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BC" w:rsidRDefault="00072ABC" w:rsidP="00072A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72ABC" w:rsidRDefault="00072ABC" w:rsidP="00072A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072ABC" w:rsidRDefault="00072ABC" w:rsidP="00072A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072ABC" w:rsidRDefault="00072ABC" w:rsidP="00072A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ред. от ___________№________</w:t>
      </w:r>
    </w:p>
    <w:p w:rsidR="001B7E0C" w:rsidRDefault="00954E51" w:rsidP="005608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B7E0C" w:rsidRDefault="001B7E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7E0C" w:rsidRDefault="002370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B6283">
        <w:rPr>
          <w:rFonts w:ascii="Times New Roman" w:hAnsi="Times New Roman"/>
          <w:sz w:val="28"/>
          <w:szCs w:val="28"/>
        </w:rPr>
        <w:t>Приложение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12.10. 2016  № 1585</w:t>
      </w:r>
    </w:p>
    <w:p w:rsidR="001B7E0C" w:rsidRDefault="001B7E0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tabs>
          <w:tab w:val="left" w:pos="10206"/>
          <w:tab w:val="left" w:pos="11340"/>
        </w:tabs>
        <w:ind w:left="567" w:right="-7"/>
        <w:jc w:val="both"/>
        <w:rPr>
          <w:rFonts w:ascii="Times New Roman" w:hAnsi="Times New Roman"/>
          <w:bCs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МУНИЦИПАЛЬНАЯ ПРОГРАММА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КУЛЬТУРА, СПОРТ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 НАЦИОНАЛЬНАЯ ПОЛИТИКА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НА ТЕРРИТОРИИ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ЗАТО Г. РАДУЖНЫЙ 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ВЛАДИМИРСКОЙ ОБЛАСТИ»</w:t>
      </w: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B7E0C" w:rsidRPr="00954E51" w:rsidRDefault="005B6283" w:rsidP="00954E51">
      <w:pPr>
        <w:pStyle w:val="ConsPlusTitle"/>
        <w:widowControl/>
        <w:jc w:val="center"/>
      </w:pPr>
      <w:r>
        <w:br w:type="page"/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Pr="0030391F" w:rsidRDefault="005B6283" w:rsidP="00303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ПАСПОРТ  МУНИЦИПАЛЬНОЙ ПРОГРАММЫ</w:t>
      </w:r>
    </w:p>
    <w:tbl>
      <w:tblPr>
        <w:tblpPr w:leftFromText="180" w:rightFromText="180" w:vertAnchor="text" w:horzAnchor="margin" w:tblpY="898"/>
        <w:tblW w:w="9033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/>
      </w:tblPr>
      <w:tblGrid>
        <w:gridCol w:w="3645"/>
        <w:gridCol w:w="5388"/>
      </w:tblGrid>
      <w:tr w:rsidR="001B7E0C">
        <w:trPr>
          <w:trHeight w:val="92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муниципальной 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«Культура, спорт и национальная политика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ЗАТО г. Радужный Владимирской области»</w:t>
            </w:r>
          </w:p>
        </w:tc>
      </w:tr>
      <w:tr w:rsidR="001B7E0C">
        <w:trPr>
          <w:trHeight w:val="638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F" w:rsidRDefault="005B6283" w:rsidP="00D65E5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димирской области, МКУ «ГКМХ» ЗАТО г.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дужный Владимирской области, МБУК «ОБ», МБУК «ЦДМ», МБУК КЦ «Досуг»,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МБОУ ДО ДЮСШ, МБУДО «ДШИ», МБУК «МСДЦ»,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МКУ "УГОЧС", Правовая 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торская группа при администрации ЗАТО г.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дужный, МО МВД России по ЗАТО г. Радужный (по</w:t>
            </w:r>
            <w:r w:rsidR="008D4D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65E5F">
              <w:rPr>
                <w:rFonts w:ascii="Times New Roman" w:hAnsi="Times New Roman"/>
                <w:bCs/>
                <w:sz w:val="24"/>
                <w:szCs w:val="24"/>
              </w:rPr>
              <w:t>согласованию).</w:t>
            </w:r>
          </w:p>
          <w:p w:rsidR="001B7E0C" w:rsidRDefault="005B6283" w:rsidP="00D65E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1B7E0C">
        <w:trPr>
          <w:trHeight w:val="316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«Культура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области»;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«Развитие физич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культуры и спорта 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ЗАТО г. Радужный»;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муниципальная подпрограмма «Повышение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вовой культуры населения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ЗАТО г. Радужный Владимирской области»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«Реализация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дарственной национальной политики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области»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сохранения  культурного потенциала муниципального  образования,</w:t>
            </w:r>
          </w:p>
          <w:p w:rsidR="001B7E0C" w:rsidRDefault="00D15A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>обеспечение  единого культурного и информационного  пространства,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гарантированной государственной поддержки самодеятельного творчества 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библиотечного  обслуживания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-художественное и эстетическое воспитание;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массового  отдыха жителей и организация  обустройства мест массового отдыха населения;</w:t>
            </w:r>
          </w:p>
          <w:p w:rsidR="001B7E0C" w:rsidRDefault="005B6283">
            <w:pPr>
              <w:pStyle w:val="ConsCell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улучшения  организации физического воспитания учащихся, повышения значимости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 «Физическая культура» в образовательных учреждениях города;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уровня знаний и компетентности по вопросам государственной межнациональной политики.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доступности культурных  благ для населения,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-поддержка молодых  дарований;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организации досуга и обеспечение жителей услугами организаций культуры,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роли физической культуры и спорта, как средства физического и нравственного здоровья населения,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регионального проекта «старшее поколение» социального проекта «активное долголетие»;</w:t>
            </w:r>
          </w:p>
          <w:p w:rsidR="001B7E0C" w:rsidRDefault="005B6283">
            <w:pPr>
              <w:pStyle w:val="2"/>
              <w:widowControl w:val="0"/>
              <w:tabs>
                <w:tab w:val="left" w:pos="360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системы повышения этнокультурной компетентности населения и муниципальных служащих;</w:t>
            </w:r>
          </w:p>
          <w:p w:rsidR="001B7E0C" w:rsidRDefault="005B6283">
            <w:pPr>
              <w:pStyle w:val="2"/>
              <w:widowControl w:val="0"/>
              <w:tabs>
                <w:tab w:val="left" w:pos="360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мероприятий и инициатив, направленных на этнокультурное развитие народов;</w:t>
            </w:r>
          </w:p>
          <w:p w:rsidR="001B7E0C" w:rsidRDefault="005B6283" w:rsidP="008D4D97">
            <w:pPr>
              <w:pStyle w:val="2"/>
              <w:widowControl w:val="0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воспитательной, пропагандистской</w:t>
            </w:r>
            <w:r w:rsidR="008D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Радужный;</w:t>
            </w:r>
          </w:p>
          <w:p w:rsidR="001B7E0C" w:rsidRDefault="005B6283">
            <w:pPr>
              <w:pStyle w:val="10"/>
              <w:widowControl w:val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-недопущения межнациональных и межконфессиональных конфликтов;</w:t>
            </w:r>
          </w:p>
          <w:p w:rsidR="001B7E0C" w:rsidRDefault="005B6283" w:rsidP="00CE24BB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и оказание (в соответствии с законодательством Российской Федерации) поддержки социально ориентированны</w:t>
            </w:r>
            <w:r w:rsidR="00F9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организаци</w:t>
            </w:r>
            <w:r w:rsidR="00F95EF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деятельность которых направлена на социальную и культурную адаптацию.</w:t>
            </w:r>
          </w:p>
        </w:tc>
      </w:tr>
      <w:tr w:rsidR="001B7E0C">
        <w:trPr>
          <w:trHeight w:val="105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детей, привлечение их к занятиям творчеством,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подростковой среде,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 населения, привлечённого к массовому отдыху  на 20-30% за период реализации программы;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 на 10-15%  за период реализации программы;</w:t>
            </w:r>
          </w:p>
          <w:tbl>
            <w:tblPr>
              <w:tblW w:w="836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364"/>
            </w:tblGrid>
            <w:tr w:rsidR="001B7E0C">
              <w:tc>
                <w:tcPr>
                  <w:tcW w:w="8364" w:type="dxa"/>
                  <w:vAlign w:val="center"/>
                </w:tcPr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сохранение д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инамики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примерных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(индикативных) значений соотношения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средней заработной платы работников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муниципальных учреждений культуры,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повышение оплаты труда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которых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Указом Президента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Российской Федерации от 7 мая 2012 г.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 597 "О мероприятиях по реализации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государственной социальной политики",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 средней заработной платы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Владимирской области</w:t>
                  </w:r>
                </w:p>
              </w:tc>
            </w:tr>
            <w:tr w:rsidR="001B7E0C">
              <w:tc>
                <w:tcPr>
                  <w:tcW w:w="8364" w:type="dxa"/>
                  <w:vAlign w:val="center"/>
                </w:tcPr>
                <w:p w:rsidR="001B7E0C" w:rsidRDefault="001B7E0C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7E0C" w:rsidRDefault="00CE24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>повышение исполнительского мастерства (рост дипломантов и лауреатов творческих конкурсов на 10% за период реализации программы)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-ежегодное  увеличение количества проведенных спортивно- массовых мероприятий на 5%;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ежегодное увеличение количества массовых разрядников на 5-7%;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количества занимающихся в спортивных секциях и группах здоровья  на 5%;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уровня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мероприятий,  направленных на га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 участников, принимающих участие в мероприятиях, направленных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публикаций в СМИ муниципального образования, направленных на формирование э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нокультурной компетентности граждан и проп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ганду ценностей добрососедства и толерантности.</w:t>
            </w:r>
          </w:p>
        </w:tc>
      </w:tr>
      <w:tr w:rsidR="001B7E0C">
        <w:trPr>
          <w:trHeight w:val="657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и сроки реализации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0458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реализуются в 2017- 202</w:t>
            </w:r>
            <w:r w:rsidR="00045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Pr="00DE73DE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593">
              <w:rPr>
                <w:rFonts w:ascii="Times New Roman" w:hAnsi="Times New Roman"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Pr="00DE73DE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highlight w:val="yellow"/>
              </w:rPr>
            </w:pPr>
            <w:r w:rsidRPr="00701593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программы в 2017 – 202</w:t>
            </w:r>
            <w:r w:rsidR="000458C8" w:rsidRPr="00701593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5</w:t>
            </w:r>
            <w:r w:rsidRPr="00701593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годы составят –</w:t>
            </w:r>
            <w:r w:rsidR="006D0FD3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817</w:t>
            </w:r>
            <w:r w:rsidR="00AF494C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542</w:t>
            </w:r>
            <w:r w:rsidR="006D0FD3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,</w:t>
            </w:r>
            <w:r w:rsidR="00AF494C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737360</w:t>
            </w:r>
            <w:r w:rsidR="00701593" w:rsidRPr="007D139C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 тыс</w:t>
            </w:r>
            <w:proofErr w:type="gramStart"/>
            <w:r w:rsidR="00701593" w:rsidRPr="007D139C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 w:rsidR="00701593" w:rsidRPr="007D139C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уб.,</w:t>
            </w:r>
            <w:r w:rsidR="00A914E2" w:rsidRPr="007D139C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7D139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B7E0C" w:rsidRPr="00F26271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в 2017г.-</w:t>
            </w:r>
            <w:r w:rsidR="00A914E2" w:rsidRPr="00F26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83856,64676</w:t>
            </w:r>
            <w:r w:rsidR="00A914E2" w:rsidRPr="00F26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6271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F26271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в 2018 г-</w:t>
            </w:r>
            <w:r w:rsidR="00A914E2" w:rsidRPr="00F26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81456,391270  тыс</w:t>
            </w:r>
            <w:proofErr w:type="gramStart"/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F26271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в 2019г. –</w:t>
            </w:r>
            <w:r w:rsidR="00A914E2" w:rsidRPr="00F26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94820,909040 тыс</w:t>
            </w:r>
            <w:proofErr w:type="gramStart"/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2627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F26271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271">
              <w:rPr>
                <w:rFonts w:ascii="Times New Roman" w:hAnsi="Times New Roman"/>
                <w:sz w:val="24"/>
                <w:szCs w:val="24"/>
              </w:rPr>
              <w:t>в 2020г. –</w:t>
            </w:r>
            <w:r w:rsidR="00A914E2" w:rsidRPr="00F2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271">
              <w:rPr>
                <w:rFonts w:ascii="Times New Roman" w:hAnsi="Times New Roman"/>
                <w:color w:val="000000"/>
                <w:sz w:val="24"/>
                <w:szCs w:val="24"/>
              </w:rPr>
              <w:t>87737,201330</w:t>
            </w:r>
            <w:r w:rsidR="00A914E2" w:rsidRPr="00F2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27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2627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26271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Pr="00F26271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271">
              <w:rPr>
                <w:rFonts w:ascii="Times New Roman" w:hAnsi="Times New Roman"/>
                <w:sz w:val="24"/>
                <w:szCs w:val="24"/>
              </w:rPr>
              <w:t xml:space="preserve">в 2021г.- </w:t>
            </w:r>
            <w:r w:rsidR="00A914E2" w:rsidRPr="00F26271">
              <w:rPr>
                <w:rFonts w:ascii="Times New Roman" w:hAnsi="Times New Roman"/>
                <w:sz w:val="24"/>
                <w:szCs w:val="24"/>
              </w:rPr>
              <w:t>91222,989190</w:t>
            </w:r>
            <w:r w:rsidRPr="00F26271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F2627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26271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Pr="007D139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39C">
              <w:rPr>
                <w:rFonts w:ascii="Times New Roman" w:hAnsi="Times New Roman"/>
                <w:sz w:val="24"/>
                <w:szCs w:val="24"/>
              </w:rPr>
              <w:t xml:space="preserve">в 2022г.- </w:t>
            </w:r>
            <w:r w:rsidR="005C28EA">
              <w:rPr>
                <w:rFonts w:ascii="Times New Roman" w:hAnsi="Times New Roman"/>
                <w:sz w:val="24"/>
                <w:szCs w:val="24"/>
              </w:rPr>
              <w:t>108371,071280</w:t>
            </w:r>
            <w:r w:rsidR="00A914E2" w:rsidRPr="007D1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39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D13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D139C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Pr="007D139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39C">
              <w:rPr>
                <w:rFonts w:ascii="Times New Roman" w:hAnsi="Times New Roman"/>
                <w:sz w:val="24"/>
                <w:szCs w:val="24"/>
              </w:rPr>
              <w:t xml:space="preserve">в 2023г.- </w:t>
            </w:r>
            <w:r w:rsidR="00AF494C">
              <w:rPr>
                <w:rFonts w:ascii="Times New Roman" w:hAnsi="Times New Roman"/>
                <w:sz w:val="24"/>
                <w:szCs w:val="24"/>
              </w:rPr>
              <w:t>107895,524490</w:t>
            </w:r>
            <w:r w:rsidRPr="007D139C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7D13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D139C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Pr="007D139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39C">
              <w:rPr>
                <w:rFonts w:ascii="Times New Roman" w:hAnsi="Times New Roman"/>
                <w:sz w:val="24"/>
                <w:szCs w:val="24"/>
              </w:rPr>
              <w:t>в 2024г.-</w:t>
            </w:r>
            <w:r w:rsidR="00A914E2" w:rsidRPr="007D1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8EA">
              <w:rPr>
                <w:rFonts w:ascii="Times New Roman" w:hAnsi="Times New Roman"/>
                <w:sz w:val="24"/>
                <w:szCs w:val="24"/>
              </w:rPr>
              <w:t>81092,652000</w:t>
            </w:r>
            <w:r w:rsidRPr="007D139C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7D13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D139C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458C8" w:rsidRPr="00DE73DE" w:rsidRDefault="000458C8" w:rsidP="005C2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139C">
              <w:rPr>
                <w:rFonts w:ascii="Times New Roman" w:hAnsi="Times New Roman"/>
                <w:sz w:val="24"/>
                <w:szCs w:val="24"/>
              </w:rPr>
              <w:t>в 2025г.-</w:t>
            </w:r>
            <w:r w:rsidR="007D139C" w:rsidRPr="007D1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8EA">
              <w:rPr>
                <w:rFonts w:ascii="Times New Roman" w:hAnsi="Times New Roman"/>
                <w:sz w:val="24"/>
                <w:szCs w:val="24"/>
              </w:rPr>
              <w:t>81089,352000</w:t>
            </w:r>
            <w:r w:rsidRPr="007D139C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7D13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D139C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B7E0C">
        <w:trPr>
          <w:trHeight w:val="1765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расширение возможностей для  приобщения граждан к культурным ценностям и культурным благам;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преступности, травматизма, болезней, и алкоголизма среди всех категорий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укрепление материально-технической базы учреждений физической  культуры и спорта.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правовой культуры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</w:t>
            </w:r>
            <w:r w:rsidR="00BA3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ствия граждан через сохранение и развитие поз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тивного опыта межэтнического взаимодействия среди населения муниципального образования;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в муниципальном образовании;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 образовании для пропаганды и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пространения идей толерантности, гражданской солидарности, уважения к другим культурам, в том числе через средства массовой информации;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уровня этнокультурной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компетен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в молодежной среде, так и среди взро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лого населения, в частности муниципальных сл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жащих.</w:t>
            </w:r>
          </w:p>
        </w:tc>
      </w:tr>
    </w:tbl>
    <w:p w:rsidR="001B7E0C" w:rsidRDefault="005B628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E0C" w:rsidRDefault="005B6283" w:rsidP="00203BC9">
      <w:pPr>
        <w:pStyle w:val="ConsPlusNormal"/>
        <w:widowControl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 решения ее программными методами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«Культура, спорт и национальная политика на </w:t>
      </w:r>
      <w:proofErr w:type="gramStart"/>
      <w:r>
        <w:rPr>
          <w:rFonts w:ascii="Times New Roman" w:hAnsi="Times New Roman"/>
          <w:sz w:val="24"/>
          <w:szCs w:val="24"/>
        </w:rPr>
        <w:t>террит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рии</w:t>
      </w:r>
      <w:proofErr w:type="gramEnd"/>
      <w:r>
        <w:rPr>
          <w:rFonts w:ascii="Times New Roman" w:hAnsi="Times New Roman"/>
          <w:sz w:val="24"/>
          <w:szCs w:val="24"/>
        </w:rPr>
        <w:t xml:space="preserve">  ЗАТО г. Радужный Владимирской области»  разработана в целях реализации осно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ее разработки послужила значимость  культуры и </w:t>
      </w:r>
      <w:proofErr w:type="gramStart"/>
      <w:r>
        <w:rPr>
          <w:rFonts w:ascii="Times New Roman" w:hAnsi="Times New Roman"/>
          <w:sz w:val="24"/>
          <w:szCs w:val="24"/>
        </w:rPr>
        <w:t>спорта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области.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Преобразования в обществе и экономические реформы не могли не затронуть кул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турную жизнь, которая в последнее десятилетие функционировала под воздействием ро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 потребителей и заказчиков культурных услуг, с одной стороны, и сокращения госуда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ственной поддержки культуры, с другой стороны.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</w:t>
      </w:r>
      <w:proofErr w:type="gramStart"/>
      <w:r>
        <w:rPr>
          <w:rFonts w:ascii="Times New Roman" w:hAnsi="Times New Roman"/>
          <w:sz w:val="24"/>
          <w:szCs w:val="24"/>
        </w:rPr>
        <w:t>Данная программа позволит эффективно решать проблемы по развитию культуры в местах масс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вого проживания Программа определяет цели, задачи и содержит комплекс мероприятий, направленных на укрепление материально-технической базы учреждения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</w:t>
      </w:r>
      <w:r>
        <w:rPr>
          <w:rFonts w:ascii="Times New Roman" w:hAnsi="Times New Roman"/>
          <w:sz w:val="24"/>
          <w:szCs w:val="24"/>
        </w:rPr>
        <w:lastRenderedPageBreak/>
        <w:t>участия творческих коллективов и исполнителей в фестивалях и конкурсах разного уро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ня</w:t>
      </w:r>
      <w:proofErr w:type="gramEnd"/>
      <w:r>
        <w:rPr>
          <w:rFonts w:ascii="Times New Roman" w:hAnsi="Times New Roman"/>
          <w:sz w:val="24"/>
          <w:szCs w:val="24"/>
        </w:rPr>
        <w:t>, обеспечения безопасных и здоровых условий труда, повышения квалификации рабо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ников сферы культуры, создание безопасных и комфортных условий на объектах сферы культуры. Применение программно-целевого метода направлено на повышение результ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зание муниципалитетом поддержки муниципальным учреждениям культуры. Деятел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ность учреждений культуры имеет важное многофункциональное значение для вовлеч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граждан в культурную жизнь муниципального образования, обеспечения полноценн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досуга и развития творческих способностей населения. Конкретными средствами ре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лизации Программы являются: </w:t>
      </w:r>
      <w:r w:rsidR="00F2627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рганизация и проведение культурно-массовых меропри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тий  в целях организации досуга населения; </w:t>
      </w:r>
      <w:r w:rsidR="00F2627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роведение мероприятий патриотической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правленности;  </w:t>
      </w:r>
      <w:r w:rsidR="00F2627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лучшение и модернизация материально-технической базы учреждений культуры; </w:t>
      </w:r>
      <w:r w:rsidR="00F2627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беспечение деятельности подведомственных учреждений культуры;  </w:t>
      </w:r>
      <w:r w:rsidR="00F2627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овед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 средней заработной платы работников муниципальных учреждений </w:t>
      </w:r>
      <w:proofErr w:type="gramStart"/>
      <w:r>
        <w:rPr>
          <w:rFonts w:ascii="Times New Roman" w:hAnsi="Times New Roman"/>
          <w:sz w:val="24"/>
          <w:szCs w:val="24"/>
        </w:rPr>
        <w:t>культуры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</w:t>
      </w:r>
      <w:r w:rsidR="00AA40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Радужный до средней заработной платы в соответствующей сфере Владимирской области. 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</w:t>
      </w:r>
      <w:r w:rsidR="00436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Радужный Владимирской области».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городе Радужный Владимирской области, в силу особого статуса закрытого 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сутствует.</w:t>
      </w:r>
    </w:p>
    <w:p w:rsidR="001B7E0C" w:rsidRDefault="005B62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реализации государственной национальной политики в муниципальном образовании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 ЗАТО г. Радужный Владимирской области выстроена с уч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том федеральных и региональных нормативно-правовых актов, ведущим  из которых 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ляется указ Президента Российской Федерации от 19 декабря 2012 года № 1666 « О Стр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тегии государственной национальной политики Российской Федерации на период до 2025 года».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ласти от </w:t>
      </w:r>
      <w:r>
        <w:rPr>
          <w:rFonts w:ascii="Times New Roman" w:hAnsi="Times New Roman"/>
          <w:bCs/>
          <w:sz w:val="24"/>
          <w:szCs w:val="24"/>
        </w:rPr>
        <w:t xml:space="preserve">18.12.2020г. № 1720 </w:t>
      </w:r>
      <w:r>
        <w:rPr>
          <w:rFonts w:ascii="Times New Roman" w:hAnsi="Times New Roman"/>
          <w:sz w:val="24"/>
          <w:szCs w:val="24"/>
        </w:rPr>
        <w:t>создан Совет по вопросам межнациональных и межрелиг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озных отношений при  главе города ЗАТО г. 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4"/>
          <w:szCs w:val="24"/>
        </w:rPr>
        <w:t>этн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конфессиональная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 структура муниципального образования.</w:t>
      </w:r>
    </w:p>
    <w:p w:rsidR="001B7E0C" w:rsidRDefault="005B6283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соответствии с постановлением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Радужный Владимирской области от 25.06.2019 № 849 разработан и реализуется План мероприятий по реализации стратегии государственной национальной политики Российской Федерации до 2025 года на территории муниципального образования ЗАТО г. Радужный Владимирской области.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 данным направлением работы закреплены  ответственные должностные лица, пос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тившие все областные методические семинары-совещания, посвященные  вопросам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циональной политики, а так же прошедшие обучение по дополнительной профессионал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ной программе в Российской академии народного хозяйства и государственной службы при Президенте Российской Федерации.</w:t>
      </w:r>
      <w:proofErr w:type="gramEnd"/>
    </w:p>
    <w:p w:rsidR="001B7E0C" w:rsidRDefault="005B6283">
      <w:pPr>
        <w:pStyle w:val="Style7"/>
        <w:widowControl/>
        <w:jc w:val="both"/>
      </w:pPr>
      <w:r>
        <w:lastRenderedPageBreak/>
        <w:t xml:space="preserve">     </w:t>
      </w:r>
      <w:r w:rsidR="0037189B">
        <w:tab/>
      </w:r>
      <w:r>
        <w:t xml:space="preserve">  ЗАТО г. Радужный Владимирской области </w:t>
      </w:r>
      <w:proofErr w:type="gramStart"/>
      <w:r>
        <w:t>подключен</w:t>
      </w:r>
      <w:proofErr w:type="gramEnd"/>
      <w:r>
        <w:t xml:space="preserve"> к системе мониторинга с</w:t>
      </w:r>
      <w:r>
        <w:t>о</w:t>
      </w:r>
      <w:r>
        <w:t>стояния межнациональных  и межконфессиональных отношений и раннего предупрежд</w:t>
      </w:r>
      <w:r>
        <w:t>е</w:t>
      </w:r>
      <w:r>
        <w:t xml:space="preserve">ния межнациональных конфликтов. </w:t>
      </w:r>
    </w:p>
    <w:p w:rsidR="001B7E0C" w:rsidRDefault="005B6283">
      <w:pPr>
        <w:pStyle w:val="Style7"/>
        <w:widowControl/>
        <w:jc w:val="both"/>
        <w:rPr>
          <w:shd w:val="clear" w:color="auto" w:fill="FFFFFF"/>
        </w:rPr>
      </w:pPr>
      <w:r>
        <w:t xml:space="preserve">     </w:t>
      </w:r>
      <w:r w:rsidR="0037189B">
        <w:tab/>
      </w:r>
      <w:r>
        <w:t xml:space="preserve">  Органы местного самоуправления активно взаимодействуют с действующим на </w:t>
      </w:r>
      <w:proofErr w:type="gramStart"/>
      <w:r>
        <w:t>территории</w:t>
      </w:r>
      <w:proofErr w:type="gramEnd"/>
      <w:r>
        <w:t xml:space="preserve"> ЗАТО г. Радужный общественным</w:t>
      </w:r>
      <w:r w:rsidR="00F95EF3">
        <w:t>и</w:t>
      </w:r>
      <w:r>
        <w:t xml:space="preserve"> объединени</w:t>
      </w:r>
      <w:r w:rsidR="00BD6F46">
        <w:t>я</w:t>
      </w:r>
      <w:r>
        <w:t>м</w:t>
      </w:r>
      <w:r w:rsidR="00F95EF3">
        <w:t>и</w:t>
      </w:r>
      <w:r w:rsidR="00F95EF3">
        <w:rPr>
          <w:shd w:val="clear" w:color="auto" w:fill="FFFFFF"/>
        </w:rPr>
        <w:t>,</w:t>
      </w:r>
      <w:r w:rsidR="00CE24BB">
        <w:rPr>
          <w:shd w:val="clear" w:color="auto" w:fill="FFFFFF"/>
        </w:rPr>
        <w:t xml:space="preserve"> </w:t>
      </w:r>
      <w:r w:rsidR="00F95EF3">
        <w:rPr>
          <w:shd w:val="clear" w:color="auto" w:fill="FFFFFF"/>
        </w:rPr>
        <w:t>о</w:t>
      </w:r>
      <w:r>
        <w:rPr>
          <w:shd w:val="clear" w:color="auto" w:fill="FFFFFF"/>
        </w:rPr>
        <w:t>сновными направл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 xml:space="preserve">ниями деятельности которых является: </w:t>
      </w:r>
      <w:r>
        <w:t>возрождение исторических традиций православия и культуры казачьего быта, изучения казачества в единстве духовно-нравственного, вое</w:t>
      </w:r>
      <w:r>
        <w:t>н</w:t>
      </w:r>
      <w:r>
        <w:t xml:space="preserve">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hd w:val="clear" w:color="auto" w:fill="FFFFFF"/>
        </w:rPr>
        <w:t>обеспечении общественного порядка и без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пасности граждан в период проведения массовых мероприятий (</w:t>
      </w:r>
      <w:r>
        <w:rPr>
          <w:color w:val="000000"/>
        </w:rPr>
        <w:t>народная дружина из чи</w:t>
      </w:r>
      <w:r>
        <w:rPr>
          <w:color w:val="000000"/>
        </w:rPr>
        <w:t>с</w:t>
      </w:r>
      <w:r>
        <w:rPr>
          <w:color w:val="000000"/>
        </w:rPr>
        <w:t xml:space="preserve">ла членов Радужного хуторского казачьего общества «Казачья </w:t>
      </w:r>
      <w:proofErr w:type="gramStart"/>
      <w:r>
        <w:rPr>
          <w:color w:val="000000"/>
        </w:rPr>
        <w:t>стража</w:t>
      </w:r>
      <w:proofErr w:type="gramEnd"/>
      <w:r>
        <w:rPr>
          <w:color w:val="000000"/>
        </w:rPr>
        <w:t xml:space="preserve"> ЗАТО г. Радужный» внесена в региональный реестр народных дружин и общественных объединений правоо</w:t>
      </w:r>
      <w:r>
        <w:rPr>
          <w:color w:val="000000"/>
        </w:rPr>
        <w:t>х</w:t>
      </w:r>
      <w:r>
        <w:rPr>
          <w:color w:val="000000"/>
        </w:rPr>
        <w:t>ранительной направленности от 28.11.16г. «Казачья стража ЗАТО г. Радужный» состоит из 19 представителей).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718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рамках взаимодействия с религиозными общественными объединениями закл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чено соглашение о сотрудничестве между </w:t>
      </w:r>
      <w:proofErr w:type="gramStart"/>
      <w:r>
        <w:rPr>
          <w:rFonts w:ascii="Times New Roman" w:hAnsi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ской области и 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Местной православной религиозной организацией Приход Святых</w:t>
      </w:r>
      <w:r w:rsidR="00EA49D3"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Первове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р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Апостолов Петра и Павла города Радужный</w:t>
      </w: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Русской Православной Церкви. </w:t>
      </w:r>
      <w:r>
        <w:rPr>
          <w:rFonts w:ascii="Times New Roman" w:hAnsi="Times New Roman"/>
          <w:sz w:val="24"/>
          <w:szCs w:val="24"/>
        </w:rPr>
        <w:t>Оказывается содействие в решении организацио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вопросов при проведении массовых религиозных праздников.</w:t>
      </w:r>
    </w:p>
    <w:p w:rsidR="001B7E0C" w:rsidRDefault="001B7E0C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1B7E0C" w:rsidRDefault="005B6283">
      <w:pPr>
        <w:pStyle w:val="Default"/>
        <w:jc w:val="both"/>
        <w:rPr>
          <w:color w:val="auto"/>
        </w:rPr>
      </w:pPr>
      <w:r>
        <w:rPr>
          <w:bCs/>
          <w:iCs/>
          <w:color w:val="auto"/>
        </w:rPr>
        <w:t xml:space="preserve">            Информационное обеспечение реализации государственной национальной политики </w:t>
      </w:r>
      <w:r>
        <w:t xml:space="preserve">на </w:t>
      </w:r>
      <w:proofErr w:type="gramStart"/>
      <w:r>
        <w:t>территории</w:t>
      </w:r>
      <w:proofErr w:type="gramEnd"/>
      <w:r>
        <w:t xml:space="preserve"> ЗАТО г. Радужный Владимирской области</w:t>
      </w:r>
      <w:r>
        <w:rPr>
          <w:bCs/>
          <w:iCs/>
          <w:color w:val="auto"/>
        </w:rPr>
        <w:t xml:space="preserve"> осуществляется через </w:t>
      </w:r>
      <w:r>
        <w:rPr>
          <w:color w:val="auto"/>
        </w:rPr>
        <w:t xml:space="preserve">публикации в СМИ и официальном сайте администрации, поддержку и продвижение групп в </w:t>
      </w:r>
      <w:proofErr w:type="spellStart"/>
      <w:r>
        <w:rPr>
          <w:color w:val="auto"/>
        </w:rPr>
        <w:t>соцсетях</w:t>
      </w:r>
      <w:proofErr w:type="spellEnd"/>
      <w:r>
        <w:rPr>
          <w:color w:val="auto"/>
        </w:rPr>
        <w:t>.</w:t>
      </w:r>
    </w:p>
    <w:p w:rsidR="001B7E0C" w:rsidRDefault="001B7E0C">
      <w:pPr>
        <w:pStyle w:val="Default"/>
        <w:jc w:val="both"/>
        <w:rPr>
          <w:color w:val="auto"/>
        </w:rPr>
      </w:pPr>
    </w:p>
    <w:p w:rsidR="001B7E0C" w:rsidRDefault="005B6283">
      <w:pPr>
        <w:pStyle w:val="Default"/>
        <w:jc w:val="center"/>
        <w:rPr>
          <w:color w:val="auto"/>
        </w:rPr>
      </w:pPr>
      <w:r w:rsidRPr="005B6283">
        <w:rPr>
          <w:b/>
          <w:bCs/>
          <w:color w:val="auto"/>
        </w:rPr>
        <w:tab/>
        <w:t xml:space="preserve">2. </w:t>
      </w:r>
      <w:r>
        <w:rPr>
          <w:b/>
          <w:bCs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благоприятных условий для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и спорта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населения.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Создание и обеспечение межнационального и межконфессионального согласия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области, 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Мониторинг ситуации по миграции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 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ценностей,</w:t>
      </w:r>
    </w:p>
    <w:p w:rsidR="001B7E0C" w:rsidRDefault="005B6283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9.Повышение уровня знаний и компетентности по вопросам государственной межнациональной политики.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предусматривается решение следующих задач: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библиотечного обслуживания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Художественное и эстетическое воспитание. Поддержка молодых дарований.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условий для организации досуга и обеспечение жителей услугами организаций культуры.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Создание условий для массового отдыха жителей и организация обустройства мест массового отдыха населения. 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 Повышение роли физической культуры и спорта, как средства физического и нравственного здоровья населения;                             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Повышение  массовости  физкультурно-оздоровительных и спортивно- массовых мероприятий;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Популяризация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и спорта среди населения;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Развитие системы повышения этнокультурной компетентности населения и муниципальных служащих;</w:t>
      </w:r>
    </w:p>
    <w:p w:rsidR="001B7E0C" w:rsidRDefault="005B6283">
      <w:pPr>
        <w:pStyle w:val="2"/>
        <w:tabs>
          <w:tab w:val="left" w:pos="360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Выполнение мероприятий и инициатив, направленных на этнокультурное развитие народов;</w:t>
      </w:r>
    </w:p>
    <w:p w:rsidR="001B7E0C" w:rsidRDefault="005B6283">
      <w:pPr>
        <w:pStyle w:val="2"/>
        <w:tabs>
          <w:tab w:val="left" w:pos="360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11.Недопущение фактов незаконной миграции, обеспеченность рынка труда рабочей силой;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12.Повышение уровня межведомственного взаимодействия по профилактике терроризма и экстремизма;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13.Усиление антитеррористической защищенности объектов социальной сферы;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14.Привлечение граждан,</w:t>
      </w:r>
      <w:r w:rsidR="00D11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негосударственных структур, в том числе СМИ и общественных объединений, для обеспечения максимальной</w:t>
      </w:r>
      <w:r w:rsidR="00D11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эффективной деятельности по профилактике проявлений терроризма и экстремизма;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15.Проведение воспитательной, пропагандистской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населением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Радужный; </w:t>
      </w:r>
    </w:p>
    <w:p w:rsidR="001B7E0C" w:rsidRDefault="005B6283">
      <w:pPr>
        <w:pStyle w:val="10"/>
        <w:ind w:left="0" w:right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16. Недопущения межнациональных и межконфессиональных конфликтов. </w:t>
      </w:r>
    </w:p>
    <w:p w:rsidR="001B7E0C" w:rsidRDefault="005B6283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2020 по 202</w:t>
      </w:r>
      <w:r w:rsidR="004565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1B7E0C" w:rsidRDefault="001B7E0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МУНИЦИПАЛЬНОЙ ПРОГРАММЫ 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3" w:type="dxa"/>
        <w:tblLayout w:type="fixed"/>
        <w:tblLook w:val="04A0"/>
      </w:tblPr>
      <w:tblGrid>
        <w:gridCol w:w="573"/>
        <w:gridCol w:w="3077"/>
        <w:gridCol w:w="712"/>
        <w:gridCol w:w="993"/>
        <w:gridCol w:w="991"/>
        <w:gridCol w:w="993"/>
        <w:gridCol w:w="1097"/>
        <w:gridCol w:w="1557"/>
      </w:tblGrid>
      <w:tr w:rsidR="001B7E0C" w:rsidTr="007C4FD3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  <w:r w:rsidR="0066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 w:rsidTr="007C4FD3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1B7E0C" w:rsidTr="007C4FD3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AF49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F4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C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C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C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 w:rsidP="00EA49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E0C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населения, привлечённого к массовому отдыху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 увеличение количества проведенных спортивно- массовых мероприятий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пользующихся информационно-правовыми базами данных,</w:t>
            </w:r>
          </w:p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лиц молодежного возраста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 среди несовершеннолетних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числа граждан, обратившихся в различные инстанции с жалобами, письмами и заявлениями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FD3" w:rsidTr="007C4FD3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3" w:rsidRDefault="007C4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 от реализации Программы выражается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1B7E0C" w:rsidRDefault="005B6283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укреплении единого культурного и информационного пространства муниципального образования 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 Радужный Владимирской области;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благоприятных условий для творческой деятельности;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увеличении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доступности и расширения предложения населению культурных благ и информации в сфере культуры;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поддержки молодых дарований и талантливых детей, развития эстетического воспитания молодежи;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состояния здоровья всех категорий населения города, за счет привлечения большего количества занимающихся в спортивные секции и группы здоровья;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увеличении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доли населения, систематически занимающегося физической культурой и спортом;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подготовке спортсменов-разрядников;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сборных команд города в Чемпионатах и Первенства Центрального Федерального округа по футболу в залах, баскетболу и плаванию.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 обеспечении позитивного социального самочувствия граждан через сохранение и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витие позитивного опыта межэтнического взаимодействия среди населения 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</w:t>
      </w:r>
      <w:proofErr w:type="gramEnd"/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сохранении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стабильной межэтнической ситуации в муниципальном образовании;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информационного пространства в муниципальном образовании для проп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ганды и распространения идей толерантности, гражданской солидарности, уважения к другим культурам, в том числе через средства массовой информации;</w:t>
      </w:r>
    </w:p>
    <w:p w:rsidR="001B7E0C" w:rsidRDefault="005B6283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повышении уровня этнокультурной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молодежной среде, так и среди взрослого населения, в частности муниципальных служащих.</w:t>
      </w: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программы</w:t>
      </w:r>
    </w:p>
    <w:p w:rsidR="001B7E0C" w:rsidRDefault="005B628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финансирования программы на 2017 – 202</w:t>
      </w:r>
      <w:r w:rsidR="00B373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 составляет </w:t>
      </w:r>
      <w:r w:rsidR="006D0FD3"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>817</w:t>
      </w:r>
      <w:r w:rsidR="00AF494C"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>542</w:t>
      </w:r>
      <w:r w:rsidR="006D0FD3"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>,</w:t>
      </w:r>
      <w:r w:rsidR="00AF494C"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>737360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 xml:space="preserve"> тыс. рублей.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Мероприятия муниципальной программы.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представлены в приложениях к подпрограммам.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4BB" w:rsidRDefault="00CE24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ПОДПРОГРАММЫ МУНИЦИПАЛЬНОЙ ПРОГРАММЫ</w:t>
      </w:r>
    </w:p>
    <w:tbl>
      <w:tblPr>
        <w:tblW w:w="9570" w:type="dxa"/>
        <w:tblLayout w:type="fixed"/>
        <w:tblLook w:val="01E0"/>
      </w:tblPr>
      <w:tblGrid>
        <w:gridCol w:w="4483"/>
        <w:gridCol w:w="5087"/>
      </w:tblGrid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ЗАТО г. Радужный Владимирской области »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«ГКМХ» ЗАТО г. Радужный Владимирской области, МБУК «ОБ», МБУК «ЦДМ», МБУК КЦ «Досуг»,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МБОУ ДОД ДЮСШ, МБУДО «ДШИ», МБУК «МСДЦ»</w:t>
            </w:r>
          </w:p>
        </w:tc>
      </w:tr>
      <w:tr w:rsidR="001B7E0C">
        <w:trPr>
          <w:trHeight w:val="320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CE24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сохранения                                                    культурного потенциала   муниципального  образования, обеспечение  единого культурного и информационного  пространства, повышение доступности культурных  благ для населения; обеспечение гарантированной  поддержки самодеятельного творчества населения; организация библиотечного обслуживания населения;   реализация регионального проекта «старшее поколение» социального проекта «активное долголетие»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и эстетическое  воспитание. Поддержка молодых дарований; создание условий для организации досуга и обеспечение жителей услугами организаций культуры;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массового  отдыха жителей и организация    обустройства мест массового отдыха населения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детей, привлечение их к занятиям творчеством,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подростковой среде,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жизни, за период реализации программы увеличение  населения, привлечённого к массовому отдыху  на 20-30%; омоложение кадрового состава на 10-15%;повышение исполнительского мастерства (рост дипломантов и лауреатов творческих конкурсов на 10%)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853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</w:t>
            </w:r>
            <w:r w:rsidR="00853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Pr="0066666B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</w:t>
            </w:r>
          </w:p>
          <w:p w:rsidR="001B7E0C" w:rsidRPr="00DE73DE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Подпрограммы, в том числе по годам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Pr="00DE73DE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highlight w:val="yellow"/>
              </w:rPr>
            </w:pPr>
            <w:r w:rsidRPr="0066666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подпрограммы в 2017 –202</w:t>
            </w:r>
            <w:r w:rsidR="00B3737A" w:rsidRPr="0066666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5</w:t>
            </w:r>
            <w:r w:rsidRPr="0066666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 годы составят-</w:t>
            </w:r>
            <w:r w:rsidR="00AF494C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693494,969390</w:t>
            </w:r>
            <w:r w:rsidR="0066666B" w:rsidRPr="00853318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 тыс</w:t>
            </w:r>
            <w:proofErr w:type="gramStart"/>
            <w:r w:rsidR="0066666B" w:rsidRPr="00853318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 w:rsidR="0066666B" w:rsidRPr="00853318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B7E0C" w:rsidRPr="0066666B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 w:rsidRPr="0066666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в 2017г.- 83485,04676</w:t>
            </w:r>
            <w:r w:rsidR="0003564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0</w:t>
            </w:r>
            <w:r w:rsidR="0066666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6666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66666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66666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уб.</w:t>
            </w:r>
          </w:p>
          <w:p w:rsidR="001B7E0C" w:rsidRPr="0066666B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в 2018г.–81020,641270</w:t>
            </w:r>
            <w:r w:rsidR="0066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66666B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в 2019г.–89416,724040</w:t>
            </w:r>
            <w:r w:rsidR="0066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66666B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 xml:space="preserve">в 2020г.– </w:t>
            </w:r>
            <w:r w:rsidRPr="00666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86650,266830</w:t>
            </w:r>
            <w:r w:rsidR="00666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66666B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 xml:space="preserve">в 2021г.- </w:t>
            </w:r>
            <w:r w:rsidR="0003564B">
              <w:rPr>
                <w:rFonts w:ascii="Times New Roman" w:hAnsi="Times New Roman" w:cs="Times New Roman"/>
                <w:sz w:val="24"/>
                <w:szCs w:val="24"/>
              </w:rPr>
              <w:t>67623,126410</w:t>
            </w:r>
            <w:r w:rsidR="0066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666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03564B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B">
              <w:rPr>
                <w:rFonts w:ascii="Times New Roman" w:hAnsi="Times New Roman" w:cs="Times New Roman"/>
                <w:sz w:val="24"/>
                <w:szCs w:val="24"/>
              </w:rPr>
              <w:t xml:space="preserve">в 2022г.- </w:t>
            </w:r>
            <w:r w:rsidR="00006118">
              <w:rPr>
                <w:rFonts w:ascii="Times New Roman" w:hAnsi="Times New Roman" w:cs="Times New Roman"/>
                <w:sz w:val="24"/>
                <w:szCs w:val="24"/>
              </w:rPr>
              <w:t>76088,280240</w:t>
            </w:r>
            <w:r w:rsidRPr="0003564B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03564B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в 2023г.-</w:t>
            </w:r>
            <w:r w:rsidRPr="00035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83163,659840</w:t>
            </w:r>
            <w:r w:rsidR="0066666B" w:rsidRPr="00035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Pr="0003564B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в 2024г.-</w:t>
            </w:r>
            <w:r w:rsidR="0003564B" w:rsidRPr="0003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118">
              <w:rPr>
                <w:rFonts w:ascii="Times New Roman" w:hAnsi="Times New Roman" w:cs="Times New Roman"/>
                <w:sz w:val="24"/>
                <w:szCs w:val="24"/>
              </w:rPr>
              <w:t>63008,707000</w:t>
            </w:r>
            <w:r w:rsidR="0066666B" w:rsidRPr="0003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B3737A" w:rsidRPr="00DE73DE" w:rsidRDefault="00B3737A" w:rsidP="000061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564B">
              <w:rPr>
                <w:rFonts w:ascii="Times New Roman" w:hAnsi="Times New Roman" w:cs="Times New Roman"/>
                <w:sz w:val="24"/>
                <w:szCs w:val="24"/>
              </w:rPr>
              <w:t xml:space="preserve">в 2025г. – </w:t>
            </w:r>
            <w:r w:rsidR="00006118">
              <w:rPr>
                <w:rFonts w:ascii="Times New Roman" w:hAnsi="Times New Roman" w:cs="Times New Roman"/>
                <w:sz w:val="24"/>
                <w:szCs w:val="24"/>
              </w:rPr>
              <w:t>63038,517000</w:t>
            </w:r>
            <w:r w:rsidR="0003564B" w:rsidRPr="0003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564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 результаты    реализации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расширение возможностей для  приобщения граждан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культурным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 и культурным благам;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 населения</w:t>
            </w:r>
          </w:p>
        </w:tc>
      </w:tr>
    </w:tbl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 решения ее программными методами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«Культура</w:t>
      </w:r>
      <w:r>
        <w:rPr>
          <w:rFonts w:ascii="Times New Roman" w:hAnsi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ее разработки послужила значимость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ЗАТО г.Радужный Владимирской области.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направлена на организацию культурной деятельности, расширение форм и объемов участия населения в поддержке и развитии культуры. Данная подпрограмма позволит эффективно решать проблемы по развитию культуры в местах массового проживания</w:t>
      </w:r>
      <w:r w:rsidR="00371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Подпрограмма определяет цели, задачи и содержит комплекс мероприятий, направленных на укрепление материально-технической базы учреждения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</w:t>
      </w:r>
      <w:r w:rsidR="0037189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участия творческих коллективов и исполнителей в фестивалях и конкурсах разного уровня, обеспечени</w:t>
      </w:r>
      <w:r w:rsidR="0037189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безопасных и здоровых условий труда, повышени</w:t>
      </w:r>
      <w:r w:rsidR="0076400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квалификации работников сферы культуры, создание безопасных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Конкретными средствами реали</w:t>
      </w:r>
      <w:r w:rsidR="00DF6E69">
        <w:rPr>
          <w:rFonts w:ascii="Times New Roman" w:hAnsi="Times New Roman" w:cs="Times New Roman"/>
          <w:sz w:val="24"/>
          <w:szCs w:val="24"/>
        </w:rPr>
        <w:t>зации Подпрограммы являются: о</w:t>
      </w:r>
      <w:r>
        <w:rPr>
          <w:rFonts w:ascii="Times New Roman" w:hAnsi="Times New Roman" w:cs="Times New Roman"/>
          <w:sz w:val="24"/>
          <w:szCs w:val="24"/>
        </w:rPr>
        <w:t xml:space="preserve">рганизация и проведение культурно-массовых мероприятий  в целях организации досуга населения; </w:t>
      </w:r>
      <w:r w:rsidR="00DF6E6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роведение мероприятий патриотической направленности; проведение мероприятий по сохранению памяти о жителях города, внёсших вклад в его развитие;  </w:t>
      </w:r>
      <w:r w:rsidR="00DF6E6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лучшение и модернизация материально-технической базы учреждений культуры;  </w:t>
      </w:r>
      <w:r w:rsidR="00DF6E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беспечение деятельности подведомственных учреждений культуры;  </w:t>
      </w:r>
      <w:r w:rsidR="00DF6E6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оведение средней заработной платы работников муниципальных учреждений культуры ЗАТО г.Радужный до средней заработной платы в соответствующей сфере Владимирской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актуальных задач сохранения и развития культуры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 подпрограммы «Культура</w:t>
      </w:r>
      <w:r>
        <w:rPr>
          <w:rFonts w:ascii="Times New Roman" w:hAnsi="Times New Roman"/>
          <w:sz w:val="24"/>
          <w:szCs w:val="24"/>
        </w:rPr>
        <w:t xml:space="preserve">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 ЗАТО г.</w:t>
      </w:r>
      <w:r w:rsidR="00B37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Радужный Владимирской области». </w:t>
      </w:r>
    </w:p>
    <w:p w:rsidR="001B7E0C" w:rsidRDefault="001B7E0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Default"/>
        <w:numPr>
          <w:ilvl w:val="0"/>
          <w:numId w:val="3"/>
        </w:numPr>
        <w:ind w:left="0" w:firstLine="0"/>
        <w:jc w:val="center"/>
        <w:rPr>
          <w:color w:val="auto"/>
        </w:rPr>
      </w:pPr>
      <w:r>
        <w:rPr>
          <w:b/>
          <w:bCs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 подпрограммы: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Подпрограммы: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библиотечного обслуживания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Художественное и эстетическое воспитание. Поддержка молодых дарований..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условий для организации досуга и обеспечение жителей услугами организаций культуры.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Создание условий для массового отдыха жителей и организация обустройства мест массового отдыха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указанных целей и задач осуществляется в один этап, в 2017 – 202</w:t>
      </w:r>
      <w:r w:rsidR="004565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годах.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(ИНДИКАТОРЫ) МУНИЦИПАЛЬНОЙ ПОДПРОГРАММЫ</w:t>
      </w:r>
    </w:p>
    <w:tbl>
      <w:tblPr>
        <w:tblpPr w:leftFromText="180" w:rightFromText="180" w:vertAnchor="text" w:horzAnchor="margin" w:tblpY="58"/>
        <w:tblW w:w="9605" w:type="dxa"/>
        <w:tblInd w:w="108" w:type="dxa"/>
        <w:tblLayout w:type="fixed"/>
        <w:tblLook w:val="04A0"/>
      </w:tblPr>
      <w:tblGrid>
        <w:gridCol w:w="959"/>
        <w:gridCol w:w="2821"/>
        <w:gridCol w:w="651"/>
        <w:gridCol w:w="850"/>
        <w:gridCol w:w="1135"/>
        <w:gridCol w:w="993"/>
        <w:gridCol w:w="889"/>
        <w:gridCol w:w="1307"/>
      </w:tblGrid>
      <w:tr w:rsidR="001B7E0C" w:rsidTr="00AC1BA0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ры)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 w:rsidTr="00AC1BA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 Подпрограммы</w:t>
            </w:r>
          </w:p>
        </w:tc>
      </w:tr>
      <w:tr w:rsidR="001B7E0C" w:rsidTr="00AC1BA0">
        <w:trPr>
          <w:trHeight w:val="25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C1B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C1B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C1B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F578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C1BA0">
              <w:rPr>
                <w:rFonts w:ascii="Times New Roman" w:hAnsi="Times New Roman"/>
                <w:sz w:val="24"/>
                <w:szCs w:val="24"/>
              </w:rPr>
              <w:t>2</w:t>
            </w:r>
            <w:r w:rsidR="00F578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 w:rsidP="00CF43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E0C" w:rsidTr="00AC1B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1BA0" w:rsidTr="00AC1B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 населения, привлечённого к массовому отдыху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A0" w:rsidTr="00AC1B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A0" w:rsidTr="00AC1B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A0" w:rsidRDefault="00AC1BA0" w:rsidP="00AC1B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Эффект от реализации Подпрограммы выражается в повышении социальной роли культуры путём: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укрепления единого культурного и информационного пространства муниципального образования </w:t>
      </w:r>
      <w:r>
        <w:rPr>
          <w:rFonts w:ascii="Times New Roman" w:hAnsi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>ЗАТО г. Радужный Владимирской области;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создания благоприятных условий для творческой деятельности;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увеличения доступности и расширения предложения населению культурных благ и информации в сфере культуры;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поддержки молодых дарований и талантливых детей, развития эстетического воспитания молодежи.</w:t>
      </w:r>
    </w:p>
    <w:p w:rsidR="001B7E0C" w:rsidRDefault="005B628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позволит расширить рынок культурно-просветительских  услуг культуры. Поднять на качественно новый уровень информационно-библиотечное обслуживание населения,  способствовать возрастанию интереса населения к киноискусству посредством  улучшения технического качества демонстрации фильмов, увеличить долю населения, систематически занимающуюся самодеятельным и народно-прикладным творчеством. 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финансирования подпрограммы на 2017 – 202</w:t>
      </w:r>
      <w:r w:rsidR="00CF43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 составляет </w:t>
      </w:r>
      <w:r w:rsidR="00AF494C"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>693494,969390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 xml:space="preserve"> тыс. рублей.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Мероприятия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4BB" w:rsidRDefault="00CE24B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ПОДПРОГРАММЫ МУНИЦИПАЛЬНОЙ ПРОГРАММЫ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3"/>
        <w:gridCol w:w="5246"/>
      </w:tblGrid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ЗАТО  г. Радужный Владимирской области»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«Городской комитет муниципального хозяйства» ЗАТО г. Радужный;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МБОУДОД «Детско-юношеская спортивная школа» ЗАТО г. Радужный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  <w:p w:rsidR="001B7E0C" w:rsidRDefault="001B7E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роли физической культуры и спорта, как средства физического и нравственного здоровья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и снижение уровня болезней, травматизма, наркомании.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 организации физического воспитания учащихся, повышение значимости предмета «Физическая культура» в образовательных учреждениях города;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массовых занятий физической культурой и спортом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 увеличение количества проведенных спортивно- массовых мероприятий на 5%;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-увеличение количества массовых разрядников на 5-7%;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занимающихся в спортивных секциях и группах здоровья  на 5%.</w:t>
            </w:r>
          </w:p>
        </w:tc>
      </w:tr>
      <w:tr w:rsidR="001B7E0C">
        <w:trPr>
          <w:trHeight w:val="11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CF43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</w:t>
            </w:r>
            <w:r w:rsidR="00CF436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B7E0C">
        <w:trPr>
          <w:trHeight w:val="46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Pr="009C6BC8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Pr="009C6BC8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F88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подпрограммы в 2017 –202</w:t>
            </w:r>
            <w:r w:rsidR="00CF4360" w:rsidRPr="00115F88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5</w:t>
            </w:r>
            <w:r w:rsidRPr="00115F88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 годы составят</w:t>
            </w: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121371,038240</w:t>
            </w:r>
            <w:r w:rsidR="00917CDD" w:rsidRPr="001B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15F88"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руб.:</w:t>
            </w:r>
          </w:p>
          <w:p w:rsidR="001B7E0C" w:rsidRPr="00115F88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>2017 год -  358,5</w:t>
            </w:r>
            <w:r w:rsidR="001B00E6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15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1B7E0C" w:rsidRPr="00115F88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>2018  год –  428,5</w:t>
            </w:r>
            <w:r w:rsidR="001B00E6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E0C" w:rsidRPr="00115F88" w:rsidRDefault="00DD6D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 год -</w:t>
            </w:r>
            <w:r w:rsidR="005B6283" w:rsidRPr="00115F88">
              <w:rPr>
                <w:rFonts w:ascii="Times New Roman" w:hAnsi="Times New Roman" w:cs="Times New Roman"/>
                <w:sz w:val="24"/>
                <w:szCs w:val="24"/>
              </w:rPr>
              <w:t xml:space="preserve">  5391,085000 тыс. руб.</w:t>
            </w:r>
          </w:p>
          <w:p w:rsidR="001B7E0C" w:rsidRPr="00115F88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 xml:space="preserve">2020  год –   </w:t>
            </w:r>
            <w:r w:rsidRPr="00115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1069,987500</w:t>
            </w: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E0C" w:rsidRPr="00115F88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 xml:space="preserve">2021  год –  </w:t>
            </w:r>
            <w:r w:rsidR="001B00E6">
              <w:rPr>
                <w:rFonts w:ascii="Times New Roman" w:hAnsi="Times New Roman" w:cs="Times New Roman"/>
                <w:sz w:val="24"/>
                <w:szCs w:val="24"/>
              </w:rPr>
              <w:t>23489,363780</w:t>
            </w:r>
            <w:r w:rsidRPr="00115F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E0C" w:rsidRPr="001B00E6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2022  год – </w:t>
            </w:r>
            <w:r w:rsidR="00DD6D4A">
              <w:rPr>
                <w:rFonts w:ascii="Times New Roman" w:hAnsi="Times New Roman" w:cs="Times New Roman"/>
                <w:sz w:val="24"/>
                <w:szCs w:val="24"/>
              </w:rPr>
              <w:t>30443,306260</w:t>
            </w: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1B7E0C" w:rsidRPr="001B00E6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2023 год –  </w:t>
            </w:r>
            <w:r w:rsidR="00AF494C">
              <w:rPr>
                <w:rFonts w:ascii="Times New Roman" w:hAnsi="Times New Roman" w:cs="Times New Roman"/>
                <w:sz w:val="24"/>
                <w:szCs w:val="24"/>
              </w:rPr>
              <w:t>24055,515700</w:t>
            </w: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E0C" w:rsidRPr="001B00E6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 w:rsidR="00DD6D4A">
              <w:rPr>
                <w:rFonts w:ascii="Times New Roman" w:hAnsi="Times New Roman" w:cs="Times New Roman"/>
                <w:sz w:val="24"/>
                <w:szCs w:val="24"/>
              </w:rPr>
              <w:t>18083,945000</w:t>
            </w: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17CDD" w:rsidRPr="009C6BC8" w:rsidRDefault="00917CDD" w:rsidP="00DD6D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DD6D4A">
              <w:rPr>
                <w:rFonts w:ascii="Times New Roman" w:hAnsi="Times New Roman" w:cs="Times New Roman"/>
                <w:sz w:val="24"/>
                <w:szCs w:val="24"/>
              </w:rPr>
              <w:t>18050,835000</w:t>
            </w:r>
            <w:r w:rsidR="001B00E6"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15F88" w:rsidRPr="001B0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B7E0C">
        <w:trPr>
          <w:trHeight w:val="82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преступности, травматизма, болезней, и алкоголизма среди всех категорий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укрепление материально-технической базы учреждений физической  культуры и спорта</w:t>
            </w:r>
          </w:p>
        </w:tc>
      </w:tr>
    </w:tbl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</w:t>
      </w: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ее программными методами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«Развитие физической культуры и спорта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 w:rsidR="00867144">
        <w:rPr>
          <w:rFonts w:ascii="Times New Roman" w:hAnsi="Times New Roman"/>
          <w:sz w:val="24"/>
          <w:szCs w:val="24"/>
        </w:rPr>
        <w:t xml:space="preserve"> </w:t>
      </w:r>
      <w:r w:rsidR="00954E51">
        <w:rPr>
          <w:rFonts w:ascii="Times New Roman" w:hAnsi="Times New Roman" w:cs="Times New Roman"/>
          <w:sz w:val="24"/>
          <w:szCs w:val="24"/>
        </w:rPr>
        <w:t>ЗАТО г. Радужный» на 2017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8671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  разработана в целях реализации основных направлений социально-экономического развития города.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статистической отчетности за последние годы в городе прослеживается  положительная динамика количества занимающихся  в различных спортивных секциях и группах здоровья.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в городе отмечается проблеме здоровья населения, увеличилось количество людей, злоупотребляющих алкоголем и пристрастием к курению, особенно среди молодежи. Регулярными занятиями физической культурой и спортом, с учетом  детей, посещающих дошкольные и образовательные учреждения города,  занимаются чуть более 20%  населения. По-прежнему острой остается проблема низкой физической подготовленности учащихся. Реальный объем двигательной активности учащихся не обеспечивает полноценного развития и укрепления здоровья подрастающего поколения. Не уменьшается число учащихся, отнесенных по состоянию здоровья к специальной медицинской группе.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Бюджетное финансирование не обеспечивает в полной мере развития массового спорта и достижений высоких спортивных результатов. В средствах массой информации недостаточно освещаются  вопросы пропаганды здорового образа жизни и ценностей физической культуры и спорта.</w:t>
      </w:r>
    </w:p>
    <w:p w:rsidR="001B7E0C" w:rsidRDefault="001B7E0C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«Развитие физической  культуры и спорта 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» ориентирована на создание благоприятных условий для занятий физической культурой и спортом в ЗАТО г. Радужный.</w:t>
      </w:r>
    </w:p>
    <w:p w:rsidR="001B7E0C" w:rsidRDefault="005B6283">
      <w:pPr>
        <w:pStyle w:val="ConsPlusNonformat"/>
        <w:widowControl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Важнейшими из них являются: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повышение роли физической культуры и спорта, как средства физического и нравственного здоровья населения;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2.повышение  массовости  физкультурное - оздоровительных и спортивно- массовых мероприятий;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популяризация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и спорта среди населения;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привлечение учащейся молодежи к активным занятиям физической культурой и спортом;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повышение качества и эффективности учебно-тренировочных занятий;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создание условий для  самостоятельных занятий  физической культурой и спортом по месту жительства.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подпрограммы – 2017-202</w:t>
      </w:r>
      <w:r w:rsidR="008671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МУНИЦИПАЛЬНОЙ ПОДПР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ГРАММЫ </w:t>
      </w:r>
    </w:p>
    <w:tbl>
      <w:tblPr>
        <w:tblpPr w:leftFromText="180" w:rightFromText="180" w:vertAnchor="text" w:horzAnchor="margin" w:tblpY="114"/>
        <w:tblW w:w="9606" w:type="dxa"/>
        <w:tblInd w:w="108" w:type="dxa"/>
        <w:tblLayout w:type="fixed"/>
        <w:tblLook w:val="04A0"/>
      </w:tblPr>
      <w:tblGrid>
        <w:gridCol w:w="626"/>
        <w:gridCol w:w="3160"/>
        <w:gridCol w:w="577"/>
        <w:gridCol w:w="992"/>
        <w:gridCol w:w="850"/>
        <w:gridCol w:w="1135"/>
        <w:gridCol w:w="1133"/>
        <w:gridCol w:w="1133"/>
      </w:tblGrid>
      <w:tr w:rsidR="001B7E0C" w:rsidTr="0081002B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15F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B628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5B62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 w:rsidTr="0081002B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реализации   Подпрограммы</w:t>
            </w:r>
          </w:p>
        </w:tc>
      </w:tr>
      <w:tr w:rsidR="001B7E0C" w:rsidTr="0081002B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8671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100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8671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100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8671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100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8671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100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 w:rsidP="008671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E0C" w:rsidTr="0081002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1002B" w:rsidTr="0081002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 увеличение количества проведенных спортивно- массовых мероприятий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02B" w:rsidTr="0081002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02B" w:rsidTr="0081002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2B" w:rsidRDefault="0081002B" w:rsidP="008100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E0C" w:rsidRDefault="001B7E0C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 от реализации подпрограммы выражается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улучшении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 здоровья всех категорий населения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привлечения большего количества занимающихся в спортивные секции и группы здоровья;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2.увеличение доли населения, систематически занимающегося физической культурой и спортом;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подготовка спортсменов-разрядников;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4. участие сборных команд города в Чемпионатах и Первенства Центрального Федерального округа по культивируемым видам спорта.</w:t>
      </w:r>
    </w:p>
    <w:p w:rsidR="001B7E0C" w:rsidRDefault="001B7E0C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составляет </w:t>
      </w:r>
      <w:r w:rsidR="00AF494C">
        <w:rPr>
          <w:rFonts w:ascii="Times New Roman" w:hAnsi="Times New Roman" w:cs="Times New Roman"/>
          <w:color w:val="000000"/>
          <w:sz w:val="24"/>
          <w:szCs w:val="24"/>
        </w:rPr>
        <w:t>121371,038240</w:t>
      </w:r>
      <w:r w:rsidR="00115F88" w:rsidRPr="001305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517">
        <w:rPr>
          <w:rFonts w:ascii="Times New Roman" w:hAnsi="Times New Roman" w:cs="Times New Roman"/>
          <w:sz w:val="24"/>
          <w:szCs w:val="24"/>
        </w:rPr>
        <w:t>тыс</w:t>
      </w:r>
      <w:r w:rsidR="00434184">
        <w:rPr>
          <w:rFonts w:ascii="Times New Roman" w:hAnsi="Times New Roman" w:cs="Times New Roman"/>
          <w:sz w:val="24"/>
          <w:szCs w:val="24"/>
        </w:rPr>
        <w:t>. руб.</w:t>
      </w:r>
    </w:p>
    <w:p w:rsidR="001B7E0C" w:rsidRDefault="001B7E0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Мероприятия муниципальной подпрограммы.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sectPr w:rsidR="001B7E0C">
          <w:pgSz w:w="11906" w:h="16838"/>
          <w:pgMar w:top="295" w:right="851" w:bottom="426" w:left="1701" w:header="0" w:footer="0" w:gutter="0"/>
          <w:cols w:space="720"/>
          <w:formProt w:val="0"/>
        </w:sect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ПОДПРОГРАММЫ МУНИЦИПАЛЬНОЙ ПРОГРАММЫ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6646"/>
      </w:tblGrid>
      <w:tr w:rsidR="001B7E0C">
        <w:trPr>
          <w:trHeight w:val="480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«Повышение правовой культуры населения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области»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Ответственный исполнитель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МКУ «Комитет по культуре и спорту» ЗАТО г. Радужный Владимирской области;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</w:t>
            </w:r>
            <w:r w:rsidR="00EC0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Радужный, МБУК «Общедоступная библиотека» ЗАТО г. Радужный Владимирской области</w:t>
            </w:r>
          </w:p>
        </w:tc>
      </w:tr>
      <w:tr w:rsidR="001B7E0C">
        <w:trPr>
          <w:trHeight w:val="3230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  <w:p w:rsidR="001B7E0C" w:rsidRDefault="001B7E0C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повышения уровня правовой культуры         и юридической грамотности населения муниципального образования 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-усиление роли органов местного самоуправления в работе по пропаганде юридических знаний, оказанию правовой помощи социально не защищенным группам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населения.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действующему законодательству;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-активное использование возможностей средств массовой информации, общественных организаций в деле повышения правовой культуры населения;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 модернизация публичного центра правовой информации на базе МБУК «Общедоступная библиотека», внедрение современной компьютерной и организационной техники в его деятельности;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профессиональных навыков муниципальных служащих, других категорий лиц, участвующих в правовом просвещении населения.</w:t>
            </w:r>
          </w:p>
        </w:tc>
      </w:tr>
      <w:tr w:rsidR="001B7E0C">
        <w:trPr>
          <w:trHeight w:val="411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профессиональных навыков муниципальных служащих, других категорий лиц, участвующих в правовом просвещении населения;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количества граждан, пользующихся информационно-правовыми базами данных, в том числе на лиц молодежного возраста;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уровня правовой культуры молодежи, утверждение навыков законопослушного поведения и уважения к законодательству, снижение количества правонарушений среди несовершеннолетних;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сокращение числа граждан, обратившихся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различные инстанции с необоснованными жалобами, письмами и заявлениями</w:t>
            </w:r>
          </w:p>
        </w:tc>
      </w:tr>
      <w:tr w:rsidR="001B7E0C">
        <w:trPr>
          <w:trHeight w:val="46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Этапы и сроки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 w:rsidP="00EC04D0">
            <w:pPr>
              <w:pStyle w:val="ConsCell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2017 - 202</w:t>
            </w:r>
            <w:r w:rsidR="00DD688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1B7E0C">
        <w:trPr>
          <w:trHeight w:val="735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Pr="009C6BC8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5F88">
              <w:rPr>
                <w:rFonts w:ascii="Times New Roman" w:hAnsi="Times New Roman"/>
                <w:sz w:val="24"/>
                <w:szCs w:val="24"/>
              </w:rPr>
              <w:t>Объем бюджетных ассигнований подпрограммы, в том числе по годам: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Pr="009C6BC8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5F88">
              <w:rPr>
                <w:rFonts w:ascii="Times New Roman" w:hAnsi="Times New Roman"/>
                <w:sz w:val="24"/>
                <w:szCs w:val="24"/>
              </w:rPr>
              <w:t>Финансирование подпрограммы предусмотрено из городского бюджета.  расходы на реализацию подпрограммных мероприятий составят</w:t>
            </w:r>
            <w:r w:rsidR="009D6E68">
              <w:rPr>
                <w:rFonts w:ascii="Times New Roman" w:hAnsi="Times New Roman"/>
                <w:sz w:val="24"/>
                <w:szCs w:val="24"/>
              </w:rPr>
              <w:t xml:space="preserve"> в 2017 – 2025 годах </w:t>
            </w:r>
            <w:r w:rsidR="00E215EF">
              <w:rPr>
                <w:rFonts w:ascii="Times New Roman" w:hAnsi="Times New Roman"/>
                <w:sz w:val="24"/>
                <w:szCs w:val="24"/>
              </w:rPr>
              <w:t>52,256000</w:t>
            </w:r>
            <w:r w:rsidRPr="00887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F8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15F8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15F88">
              <w:rPr>
                <w:rFonts w:ascii="Times New Roman" w:hAnsi="Times New Roman"/>
                <w:sz w:val="24"/>
                <w:szCs w:val="24"/>
              </w:rPr>
              <w:t>уб.</w:t>
            </w:r>
            <w:r w:rsidR="00115F88" w:rsidRPr="00115F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7E0C" w:rsidRPr="00115F88" w:rsidRDefault="005B6283" w:rsidP="00115F88">
            <w:pPr>
              <w:pStyle w:val="ConsCell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8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1B7E0C" w:rsidRPr="00115F88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88">
              <w:rPr>
                <w:rFonts w:ascii="Times New Roman" w:hAnsi="Times New Roman"/>
                <w:sz w:val="24"/>
                <w:szCs w:val="24"/>
              </w:rPr>
              <w:t>в 2017 году</w:t>
            </w:r>
            <w:r w:rsidR="00DD6886" w:rsidRPr="00115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F88">
              <w:rPr>
                <w:rFonts w:ascii="Times New Roman" w:hAnsi="Times New Roman"/>
                <w:sz w:val="24"/>
                <w:szCs w:val="24"/>
              </w:rPr>
              <w:t>-  13,1</w:t>
            </w:r>
            <w:r w:rsidR="00EC04D0">
              <w:rPr>
                <w:rFonts w:ascii="Times New Roman" w:hAnsi="Times New Roman"/>
                <w:sz w:val="24"/>
                <w:szCs w:val="24"/>
              </w:rPr>
              <w:t>00000</w:t>
            </w:r>
            <w:r w:rsidRPr="00115F88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115F8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15F88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Pr="00115F88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88">
              <w:rPr>
                <w:rFonts w:ascii="Times New Roman" w:hAnsi="Times New Roman"/>
                <w:sz w:val="24"/>
                <w:szCs w:val="24"/>
              </w:rPr>
              <w:t>в 2018 году – 7,25</w:t>
            </w:r>
            <w:r w:rsidR="00EC04D0">
              <w:rPr>
                <w:rFonts w:ascii="Times New Roman" w:hAnsi="Times New Roman"/>
                <w:sz w:val="24"/>
                <w:szCs w:val="24"/>
              </w:rPr>
              <w:t>0000</w:t>
            </w:r>
            <w:r w:rsidRPr="00115F88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1B7E0C" w:rsidRPr="00115F88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88">
              <w:rPr>
                <w:rFonts w:ascii="Times New Roman" w:hAnsi="Times New Roman"/>
                <w:sz w:val="24"/>
                <w:szCs w:val="24"/>
              </w:rPr>
              <w:t>в 2019 году – 13,1</w:t>
            </w:r>
            <w:r w:rsidR="00EC04D0">
              <w:rPr>
                <w:rFonts w:ascii="Times New Roman" w:hAnsi="Times New Roman"/>
                <w:sz w:val="24"/>
                <w:szCs w:val="24"/>
              </w:rPr>
              <w:t>00000</w:t>
            </w:r>
            <w:r w:rsidR="009D6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F88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1B7E0C" w:rsidRPr="00115F88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88">
              <w:rPr>
                <w:rFonts w:ascii="Times New Roman" w:hAnsi="Times New Roman"/>
                <w:sz w:val="24"/>
                <w:szCs w:val="24"/>
              </w:rPr>
              <w:t>в 2020 году – 10,807</w:t>
            </w:r>
            <w:r w:rsidR="00EC04D0">
              <w:rPr>
                <w:rFonts w:ascii="Times New Roman" w:hAnsi="Times New Roman"/>
                <w:sz w:val="24"/>
                <w:szCs w:val="24"/>
              </w:rPr>
              <w:t>000</w:t>
            </w:r>
            <w:r w:rsidRPr="00115F8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1B7E0C" w:rsidRPr="00115F88" w:rsidRDefault="005B6283" w:rsidP="009D6E68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88">
              <w:rPr>
                <w:rFonts w:ascii="Times New Roman" w:hAnsi="Times New Roman"/>
                <w:sz w:val="24"/>
                <w:szCs w:val="24"/>
              </w:rPr>
              <w:t xml:space="preserve">в 2021 году – </w:t>
            </w:r>
            <w:r w:rsidR="009D6E68">
              <w:rPr>
                <w:rFonts w:ascii="Times New Roman" w:hAnsi="Times New Roman"/>
                <w:sz w:val="24"/>
                <w:szCs w:val="24"/>
              </w:rPr>
              <w:t>6,499</w:t>
            </w:r>
            <w:r w:rsidR="00EC04D0">
              <w:rPr>
                <w:rFonts w:ascii="Times New Roman" w:hAnsi="Times New Roman"/>
                <w:sz w:val="24"/>
                <w:szCs w:val="24"/>
              </w:rPr>
              <w:t>000</w:t>
            </w:r>
            <w:r w:rsidRPr="00115F8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1B7E0C" w:rsidRPr="00887586" w:rsidRDefault="00EC04D0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 году-  1,500000</w:t>
            </w:r>
            <w:r w:rsidR="005B6283" w:rsidRPr="00887586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="005B6283" w:rsidRPr="0088758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5B6283" w:rsidRPr="00887586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Pr="00887586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586">
              <w:rPr>
                <w:rFonts w:ascii="Times New Roman" w:hAnsi="Times New Roman"/>
                <w:sz w:val="24"/>
                <w:szCs w:val="24"/>
              </w:rPr>
              <w:t>в 2023 году-</w:t>
            </w:r>
            <w:r w:rsidR="00887586" w:rsidRPr="00887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5EF">
              <w:rPr>
                <w:rFonts w:ascii="Times New Roman" w:hAnsi="Times New Roman"/>
                <w:sz w:val="24"/>
                <w:szCs w:val="24"/>
              </w:rPr>
              <w:t>0,000000</w:t>
            </w:r>
            <w:r w:rsidRPr="00887586">
              <w:rPr>
                <w:rFonts w:ascii="Times New Roman" w:hAnsi="Times New Roman"/>
                <w:sz w:val="24"/>
                <w:szCs w:val="24"/>
              </w:rPr>
              <w:t xml:space="preserve">  тыс</w:t>
            </w:r>
            <w:proofErr w:type="gramStart"/>
            <w:r w:rsidRPr="0088758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87586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Pr="00887586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586">
              <w:rPr>
                <w:rFonts w:ascii="Times New Roman" w:hAnsi="Times New Roman"/>
                <w:sz w:val="24"/>
                <w:szCs w:val="24"/>
              </w:rPr>
              <w:t xml:space="preserve">в 2024 году- </w:t>
            </w:r>
            <w:r w:rsidR="00E215EF">
              <w:rPr>
                <w:rFonts w:ascii="Times New Roman" w:hAnsi="Times New Roman"/>
                <w:sz w:val="24"/>
                <w:szCs w:val="24"/>
              </w:rPr>
              <w:t>0,000000</w:t>
            </w:r>
            <w:r w:rsidRPr="00887586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88758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87586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DD6886" w:rsidRPr="009C6BC8" w:rsidRDefault="00DD6886" w:rsidP="00E215EF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7586">
              <w:rPr>
                <w:rFonts w:ascii="Times New Roman" w:hAnsi="Times New Roman"/>
                <w:sz w:val="24"/>
                <w:szCs w:val="24"/>
              </w:rPr>
              <w:t xml:space="preserve">в 2025 году – </w:t>
            </w:r>
            <w:r w:rsidR="00E215EF">
              <w:rPr>
                <w:rFonts w:ascii="Times New Roman" w:hAnsi="Times New Roman"/>
                <w:sz w:val="24"/>
                <w:szCs w:val="24"/>
              </w:rPr>
              <w:t>0,000000</w:t>
            </w:r>
            <w:r w:rsidR="00887586" w:rsidRPr="00887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758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8758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87586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B7E0C">
        <w:trPr>
          <w:trHeight w:val="735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результаты реализации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Подпрограммы позволит  обеспечить: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-совершенствование системы правового просвещения и воспитания граждан на территории  муниципального образования, создание условий, позволяющих самостоятельно ориентироваться в основных, жизненно важных вопросах права;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-рост влияния публичных центров правовой информации, действующих на бесплатной основе;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на 20% количества граждан, пользующихся информационно-правовыми базами данных, в том числе на 30% - лиц молодежного возраста;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-усиление лекционно-правовой  работы по месту жительства населения, на предприятиях и в организациях;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уровня правовой культуры молодежи, утверждение навыков законопослушного поведения и уважения к законодательству, снижение не менее чем на 4% количества правонарушений среди несовершеннолетних;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доступа к официальной правовой информации социально не защищенных групп населения;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качественное улучшение взаимодействия государственных, муниципальных и общественных организаций в работе по пропаганде правовых знаний;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на 15% числа граждан, обратившихся в различные инстанции с необоснованными жалобами, письмами и заявлениями;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-сохранение на территории муниципального образования стабильной  социально-политической обстановки гражданского согласия и сотрудничества, способствующих решению возникающих проблем законными методами.</w:t>
            </w:r>
          </w:p>
        </w:tc>
      </w:tr>
    </w:tbl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Характеристика проблемы и обоснование необходимости ее решения программными методами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важных направлений деятельности органов местного самоуправления является повышение правовой культуры и юридической грамотности населения, преодоление правового нигилизма, укрепление на этой основе законности и правопорядка.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Реализация подпрограммы «Повышение правовой культуры населения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области» способствовала созданию необходимых условий для решения этих задач. 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рамках подпрограммы в муниципальном образовании проведены запланированные мероприятия: образован постоянно действующий информационно-правовой центр на базе МБУК «Общедоступная библиотека», в общеобразовательных школ ежегодно проводятся городские конкурсы по основам правовых знаний; создана </w:t>
      </w:r>
      <w:r>
        <w:rPr>
          <w:rFonts w:ascii="Times New Roman" w:hAnsi="Times New Roman"/>
          <w:bCs/>
          <w:sz w:val="24"/>
          <w:szCs w:val="24"/>
        </w:rPr>
        <w:t xml:space="preserve">первичная организация Владимирской областной организации общества «Знание» России, постоянно осуществляющая деятельность по правовому просвещению населения в трудовых коллективах, образовательных учреждениях города и </w:t>
      </w:r>
      <w:r>
        <w:rPr>
          <w:rFonts w:ascii="Times New Roman" w:hAnsi="Times New Roman"/>
          <w:sz w:val="24"/>
          <w:szCs w:val="24"/>
        </w:rPr>
        <w:t>средствах массовой информации;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организовано еженедельное предоставление бесплатных юридических консультации для населения юристами муниципальных предприятий и учреждений.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 уровень правовых знаний значительной части населения не отвечает условиям современного развития общества. Об этом свидетельствуют сложная криминальная обстановка, многочисленные нарушения правил дорожного движения, правонарушения в сфере экономики, трудового, земельного, природоохранного законодательства.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Сложившаяся система правового просвещения не обеспечивает качественное информирование граждан об основных, жизненно важных вопросах права, требованиях Конституции Российской Федерации, федерального и областного законодательства. Не достаточный доступ к официальным документам имеют социально не защищенные группы населения из числа пенсионеров, инвалидов. В то же время слабо организована разъяснительная работа по месту жительства. Медленно внедряется обучение школьников основам правовых знаний. Испытывается острая потребность в популярной юридической литературе, расширении доступа к федеральным информационно-правовым системам.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возможностей программно-целевого планирования в интересах повышения правовой культуры населения обусловлено комплексным характером проблемы, необходимостью координации работы учреждений участвующих в ее решении, осуществления дополнительных мер по организационно-финансовому обеспечению этой деятельности.</w:t>
      </w:r>
    </w:p>
    <w:p w:rsidR="001B7E0C" w:rsidRDefault="001B7E0C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Подпрограммы является создание условий для повышения правовой культуры и юридической грамотности населения.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этой цели будет основано на решении следующих задач: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закреплении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усилении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роли органов местного самоуправления и общественных организаций в работе по пропаганде юридических знаний, оказанию правовой помощи, прежде всего, социально не защищенным группам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организации просветительской и образовательной деятельности по формированию высокого гражданского и правового сознания молодежи, воспитанию позитивного отношения к действующему законодательству;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активном </w:t>
      </w:r>
      <w:proofErr w:type="gramStart"/>
      <w:r>
        <w:rPr>
          <w:rFonts w:ascii="Times New Roman" w:hAnsi="Times New Roman"/>
          <w:sz w:val="24"/>
          <w:szCs w:val="24"/>
        </w:rPr>
        <w:t>использовании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возможностей средств массовой информации, общественных организаций в деле повышения правовой культуры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и модернизации публичного центра правовой информации на базе МБУК «Общедоступная библиотека», внедрении в его деятельность современной компьютерной и организационной техники;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повышение уровня профессиональных навыков муниципальных служащих и других категорий лиц, участвующих в правовом просвещении населения.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разделе «Организационно-методическое обеспечение» изложены мероприятия по мониторингу состояния правового просвещения населения, эффективности работы по проведению социологических исследований проблемы, привлечению к ее решению </w:t>
      </w:r>
      <w:r>
        <w:rPr>
          <w:rFonts w:ascii="Times New Roman" w:hAnsi="Times New Roman"/>
          <w:sz w:val="24"/>
          <w:szCs w:val="24"/>
        </w:rPr>
        <w:lastRenderedPageBreak/>
        <w:t>профессиональных юристов, сотрудников правоохранительных структур и молодежных организаций, совершенствованию форм и методов этой деятельности.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</w:t>
      </w:r>
      <w:r>
        <w:rPr>
          <w:rFonts w:ascii="Times New Roman" w:hAnsi="Times New Roman"/>
          <w:bCs/>
          <w:sz w:val="24"/>
          <w:szCs w:val="24"/>
        </w:rPr>
        <w:t>Органы местного самоуправления в системе правового просвещения</w:t>
      </w:r>
      <w:r>
        <w:rPr>
          <w:rFonts w:ascii="Times New Roman" w:hAnsi="Times New Roman"/>
          <w:sz w:val="24"/>
          <w:szCs w:val="24"/>
        </w:rPr>
        <w:t>» предусматривает организацию деятельности лекторских групп, формирование информационных банков нормативных правовых актов, принятых на муниципальном уровне, подписку на периодические издания, пополнение информационного банка правовой литературой.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раздела «Меры улучшения работы среди населения по правовому просвещению и воспитанию» является координация деятельности учреждений культуры, образования, по пропаганде юридических знаний, воспитанию высокого гражданского и правового сознания молодежи, организация ежегодных конкурсов и олимпиад, улучшение правовой работы по месту жительства граждан.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 «Повышение профессионального уровня участников правового просвещения населения» вошли мероприятия по организации обучения муниципальных служащих, проведению лекций и бесед с руководителями предприятий находящихся на территории муниципального образования.</w:t>
      </w:r>
    </w:p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МУНИЦИПАЛЬНОЙ ПОДПРОГРАММЫ</w:t>
      </w:r>
    </w:p>
    <w:tbl>
      <w:tblPr>
        <w:tblW w:w="8447" w:type="dxa"/>
        <w:jc w:val="center"/>
        <w:tblLayout w:type="fixed"/>
        <w:tblLook w:val="04A0"/>
      </w:tblPr>
      <w:tblGrid>
        <w:gridCol w:w="590"/>
        <w:gridCol w:w="2757"/>
        <w:gridCol w:w="731"/>
        <w:gridCol w:w="850"/>
        <w:gridCol w:w="992"/>
        <w:gridCol w:w="851"/>
        <w:gridCol w:w="850"/>
        <w:gridCol w:w="826"/>
      </w:tblGrid>
      <w:tr w:rsidR="001B7E0C" w:rsidTr="007041A3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ры)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 w:rsidTr="007041A3">
        <w:trPr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реализации Подпр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</w:tr>
      <w:tr w:rsidR="001B7E0C" w:rsidTr="007041A3">
        <w:trPr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04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041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041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04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 w:rsidP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E0C" w:rsidTr="007041A3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041A3" w:rsidTr="007041A3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пользующихся информационно-правовыми базами данных,</w:t>
            </w:r>
          </w:p>
          <w:p w:rsidR="007041A3" w:rsidRDefault="00704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3" w:rsidRDefault="00704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лиц молодежного возраста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1A3" w:rsidTr="007041A3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 среди несовершеннолетних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1A3" w:rsidTr="007041A3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числа граждан, обратившихся в различные инстанции с жалобами, письмами и заявлениями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 w:rsidP="000B2F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1A3" w:rsidRDefault="007041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Предполагается, что выполнение Подпрограммы позволит обеспечить: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совершенствование системы правового просвещения и воспитания граждан, создание условий, позволяющих им самостоятельно ориентироваться в основных, жизненно важных вопросах права;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рост числа посещения информационно-правового центра, действующего на бесплатной основе;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увеличение на 20% количества граждан, пользующихся информационно-правовой базой данных, в том числе на 30% - лиц молодежного возраста;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возобновление лекционно-правовой работы по месту жительства населения, на предприятиях и в организациях, с охватом не менее 4,5 тыс. человек;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повышение уровня правовой культуры молодежи, утверждение навыков законопослушного поведения и уважения к законам, снижение на 4 % количества правонарушений среди несовершеннолетних;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расширение доступа к официальной правовой информации социально не защищенных групп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сокращение на 15% числа граждан, обратившихся в различные инстанции с жалобами, письмами и заявлениями;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сохранение на территории муниципального образования стабильной социально-политической обстановки гражданского согласия и сотрудничества, способствующих решению возникающих проблем правовыми методами.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выполнении Подпрограммы участвуют органы местного самоуправления, правоохранительные структуры, образовательные учреждения, общественные организации. Исполнители несут ответственность за своевременную реализацию намеченных мероприятий, успешное решение поставленных задач, рациональное использование выделенных денежных средств.</w:t>
      </w:r>
    </w:p>
    <w:p w:rsidR="001B7E0C" w:rsidRDefault="005B628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Cell"/>
        <w:widowControl/>
        <w:ind w:righ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финансирования мероприятий подпрограммы составят </w:t>
      </w:r>
      <w:r w:rsidR="003F7F68">
        <w:rPr>
          <w:rFonts w:ascii="Times New Roman" w:hAnsi="Times New Roman"/>
          <w:sz w:val="24"/>
          <w:szCs w:val="24"/>
        </w:rPr>
        <w:t>52,256000</w:t>
      </w:r>
      <w:r>
        <w:rPr>
          <w:rFonts w:ascii="Times New Roman" w:hAnsi="Times New Roman"/>
          <w:sz w:val="24"/>
          <w:szCs w:val="24"/>
        </w:rPr>
        <w:t xml:space="preserve"> тыс. руб. за счет собственных доходов.</w:t>
      </w:r>
    </w:p>
    <w:p w:rsidR="001B7E0C" w:rsidRDefault="001B7E0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Мероприятия муниципальной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 w:rsidP="004534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ПОДПРОГРАММЫ МУНИЦИПАЛЬНОЙ ПРОГРАММЫ</w:t>
      </w:r>
    </w:p>
    <w:tbl>
      <w:tblPr>
        <w:tblW w:w="10615" w:type="dxa"/>
        <w:tblInd w:w="-510" w:type="dxa"/>
        <w:tblLayout w:type="fixed"/>
        <w:tblLook w:val="0000"/>
      </w:tblPr>
      <w:tblGrid>
        <w:gridCol w:w="2271"/>
        <w:gridCol w:w="8344"/>
      </w:tblGrid>
      <w:tr w:rsidR="001B7E0C">
        <w:trPr>
          <w:trHeight w:val="51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           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подпрограмма «Реализация государственной национальной политики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области»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left="73"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1B7E0C">
        <w:trPr>
          <w:trHeight w:val="140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УО, МКУ "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 МКУ "УГОЧС", Правовая лекторская группа при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Радужный, МО МВД России по ЗАТО г. Радужный (по</w:t>
            </w:r>
            <w:r w:rsidR="000D2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согласованию), заместитель главы администрации по социальной политике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обеспечение быстрого и качественного приспособления иностранных граждан к условиям территорий вселения в интересах социально-экономического развития территорий и бесконфликтного пребывания/проживания иностранных граждан среди местного населения;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уровня знаний и компетентности по вопросам государственной межнациональной политики.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2195"/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81"/>
                <w:tab w:val="left" w:pos="360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1B7E0C" w:rsidRDefault="005B6283">
            <w:pPr>
              <w:pStyle w:val="2"/>
              <w:widowControl w:val="0"/>
              <w:tabs>
                <w:tab w:val="left" w:pos="81"/>
                <w:tab w:val="left" w:pos="360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мероприятий и инициатив, направленных на этнокультурное развитие народов;</w:t>
            </w:r>
          </w:p>
          <w:p w:rsidR="001B7E0C" w:rsidRDefault="005B6283">
            <w:pPr>
              <w:pStyle w:val="2"/>
              <w:widowControl w:val="0"/>
              <w:tabs>
                <w:tab w:val="left" w:pos="81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воспитательной, пропагандистской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Радужный;</w:t>
            </w:r>
          </w:p>
          <w:p w:rsidR="001B7E0C" w:rsidRDefault="005B6283">
            <w:pPr>
              <w:pStyle w:val="10"/>
              <w:widowControl w:val="0"/>
              <w:tabs>
                <w:tab w:val="left" w:pos="81"/>
              </w:tabs>
              <w:ind w:left="-27" w:right="0" w:firstLine="108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недопущения межнациональных и межконфессиональных конфликтов;</w:t>
            </w:r>
          </w:p>
          <w:p w:rsidR="001B7E0C" w:rsidRDefault="005B6283" w:rsidP="00B51457">
            <w:pPr>
              <w:pStyle w:val="10"/>
              <w:widowControl w:val="0"/>
              <w:tabs>
                <w:tab w:val="left" w:pos="81"/>
              </w:tabs>
              <w:ind w:left="-27" w:right="0" w:firstLine="108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разработка и осуществление мер, направленных на обеспечение социальной и культурной адаптации и интеграции иностранных граждан на </w:t>
            </w:r>
            <w:proofErr w:type="gramStart"/>
            <w:r>
              <w:rPr>
                <w:sz w:val="24"/>
                <w:szCs w:val="24"/>
              </w:rPr>
              <w:t>территории</w:t>
            </w:r>
            <w:proofErr w:type="gramEnd"/>
            <w:r>
              <w:rPr>
                <w:sz w:val="24"/>
                <w:szCs w:val="24"/>
              </w:rPr>
              <w:t xml:space="preserve"> ЗАТО г. Радужный Владимирской области;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и</w:t>
            </w:r>
          </w:p>
          <w:p w:rsidR="001B7E0C" w:rsidRDefault="005B6283" w:rsidP="00F65116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мероприятий,  направленных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 участников, принимающих участие в мероприятиях, напра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публикаций в СМИ муниципального образования, направле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на формирование этнокультурной компетентности граждан и пропаганду ценностей добрососедства и толерантности.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 и сроки</w:t>
            </w:r>
          </w:p>
          <w:p w:rsidR="001B7E0C" w:rsidRDefault="005B6283" w:rsidP="00F65116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 w:rsidP="00F65116">
            <w:pPr>
              <w:widowControl w:val="0"/>
              <w:tabs>
                <w:tab w:val="left" w:pos="820"/>
                <w:tab w:val="left" w:pos="10206"/>
              </w:tabs>
              <w:spacing w:line="240" w:lineRule="auto"/>
              <w:ind w:left="142" w:right="304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программы реализуются в один этап, в период с 2020 по 202</w:t>
            </w:r>
            <w:r w:rsidR="00F6511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1B7E0C">
        <w:trPr>
          <w:trHeight w:val="56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Pr="009C6BC8" w:rsidRDefault="005B6283" w:rsidP="00F153F9">
            <w:pPr>
              <w:pStyle w:val="2"/>
              <w:widowControl w:val="0"/>
              <w:tabs>
                <w:tab w:val="left" w:pos="10206"/>
              </w:tabs>
              <w:ind w:righ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Pr="009C6BC8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5116">
              <w:rPr>
                <w:rFonts w:ascii="Times New Roman" w:eastAsia="Tahoma" w:hAnsi="Times New Roman"/>
                <w:kern w:val="2"/>
                <w:sz w:val="24"/>
                <w:szCs w:val="24"/>
              </w:rPr>
              <w:t>Общие затраты на реализацию муниципальной программы в 2020 – 202</w:t>
            </w:r>
            <w:r w:rsidR="00F153F9" w:rsidRPr="00F65116">
              <w:rPr>
                <w:rFonts w:ascii="Times New Roman" w:eastAsia="Tahoma" w:hAnsi="Times New Roman"/>
                <w:kern w:val="2"/>
                <w:sz w:val="24"/>
                <w:szCs w:val="24"/>
              </w:rPr>
              <w:t>5</w:t>
            </w:r>
            <w:r w:rsidRPr="00F65116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 годы составят  </w:t>
            </w:r>
            <w:r w:rsidR="00F578D6">
              <w:rPr>
                <w:rFonts w:ascii="Times New Roman" w:eastAsia="Tahoma" w:hAnsi="Times New Roman"/>
                <w:kern w:val="2"/>
                <w:sz w:val="24"/>
                <w:szCs w:val="24"/>
              </w:rPr>
              <w:t>2624,473730</w:t>
            </w:r>
            <w:r w:rsidR="00F65116"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 </w:t>
            </w:r>
            <w:r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>тыс</w:t>
            </w:r>
            <w:r w:rsidRPr="00F65116">
              <w:rPr>
                <w:rFonts w:ascii="Times New Roman" w:eastAsia="Tahoma" w:hAnsi="Times New Roman"/>
                <w:kern w:val="2"/>
                <w:sz w:val="24"/>
                <w:szCs w:val="24"/>
              </w:rPr>
              <w:t>. рублей, в том числе:</w:t>
            </w:r>
          </w:p>
          <w:p w:rsidR="001B7E0C" w:rsidRPr="00F65116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116"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2020 г. –6,140000 тыс. рублей;</w:t>
            </w:r>
          </w:p>
          <w:p w:rsidR="001B7E0C" w:rsidRPr="00F65116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116"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2021 г. –104,000000 тыс. рублей;</w:t>
            </w:r>
          </w:p>
          <w:p w:rsidR="001B7E0C" w:rsidRPr="00584DB4" w:rsidRDefault="00F153F9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eastAsia="Tahoma" w:hAnsi="Times New Roman"/>
                <w:kern w:val="2"/>
                <w:sz w:val="24"/>
                <w:szCs w:val="24"/>
              </w:rPr>
            </w:pPr>
            <w:r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в 2022 г. </w:t>
            </w:r>
            <w:r w:rsidR="00804D4A">
              <w:rPr>
                <w:rFonts w:ascii="Times New Roman" w:eastAsia="Tahoma" w:hAnsi="Times New Roman"/>
                <w:kern w:val="2"/>
                <w:sz w:val="24"/>
                <w:szCs w:val="24"/>
              </w:rPr>
              <w:t>–</w:t>
            </w:r>
            <w:r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 </w:t>
            </w:r>
            <w:r w:rsidR="00511494">
              <w:rPr>
                <w:rFonts w:ascii="Times New Roman" w:eastAsia="Tahoma" w:hAnsi="Times New Roman"/>
                <w:kern w:val="2"/>
                <w:sz w:val="24"/>
                <w:szCs w:val="24"/>
              </w:rPr>
              <w:t>1837,984780</w:t>
            </w:r>
            <w:r w:rsidR="005B6283"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1B7E0C" w:rsidRPr="00584DB4" w:rsidRDefault="00F153F9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eastAsia="Tahoma" w:hAnsi="Times New Roman"/>
                <w:kern w:val="2"/>
                <w:sz w:val="24"/>
                <w:szCs w:val="24"/>
              </w:rPr>
            </w:pPr>
            <w:r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>в</w:t>
            </w:r>
            <w:r w:rsidR="005B6283"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 2023 г.- </w:t>
            </w:r>
            <w:r w:rsidR="00F578D6">
              <w:rPr>
                <w:rFonts w:ascii="Times New Roman" w:eastAsia="Tahoma" w:hAnsi="Times New Roman"/>
                <w:kern w:val="2"/>
                <w:sz w:val="24"/>
                <w:szCs w:val="24"/>
              </w:rPr>
              <w:t>676,348950</w:t>
            </w:r>
            <w:r w:rsidR="005B6283"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1B7E0C" w:rsidRPr="00584DB4" w:rsidRDefault="00F153F9" w:rsidP="009C6BC8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eastAsia="Tahoma" w:hAnsi="Times New Roman"/>
                <w:kern w:val="2"/>
                <w:sz w:val="24"/>
                <w:szCs w:val="24"/>
              </w:rPr>
            </w:pPr>
            <w:r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>в</w:t>
            </w:r>
            <w:r w:rsidR="005B6283"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 2024 г.- </w:t>
            </w:r>
            <w:r w:rsidR="00F65116"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>0</w:t>
            </w:r>
            <w:r w:rsidR="005B6283"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>,000000 тыс. рублей.</w:t>
            </w:r>
          </w:p>
          <w:p w:rsidR="00F153F9" w:rsidRPr="009C6BC8" w:rsidRDefault="00F153F9" w:rsidP="009C6BC8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в 2025 г. – </w:t>
            </w:r>
            <w:r w:rsidR="00F65116"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0,000000 </w:t>
            </w:r>
            <w:r w:rsidRPr="00584DB4">
              <w:rPr>
                <w:rFonts w:ascii="Times New Roman" w:eastAsia="Tahoma" w:hAnsi="Times New Roman"/>
                <w:kern w:val="2"/>
                <w:sz w:val="24"/>
                <w:szCs w:val="24"/>
              </w:rPr>
              <w:t>тыс. руб.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 w:rsidP="00613E22">
            <w:pPr>
              <w:pStyle w:val="2"/>
              <w:widowControl w:val="0"/>
              <w:tabs>
                <w:tab w:val="left" w:pos="10206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позволит:</w:t>
            </w:r>
          </w:p>
          <w:p w:rsidR="001B7E0C" w:rsidRDefault="005B6283">
            <w:pPr>
              <w:widowControl w:val="0"/>
              <w:spacing w:line="240" w:lineRule="auto"/>
              <w:ind w:left="37" w:hanging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Обеспечение позитивного социального самочувствия граждан через сохр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и развитие позитивного опыта межэтнического взаимодействия среди населения муниципального образования;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Сохранение стабильной межэтнической ситуации в муниципальном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вании;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3.Развитие информационного пространства в муниципальном образовании для пропаганды и распространения идей толерантности, гражданской солидарн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сти, уважения к другим культурам, в том числе через средства массовой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формации;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Повышение уровня этнокультурной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компетентности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в молодежной ср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де, так и среди взрослого населения, в частности муниципальных служащих.</w:t>
            </w:r>
          </w:p>
        </w:tc>
      </w:tr>
    </w:tbl>
    <w:p w:rsidR="001B7E0C" w:rsidRDefault="001B7E0C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B7E0C" w:rsidRDefault="005B6283">
      <w:pPr>
        <w:pStyle w:val="2"/>
        <w:numPr>
          <w:ilvl w:val="0"/>
          <w:numId w:val="5"/>
        </w:numPr>
        <w:tabs>
          <w:tab w:val="left" w:pos="720"/>
        </w:tabs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проблемы и обоснование необходимости решения ее подпрограммными методами.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городе Радужный Владимирской области, в силу особого статуса закрытого админис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цией и адаптацией иностранных граждан к социально-экономическим, культурным и иным  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ловиям жизни в муниципальном образовании отсутствует.</w:t>
      </w:r>
    </w:p>
    <w:p w:rsidR="001B7E0C" w:rsidRDefault="005B6283" w:rsidP="0076400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реализации государственной национальной политики в муниципальном </w:t>
      </w:r>
      <w:proofErr w:type="gramStart"/>
      <w:r>
        <w:rPr>
          <w:rFonts w:ascii="Times New Roman" w:hAnsi="Times New Roman"/>
          <w:sz w:val="24"/>
          <w:szCs w:val="24"/>
        </w:rPr>
        <w:t>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 выстроена с учетом федеральных и реги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нальных нормативно-правовых актов, ведущим  из которых является указ Президента Росси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ской Федерации от 19 декабря 2012 года № 1666 « О Стратегии государственной национальной политики Российской Федерации на период до 2025 года».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соответствии с постановлением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ласти от </w:t>
      </w:r>
      <w:r>
        <w:rPr>
          <w:rFonts w:ascii="Times New Roman" w:hAnsi="Times New Roman"/>
          <w:bCs/>
          <w:sz w:val="24"/>
          <w:szCs w:val="24"/>
        </w:rPr>
        <w:t xml:space="preserve">18.12.2020г. № 1720 </w:t>
      </w:r>
      <w:r>
        <w:rPr>
          <w:rFonts w:ascii="Times New Roman" w:hAnsi="Times New Roman"/>
          <w:sz w:val="24"/>
          <w:szCs w:val="24"/>
        </w:rPr>
        <w:t>создан Совет по вопросам межнациональных и межрелигиозных отношений при  главе города ЗАТО г. 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ния.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4"/>
          <w:szCs w:val="24"/>
        </w:rPr>
        <w:t>этноконфессиональная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 стру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тура муниципального образования.</w:t>
      </w:r>
    </w:p>
    <w:p w:rsidR="001B7E0C" w:rsidRDefault="005B6283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соответствии с постановлением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Радужный Владимирской области от 25.06.2019 № 849 разработан и реализуется План мероприятий по реализации стратегии государственной национальной политики Российской Федерации до 2025 года на территории муниципального образования ЗАТО г. Радужный Владимирской области.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 данным направлением работы закреплены  ответственные должностные лица, посетившие все областные методические семинары-совещания, посвященные  вопросам национальной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литики, а так же прошедшие обучение по дополнительной профессиональной программе в Ро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сийской академии народного хозяйства и государственной службы при Президенте Российской Федерации.</w:t>
      </w:r>
      <w:proofErr w:type="gramEnd"/>
    </w:p>
    <w:p w:rsidR="001B7E0C" w:rsidRDefault="005B6283">
      <w:pPr>
        <w:pStyle w:val="Style7"/>
        <w:widowControl/>
        <w:jc w:val="both"/>
      </w:pPr>
      <w:r>
        <w:t xml:space="preserve">       ЗАТО г. Радужный Владимирской области </w:t>
      </w:r>
      <w:proofErr w:type="gramStart"/>
      <w:r>
        <w:t>подключен</w:t>
      </w:r>
      <w:proofErr w:type="gramEnd"/>
      <w:r>
        <w:t xml:space="preserve"> к системе мониторинга состояния межнациональных  и межконфессиональных отношений и раннего предупреждения межнаци</w:t>
      </w:r>
      <w:r>
        <w:t>о</w:t>
      </w:r>
      <w:r>
        <w:t xml:space="preserve">нальных конфликтов. </w:t>
      </w:r>
    </w:p>
    <w:p w:rsidR="001B7E0C" w:rsidRDefault="005B6283">
      <w:pPr>
        <w:pStyle w:val="Style7"/>
        <w:widowControl/>
        <w:jc w:val="both"/>
        <w:rPr>
          <w:shd w:val="clear" w:color="auto" w:fill="FFFFFF"/>
        </w:rPr>
      </w:pPr>
      <w:r>
        <w:t xml:space="preserve">       Органы местного самоуправления активно взаимодействуют с действующим на </w:t>
      </w:r>
      <w:proofErr w:type="gramStart"/>
      <w:r>
        <w:t>территории</w:t>
      </w:r>
      <w:proofErr w:type="gramEnd"/>
      <w:r>
        <w:t xml:space="preserve"> ЗАТО г. Радужный общественным объединением «</w:t>
      </w:r>
      <w:r>
        <w:rPr>
          <w:shd w:val="clear" w:color="auto" w:fill="FFFFFF"/>
        </w:rPr>
        <w:t>Радужное хуторское казачье общество». О</w:t>
      </w:r>
      <w:r>
        <w:rPr>
          <w:shd w:val="clear" w:color="auto" w:fill="FFFFFF"/>
        </w:rPr>
        <w:t>с</w:t>
      </w:r>
      <w:r>
        <w:rPr>
          <w:shd w:val="clear" w:color="auto" w:fill="FFFFFF"/>
        </w:rPr>
        <w:t xml:space="preserve">новными направлениями </w:t>
      </w:r>
      <w:proofErr w:type="gramStart"/>
      <w:r>
        <w:rPr>
          <w:shd w:val="clear" w:color="auto" w:fill="FFFFFF"/>
        </w:rPr>
        <w:t>деятельности</w:t>
      </w:r>
      <w:proofErr w:type="gramEnd"/>
      <w:r>
        <w:rPr>
          <w:shd w:val="clear" w:color="auto" w:fill="FFFFFF"/>
        </w:rPr>
        <w:t xml:space="preserve"> которых является: </w:t>
      </w:r>
      <w:r>
        <w:t xml:space="preserve">возрождение исторических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hd w:val="clear" w:color="auto" w:fill="FFFFFF"/>
        </w:rPr>
        <w:t>обеспечении общественного поря</w:t>
      </w:r>
      <w:r>
        <w:rPr>
          <w:shd w:val="clear" w:color="auto" w:fill="FFFFFF"/>
        </w:rPr>
        <w:t>д</w:t>
      </w:r>
      <w:r>
        <w:rPr>
          <w:shd w:val="clear" w:color="auto" w:fill="FFFFFF"/>
        </w:rPr>
        <w:t>ка и безопасности граждан в период проведения массовых мероприятий (</w:t>
      </w:r>
      <w:r>
        <w:rPr>
          <w:color w:val="000000"/>
        </w:rPr>
        <w:t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</w:t>
      </w:r>
      <w:r>
        <w:rPr>
          <w:color w:val="000000"/>
        </w:rPr>
        <w:t>и</w:t>
      </w:r>
      <w:r>
        <w:rPr>
          <w:color w:val="000000"/>
        </w:rPr>
        <w:lastRenderedPageBreak/>
        <w:t xml:space="preserve">тельной направленности от 28.11.16г. «Казачья </w:t>
      </w:r>
      <w:proofErr w:type="gramStart"/>
      <w:r>
        <w:rPr>
          <w:color w:val="000000"/>
        </w:rPr>
        <w:t>стража</w:t>
      </w:r>
      <w:proofErr w:type="gramEnd"/>
      <w:r>
        <w:rPr>
          <w:color w:val="000000"/>
        </w:rPr>
        <w:t xml:space="preserve"> ЗАТО г. Радужный» состоит из 19 пре</w:t>
      </w:r>
      <w:r>
        <w:rPr>
          <w:color w:val="000000"/>
        </w:rPr>
        <w:t>д</w:t>
      </w:r>
      <w:r>
        <w:rPr>
          <w:color w:val="000000"/>
        </w:rPr>
        <w:t>ставителей).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рамках взаимодействия с религиозными общественными объединениями заключено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глашение о сотрудничестве между </w:t>
      </w:r>
      <w:proofErr w:type="gramStart"/>
      <w:r>
        <w:rPr>
          <w:rFonts w:ascii="Times New Roman" w:hAnsi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Местной православной религиозной организацией Приход Святых</w:t>
      </w:r>
      <w:r w:rsidR="00613E22"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Апостолов Петра и Павла города Радужный</w:t>
      </w: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Русской Правосла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в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ной Церкви. </w:t>
      </w:r>
      <w:r>
        <w:rPr>
          <w:rFonts w:ascii="Times New Roman" w:hAnsi="Times New Roman"/>
          <w:sz w:val="24"/>
          <w:szCs w:val="24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1B7E0C" w:rsidRDefault="001B7E0C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1B7E0C" w:rsidRDefault="005B6283">
      <w:pPr>
        <w:pStyle w:val="Default"/>
        <w:jc w:val="both"/>
        <w:rPr>
          <w:color w:val="auto"/>
        </w:rPr>
      </w:pPr>
      <w:r>
        <w:rPr>
          <w:bCs/>
          <w:iCs/>
          <w:color w:val="auto"/>
        </w:rPr>
        <w:t xml:space="preserve">            Информационное обеспечение реализации государственной национальной политики </w:t>
      </w:r>
      <w:r>
        <w:t xml:space="preserve">на </w:t>
      </w:r>
      <w:proofErr w:type="gramStart"/>
      <w:r>
        <w:t>территории</w:t>
      </w:r>
      <w:proofErr w:type="gramEnd"/>
      <w:r>
        <w:t xml:space="preserve"> ЗАТО г. Радужный Владимирской области</w:t>
      </w:r>
      <w:r>
        <w:rPr>
          <w:bCs/>
          <w:iCs/>
          <w:color w:val="auto"/>
        </w:rPr>
        <w:t xml:space="preserve"> осуществляется через </w:t>
      </w:r>
      <w:r>
        <w:rPr>
          <w:color w:val="auto"/>
        </w:rPr>
        <w:t xml:space="preserve">публикации в СМИ и официальном сайте администрации, поддержку и продвижение групп в </w:t>
      </w:r>
      <w:proofErr w:type="spellStart"/>
      <w:r>
        <w:rPr>
          <w:color w:val="auto"/>
        </w:rPr>
        <w:t>соцсетях</w:t>
      </w:r>
      <w:proofErr w:type="spellEnd"/>
      <w:r>
        <w:rPr>
          <w:color w:val="auto"/>
        </w:rPr>
        <w:t>.</w:t>
      </w:r>
    </w:p>
    <w:p w:rsidR="001B7E0C" w:rsidRDefault="001B7E0C">
      <w:pPr>
        <w:pStyle w:val="af4"/>
        <w:ind w:left="0" w:right="-122" w:firstLine="720"/>
        <w:jc w:val="center"/>
        <w:rPr>
          <w:b/>
          <w:bCs/>
          <w:sz w:val="24"/>
          <w:szCs w:val="24"/>
        </w:rPr>
      </w:pPr>
    </w:p>
    <w:p w:rsidR="001B7E0C" w:rsidRDefault="005B6283">
      <w:pPr>
        <w:pStyle w:val="af4"/>
        <w:ind w:left="0" w:right="-122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Создание и обеспечение межнационального и межконфессионального согласия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области, 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Мониторинг ситуации по миграции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области,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ценностей,</w:t>
      </w:r>
    </w:p>
    <w:p w:rsidR="001B7E0C" w:rsidRDefault="005B6283">
      <w:pPr>
        <w:pStyle w:val="2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Повышение уровня знаний и компетентности по вопросам государственной межнациональной политики.</w:t>
      </w:r>
    </w:p>
    <w:p w:rsidR="001B7E0C" w:rsidRDefault="005B6283">
      <w:pPr>
        <w:pStyle w:val="2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Задачи подпрограммы: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Развитие системы повышения этнокультурной компетентности населения и муниципальных служащих;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Выполнение мероприятий и инициатив, направленных на этнокультурное развитие народов;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Недопущение фактов незаконной миграции, обеспеченность рынка труда рабочей силой;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уровня межведомственного взаимодействия по профилактике терроризма и экстремизма;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Усиление антитеррористической защищенности объектов социальной сферы;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Проведение воспитательной, пропагандистской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населением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Радужный; </w:t>
      </w:r>
    </w:p>
    <w:p w:rsidR="001B7E0C" w:rsidRDefault="005B6283">
      <w:pPr>
        <w:pStyle w:val="10"/>
        <w:ind w:left="-27" w:right="0" w:firstLine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8. Недопущения межнациональных и межконфессиональных конфликтов. </w:t>
      </w:r>
    </w:p>
    <w:p w:rsidR="001B7E0C" w:rsidRDefault="005B6283">
      <w:pPr>
        <w:pStyle w:val="2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2020 по 202</w:t>
      </w:r>
      <w:r w:rsidR="00584D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1B7E0C" w:rsidRDefault="001B7E0C">
      <w:pPr>
        <w:pStyle w:val="2"/>
        <w:ind w:right="-12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подпрограммы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Количество мероприятий и количество их участников, направленных на гармонизацию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жэтнических отношений;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Доля муниципальных служащих, прошедших курсы повышения квалификации по вопросам национальных отношений и миграционной политике¸ в общем количестве муниципальных служащих, процентов;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Количество публикаций в СМИ муниципального образования, направленных на формир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 этнокультурной компетентности граждан и пропаганду ценностей добрососедства и 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лерантности.</w:t>
      </w:r>
    </w:p>
    <w:tbl>
      <w:tblPr>
        <w:tblpPr w:leftFromText="180" w:rightFromText="180" w:vertAnchor="text" w:horzAnchor="margin" w:tblpY="329"/>
        <w:tblW w:w="9606" w:type="dxa"/>
        <w:tblInd w:w="108" w:type="dxa"/>
        <w:tblLayout w:type="fixed"/>
        <w:tblLook w:val="04A0"/>
      </w:tblPr>
      <w:tblGrid>
        <w:gridCol w:w="574"/>
        <w:gridCol w:w="3789"/>
        <w:gridCol w:w="709"/>
        <w:gridCol w:w="850"/>
        <w:gridCol w:w="992"/>
        <w:gridCol w:w="1133"/>
        <w:gridCol w:w="852"/>
        <w:gridCol w:w="707"/>
      </w:tblGrid>
      <w:tr w:rsidR="001B7E0C" w:rsidTr="00D07E17"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Показатели 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изм.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Значение показателя (индикатора)</w:t>
            </w:r>
          </w:p>
        </w:tc>
      </w:tr>
      <w:tr w:rsidR="001B7E0C" w:rsidTr="00D07E17"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лизации программы</w:t>
            </w:r>
          </w:p>
        </w:tc>
      </w:tr>
      <w:tr w:rsidR="001B7E0C" w:rsidTr="00D07E17"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07E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07E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07E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07E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 w:rsidP="00354B9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E0C" w:rsidTr="00D07E1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7E17" w:rsidTr="00D07E1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17" w:rsidTr="00D07E1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17" w:rsidTr="00D07E1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17" w:rsidRDefault="00D07E17" w:rsidP="00D07E1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2"/>
        <w:ind w:right="-12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подпрограммы позволит: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Обеспечить позитивное социальное самочувствие граждан через сохранение и развитие позитивного опыта межэтнического взаимодействия среди населения муниципального образования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Сохранить стабильную межэтническую ситуацию в муниципальном образовании;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Развивать информационное пространство в муниципальном образовании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информации;</w:t>
      </w:r>
    </w:p>
    <w:p w:rsidR="001B7E0C" w:rsidRDefault="005B6283">
      <w:pPr>
        <w:pStyle w:val="2"/>
        <w:ind w:right="-122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Повысить уровень этнокультурной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молодежной среде, так и среди взрослого населения, в частности муниципальных служащих.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</w:t>
      </w:r>
      <w:r w:rsidR="00354B91">
        <w:rPr>
          <w:rFonts w:ascii="Times New Roman" w:hAnsi="Times New Roman" w:cs="Times New Roman"/>
          <w:sz w:val="24"/>
          <w:szCs w:val="24"/>
        </w:rPr>
        <w:t>ания подпрограммы на 2020 – 2025</w:t>
      </w:r>
      <w:r>
        <w:rPr>
          <w:rFonts w:ascii="Times New Roman" w:hAnsi="Times New Roman" w:cs="Times New Roman"/>
          <w:sz w:val="24"/>
          <w:szCs w:val="24"/>
        </w:rPr>
        <w:t xml:space="preserve"> годы составляет  </w:t>
      </w:r>
      <w:r w:rsidR="00F578D6">
        <w:rPr>
          <w:rFonts w:ascii="Times New Roman" w:eastAsia="Tahoma" w:hAnsi="Times New Roman" w:cs="Times New Roman"/>
          <w:kern w:val="2"/>
          <w:sz w:val="24"/>
          <w:szCs w:val="24"/>
        </w:rPr>
        <w:t>2624,473730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 xml:space="preserve"> тыс. рублей за счет собственных доходов.</w:t>
      </w:r>
    </w:p>
    <w:p w:rsidR="001B7E0C" w:rsidRDefault="001B7E0C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Мероприятия подпрограммы</w:t>
      </w:r>
    </w:p>
    <w:p w:rsidR="001B7E0C" w:rsidRDefault="005B6283">
      <w:pPr>
        <w:pStyle w:val="2"/>
        <w:tabs>
          <w:tab w:val="left" w:pos="-250"/>
          <w:tab w:val="left" w:pos="567"/>
        </w:tabs>
        <w:ind w:right="-12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Перечень мероприятий муниципальной подпрограммы представлены в приложениях к подпрограммам.</w:t>
      </w:r>
    </w:p>
    <w:p w:rsidR="001B7E0C" w:rsidRDefault="001B7E0C">
      <w:pPr>
        <w:pStyle w:val="2"/>
        <w:tabs>
          <w:tab w:val="left" w:pos="-250"/>
          <w:tab w:val="left" w:pos="567"/>
        </w:tabs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284"/>
          <w:tab w:val="left" w:pos="567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B7E0C" w:rsidSect="00635838">
      <w:pgSz w:w="11906" w:h="16838"/>
      <w:pgMar w:top="600" w:right="567" w:bottom="851" w:left="1418" w:header="0" w:footer="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A6D"/>
    <w:multiLevelType w:val="multilevel"/>
    <w:tmpl w:val="9D26502E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1">
    <w:nsid w:val="16DF18DF"/>
    <w:multiLevelType w:val="multilevel"/>
    <w:tmpl w:val="D56AFE1A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7" w:hanging="180"/>
      </w:pPr>
    </w:lvl>
  </w:abstractNum>
  <w:abstractNum w:abstractNumId="2">
    <w:nsid w:val="2F796699"/>
    <w:multiLevelType w:val="multilevel"/>
    <w:tmpl w:val="AEFCA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3382D15"/>
    <w:multiLevelType w:val="multilevel"/>
    <w:tmpl w:val="64A6BD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CE8543B"/>
    <w:multiLevelType w:val="multilevel"/>
    <w:tmpl w:val="4ECECA2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17566"/>
    <w:multiLevelType w:val="multilevel"/>
    <w:tmpl w:val="4C247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B7E0C"/>
    <w:rsid w:val="00006118"/>
    <w:rsid w:val="0003564B"/>
    <w:rsid w:val="000458C8"/>
    <w:rsid w:val="00072ABC"/>
    <w:rsid w:val="000750F4"/>
    <w:rsid w:val="00075788"/>
    <w:rsid w:val="000B2FF4"/>
    <w:rsid w:val="000D1CA8"/>
    <w:rsid w:val="000D2B15"/>
    <w:rsid w:val="000E6FB7"/>
    <w:rsid w:val="00115F88"/>
    <w:rsid w:val="00130517"/>
    <w:rsid w:val="00192BC6"/>
    <w:rsid w:val="001A367A"/>
    <w:rsid w:val="001A5875"/>
    <w:rsid w:val="001B00E6"/>
    <w:rsid w:val="001B7E0C"/>
    <w:rsid w:val="001C0EB0"/>
    <w:rsid w:val="001E1339"/>
    <w:rsid w:val="00203BC9"/>
    <w:rsid w:val="002143C2"/>
    <w:rsid w:val="00227A50"/>
    <w:rsid w:val="002370A7"/>
    <w:rsid w:val="002B2983"/>
    <w:rsid w:val="0030391F"/>
    <w:rsid w:val="00335715"/>
    <w:rsid w:val="00354B91"/>
    <w:rsid w:val="00365F2A"/>
    <w:rsid w:val="0037189B"/>
    <w:rsid w:val="003F7F68"/>
    <w:rsid w:val="00434184"/>
    <w:rsid w:val="00436FC4"/>
    <w:rsid w:val="004378E5"/>
    <w:rsid w:val="00442685"/>
    <w:rsid w:val="00446B2B"/>
    <w:rsid w:val="004534A7"/>
    <w:rsid w:val="00456505"/>
    <w:rsid w:val="004741B7"/>
    <w:rsid w:val="004A066D"/>
    <w:rsid w:val="004B5A90"/>
    <w:rsid w:val="004D5019"/>
    <w:rsid w:val="004F162A"/>
    <w:rsid w:val="00511494"/>
    <w:rsid w:val="00524C60"/>
    <w:rsid w:val="0056081E"/>
    <w:rsid w:val="00584DB4"/>
    <w:rsid w:val="005B6283"/>
    <w:rsid w:val="005B688F"/>
    <w:rsid w:val="005C28EA"/>
    <w:rsid w:val="00613E22"/>
    <w:rsid w:val="00625753"/>
    <w:rsid w:val="006263B1"/>
    <w:rsid w:val="00635838"/>
    <w:rsid w:val="00654E09"/>
    <w:rsid w:val="0066666B"/>
    <w:rsid w:val="006A10D7"/>
    <w:rsid w:val="006C50D0"/>
    <w:rsid w:val="006D0FD3"/>
    <w:rsid w:val="006D676E"/>
    <w:rsid w:val="006E1947"/>
    <w:rsid w:val="006E2829"/>
    <w:rsid w:val="00701593"/>
    <w:rsid w:val="007041A3"/>
    <w:rsid w:val="00736C7C"/>
    <w:rsid w:val="00764000"/>
    <w:rsid w:val="00767074"/>
    <w:rsid w:val="007700A2"/>
    <w:rsid w:val="00783A94"/>
    <w:rsid w:val="007C4FD3"/>
    <w:rsid w:val="007D139C"/>
    <w:rsid w:val="007D7005"/>
    <w:rsid w:val="00804D4A"/>
    <w:rsid w:val="0081002B"/>
    <w:rsid w:val="00832E79"/>
    <w:rsid w:val="00853318"/>
    <w:rsid w:val="00867144"/>
    <w:rsid w:val="00880CE8"/>
    <w:rsid w:val="00881869"/>
    <w:rsid w:val="00887586"/>
    <w:rsid w:val="008D0EE6"/>
    <w:rsid w:val="008D4D97"/>
    <w:rsid w:val="009011E7"/>
    <w:rsid w:val="009178F8"/>
    <w:rsid w:val="00917CDD"/>
    <w:rsid w:val="00954E51"/>
    <w:rsid w:val="009B5110"/>
    <w:rsid w:val="009C6BC8"/>
    <w:rsid w:val="009C7D4A"/>
    <w:rsid w:val="009D2404"/>
    <w:rsid w:val="009D6E68"/>
    <w:rsid w:val="009E4BAC"/>
    <w:rsid w:val="00A13F99"/>
    <w:rsid w:val="00A35223"/>
    <w:rsid w:val="00A914E2"/>
    <w:rsid w:val="00AA0DB6"/>
    <w:rsid w:val="00AA40D3"/>
    <w:rsid w:val="00AC1BA0"/>
    <w:rsid w:val="00AE1498"/>
    <w:rsid w:val="00AF494C"/>
    <w:rsid w:val="00AF4A4C"/>
    <w:rsid w:val="00B011F3"/>
    <w:rsid w:val="00B05D58"/>
    <w:rsid w:val="00B3737A"/>
    <w:rsid w:val="00B51457"/>
    <w:rsid w:val="00B65776"/>
    <w:rsid w:val="00BA36C0"/>
    <w:rsid w:val="00BD52DD"/>
    <w:rsid w:val="00BD6F46"/>
    <w:rsid w:val="00C307E9"/>
    <w:rsid w:val="00CE24BB"/>
    <w:rsid w:val="00CF4360"/>
    <w:rsid w:val="00D039EC"/>
    <w:rsid w:val="00D04D0A"/>
    <w:rsid w:val="00D07E17"/>
    <w:rsid w:val="00D1149C"/>
    <w:rsid w:val="00D15AC6"/>
    <w:rsid w:val="00D33FEB"/>
    <w:rsid w:val="00D564DE"/>
    <w:rsid w:val="00D65E5F"/>
    <w:rsid w:val="00D7324E"/>
    <w:rsid w:val="00D771E3"/>
    <w:rsid w:val="00D875AA"/>
    <w:rsid w:val="00DB4ACE"/>
    <w:rsid w:val="00DD6886"/>
    <w:rsid w:val="00DD6D4A"/>
    <w:rsid w:val="00DE73DE"/>
    <w:rsid w:val="00DF6E69"/>
    <w:rsid w:val="00E215EF"/>
    <w:rsid w:val="00E30294"/>
    <w:rsid w:val="00E97D6B"/>
    <w:rsid w:val="00EA49D3"/>
    <w:rsid w:val="00EB4251"/>
    <w:rsid w:val="00EC04D0"/>
    <w:rsid w:val="00EE73B1"/>
    <w:rsid w:val="00F153F9"/>
    <w:rsid w:val="00F2505C"/>
    <w:rsid w:val="00F26271"/>
    <w:rsid w:val="00F578D6"/>
    <w:rsid w:val="00F65116"/>
    <w:rsid w:val="00F65C9C"/>
    <w:rsid w:val="00F755D6"/>
    <w:rsid w:val="00F95EF3"/>
    <w:rsid w:val="00FE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BE"/>
    <w:pPr>
      <w:suppressAutoHyphens w:val="0"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44DBE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9C1064"/>
    <w:rPr>
      <w:i/>
      <w:iCs/>
    </w:rPr>
  </w:style>
  <w:style w:type="character" w:styleId="a5">
    <w:name w:val="Strong"/>
    <w:basedOn w:val="a0"/>
    <w:uiPriority w:val="22"/>
    <w:qFormat/>
    <w:rsid w:val="009C1064"/>
    <w:rPr>
      <w:b/>
      <w:bCs/>
    </w:rPr>
  </w:style>
  <w:style w:type="character" w:customStyle="1" w:styleId="a6">
    <w:name w:val="Верхний колонтитул Знак"/>
    <w:basedOn w:val="a0"/>
    <w:uiPriority w:val="99"/>
    <w:semiHidden/>
    <w:qFormat/>
    <w:rsid w:val="009C1064"/>
    <w:rPr>
      <w:rFonts w:eastAsia="Times New Roman"/>
      <w:sz w:val="22"/>
      <w:szCs w:val="22"/>
    </w:rPr>
  </w:style>
  <w:style w:type="character" w:customStyle="1" w:styleId="a7">
    <w:name w:val="Нижний колонтитул Знак"/>
    <w:basedOn w:val="a0"/>
    <w:uiPriority w:val="99"/>
    <w:qFormat/>
    <w:rsid w:val="009C1064"/>
    <w:rPr>
      <w:rFonts w:eastAsia="Times New Roman"/>
      <w:sz w:val="22"/>
      <w:szCs w:val="22"/>
    </w:rPr>
  </w:style>
  <w:style w:type="character" w:customStyle="1" w:styleId="-">
    <w:name w:val="Интернет-ссылка"/>
    <w:basedOn w:val="a0"/>
    <w:uiPriority w:val="99"/>
    <w:semiHidden/>
    <w:unhideWhenUsed/>
    <w:rsid w:val="0052204D"/>
    <w:rPr>
      <w:color w:val="0000FF"/>
      <w:u w:val="single"/>
    </w:rPr>
  </w:style>
  <w:style w:type="character" w:customStyle="1" w:styleId="a8">
    <w:name w:val="Посещённая гиперссылка"/>
    <w:basedOn w:val="a0"/>
    <w:uiPriority w:val="99"/>
    <w:semiHidden/>
    <w:unhideWhenUsed/>
    <w:rsid w:val="0052204D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1E2497"/>
  </w:style>
  <w:style w:type="character" w:customStyle="1" w:styleId="WW8Num1z7">
    <w:name w:val="WW8Num1z7"/>
    <w:qFormat/>
    <w:rsid w:val="00336606"/>
  </w:style>
  <w:style w:type="paragraph" w:customStyle="1" w:styleId="a9">
    <w:name w:val="Заголовок"/>
    <w:basedOn w:val="a"/>
    <w:next w:val="aa"/>
    <w:qFormat/>
    <w:rsid w:val="006358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635838"/>
    <w:pPr>
      <w:spacing w:after="140"/>
    </w:pPr>
  </w:style>
  <w:style w:type="paragraph" w:styleId="ab">
    <w:name w:val="List"/>
    <w:basedOn w:val="aa"/>
    <w:rsid w:val="00635838"/>
    <w:rPr>
      <w:rFonts w:cs="Arial"/>
    </w:rPr>
  </w:style>
  <w:style w:type="paragraph" w:styleId="ac">
    <w:name w:val="caption"/>
    <w:basedOn w:val="a"/>
    <w:qFormat/>
    <w:rsid w:val="006358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635838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C44DBE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C44DBE"/>
    <w:pPr>
      <w:widowControl w:val="0"/>
    </w:pPr>
    <w:rPr>
      <w:rFonts w:ascii="Arial" w:eastAsia="Times New Roman" w:hAnsi="Arial" w:cs="Arial"/>
      <w:b/>
      <w:bCs/>
    </w:rPr>
  </w:style>
  <w:style w:type="paragraph" w:styleId="ae">
    <w:name w:val="Balloon Text"/>
    <w:basedOn w:val="a"/>
    <w:uiPriority w:val="99"/>
    <w:semiHidden/>
    <w:unhideWhenUsed/>
    <w:qFormat/>
    <w:rsid w:val="00C44D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9C106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qFormat/>
    <w:rsid w:val="009C1064"/>
    <w:pPr>
      <w:widowControl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qFormat/>
    <w:rsid w:val="009C1064"/>
    <w:pPr>
      <w:widowControl w:val="0"/>
      <w:ind w:right="19772"/>
    </w:pPr>
    <w:rPr>
      <w:rFonts w:ascii="Arial" w:eastAsia="Times New Roman" w:hAnsi="Arial"/>
    </w:rPr>
  </w:style>
  <w:style w:type="paragraph" w:customStyle="1" w:styleId="1">
    <w:name w:val="Знак1 Знак Знак Знак"/>
    <w:basedOn w:val="a"/>
    <w:qFormat/>
    <w:rsid w:val="009C106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Nonformat">
    <w:name w:val="ConsNonformat"/>
    <w:qFormat/>
    <w:rsid w:val="009C1064"/>
    <w:pPr>
      <w:widowControl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qFormat/>
    <w:rsid w:val="009C1064"/>
    <w:pPr>
      <w:widowControl w:val="0"/>
      <w:ind w:right="19772" w:firstLine="720"/>
    </w:pPr>
    <w:rPr>
      <w:rFonts w:ascii="Arial" w:eastAsia="Times New Roman" w:hAnsi="Arial"/>
    </w:rPr>
  </w:style>
  <w:style w:type="paragraph" w:styleId="af0">
    <w:name w:val="No Spacing"/>
    <w:uiPriority w:val="1"/>
    <w:qFormat/>
    <w:rsid w:val="009C1064"/>
    <w:rPr>
      <w:rFonts w:ascii="Arial Black" w:hAnsi="Arial Black"/>
      <w:color w:val="000000"/>
      <w:sz w:val="22"/>
      <w:szCs w:val="22"/>
      <w:lang w:eastAsia="en-US"/>
    </w:rPr>
  </w:style>
  <w:style w:type="paragraph" w:customStyle="1" w:styleId="af1">
    <w:name w:val="Верхний и нижний колонтитулы"/>
    <w:basedOn w:val="a"/>
    <w:qFormat/>
    <w:rsid w:val="00635838"/>
  </w:style>
  <w:style w:type="paragraph" w:styleId="af2">
    <w:name w:val="header"/>
    <w:basedOn w:val="a"/>
    <w:uiPriority w:val="99"/>
    <w:semiHidden/>
    <w:unhideWhenUsed/>
    <w:rsid w:val="009C1064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9C1064"/>
    <w:pPr>
      <w:tabs>
        <w:tab w:val="center" w:pos="4677"/>
        <w:tab w:val="right" w:pos="9355"/>
      </w:tabs>
    </w:pPr>
  </w:style>
  <w:style w:type="paragraph" w:customStyle="1" w:styleId="font5">
    <w:name w:val="font5"/>
    <w:basedOn w:val="a"/>
    <w:qFormat/>
    <w:rsid w:val="0052204D"/>
    <w:pP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0">
    <w:name w:val="xl7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qFormat/>
    <w:rsid w:val="0052204D"/>
    <w:pP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4">
    <w:name w:val="xl74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qFormat/>
    <w:rsid w:val="0052204D"/>
    <w:pP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qFormat/>
    <w:rsid w:val="0052204D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qFormat/>
    <w:rsid w:val="0052204D"/>
    <w:pP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5">
    <w:name w:val="xl9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9">
    <w:name w:val="xl99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1">
    <w:name w:val="xl111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8">
    <w:name w:val="xl118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20">
    <w:name w:val="xl120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21">
    <w:name w:val="xl121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2">
    <w:name w:val="xl122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3">
    <w:name w:val="xl12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4">
    <w:name w:val="xl12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5">
    <w:name w:val="xl12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30">
    <w:name w:val="xl13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2">
    <w:name w:val="xl132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8">
    <w:name w:val="xl138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9">
    <w:name w:val="xl139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0">
    <w:name w:val="xl140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1">
    <w:name w:val="xl141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qFormat/>
    <w:rsid w:val="0052204D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5">
    <w:name w:val="xl145"/>
    <w:basedOn w:val="a"/>
    <w:qFormat/>
    <w:rsid w:val="0052204D"/>
    <w:pPr>
      <w:pBdr>
        <w:top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0">
    <w:name w:val="xl15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1">
    <w:name w:val="xl15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2">
    <w:name w:val="xl152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qFormat/>
    <w:rsid w:val="0052204D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qFormat/>
    <w:rsid w:val="0052204D"/>
    <w:pPr>
      <w:pBdr>
        <w:left w:val="single" w:sz="4" w:space="7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qFormat/>
    <w:rsid w:val="0052204D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8">
    <w:name w:val="xl158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9">
    <w:name w:val="xl159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2">
    <w:name w:val="xl162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4">
    <w:name w:val="xl164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5">
    <w:name w:val="xl165"/>
    <w:basedOn w:val="a"/>
    <w:qFormat/>
    <w:rsid w:val="0052204D"/>
    <w:pPr>
      <w:pBdr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6">
    <w:name w:val="xl166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7">
    <w:name w:val="xl167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1">
    <w:name w:val="xl17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2">
    <w:name w:val="xl172"/>
    <w:basedOn w:val="a"/>
    <w:qFormat/>
    <w:rsid w:val="0052204D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3">
    <w:name w:val="xl17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4">
    <w:name w:val="xl174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5">
    <w:name w:val="xl175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6">
    <w:name w:val="xl176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7">
    <w:name w:val="xl177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qFormat/>
    <w:rsid w:val="0052204D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9">
    <w:name w:val="xl179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0">
    <w:name w:val="xl180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1">
    <w:name w:val="xl181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5">
    <w:name w:val="xl185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6">
    <w:name w:val="xl186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7">
    <w:name w:val="xl187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8">
    <w:name w:val="xl188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9">
    <w:name w:val="xl189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0">
    <w:name w:val="xl19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1">
    <w:name w:val="xl19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3">
    <w:name w:val="xl193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4">
    <w:name w:val="xl194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6">
    <w:name w:val="xl196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qFormat/>
    <w:rsid w:val="0052204D"/>
    <w:pPr>
      <w:pBdr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qFormat/>
    <w:rsid w:val="0052204D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0">
    <w:name w:val="xl200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1">
    <w:name w:val="xl201"/>
    <w:basedOn w:val="a"/>
    <w:qFormat/>
    <w:rsid w:val="0052204D"/>
    <w:pP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2">
    <w:name w:val="xl202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3">
    <w:name w:val="xl203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4">
    <w:name w:val="xl204"/>
    <w:basedOn w:val="a"/>
    <w:qFormat/>
    <w:rsid w:val="0052204D"/>
    <w:pP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5">
    <w:name w:val="xl205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6">
    <w:name w:val="xl206"/>
    <w:basedOn w:val="a"/>
    <w:qFormat/>
    <w:rsid w:val="0052204D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qFormat/>
    <w:rsid w:val="0052204D"/>
    <w:pPr>
      <w:pBdr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qFormat/>
    <w:rsid w:val="0052204D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9">
    <w:name w:val="xl209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0">
    <w:name w:val="xl210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1">
    <w:name w:val="xl211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3">
    <w:name w:val="xl213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4">
    <w:name w:val="xl214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5">
    <w:name w:val="xl215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7">
    <w:name w:val="xl217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8">
    <w:name w:val="xl218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0">
    <w:name w:val="xl220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2">
    <w:name w:val="Текст2"/>
    <w:basedOn w:val="a"/>
    <w:qFormat/>
    <w:rsid w:val="001E2497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0">
    <w:name w:val="Цитата1"/>
    <w:basedOn w:val="a"/>
    <w:qFormat/>
    <w:rsid w:val="001E2497"/>
    <w:pPr>
      <w:suppressAutoHyphens/>
      <w:spacing w:after="0" w:line="240" w:lineRule="auto"/>
      <w:ind w:left="142" w:right="304"/>
      <w:jc w:val="both"/>
    </w:pPr>
    <w:rPr>
      <w:rFonts w:ascii="Times New Roman" w:hAnsi="Times New Roman"/>
      <w:sz w:val="26"/>
      <w:szCs w:val="26"/>
      <w:lang w:eastAsia="zh-CN"/>
    </w:rPr>
  </w:style>
  <w:style w:type="paragraph" w:customStyle="1" w:styleId="11">
    <w:name w:val="Обычный1"/>
    <w:qFormat/>
    <w:rsid w:val="001E2497"/>
    <w:rPr>
      <w:rFonts w:ascii="Times New Roman" w:eastAsia="Times New Roman" w:hAnsi="Times New Roman"/>
    </w:rPr>
  </w:style>
  <w:style w:type="paragraph" w:customStyle="1" w:styleId="Default">
    <w:name w:val="Default"/>
    <w:qFormat/>
    <w:rsid w:val="001E2497"/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List Paragraph"/>
    <w:basedOn w:val="a"/>
    <w:qFormat/>
    <w:rsid w:val="000B1912"/>
    <w:pPr>
      <w:suppressAutoHyphens/>
      <w:spacing w:after="0" w:line="240" w:lineRule="auto"/>
      <w:ind w:left="720"/>
      <w:contextualSpacing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Style7">
    <w:name w:val="Style7"/>
    <w:basedOn w:val="a"/>
    <w:uiPriority w:val="99"/>
    <w:qFormat/>
    <w:rsid w:val="0031508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5">
    <w:name w:val="Содержимое врезки"/>
    <w:basedOn w:val="a"/>
    <w:qFormat/>
    <w:rsid w:val="00635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5CE6C0-F484-49B2-AE5E-655EA5F1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9067</Words>
  <Characters>51687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Шишкина_Анна</dc:creator>
  <cp:lastModifiedBy>Мартынюк</cp:lastModifiedBy>
  <cp:revision>31</cp:revision>
  <cp:lastPrinted>2023-12-22T07:14:00Z</cp:lastPrinted>
  <dcterms:created xsi:type="dcterms:W3CDTF">2023-03-14T13:58:00Z</dcterms:created>
  <dcterms:modified xsi:type="dcterms:W3CDTF">2023-12-22T07:15:00Z</dcterms:modified>
  <dc:language>ru-RU</dc:language>
</cp:coreProperties>
</file>