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A" w:rsidRPr="00D07D54" w:rsidRDefault="00C91CEA" w:rsidP="00C91CEA">
      <w:pPr>
        <w:ind w:left="5664" w:firstLine="708"/>
      </w:pPr>
      <w:r w:rsidRPr="00D07D54">
        <w:t>Приложение</w:t>
      </w:r>
    </w:p>
    <w:p w:rsidR="00C91CEA" w:rsidRPr="00D07D54" w:rsidRDefault="00C91CEA" w:rsidP="00C91CEA">
      <w:pPr>
        <w:ind w:left="4956"/>
      </w:pPr>
      <w:r w:rsidRPr="00D07D54">
        <w:t xml:space="preserve">к решению Совета народных депутатов ЗАТО г.Радужный Владимирской области </w:t>
      </w:r>
    </w:p>
    <w:p w:rsidR="00C91CEA" w:rsidRPr="00D07D54" w:rsidRDefault="00C91CEA" w:rsidP="00C91CEA">
      <w:pPr>
        <w:ind w:left="4248" w:firstLine="708"/>
      </w:pPr>
      <w:r>
        <w:t xml:space="preserve">             </w:t>
      </w:r>
      <w:r w:rsidRPr="00D07D54">
        <w:t xml:space="preserve"> от</w:t>
      </w:r>
      <w:r>
        <w:t xml:space="preserve"> </w:t>
      </w:r>
      <w:r w:rsidR="00084289">
        <w:t>15.12.2025 № 8/60</w:t>
      </w:r>
    </w:p>
    <w:p w:rsidR="00C91CEA" w:rsidRDefault="00C91CEA" w:rsidP="00C91CEA">
      <w:pPr>
        <w:jc w:val="center"/>
        <w:rPr>
          <w:b/>
        </w:rPr>
      </w:pPr>
    </w:p>
    <w:p w:rsidR="00C91CEA" w:rsidRDefault="00C91CEA" w:rsidP="00C91CEA">
      <w:pPr>
        <w:jc w:val="center"/>
        <w:rPr>
          <w:b/>
        </w:rPr>
      </w:pPr>
    </w:p>
    <w:p w:rsidR="00C91CEA" w:rsidRPr="00D034AA" w:rsidRDefault="00C91CEA" w:rsidP="00C91CEA">
      <w:pPr>
        <w:jc w:val="center"/>
        <w:rPr>
          <w:b/>
        </w:rPr>
      </w:pPr>
      <w:r w:rsidRPr="00D034AA">
        <w:rPr>
          <w:b/>
        </w:rPr>
        <w:t>РЕКОМЕНДАЦИИ</w:t>
      </w:r>
    </w:p>
    <w:p w:rsidR="00C91CEA" w:rsidRPr="00D034AA" w:rsidRDefault="00C91CEA" w:rsidP="00C91CEA">
      <w:pPr>
        <w:jc w:val="center"/>
        <w:rPr>
          <w:b/>
        </w:rPr>
      </w:pPr>
    </w:p>
    <w:p w:rsidR="00C91CEA" w:rsidRPr="00D034AA" w:rsidRDefault="00C91CEA" w:rsidP="00C91CEA">
      <w:pPr>
        <w:jc w:val="center"/>
        <w:rPr>
          <w:b/>
        </w:rPr>
      </w:pPr>
      <w:r w:rsidRPr="00D034AA">
        <w:rPr>
          <w:b/>
        </w:rPr>
        <w:t>участников публичных слушаний по проекту бюджета ЗАТО г. Радужный Владимирской области на 2026 год и на плановый период 2027 и 2028 годов</w:t>
      </w:r>
    </w:p>
    <w:p w:rsidR="00C91CEA" w:rsidRPr="00D034AA" w:rsidRDefault="00C91CEA" w:rsidP="00C91CEA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1CEA" w:rsidRPr="00D034AA" w:rsidTr="00ED30AC">
        <w:tc>
          <w:tcPr>
            <w:tcW w:w="4785" w:type="dxa"/>
          </w:tcPr>
          <w:p w:rsidR="00C91CEA" w:rsidRPr="00D034AA" w:rsidRDefault="00C91CEA" w:rsidP="00ED30AC">
            <w:pPr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 xml:space="preserve">г. Радужный </w:t>
            </w:r>
          </w:p>
          <w:p w:rsidR="00C91CEA" w:rsidRPr="00D034AA" w:rsidRDefault="00C91CEA" w:rsidP="00ED30AC">
            <w:pPr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>Владимирской области</w:t>
            </w:r>
          </w:p>
        </w:tc>
        <w:tc>
          <w:tcPr>
            <w:tcW w:w="4786" w:type="dxa"/>
          </w:tcPr>
          <w:p w:rsidR="00C91CEA" w:rsidRPr="00D034AA" w:rsidRDefault="00C91CEA" w:rsidP="00ED30AC">
            <w:pPr>
              <w:jc w:val="right"/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>04 декабря 2025 года</w:t>
            </w:r>
          </w:p>
        </w:tc>
      </w:tr>
    </w:tbl>
    <w:p w:rsidR="00C91CEA" w:rsidRPr="00D034AA" w:rsidRDefault="00C91CEA" w:rsidP="00C91CEA">
      <w:pPr>
        <w:jc w:val="center"/>
        <w:rPr>
          <w:lang w:val="en-US"/>
        </w:rPr>
      </w:pPr>
    </w:p>
    <w:p w:rsidR="00C91CEA" w:rsidRPr="00D034AA" w:rsidRDefault="00C91CEA" w:rsidP="00C91CEA">
      <w:pPr>
        <w:ind w:firstLine="567"/>
        <w:jc w:val="both"/>
      </w:pPr>
      <w:r w:rsidRPr="00D034AA">
        <w:t>Публичные слушания по проекту решения Совета народных депутатов ЗАТО г. Радужный Владимирской области «Об утверждении бюджета ЗАТО г. Радужный Владимирской области на 2026 год и на плановый период 2027 и 2028 годов» проводятся 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ЗАТО г. Радужный Владимирской области, утвержденным решением Совета народных депутатов ЗАТО г. Радужный Владимирской области от 26.07.2005 № 25/199.</w:t>
      </w:r>
    </w:p>
    <w:p w:rsidR="00C91CEA" w:rsidRPr="00D034AA" w:rsidRDefault="00C91CEA" w:rsidP="00C91CEA">
      <w:pPr>
        <w:ind w:firstLine="567"/>
        <w:jc w:val="both"/>
      </w:pPr>
      <w:r w:rsidRPr="00D034AA">
        <w:t>Заслушав доклад и обсудив проект бюджета ЗАТО г. Радужный Владимирской области на 2026 год и на плановый период 2027 и 2028 годов, участники публичных слушаний отмечают следующее.</w:t>
      </w:r>
    </w:p>
    <w:p w:rsidR="00C91CEA" w:rsidRPr="00D034AA" w:rsidRDefault="00C91CEA" w:rsidP="00C91CEA">
      <w:pPr>
        <w:ind w:firstLine="567"/>
        <w:jc w:val="both"/>
      </w:pPr>
      <w:r w:rsidRPr="00D034AA">
        <w:t>Проект решения Совета народных депутатов ЗАТО г. Радужный Владимирской области «Об утверждении бюджета ЗАТО г. Радужный Владимирской области на 2026 год и на плановый период 2027 и 2028 годов» (далее – проект городского бюджета) внесен в Совет народных депутатов ЗАТО г. Радужный Владимирской области 17 ноября 2025  в соответствии с Бюджетным кодексом Российской Федерации и Положением о бюджетном процессе в городском округе ЗАТО г. Радужный Владимирской области, утвержденным решением Совета народных депутатов ЗАТО г. Радужный Владимирской области от 22.06.2020 № 10/51, на основании постановлений администрации ЗАТО г. Радужный Владимирской области от 20.10.2025 № 1384 «Об утверждении исходных данных для составления бюджета ЗАТО г. Радужный Владимирской области на 2026 год и на плановый период 2027 и 2028 годов», от 27.06.2025 № 768 «Об одобрении прогноза социально-экономического развития муниципального образования ЗАТО г. Радужный Владимирской области на 2026-2028 годы».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 Проект городского бюджета направлен на решение приоритетных задач социально-экономического развития города с учетом реализации Послания Президента Российской Федерации Федеральному Собранию от 21.04.2021, мероприятий по достижению национальных целей развития, определенных Указом Президента Российской Федерации от 7 мая 2024  № 309 «О национальных целях и стратегических задачах развития Российской Федерации на период до 2030 года и на перспективу до 2036 года» и от 21.07.2020 № 474 «О национальных целях развития Российской Федерации на период до 2030 года».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rFonts w:eastAsia="Calibri"/>
        </w:rPr>
        <w:t xml:space="preserve">Проектом городского бюджета соблюдены условия и ограничения, предусмотренные Бюджетным кодексом Российской Федерации, соглашением о мерах по социально-экономическому развитию и оздоровлению муниципальных финансов муниципального образования ЗАТО г. Радужный Владимирской области, соглашением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</w:t>
      </w:r>
      <w:r w:rsidRPr="00D034AA">
        <w:rPr>
          <w:rFonts w:eastAsia="Calibri"/>
        </w:rPr>
        <w:lastRenderedPageBreak/>
        <w:t>городского округа закрытое административно-территориальное образование город Радужный Владимирской области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функционирования.</w:t>
      </w:r>
    </w:p>
    <w:p w:rsidR="00C91CEA" w:rsidRPr="00D034AA" w:rsidRDefault="00C91CEA" w:rsidP="00C91CEA">
      <w:pPr>
        <w:ind w:firstLine="567"/>
        <w:jc w:val="both"/>
      </w:pPr>
      <w:r w:rsidRPr="00D034AA">
        <w:t>Представленный проект городского бюджета предлагает утвердить основные характеристики городского бюджета на трехлетний период:</w:t>
      </w:r>
    </w:p>
    <w:p w:rsidR="00C91CEA" w:rsidRPr="00D034AA" w:rsidRDefault="00C91CEA" w:rsidP="00C91CEA">
      <w:pPr>
        <w:ind w:firstLine="567"/>
        <w:jc w:val="both"/>
      </w:pPr>
      <w:r w:rsidRPr="00D034AA">
        <w:t>1) прогнозируемый общий объем доходов городского бюджета на 2026 год в сумме 1 093,84 млн. рублей, на 2027 год – 993,34 млн. рублей, на 2028 год – 1 035,34 млн. рублей;</w:t>
      </w:r>
    </w:p>
    <w:p w:rsidR="00C91CEA" w:rsidRPr="00D034AA" w:rsidRDefault="00C91CEA" w:rsidP="00C91CEA">
      <w:pPr>
        <w:ind w:firstLine="567"/>
        <w:jc w:val="both"/>
      </w:pPr>
      <w:r w:rsidRPr="00D034AA">
        <w:t>2) общий объем расходов городского бюджета на 2026 год в сумме 1 035,34 млн. рублей, на 2027 год – 993,34 млн. рублей, в том числе условно утвержденные расходы в сумме 15,36 млн. рублей, на 2028 год – 1 035,34 млн. рублей, в том числе условно утвержденные расходы в сумме 32,98 млн. рублей;</w:t>
      </w:r>
    </w:p>
    <w:p w:rsidR="00C91CEA" w:rsidRPr="00D034AA" w:rsidRDefault="00C91CEA" w:rsidP="00C91CEA">
      <w:pPr>
        <w:ind w:firstLine="567"/>
        <w:jc w:val="both"/>
      </w:pPr>
      <w:r w:rsidRPr="00D034AA">
        <w:t>3) дефицит (профицит) бюджета городского округа на весь бюджетный период равен нулю.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В 2026-2028 годах прогнозируется рост налоговых и неналоговых доходов (собственных доходов) городского бюджета на 108 %: на 2026 год – 369,42 млн. рублей, на 2027 год – 390,57 млн. рублей, на 2028 год – 417,95 млн. рублей. </w:t>
      </w:r>
    </w:p>
    <w:p w:rsidR="00C91CEA" w:rsidRPr="00D034AA" w:rsidRDefault="00C91CEA" w:rsidP="00C91CEA">
      <w:pPr>
        <w:ind w:firstLine="567"/>
        <w:jc w:val="both"/>
      </w:pPr>
      <w:r w:rsidRPr="00D034AA">
        <w:t>Поступления от налога на доходы физических лиц является самой емкой составляющей собственных доходов – планируются на 2026 год в объеме 301,02 млн. рублей с ростом 24% относительно оценки исполнения 2025 года.</w:t>
      </w:r>
    </w:p>
    <w:p w:rsidR="00C91CEA" w:rsidRPr="00D034AA" w:rsidRDefault="00C91CEA" w:rsidP="00C91CEA">
      <w:pPr>
        <w:ind w:firstLine="567"/>
        <w:jc w:val="both"/>
      </w:pPr>
      <w:r w:rsidRPr="00D034AA">
        <w:t>Норматив зачисления налога на доходы физических лиц в городской бюджет с 2026 года составляет 36,82 %, в том числе:</w:t>
      </w:r>
    </w:p>
    <w:p w:rsidR="00C91CEA" w:rsidRPr="00D034AA" w:rsidRDefault="00C91CEA" w:rsidP="00C91CEA">
      <w:pPr>
        <w:ind w:firstLine="567"/>
        <w:jc w:val="both"/>
      </w:pPr>
      <w:r w:rsidRPr="00D034AA">
        <w:t>- норматив налоговых отчислений в размере 15%, установленный статьей 61.2 бюджетного кодекса РФ;</w:t>
      </w:r>
    </w:p>
    <w:p w:rsidR="00C91CEA" w:rsidRPr="00D034AA" w:rsidRDefault="00C91CEA" w:rsidP="00C91CEA">
      <w:pPr>
        <w:ind w:firstLine="567"/>
        <w:jc w:val="both"/>
      </w:pPr>
      <w:r w:rsidRPr="00D034AA">
        <w:t>- единый норматив налоговых отчислений в размере 10%, установленный статьей 5 Закона Владимирской области от 10.10.2005 № 139-ОЗ «О межбюджетных отношениях во Владимирской области»;</w:t>
      </w:r>
    </w:p>
    <w:p w:rsidR="00C91CEA" w:rsidRPr="00D034AA" w:rsidRDefault="00C91CEA" w:rsidP="00C91CEA">
      <w:pPr>
        <w:ind w:firstLine="567"/>
        <w:jc w:val="both"/>
      </w:pPr>
      <w:r w:rsidRPr="00D034AA">
        <w:t>- дополнительный норматив отчислений взамен дотации на выравнивание бюджетной обеспеченности городских округов в размере 11,82 %, установленный на основании решения Совета народных депутатов ЗАТО город Радужный Владимирской области от 13.10 2025 № 3/30.</w:t>
      </w:r>
    </w:p>
    <w:p w:rsidR="00C91CEA" w:rsidRPr="00D034AA" w:rsidRDefault="00C91CEA" w:rsidP="00C91CEA">
      <w:pPr>
        <w:ind w:firstLine="567"/>
        <w:jc w:val="both"/>
      </w:pPr>
      <w:r w:rsidRPr="00D034AA">
        <w:t>Предварительный объем безвозмездных поступлений в городской бюджет составит: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b/>
        </w:rPr>
        <w:t>в 2026 году</w:t>
      </w:r>
      <w:r w:rsidRPr="00D034AA">
        <w:t xml:space="preserve"> – 724,43 млн. рублей (104% к ожидаемой оценке 2025 года), в том числе дотации – 334,16 млн. рублей, субсидии – 86,75 млн. рублей, субвенции – 290,48 млн. рублей, иные межбюджетные трансферты – 13,04 млн. рублей;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b/>
        </w:rPr>
        <w:t>в 2027 году</w:t>
      </w:r>
      <w:r w:rsidRPr="00D034AA">
        <w:t xml:space="preserve"> – 602,77 млн. рублей (90% к уровню 2025 года), в том числе дотации – 223,95 млн. рублей, субсидии – 75,40 млн. рублей, субвенции – 290,39 млн. рублей, иные межбюджетные трансферты – 13,02 млн. рублей; 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b/>
        </w:rPr>
        <w:t>в 2028 году</w:t>
      </w:r>
      <w:r w:rsidRPr="00D034AA">
        <w:t xml:space="preserve"> – 617,39 млн. рублей (105,9% к уровню 2026 года), в том числе дотации – 241,57 млн. рублей, субсидии – 71,60 млн. рублей, субвенции – 291,19 млн. рублей, иные межбюджетные трансферты – 13,03 млн. рублей.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В 2026 году планируется реализация 17 муниципальных программ. Доля программных расходов бюджета города в 2026 году составит 94%.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При планировании объема расходов городского бюджета на 2026-2028 годы учтены следующие факторы: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1) сохранение в 2026-2028 годах установленных Указами Президента Российской Федерации целевых показателей повышения оплаты труда работников в сфере образования, культуры;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2) повышение уровня минимального размера с 22 440 рублей до 27 093 рублей;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rFonts w:eastAsia="Calibri"/>
        </w:rPr>
        <w:t>3) реализация региональных проектов в рамках национальных проектов:</w:t>
      </w:r>
      <w:r w:rsidRPr="00D034AA">
        <w:t xml:space="preserve"> </w:t>
      </w:r>
    </w:p>
    <w:p w:rsidR="00C91CEA" w:rsidRPr="00D034AA" w:rsidRDefault="00C91CEA" w:rsidP="00C91CEA">
      <w:pPr>
        <w:ind w:firstLine="709"/>
        <w:jc w:val="both"/>
      </w:pPr>
      <w:r w:rsidRPr="00D034AA">
        <w:lastRenderedPageBreak/>
        <w:t>-  «Молодежь и дети» –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C91CEA" w:rsidRPr="00D034AA" w:rsidRDefault="00C91CEA" w:rsidP="00C91CEA">
      <w:pPr>
        <w:ind w:firstLine="709"/>
        <w:jc w:val="both"/>
      </w:pPr>
      <w:r w:rsidRPr="00D034AA">
        <w:t xml:space="preserve">- «Инфраструктура для жизни» – реализация программ формирования современной городской среды (ремонт дворовых территорий многоквартирных домов в рамках регионального проекта «Формирование комфортной городской среды»). </w:t>
      </w:r>
    </w:p>
    <w:p w:rsidR="00C91CEA" w:rsidRPr="00D034AA" w:rsidRDefault="00C91CEA" w:rsidP="00C91CEA">
      <w:pPr>
        <w:ind w:firstLine="567"/>
        <w:jc w:val="both"/>
      </w:pPr>
      <w:r w:rsidRPr="00D034AA">
        <w:t>Проектом решения об утверждении бюджета ЗАТО г.Радужный Владимирской области  на 2026 год и на плановый период 2027 и 2028 годов предусмотрено положение, что муниципальные гарантии в 2026 году и плановом периоде 2027 и 2028 годов не предоставляются.</w:t>
      </w:r>
    </w:p>
    <w:p w:rsidR="00C91CEA" w:rsidRPr="00D034AA" w:rsidRDefault="00C91CEA" w:rsidP="00C91CEA">
      <w:pPr>
        <w:ind w:firstLine="567"/>
        <w:jc w:val="both"/>
      </w:pPr>
      <w:r w:rsidRPr="00D034AA">
        <w:t>Верхний предел муниципального внутреннего долга городского округа, в том числе верхний предел долга по муниципальным гарантиям, соответственно на 01 января 2027 года, на 01 января 2028 года и на 01 января 2029 года устанавливается равным нулю.</w:t>
      </w:r>
    </w:p>
    <w:p w:rsidR="00C91CEA" w:rsidRPr="00D034AA" w:rsidRDefault="00C91CEA" w:rsidP="00C91CEA">
      <w:pPr>
        <w:ind w:firstLine="567"/>
        <w:jc w:val="both"/>
      </w:pPr>
      <w:r w:rsidRPr="00D034AA">
        <w:t>В соответствии с проектом программы муниципальных внутренних заимствований муниципальным образованием планируется ежегодное привлечение бюджетных кредитов на пополнение остатка средств на едином счете бюджета с учетом ставки 0,1% годовых и предельного срока пользования кредитными средствами 240 дней.</w:t>
      </w:r>
    </w:p>
    <w:p w:rsidR="00C91CEA" w:rsidRPr="00D034AA" w:rsidRDefault="00C91CEA" w:rsidP="00C91CEA">
      <w:pPr>
        <w:ind w:firstLine="567"/>
        <w:jc w:val="both"/>
      </w:pPr>
    </w:p>
    <w:p w:rsidR="00C91CEA" w:rsidRPr="00D034AA" w:rsidRDefault="00C91CEA" w:rsidP="00C91CEA">
      <w:pPr>
        <w:ind w:firstLine="567"/>
        <w:jc w:val="both"/>
      </w:pPr>
      <w:r w:rsidRPr="00D034AA">
        <w:t>Рассмотрев проект бюджета ЗАТО г.Радужный Владимирской области  на 2026 год и на плановый период 2027 и 2028 годов и обсудив доклады и выступления, участники публичных слушаний рекомендуют: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b/>
        </w:rPr>
        <w:t>1. Совету народных депутатов ЗАТО г. Радужный Владимирской области:</w:t>
      </w:r>
    </w:p>
    <w:p w:rsidR="00C91CEA" w:rsidRPr="00D034AA" w:rsidRDefault="00C91CEA" w:rsidP="00C91CEA">
      <w:pPr>
        <w:ind w:firstLine="567"/>
        <w:jc w:val="both"/>
      </w:pPr>
      <w:r w:rsidRPr="00D034AA">
        <w:t>1) принять во втором чтении проект решения Совета народных депутатов ЗАТО г. Радужный Владимирской области «Об утверждении бюджета ЗАТО г. Радужный Владимирской области на 2026 год и на плановый период 2027 и 2028 годов»;</w:t>
      </w:r>
    </w:p>
    <w:p w:rsidR="00C91CEA" w:rsidRPr="00D034AA" w:rsidRDefault="00C91CEA" w:rsidP="00C91CEA">
      <w:pPr>
        <w:ind w:firstLine="567"/>
        <w:jc w:val="both"/>
      </w:pPr>
      <w:r w:rsidRPr="00D034AA">
        <w:t>2) совместно с администрацией ЗАТО г. Радужный Владимирской области и ее структурными подразделениями продолжить работу по совершенствованию бюджетного процесса в городском округе.</w:t>
      </w:r>
    </w:p>
    <w:p w:rsidR="00C91CEA" w:rsidRPr="00D034AA" w:rsidRDefault="00C91CEA" w:rsidP="00C91CEA">
      <w:pPr>
        <w:ind w:firstLine="567"/>
        <w:jc w:val="both"/>
        <w:rPr>
          <w:b/>
        </w:rPr>
      </w:pPr>
    </w:p>
    <w:p w:rsidR="00C91CEA" w:rsidRPr="00D034AA" w:rsidRDefault="00C91CEA" w:rsidP="00C91CEA">
      <w:pPr>
        <w:ind w:firstLine="567"/>
        <w:jc w:val="both"/>
        <w:rPr>
          <w:b/>
        </w:rPr>
      </w:pPr>
      <w:r w:rsidRPr="00D034AA">
        <w:rPr>
          <w:b/>
        </w:rPr>
        <w:t>2.</w:t>
      </w:r>
      <w:r w:rsidRPr="00D034AA">
        <w:t xml:space="preserve"> </w:t>
      </w:r>
      <w:r w:rsidRPr="00D034AA">
        <w:rPr>
          <w:b/>
        </w:rPr>
        <w:t>Администрации ЗАТО г. Радужный Владимирской области и ее структурным подразделениям:</w:t>
      </w:r>
    </w:p>
    <w:p w:rsidR="00C91CEA" w:rsidRPr="00D034AA" w:rsidRDefault="00C91CEA" w:rsidP="00C91CEA">
      <w:pPr>
        <w:ind w:firstLine="567"/>
        <w:jc w:val="both"/>
      </w:pPr>
      <w:r w:rsidRPr="00D034AA">
        <w:t>1)   обеспечить качество организации и осуществления бюджетного процесса;</w:t>
      </w:r>
    </w:p>
    <w:p w:rsidR="00C91CEA" w:rsidRPr="00D034AA" w:rsidRDefault="00C91CEA" w:rsidP="00C91CEA">
      <w:pPr>
        <w:ind w:firstLine="567"/>
        <w:jc w:val="both"/>
      </w:pPr>
      <w:r w:rsidRPr="00D034AA">
        <w:t>2) активизировать работу, направленную на укрепление доходной базы бюджета города, в том числе за счет развития доходного потенциала и сокращения задолженности по налоговым платежам;</w:t>
      </w:r>
    </w:p>
    <w:p w:rsidR="00C91CEA" w:rsidRPr="00D034AA" w:rsidRDefault="00C91CEA" w:rsidP="00C91CEA">
      <w:pPr>
        <w:ind w:firstLine="567"/>
        <w:jc w:val="both"/>
      </w:pPr>
      <w:r w:rsidRPr="00D034AA">
        <w:t>3) повысить эффективность использования субсидий, субвенций, предоставляемых из областного бюджета, а также обеспечить своевременное достижение установленных значений показателей результативности использования субсидий;</w:t>
      </w:r>
    </w:p>
    <w:p w:rsidR="00C91CEA" w:rsidRPr="00D034AA" w:rsidRDefault="00C91CEA" w:rsidP="00C91CEA">
      <w:pPr>
        <w:ind w:firstLine="567"/>
        <w:jc w:val="both"/>
      </w:pPr>
      <w:r w:rsidRPr="00D034AA">
        <w:t>4) обеспечить участие в реализации национальных проектов и государственных программах Владимирской области.</w:t>
      </w:r>
    </w:p>
    <w:p w:rsidR="00C91CEA" w:rsidRPr="00D034AA" w:rsidRDefault="00C91CEA" w:rsidP="00C91CEA">
      <w:pPr>
        <w:ind w:firstLine="567"/>
        <w:jc w:val="both"/>
      </w:pPr>
    </w:p>
    <w:p w:rsidR="00C91CEA" w:rsidRPr="00D034AA" w:rsidRDefault="00C91CEA" w:rsidP="00C91CEA">
      <w:pPr>
        <w:ind w:firstLine="567"/>
        <w:jc w:val="both"/>
        <w:rPr>
          <w:b/>
        </w:rPr>
      </w:pPr>
      <w:r w:rsidRPr="00D034AA">
        <w:rPr>
          <w:b/>
        </w:rPr>
        <w:t>3.</w:t>
      </w:r>
      <w:r w:rsidRPr="00D034AA">
        <w:t xml:space="preserve"> </w:t>
      </w:r>
      <w:r w:rsidRPr="00D034AA">
        <w:rPr>
          <w:b/>
        </w:rPr>
        <w:t>Финансовому управлению администрации ЗАТО г. Радужный Владимирской области:</w:t>
      </w:r>
    </w:p>
    <w:p w:rsidR="00C91CEA" w:rsidRPr="00D034AA" w:rsidRDefault="00C91CEA" w:rsidP="00C91CEA">
      <w:pPr>
        <w:ind w:firstLine="567"/>
        <w:jc w:val="both"/>
      </w:pPr>
      <w:r w:rsidRPr="00D034AA">
        <w:t>1) внести предложения по изменениям в проект бюджета, учитывающие рекомендации, указанные Министерством финансов Владимирской области в заключении по проекту бюджета ЗАТО г. Радужный Владимирской области на 2026 год и на плановый период 2027-2028 годов.</w:t>
      </w:r>
    </w:p>
    <w:sectPr w:rsidR="00C91CEA" w:rsidRPr="00D034AA" w:rsidSect="009D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1CEA"/>
    <w:rsid w:val="00084289"/>
    <w:rsid w:val="00096B0E"/>
    <w:rsid w:val="005A72A9"/>
    <w:rsid w:val="009D3802"/>
    <w:rsid w:val="00C9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B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B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5</cp:revision>
  <cp:lastPrinted>2025-12-08T11:43:00Z</cp:lastPrinted>
  <dcterms:created xsi:type="dcterms:W3CDTF">2025-12-08T11:41:00Z</dcterms:created>
  <dcterms:modified xsi:type="dcterms:W3CDTF">2025-12-12T06:14:00Z</dcterms:modified>
</cp:coreProperties>
</file>