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b/>
          <w:b/>
          <w:lang w:val="ru-RU"/>
        </w:rPr>
      </w:pPr>
      <w:r>
        <w:rPr/>
        <w:drawing>
          <wp:inline distT="0" distB="0" distL="0" distR="0">
            <wp:extent cx="723900" cy="866775"/>
            <wp:effectExtent l="0" t="0" r="0" b="0"/>
            <wp:docPr id="1" name="Рисунок 1" descr="Герб_ч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_чб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1"/>
        <w:jc w:val="center"/>
        <w:rPr>
          <w:b/>
          <w:b/>
          <w:sz w:val="18"/>
          <w:lang w:val="ru-RU"/>
        </w:rPr>
      </w:pPr>
      <w:r>
        <w:rPr>
          <w:b/>
          <w:sz w:val="18"/>
          <w:lang w:val="ru-RU"/>
        </w:rPr>
      </w:r>
    </w:p>
    <w:p>
      <w:pPr>
        <w:pStyle w:val="1"/>
        <w:jc w:val="center"/>
        <w:rPr>
          <w:b/>
          <w:b/>
          <w:sz w:val="38"/>
          <w:lang w:val="ru-RU"/>
        </w:rPr>
      </w:pPr>
      <w:r>
        <w:rPr>
          <w:b/>
          <w:sz w:val="38"/>
        </w:rPr>
        <w:t>C</w:t>
      </w:r>
      <w:r>
        <w:rPr>
          <w:b/>
          <w:sz w:val="38"/>
          <w:lang w:val="ru-RU"/>
        </w:rPr>
        <w:t>ОВЕТ  НАРОДНЫХ  ДЕПУТАТОВ</w:t>
      </w:r>
    </w:p>
    <w:p>
      <w:pPr>
        <w:pStyle w:val="Style16"/>
        <w:jc w:val="center"/>
        <w:rPr>
          <w:lang w:val="ru-RU"/>
        </w:rPr>
      </w:pPr>
      <w:r>
        <w:rPr>
          <w:lang w:val="ru-RU"/>
        </w:rPr>
        <w:t xml:space="preserve">закрытого административно-территориального </w:t>
      </w:r>
    </w:p>
    <w:p>
      <w:pPr>
        <w:pStyle w:val="Style16"/>
        <w:jc w:val="center"/>
        <w:rPr>
          <w:lang w:val="ru-RU"/>
        </w:rPr>
      </w:pPr>
      <w:r>
        <w:rPr>
          <w:lang w:val="ru-RU"/>
        </w:rPr>
        <w:t>образования г. Радужный Владимирской области</w:t>
      </w:r>
    </w:p>
    <w:p>
      <w:pPr>
        <w:pStyle w:val="Normal"/>
        <w:rPr/>
      </w:pPr>
      <w:r>
        <w:rPr/>
      </w:r>
    </w:p>
    <w:p>
      <w:pPr>
        <w:pStyle w:val="2"/>
        <w:rPr>
          <w:lang w:val="ru-RU"/>
        </w:rPr>
      </w:pPr>
      <w:r>
        <w:rPr>
          <w:lang w:val="ru-RU"/>
        </w:rPr>
      </w:r>
    </w:p>
    <w:p>
      <w:pPr>
        <w:pStyle w:val="2"/>
        <w:rPr>
          <w:b/>
          <w:b/>
          <w:lang w:val="ru-RU"/>
        </w:rPr>
      </w:pPr>
      <w:r>
        <w:rPr>
          <w:b/>
          <w:lang w:val="ru-RU"/>
        </w:rPr>
        <w:t>Р  Е  Ш  Е  Н  И  Е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</w:t>
        <w:tab/>
        <w:tab/>
        <w:tab/>
        <w:tab/>
        <w:tab/>
        <w:tab/>
        <w:tab/>
        <w:tab/>
        <w:tab/>
        <w:t>№ 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ежегодном отчете главы города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ЗАТО г. Радужный Владимирской области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за 202</w:t>
      </w:r>
      <w:r>
        <w:rPr>
          <w:rFonts w:eastAsia="Times New Roman" w:cs="Times New Roman"/>
          <w:color w:val="auto"/>
          <w:kern w:val="0"/>
          <w:sz w:val="26"/>
          <w:szCs w:val="26"/>
          <w:lang w:val="ru-RU" w:eastAsia="ru-RU" w:bidi="ar-SA"/>
        </w:rPr>
        <w:t>5</w:t>
      </w:r>
      <w:r>
        <w:rPr>
          <w:rFonts w:eastAsia="Times New Roman" w:cs="Times New Roman"/>
          <w:sz w:val="26"/>
          <w:szCs w:val="26"/>
          <w:lang w:val="en-US" w:eastAsia="ru-RU"/>
        </w:rPr>
        <w:t> </w:t>
      </w:r>
      <w:r>
        <w:rPr>
          <w:sz w:val="26"/>
          <w:szCs w:val="26"/>
        </w:rPr>
        <w:t>г.</w:t>
      </w:r>
    </w:p>
    <w:p>
      <w:pPr>
        <w:pStyle w:val="Normal"/>
        <w:ind w:left="-426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реализации полномочий Совета народных депутатов  муниципального образования городского округа закрытого административно-территориального образования г. Радужный, предусмотренных частью 11.1 статьи 35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в соответствии </w:t>
      </w:r>
      <w:r>
        <w:rPr>
          <w:rFonts w:eastAsia="Times New Roman" w:cs="Times New Roman"/>
          <w:color w:val="000000"/>
          <w:sz w:val="28"/>
          <w:szCs w:val="28"/>
          <w:shd w:fill="auto" w:val="clear"/>
        </w:rPr>
        <w:t xml:space="preserve">с Федеральным законом </w:t>
      </w:r>
      <w:r>
        <w:rPr>
          <w:rFonts w:eastAsia="Times New Roman" w:cs="Times New Roman"/>
          <w:color w:val="000000"/>
          <w:sz w:val="28"/>
          <w:szCs w:val="28"/>
          <w:shd w:fill="auto" w:val="clear"/>
          <w:lang w:eastAsia="ru-RU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пункт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ом</w:t>
      </w:r>
      <w:r>
        <w:rPr>
          <w:sz w:val="28"/>
          <w:szCs w:val="28"/>
        </w:rPr>
        <w:t xml:space="preserve"> 4.7 части 2 статьи 25 Устава муниципального образования ЗАТО г. Радужный Владимирской области, заслушав ежегодный отчет главы города о результатах его деятельности и деятельности администрации г. Радужный Владимирской области по реализации полномочий, предусмотренных федеральным законодательством и Уставом ЗАТО г. Радужный, обеспечению осуществления органами местного, самоуправления полномочий по решению вопросов местного значения и отдельных государственных полномочий, переданных органам местного самоуправления, и итогах социально-экономического развития муниципального образования за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sz w:val="28"/>
          <w:szCs w:val="28"/>
        </w:rPr>
        <w:t xml:space="preserve"> год, руководствуясь статьей 25 Устава ЗАТО г. Радужный, Совет народных депутатов ЗАТО г. Радужный Владимирской области</w:t>
      </w:r>
    </w:p>
    <w:p>
      <w:pPr>
        <w:pStyle w:val="Normal"/>
        <w:ind w:left="-426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-397" w:right="-170" w:firstLine="397"/>
        <w:jc w:val="center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>
      <w:pPr>
        <w:pStyle w:val="Normal"/>
        <w:ind w:left="-426" w:right="-200" w:firstLine="993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1. Ежегодный отчет главы города ЗАТО г. Радужный Владимирской области о результатах своей деятельности и деятельности администрации за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sz w:val="28"/>
          <w:szCs w:val="28"/>
        </w:rPr>
        <w:t xml:space="preserve"> год по реализации полномочий, предусмотренных федеральным законодательством, законами Владимирской области и Уставом ЗАТО г. Радужный Владимирской области, обеспечению осуществления органами местного самоуправления полномочий по решению вопросов местного значения и отдельных государственных полномочий, переданных органам местного самоуправления, принять к сведению.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Признать работу главы города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п</w:t>
      </w:r>
      <w:r>
        <w:rPr>
          <w:sz w:val="28"/>
          <w:szCs w:val="28"/>
        </w:rPr>
        <w:t xml:space="preserve">о исполнению своих полномочий, по обеспечению осуществления органами местного самоуправления муниципального образования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ЗАТО</w:t>
      </w:r>
      <w:r>
        <w:rPr>
          <w:sz w:val="28"/>
          <w:szCs w:val="28"/>
        </w:rPr>
        <w:t xml:space="preserve"> г. Радужный Владимирской области полномочий по решению вопросов местного значения и исполнению отдельных государственных полномочий, переданных органам местного самоуправления федеральными и областными законами, координации деятельности администрации города, муниципальных учреждений и предприятий по предоставлению муниципальных услуг населению, повышению благоустройства города, проведени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ю</w:t>
      </w:r>
      <w:r>
        <w:rPr>
          <w:sz w:val="28"/>
          <w:szCs w:val="28"/>
        </w:rPr>
        <w:t xml:space="preserve"> мероприятий по противодействию терроризму и экстремизму, профилактике коррупции, содержанию объектов жизнеобеспечения муниципального образования, исполнению требовани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й</w:t>
      </w:r>
      <w:r>
        <w:rPr>
          <w:sz w:val="28"/>
          <w:szCs w:val="28"/>
        </w:rPr>
        <w:t xml:space="preserve"> федерального и областного законодательства, решений Совета народных депутатов ЗАТО г. Радужный Владимирской области за 202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5</w:t>
      </w:r>
      <w:r>
        <w:rPr>
          <w:sz w:val="28"/>
          <w:szCs w:val="28"/>
        </w:rPr>
        <w:t xml:space="preserve"> год - удовлетворительной.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 Настоящее решение вступает в силу со дня принятия и подлежит официальному опубликованию в информационном бюллетене администрации ЗАТО г. Радужный «Радуга-информ».</w:t>
      </w:r>
    </w:p>
    <w:p>
      <w:pPr>
        <w:pStyle w:val="Style20"/>
        <w:widowControl/>
        <w:suppressAutoHyphens w:val="true"/>
        <w:bidi w:val="0"/>
        <w:spacing w:lineRule="auto" w:line="240" w:before="0" w:after="0"/>
        <w:ind w:left="0" w:righ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0"/>
        <w:ind w:left="0" w:right="-20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Г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лав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города</w:t>
        <w:tab/>
        <w:tab/>
        <w:tab/>
        <w:tab/>
        <w:tab/>
        <w:tab/>
        <w:t>Временно исполняющ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>ий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zh-CN" w:bidi="ar-SA"/>
        </w:rPr>
        <w:t xml:space="preserve"> </w:t>
        <w:tab/>
        <w:tab/>
        <w:tab/>
        <w:tab/>
        <w:tab/>
        <w:tab/>
        <w:tab/>
        <w:tab/>
        <w:tab/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полномочия председателя</w:t>
      </w:r>
    </w:p>
    <w:p>
      <w:pPr>
        <w:pStyle w:val="Style21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ab/>
        <w:tab/>
        <w:tab/>
        <w:tab/>
        <w:tab/>
        <w:tab/>
        <w:tab/>
        <w:tab/>
        <w:t>Совета народных депутатов</w:t>
      </w:r>
    </w:p>
    <w:p>
      <w:pPr>
        <w:pStyle w:val="Style20"/>
        <w:ind w:left="0" w:right="-200" w:hanging="0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Style20"/>
        <w:ind w:left="0" w:right="-200" w:hanging="0"/>
        <w:jc w:val="both"/>
        <w:rPr>
          <w:sz w:val="28"/>
          <w:szCs w:val="28"/>
        </w:rPr>
      </w:pPr>
      <w:r>
        <w:rPr>
          <w:sz w:val="28"/>
          <w:szCs w:val="28"/>
        </w:rPr>
        <w:t>_____________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С.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В. Лисецкий</w:t>
      </w:r>
      <w:r>
        <w:rPr>
          <w:sz w:val="28"/>
          <w:szCs w:val="28"/>
        </w:rPr>
        <w:tab/>
        <w:tab/>
        <w:tab/>
        <w:t>____________С.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Ю. Малышева</w:t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Рассылка: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в дело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отдел экономики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СНД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- СМИ</w:t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-426" w:right="-200" w:firstLine="99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 по финансам и экономике,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управления</w:t>
        <w:tab/>
        <w:tab/>
        <w:tab/>
        <w:tab/>
        <w:t>О.М. Горшкова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left="426" w:hanging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left="426" w:hanging="426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Начальник </w:t>
      </w:r>
      <w:r>
        <w:rPr>
          <w:sz w:val="28"/>
          <w:szCs w:val="28"/>
        </w:rPr>
        <w:t>отдел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sz w:val="28"/>
          <w:szCs w:val="28"/>
        </w:rPr>
        <w:t xml:space="preserve"> экономики</w:t>
        <w:tab/>
        <w:tab/>
        <w:tab/>
        <w:tab/>
        <w:tab/>
        <w:tab/>
        <w:t>Т.П. Симонова</w:t>
      </w:r>
    </w:p>
    <w:p>
      <w:pPr>
        <w:pStyle w:val="Normal"/>
        <w:tabs>
          <w:tab w:val="clear" w:pos="708"/>
          <w:tab w:val="left" w:pos="426" w:leader="none"/>
        </w:tabs>
        <w:spacing w:lineRule="auto" w:line="240"/>
        <w:ind w:left="426" w:hanging="42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1"/>
        <w:spacing w:lineRule="auto" w:line="240"/>
        <w:ind w:left="0" w:hanging="0"/>
        <w:rPr/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Начальник</w:t>
      </w:r>
      <w:r>
        <w:rPr>
          <w:sz w:val="28"/>
          <w:szCs w:val="28"/>
          <w:lang w:val="ru-RU"/>
        </w:rPr>
        <w:t xml:space="preserve"> юридическ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ого</w:t>
      </w:r>
      <w:r>
        <w:rPr>
          <w:sz w:val="28"/>
          <w:szCs w:val="28"/>
          <w:lang w:val="ru-RU"/>
        </w:rPr>
        <w:t xml:space="preserve"> отдел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а</w:t>
      </w:r>
      <w:r>
        <w:rPr>
          <w:sz w:val="28"/>
          <w:szCs w:val="28"/>
          <w:lang w:val="ru-RU"/>
        </w:rPr>
        <w:tab/>
        <w:tab/>
        <w:tab/>
        <w:tab/>
        <w:tab/>
        <w:t>Т.С. Исаева</w:t>
      </w:r>
    </w:p>
    <w:p>
      <w:pPr>
        <w:pStyle w:val="211"/>
        <w:spacing w:lineRule="auto" w:line="240"/>
        <w:ind w:lef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211"/>
        <w:ind w:left="0" w:hanging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eastAsia="Times New Roman" w:cs="Times New Roman"/>
          <w:color w:val="auto"/>
          <w:kern w:val="0"/>
          <w:sz w:val="20"/>
          <w:szCs w:val="20"/>
          <w:lang w:val="ru-RU" w:eastAsia="ru-RU" w:bidi="ar-SA"/>
        </w:rPr>
        <w:t>О.В. Квардицкая</w:t>
      </w:r>
    </w:p>
    <w:p>
      <w:pPr>
        <w:pStyle w:val="Normal"/>
        <w:rPr/>
      </w:pPr>
      <w:r>
        <w:rPr/>
        <w:t>3-55-02</w:t>
      </w:r>
    </w:p>
    <w:sectPr>
      <w:type w:val="nextPage"/>
      <w:pgSz w:w="11906" w:h="16838"/>
      <w:pgMar w:left="1620" w:right="701" w:header="0" w:top="123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b01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link w:val="10"/>
    <w:qFormat/>
    <w:rsid w:val="006b01c5"/>
    <w:pPr>
      <w:keepNext w:val="true"/>
      <w:outlineLvl w:val="0"/>
    </w:pPr>
    <w:rPr>
      <w:sz w:val="40"/>
      <w:lang w:val="en-US"/>
    </w:rPr>
  </w:style>
  <w:style w:type="paragraph" w:styleId="2">
    <w:name w:val="Heading 2"/>
    <w:basedOn w:val="Normal"/>
    <w:next w:val="Normal"/>
    <w:link w:val="20"/>
    <w:semiHidden/>
    <w:unhideWhenUsed/>
    <w:qFormat/>
    <w:rsid w:val="006b01c5"/>
    <w:pPr>
      <w:keepNext w:val="true"/>
      <w:jc w:val="center"/>
      <w:outlineLvl w:val="1"/>
    </w:pPr>
    <w:rPr>
      <w:sz w:val="3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qFormat/>
    <w:rsid w:val="006b01c5"/>
    <w:rPr>
      <w:rFonts w:ascii="Times New Roman" w:hAnsi="Times New Roman" w:eastAsia="Times New Roman" w:cs="Times New Roman"/>
      <w:sz w:val="40"/>
      <w:szCs w:val="20"/>
      <w:lang w:val="en-US"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6b01c5"/>
    <w:rPr>
      <w:rFonts w:ascii="Times New Roman" w:hAnsi="Times New Roman" w:eastAsia="Times New Roman" w:cs="Times New Roman"/>
      <w:sz w:val="36"/>
      <w:szCs w:val="20"/>
      <w:lang w:val="en-US" w:eastAsia="ru-RU"/>
    </w:rPr>
  </w:style>
  <w:style w:type="character" w:styleId="Style12" w:customStyle="1">
    <w:name w:val="Основной текст Знак"/>
    <w:basedOn w:val="DefaultParagraphFont"/>
    <w:link w:val="a3"/>
    <w:semiHidden/>
    <w:qFormat/>
    <w:rsid w:val="006b01c5"/>
    <w:rPr>
      <w:rFonts w:ascii="Times New Roman" w:hAnsi="Times New Roman" w:eastAsia="Times New Roman" w:cs="Times New Roman"/>
      <w:sz w:val="36"/>
      <w:szCs w:val="20"/>
      <w:lang w:val="en-US" w:eastAsia="ru-RU"/>
    </w:rPr>
  </w:style>
  <w:style w:type="character" w:styleId="Style13" w:customStyle="1">
    <w:name w:val="Основной текст с отступом Знак"/>
    <w:basedOn w:val="DefaultParagraphFont"/>
    <w:link w:val="a5"/>
    <w:semiHidden/>
    <w:qFormat/>
    <w:rsid w:val="006b01c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6b01c5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6">
    <w:name w:val="Body Text"/>
    <w:basedOn w:val="Normal"/>
    <w:link w:val="a4"/>
    <w:semiHidden/>
    <w:unhideWhenUsed/>
    <w:rsid w:val="006b01c5"/>
    <w:pPr/>
    <w:rPr>
      <w:sz w:val="36"/>
      <w:lang w:val="en-US"/>
    </w:rPr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 Unicode MS"/>
    </w:rPr>
  </w:style>
  <w:style w:type="paragraph" w:styleId="Style20">
    <w:name w:val="Body Text Indent"/>
    <w:basedOn w:val="Normal"/>
    <w:link w:val="a6"/>
    <w:semiHidden/>
    <w:unhideWhenUsed/>
    <w:rsid w:val="006b01c5"/>
    <w:pPr>
      <w:spacing w:before="0" w:after="120"/>
      <w:ind w:left="283" w:hanging="0"/>
    </w:pPr>
    <w:rPr/>
  </w:style>
  <w:style w:type="paragraph" w:styleId="BalloonText">
    <w:name w:val="Balloon Text"/>
    <w:basedOn w:val="Normal"/>
    <w:link w:val="a8"/>
    <w:uiPriority w:val="99"/>
    <w:semiHidden/>
    <w:unhideWhenUsed/>
    <w:qFormat/>
    <w:rsid w:val="006b01c5"/>
    <w:pPr/>
    <w:rPr>
      <w:rFonts w:ascii="Tahoma" w:hAnsi="Tahoma" w:cs="Tahoma"/>
      <w:sz w:val="16"/>
      <w:szCs w:val="16"/>
    </w:rPr>
  </w:style>
  <w:style w:type="paragraph" w:styleId="211" w:customStyle="1">
    <w:name w:val="Основной текст 21"/>
    <w:basedOn w:val="Normal"/>
    <w:qFormat/>
    <w:rsid w:val="006b01c5"/>
    <w:pPr>
      <w:ind w:left="570" w:hanging="0"/>
      <w:jc w:val="both"/>
    </w:pPr>
    <w:rPr>
      <w:sz w:val="24"/>
      <w:lang w:val="en-US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Application>LibreOffice/7.0.1.2$Windows_X86_64 LibreOffice_project/7cbcfc562f6eb6708b5ff7d7397325de9e764452</Application>
  <Pages>3</Pages>
  <Words>398</Words>
  <Characters>2994</Characters>
  <CharactersWithSpaces>3426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2021-03-11T10:38:00Z</dcterms:created>
  <dc:creator>Пользователь Windows</dc:creator>
  <dc:description/>
  <dc:language>ru-RU</dc:language>
  <cp:lastModifiedBy/>
  <cp:lastPrinted>2026-02-24T09:31:46Z</cp:lastPrinted>
  <dcterms:modified xsi:type="dcterms:W3CDTF">2026-02-24T09:32:35Z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