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Fonts w:cs="Times New Roman CYR" w:ascii="Times New Roman CYR" w:hAnsi="Times New Roman CYR"/>
          <w:sz w:val="24"/>
          <w:szCs w:val="24"/>
        </w:rPr>
        <w:t>Приложение №1</w:t>
      </w:r>
      <w:r>
        <w:rPr>
          <w:sz w:val="24"/>
          <w:szCs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администрации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ЗАТО г. Радужный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Владимирской области</w:t>
      </w:r>
    </w:p>
    <w:p>
      <w:pPr>
        <w:pStyle w:val="Normal"/>
        <w:jc w:val="righ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color w:val="000000"/>
          <w:sz w:val="24"/>
          <w:szCs w:val="24"/>
        </w:rPr>
        <w:t>о</w:t>
      </w:r>
      <w:r>
        <w:rPr>
          <w:b w:val="false"/>
          <w:bCs w:val="false"/>
          <w:color w:val="000000"/>
          <w:sz w:val="28"/>
          <w:szCs w:val="28"/>
        </w:rPr>
        <w:t>т  «26» сентября 2024 г.   № 1201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комплексной межведомственной профилактической  </w:t>
      </w:r>
      <w:r>
        <w:rPr>
          <w:b/>
          <w:bCs/>
          <w:sz w:val="26"/>
          <w:szCs w:val="26"/>
        </w:rPr>
        <w:t xml:space="preserve">операции «Семья», проводимой на территории ЗАТО г. Радужный 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Владимирской области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ЦЕЛИ И ЗАДАЧИ: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  <w:t>- оказание комплексной социально-правовой, медицинской и психолого-педагогической помощи семьям «группы риска», подросткам, оставшимся без попечения родителей и нуждающимся в защите со стороны государственных и муниципальных органов, а так же для выявления случаев жестокого обращения с детьми;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  <w:t>- защита прав и законных интересов несовершеннолетних;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  <w:t>- информационно просветительская пропаганда семейных ценностей.</w:t>
      </w:r>
    </w:p>
    <w:p>
      <w:pPr>
        <w:pStyle w:val="Normal"/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ОЖИДАЕМЫЙ РЕЗУЛЬТАТ: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- выявление скрытых нарушений прав несовершеннолетних, в том числе на образование, труд, отдых, жилище;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выявление условий и причин, способствующих детской дезадаптации;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применение к родителям, не исполняющим обязанности по воспитанию, обучению, содержанию детей, мер административного воздействия, предусмотренных законодательством;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- изучение круга проблем несовершеннолетнего и его семьи;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выявление  семей, находящихся в социально опасном положении с целью определения путей их реабилитации;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прекращение индивидуальной профилактической работы с семьями в связи с достижением положительных результатов.</w:t>
      </w:r>
    </w:p>
    <w:p>
      <w:pPr>
        <w:pStyle w:val="Normal"/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УЧАСТНИКИ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Проведение мероприятий обеспечивают специалисты органов и учреждений  системы профилактики в соответствии с планом к</w:t>
      </w:r>
      <w:r>
        <w:rPr>
          <w:rFonts w:cs="Times New Roman CYR" w:ascii="Times New Roman CYR" w:hAnsi="Times New Roman CYR"/>
          <w:bCs/>
          <w:sz w:val="26"/>
          <w:szCs w:val="26"/>
        </w:rPr>
        <w:t xml:space="preserve">омплексной межведомственной профилактической операции </w:t>
      </w:r>
      <w:r>
        <w:rPr>
          <w:bCs/>
          <w:sz w:val="26"/>
          <w:szCs w:val="26"/>
        </w:rPr>
        <w:t>«</w:t>
      </w:r>
      <w:r>
        <w:rPr>
          <w:rFonts w:cs="Times New Roman CYR" w:ascii="Times New Roman CYR" w:hAnsi="Times New Roman CYR"/>
          <w:bCs/>
          <w:sz w:val="26"/>
          <w:szCs w:val="26"/>
        </w:rPr>
        <w:t>Семья</w:t>
      </w:r>
      <w:r>
        <w:rPr>
          <w:bCs/>
          <w:sz w:val="26"/>
          <w:szCs w:val="26"/>
        </w:rPr>
        <w:t xml:space="preserve">» </w:t>
      </w:r>
      <w:r>
        <w:rPr>
          <w:rFonts w:cs="Times New Roman CYR" w:ascii="Times New Roman CYR" w:hAnsi="Times New Roman CYR"/>
          <w:bCs/>
          <w:sz w:val="26"/>
          <w:szCs w:val="26"/>
        </w:rPr>
        <w:t>на территории ЗАТО г. Радужный Владимирской области.</w:t>
      </w:r>
    </w:p>
    <w:p>
      <w:pPr>
        <w:pStyle w:val="Normal"/>
        <w:jc w:val="both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eastAsia="Times New Roman CYR" w:cs="Times New Roman CYR" w:ascii="Times New Roman CYR" w:hAnsi="Times New Roman CYR"/>
          <w:bCs/>
          <w:sz w:val="26"/>
          <w:szCs w:val="26"/>
        </w:rPr>
        <w:t xml:space="preserve">      </w:t>
      </w:r>
      <w:r>
        <w:rPr>
          <w:rFonts w:cs="Times New Roman CYR" w:ascii="Times New Roman CYR" w:hAnsi="Times New Roman CYR"/>
          <w:bCs/>
          <w:sz w:val="26"/>
          <w:szCs w:val="26"/>
        </w:rPr>
        <w:t>Состав рабочих групп определяется руководителями групп, утвержденными  постановлением.</w:t>
      </w:r>
    </w:p>
    <w:p>
      <w:pPr>
        <w:pStyle w:val="Normal"/>
        <w:spacing w:before="100" w:after="1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ПОДВЕДЕНИЕ ИТОГОВ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Итоги проведения профилактической операции «Семья» подводятся на расширенном заседании комиссии по делам несовершеннолетних и защите их прав   с участием специалистов органов и учреждений системы профилактики, задействованных в операции.</w:t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6"/>
          <w:szCs w:val="26"/>
        </w:rPr>
      </w:pPr>
      <w:r>
        <w:rPr>
          <w:sz w:val="26"/>
          <w:szCs w:val="26"/>
        </w:rPr>
        <w:t>Консультант, ответственный секретарь КДН и ЗП                        О.В.Дроздова</w:t>
      </w:r>
    </w:p>
    <w:p>
      <w:pPr>
        <w:pStyle w:val="Normal"/>
        <w:jc w:val="right"/>
        <w:rPr>
          <w:rFonts w:ascii="Times New Roman CYR" w:hAnsi="Times New Roman CYR" w:cs="Times New Roman CYR"/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sectPr>
      <w:type w:val="nextPage"/>
      <w:pgSz w:w="11906" w:h="16838"/>
      <w:pgMar w:left="1034" w:right="567" w:gutter="0" w:header="0" w:top="1134" w:footer="0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5a3c"/>
    <w:pPr>
      <w:widowControl/>
      <w:suppressAutoHyphens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3c5a3c"/>
    <w:pPr>
      <w:keepNext w:val="true"/>
      <w:jc w:val="center"/>
      <w:outlineLvl w:val="0"/>
    </w:pPr>
    <w:rPr>
      <w:b/>
      <w:caps/>
      <w:spacing w:val="20"/>
      <w:sz w:val="36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lineRule="auto" w:line="240"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570d4a"/>
    <w:rPr>
      <w:rFonts w:ascii="Tahoma" w:hAnsi="Tahoma" w:cs="Tahoma"/>
      <w:sz w:val="16"/>
      <w:szCs w:val="16"/>
    </w:rPr>
  </w:style>
  <w:style w:type="character" w:styleId="Style13" w:customStyle="1">
    <w:name w:val="Рабочий Знак"/>
    <w:qFormat/>
    <w:rsid w:val="000d2ffd"/>
    <w:rPr>
      <w:rFonts w:eastAsia="Calibri"/>
      <w:sz w:val="28"/>
      <w:szCs w:val="28"/>
    </w:rPr>
  </w:style>
  <w:style w:type="character" w:styleId="Apple-converted-space" w:customStyle="1">
    <w:name w:val="apple-converted-space"/>
    <w:basedOn w:val="DefaultParagraphFont"/>
    <w:qFormat/>
    <w:rsid w:val="000d2ffd"/>
    <w:rPr/>
  </w:style>
  <w:style w:type="character" w:styleId="Mw-headline" w:customStyle="1">
    <w:name w:val="mw-headline"/>
    <w:basedOn w:val="DefaultParagraphFont"/>
    <w:qFormat/>
    <w:rsid w:val="00381dcf"/>
    <w:rPr/>
  </w:style>
  <w:style w:type="character" w:styleId="Style14" w:customStyle="1">
    <w:name w:val="Верхний колонтитул Знак"/>
    <w:basedOn w:val="DefaultParagraphFont"/>
    <w:qFormat/>
    <w:rsid w:val="00db5c9d"/>
    <w:rPr/>
  </w:style>
  <w:style w:type="character" w:styleId="Style15" w:customStyle="1">
    <w:name w:val="Нижний колонтитул Знак"/>
    <w:basedOn w:val="DefaultParagraphFont"/>
    <w:qFormat/>
    <w:rsid w:val="00db5c9d"/>
    <w:rPr/>
  </w:style>
  <w:style w:type="character" w:styleId="WW8Num4z0">
    <w:name w:val="WW8Num4z0"/>
    <w:qFormat/>
    <w:rPr>
      <w:bCs/>
      <w:sz w:val="26"/>
      <w:szCs w:val="2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BodyText"/>
    <w:qFormat/>
    <w:rsid w:val="00945246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945246"/>
    <w:pPr>
      <w:spacing w:lineRule="auto" w:line="276" w:before="0" w:after="140"/>
    </w:pPr>
    <w:rPr/>
  </w:style>
  <w:style w:type="paragraph" w:styleId="List">
    <w:name w:val="List"/>
    <w:basedOn w:val="BodyText"/>
    <w:rsid w:val="00945246"/>
    <w:pPr/>
    <w:rPr>
      <w:rFonts w:cs="Arial Unicode MS"/>
    </w:rPr>
  </w:style>
  <w:style w:type="paragraph" w:styleId="Caption" w:customStyle="1">
    <w:name w:val="Caption"/>
    <w:basedOn w:val="Normal"/>
    <w:qFormat/>
    <w:rsid w:val="0094524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Indexheading">
    <w:name w:val="index heading"/>
    <w:basedOn w:val="Normal"/>
    <w:qFormat/>
    <w:rsid w:val="00945246"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rsid w:val="00570d4a"/>
    <w:pPr/>
    <w:rPr>
      <w:rFonts w:ascii="Tahoma" w:hAnsi="Tahoma" w:cs="Tahoma"/>
      <w:sz w:val="16"/>
      <w:szCs w:val="16"/>
    </w:rPr>
  </w:style>
  <w:style w:type="paragraph" w:styleId="Style19" w:customStyle="1">
    <w:name w:val="Рабочий"/>
    <w:basedOn w:val="Normal"/>
    <w:qFormat/>
    <w:rsid w:val="000d2ffd"/>
    <w:pPr>
      <w:textAlignment w:val="auto"/>
    </w:pPr>
    <w:rPr>
      <w:rFonts w:eastAsia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0c6f14"/>
    <w:pPr>
      <w:spacing w:before="0" w:after="0"/>
      <w:ind w:hanging="0" w:left="720"/>
      <w:contextualSpacing/>
    </w:pPr>
    <w:rPr/>
  </w:style>
  <w:style w:type="paragraph" w:styleId="Style20" w:customStyle="1">
    <w:name w:val="Знак Знак Знак Знак"/>
    <w:basedOn w:val="Normal"/>
    <w:qFormat/>
    <w:rsid w:val="00f53c56"/>
    <w:pPr>
      <w:spacing w:lineRule="exact" w:line="240" w:before="0" w:after="160"/>
      <w:textAlignment w:val="auto"/>
    </w:pPr>
    <w:rPr>
      <w:rFonts w:ascii="Verdana" w:hAnsi="Verdana" w:cs="Verdana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db5c9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Абзац списка"/>
    <w:basedOn w:val="Normal"/>
    <w:qFormat/>
    <w:pPr>
      <w:ind w:hanging="0" w:left="708"/>
    </w:pPr>
    <w:rPr/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CD5D-5E21-4FA0-A686-0C7D2878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LibreOffice/7.6.2.1$Windows_X86_64 LibreOffice_project/56f7684011345957bbf33a7ee678afaf4d2ba333</Application>
  <AppVersion>15.0000</AppVersion>
  <Pages>1</Pages>
  <Words>235</Words>
  <Characters>1730</Characters>
  <CharactersWithSpaces>1998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2024-09-27T14:44:58Z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