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33" w:rsidRDefault="00335133" w:rsidP="0033513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решению </w:t>
      </w:r>
      <w:r>
        <w:rPr>
          <w:sz w:val="22"/>
          <w:szCs w:val="22"/>
        </w:rPr>
        <w:br/>
        <w:t>Совета народных депутатов 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 xml:space="preserve">адужный Владимирской области </w:t>
      </w:r>
    </w:p>
    <w:p w:rsidR="00335133" w:rsidRDefault="00335133" w:rsidP="00335133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 № ____________</w:t>
      </w:r>
    </w:p>
    <w:p w:rsidR="00335133" w:rsidRDefault="00335133" w:rsidP="00335133"/>
    <w:p w:rsidR="00335133" w:rsidRDefault="00335133" w:rsidP="00335133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335133" w:rsidRDefault="00335133" w:rsidP="00335133">
      <w:pPr>
        <w:jc w:val="center"/>
        <w:rPr>
          <w:sz w:val="26"/>
          <w:szCs w:val="26"/>
        </w:rPr>
      </w:pPr>
      <w:r>
        <w:rPr>
          <w:sz w:val="24"/>
          <w:szCs w:val="24"/>
        </w:rPr>
        <w:t xml:space="preserve">объектов недвижимого имущества, передаваемых безвозмездно из федеральной собственности </w:t>
      </w:r>
      <w:r>
        <w:rPr>
          <w:sz w:val="24"/>
          <w:szCs w:val="24"/>
        </w:rPr>
        <w:br/>
        <w:t>в муниципальную собственность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</w:t>
      </w:r>
    </w:p>
    <w:p w:rsidR="00335133" w:rsidRDefault="00335133" w:rsidP="00335133">
      <w:pPr>
        <w:jc w:val="center"/>
        <w:rPr>
          <w:b/>
          <w:sz w:val="24"/>
          <w:szCs w:val="24"/>
        </w:rPr>
      </w:pPr>
    </w:p>
    <w:tbl>
      <w:tblPr>
        <w:tblW w:w="14760" w:type="dxa"/>
        <w:jc w:val="center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7"/>
        <w:gridCol w:w="2815"/>
        <w:gridCol w:w="2280"/>
        <w:gridCol w:w="2240"/>
        <w:gridCol w:w="3827"/>
        <w:gridCol w:w="3041"/>
      </w:tblGrid>
      <w:tr w:rsidR="00335133" w:rsidTr="00335133">
        <w:trPr>
          <w:trHeight w:val="76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места нахождения организации,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нахождения имущества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335133" w:rsidTr="00335133">
        <w:trPr>
          <w:trHeight w:val="16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Сооружение </w:t>
            </w:r>
            <w:r>
              <w:rPr>
                <w:bCs/>
                <w:sz w:val="24"/>
                <w:szCs w:val="24"/>
              </w:rPr>
              <w:t>16-1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13/13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33:23:000123:216,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- 901,1 кв.м. 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нежилое</w:t>
            </w:r>
          </w:p>
          <w:p w:rsidR="00335133" w:rsidRDefault="00335133">
            <w:pPr>
              <w:ind w:left="114"/>
              <w:rPr>
                <w:sz w:val="24"/>
                <w:szCs w:val="24"/>
              </w:rPr>
            </w:pPr>
          </w:p>
        </w:tc>
      </w:tr>
      <w:tr w:rsidR="00335133" w:rsidTr="00335133">
        <w:trPr>
          <w:trHeight w:val="165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Сооружение </w:t>
            </w:r>
            <w:r>
              <w:rPr>
                <w:bCs/>
                <w:sz w:val="24"/>
                <w:szCs w:val="24"/>
              </w:rPr>
              <w:t xml:space="preserve">16-2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кв-л. 13/13, </w:t>
            </w:r>
            <w:proofErr w:type="gramStart"/>
            <w:r>
              <w:rPr>
                <w:sz w:val="24"/>
                <w:szCs w:val="24"/>
              </w:rPr>
              <w:t>д. 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33:23:000123:124,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- 834,1 кв.м. 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нежилое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</w:p>
          <w:p w:rsidR="00335133" w:rsidRDefault="00335133">
            <w:pPr>
              <w:ind w:left="114"/>
              <w:rPr>
                <w:sz w:val="24"/>
                <w:szCs w:val="24"/>
              </w:rPr>
            </w:pPr>
          </w:p>
        </w:tc>
      </w:tr>
      <w:tr w:rsidR="00335133" w:rsidTr="00335133">
        <w:trPr>
          <w:trHeight w:val="252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>
              <w:rPr>
                <w:sz w:val="24"/>
                <w:szCs w:val="24"/>
              </w:rPr>
              <w:t xml:space="preserve">Владимирская область,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Радужный,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Радужный, кв-л. 13/13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33:23:000123:80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– 24 698 кв.м.</w:t>
            </w:r>
          </w:p>
        </w:tc>
      </w:tr>
      <w:tr w:rsidR="00335133" w:rsidTr="00335133">
        <w:trPr>
          <w:trHeight w:val="168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– Теплосети к </w:t>
            </w:r>
            <w:proofErr w:type="spellStart"/>
            <w:r>
              <w:rPr>
                <w:sz w:val="24"/>
                <w:szCs w:val="24"/>
              </w:rPr>
              <w:t>соор</w:t>
            </w:r>
            <w:proofErr w:type="spellEnd"/>
            <w:r>
              <w:rPr>
                <w:sz w:val="24"/>
                <w:szCs w:val="24"/>
              </w:rPr>
              <w:t>. 16-1 СП-13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13/13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33:23:000123:236,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Протяженность – 106 м 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68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к </w:t>
            </w:r>
            <w:proofErr w:type="spellStart"/>
            <w:r>
              <w:rPr>
                <w:sz w:val="24"/>
                <w:szCs w:val="24"/>
              </w:rPr>
              <w:t>соор</w:t>
            </w:r>
            <w:proofErr w:type="spellEnd"/>
            <w:r>
              <w:rPr>
                <w:sz w:val="24"/>
                <w:szCs w:val="24"/>
              </w:rPr>
              <w:t>. 16-1 СП-13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13/13</w:t>
            </w:r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33:23:000123:241,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– 82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68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соор.16-1 СП13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13/13</w:t>
            </w:r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33:23:000123:255,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– 47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54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– Теплосети к </w:t>
            </w:r>
            <w:proofErr w:type="spellStart"/>
            <w:r>
              <w:rPr>
                <w:sz w:val="24"/>
                <w:szCs w:val="24"/>
              </w:rPr>
              <w:t>соор</w:t>
            </w:r>
            <w:proofErr w:type="spellEnd"/>
            <w:r>
              <w:rPr>
                <w:sz w:val="24"/>
                <w:szCs w:val="24"/>
              </w:rPr>
              <w:t>. 16-2 СП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кв-л. 13/13, 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33:23:000123:129,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– 81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6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>анализация соор.16-2 СП13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кв-л. 13/13, 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33:23:000123:130,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– 71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55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 к соор.16-2 СП-13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кв-л. 13/13, 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33:23:000123:131,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– 120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  <w:tr w:rsidR="00335133" w:rsidTr="00335133">
        <w:trPr>
          <w:trHeight w:val="196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– А/дороги и вертикальная планировка у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</w:t>
            </w:r>
            <w:proofErr w:type="spellEnd"/>
            <w:r>
              <w:rPr>
                <w:sz w:val="24"/>
                <w:szCs w:val="24"/>
              </w:rPr>
              <w:t>. 16-2 СП13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335133" w:rsidRDefault="0033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кв-л. 13/13</w:t>
            </w:r>
          </w:p>
          <w:p w:rsidR="00335133" w:rsidRDefault="003351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33:23:000123:215,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– 347,8 кв. м</w:t>
            </w:r>
          </w:p>
          <w:p w:rsidR="00335133" w:rsidRDefault="00335133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сооружение</w:t>
            </w:r>
          </w:p>
        </w:tc>
      </w:tr>
    </w:tbl>
    <w:p w:rsidR="00335133" w:rsidRDefault="00335133" w:rsidP="00335133"/>
    <w:p w:rsidR="00E87DCF" w:rsidRDefault="00E87DCF"/>
    <w:sectPr w:rsidR="00E87DCF" w:rsidSect="003351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5133"/>
    <w:rsid w:val="00335133"/>
    <w:rsid w:val="00E8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2025-11-12T08:13:00Z</dcterms:created>
  <dcterms:modified xsi:type="dcterms:W3CDTF">2025-11-12T08:14:00Z</dcterms:modified>
</cp:coreProperties>
</file>