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ЗАТО г. Радужный Владимирской области</w:t>
      </w:r>
    </w:p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A476A9">
        <w:rPr>
          <w:rFonts w:ascii="Times New Roman" w:hAnsi="Times New Roman" w:cs="Times New Roman"/>
          <w:bCs/>
          <w:sz w:val="24"/>
          <w:szCs w:val="24"/>
        </w:rPr>
        <w:t xml:space="preserve"> 07 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807A6">
        <w:rPr>
          <w:rFonts w:ascii="Times New Roman" w:hAnsi="Times New Roman" w:cs="Times New Roman"/>
          <w:bCs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bCs/>
          <w:sz w:val="24"/>
          <w:szCs w:val="24"/>
        </w:rPr>
        <w:t>2023г. №</w:t>
      </w:r>
      <w:r w:rsidR="00A476A9">
        <w:rPr>
          <w:rFonts w:ascii="Times New Roman" w:hAnsi="Times New Roman" w:cs="Times New Roman"/>
          <w:bCs/>
          <w:sz w:val="24"/>
          <w:szCs w:val="24"/>
        </w:rPr>
        <w:t>1482</w:t>
      </w:r>
    </w:p>
    <w:p w:rsidR="005C71F8" w:rsidRDefault="005C71F8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«ИНФОРМАТИЗАЦИЯ НА ТЕРРИТОРИИ</w:t>
      </w: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ОБЛАСТИ»</w:t>
      </w:r>
    </w:p>
    <w:p w:rsidR="005C71F8" w:rsidRDefault="005C71F8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Стратегические приоритеты и оценка текущего состояния в сфере реализации муниципальной программы</w:t>
      </w:r>
    </w:p>
    <w:p w:rsidR="005C71F8" w:rsidRDefault="005C71F8" w:rsidP="00264A8E">
      <w:pPr>
        <w:pStyle w:val="15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Оценка текущего состояния в сфере информатизации</w:t>
      </w:r>
    </w:p>
    <w:p w:rsidR="005C71F8" w:rsidRDefault="005C71F8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муниципальной власти Российской Федерации по развитию информационного общества определены в Стратегии развития информационного общества в Российской Федерации на 2017-2030 годы, утвержденной Президентом России 09.05.2017 №203, государственной программе Российской Федерации "Информационное общество", утвержденной постановлением Правительства Российской Федерации от 15.04.2014 №313 и Стратегии в области цифровой трансформации отраслей экономики, социальной сферы и государственного управления Владимирской области, утвержденной распоряжением Губернатора Владимирской области от 31.08.2022 №215-рг. Развитие элементов информационного общества и электронного правительства региона предусмотрено постановлением Губернатора области от 07.04.2014г. №338 «О  государственной программе Владимирской области «Информационное общество».</w:t>
      </w:r>
    </w:p>
    <w:p w:rsidR="005C71F8" w:rsidRDefault="00F30A4F" w:rsidP="00264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соответствии с Указом Президента Российской Федерации от 21.07.2020 № 474 «О национальных целях развития Российской Федерации на период до 2030 года» установлены следующие целевые показатели, характеризующие достижение национальной цели </w:t>
      </w:r>
      <w:r>
        <w:rPr>
          <w:rFonts w:ascii="Times New Roman" w:hAnsi="Times New Roman" w:cs="Times New Roman"/>
          <w:sz w:val="28"/>
          <w:szCs w:val="28"/>
        </w:rPr>
        <w:t>«Цифровая трансформация»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 2030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</w:rP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массовых социально значимых услуг, доступных в электронном виде, до 95 процентов;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вложений в отечественные решения в сфере информационных технологий в четыре раза по сравнению с показателем 2019 года.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управления.</w:t>
      </w:r>
    </w:p>
    <w:p w:rsidR="005C71F8" w:rsidRDefault="00F30A4F" w:rsidP="00264A8E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общество характеризуется ростом объема и значения информации в общественной жизни и экономике, созданием информационного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пространства, обеспечивающего доступ к всевозможным информационным ресурсам и эффективное информационное взаимодействие людей.</w:t>
      </w:r>
    </w:p>
    <w:p w:rsidR="005C71F8" w:rsidRDefault="00F30A4F" w:rsidP="00264A8E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увеличивается количество государственных информационных систем (далее — ГИС), с которыми во исполнении законодательства необходима постоянная интеграция.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корректной работы и соблюдения законодательства Российской Федерации работникам органа местного самоуправления предоставлен доступ к информационно-справочным правовым системам.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техника, необходимая для работы специалистов с целью выполнения новых мероприятий в сфере Информатизации, постоянно требует обновления.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муниципального образования ЗАТО г. Радужный Владимирской области в полной мере обеспечивает доступность к информации о деятельности органа местного самоуправления в сети Интернет, в соответствии с Федеральным законом от 09.02.2009г. №8-ФЗ «Об обеспечении доступа к информации о деятельности государственных органов и органов местного самоуправления». На сайте широко освещаются все прошедшие мероприятия с предоставлением фото- и видео- отчётов. Ежедневно происходит наполнение официального сайта необходимой документацией с соблюдением сроков. Публикуются нормативно-правовые акты органа местного самоуправления. Так же на официальном сайте размещена информация: о структурных подразделениях и подведомственных организациях Администрации; необходимая справочная информация, включая телефоны экстренных служб, расписание движения транспорта и архивы печатных изданий; история города; информация о муниципальных услугах и способах их получения.  Что в свою очередь приводит к увеличению объемов резервного хранилища информации, размещаемой на официальном сайте.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Увеличение доли массовых социально значимых услуг, доступных в электронном виде, до 95 процентов.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функционирует система межведомственного электронного взаимодействия (далее — СМЭВ), благодаря которой происходит оказание государственных и муниципальных услуг в электронной форме. А так же предоставляется информация по различным видам запросов.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предоставления жителям города муниципальных и государственных услуг в электронном виде в Администрации был создан центр обслуживания населения, выполняющий функции регистрации в единой системе идентификации и аутентификации (далее - ЕСИА), подтверждения и восстановления учетной записи в ЕСИА.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Рост доли домохозяйств, которым обеспечена возможность широкополосного доступа к информационно-телекоммуникационной сети "Интернет", до 97 процентов.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ЗАТО г. Радужный Владимирской области успешно осуществляют свою деятельность 3 (три) провайдера по предоставлению доступа в интернет населению.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данного целевого показателя необходимо повышать качество широкополосного доступа к сети Интернет для работников Администрации, подведомственных учреждений и организаций.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Увеличение вложений в отечественные решения в сфере информационных технологий в четыре раза по сравнению с показателем 2019 года.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09.05.2017г. №203 «О Стратегии развития информационного общества в Российской Федерации на 2017-2030 годы», приказом Министерства цифрового развития связи и массовых коммуникаций Российской Федерации от 04.07.2018г.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обеспечения» (далее – Методические рекомендации), распоряжением Губернатора Владимирской области от 21.10.2019г. №865-р «О переходе на использование отечественного офисного программного обеспечения» необходимо обеспечить переход на использование отечественного офисного программного обеспечения в администрации ЗАТО г. Радужный Владимирской области.</w:t>
      </w:r>
    </w:p>
    <w:p w:rsidR="003807A6" w:rsidRDefault="003807A6" w:rsidP="00264A8E">
      <w:pPr>
        <w:pStyle w:val="16"/>
        <w:spacing w:before="0" w:after="0"/>
        <w:ind w:firstLine="737"/>
        <w:jc w:val="both"/>
        <w:rPr>
          <w:sz w:val="28"/>
          <w:szCs w:val="28"/>
        </w:rPr>
      </w:pPr>
    </w:p>
    <w:p w:rsidR="005C71F8" w:rsidRDefault="00F30A4F" w:rsidP="00264A8E">
      <w:pPr>
        <w:pStyle w:val="16"/>
        <w:spacing w:before="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Всё это является необходимым условием для выполнения требований законодательства и решения новых задач в сфере информатизации для достижения национальной цели развития Российской Федерации «Цифровая трансформация».</w:t>
      </w:r>
    </w:p>
    <w:p w:rsidR="005C71F8" w:rsidRDefault="005C71F8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</w:p>
    <w:p w:rsidR="005C71F8" w:rsidRDefault="00F30A4F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5C71F8" w:rsidRDefault="005C71F8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</w:p>
    <w:p w:rsidR="005C71F8" w:rsidRDefault="00F30A4F" w:rsidP="00264A8E">
      <w:pPr>
        <w:jc w:val="both"/>
      </w:pPr>
      <w:r>
        <w:rPr>
          <w:sz w:val="28"/>
          <w:szCs w:val="28"/>
        </w:rPr>
        <w:tab/>
        <w:t>С учетом положений стратегического планирования определены приоритеты и цели Программы:</w:t>
      </w:r>
    </w:p>
    <w:p w:rsidR="005C71F8" w:rsidRDefault="005C71F8" w:rsidP="00264A8E">
      <w:pPr>
        <w:jc w:val="both"/>
        <w:rPr>
          <w:sz w:val="28"/>
          <w:szCs w:val="28"/>
        </w:rPr>
      </w:pPr>
    </w:p>
    <w:p w:rsidR="005C71F8" w:rsidRDefault="00F30A4F" w:rsidP="00264A8E">
      <w:pPr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Приоритеты программы: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открытости и  100% доступности официального сайта органов местного самоуправления;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- 100% обеспечение рабочих мест современной вычислительной и периферийной техникой;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функционирования и 100% доступности пользователям информационно-справочных правовых систем;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бесперебойное обеспечение средствами связи структурных подразделений администрации для эффективного управления;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 w:rsidRPr="00CC75F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C75F9" w:rsidRP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беспечение</w:t>
      </w:r>
      <w:r w:rsid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100%</w:t>
      </w:r>
      <w:r w:rsidR="00CC75F9" w:rsidRP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доступа к сети Интернет</w:t>
      </w:r>
      <w:r w:rsidR="00CC75F9" w:rsidRPr="00CC75F9">
        <w:rPr>
          <w:rFonts w:ascii="Times New Roman" w:hAnsi="Times New Roman" w:cs="Times New Roman"/>
          <w:bCs/>
          <w:sz w:val="28"/>
          <w:szCs w:val="28"/>
        </w:rPr>
        <w:t xml:space="preserve"> администрации и ее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комплексная защита информационных систем, выполнение требований законодательства по защите персональных данных и конфиденциальной информации.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увеличение доли массовых социально значимых услуг, доступных в электронном виде, оказываемых населению;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максимальной доступности к информации о деятельности органа местного самоуправления в сети Интернет;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уровня правовой грамотности работников органа местного самоуправления;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органа местного самоуправления телефонной связью;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повышение качества широкополосного доступа к сети Интернет работников органа местного самоуправления;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достижения целей Программы необходимо обеспечить выполнение следующих задач: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предоставления гражданам и организациям услуг с использованием современных информационных и телекоммуникационных технологий;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технической и технологической основы становления информационного общества;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Предупреждение угроз, возникающих в информационном обществе.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Достижение целей и задач муниципальной программы характеризуется следующими целевыми показателями (индикаторами):</w:t>
      </w:r>
    </w:p>
    <w:p w:rsidR="005C71F8" w:rsidRDefault="00F30A4F" w:rsidP="00264A8E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Доля структурных подразделений Администрации города и СНД, имеющих доступ к информационно-телекоммуникационной сети Интернет </w:t>
      </w:r>
      <w:r>
        <w:rPr>
          <w:sz w:val="28"/>
          <w:szCs w:val="28"/>
        </w:rPr>
        <w:lastRenderedPageBreak/>
        <w:t>(далее - сеть Интернет) со скоростью не менее 30 Мбит/с.</w:t>
      </w:r>
    </w:p>
    <w:p w:rsidR="005C71F8" w:rsidRDefault="00F30A4F" w:rsidP="00264A8E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Обеспеченность рабочих мест средствами вычислительной техники.</w:t>
      </w:r>
    </w:p>
    <w:p w:rsidR="005C71F8" w:rsidRDefault="00F30A4F" w:rsidP="00264A8E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Доля автоматизированных рабочих мест (далее - АРМ), на которых используются средства защиты информации, передаваемой по глобальным сетям.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Доля отечественных операционных систем, установленных и используемых на АРМ, от общего количества АРМ. 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Доля отечественного программного обеспечения, установленного и используемого на АРМ, от общего количества используемого программного обеспечения.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 2024 – 2030 годы, этапы реализации не предусмотрены.</w:t>
      </w: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264A8E" w:rsidRDefault="00264A8E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264A8E" w:rsidRDefault="00264A8E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264A8E" w:rsidRDefault="00264A8E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5C71F8" w:rsidRDefault="00F30A4F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 программы «Информатизация</w:t>
      </w:r>
    </w:p>
    <w:p w:rsidR="005C71F8" w:rsidRDefault="00F30A4F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ЗАТО г. Радужный Владимирской области»</w:t>
      </w:r>
    </w:p>
    <w:p w:rsidR="005C71F8" w:rsidRDefault="005C71F8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5C71F8" w:rsidRDefault="005C71F8" w:rsidP="00264A8E">
      <w:pPr>
        <w:pStyle w:val="1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3312"/>
        <w:gridCol w:w="6327"/>
      </w:tblGrid>
      <w:tr w:rsidR="005C71F8">
        <w:trPr>
          <w:trHeight w:val="76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Олесиков Сергей Сергеевич,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3"/>
                <w:sz w:val="28"/>
                <w:szCs w:val="28"/>
              </w:rPr>
              <w:t xml:space="preserve"> главы администрации города, руководитель аппарата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Елена Евгеньевна,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информационно-компьютерного отдела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C71F8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Финансовое управление администрации ЗАТО</w:t>
            </w:r>
          </w:p>
          <w:p w:rsidR="005C71F8" w:rsidRDefault="00F30A4F" w:rsidP="00264A8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Радужный Владимирской области (далее – Финансовое управление);</w:t>
            </w:r>
          </w:p>
          <w:p w:rsidR="005C71F8" w:rsidRDefault="00F30A4F" w:rsidP="00264A8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 народных депутатов ЗАТО г. Радужный Владимирской области (далее - СНД);</w:t>
            </w:r>
          </w:p>
          <w:p w:rsidR="005C71F8" w:rsidRDefault="00F30A4F" w:rsidP="00264A8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Комитет по управлению муниципальным имуществом администрации ЗАТО г. Радужный Владимирской области (далее - КУМИ);</w:t>
            </w:r>
          </w:p>
          <w:p w:rsidR="005C71F8" w:rsidRDefault="00F30A4F" w:rsidP="00264A8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образования администрации ЗАТО г. Радужный Владимирской области (далее – Управление образования);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Муниципальное казенное учреждение «Городской комитет муниципального хозяйства ЗАТО г. Радужный Владимирской области» (далее – ГКМХ).</w:t>
            </w:r>
          </w:p>
        </w:tc>
      </w:tr>
      <w:tr w:rsidR="005C71F8">
        <w:trPr>
          <w:trHeight w:val="693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suppressAutoHyphens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гг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увеличение доли массовых социально значимых услуг, доступных в электронном виде, оказываемых населению;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обеспечение максимальной доступности к информации о деятельности органа местного самоуправления в сети Интернет;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повышение уровня правовой грамотности работников органа местного самоуправления;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органа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телефонной связью;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повышение качества широкополосного доступа к сети Интернет работников органа местного самоуправления;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114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Направления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13" w:right="4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на весь период реализации Программы составляет</w:t>
            </w:r>
          </w:p>
          <w:p w:rsidR="005C71F8" w:rsidRDefault="00F30A4F" w:rsidP="00264A8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9 212,38000 тыс. руб., в том числе:</w:t>
            </w:r>
          </w:p>
          <w:p w:rsidR="005C71F8" w:rsidRDefault="00F30A4F" w:rsidP="00264A8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- 3 087,46000 тыс. руб.</w:t>
            </w:r>
          </w:p>
          <w:p w:rsidR="005C71F8" w:rsidRDefault="00F30A4F" w:rsidP="00264A8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- 3 087,46000 тыс. руб.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- 3 037,46000 тыс. руб.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- 0 000,00000 тыс. руб.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- 0 000,00000 тыс. руб.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 - 0 000,00000 тыс. руб.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 - 0 000,00000 тыс. руб.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национальной цели "Цифровая трансформация"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соответствии с Указом Президента Российской Федерации от 21.07.2020 № 474 «О национальных целях развития Российской Федерации на период до 2030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доли массовых социально значимых услуг, доступных в электронном виде, до 95 процентов;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вложений в отечественные решения в сфере информационных технологий в четыре раза по сравнению с показателем 2019 года.</w:t>
            </w:r>
          </w:p>
        </w:tc>
      </w:tr>
    </w:tbl>
    <w:p w:rsidR="005C71F8" w:rsidRDefault="005C71F8" w:rsidP="00264A8E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5C71F8" w:rsidP="00264A8E">
      <w:pPr>
        <w:pStyle w:val="15"/>
        <w:jc w:val="both"/>
        <w:rPr>
          <w:rFonts w:ascii="Times New Roman" w:hAnsi="Times New Roman" w:cs="Times New Roman"/>
          <w:sz w:val="28"/>
          <w:szCs w:val="28"/>
        </w:rPr>
        <w:sectPr w:rsidR="005C71F8" w:rsidSect="00264A8E">
          <w:headerReference w:type="default" r:id="rId7"/>
          <w:pgSz w:w="11906" w:h="16838"/>
          <w:pgMar w:top="567" w:right="567" w:bottom="567" w:left="1701" w:header="0" w:footer="0" w:gutter="0"/>
          <w:cols w:space="720"/>
          <w:formProt w:val="0"/>
          <w:docGrid w:linePitch="360" w:charSpace="8192"/>
        </w:sect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5C71F8" w:rsidRDefault="005C71F8" w:rsidP="00264A8E">
      <w:pPr>
        <w:suppressAutoHyphens w:val="0"/>
        <w:rPr>
          <w:sz w:val="28"/>
          <w:szCs w:val="28"/>
        </w:rPr>
      </w:pPr>
    </w:p>
    <w:tbl>
      <w:tblPr>
        <w:tblW w:w="15703" w:type="dxa"/>
        <w:tblInd w:w="97" w:type="dxa"/>
        <w:tblLayout w:type="fixed"/>
        <w:tblLook w:val="04A0"/>
      </w:tblPr>
      <w:tblGrid>
        <w:gridCol w:w="445"/>
        <w:gridCol w:w="2543"/>
        <w:gridCol w:w="535"/>
        <w:gridCol w:w="911"/>
        <w:gridCol w:w="561"/>
        <w:gridCol w:w="560"/>
        <w:gridCol w:w="561"/>
        <w:gridCol w:w="562"/>
        <w:gridCol w:w="561"/>
        <w:gridCol w:w="560"/>
        <w:gridCol w:w="561"/>
        <w:gridCol w:w="1195"/>
        <w:gridCol w:w="1385"/>
        <w:gridCol w:w="3246"/>
        <w:gridCol w:w="1517"/>
      </w:tblGrid>
      <w:tr w:rsidR="005C71F8">
        <w:trPr>
          <w:trHeight w:val="70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 изм-ия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39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Период, год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 w:rsidR="005C71F8">
        <w:trPr>
          <w:trHeight w:val="28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C71F8">
        <w:trPr>
          <w:trHeight w:val="30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C71F8">
        <w:trPr>
          <w:trHeight w:val="300"/>
        </w:trPr>
        <w:tc>
          <w:tcPr>
            <w:tcW w:w="15703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 Повышение качества жизни граждан на основе использования информационных и телекоммуникационных технологий;</w:t>
            </w:r>
            <w:r>
              <w:rPr>
                <w:b/>
                <w:bCs/>
                <w:color w:val="000000"/>
                <w:lang w:eastAsia="ru-RU"/>
              </w:rPr>
              <w:br/>
              <w:t>Повышение открытости и доступности информации о деятельности органов местного самоуправления;</w:t>
            </w:r>
            <w:r>
              <w:rPr>
                <w:b/>
                <w:bCs/>
                <w:color w:val="000000"/>
                <w:lang w:eastAsia="ru-RU"/>
              </w:rPr>
              <w:br/>
              <w:t>Повышение эффективности муниципального управления на основе использования информационных и телекоммуникационных технологий, соблюдение требований по защите информации.</w:t>
            </w:r>
          </w:p>
        </w:tc>
      </w:tr>
      <w:tr w:rsidR="005C71F8">
        <w:trPr>
          <w:trHeight w:val="133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лений Администрации и СНД, имеющих доступ к сети Интернет со скоростью не менее 30 Мбит/с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рост доли домохозяйств, которым обеспечена возможность широкоп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лосного доступа к информационно-телекоммуникационной сети "Инте</w:t>
            </w:r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color w:val="000000"/>
                <w:sz w:val="18"/>
                <w:szCs w:val="18"/>
                <w:lang w:eastAsia="ru-RU"/>
              </w:rPr>
              <w:t>нет", до 97 процентов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5C71F8">
        <w:trPr>
          <w:trHeight w:val="83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вычислительной техники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достижение "цифровой зрелости" ключевых отраслей экономики и соц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альной сферы, в том числе здрав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охранения и образования, а также г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сударственного управления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5C71F8">
        <w:trPr>
          <w:trHeight w:val="113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</w:t>
            </w: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>пользуются средства защиты информации, передаваемой по глобальным сетям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5C71F8">
        <w:trPr>
          <w:trHeight w:val="105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отечественных опер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color w:val="000000"/>
                <w:sz w:val="18"/>
                <w:szCs w:val="18"/>
                <w:lang w:eastAsia="ru-RU"/>
              </w:rPr>
              <w:t>ционных систем, установле</w:t>
            </w:r>
            <w:r>
              <w:rPr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ных и используемых на АРМ, от общего количества АРМ 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увеличение вложений в отечественные решения в сфере информационных технологий в четыре раза по сравн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нию с показателем 2019 года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5C71F8">
        <w:trPr>
          <w:trHeight w:val="125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граммного обеспечения, у</w:t>
            </w: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>тановленного и используем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го на АРМ, от общего кол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чества используемого пр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граммного обеспечения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</w:tbl>
    <w:p w:rsidR="005C71F8" w:rsidRDefault="005C71F8" w:rsidP="00264A8E">
      <w:pPr>
        <w:suppressAutoHyphens w:val="0"/>
        <w:rPr>
          <w:sz w:val="28"/>
          <w:szCs w:val="28"/>
        </w:rPr>
      </w:pPr>
    </w:p>
    <w:p w:rsidR="005C71F8" w:rsidRDefault="005C71F8" w:rsidP="00264A8E">
      <w:pPr>
        <w:suppressAutoHyphens w:val="0"/>
        <w:rPr>
          <w:sz w:val="28"/>
          <w:szCs w:val="28"/>
        </w:rPr>
      </w:pPr>
    </w:p>
    <w:p w:rsidR="005C71F8" w:rsidRDefault="005C71F8" w:rsidP="00264A8E">
      <w:pPr>
        <w:suppressAutoHyphens w:val="0"/>
        <w:rPr>
          <w:sz w:val="28"/>
          <w:szCs w:val="28"/>
        </w:rPr>
      </w:pPr>
    </w:p>
    <w:p w:rsidR="00264A8E" w:rsidRDefault="00264A8E" w:rsidP="00264A8E">
      <w:pPr>
        <w:suppressAutoHyphens w:val="0"/>
        <w:rPr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Структура муниципальной программы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746" w:type="dxa"/>
        <w:tblInd w:w="97" w:type="dxa"/>
        <w:tblLayout w:type="fixed"/>
        <w:tblLook w:val="04A0"/>
      </w:tblPr>
      <w:tblGrid>
        <w:gridCol w:w="561"/>
        <w:gridCol w:w="4696"/>
        <w:gridCol w:w="6320"/>
        <w:gridCol w:w="4169"/>
      </w:tblGrid>
      <w:tr w:rsidR="005C71F8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Связь </w:t>
            </w:r>
            <w:r>
              <w:rPr>
                <w:b/>
                <w:bCs/>
                <w:color w:val="000000"/>
                <w:lang w:eastAsia="ru-RU"/>
              </w:rPr>
              <w:br/>
              <w:t>с показателями</w:t>
            </w:r>
          </w:p>
        </w:tc>
      </w:tr>
      <w:tr w:rsidR="005C71F8">
        <w:trPr>
          <w:trHeight w:val="2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Направления муниципальной программы "Информатизация на территории ЗАТО г. Радужный Владимирской области"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1. Мероприятия муниципальной программы, реализуемые в составе региональных и/или федеральных проектов, ОТСУТСТВУЮТ.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2. Муниципальный проект, не входящий в состав региональных и/или федеральных проектов, ОТСУТСТВУЕТ.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3. Ведомственный проект ОТСУТСТВУЕТ.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F30A4F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 Комплекс процессных мероприятий "Информатизация"</w:t>
            </w:r>
          </w:p>
        </w:tc>
      </w:tr>
      <w:tr w:rsidR="005C71F8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F30A4F" w:rsidRDefault="00F30A4F" w:rsidP="00264A8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Ответственное структурное подразделение: </w:t>
            </w:r>
            <w:r>
              <w:rPr>
                <w:bCs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>нформационно-компьютерный отдел администрации ЗАТО г. Радужный Владимирской области</w:t>
            </w:r>
          </w:p>
        </w:tc>
      </w:tr>
      <w:tr w:rsidR="005C71F8">
        <w:trPr>
          <w:trHeight w:val="9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A4F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</w:p>
          <w:p w:rsidR="005C71F8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Обеспечение предоставления гражданам и орган</w:t>
            </w:r>
            <w:r>
              <w:rPr>
                <w:bCs/>
                <w:color w:val="000000"/>
                <w:lang w:eastAsia="ru-RU"/>
              </w:rPr>
              <w:t>и</w:t>
            </w:r>
            <w:r>
              <w:rPr>
                <w:bCs/>
                <w:color w:val="000000"/>
                <w:lang w:eastAsia="ru-RU"/>
              </w:rPr>
              <w:t>зациям услуг с использованием современных и</w:t>
            </w:r>
            <w:r>
              <w:rPr>
                <w:bCs/>
                <w:color w:val="000000"/>
                <w:lang w:eastAsia="ru-RU"/>
              </w:rPr>
              <w:t>н</w:t>
            </w:r>
            <w:r>
              <w:rPr>
                <w:bCs/>
                <w:color w:val="000000"/>
                <w:lang w:eastAsia="ru-RU"/>
              </w:rPr>
              <w:t>формационных и телекоммуникационных технол</w:t>
            </w:r>
            <w:r>
              <w:rPr>
                <w:bCs/>
                <w:color w:val="000000"/>
                <w:lang w:eastAsia="ru-RU"/>
              </w:rPr>
              <w:t>о</w:t>
            </w:r>
            <w:r>
              <w:rPr>
                <w:bCs/>
                <w:color w:val="000000"/>
                <w:lang w:eastAsia="ru-RU"/>
              </w:rPr>
              <w:t>гий</w:t>
            </w:r>
          </w:p>
          <w:p w:rsidR="00F30A4F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Создание условий для информационного взаимодействия с государс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венными и муниципальными информационными системами при пр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доставлении государственных и муниципальных услуг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10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A4F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</w:p>
          <w:p w:rsidR="005C71F8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Предоставление гражданам и организациям инфо</w:t>
            </w:r>
            <w:r>
              <w:rPr>
                <w:bCs/>
                <w:color w:val="000000"/>
                <w:lang w:eastAsia="ru-RU"/>
              </w:rPr>
              <w:t>р</w:t>
            </w:r>
            <w:r>
              <w:rPr>
                <w:bCs/>
                <w:color w:val="000000"/>
                <w:lang w:eastAsia="ru-RU"/>
              </w:rPr>
              <w:t>мации о деятельности органов местного самоупра</w:t>
            </w:r>
            <w:r>
              <w:rPr>
                <w:bCs/>
                <w:color w:val="000000"/>
                <w:lang w:eastAsia="ru-RU"/>
              </w:rPr>
              <w:t>в</w:t>
            </w:r>
            <w:r>
              <w:rPr>
                <w:bCs/>
                <w:color w:val="000000"/>
                <w:lang w:eastAsia="ru-RU"/>
              </w:rPr>
              <w:t>ления с использованием информационных и тел</w:t>
            </w:r>
            <w:r>
              <w:rPr>
                <w:bCs/>
                <w:color w:val="000000"/>
                <w:lang w:eastAsia="ru-RU"/>
              </w:rPr>
              <w:t>е</w:t>
            </w:r>
            <w:r>
              <w:rPr>
                <w:bCs/>
                <w:color w:val="000000"/>
                <w:lang w:eastAsia="ru-RU"/>
              </w:rPr>
              <w:t>коммуникационных технологий</w:t>
            </w:r>
          </w:p>
          <w:p w:rsidR="00F30A4F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Развитие технической и технологической основы становления информационного общества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повышение эффективности использования средств вычислительной техники и функционирования муниципальных информационных си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тем за счёт лицензионной чистоты общесистемного и прикладного;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- 100% обеспечение рабочих мест современной вычислительной и п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риферийной техникой;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функционирования и 100% доступности пользователям информационно-справочных правовых систем;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бесперебойное обеспечение средствами связи структурных подра</w:t>
            </w:r>
            <w:r>
              <w:rPr>
                <w:color w:val="000000"/>
                <w:lang w:eastAsia="ru-RU"/>
              </w:rPr>
              <w:t>з</w:t>
            </w:r>
            <w:r>
              <w:rPr>
                <w:color w:val="000000"/>
                <w:lang w:eastAsia="ru-RU"/>
              </w:rPr>
              <w:t>делений администрации для эффективного управления;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100% доступа органов местного самоуправления к сети Интернет.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C71F8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№1. Доля структурных подразд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лений Администрации и СНД, имеющих до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туп к сети Интернет со скоростью не менее 30 Мбит/с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№2. Обеспеченность рабочих мест современными средствами вычисл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тельной техники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№4. Доля отечественных опер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ционных систем, установленных и испол</w:t>
            </w:r>
            <w:r>
              <w:rPr>
                <w:color w:val="000000"/>
                <w:lang w:eastAsia="ru-RU"/>
              </w:rPr>
              <w:t>ь</w:t>
            </w:r>
            <w:r>
              <w:rPr>
                <w:color w:val="000000"/>
                <w:lang w:eastAsia="ru-RU"/>
              </w:rPr>
              <w:t>зуемых на АРМ, от общего количества АРМ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№5. Доля отечественного пр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граммного обеспечения, установленного и используемого на АРМ, от общего количес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ва используемого программного обеспечения</w:t>
            </w:r>
          </w:p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  <w:p w:rsidR="00264A8E" w:rsidRDefault="00264A8E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5C71F8">
        <w:trPr>
          <w:trHeight w:val="2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 w:rsidR="005C71F8">
        <w:trPr>
          <w:trHeight w:val="1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Предупреждение угроз, возникающих в информ</w:t>
            </w:r>
            <w:r>
              <w:rPr>
                <w:bCs/>
                <w:color w:val="000000"/>
                <w:lang w:eastAsia="ru-RU"/>
              </w:rPr>
              <w:t>а</w:t>
            </w:r>
            <w:r>
              <w:rPr>
                <w:bCs/>
                <w:color w:val="000000"/>
                <w:lang w:eastAsia="ru-RU"/>
              </w:rPr>
              <w:t>ционном обществе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Комплексная защита информационных систем, выполнение требов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ний законодательства по защите персональных данных и конфиденц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альной информации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№3. Доля АРМ, на которых и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пользуются средства защиты информации, передаваемой по глобальным сетям</w:t>
            </w:r>
          </w:p>
        </w:tc>
      </w:tr>
      <w:tr w:rsidR="005C71F8">
        <w:trPr>
          <w:trHeight w:val="357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 xml:space="preserve">5. </w:t>
            </w:r>
            <w:r>
              <w:rPr>
                <w:b/>
              </w:rPr>
              <w:t>Структурные элементы, не входящие в направления(подпрограммы), ОТСУТСТВУЮТ.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Финансовое обеспечение муниципальной программы</w:t>
      </w: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"Информатизация на территории ЗАТО г. Радужный Владимирской области"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691" w:type="dxa"/>
        <w:tblInd w:w="97" w:type="dxa"/>
        <w:tblLayout w:type="fixed"/>
        <w:tblLook w:val="04A0"/>
      </w:tblPr>
      <w:tblGrid>
        <w:gridCol w:w="559"/>
        <w:gridCol w:w="3139"/>
        <w:gridCol w:w="2892"/>
        <w:gridCol w:w="1262"/>
        <w:gridCol w:w="1261"/>
        <w:gridCol w:w="1260"/>
        <w:gridCol w:w="978"/>
        <w:gridCol w:w="976"/>
        <w:gridCol w:w="977"/>
        <w:gridCol w:w="978"/>
        <w:gridCol w:w="1409"/>
      </w:tblGrid>
      <w:tr w:rsidR="005C71F8" w:rsidTr="00EC1259">
        <w:trPr>
          <w:trHeight w:val="90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муниципальной программы, структурного эл</w:t>
            </w:r>
            <w:r>
              <w:rPr>
                <w:b/>
                <w:bCs/>
                <w:color w:val="000000"/>
                <w:lang w:eastAsia="ru-RU"/>
              </w:rPr>
              <w:t>е</w:t>
            </w:r>
            <w:r>
              <w:rPr>
                <w:b/>
                <w:bCs/>
                <w:color w:val="000000"/>
                <w:lang w:eastAsia="ru-RU"/>
              </w:rPr>
              <w:t>мента/ источник финансиров</w:t>
            </w:r>
            <w:r>
              <w:rPr>
                <w:b/>
                <w:bCs/>
                <w:color w:val="000000"/>
                <w:lang w:eastAsia="ru-RU"/>
              </w:rPr>
              <w:t>а</w:t>
            </w:r>
            <w:r>
              <w:rPr>
                <w:b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ГРБС/</w:t>
            </w:r>
            <w:r>
              <w:rPr>
                <w:b/>
                <w:bCs/>
                <w:color w:val="000000"/>
                <w:lang w:eastAsia="ru-RU"/>
              </w:rPr>
              <w:br/>
              <w:t>КБК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C71F8" w:rsidTr="00EC1259">
        <w:trPr>
          <w:trHeight w:val="73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5C71F8" w:rsidTr="00EC1259">
        <w:trPr>
          <w:trHeight w:val="420"/>
        </w:trPr>
        <w:tc>
          <w:tcPr>
            <w:tcW w:w="15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 w:rsidR="005C71F8" w:rsidTr="00EC1259">
        <w:trPr>
          <w:trHeight w:val="600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ind w:left="-166" w:right="-64" w:firstLine="16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3087,46000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ind w:left="-166" w:right="-64" w:firstLine="16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3087,46000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ind w:left="-166" w:right="-64" w:firstLine="16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3037,46000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9212,38000</w:t>
            </w:r>
          </w:p>
        </w:tc>
      </w:tr>
      <w:tr w:rsidR="005C71F8" w:rsidTr="00EC1259">
        <w:trPr>
          <w:trHeight w:val="30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EC1259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террит</w:t>
            </w:r>
            <w:r>
              <w:rPr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color w:val="000000"/>
                <w:sz w:val="22"/>
                <w:szCs w:val="22"/>
                <w:lang w:eastAsia="ru-RU"/>
              </w:rPr>
              <w:t>рии ЗАТО г. Радужный Вл</w:t>
            </w:r>
            <w:r>
              <w:rPr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color w:val="000000"/>
                <w:sz w:val="22"/>
                <w:szCs w:val="22"/>
                <w:lang w:eastAsia="ru-RU"/>
              </w:rPr>
              <w:t>димирской области"; источник финансирования: городской бюджет муниципального о</w:t>
            </w:r>
            <w:r>
              <w:rPr>
                <w:color w:val="000000"/>
                <w:sz w:val="22"/>
                <w:szCs w:val="22"/>
                <w:lang w:eastAsia="ru-RU"/>
              </w:rPr>
              <w:t>б</w:t>
            </w:r>
            <w:r>
              <w:rPr>
                <w:color w:val="000000"/>
                <w:sz w:val="22"/>
                <w:szCs w:val="22"/>
                <w:lang w:eastAsia="ru-RU"/>
              </w:rPr>
              <w:t>разования ЗАТО                         г. Радужный Владимирской области</w:t>
            </w: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DC0AF1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2187,00000</w:t>
            </w:r>
          </w:p>
        </w:tc>
      </w:tr>
      <w:tr w:rsidR="0077531A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DC0AF1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31,40000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31,40000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31,40000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94,20000</w:t>
            </w:r>
          </w:p>
        </w:tc>
      </w:tr>
      <w:tr w:rsidR="0077531A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DC0AF1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90,00000</w:t>
            </w:r>
          </w:p>
        </w:tc>
      </w:tr>
      <w:tr w:rsidR="0077531A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91678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7,70000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7,70000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7,70000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23,10000</w:t>
            </w:r>
          </w:p>
        </w:tc>
      </w:tr>
      <w:tr w:rsidR="0077531A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91678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174,00000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300,00000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131,90000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131,90000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131,90000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395,70000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166,00000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70204100540120280244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734,40000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284,60000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284,60000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284,60000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853,80000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107,70000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107,70000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107,70000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323,10000</w:t>
            </w:r>
          </w:p>
        </w:tc>
      </w:tr>
      <w:tr w:rsidR="0077531A" w:rsidTr="00A91678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70204100540120310244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520,00000</w:t>
            </w:r>
          </w:p>
        </w:tc>
      </w:tr>
      <w:tr w:rsidR="0077531A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91678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73304100540120240244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438,00000</w:t>
            </w:r>
          </w:p>
        </w:tc>
      </w:tr>
      <w:tr w:rsidR="0077531A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91678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438,00000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54,06000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54,06000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54,06000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162,18000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28,09000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28,09000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28,09000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84,27000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99,00000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104,55000</w:t>
            </w:r>
          </w:p>
        </w:tc>
      </w:tr>
      <w:tr w:rsidR="00C402A0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A0" w:rsidRDefault="00C402A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A0" w:rsidRDefault="00C402A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2A0" w:rsidRDefault="00E30C9E" w:rsidP="00E30C9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77004100540120240244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2A0" w:rsidRDefault="00C402A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438,00000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244,40000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244,40000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244,40000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733,20000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97,09000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97,09000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97,09000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291,27000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42,02000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42,02000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42,02000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126,06000</w:t>
            </w:r>
          </w:p>
        </w:tc>
      </w:tr>
      <w:tr w:rsidR="00E30C9E" w:rsidTr="00EC125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E" w:rsidRDefault="00E30C9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9C438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30C9E" w:rsidRDefault="00E30C9E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9E" w:rsidRDefault="00E30C9E" w:rsidP="000214F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104,55000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264A8E" w:rsidRDefault="00264A8E" w:rsidP="00264A8E">
      <w:pPr>
        <w:suppressAutoHyphens w:val="0"/>
        <w:jc w:val="center"/>
        <w:rPr>
          <w:b/>
          <w:sz w:val="28"/>
          <w:szCs w:val="28"/>
        </w:rPr>
      </w:pPr>
    </w:p>
    <w:p w:rsidR="00264A8E" w:rsidRDefault="00264A8E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комплекса процессных мероприятий "Информатизация"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4220" w:type="dxa"/>
        <w:tblInd w:w="675" w:type="dxa"/>
        <w:tblLayout w:type="fixed"/>
        <w:tblLook w:val="04A0"/>
      </w:tblPr>
      <w:tblGrid>
        <w:gridCol w:w="7281"/>
        <w:gridCol w:w="6939"/>
      </w:tblGrid>
      <w:tr w:rsidR="005C71F8">
        <w:trPr>
          <w:trHeight w:val="69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Ответственное структурное подразделение администрации (муниц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пальное учреждение, организация)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Информационно-компьютерный отдел администрации                                        ЗАТО г. Радужный Владимирской области (далее - ИКО)</w:t>
            </w:r>
          </w:p>
        </w:tc>
      </w:tr>
      <w:tr w:rsidR="005C71F8">
        <w:trPr>
          <w:trHeight w:val="72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Связь с муниципальной программой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территории                             ЗАТО г. Радужный Владимирской области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844" w:type="dxa"/>
        <w:tblInd w:w="97" w:type="dxa"/>
        <w:tblLayout w:type="fixed"/>
        <w:tblLook w:val="04A0"/>
      </w:tblPr>
      <w:tblGrid>
        <w:gridCol w:w="474"/>
        <w:gridCol w:w="5289"/>
        <w:gridCol w:w="575"/>
        <w:gridCol w:w="957"/>
        <w:gridCol w:w="794"/>
        <w:gridCol w:w="795"/>
        <w:gridCol w:w="797"/>
        <w:gridCol w:w="796"/>
        <w:gridCol w:w="795"/>
        <w:gridCol w:w="797"/>
        <w:gridCol w:w="795"/>
        <w:gridCol w:w="1843"/>
        <w:gridCol w:w="1137"/>
      </w:tblGrid>
      <w:tr w:rsidR="005C71F8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Ед. изм-ия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556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достижение пок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Информа-ционная система</w:t>
            </w:r>
          </w:p>
        </w:tc>
      </w:tr>
      <w:tr w:rsidR="005C71F8">
        <w:trPr>
          <w:trHeight w:val="660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C71F8">
        <w:trPr>
          <w:trHeight w:val="72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имеющих доступ к сети Интернет со скоростью не менее 30 Мбит/с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5C71F8">
        <w:trPr>
          <w:trHeight w:val="48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</w:t>
            </w: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>лительной техники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5C71F8">
        <w:trPr>
          <w:trHeight w:val="72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color w:val="000000"/>
                <w:sz w:val="18"/>
                <w:szCs w:val="18"/>
                <w:lang w:eastAsia="ru-RU"/>
              </w:rPr>
              <w:t>ции, передаваемой по глобальным сетям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5C71F8">
        <w:trPr>
          <w:trHeight w:val="72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5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Доля отечественных операционных систем, установленных и используемых на АРМ, от общего количества АРМ 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5C71F8">
        <w:trPr>
          <w:trHeight w:val="96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5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го и используемого на АРМ, от общего количества используем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го программного обеспечения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264A8E" w:rsidRDefault="00264A8E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264A8E" w:rsidRDefault="00264A8E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963" w:type="dxa"/>
        <w:tblInd w:w="97" w:type="dxa"/>
        <w:tblLayout w:type="fixed"/>
        <w:tblLook w:val="04A0"/>
      </w:tblPr>
      <w:tblGrid>
        <w:gridCol w:w="462"/>
        <w:gridCol w:w="3280"/>
        <w:gridCol w:w="1413"/>
        <w:gridCol w:w="5033"/>
        <w:gridCol w:w="749"/>
        <w:gridCol w:w="841"/>
        <w:gridCol w:w="597"/>
        <w:gridCol w:w="599"/>
        <w:gridCol w:w="598"/>
        <w:gridCol w:w="597"/>
        <w:gridCol w:w="599"/>
        <w:gridCol w:w="597"/>
        <w:gridCol w:w="598"/>
      </w:tblGrid>
      <w:tr w:rsidR="005C71F8">
        <w:trPr>
          <w:trHeight w:val="42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Тип меропри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тий (результ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та)</w:t>
            </w:r>
          </w:p>
        </w:tc>
        <w:tc>
          <w:tcPr>
            <w:tcW w:w="5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ind w:left="-119"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41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Значения мероприятия (результата) по годам</w:t>
            </w:r>
          </w:p>
        </w:tc>
      </w:tr>
      <w:tr w:rsidR="005C71F8">
        <w:trPr>
          <w:trHeight w:val="37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5C71F8">
        <w:trPr>
          <w:trHeight w:val="30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5C71F8">
        <w:trPr>
          <w:trHeight w:val="300"/>
        </w:trPr>
        <w:tc>
          <w:tcPr>
            <w:tcW w:w="15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</w:tr>
      <w:tr w:rsidR="005C71F8">
        <w:trPr>
          <w:trHeight w:val="74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условий для информационного взаимодействия с госуда</w:t>
            </w: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>ственными и муниципальными информационными системами при предоставлении государственных и муниципальных услуг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300"/>
        </w:trPr>
        <w:tc>
          <w:tcPr>
            <w:tcW w:w="15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</w:tc>
      </w:tr>
      <w:tr w:rsidR="005C71F8">
        <w:trPr>
          <w:trHeight w:val="96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техническая поддержка офиц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ального сайта муниципального образования ЗАТО г. Радужный Владимирской области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300"/>
        </w:trPr>
        <w:tc>
          <w:tcPr>
            <w:tcW w:w="15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</w:tr>
      <w:tr w:rsidR="005C71F8">
        <w:trPr>
          <w:trHeight w:val="808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и сопровождение лицензио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ного общесистемного и прикладного пр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граммного обеспечения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 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70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100% обеспечение рабочих мест современной вычислительной и периферийной техникой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675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785EB2" w:rsidRDefault="00785EB2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785EB2">
              <w:rPr>
                <w:rFonts w:ascii="Times New Roman" w:hAnsi="Times New Roman" w:cs="Times New Roman"/>
                <w:bCs/>
                <w:sz w:val="16"/>
                <w:szCs w:val="16"/>
              </w:rPr>
              <w:t>беспечение администрации и ее структурных подразделений справочно-правовыми системами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функционирования и 100% доступности пользователям информационно-справочных правовых систем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675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9E41CA" w:rsidRDefault="009E41CA" w:rsidP="009E41CA">
            <w:pPr>
              <w:pStyle w:val="15"/>
              <w:tabs>
                <w:tab w:val="left" w:pos="10206"/>
              </w:tabs>
              <w:ind w:left="8"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9E41CA">
              <w:rPr>
                <w:rFonts w:ascii="Times New Roman" w:hAnsi="Times New Roman" w:cs="Times New Roman"/>
                <w:bCs/>
                <w:sz w:val="16"/>
                <w:szCs w:val="16"/>
              </w:rPr>
              <w:t>беспечение администрации и ее структурных подразделений средствами связи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Бесперебойное обеспечение средствами связи структурных подразд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лений администрации для эффективного управления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60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CC75F9" w:rsidRDefault="00F30A4F" w:rsidP="00CC75F9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75F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доступа к сети Интернет</w:t>
            </w:r>
            <w:r w:rsidR="00CC75F9" w:rsidRPr="00CC75F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CC75F9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75F9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100% </w:t>
            </w:r>
            <w:r w:rsidRPr="00CC75F9">
              <w:rPr>
                <w:color w:val="000000"/>
                <w:sz w:val="16"/>
                <w:szCs w:val="16"/>
                <w:lang w:eastAsia="ru-RU"/>
              </w:rPr>
              <w:t>доступа к сети Интернет</w:t>
            </w:r>
            <w:r w:rsidRPr="00CC75F9">
              <w:rPr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val="300"/>
        </w:trPr>
        <w:tc>
          <w:tcPr>
            <w:tcW w:w="15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</w:tr>
      <w:tr w:rsidR="005C71F8">
        <w:trPr>
          <w:trHeight w:val="94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оборудования и программн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го обеспечения для обеспечения информ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ционной безопасности, аттестации инфо</w:t>
            </w: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>мационных систем и автоматизированных рабочих мест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Комплексная защита информационных систем, выполнение требов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ний законодательства по защите персональных данных и конфиде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циальной информации</w:t>
            </w:r>
          </w:p>
        </w:tc>
        <w:tc>
          <w:tcPr>
            <w:tcW w:w="5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</w:tr>
      <w:tr w:rsidR="005C71F8">
        <w:trPr>
          <w:trHeight w:hRule="exact" w:val="120"/>
        </w:trPr>
        <w:tc>
          <w:tcPr>
            <w:tcW w:w="461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3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71F8">
        <w:trPr>
          <w:trHeight w:val="600"/>
        </w:trPr>
        <w:tc>
          <w:tcPr>
            <w:tcW w:w="15962" w:type="dxa"/>
            <w:gridSpan w:val="13"/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* в соответствии с Требованиями к заполнению паспорта комплекса процессных мероприятий, указанных в пункте 5 Положения о порядке разработки, реализации и оценки эффективности муниципальных программ муниц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пального образования ЗАТО г. Радужный Владимирской области, утвержденного постановлением администрации ЗАТО г. Радужный Владимирской области от 21.08.2023 г. № 1074</w:t>
            </w:r>
          </w:p>
        </w:tc>
      </w:tr>
    </w:tbl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BF73E8" w:rsidRDefault="00BF73E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660" w:type="dxa"/>
        <w:tblInd w:w="97" w:type="dxa"/>
        <w:tblLayout w:type="fixed"/>
        <w:tblLook w:val="04A0"/>
      </w:tblPr>
      <w:tblGrid>
        <w:gridCol w:w="505"/>
        <w:gridCol w:w="3477"/>
        <w:gridCol w:w="2606"/>
        <w:gridCol w:w="1261"/>
        <w:gridCol w:w="1260"/>
        <w:gridCol w:w="1261"/>
        <w:gridCol w:w="974"/>
        <w:gridCol w:w="973"/>
        <w:gridCol w:w="972"/>
        <w:gridCol w:w="974"/>
        <w:gridCol w:w="1397"/>
      </w:tblGrid>
      <w:tr w:rsidR="005C71F8" w:rsidTr="00F30A4F">
        <w:trPr>
          <w:trHeight w:val="90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муниципальной программы, структурного элеме</w:t>
            </w:r>
            <w:r>
              <w:rPr>
                <w:b/>
                <w:bCs/>
                <w:color w:val="000000"/>
                <w:lang w:eastAsia="ru-RU"/>
              </w:rPr>
              <w:t>н</w:t>
            </w:r>
            <w:r>
              <w:rPr>
                <w:b/>
                <w:bCs/>
                <w:color w:val="000000"/>
                <w:lang w:eastAsia="ru-RU"/>
              </w:rPr>
              <w:t>та/ источник финансирования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ГРБС/</w:t>
            </w:r>
            <w:r>
              <w:rPr>
                <w:b/>
                <w:bCs/>
                <w:color w:val="000000"/>
                <w:lang w:eastAsia="ru-RU"/>
              </w:rPr>
              <w:br/>
              <w:t>КБК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C71F8" w:rsidTr="00F30A4F">
        <w:trPr>
          <w:trHeight w:val="36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5C71F8" w:rsidTr="00F30A4F">
        <w:trPr>
          <w:trHeight w:val="420"/>
        </w:trPr>
        <w:tc>
          <w:tcPr>
            <w:tcW w:w="15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 w:rsidR="005C71F8" w:rsidTr="00F30A4F">
        <w:trPr>
          <w:trHeight w:val="345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3087,46000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CF285E">
            <w:pPr>
              <w:widowControl w:val="0"/>
              <w:suppressAutoHyphens w:val="0"/>
              <w:ind w:left="-8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3087,46000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3037,46000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9212,38000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т.ч. за счет бюджета МО ЗАТО г. Радужный: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593BF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2A5718" w:rsidRDefault="002A571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300,00000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533E98">
              <w:rPr>
                <w:color w:val="000000"/>
                <w:sz w:val="22"/>
                <w:szCs w:val="22"/>
                <w:lang w:val="en-US" w:eastAsia="ru-RU"/>
              </w:rPr>
              <w:t>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438,00000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770</w:t>
            </w:r>
            <w:r w:rsidR="00533E98">
              <w:rPr>
                <w:color w:val="000000"/>
                <w:sz w:val="22"/>
                <w:szCs w:val="22"/>
                <w:lang w:val="en-US" w:eastAsia="ru-RU"/>
              </w:rPr>
              <w:t>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438,00000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ГКМХ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733</w:t>
            </w:r>
            <w:r w:rsidR="00533E98">
              <w:rPr>
                <w:color w:val="000000"/>
                <w:sz w:val="22"/>
                <w:szCs w:val="22"/>
                <w:lang w:val="en-US" w:eastAsia="ru-RU"/>
              </w:rPr>
              <w:t>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438,00000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538,00000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538,00000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538,00000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1614,00000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2.1. Администрирование официального сайта МО ЗАТО г. Радужный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33E9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288,00000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2.2. Наполнение информацией официального сайта МО ЗАТО г. Радужный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33E9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2.3. Покупка, продление и сопровождение программного обеспечения для обеспечения функционирования офиц.сайта МО ЗАТО г. Радужный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33E9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135,00000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135,00000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135,00000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405,00000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2187,00000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3.1. Покупка, продление и сопровождение программного обеспечения</w:t>
            </w:r>
          </w:p>
        </w:tc>
      </w:tr>
      <w:tr w:rsidR="005C71F8" w:rsidTr="00593BF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2A5718" w:rsidRDefault="002A571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88,90000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88,90000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88,90000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266,70000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593BF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 w:rsidR="00593BFE"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29,40000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29,40000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29,40000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88,20000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593BFE"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 w:rsidR="00593BFE"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235,20000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235,20000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235,20000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705,60000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3.2. Приобретение средств антивирусной защиты</w:t>
            </w:r>
          </w:p>
        </w:tc>
      </w:tr>
      <w:tr w:rsidR="005C71F8" w:rsidTr="00593BF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2A571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129,00000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 w:rsidR="00593BFE"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593BFE"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13,06000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13,06000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13,06000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39,18000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 w:rsidR="00593BFE"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9,20000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9,20000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9,20000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27,60000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461,76000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461,76000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461,76000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1385,28000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4.1. Обновление и содержание средств вычислительной, периферийной техники и средств связи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2A5718" w:rsidRDefault="002A571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348,00000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28,09000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28,09000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28,09000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84,27000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97,09000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97,09000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97,09000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291,27000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4.2. Приобретение средств вычислительной, периферийной техники и средств связи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2A571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150,00000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321,18000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321,18000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321,18000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963,54000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785EB2" w:rsidRDefault="00785EB2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785E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беспечение администрации и ее структурных подразделений справочно-правовыми системами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5D441E" w:rsidRDefault="005D441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70204100540120280244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734,40000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244,80000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734,40000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9E41CA" w:rsidRDefault="009E41CA" w:rsidP="009E41CA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4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Обеспечение администрации и ее структурных подразделений средствами связи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A4F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5D441E" w:rsidRDefault="005D441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284,60000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284,60000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284,60000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853,80000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7,70000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7,70000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7,70000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23,10000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99,00000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42,02000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42,02000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42,02000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126,06000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367,32000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367,32000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367,32000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1101,96000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CC75F9" w:rsidRDefault="00CC75F9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C75F9">
              <w:rPr>
                <w:b/>
                <w:color w:val="000000"/>
                <w:sz w:val="22"/>
                <w:szCs w:val="22"/>
                <w:lang w:eastAsia="ru-RU"/>
              </w:rPr>
              <w:t>Обеспечение доступа к сети Интернет</w:t>
            </w:r>
            <w:r w:rsidRPr="00CC75F9">
              <w:rPr>
                <w:b/>
                <w:bCs/>
                <w:sz w:val="22"/>
                <w:szCs w:val="22"/>
              </w:rPr>
              <w:t xml:space="preserve"> администрации и ее структурных подразделений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5D441E" w:rsidRDefault="005D441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107,70000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107,70000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107,70000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323,10000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174,00000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104,55000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 w:rsidR="00CF285E"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34,85000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104,55000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235,40000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235,40000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235,40000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706,20000</w:t>
            </w:r>
          </w:p>
        </w:tc>
      </w:tr>
      <w:tr w:rsidR="005C71F8" w:rsidTr="00F30A4F">
        <w:trPr>
          <w:trHeight w:val="6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Радужный, в том числе: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8.1. Приобретение оборудования и программного обеспечения для обеспечения информационной безопасности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5D441E" w:rsidRDefault="005D441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70204100540120310244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270,00000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8.2. Аттестация рабочих мест, разработка пакета организационно-распорядительной документации, разработка модели угроз</w:t>
            </w:r>
          </w:p>
        </w:tc>
      </w:tr>
      <w:tr w:rsidR="005C71F8" w:rsidTr="00CF285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D441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70204100540120310244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250,00000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520,00000</w:t>
            </w:r>
          </w:p>
        </w:tc>
      </w:tr>
      <w:tr w:rsidR="005C71F8" w:rsidTr="00F30A4F">
        <w:trPr>
          <w:trHeight w:val="300"/>
        </w:trPr>
        <w:tc>
          <w:tcPr>
            <w:tcW w:w="15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учреждениям: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2029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2030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1225,00000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ED2D8D">
            <w:pPr>
              <w:widowControl w:val="0"/>
              <w:suppressAutoHyphens w:val="0"/>
              <w:ind w:left="-149" w:right="-8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1225,00000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1175,00000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856,10000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856,10000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856,10000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418,36000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418,36000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418,36000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C71F8" w:rsidTr="00F30A4F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ГКМХ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D60414" w:rsidRDefault="00D60414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CF285E" w:rsidRDefault="00CF285E" w:rsidP="00264A8E">
      <w:pPr>
        <w:suppressAutoHyphens w:val="0"/>
        <w:jc w:val="center"/>
        <w:rPr>
          <w:b/>
          <w:sz w:val="28"/>
          <w:szCs w:val="28"/>
        </w:rPr>
      </w:pPr>
    </w:p>
    <w:p w:rsidR="001A181E" w:rsidRDefault="001A181E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План реализации комплекса процессных мероприятий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808" w:type="dxa"/>
        <w:tblInd w:w="97" w:type="dxa"/>
        <w:tblLayout w:type="fixed"/>
        <w:tblLook w:val="04A0"/>
      </w:tblPr>
      <w:tblGrid>
        <w:gridCol w:w="500"/>
        <w:gridCol w:w="5748"/>
        <w:gridCol w:w="2480"/>
        <w:gridCol w:w="2700"/>
        <w:gridCol w:w="2381"/>
        <w:gridCol w:w="1999"/>
      </w:tblGrid>
      <w:tr w:rsidR="005C71F8">
        <w:trPr>
          <w:trHeight w:val="160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наступления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трольной точки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(Ф.И.О., должность, наим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нование структурного по</w:t>
            </w:r>
            <w:r>
              <w:rPr>
                <w:color w:val="000000"/>
                <w:lang w:eastAsia="ru-RU"/>
              </w:rPr>
              <w:t>д</w:t>
            </w:r>
            <w:r>
              <w:rPr>
                <w:color w:val="000000"/>
                <w:lang w:eastAsia="ru-RU"/>
              </w:rPr>
              <w:t>разделения администрации (муниципального учрежд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ния, организации))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Вид подтверждающего документа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Информационная система (источник данных)</w:t>
            </w:r>
          </w:p>
        </w:tc>
      </w:tr>
      <w:tr w:rsidR="005C71F8">
        <w:trPr>
          <w:trHeight w:val="30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</w:t>
            </w:r>
            <w:r>
              <w:rPr>
                <w:b/>
                <w:bCs/>
                <w:color w:val="000000"/>
                <w:lang w:eastAsia="ru-RU"/>
              </w:rPr>
              <w:t>у</w:t>
            </w:r>
            <w:r>
              <w:rPr>
                <w:b/>
                <w:bCs/>
                <w:color w:val="000000"/>
                <w:lang w:eastAsia="ru-RU"/>
              </w:rPr>
              <w:t>никационных технологий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785EB2" w:rsidRDefault="00785EB2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785EB2">
              <w:rPr>
                <w:rFonts w:ascii="Times New Roman" w:hAnsi="Times New Roman" w:cs="Times New Roman"/>
                <w:bCs/>
              </w:rPr>
              <w:t>беспечение администрации и ее структурных подразделений справочно-правовыми системами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9E41CA" w:rsidRDefault="009E41CA" w:rsidP="009E41CA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</w:rPr>
            </w:pPr>
            <w:r w:rsidRPr="009E41CA">
              <w:rPr>
                <w:rFonts w:ascii="Times New Roman" w:hAnsi="Times New Roman" w:cs="Times New Roman"/>
                <w:bCs/>
              </w:rPr>
              <w:t>Обеспечение администрации</w:t>
            </w:r>
            <w:r>
              <w:rPr>
                <w:rFonts w:ascii="Times New Roman" w:hAnsi="Times New Roman" w:cs="Times New Roman"/>
                <w:bCs/>
              </w:rPr>
              <w:t xml:space="preserve"> и ее структурных подразделений </w:t>
            </w:r>
            <w:r w:rsidRPr="009E41CA">
              <w:rPr>
                <w:rFonts w:ascii="Times New Roman" w:hAnsi="Times New Roman" w:cs="Times New Roman"/>
                <w:bCs/>
              </w:rPr>
              <w:t>средствами связи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CC75F9" w:rsidRDefault="00CC75F9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CC75F9">
              <w:rPr>
                <w:color w:val="000000"/>
                <w:lang w:eastAsia="ru-RU"/>
              </w:rPr>
              <w:t>Обеспечение доступа к сети Интернет</w:t>
            </w:r>
            <w:r w:rsidRPr="00CC75F9">
              <w:rPr>
                <w:bCs/>
              </w:rPr>
              <w:t xml:space="preserve"> администрации и ее структурных подразделений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чих мест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contextualSpacing/>
        <w:jc w:val="center"/>
        <w:rPr>
          <w:b/>
          <w:sz w:val="28"/>
          <w:szCs w:val="28"/>
        </w:rPr>
      </w:pPr>
    </w:p>
    <w:p w:rsidR="005C71F8" w:rsidRDefault="005C71F8" w:rsidP="00264A8E">
      <w:pPr>
        <w:contextualSpacing/>
        <w:jc w:val="center"/>
        <w:rPr>
          <w:b/>
          <w:sz w:val="28"/>
          <w:szCs w:val="28"/>
        </w:rPr>
      </w:pPr>
    </w:p>
    <w:p w:rsidR="00264A8E" w:rsidRDefault="00264A8E" w:rsidP="00264A8E">
      <w:pPr>
        <w:contextualSpacing/>
        <w:jc w:val="center"/>
        <w:rPr>
          <w:b/>
          <w:sz w:val="28"/>
          <w:szCs w:val="28"/>
        </w:rPr>
      </w:pPr>
    </w:p>
    <w:p w:rsidR="005C71F8" w:rsidRDefault="00F30A4F" w:rsidP="00264A8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Реестр документов, входящих в состав муниципальной программы</w:t>
      </w:r>
    </w:p>
    <w:p w:rsidR="005C71F8" w:rsidRDefault="00F30A4F" w:rsidP="00264A8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«Информатизация на территории ЗАТО г. Радужный Владимирской области»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604" w:type="dxa"/>
        <w:jc w:val="center"/>
        <w:tblLayout w:type="fixed"/>
        <w:tblLook w:val="0000"/>
      </w:tblPr>
      <w:tblGrid>
        <w:gridCol w:w="604"/>
        <w:gridCol w:w="3758"/>
        <w:gridCol w:w="2275"/>
        <w:gridCol w:w="2273"/>
        <w:gridCol w:w="2163"/>
        <w:gridCol w:w="2269"/>
        <w:gridCol w:w="2262"/>
      </w:tblGrid>
      <w:tr w:rsidR="005C71F8">
        <w:trPr>
          <w:trHeight w:val="129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документа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Реквизиты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Гиперссылка на текст документа</w:t>
            </w:r>
          </w:p>
        </w:tc>
      </w:tr>
      <w:tr w:rsidR="005C71F8">
        <w:trPr>
          <w:trHeight w:val="327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C71F8">
        <w:trPr>
          <w:trHeight w:val="340"/>
          <w:jc w:val="center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>
              <w:t>Муниципальная программа</w:t>
            </w:r>
          </w:p>
        </w:tc>
      </w:tr>
      <w:tr w:rsidR="005C71F8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Паспорт муниципальной программы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Об утверждении Муниципальной программы «Информатизация на территории</w:t>
            </w:r>
          </w:p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от</w:t>
            </w:r>
            <w:r w:rsidR="00A476A9">
              <w:t xml:space="preserve"> 07.11.</w:t>
            </w:r>
            <w:r>
              <w:t>2023</w:t>
            </w:r>
          </w:p>
          <w:p w:rsidR="005C71F8" w:rsidRDefault="005C71F8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</w:p>
          <w:p w:rsidR="005C71F8" w:rsidRDefault="00F30A4F" w:rsidP="00A476A9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№</w:t>
            </w:r>
            <w:r w:rsidR="00A476A9">
              <w:t xml:space="preserve"> 1482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информационно-контрольный отдел администрации</w:t>
            </w:r>
          </w:p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ЗАТО г. Радужный Владимирской области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B3171D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hyperlink r:id="rId8">
              <w:r w:rsidR="00F30A4F">
                <w:t>http://www.raduzhnyi-city.ru/regulatory/mpa/</w:t>
              </w:r>
            </w:hyperlink>
          </w:p>
          <w:p w:rsidR="005C71F8" w:rsidRDefault="00F30A4F" w:rsidP="00264A8E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t>________________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sectPr w:rsidR="005C71F8" w:rsidSect="00264A8E">
      <w:headerReference w:type="default" r:id="rId9"/>
      <w:pgSz w:w="16838" w:h="11906" w:orient="landscape"/>
      <w:pgMar w:top="1134" w:right="567" w:bottom="567" w:left="567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C0A" w:rsidRDefault="000B7C0A" w:rsidP="005C71F8">
      <w:r>
        <w:separator/>
      </w:r>
    </w:p>
  </w:endnote>
  <w:endnote w:type="continuationSeparator" w:id="1">
    <w:p w:rsidR="000B7C0A" w:rsidRDefault="000B7C0A" w:rsidP="005C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405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C0A" w:rsidRDefault="000B7C0A" w:rsidP="005C71F8">
      <w:r>
        <w:separator/>
      </w:r>
    </w:p>
  </w:footnote>
  <w:footnote w:type="continuationSeparator" w:id="1">
    <w:p w:rsidR="000B7C0A" w:rsidRDefault="000B7C0A" w:rsidP="005C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F1" w:rsidRDefault="00DC0AF1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F1" w:rsidRDefault="00DC0AF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1F8"/>
    <w:rsid w:val="000214F3"/>
    <w:rsid w:val="0004001B"/>
    <w:rsid w:val="000B7C0A"/>
    <w:rsid w:val="00123E61"/>
    <w:rsid w:val="001A181E"/>
    <w:rsid w:val="001D7F8F"/>
    <w:rsid w:val="001E7ADC"/>
    <w:rsid w:val="00264A8E"/>
    <w:rsid w:val="002653EC"/>
    <w:rsid w:val="00294A11"/>
    <w:rsid w:val="002A5718"/>
    <w:rsid w:val="002C5F49"/>
    <w:rsid w:val="003807A6"/>
    <w:rsid w:val="004B2820"/>
    <w:rsid w:val="004B68BF"/>
    <w:rsid w:val="00533E98"/>
    <w:rsid w:val="00590BA2"/>
    <w:rsid w:val="00593BFE"/>
    <w:rsid w:val="0059703F"/>
    <w:rsid w:val="005C71F8"/>
    <w:rsid w:val="005D441E"/>
    <w:rsid w:val="00707BE6"/>
    <w:rsid w:val="00735366"/>
    <w:rsid w:val="00773602"/>
    <w:rsid w:val="0077531A"/>
    <w:rsid w:val="00785EB2"/>
    <w:rsid w:val="008E0723"/>
    <w:rsid w:val="00905263"/>
    <w:rsid w:val="00984C2D"/>
    <w:rsid w:val="009E41CA"/>
    <w:rsid w:val="00A171F1"/>
    <w:rsid w:val="00A476A9"/>
    <w:rsid w:val="00A71B3B"/>
    <w:rsid w:val="00A91678"/>
    <w:rsid w:val="00B3171D"/>
    <w:rsid w:val="00B60542"/>
    <w:rsid w:val="00BC6259"/>
    <w:rsid w:val="00BF73E8"/>
    <w:rsid w:val="00C402A0"/>
    <w:rsid w:val="00CC75F9"/>
    <w:rsid w:val="00CD5B99"/>
    <w:rsid w:val="00CD7787"/>
    <w:rsid w:val="00CF285E"/>
    <w:rsid w:val="00D05B1D"/>
    <w:rsid w:val="00D15FF9"/>
    <w:rsid w:val="00D60414"/>
    <w:rsid w:val="00DC0AF1"/>
    <w:rsid w:val="00DE34F8"/>
    <w:rsid w:val="00E30C9E"/>
    <w:rsid w:val="00E6600B"/>
    <w:rsid w:val="00EB0114"/>
    <w:rsid w:val="00EC1259"/>
    <w:rsid w:val="00ED2D8D"/>
    <w:rsid w:val="00F30A4F"/>
    <w:rsid w:val="00F83DE7"/>
    <w:rsid w:val="00FD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026FC"/>
    <w:pPr>
      <w:keepNext/>
      <w:tabs>
        <w:tab w:val="left" w:pos="0"/>
      </w:tabs>
      <w:ind w:firstLine="567"/>
      <w:outlineLvl w:val="0"/>
    </w:pPr>
    <w:rPr>
      <w:sz w:val="24"/>
    </w:rPr>
  </w:style>
  <w:style w:type="character" w:customStyle="1" w:styleId="WW8Num1z0">
    <w:name w:val="WW8Num1z0"/>
    <w:qFormat/>
    <w:rsid w:val="004026FC"/>
  </w:style>
  <w:style w:type="character" w:customStyle="1" w:styleId="WW8Num1z1">
    <w:name w:val="WW8Num1z1"/>
    <w:qFormat/>
    <w:rsid w:val="004026FC"/>
  </w:style>
  <w:style w:type="character" w:customStyle="1" w:styleId="WW8Num1z2">
    <w:name w:val="WW8Num1z2"/>
    <w:qFormat/>
    <w:rsid w:val="004026FC"/>
  </w:style>
  <w:style w:type="character" w:customStyle="1" w:styleId="WW8Num1z3">
    <w:name w:val="WW8Num1z3"/>
    <w:qFormat/>
    <w:rsid w:val="004026FC"/>
  </w:style>
  <w:style w:type="character" w:customStyle="1" w:styleId="WW8Num1z4">
    <w:name w:val="WW8Num1z4"/>
    <w:qFormat/>
    <w:rsid w:val="004026FC"/>
  </w:style>
  <w:style w:type="character" w:customStyle="1" w:styleId="WW8Num1z5">
    <w:name w:val="WW8Num1z5"/>
    <w:qFormat/>
    <w:rsid w:val="004026FC"/>
  </w:style>
  <w:style w:type="character" w:customStyle="1" w:styleId="WW8Num1z6">
    <w:name w:val="WW8Num1z6"/>
    <w:qFormat/>
    <w:rsid w:val="004026FC"/>
  </w:style>
  <w:style w:type="character" w:customStyle="1" w:styleId="WW8Num1z7">
    <w:name w:val="WW8Num1z7"/>
    <w:qFormat/>
    <w:rsid w:val="004026FC"/>
  </w:style>
  <w:style w:type="character" w:customStyle="1" w:styleId="WW8Num1z8">
    <w:name w:val="WW8Num1z8"/>
    <w:qFormat/>
    <w:rsid w:val="004026FC"/>
  </w:style>
  <w:style w:type="character" w:customStyle="1" w:styleId="6">
    <w:name w:val="Основной шрифт абзаца6"/>
    <w:qFormat/>
    <w:rsid w:val="004026FC"/>
  </w:style>
  <w:style w:type="character" w:customStyle="1" w:styleId="5">
    <w:name w:val="Основной шрифт абзаца5"/>
    <w:qFormat/>
    <w:rsid w:val="004026FC"/>
  </w:style>
  <w:style w:type="character" w:customStyle="1" w:styleId="4">
    <w:name w:val="Основной шрифт абзаца4"/>
    <w:qFormat/>
    <w:rsid w:val="004026FC"/>
  </w:style>
  <w:style w:type="character" w:customStyle="1" w:styleId="3">
    <w:name w:val="Основной шрифт абзаца3"/>
    <w:qFormat/>
    <w:rsid w:val="004026FC"/>
  </w:style>
  <w:style w:type="character" w:customStyle="1" w:styleId="2">
    <w:name w:val="Основной шрифт абзаца2"/>
    <w:qFormat/>
    <w:rsid w:val="004026FC"/>
  </w:style>
  <w:style w:type="character" w:customStyle="1" w:styleId="WW8Num2z0">
    <w:name w:val="WW8Num2z0"/>
    <w:qFormat/>
    <w:rsid w:val="004026FC"/>
  </w:style>
  <w:style w:type="character" w:customStyle="1" w:styleId="WW8Num2z1">
    <w:name w:val="WW8Num2z1"/>
    <w:qFormat/>
    <w:rsid w:val="004026FC"/>
  </w:style>
  <w:style w:type="character" w:customStyle="1" w:styleId="WW8Num2z2">
    <w:name w:val="WW8Num2z2"/>
    <w:qFormat/>
    <w:rsid w:val="004026FC"/>
  </w:style>
  <w:style w:type="character" w:customStyle="1" w:styleId="WW8Num2z3">
    <w:name w:val="WW8Num2z3"/>
    <w:qFormat/>
    <w:rsid w:val="004026FC"/>
  </w:style>
  <w:style w:type="character" w:customStyle="1" w:styleId="WW8Num2z4">
    <w:name w:val="WW8Num2z4"/>
    <w:qFormat/>
    <w:rsid w:val="004026FC"/>
  </w:style>
  <w:style w:type="character" w:customStyle="1" w:styleId="WW8Num2z5">
    <w:name w:val="WW8Num2z5"/>
    <w:qFormat/>
    <w:rsid w:val="004026FC"/>
  </w:style>
  <w:style w:type="character" w:customStyle="1" w:styleId="WW8Num2z6">
    <w:name w:val="WW8Num2z6"/>
    <w:qFormat/>
    <w:rsid w:val="004026FC"/>
  </w:style>
  <w:style w:type="character" w:customStyle="1" w:styleId="WW8Num2z7">
    <w:name w:val="WW8Num2z7"/>
    <w:qFormat/>
    <w:rsid w:val="004026FC"/>
  </w:style>
  <w:style w:type="character" w:customStyle="1" w:styleId="WW8Num2z8">
    <w:name w:val="WW8Num2z8"/>
    <w:qFormat/>
    <w:rsid w:val="004026FC"/>
  </w:style>
  <w:style w:type="character" w:customStyle="1" w:styleId="WW8Num3z0">
    <w:name w:val="WW8Num3z0"/>
    <w:qFormat/>
    <w:rsid w:val="004026FC"/>
  </w:style>
  <w:style w:type="character" w:customStyle="1" w:styleId="WW8Num3z1">
    <w:name w:val="WW8Num3z1"/>
    <w:qFormat/>
    <w:rsid w:val="004026FC"/>
  </w:style>
  <w:style w:type="character" w:customStyle="1" w:styleId="WW8Num3z2">
    <w:name w:val="WW8Num3z2"/>
    <w:qFormat/>
    <w:rsid w:val="004026FC"/>
  </w:style>
  <w:style w:type="character" w:customStyle="1" w:styleId="WW8Num3z3">
    <w:name w:val="WW8Num3z3"/>
    <w:qFormat/>
    <w:rsid w:val="004026FC"/>
  </w:style>
  <w:style w:type="character" w:customStyle="1" w:styleId="WW8Num3z4">
    <w:name w:val="WW8Num3z4"/>
    <w:qFormat/>
    <w:rsid w:val="004026FC"/>
  </w:style>
  <w:style w:type="character" w:customStyle="1" w:styleId="WW8Num3z5">
    <w:name w:val="WW8Num3z5"/>
    <w:qFormat/>
    <w:rsid w:val="004026FC"/>
  </w:style>
  <w:style w:type="character" w:customStyle="1" w:styleId="WW8Num3z6">
    <w:name w:val="WW8Num3z6"/>
    <w:qFormat/>
    <w:rsid w:val="004026FC"/>
  </w:style>
  <w:style w:type="character" w:customStyle="1" w:styleId="WW8Num3z7">
    <w:name w:val="WW8Num3z7"/>
    <w:qFormat/>
    <w:rsid w:val="004026FC"/>
  </w:style>
  <w:style w:type="character" w:customStyle="1" w:styleId="WW8Num3z8">
    <w:name w:val="WW8Num3z8"/>
    <w:qFormat/>
    <w:rsid w:val="004026FC"/>
  </w:style>
  <w:style w:type="character" w:customStyle="1" w:styleId="WW8Num4z0">
    <w:name w:val="WW8Num4z0"/>
    <w:qFormat/>
    <w:rsid w:val="004026FC"/>
  </w:style>
  <w:style w:type="character" w:customStyle="1" w:styleId="WW8Num4z1">
    <w:name w:val="WW8Num4z1"/>
    <w:qFormat/>
    <w:rsid w:val="004026FC"/>
  </w:style>
  <w:style w:type="character" w:customStyle="1" w:styleId="WW8Num4z2">
    <w:name w:val="WW8Num4z2"/>
    <w:qFormat/>
    <w:rsid w:val="004026FC"/>
  </w:style>
  <w:style w:type="character" w:customStyle="1" w:styleId="WW8Num4z3">
    <w:name w:val="WW8Num4z3"/>
    <w:qFormat/>
    <w:rsid w:val="004026FC"/>
  </w:style>
  <w:style w:type="character" w:customStyle="1" w:styleId="WW8Num4z4">
    <w:name w:val="WW8Num4z4"/>
    <w:qFormat/>
    <w:rsid w:val="004026FC"/>
  </w:style>
  <w:style w:type="character" w:customStyle="1" w:styleId="WW8Num4z5">
    <w:name w:val="WW8Num4z5"/>
    <w:qFormat/>
    <w:rsid w:val="004026FC"/>
  </w:style>
  <w:style w:type="character" w:customStyle="1" w:styleId="WW8Num4z6">
    <w:name w:val="WW8Num4z6"/>
    <w:qFormat/>
    <w:rsid w:val="004026FC"/>
  </w:style>
  <w:style w:type="character" w:customStyle="1" w:styleId="WW8Num4z7">
    <w:name w:val="WW8Num4z7"/>
    <w:qFormat/>
    <w:rsid w:val="004026FC"/>
  </w:style>
  <w:style w:type="character" w:customStyle="1" w:styleId="WW8Num4z8">
    <w:name w:val="WW8Num4z8"/>
    <w:qFormat/>
    <w:rsid w:val="004026FC"/>
  </w:style>
  <w:style w:type="character" w:customStyle="1" w:styleId="WW8Num5z0">
    <w:name w:val="WW8Num5z0"/>
    <w:qFormat/>
    <w:rsid w:val="004026FC"/>
  </w:style>
  <w:style w:type="character" w:customStyle="1" w:styleId="1">
    <w:name w:val="Основной шрифт абзаца1"/>
    <w:qFormat/>
    <w:rsid w:val="004026FC"/>
  </w:style>
  <w:style w:type="character" w:customStyle="1" w:styleId="a3">
    <w:name w:val="Текст выноски Знак"/>
    <w:qFormat/>
    <w:rsid w:val="004026FC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qFormat/>
    <w:rsid w:val="004026FC"/>
    <w:rPr>
      <w:color w:val="008000"/>
    </w:rPr>
  </w:style>
  <w:style w:type="character" w:customStyle="1" w:styleId="a5">
    <w:name w:val="Текст Знак"/>
    <w:basedOn w:val="1"/>
    <w:qFormat/>
    <w:rsid w:val="004026FC"/>
    <w:rPr>
      <w:rFonts w:ascii="Courier New" w:hAnsi="Courier New" w:cs="Courier New"/>
    </w:rPr>
  </w:style>
  <w:style w:type="character" w:customStyle="1" w:styleId="-">
    <w:name w:val="Интернет-ссылка"/>
    <w:basedOn w:val="1"/>
    <w:rsid w:val="004026FC"/>
    <w:rPr>
      <w:rFonts w:cs="Times New Roman"/>
      <w:color w:val="0000FF"/>
      <w:u w:val="single"/>
    </w:rPr>
  </w:style>
  <w:style w:type="character" w:customStyle="1" w:styleId="FontStyle128">
    <w:name w:val="Font Style128"/>
    <w:basedOn w:val="1"/>
    <w:qFormat/>
    <w:rsid w:val="004026FC"/>
    <w:rPr>
      <w:rFonts w:ascii="Times New Roman" w:hAnsi="Times New Roman" w:cs="Times New Roman"/>
      <w:sz w:val="22"/>
      <w:szCs w:val="22"/>
    </w:rPr>
  </w:style>
  <w:style w:type="character" w:customStyle="1" w:styleId="a6">
    <w:name w:val="Посещённая гиперссылка"/>
    <w:rsid w:val="004026FC"/>
    <w:rPr>
      <w:color w:val="800000"/>
      <w:u w:val="single"/>
    </w:rPr>
  </w:style>
  <w:style w:type="character" w:customStyle="1" w:styleId="a7">
    <w:name w:val="Символ сноски"/>
    <w:qFormat/>
    <w:rsid w:val="004026FC"/>
  </w:style>
  <w:style w:type="character" w:customStyle="1" w:styleId="10">
    <w:name w:val="Знак сноски1"/>
    <w:qFormat/>
    <w:rsid w:val="004026FC"/>
    <w:rPr>
      <w:vertAlign w:val="superscript"/>
    </w:rPr>
  </w:style>
  <w:style w:type="character" w:customStyle="1" w:styleId="a8">
    <w:name w:val="Символ концевой сноски"/>
    <w:qFormat/>
    <w:rsid w:val="004026FC"/>
    <w:rPr>
      <w:vertAlign w:val="superscript"/>
    </w:rPr>
  </w:style>
  <w:style w:type="character" w:customStyle="1" w:styleId="WW-">
    <w:name w:val="WW-Символ концевой сноски"/>
    <w:qFormat/>
    <w:rsid w:val="004026FC"/>
  </w:style>
  <w:style w:type="character" w:customStyle="1" w:styleId="a9">
    <w:name w:val="Символы концевой сноски"/>
    <w:qFormat/>
    <w:rsid w:val="004026FC"/>
    <w:rPr>
      <w:vertAlign w:val="superscript"/>
    </w:rPr>
  </w:style>
  <w:style w:type="character" w:customStyle="1" w:styleId="11">
    <w:name w:val="Знак концевой сноски1"/>
    <w:qFormat/>
    <w:rsid w:val="004026FC"/>
    <w:rPr>
      <w:vertAlign w:val="superscript"/>
    </w:rPr>
  </w:style>
  <w:style w:type="character" w:customStyle="1" w:styleId="aa">
    <w:name w:val="Верх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b">
    <w:name w:val="Ниж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c">
    <w:name w:val="Текст сноски Знак"/>
    <w:basedOn w:val="a0"/>
    <w:qFormat/>
    <w:rsid w:val="00C55298"/>
    <w:rPr>
      <w:lang w:eastAsia="zh-CN"/>
    </w:rPr>
  </w:style>
  <w:style w:type="paragraph" w:customStyle="1" w:styleId="ad">
    <w:name w:val="Заголовок"/>
    <w:basedOn w:val="a"/>
    <w:next w:val="ae"/>
    <w:qFormat/>
    <w:rsid w:val="004026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4026FC"/>
    <w:pPr>
      <w:jc w:val="both"/>
    </w:pPr>
    <w:rPr>
      <w:sz w:val="24"/>
    </w:rPr>
  </w:style>
  <w:style w:type="paragraph" w:styleId="af">
    <w:name w:val="List"/>
    <w:basedOn w:val="ae"/>
    <w:rsid w:val="004026FC"/>
    <w:rPr>
      <w:rFonts w:cs="Lucida Sans"/>
    </w:rPr>
  </w:style>
  <w:style w:type="paragraph" w:customStyle="1" w:styleId="Caption">
    <w:name w:val="Caption"/>
    <w:basedOn w:val="a"/>
    <w:qFormat/>
    <w:rsid w:val="005C7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5C71F8"/>
    <w:pPr>
      <w:suppressLineNumbers/>
    </w:pPr>
    <w:rPr>
      <w:rFonts w:cs="Arial"/>
    </w:rPr>
  </w:style>
  <w:style w:type="paragraph" w:styleId="af1">
    <w:name w:val="caption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4026FC"/>
    <w:pPr>
      <w:suppressLineNumbers/>
    </w:pPr>
    <w:rPr>
      <w:rFonts w:cs="Lucida Sans"/>
    </w:rPr>
  </w:style>
  <w:style w:type="paragraph" w:customStyle="1" w:styleId="50">
    <w:name w:val="Название объекта5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4026FC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026FC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026FC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4026FC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4026FC"/>
    <w:pPr>
      <w:suppressLineNumbers/>
    </w:pPr>
    <w:rPr>
      <w:rFonts w:cs="Lucida Sans"/>
    </w:rPr>
  </w:style>
  <w:style w:type="paragraph" w:styleId="af2">
    <w:name w:val="Body Text Indent"/>
    <w:basedOn w:val="a"/>
    <w:rsid w:val="004026FC"/>
    <w:pPr>
      <w:ind w:firstLine="567"/>
      <w:jc w:val="both"/>
    </w:pPr>
    <w:rPr>
      <w:sz w:val="24"/>
    </w:rPr>
  </w:style>
  <w:style w:type="paragraph" w:customStyle="1" w:styleId="14">
    <w:name w:val="Цитата1"/>
    <w:basedOn w:val="a"/>
    <w:qFormat/>
    <w:rsid w:val="004026FC"/>
    <w:pPr>
      <w:ind w:left="426" w:right="5244" w:firstLine="851"/>
      <w:jc w:val="both"/>
    </w:pPr>
    <w:rPr>
      <w:i/>
      <w:sz w:val="22"/>
    </w:rPr>
  </w:style>
  <w:style w:type="paragraph" w:customStyle="1" w:styleId="22">
    <w:name w:val="Знак2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4026FC"/>
    <w:pPr>
      <w:widowControl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qFormat/>
    <w:rsid w:val="004026FC"/>
    <w:pPr>
      <w:spacing w:after="120" w:line="480" w:lineRule="auto"/>
    </w:pPr>
  </w:style>
  <w:style w:type="paragraph" w:customStyle="1" w:styleId="af3">
    <w:name w:val="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Знак Знак Знак 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styleId="af5">
    <w:name w:val="Balloon Text"/>
    <w:basedOn w:val="a"/>
    <w:qFormat/>
    <w:rsid w:val="004026FC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4026FC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qFormat/>
    <w:rsid w:val="004026FC"/>
    <w:pPr>
      <w:widowControl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next w:val="a"/>
    <w:qFormat/>
    <w:rsid w:val="004026FC"/>
    <w:pPr>
      <w:widowControl w:val="0"/>
      <w:ind w:firstLine="720"/>
    </w:pPr>
    <w:rPr>
      <w:rFonts w:ascii="Arial" w:eastAsia="Arial" w:hAnsi="Arial" w:cs="Arial"/>
      <w:lang w:eastAsia="zh-CN" w:bidi="ru-RU"/>
    </w:rPr>
  </w:style>
  <w:style w:type="paragraph" w:customStyle="1" w:styleId="af6">
    <w:name w:val="Содержимое таблицы"/>
    <w:basedOn w:val="a"/>
    <w:qFormat/>
    <w:rsid w:val="004026FC"/>
    <w:pPr>
      <w:widowControl w:val="0"/>
      <w:suppressLineNumbers/>
    </w:pPr>
    <w:rPr>
      <w:rFonts w:ascii="MS Mincho" w:eastAsia="MS Mincho" w:hAnsi="MS Mincho" w:cs="MS Mincho"/>
      <w:szCs w:val="24"/>
      <w:lang w:bidi="ru-RU"/>
    </w:rPr>
  </w:style>
  <w:style w:type="paragraph" w:customStyle="1" w:styleId="15">
    <w:name w:val="Текст1"/>
    <w:basedOn w:val="a"/>
    <w:qFormat/>
    <w:rsid w:val="004026FC"/>
    <w:rPr>
      <w:rFonts w:ascii="Courier New" w:hAnsi="Courier New" w:cs="Courier New"/>
    </w:rPr>
  </w:style>
  <w:style w:type="paragraph" w:customStyle="1" w:styleId="Style10">
    <w:name w:val="Style10"/>
    <w:basedOn w:val="a"/>
    <w:qFormat/>
    <w:rsid w:val="004026FC"/>
    <w:pPr>
      <w:widowControl w:val="0"/>
      <w:spacing w:line="305" w:lineRule="exact"/>
      <w:jc w:val="center"/>
    </w:pPr>
    <w:rPr>
      <w:sz w:val="24"/>
      <w:szCs w:val="24"/>
    </w:rPr>
  </w:style>
  <w:style w:type="paragraph" w:customStyle="1" w:styleId="ConsPlusTitle">
    <w:name w:val="ConsPlusTitle"/>
    <w:qFormat/>
    <w:rsid w:val="004026FC"/>
    <w:pPr>
      <w:widowControl w:val="0"/>
    </w:pPr>
    <w:rPr>
      <w:rFonts w:ascii="Calibri" w:hAnsi="Calibri" w:cs="Calibri"/>
      <w:b/>
      <w:sz w:val="22"/>
      <w:lang w:eastAsia="zh-CN"/>
    </w:rPr>
  </w:style>
  <w:style w:type="paragraph" w:customStyle="1" w:styleId="af7">
    <w:name w:val="Содержимое врезки"/>
    <w:basedOn w:val="a"/>
    <w:qFormat/>
    <w:rsid w:val="004026FC"/>
  </w:style>
  <w:style w:type="paragraph" w:customStyle="1" w:styleId="af8">
    <w:name w:val="Заголовок таблицы"/>
    <w:basedOn w:val="af6"/>
    <w:qFormat/>
    <w:rsid w:val="004026FC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4026FC"/>
    <w:pPr>
      <w:spacing w:before="280" w:after="280"/>
    </w:pPr>
    <w:rPr>
      <w:sz w:val="24"/>
      <w:szCs w:val="24"/>
    </w:rPr>
  </w:style>
  <w:style w:type="paragraph" w:customStyle="1" w:styleId="FootnoteText">
    <w:name w:val="Footnote Text"/>
    <w:basedOn w:val="a"/>
    <w:rsid w:val="004026FC"/>
    <w:pPr>
      <w:suppressLineNumbers/>
      <w:ind w:left="339" w:hanging="339"/>
    </w:pPr>
  </w:style>
  <w:style w:type="paragraph" w:customStyle="1" w:styleId="af9">
    <w:name w:val="Верхний и нижний колонтитулы"/>
    <w:basedOn w:val="a"/>
    <w:qFormat/>
    <w:rsid w:val="005C71F8"/>
  </w:style>
  <w:style w:type="paragraph" w:customStyle="1" w:styleId="Header">
    <w:name w:val="Head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CD0529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a">
    <w:name w:val="Текст в заданном формате"/>
    <w:basedOn w:val="a"/>
    <w:qFormat/>
    <w:rsid w:val="001B7DF5"/>
    <w:pPr>
      <w:spacing w:line="276" w:lineRule="auto"/>
    </w:pPr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uzhnyi-city.ru/regulatory/mp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FF74-5BA5-47CE-AA85-FAC574BA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18</Pages>
  <Words>5624</Words>
  <Characters>32061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</vt:lpstr>
    </vt:vector>
  </TitlesOfParts>
  <Company>КонсультантПлюс Версия 4023.00.09</Company>
  <LinksUpToDate>false</LinksUpToDate>
  <CharactersWithSpaces>37610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"Информационное общество")</dc:title>
  <dc:creator>JurKUMI</dc:creator>
  <cp:lastModifiedBy>Пользователь Windows</cp:lastModifiedBy>
  <cp:revision>38</cp:revision>
  <cp:lastPrinted>2023-10-27T09:59:00Z</cp:lastPrinted>
  <dcterms:created xsi:type="dcterms:W3CDTF">2023-10-24T08:06:00Z</dcterms:created>
  <dcterms:modified xsi:type="dcterms:W3CDTF">2023-11-09T06:30:00Z</dcterms:modified>
  <dc:language>ru-RU</dc:language>
</cp:coreProperties>
</file>