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0F" w:rsidRDefault="00F4453C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 xml:space="preserve">План реализации комплекса процессных мероприятий </w:t>
      </w:r>
    </w:p>
    <w:p w:rsidR="00250B0F" w:rsidRDefault="00F4453C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«Безопасный город»</w:t>
      </w:r>
    </w:p>
    <w:p w:rsidR="00250B0F" w:rsidRDefault="00250B0F">
      <w:pPr>
        <w:pStyle w:val="a3"/>
        <w:tabs>
          <w:tab w:val="left" w:pos="4001"/>
        </w:tabs>
        <w:spacing w:before="8" w:after="1"/>
        <w:rPr>
          <w:b/>
          <w:sz w:val="12"/>
        </w:rPr>
      </w:pPr>
    </w:p>
    <w:tbl>
      <w:tblPr>
        <w:tblW w:w="15657" w:type="dxa"/>
        <w:tblInd w:w="182" w:type="dxa"/>
        <w:tblLayout w:type="fixed"/>
        <w:tblLook w:val="0000"/>
      </w:tblPr>
      <w:tblGrid>
        <w:gridCol w:w="5148"/>
        <w:gridCol w:w="2448"/>
        <w:gridCol w:w="3334"/>
        <w:gridCol w:w="2458"/>
        <w:gridCol w:w="2269"/>
      </w:tblGrid>
      <w:tr w:rsidR="00250B0F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rPr>
                <w:sz w:val="24"/>
                <w:szCs w:val="24"/>
              </w:rPr>
              <w:t>Задача,</w:t>
            </w:r>
            <w:r w:rsidR="006035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мероприятие</w:t>
            </w:r>
            <w:r w:rsidR="006035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(результат)/</w:t>
            </w:r>
          </w:p>
          <w:p w:rsidR="00250B0F" w:rsidRDefault="006035C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rPr>
                <w:sz w:val="24"/>
                <w:szCs w:val="24"/>
              </w:rPr>
              <w:t>К</w:t>
            </w:r>
            <w:r w:rsidR="00F4453C">
              <w:rPr>
                <w:sz w:val="24"/>
                <w:szCs w:val="24"/>
              </w:rPr>
              <w:t>онтрольная</w:t>
            </w:r>
            <w:r>
              <w:rPr>
                <w:sz w:val="24"/>
                <w:szCs w:val="24"/>
              </w:rPr>
              <w:t xml:space="preserve"> </w:t>
            </w:r>
            <w:r w:rsidR="00F4453C">
              <w:rPr>
                <w:sz w:val="24"/>
                <w:szCs w:val="24"/>
              </w:rPr>
              <w:t>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</w:p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4"/>
                <w:szCs w:val="24"/>
              </w:rPr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rPr>
                <w:sz w:val="24"/>
                <w:szCs w:val="24"/>
              </w:rPr>
              <w:t xml:space="preserve">Информационная система </w:t>
            </w:r>
          </w:p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250B0F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250B0F">
        <w:trPr>
          <w:trHeight w:val="315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 w:rsidR="00250B0F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обработка и консолидация данных о текущей обстановке в ЗАТО г. Радужный, получаемых из различных источников информации (систем мониторинга и контроля, оконечных устройств, дежурно-диспетчерских служб, голосовых и текстовых сообщений от населения и организаций).</w:t>
            </w:r>
            <w:proofErr w:type="gramEnd"/>
          </w:p>
          <w:p w:rsidR="00250B0F" w:rsidRDefault="00250B0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r>
              <w:rPr>
                <w:iCs/>
                <w:sz w:val="24"/>
                <w:szCs w:val="24"/>
              </w:rPr>
              <w:br/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 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 СП  ГАС «Управление»</w:t>
            </w:r>
          </w:p>
          <w:p w:rsidR="00250B0F" w:rsidRDefault="00250B0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250B0F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 на базе единой интеграционной платформы с возможностью подключения и управления широким спектром оконечных устройств муниципального и регионального уровней</w:t>
            </w:r>
          </w:p>
          <w:p w:rsidR="00250B0F" w:rsidRDefault="00250B0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383"/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r>
              <w:rPr>
                <w:iCs/>
                <w:sz w:val="24"/>
                <w:szCs w:val="24"/>
              </w:rPr>
              <w:br/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 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 СП  ГАС «Управление»</w:t>
            </w:r>
          </w:p>
          <w:p w:rsidR="00250B0F" w:rsidRDefault="00250B0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250B0F" w:rsidRDefault="00250B0F">
      <w:pPr>
        <w:sectPr w:rsidR="00250B0F">
          <w:pgSz w:w="16838" w:h="11906" w:orient="landscape"/>
          <w:pgMar w:top="466" w:right="536" w:bottom="426" w:left="426" w:header="0" w:footer="0" w:gutter="0"/>
          <w:pgNumType w:start="1"/>
          <w:cols w:space="720"/>
          <w:formProt w:val="0"/>
          <w:docGrid w:linePitch="360" w:charSpace="4096"/>
        </w:sectPr>
      </w:pPr>
    </w:p>
    <w:p w:rsidR="00250B0F" w:rsidRDefault="00F4453C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lastRenderedPageBreak/>
        <w:t xml:space="preserve">План реализации комплекса процессных мероприятий </w:t>
      </w:r>
    </w:p>
    <w:p w:rsidR="00250B0F" w:rsidRDefault="00F4453C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«</w:t>
      </w:r>
      <w:r>
        <w:rPr>
          <w:color w:val="000000"/>
        </w:rPr>
        <w:t>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</w:t>
      </w:r>
      <w:r>
        <w:t>»</w:t>
      </w:r>
    </w:p>
    <w:p w:rsidR="00250B0F" w:rsidRDefault="00250B0F">
      <w:pPr>
        <w:pStyle w:val="a3"/>
        <w:tabs>
          <w:tab w:val="left" w:pos="4001"/>
        </w:tabs>
        <w:spacing w:before="8" w:after="1"/>
        <w:rPr>
          <w:b/>
          <w:sz w:val="12"/>
        </w:rPr>
      </w:pPr>
    </w:p>
    <w:tbl>
      <w:tblPr>
        <w:tblW w:w="15657" w:type="dxa"/>
        <w:tblInd w:w="182" w:type="dxa"/>
        <w:tblLayout w:type="fixed"/>
        <w:tblLook w:val="0000"/>
      </w:tblPr>
      <w:tblGrid>
        <w:gridCol w:w="5148"/>
        <w:gridCol w:w="2448"/>
        <w:gridCol w:w="3334"/>
        <w:gridCol w:w="2458"/>
        <w:gridCol w:w="2269"/>
      </w:tblGrid>
      <w:tr w:rsidR="00250B0F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rPr>
                <w:sz w:val="24"/>
                <w:szCs w:val="24"/>
              </w:rPr>
              <w:t>Задача, мероприяти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результат)/</w:t>
            </w:r>
          </w:p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</w:p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4"/>
                <w:szCs w:val="24"/>
              </w:rPr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rPr>
                <w:sz w:val="24"/>
                <w:szCs w:val="24"/>
              </w:rPr>
              <w:t xml:space="preserve">Информационная система </w:t>
            </w:r>
          </w:p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250B0F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250B0F">
        <w:trPr>
          <w:trHeight w:val="315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 w:rsidR="00250B0F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совершенствование пунктов управления города</w:t>
            </w:r>
          </w:p>
          <w:p w:rsidR="00250B0F" w:rsidRDefault="00250B0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 СП ГАС «Управление»</w:t>
            </w:r>
          </w:p>
          <w:p w:rsidR="00250B0F" w:rsidRDefault="00250B0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250B0F">
        <w:trPr>
          <w:trHeight w:val="1331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нештатных формирований по обеспечению мероприятий ГО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250B0F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руководящего состава, сил РСЧС и населения к действиям в ЧС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250B0F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обеспечение мероприятий гражданской обороны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250B0F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 по недопущению и ликвидации чрезвычайных ситуаций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250B0F">
        <w:trPr>
          <w:trHeight w:val="169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обеспечения выполнения мероприятий по гражданской обороне</w:t>
            </w:r>
          </w:p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Недопущение прекращения (сбоев) подачи энергоресурсов для населения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  <w:p w:rsidR="00250B0F" w:rsidRDefault="00250B0F">
            <w:pPr>
              <w:widowControl w:val="0"/>
              <w:tabs>
                <w:tab w:val="left" w:pos="1096"/>
              </w:tabs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250B0F">
        <w:trPr>
          <w:trHeight w:val="1199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по предотвращению чрезвычайных ситуаций, вызванных последствием снегопада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Працонь А.И. – начальник МКУ «УГОЧС» ЗАТО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0F" w:rsidRDefault="00F4453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0F" w:rsidRDefault="00F4453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 СП  ГАС «Управление»</w:t>
            </w:r>
          </w:p>
        </w:tc>
      </w:tr>
    </w:tbl>
    <w:p w:rsidR="00250B0F" w:rsidRDefault="00250B0F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50B0F" w:rsidSect="00250B0F">
      <w:pgSz w:w="16838" w:h="11906" w:orient="landscape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327"/>
  <w:autoHyphenation/>
  <w:characterSpacingControl w:val="doNotCompress"/>
  <w:compat/>
  <w:rsids>
    <w:rsidRoot w:val="00250B0F"/>
    <w:rsid w:val="00056B27"/>
    <w:rsid w:val="00250B0F"/>
    <w:rsid w:val="006035C3"/>
    <w:rsid w:val="00F4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17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link w:val="1"/>
    <w:qFormat/>
    <w:rsid w:val="002C5B17"/>
    <w:pPr>
      <w:widowControl w:val="0"/>
      <w:shd w:val="clear" w:color="auto" w:fill="FFFFFF"/>
      <w:suppressAutoHyphens w:val="0"/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1 Знак"/>
    <w:basedOn w:val="a0"/>
    <w:link w:val="Heading1"/>
    <w:qFormat/>
    <w:rsid w:val="002C5B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zh-CN"/>
    </w:rPr>
  </w:style>
  <w:style w:type="character" w:customStyle="1" w:styleId="a4">
    <w:name w:val="Символ сноски"/>
    <w:qFormat/>
    <w:rsid w:val="002C5B17"/>
    <w:rPr>
      <w:vertAlign w:val="superscript"/>
    </w:rPr>
  </w:style>
  <w:style w:type="character" w:customStyle="1" w:styleId="a5">
    <w:name w:val="Основной текст Знак"/>
    <w:basedOn w:val="a0"/>
    <w:qFormat/>
    <w:rsid w:val="002C5B17"/>
    <w:rPr>
      <w:rFonts w:ascii="Calibri" w:eastAsia="Times New Roman" w:hAnsi="Calibri" w:cs="Calibri"/>
      <w:lang w:eastAsia="zh-CN"/>
    </w:rPr>
  </w:style>
  <w:style w:type="character" w:customStyle="1" w:styleId="a6">
    <w:name w:val="Текст сноски Знак"/>
    <w:basedOn w:val="a0"/>
    <w:qFormat/>
    <w:rsid w:val="002C5B17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customStyle="1" w:styleId="a7">
    <w:name w:val="Верхний колонтитул Знак"/>
    <w:basedOn w:val="a0"/>
    <w:qFormat/>
    <w:rsid w:val="002C5B17"/>
    <w:rPr>
      <w:rFonts w:ascii="Calibri" w:eastAsia="Times New Roman" w:hAnsi="Calibri" w:cs="Calibri"/>
      <w:lang w:eastAsia="zh-CN"/>
    </w:rPr>
  </w:style>
  <w:style w:type="character" w:customStyle="1" w:styleId="a8">
    <w:name w:val="Нижний колонтитул Знак"/>
    <w:basedOn w:val="a0"/>
    <w:qFormat/>
    <w:rsid w:val="002C5B17"/>
    <w:rPr>
      <w:rFonts w:ascii="Calibri" w:eastAsia="Times New Roman" w:hAnsi="Calibri" w:cs="Calibri"/>
      <w:lang w:eastAsia="zh-CN"/>
    </w:rPr>
  </w:style>
  <w:style w:type="paragraph" w:customStyle="1" w:styleId="a9">
    <w:name w:val="Заголовок"/>
    <w:basedOn w:val="a"/>
    <w:next w:val="a3"/>
    <w:qFormat/>
    <w:rsid w:val="00250B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2C5B17"/>
    <w:pPr>
      <w:spacing w:after="140"/>
    </w:pPr>
  </w:style>
  <w:style w:type="paragraph" w:styleId="aa">
    <w:name w:val="List"/>
    <w:basedOn w:val="a3"/>
    <w:rsid w:val="00250B0F"/>
    <w:rPr>
      <w:rFonts w:cs="Arial"/>
    </w:rPr>
  </w:style>
  <w:style w:type="paragraph" w:customStyle="1" w:styleId="Caption">
    <w:name w:val="Caption"/>
    <w:basedOn w:val="a"/>
    <w:qFormat/>
    <w:rsid w:val="00250B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250B0F"/>
    <w:pPr>
      <w:suppressLineNumbers/>
    </w:pPr>
    <w:rPr>
      <w:rFonts w:cs="Arial"/>
    </w:rPr>
  </w:style>
  <w:style w:type="paragraph" w:customStyle="1" w:styleId="FootnoteText">
    <w:name w:val="Footnote Text"/>
    <w:basedOn w:val="a"/>
    <w:rsid w:val="002C5B17"/>
    <w:pPr>
      <w:widowControl w:val="0"/>
      <w:shd w:val="clear" w:color="auto" w:fill="FFFFFF"/>
      <w:suppressAutoHyphens w:val="0"/>
      <w:spacing w:after="40" w:line="240" w:lineRule="auto"/>
    </w:pPr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qFormat/>
    <w:rsid w:val="002C5B17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</w:rPr>
  </w:style>
  <w:style w:type="paragraph" w:customStyle="1" w:styleId="ac">
    <w:name w:val="Верхний и нижний колонтитулы"/>
    <w:basedOn w:val="a"/>
    <w:qFormat/>
    <w:rsid w:val="00250B0F"/>
  </w:style>
  <w:style w:type="paragraph" w:customStyle="1" w:styleId="Header">
    <w:name w:val="Header"/>
    <w:basedOn w:val="a"/>
    <w:rsid w:val="002C5B1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2C5B1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Windows User</cp:lastModifiedBy>
  <cp:revision>5</cp:revision>
  <cp:lastPrinted>2023-10-27T07:19:00Z</cp:lastPrinted>
  <dcterms:created xsi:type="dcterms:W3CDTF">2023-10-19T07:06:00Z</dcterms:created>
  <dcterms:modified xsi:type="dcterms:W3CDTF">2023-10-27T07:34:00Z</dcterms:modified>
  <dc:language>ru-RU</dc:language>
</cp:coreProperties>
</file>