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9C" w:rsidRDefault="00FA512E">
      <w:pPr>
        <w:jc w:val="right"/>
      </w:pPr>
      <w:r>
        <w:rPr>
          <w:rFonts w:ascii="Times New Roman CYR" w:hAnsi="Times New Roman CYR" w:cs="Times New Roman CYR"/>
          <w:sz w:val="24"/>
          <w:szCs w:val="24"/>
        </w:rPr>
        <w:t>Приложение №2</w:t>
      </w:r>
    </w:p>
    <w:p w:rsidR="00C7529C" w:rsidRDefault="00FA51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</w:t>
      </w:r>
    </w:p>
    <w:p w:rsidR="00C7529C" w:rsidRDefault="00FA51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 Владимирской области</w:t>
      </w:r>
    </w:p>
    <w:p w:rsidR="00C7529C" w:rsidRDefault="00FA512E">
      <w:pPr>
        <w:jc w:val="right"/>
      </w:pPr>
      <w:r>
        <w:rPr>
          <w:sz w:val="24"/>
          <w:szCs w:val="24"/>
        </w:rPr>
        <w:t>от  23.12.2025 г.   №  1722</w:t>
      </w:r>
    </w:p>
    <w:p w:rsidR="00C7529C" w:rsidRDefault="00C7529C">
      <w:pPr>
        <w:suppressAutoHyphens/>
        <w:jc w:val="right"/>
        <w:rPr>
          <w:sz w:val="24"/>
        </w:rPr>
      </w:pPr>
    </w:p>
    <w:p w:rsidR="00C7529C" w:rsidRDefault="00C7529C">
      <w:pPr>
        <w:tabs>
          <w:tab w:val="left" w:pos="3405"/>
        </w:tabs>
        <w:ind w:firstLine="709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7529C" w:rsidRDefault="00FA5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C7529C" w:rsidRDefault="00FA5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</w:t>
      </w:r>
      <w:proofErr w:type="gramStart"/>
      <w:r>
        <w:rPr>
          <w:b/>
          <w:sz w:val="28"/>
          <w:szCs w:val="28"/>
        </w:rPr>
        <w:t>межведомственной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C7529C" w:rsidRDefault="00FA5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профилактической операции «Зимние каникулы» </w:t>
      </w:r>
    </w:p>
    <w:p w:rsidR="00C7529C" w:rsidRDefault="00FA5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г. Радужный Владимирской области</w:t>
      </w:r>
    </w:p>
    <w:p w:rsidR="00C7529C" w:rsidRDefault="00C7529C">
      <w:pPr>
        <w:jc w:val="center"/>
        <w:rPr>
          <w:b/>
          <w:sz w:val="24"/>
          <w:szCs w:val="24"/>
        </w:rPr>
      </w:pPr>
    </w:p>
    <w:tbl>
      <w:tblPr>
        <w:tblW w:w="9498" w:type="dxa"/>
        <w:jc w:val="center"/>
        <w:tblLook w:val="04A0"/>
      </w:tblPr>
      <w:tblGrid>
        <w:gridCol w:w="709"/>
        <w:gridCol w:w="2197"/>
        <w:gridCol w:w="3187"/>
        <w:gridCol w:w="1631"/>
        <w:gridCol w:w="1774"/>
      </w:tblGrid>
      <w:tr w:rsidR="00C7529C">
        <w:trPr>
          <w:trHeight w:val="930"/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Наименование мероприятий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25 декабря по 15 января</w:t>
            </w:r>
          </w:p>
        </w:tc>
        <w:tc>
          <w:tcPr>
            <w:tcW w:w="1774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Аналогичный период прошл</w:t>
            </w:r>
            <w:r>
              <w:rPr>
                <w:rFonts w:eastAsia="Calibri"/>
                <w:b/>
                <w:lang w:eastAsia="en-US"/>
              </w:rPr>
              <w:t>о</w:t>
            </w:r>
            <w:r>
              <w:rPr>
                <w:rFonts w:eastAsia="Calibri"/>
                <w:b/>
                <w:lang w:eastAsia="en-US"/>
              </w:rPr>
              <w:t>го года</w:t>
            </w: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C7529C">
        <w:trPr>
          <w:jc w:val="center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 Организационные мероприятия</w:t>
            </w:r>
          </w:p>
          <w:p w:rsidR="00C7529C" w:rsidRDefault="00C7529C">
            <w:pPr>
              <w:jc w:val="center"/>
              <w:rPr>
                <w:b/>
              </w:rPr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проведенных профилактических рейдов, всего: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1.1.1.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r>
              <w:rPr>
                <w:rFonts w:eastAsia="Calibri"/>
                <w:lang w:eastAsia="en-US"/>
              </w:rPr>
              <w:t>-по посещению семей и детей, стоящих на профилактич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ском учете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t>все органы и учреждения системы профилактики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r>
              <w:rPr>
                <w:rFonts w:eastAsia="Calibri"/>
                <w:lang w:eastAsia="en-US"/>
              </w:rPr>
              <w:t>- с участием «Родительского патруля»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УО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1.1.2.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r>
              <w:rPr>
                <w:rFonts w:eastAsia="Calibri"/>
                <w:lang w:eastAsia="en-US"/>
              </w:rPr>
              <w:t>-по охране общественного порядка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r>
              <w:rPr>
                <w:rFonts w:eastAsia="Calibri"/>
                <w:lang w:eastAsia="en-US"/>
              </w:rPr>
              <w:t xml:space="preserve">- по </w:t>
            </w:r>
            <w:proofErr w:type="gramStart"/>
            <w:r>
              <w:rPr>
                <w:rFonts w:eastAsia="Calibri"/>
                <w:lang w:eastAsia="en-US"/>
              </w:rPr>
              <w:t>контролю за</w:t>
            </w:r>
            <w:proofErr w:type="gramEnd"/>
            <w:r>
              <w:rPr>
                <w:rFonts w:eastAsia="Calibri"/>
                <w:lang w:eastAsia="en-US"/>
              </w:rPr>
              <w:t xml:space="preserve"> соблюдением розничной торговли алк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гольной и спиртосодержащей продукцией, пива и напитков, изготовляемых на его основе, табачных и пиротехнических изделий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 xml:space="preserve">МО МВД, МЧС 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1.2.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участников операции, из числа: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-комиссии по делам несовершеннолетних и защите их прав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внутренних дел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управления образования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опеки и попечительства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социальной защиты населения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здравоохранения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органов по делам молодежи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территориальных подразделений ГУ МЧС России  по Владимирской области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территориальных подразделений УФСИН России  по Вл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димирской области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-других государственных органов и общественных объед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нений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9498" w:type="dxa"/>
            <w:gridSpan w:val="5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2. Работа с семьями</w:t>
            </w: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Вновь выявлено неблагополучных семей (количество)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C7529C">
            <w:pPr>
              <w:jc w:val="center"/>
            </w:pPr>
          </w:p>
          <w:p w:rsidR="00C7529C" w:rsidRDefault="00C7529C">
            <w:pPr>
              <w:jc w:val="center"/>
            </w:pPr>
          </w:p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 том числе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выяв-лено</w:t>
            </w:r>
            <w:proofErr w:type="spellEnd"/>
            <w:proofErr w:type="gramEnd"/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-комиссией по делам несовершеннолетних и защите их прав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органами управления образования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-органами опеки и попечительства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-органами внутренних дел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-органами социальной защиты населения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-органов здравоохранения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детей, изъятых из семей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C7529C">
            <w:pPr>
              <w:jc w:val="center"/>
            </w:pPr>
          </w:p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 том </w:t>
            </w:r>
            <w:r>
              <w:rPr>
                <w:rFonts w:eastAsia="Calibri"/>
                <w:lang w:eastAsia="en-US"/>
              </w:rPr>
              <w:lastRenderedPageBreak/>
              <w:t>числе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lastRenderedPageBreak/>
              <w:t>- в связи с угрозой для жизни и здоровья несовершенноле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него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связи с отсутствием условий для проживания и обучения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другое (указать)</w:t>
            </w:r>
          </w:p>
          <w:p w:rsidR="00C7529C" w:rsidRDefault="00C7529C">
            <w:pPr>
              <w:jc w:val="both"/>
            </w:pP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2.3.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Помещено несовершеннолетних: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из них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в учреждения здравоохранения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учреждения органов социальной защиты населения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9498" w:type="dxa"/>
            <w:gridSpan w:val="5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 Правоприменительная деятельность</w:t>
            </w: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выявленных правонарушений родителей (законных представителей), иных лиц  ВСЕГО (соста</w:t>
            </w:r>
            <w:r>
              <w:rPr>
                <w:rFonts w:eastAsia="Calibri"/>
                <w:b/>
                <w:lang w:eastAsia="en-US"/>
              </w:rPr>
              <w:t>в</w:t>
            </w:r>
            <w:r>
              <w:rPr>
                <w:rFonts w:eastAsia="Calibri"/>
                <w:b/>
                <w:lang w:eastAsia="en-US"/>
              </w:rPr>
              <w:t>лено протоколов),    в том числе из них: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  <w:p w:rsidR="00C7529C" w:rsidRDefault="00FA512E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3.1.1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ст. 5.35 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trHeight w:val="330"/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3.1.2.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contextualSpacing/>
              <w:jc w:val="both"/>
            </w:pPr>
            <w:r>
              <w:rPr>
                <w:rFonts w:eastAsia="Calibri"/>
                <w:lang w:eastAsia="en-US"/>
              </w:rPr>
              <w:t xml:space="preserve">- ст. 6.10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3.1.3.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ст. 20.22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3.1.4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b/>
                <w:lang w:eastAsia="en-US"/>
              </w:rPr>
              <w:t>сотрудниками  органов внутренних дел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3.1.5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b/>
                <w:lang w:eastAsia="en-US"/>
              </w:rPr>
              <w:t>членами комиссии по делам несовершеннолетних и защите их прав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выявленных правонарушений несоверше</w:t>
            </w:r>
            <w:r>
              <w:rPr>
                <w:rFonts w:eastAsia="Calibri"/>
                <w:b/>
                <w:lang w:eastAsia="en-US"/>
              </w:rPr>
              <w:t>н</w:t>
            </w:r>
            <w:r>
              <w:rPr>
                <w:rFonts w:eastAsia="Calibri"/>
                <w:b/>
                <w:lang w:eastAsia="en-US"/>
              </w:rPr>
              <w:t>нолетних ВСЕГО (составлено протоколов),    в том чи</w:t>
            </w:r>
            <w:r>
              <w:rPr>
                <w:rFonts w:eastAsia="Calibri"/>
                <w:b/>
                <w:lang w:eastAsia="en-US"/>
              </w:rPr>
              <w:t>с</w:t>
            </w:r>
            <w:r>
              <w:rPr>
                <w:rFonts w:eastAsia="Calibri"/>
                <w:b/>
                <w:lang w:eastAsia="en-US"/>
              </w:rPr>
              <w:t>ле из них: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contextualSpacing/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 ст. 6.8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 ст.6.9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3.2.3.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-ст. 6.11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3.2.4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 ст.7.27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-ст.20.1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3.2.5.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 ст. 20.20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часть 1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2197" w:type="dxa"/>
            <w:vMerge/>
            <w:shd w:val="clear" w:color="auto" w:fill="auto"/>
          </w:tcPr>
          <w:p w:rsidR="00C7529C" w:rsidRDefault="00C7529C">
            <w:pPr>
              <w:jc w:val="both"/>
              <w:outlineLvl w:val="0"/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часть 2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2197" w:type="dxa"/>
            <w:vMerge/>
            <w:shd w:val="clear" w:color="auto" w:fill="auto"/>
          </w:tcPr>
          <w:p w:rsidR="00C7529C" w:rsidRDefault="00C7529C">
            <w:pPr>
              <w:jc w:val="both"/>
              <w:outlineLvl w:val="0"/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часть 3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3.2.6.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lang w:eastAsia="en-US"/>
              </w:rPr>
              <w:t xml:space="preserve">- ст.20.21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3.2.7.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-в сфере безопасности дорожного движения </w:t>
            </w:r>
            <w:r>
              <w:rPr>
                <w:rFonts w:eastAsia="Calibri"/>
                <w:b/>
                <w:lang w:eastAsia="en-US"/>
              </w:rPr>
              <w:t xml:space="preserve">(гл.12 </w:t>
            </w:r>
            <w:proofErr w:type="spellStart"/>
            <w:r>
              <w:rPr>
                <w:rFonts w:eastAsia="Calibri"/>
                <w:b/>
                <w:lang w:eastAsia="en-US"/>
              </w:rPr>
              <w:t>КоАП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 РФ)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3.2.8.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на объектах железнодорожной инфраструктуры и  тран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порте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3.3.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b/>
                <w:lang w:eastAsia="en-US"/>
              </w:rPr>
              <w:t>выявлено правонарушений</w:t>
            </w:r>
            <w:proofErr w:type="gramStart"/>
            <w:r>
              <w:rPr>
                <w:rFonts w:eastAsia="Calibri"/>
                <w:b/>
                <w:lang w:eastAsia="en-US"/>
              </w:rPr>
              <w:t xml:space="preserve"> :</w:t>
            </w:r>
            <w:proofErr w:type="gramEnd"/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3.3.1.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C7529C" w:rsidRDefault="00FA512E">
            <w:pPr>
              <w:jc w:val="both"/>
            </w:pPr>
            <w:proofErr w:type="gramStart"/>
            <w:r>
              <w:rPr>
                <w:rFonts w:eastAsia="Calibri"/>
                <w:lang w:eastAsia="en-US"/>
              </w:rPr>
              <w:t>связанных</w:t>
            </w:r>
            <w:proofErr w:type="gramEnd"/>
            <w:r>
              <w:rPr>
                <w:rFonts w:eastAsia="Calibri"/>
                <w:lang w:eastAsia="en-US"/>
              </w:rPr>
              <w:t xml:space="preserve"> с наруш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нием запрета на пр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 xml:space="preserve">дажу </w:t>
            </w:r>
            <w:r>
              <w:rPr>
                <w:rFonts w:eastAsia="Calibri"/>
                <w:b/>
                <w:lang w:eastAsia="en-US"/>
              </w:rPr>
              <w:t>несовершенн</w:t>
            </w:r>
            <w:r>
              <w:rPr>
                <w:rFonts w:eastAsia="Calibri"/>
                <w:b/>
                <w:lang w:eastAsia="en-US"/>
              </w:rPr>
              <w:t>о</w:t>
            </w:r>
            <w:r>
              <w:rPr>
                <w:rFonts w:eastAsia="Calibri"/>
                <w:b/>
                <w:lang w:eastAsia="en-US"/>
              </w:rPr>
              <w:t xml:space="preserve">летним </w:t>
            </w:r>
          </w:p>
          <w:p w:rsidR="00C7529C" w:rsidRDefault="00C7529C">
            <w:pPr>
              <w:jc w:val="both"/>
            </w:pPr>
          </w:p>
        </w:tc>
        <w:tc>
          <w:tcPr>
            <w:tcW w:w="3187" w:type="dxa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алкогольной продукции,  в том числе при оказании услуг общес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 xml:space="preserve">венного питания (ст.14.16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3.3.2.</w:t>
            </w:r>
          </w:p>
        </w:tc>
        <w:tc>
          <w:tcPr>
            <w:tcW w:w="2197" w:type="dxa"/>
            <w:vMerge/>
            <w:shd w:val="clear" w:color="auto" w:fill="auto"/>
          </w:tcPr>
          <w:p w:rsidR="00C7529C" w:rsidRDefault="00C7529C">
            <w:pPr>
              <w:jc w:val="both"/>
            </w:pPr>
          </w:p>
        </w:tc>
        <w:tc>
          <w:tcPr>
            <w:tcW w:w="3187" w:type="dxa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табачной/</w:t>
            </w:r>
            <w:proofErr w:type="spellStart"/>
            <w:r>
              <w:rPr>
                <w:rFonts w:eastAsia="Calibri"/>
                <w:bCs/>
                <w:lang w:eastAsia="en-US"/>
              </w:rPr>
              <w:t>никотинсодержащей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продукции (ст. 14.53 </w:t>
            </w:r>
            <w:proofErr w:type="spellStart"/>
            <w:r>
              <w:rPr>
                <w:rFonts w:eastAsia="Calibri"/>
                <w:bCs/>
                <w:lang w:eastAsia="en-US"/>
              </w:rPr>
              <w:t>КоАП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РФ)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3.3.3</w:t>
            </w:r>
          </w:p>
        </w:tc>
        <w:tc>
          <w:tcPr>
            <w:tcW w:w="2197" w:type="dxa"/>
            <w:vMerge/>
            <w:shd w:val="clear" w:color="auto" w:fill="auto"/>
          </w:tcPr>
          <w:p w:rsidR="00C7529C" w:rsidRDefault="00C7529C">
            <w:pPr>
              <w:jc w:val="both"/>
            </w:pPr>
          </w:p>
        </w:tc>
        <w:tc>
          <w:tcPr>
            <w:tcW w:w="3187" w:type="dxa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реализации пиротехнических и</w:t>
            </w:r>
            <w:r>
              <w:rPr>
                <w:rFonts w:eastAsia="Calibri"/>
                <w:lang w:eastAsia="en-US"/>
              </w:rPr>
              <w:t>з</w:t>
            </w:r>
            <w:r>
              <w:rPr>
                <w:rFonts w:eastAsia="Calibri"/>
                <w:lang w:eastAsia="en-US"/>
              </w:rPr>
              <w:t xml:space="preserve">делий (ст. 20.4 </w:t>
            </w:r>
            <w:proofErr w:type="spellStart"/>
            <w:r>
              <w:rPr>
                <w:rFonts w:eastAsia="Calibri"/>
                <w:lang w:eastAsia="en-US"/>
              </w:rPr>
              <w:t>КоАП</w:t>
            </w:r>
            <w:proofErr w:type="spellEnd"/>
            <w:r>
              <w:rPr>
                <w:rFonts w:eastAsia="Calibri"/>
                <w:lang w:eastAsia="en-US"/>
              </w:rPr>
              <w:t xml:space="preserve"> РФ)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МЧС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3.4.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несовершеннолетних, доставленных в  по</w:t>
            </w:r>
            <w:r>
              <w:rPr>
                <w:rFonts w:eastAsia="Calibri"/>
                <w:b/>
                <w:lang w:eastAsia="en-US"/>
              </w:rPr>
              <w:t>д</w:t>
            </w:r>
            <w:r>
              <w:rPr>
                <w:rFonts w:eastAsia="Calibri"/>
                <w:b/>
                <w:lang w:eastAsia="en-US"/>
              </w:rPr>
              <w:t xml:space="preserve">разделения органов внутренних дел 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trHeight w:val="738"/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3.5.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outlineLvl w:val="0"/>
            </w:pPr>
            <w:r>
              <w:rPr>
                <w:rFonts w:eastAsia="Calibri"/>
                <w:b/>
                <w:lang w:eastAsia="en-US"/>
              </w:rPr>
              <w:t xml:space="preserve">Количество несовершеннолетних, помещенных в  </w:t>
            </w:r>
            <w:r>
              <w:rPr>
                <w:rFonts w:eastAsia="Calibri"/>
                <w:b/>
                <w:bCs/>
                <w:lang w:eastAsia="en-US"/>
              </w:rPr>
              <w:t>Центр временного содержания для несовершеннолетних пр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>
              <w:rPr>
                <w:rFonts w:eastAsia="Calibri"/>
                <w:b/>
                <w:bCs/>
                <w:lang w:eastAsia="en-US"/>
              </w:rPr>
              <w:t>вонарушителей органов внутренних дел (ЦВСНП)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МО МВД</w:t>
            </w: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9498" w:type="dxa"/>
            <w:gridSpan w:val="5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4. Мероприятия по  организации досуга несовершеннолетних</w:t>
            </w: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4.1.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Количество несовершеннолетних, состоящих на учете органов и учреждений системы профилактики, пр</w:t>
            </w:r>
            <w:r>
              <w:rPr>
                <w:rFonts w:eastAsia="Calibri"/>
                <w:b/>
                <w:lang w:eastAsia="en-US"/>
              </w:rPr>
              <w:t>и</w:t>
            </w:r>
            <w:r>
              <w:rPr>
                <w:rFonts w:eastAsia="Calibri"/>
                <w:b/>
                <w:lang w:eastAsia="en-US"/>
              </w:rPr>
              <w:t xml:space="preserve">нявших участие в организованном досуге, всего: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культурно-массовых мероприятиях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-в познавательных поездках, экскурсиях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-в отдыхе на базе лагерей, домов отдыха и т.п.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секциях, кружках, осуществлявших работу в образов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тельных учреждениях и учреждениях дополнительного о</w:t>
            </w:r>
            <w:r>
              <w:rPr>
                <w:rFonts w:eastAsia="Calibri"/>
                <w:lang w:eastAsia="en-US"/>
              </w:rPr>
              <w:t>б</w:t>
            </w:r>
            <w:r>
              <w:rPr>
                <w:rFonts w:eastAsia="Calibri"/>
                <w:lang w:eastAsia="en-US"/>
              </w:rPr>
              <w:t>разования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кружках, клубных формированиях при учреждениях культуры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в иных формах досуга (укажите дополнительной инфо</w:t>
            </w:r>
            <w:r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мацией к отчету)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4.2.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С целью организации досуга несовершеннолетних обе</w:t>
            </w:r>
            <w:r>
              <w:rPr>
                <w:rFonts w:eastAsia="Calibri"/>
                <w:b/>
                <w:lang w:eastAsia="en-US"/>
              </w:rPr>
              <w:t>с</w:t>
            </w:r>
            <w:r>
              <w:rPr>
                <w:rFonts w:eastAsia="Calibri"/>
                <w:b/>
                <w:lang w:eastAsia="en-US"/>
              </w:rPr>
              <w:t>печено функционирование (количество):</w:t>
            </w:r>
          </w:p>
        </w:tc>
        <w:tc>
          <w:tcPr>
            <w:tcW w:w="1631" w:type="dxa"/>
            <w:shd w:val="clear" w:color="auto" w:fill="auto"/>
          </w:tcPr>
          <w:p w:rsidR="00C7529C" w:rsidRDefault="00FA512E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ККиС</w:t>
            </w:r>
            <w:proofErr w:type="spellEnd"/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-зимних катков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ледяных горок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хоккейных коробок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клубов по месту жительства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спортивных секций, кружков, осуществлявших работу в образовательных учреждениях и учреждениях дополн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тельного образования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кружков, клубных формирований при учреждениях кул</w:t>
            </w:r>
            <w:r>
              <w:rPr>
                <w:rFonts w:eastAsia="Calibri"/>
                <w:lang w:eastAsia="en-US"/>
              </w:rPr>
              <w:t>ь</w:t>
            </w:r>
            <w:r>
              <w:rPr>
                <w:rFonts w:eastAsia="Calibri"/>
                <w:lang w:eastAsia="en-US"/>
              </w:rPr>
              <w:t>туры, осуществлявших работу с несовершеннолетними к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личество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иных организаций, учреждений, обеспечивающих </w:t>
            </w:r>
            <w:proofErr w:type="spellStart"/>
            <w:r>
              <w:rPr>
                <w:rFonts w:eastAsia="Calibri"/>
                <w:lang w:eastAsia="en-US"/>
              </w:rPr>
              <w:t>досуг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вую</w:t>
            </w:r>
            <w:proofErr w:type="spellEnd"/>
            <w:r>
              <w:rPr>
                <w:rFonts w:eastAsia="Calibri"/>
                <w:lang w:eastAsia="en-US"/>
              </w:rPr>
              <w:t xml:space="preserve"> занятость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9498" w:type="dxa"/>
            <w:gridSpan w:val="5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5. Профилактика гибели и детского травматизма</w:t>
            </w:r>
          </w:p>
        </w:tc>
      </w:tr>
      <w:tr w:rsidR="00C7529C">
        <w:trPr>
          <w:jc w:val="center"/>
        </w:trPr>
        <w:tc>
          <w:tcPr>
            <w:tcW w:w="709" w:type="dxa"/>
            <w:shd w:val="clear" w:color="auto" w:fill="auto"/>
          </w:tcPr>
          <w:p w:rsidR="00C7529C" w:rsidRDefault="00FA512E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5.1.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Проведено мероприятий по профилактике гибели и травматизма детей, всего: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7529C" w:rsidRDefault="00FA512E">
            <w:pPr>
              <w:jc w:val="center"/>
            </w:pPr>
            <w:r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на пожарах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на водных объектах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  <w:rPr>
                <w:b/>
              </w:rPr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на объектах железнодорожной инфраструктуры и  тран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порте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  <w:rPr>
                <w:b/>
              </w:rPr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>- на заброшенных объектах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  <w:tr w:rsidR="00C7529C">
        <w:trPr>
          <w:trHeight w:val="413"/>
          <w:jc w:val="center"/>
        </w:trPr>
        <w:tc>
          <w:tcPr>
            <w:tcW w:w="709" w:type="dxa"/>
            <w:vMerge/>
            <w:shd w:val="clear" w:color="auto" w:fill="auto"/>
          </w:tcPr>
          <w:p w:rsidR="00C7529C" w:rsidRDefault="00C7529C">
            <w:pPr>
              <w:jc w:val="center"/>
              <w:rPr>
                <w:b/>
              </w:rPr>
            </w:pPr>
          </w:p>
        </w:tc>
        <w:tc>
          <w:tcPr>
            <w:tcW w:w="5384" w:type="dxa"/>
            <w:gridSpan w:val="2"/>
            <w:shd w:val="clear" w:color="auto" w:fill="auto"/>
          </w:tcPr>
          <w:p w:rsidR="00C7529C" w:rsidRDefault="00FA512E">
            <w:pPr>
              <w:jc w:val="both"/>
            </w:pPr>
            <w:r>
              <w:rPr>
                <w:rFonts w:eastAsia="Calibri"/>
                <w:lang w:eastAsia="en-US"/>
              </w:rPr>
              <w:t xml:space="preserve">- при пользовании личным и общественным транспортом </w:t>
            </w:r>
          </w:p>
        </w:tc>
        <w:tc>
          <w:tcPr>
            <w:tcW w:w="1631" w:type="dxa"/>
            <w:shd w:val="clear" w:color="auto" w:fill="auto"/>
          </w:tcPr>
          <w:p w:rsidR="00C7529C" w:rsidRDefault="00C7529C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C7529C" w:rsidRDefault="00C7529C">
            <w:pPr>
              <w:jc w:val="center"/>
            </w:pPr>
          </w:p>
        </w:tc>
      </w:tr>
    </w:tbl>
    <w:p w:rsidR="00C7529C" w:rsidRDefault="00C7529C">
      <w:pPr>
        <w:jc w:val="center"/>
        <w:rPr>
          <w:sz w:val="28"/>
          <w:szCs w:val="28"/>
        </w:rPr>
      </w:pPr>
    </w:p>
    <w:p w:rsidR="00C7529C" w:rsidRDefault="00FA512E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Условные обозначения:</w:t>
      </w:r>
    </w:p>
    <w:p w:rsidR="00C7529C" w:rsidRDefault="00FA512E">
      <w:pPr>
        <w:jc w:val="both"/>
      </w:pPr>
      <w:r>
        <w:rPr>
          <w:sz w:val="22"/>
          <w:szCs w:val="22"/>
          <w:highlight w:val="white"/>
        </w:rPr>
        <w:t>- КДН и ЗП – комиссия по делам несовершеннолетних и защите их прав;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УО - управление образования;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-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ККиС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– муниципальное казенное учреждение «Комитет по культуре и спорту»;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ГО ЧС –</w:t>
      </w:r>
      <w:r>
        <w:rPr>
          <w:rFonts w:cs="Times New Roman CYR"/>
          <w:sz w:val="22"/>
          <w:szCs w:val="22"/>
        </w:rPr>
        <w:t xml:space="preserve"> МКУ «УГОЧС» </w:t>
      </w:r>
      <w:r>
        <w:rPr>
          <w:sz w:val="22"/>
          <w:szCs w:val="22"/>
        </w:rPr>
        <w:t xml:space="preserve">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  <w:r>
        <w:rPr>
          <w:rFonts w:ascii="Times New Roman CYR" w:hAnsi="Times New Roman CYR" w:cs="Times New Roman CYR"/>
          <w:sz w:val="22"/>
          <w:szCs w:val="22"/>
        </w:rPr>
        <w:t>;</w:t>
      </w:r>
    </w:p>
    <w:p w:rsidR="00C7529C" w:rsidRDefault="00FA512E">
      <w:pPr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МО МВ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Д-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межмуниципальный отдел Министерства Внутренних дел России по ЗАТО г. Радужный  Владимирской области; 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ГКУСО ВО «ВСРЦН» – отделение профилактики государственного казенного учреждения социального обслуживания Владимирской области «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Владимирский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социально-реабилитационный центра для           несовершеннолетних», 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- МЧС – </w:t>
      </w:r>
      <w:r>
        <w:rPr>
          <w:rFonts w:cs="Times New Roman CYR"/>
          <w:sz w:val="22"/>
          <w:szCs w:val="22"/>
        </w:rPr>
        <w:t xml:space="preserve">ФГКУ «Специальное управление ФПС № 66 </w:t>
      </w:r>
      <w:r>
        <w:rPr>
          <w:sz w:val="22"/>
          <w:szCs w:val="22"/>
        </w:rPr>
        <w:t>МЧС России» З</w:t>
      </w:r>
      <w:r>
        <w:rPr>
          <w:rFonts w:ascii="Times New Roman CYR" w:hAnsi="Times New Roman CYR" w:cs="Times New Roman CYR"/>
          <w:sz w:val="22"/>
          <w:szCs w:val="22"/>
        </w:rPr>
        <w:t xml:space="preserve">АТО г. 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Радужный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Владимирской области;</w:t>
      </w:r>
    </w:p>
    <w:p w:rsidR="00C7529C" w:rsidRDefault="00FA512E">
      <w:pPr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УФСИН – Ленинский межмуниципальный филиал  федерального казенного учреждения «Уголовно-исполнительная инспекция Управления Федеральной службы исполнения наказаний по Владимирской области».</w:t>
      </w:r>
    </w:p>
    <w:p w:rsidR="00C7529C" w:rsidRDefault="00C7529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7529C" w:rsidRDefault="00C7529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7529C" w:rsidRDefault="00C7529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7529C" w:rsidRDefault="00C7529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7529C" w:rsidRDefault="00C7529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29C" w:rsidRDefault="00C7529C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29C" w:rsidRDefault="00C7529C"/>
    <w:p w:rsidR="00C7529C" w:rsidRDefault="00C7529C"/>
    <w:p w:rsidR="00C7529C" w:rsidRDefault="00C7529C"/>
    <w:p w:rsidR="00C7529C" w:rsidRDefault="00C7529C"/>
    <w:p w:rsidR="00C7529C" w:rsidRDefault="00C7529C"/>
    <w:p w:rsidR="00C7529C" w:rsidRDefault="00C7529C">
      <w:pPr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C7529C" w:rsidSect="00C7529C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doNotExpandShiftReturn/>
  </w:compat>
  <w:rsids>
    <w:rsidRoot w:val="00C7529C"/>
    <w:rsid w:val="00047168"/>
    <w:rsid w:val="005A7A0F"/>
    <w:rsid w:val="00C7529C"/>
    <w:rsid w:val="00FA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A3C"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3C5A3C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customStyle="1" w:styleId="Heading3">
    <w:name w:val="Heading 3"/>
    <w:basedOn w:val="a"/>
    <w:next w:val="a"/>
    <w:qFormat/>
    <w:rsid w:val="00C75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a3">
    <w:name w:val="Текст выноски Знак"/>
    <w:basedOn w:val="a0"/>
    <w:qFormat/>
    <w:rsid w:val="00570D4A"/>
    <w:rPr>
      <w:rFonts w:ascii="Tahoma" w:hAnsi="Tahoma" w:cs="Tahoma"/>
      <w:sz w:val="16"/>
      <w:szCs w:val="16"/>
    </w:rPr>
  </w:style>
  <w:style w:type="character" w:customStyle="1" w:styleId="a4">
    <w:name w:val="Рабочий Знак"/>
    <w:qFormat/>
    <w:rsid w:val="000D2FFD"/>
    <w:rPr>
      <w:rFonts w:eastAsia="Calibri"/>
      <w:sz w:val="28"/>
      <w:szCs w:val="28"/>
    </w:rPr>
  </w:style>
  <w:style w:type="character" w:customStyle="1" w:styleId="apple-converted-space">
    <w:name w:val="apple-converted-space"/>
    <w:basedOn w:val="a0"/>
    <w:qFormat/>
    <w:rsid w:val="000D2FFD"/>
  </w:style>
  <w:style w:type="character" w:customStyle="1" w:styleId="mw-headline">
    <w:name w:val="mw-headline"/>
    <w:basedOn w:val="a0"/>
    <w:qFormat/>
    <w:rsid w:val="00381DCF"/>
  </w:style>
  <w:style w:type="character" w:customStyle="1" w:styleId="a5">
    <w:name w:val="Верхний колонтитул Знак"/>
    <w:basedOn w:val="a0"/>
    <w:qFormat/>
    <w:rsid w:val="00DB5C9D"/>
  </w:style>
  <w:style w:type="character" w:customStyle="1" w:styleId="a6">
    <w:name w:val="Нижний колонтитул Знак"/>
    <w:basedOn w:val="a0"/>
    <w:qFormat/>
    <w:rsid w:val="00DB5C9D"/>
  </w:style>
  <w:style w:type="character" w:customStyle="1" w:styleId="WW8Num4z0">
    <w:name w:val="WW8Num4z0"/>
    <w:qFormat/>
    <w:rsid w:val="00C7529C"/>
    <w:rPr>
      <w:bCs/>
      <w:sz w:val="26"/>
      <w:szCs w:val="26"/>
    </w:rPr>
  </w:style>
  <w:style w:type="character" w:customStyle="1" w:styleId="WW8Num4z1">
    <w:name w:val="WW8Num4z1"/>
    <w:qFormat/>
    <w:rsid w:val="00C7529C"/>
  </w:style>
  <w:style w:type="character" w:customStyle="1" w:styleId="WW8Num4z2">
    <w:name w:val="WW8Num4z2"/>
    <w:qFormat/>
    <w:rsid w:val="00C7529C"/>
  </w:style>
  <w:style w:type="character" w:customStyle="1" w:styleId="WW8Num4z3">
    <w:name w:val="WW8Num4z3"/>
    <w:qFormat/>
    <w:rsid w:val="00C7529C"/>
  </w:style>
  <w:style w:type="character" w:customStyle="1" w:styleId="WW8Num4z4">
    <w:name w:val="WW8Num4z4"/>
    <w:qFormat/>
    <w:rsid w:val="00C7529C"/>
  </w:style>
  <w:style w:type="character" w:customStyle="1" w:styleId="WW8Num4z5">
    <w:name w:val="WW8Num4z5"/>
    <w:qFormat/>
    <w:rsid w:val="00C7529C"/>
  </w:style>
  <w:style w:type="character" w:customStyle="1" w:styleId="WW8Num4z6">
    <w:name w:val="WW8Num4z6"/>
    <w:qFormat/>
    <w:rsid w:val="00C7529C"/>
  </w:style>
  <w:style w:type="character" w:customStyle="1" w:styleId="WW8Num4z7">
    <w:name w:val="WW8Num4z7"/>
    <w:qFormat/>
    <w:rsid w:val="00C7529C"/>
  </w:style>
  <w:style w:type="character" w:customStyle="1" w:styleId="WW8Num4z8">
    <w:name w:val="WW8Num4z8"/>
    <w:qFormat/>
    <w:rsid w:val="00C7529C"/>
  </w:style>
  <w:style w:type="paragraph" w:customStyle="1" w:styleId="Heading">
    <w:name w:val="Heading"/>
    <w:basedOn w:val="a"/>
    <w:next w:val="a7"/>
    <w:qFormat/>
    <w:rsid w:val="00C7529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945246"/>
    <w:pPr>
      <w:spacing w:after="140" w:line="276" w:lineRule="auto"/>
    </w:pPr>
  </w:style>
  <w:style w:type="paragraph" w:styleId="a8">
    <w:name w:val="List"/>
    <w:basedOn w:val="a7"/>
    <w:rsid w:val="00945246"/>
    <w:rPr>
      <w:rFonts w:cs="Arial Unicode MS"/>
    </w:rPr>
  </w:style>
  <w:style w:type="paragraph" w:customStyle="1" w:styleId="Caption">
    <w:name w:val="Caption"/>
    <w:basedOn w:val="a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C7529C"/>
    <w:pPr>
      <w:suppressLineNumbers/>
    </w:pPr>
    <w:rPr>
      <w:rFonts w:cs="Arial"/>
    </w:rPr>
  </w:style>
  <w:style w:type="paragraph" w:customStyle="1" w:styleId="a9">
    <w:name w:val="Заголовок"/>
    <w:basedOn w:val="a"/>
    <w:next w:val="a7"/>
    <w:qFormat/>
    <w:rsid w:val="0094524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index heading"/>
    <w:basedOn w:val="a"/>
    <w:qFormat/>
    <w:rsid w:val="00945246"/>
    <w:pPr>
      <w:suppressLineNumbers/>
    </w:pPr>
    <w:rPr>
      <w:rFonts w:cs="Arial Unicode MS"/>
    </w:rPr>
  </w:style>
  <w:style w:type="paragraph" w:styleId="ab">
    <w:name w:val="Balloon Text"/>
    <w:basedOn w:val="a"/>
    <w:qFormat/>
    <w:rsid w:val="00570D4A"/>
    <w:rPr>
      <w:rFonts w:ascii="Tahoma" w:hAnsi="Tahoma" w:cs="Tahoma"/>
      <w:sz w:val="16"/>
      <w:szCs w:val="16"/>
    </w:rPr>
  </w:style>
  <w:style w:type="paragraph" w:customStyle="1" w:styleId="ac">
    <w:name w:val="Рабочий"/>
    <w:basedOn w:val="a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ad">
    <w:name w:val="List Paragraph"/>
    <w:basedOn w:val="a"/>
    <w:qFormat/>
    <w:rsid w:val="00C7529C"/>
    <w:pPr>
      <w:ind w:left="708"/>
    </w:pPr>
  </w:style>
  <w:style w:type="paragraph" w:customStyle="1" w:styleId="ae">
    <w:name w:val="Знак Знак Знак Знак"/>
    <w:basedOn w:val="a"/>
    <w:qFormat/>
    <w:rsid w:val="00F53C56"/>
    <w:pPr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">
    <w:name w:val="Верхний и нижний колонтитулы"/>
    <w:basedOn w:val="a"/>
    <w:qFormat/>
    <w:rsid w:val="00C7529C"/>
  </w:style>
  <w:style w:type="paragraph" w:customStyle="1" w:styleId="af0">
    <w:name w:val="Колонтитул"/>
    <w:basedOn w:val="a"/>
    <w:qFormat/>
    <w:rsid w:val="00C7529C"/>
  </w:style>
  <w:style w:type="paragraph" w:customStyle="1" w:styleId="Header">
    <w:name w:val="Header"/>
    <w:basedOn w:val="a"/>
    <w:rsid w:val="00DB5C9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B5C9D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C7529C"/>
    <w:pPr>
      <w:suppressAutoHyphens/>
    </w:pPr>
  </w:style>
  <w:style w:type="paragraph" w:customStyle="1" w:styleId="af2">
    <w:name w:val="Содержимое таблицы"/>
    <w:basedOn w:val="a"/>
    <w:qFormat/>
    <w:rsid w:val="00C7529C"/>
    <w:pPr>
      <w:suppressLineNumbers/>
    </w:pPr>
  </w:style>
  <w:style w:type="paragraph" w:customStyle="1" w:styleId="af3">
    <w:name w:val="Заголовок таблицы"/>
    <w:basedOn w:val="af2"/>
    <w:qFormat/>
    <w:rsid w:val="00C7529C"/>
    <w:pPr>
      <w:jc w:val="center"/>
    </w:pPr>
    <w:rPr>
      <w:b/>
      <w:bCs/>
    </w:rPr>
  </w:style>
  <w:style w:type="paragraph" w:styleId="af4">
    <w:name w:val="Body Text Indent"/>
    <w:basedOn w:val="a"/>
    <w:rsid w:val="00C7529C"/>
    <w:pPr>
      <w:ind w:firstLine="720"/>
      <w:jc w:val="both"/>
    </w:pPr>
    <w:rPr>
      <w:sz w:val="24"/>
    </w:rPr>
  </w:style>
  <w:style w:type="numbering" w:customStyle="1" w:styleId="WW8Num4">
    <w:name w:val="WW8Num4"/>
    <w:qFormat/>
    <w:rsid w:val="00C752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Sekretar</cp:lastModifiedBy>
  <cp:revision>2</cp:revision>
  <dcterms:created xsi:type="dcterms:W3CDTF">2025-12-24T12:35:00Z</dcterms:created>
  <dcterms:modified xsi:type="dcterms:W3CDTF">2025-12-24T12:35:00Z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