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6"/>
          <w:szCs w:val="3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6"/>
          <w:szCs w:val="36"/>
          <w:u w:val="single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16"/>
          <w:szCs w:val="1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16"/>
          <w:szCs w:val="16"/>
          <w:u w:val="single"/>
          <w:lang w:eastAsia="ru-RU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Times New Roman" w:cs="Times New Roman"/>
          <w:spacing w:val="4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pacing w:val="40"/>
          <w:sz w:val="28"/>
          <w:szCs w:val="28"/>
          <w:lang w:eastAsia="ru-RU"/>
        </w:rPr>
        <w:t>А Д М И Н И С Т Р А Ц И 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ЗАКРЫТОГО АДМИНИСТРАТИВНО-ТЕРРИТОРИАЛЬНОГО ОБРАЗОВАНИЯ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г. РАДУЖНЫЙ   ВЛАДИМИРСКОЙ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"/>
          <w:szCs w:val="2"/>
          <w:lang w:eastAsia="ru-RU"/>
        </w:rPr>
      </w:pPr>
      <w:r>
        <w:rPr>
          <w:rFonts w:eastAsia="Times New Roman" w:cs="Times New Roman" w:ascii="Times New Roman" w:hAnsi="Times New Roman"/>
          <w:sz w:val="2"/>
          <w:szCs w:val="2"/>
          <w:lang w:eastAsia="ru-RU"/>
        </w:rPr>
      </w:r>
    </w:p>
    <w:p>
      <w:pPr>
        <w:pStyle w:val="Normal"/>
        <w:tabs>
          <w:tab w:val="clear" w:pos="720"/>
          <w:tab w:val="left" w:pos="4341" w:leader="none"/>
        </w:tabs>
        <w:spacing w:lineRule="auto" w:line="240" w:before="0" w:after="0"/>
        <w:rPr>
          <w:rFonts w:ascii="Times New Roman" w:hAnsi="Times New Roman" w:eastAsia="Times New Roman" w:cs="Times New Roman"/>
          <w:color w:val="auto"/>
          <w:sz w:val="6"/>
          <w:szCs w:val="6"/>
          <w:lang w:eastAsia="ru-RU"/>
        </w:rPr>
      </w:pPr>
      <w:r>
        <w:rPr>
          <w:rFonts w:eastAsia="Times New Roman" w:cs="Times New Roman" w:ascii="Times New Roman" w:hAnsi="Times New Roman"/>
          <w:color w:val="auto"/>
          <w:sz w:val="16"/>
          <w:szCs w:val="16"/>
          <w:lang w:eastAsia="ru-RU"/>
        </w:rPr>
        <w:tab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auto"/>
          <w:sz w:val="2"/>
          <w:szCs w:val="2"/>
          <w:lang w:eastAsia="ru-RU"/>
        </w:rPr>
      </w:pPr>
      <w:r>
        <w:rPr>
          <w:rFonts w:eastAsia="Times New Roman" w:cs="Times New Roman" w:ascii="Times New Roman" w:hAnsi="Times New Roman"/>
          <w:color w:val="auto"/>
          <w:sz w:val="2"/>
          <w:szCs w:val="2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auto"/>
          <w:sz w:val="2"/>
          <w:szCs w:val="2"/>
          <w:lang w:eastAsia="ru-RU"/>
        </w:rPr>
      </w:pPr>
      <w:r>
        <w:rPr>
          <w:rFonts w:eastAsia="Times New Roman" w:cs="Times New Roman" w:ascii="Times New Roman" w:hAnsi="Times New Roman"/>
          <w:color w:val="auto"/>
          <w:sz w:val="2"/>
          <w:szCs w:val="2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auto"/>
          <w:sz w:val="16"/>
          <w:szCs w:val="16"/>
          <w:lang w:val="en-US" w:eastAsia="ru-RU"/>
        </w:rPr>
      </w:pPr>
      <w:r>
        <w:rPr>
          <w:rFonts w:eastAsia="Times New Roman" w:cs="Times New Roman" w:ascii="Times New Roman" w:hAnsi="Times New Roman"/>
          <w:color w:val="auto"/>
          <w:sz w:val="26"/>
          <w:szCs w:val="26"/>
          <w:u w:val="single"/>
          <w:lang w:val="en-US" w:eastAsia="ru-RU"/>
        </w:rPr>
        <w:t>14.08.2026</w:t>
      </w:r>
      <w:r>
        <w:rPr>
          <w:rFonts w:eastAsia="Times New Roman" w:cs="Times New Roman" w:ascii="Times New Roman" w:hAnsi="Times New Roman"/>
          <w:color w:val="auto"/>
          <w:sz w:val="26"/>
          <w:szCs w:val="26"/>
          <w:u w:val="none"/>
          <w:lang w:val="en-US" w:eastAsia="ru-RU"/>
        </w:rPr>
        <w:t xml:space="preserve">                                                                                                                    № </w:t>
      </w:r>
      <w:r>
        <w:rPr>
          <w:rFonts w:eastAsia="Times New Roman" w:cs="Times New Roman" w:ascii="Times New Roman" w:hAnsi="Times New Roman"/>
          <w:color w:val="auto"/>
          <w:sz w:val="26"/>
          <w:szCs w:val="26"/>
          <w:u w:val="single"/>
          <w:lang w:val="en-US" w:eastAsia="ru-RU"/>
        </w:rPr>
        <w:t>1031</w:t>
      </w:r>
    </w:p>
    <w:tbl>
      <w:tblPr>
        <w:tblW w:w="64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487"/>
      </w:tblGrid>
      <w:tr>
        <w:trPr>
          <w:trHeight w:val="3627" w:hRule="atLeast"/>
        </w:trPr>
        <w:tc>
          <w:tcPr>
            <w:tcW w:w="648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color w:val="auto"/>
                <w:sz w:val="27"/>
                <w:szCs w:val="27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auto"/>
                <w:sz w:val="27"/>
                <w:szCs w:val="27"/>
                <w:lang w:eastAsia="ru-RU"/>
              </w:rPr>
              <w:t xml:space="preserve">О внесении изменений в административный регламент предоставления муниципальной услуги по </w:t>
            </w:r>
            <w:r>
              <w:rPr>
                <w:rFonts w:cs="Times New Roman" w:ascii="Times New Roman" w:hAnsi="Times New Roman"/>
                <w:color w:val="auto"/>
                <w:sz w:val="27"/>
                <w:szCs w:val="27"/>
                <w:lang w:eastAsia="ru-RU"/>
              </w:rPr>
              <w:t>направлению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  <w:r>
              <w:rPr>
                <w:rFonts w:eastAsia="Times New Roman" w:cs="Times New Roman" w:ascii="Times New Roman" w:hAnsi="Times New Roman"/>
                <w:color w:val="auto"/>
                <w:sz w:val="27"/>
                <w:szCs w:val="27"/>
                <w:lang w:eastAsia="ru-RU"/>
              </w:rPr>
              <w:t xml:space="preserve">, утвержденный постановлением администрации ЗАТО г. Радужный  </w:t>
            </w:r>
            <w:r>
              <w:rPr>
                <w:rFonts w:eastAsia="Times New Roman" w:cs="Times New Roman" w:ascii="Times New Roman" w:hAnsi="Times New Roman"/>
                <w:color w:val="000000"/>
                <w:sz w:val="27"/>
                <w:szCs w:val="27"/>
                <w:lang w:eastAsia="ru-RU"/>
              </w:rPr>
              <w:t xml:space="preserve">Владимирской области </w:t>
            </w:r>
            <w:r>
              <w:rPr>
                <w:rFonts w:eastAsia="Times New Roman" w:cs="Times New Roman" w:ascii="Times New Roman" w:hAnsi="Times New Roman"/>
                <w:color w:val="auto"/>
                <w:sz w:val="27"/>
                <w:szCs w:val="27"/>
                <w:lang w:eastAsia="ru-RU"/>
              </w:rPr>
              <w:t>от 01.03.2023 № 267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20"/>
              <w:jc w:val="both"/>
              <w:rPr>
                <w:rFonts w:ascii="Times New Roman" w:hAnsi="Times New Roman" w:eastAsia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firstLine="737"/>
        <w:jc w:val="both"/>
        <w:rPr/>
      </w:pPr>
      <w:r>
        <w:rPr>
          <w:rFonts w:eastAsia="Times New Roman" w:cs="Times New Roman" w:ascii="Times New Roman" w:hAnsi="Times New Roman"/>
          <w:bCs/>
          <w:color w:val="auto"/>
          <w:sz w:val="27"/>
          <w:szCs w:val="27"/>
          <w:lang w:eastAsia="ru-RU"/>
        </w:rPr>
        <w:t xml:space="preserve">В целях реализации полномочий органов местного самоуправления, предусмотренных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eastAsia="Times New Roman" w:cs="Times New Roman" w:ascii="Times New Roman" w:hAnsi="Times New Roman"/>
          <w:bCs/>
          <w:color w:val="000000"/>
          <w:sz w:val="27"/>
          <w:szCs w:val="27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>
        <w:rPr>
          <w:rFonts w:eastAsia="Times New Roman" w:cs="Times New Roman" w:ascii="Times New Roman" w:hAnsi="Times New Roman"/>
          <w:bCs/>
          <w:color w:val="auto"/>
          <w:sz w:val="27"/>
          <w:szCs w:val="27"/>
          <w:lang w:eastAsia="ru-RU"/>
        </w:rPr>
        <w:t xml:space="preserve"> </w:t>
      </w:r>
      <w:r>
        <w:rPr>
          <w:rFonts w:eastAsia="Arial Unicode MS" w:cs="Tahoma" w:ascii="Times New Roman" w:hAnsi="Times New Roman"/>
          <w:bCs/>
          <w:color w:val="000000"/>
          <w:sz w:val="27"/>
          <w:szCs w:val="27"/>
          <w:lang w:eastAsia="ru-RU" w:bidi="en-US"/>
        </w:rPr>
        <w:t xml:space="preserve">приведения в соответствие с требованиями действующего законодательства положений административного регламента </w:t>
      </w:r>
      <w:r>
        <w:rPr>
          <w:rFonts w:eastAsia="Times New Roman" w:cs="Times New Roman" w:ascii="Times New Roman" w:hAnsi="Times New Roman"/>
          <w:bCs/>
          <w:color w:val="000000"/>
          <w:sz w:val="27"/>
          <w:szCs w:val="27"/>
          <w:lang w:eastAsia="ru-RU"/>
        </w:rPr>
        <w:t>предоставления муниципальным образованием ЗАТО г. Радужный Владимирской области муниципальной услуги по</w:t>
      </w:r>
      <w:r>
        <w:rPr>
          <w:rFonts w:cs="Times New Roman" w:ascii="Times New Roman" w:hAnsi="Times New Roman"/>
          <w:sz w:val="27"/>
          <w:szCs w:val="27"/>
        </w:rPr>
        <w:t xml:space="preserve"> направлению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>
        <w:rPr>
          <w:rFonts w:eastAsia="Times New Roman" w:cs="Times New Roman" w:ascii="Times New Roman" w:hAnsi="Times New Roman"/>
          <w:color w:val="auto"/>
          <w:sz w:val="27"/>
          <w:szCs w:val="27"/>
          <w:lang w:eastAsia="ru-RU"/>
        </w:rPr>
        <w:t>,</w:t>
      </w:r>
      <w:r>
        <w:rPr>
          <w:rFonts w:eastAsia="Times New Roman" w:cs="Times New Roman" w:ascii="Times New Roman" w:hAnsi="Times New Roman"/>
          <w:bCs/>
          <w:color w:val="auto"/>
          <w:sz w:val="27"/>
          <w:szCs w:val="27"/>
          <w:lang w:eastAsia="ru-RU"/>
        </w:rPr>
        <w:t xml:space="preserve"> утвержденного постановлением администрации ЗАТО г. Радужный </w:t>
      </w:r>
      <w:r>
        <w:rPr>
          <w:rFonts w:eastAsia="Times New Roman" w:cs="Times New Roman" w:ascii="Times New Roman" w:hAnsi="Times New Roman"/>
          <w:bCs/>
          <w:color w:val="000000"/>
          <w:sz w:val="27"/>
          <w:szCs w:val="27"/>
          <w:lang w:eastAsia="ru-RU"/>
        </w:rPr>
        <w:t>Владимирской области</w:t>
      </w:r>
      <w:r>
        <w:rPr>
          <w:rFonts w:eastAsia="Times New Roman" w:cs="Times New Roman" w:ascii="Times New Roman" w:hAnsi="Times New Roman"/>
          <w:bCs/>
          <w:color w:val="auto"/>
          <w:sz w:val="27"/>
          <w:szCs w:val="27"/>
          <w:lang w:eastAsia="ru-RU"/>
        </w:rPr>
        <w:t xml:space="preserve"> от </w:t>
      </w:r>
      <w:r>
        <w:rPr>
          <w:rFonts w:eastAsia="Times New Roman" w:cs="Times New Roman" w:ascii="Times New Roman" w:hAnsi="Times New Roman"/>
          <w:color w:val="auto"/>
          <w:sz w:val="27"/>
          <w:szCs w:val="27"/>
          <w:lang w:eastAsia="ru-RU"/>
        </w:rPr>
        <w:t xml:space="preserve">01.03.2023 № 267, </w:t>
      </w:r>
      <w:r>
        <w:rPr>
          <w:rFonts w:eastAsia="Times New Roman" w:cs="Times New Roman" w:ascii="Times New Roman" w:hAnsi="Times New Roman"/>
          <w:bCs/>
          <w:color w:val="000000"/>
          <w:sz w:val="27"/>
          <w:szCs w:val="27"/>
          <w:lang w:eastAsia="ru-RU"/>
        </w:rPr>
        <w:t>руководствуясь Градостроительным кодексом Российской Федерации, с</w:t>
      </w:r>
      <w:r>
        <w:rPr>
          <w:rFonts w:eastAsia="Times New Roman" w:cs="Times New Roman" w:ascii="Times New Roman" w:hAnsi="Times New Roman"/>
          <w:bCs/>
          <w:color w:val="auto"/>
          <w:sz w:val="27"/>
          <w:szCs w:val="27"/>
          <w:lang w:eastAsia="ru-RU"/>
        </w:rPr>
        <w:t>татьей 36 Устава муниципального образования ЗАТО г. Радужный Владимирской области,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auto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auto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sz w:val="27"/>
          <w:szCs w:val="27"/>
        </w:rPr>
      </w:pPr>
      <w:r>
        <w:rPr>
          <w:rFonts w:eastAsia="Times New Roman" w:cs="Times New Roman" w:ascii="Times New Roman" w:hAnsi="Times New Roman"/>
          <w:color w:val="auto"/>
          <w:sz w:val="27"/>
          <w:szCs w:val="27"/>
          <w:lang w:eastAsia="ru-RU"/>
        </w:rPr>
        <w:t>П О С Т А Н О В Л Я Ю: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auto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auto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ind w:firstLine="737"/>
        <w:jc w:val="both"/>
        <w:rPr>
          <w:sz w:val="27"/>
          <w:szCs w:val="27"/>
        </w:rPr>
      </w:pPr>
      <w:r>
        <w:rPr>
          <w:rFonts w:eastAsia="Times New Roman" w:cs="Times New Roman" w:ascii="Times New Roman" w:hAnsi="Times New Roman"/>
          <w:color w:val="auto"/>
          <w:sz w:val="27"/>
          <w:szCs w:val="27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bCs/>
          <w:color w:val="auto"/>
          <w:sz w:val="27"/>
          <w:szCs w:val="27"/>
          <w:lang w:eastAsia="ru-RU"/>
        </w:rPr>
        <w:t xml:space="preserve">Внести изменения в административный регламент предоставления муниципальной услуги </w:t>
      </w:r>
      <w:r>
        <w:rPr>
          <w:rFonts w:cs="Times New Roman" w:ascii="Times New Roman" w:hAnsi="Times New Roman"/>
          <w:bCs/>
          <w:sz w:val="27"/>
          <w:szCs w:val="27"/>
        </w:rPr>
        <w:t>по направлению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>
        <w:rPr>
          <w:rFonts w:eastAsia="Times New Roman" w:cs="Times New Roman" w:ascii="Times New Roman" w:hAnsi="Times New Roman"/>
          <w:bCs/>
          <w:color w:val="auto"/>
          <w:sz w:val="27"/>
          <w:szCs w:val="27"/>
          <w:lang w:eastAsia="ru-RU"/>
        </w:rPr>
        <w:t xml:space="preserve">, утвержденный постановлением администрации ЗАТО г. Радужный </w:t>
      </w:r>
      <w:r>
        <w:rPr>
          <w:rFonts w:eastAsia="Times New Roman" w:cs="Times New Roman" w:ascii="Times New Roman" w:hAnsi="Times New Roman"/>
          <w:bCs/>
          <w:color w:val="000000"/>
          <w:sz w:val="27"/>
          <w:szCs w:val="27"/>
          <w:lang w:eastAsia="ru-RU"/>
        </w:rPr>
        <w:t>Владимирской области</w:t>
      </w:r>
      <w:r>
        <w:rPr>
          <w:rFonts w:eastAsia="Times New Roman" w:cs="Times New Roman" w:ascii="Times New Roman" w:hAnsi="Times New Roman"/>
          <w:bCs/>
          <w:color w:val="auto"/>
          <w:sz w:val="27"/>
          <w:szCs w:val="27"/>
          <w:lang w:eastAsia="ru-RU"/>
        </w:rPr>
        <w:t xml:space="preserve"> от 01.03.2023 № 267,</w:t>
      </w:r>
      <w:r>
        <w:rPr>
          <w:rFonts w:eastAsia="Times New Roman" w:cs="Times New Roman" w:ascii="Times New Roman" w:hAnsi="Times New Roman"/>
          <w:color w:val="auto"/>
          <w:sz w:val="27"/>
          <w:szCs w:val="27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color w:val="auto"/>
          <w:sz w:val="27"/>
          <w:szCs w:val="27"/>
          <w:lang w:eastAsia="ru-RU"/>
        </w:rPr>
        <w:t>согласно приложению.</w:t>
      </w:r>
    </w:p>
    <w:p>
      <w:pPr>
        <w:pStyle w:val="Normal"/>
        <w:spacing w:lineRule="auto" w:line="240" w:before="0" w:after="0"/>
        <w:ind w:right="-1" w:firstLine="710"/>
        <w:jc w:val="both"/>
        <w:rPr>
          <w:sz w:val="27"/>
          <w:szCs w:val="27"/>
        </w:rPr>
      </w:pPr>
      <w:r>
        <w:rPr>
          <w:rFonts w:eastAsia="Times New Roman" w:cs="Times New Roman" w:ascii="Times New Roman" w:hAnsi="Times New Roman"/>
          <w:bCs/>
          <w:color w:val="000000"/>
          <w:sz w:val="27"/>
          <w:szCs w:val="27"/>
          <w:lang w:eastAsia="ru-RU"/>
        </w:rPr>
        <w:t xml:space="preserve">2. </w:t>
      </w: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Контроль за исполнением настоящего постановления возложить на заместителя главы администрации города по городскому хозяйству.</w:t>
        <w:tab/>
      </w:r>
    </w:p>
    <w:p>
      <w:pPr>
        <w:pStyle w:val="Normal"/>
        <w:spacing w:lineRule="auto" w:line="240" w:before="0" w:after="0"/>
        <w:ind w:right="-1" w:firstLine="710"/>
        <w:jc w:val="both"/>
        <w:rPr>
          <w:sz w:val="27"/>
          <w:szCs w:val="27"/>
        </w:rPr>
      </w:pPr>
      <w:r>
        <w:rPr>
          <w:rFonts w:cs="Times New Roman" w:ascii="Times New Roman" w:hAnsi="Times New Roman"/>
          <w:color w:val="auto"/>
          <w:sz w:val="27"/>
          <w:szCs w:val="27"/>
        </w:rPr>
        <w:t>3. Настоящее постановление вступает в силу со дня официального опубликования в информационном бюллетене администрации ЗАТО г. Радужный Владимирской области «Радуга-информ».</w:t>
      </w:r>
    </w:p>
    <w:p>
      <w:pPr>
        <w:pStyle w:val="Normal"/>
        <w:spacing w:lineRule="auto" w:line="240" w:before="0" w:after="0"/>
        <w:ind w:right="-1" w:firstLine="710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>
        <w:rPr>
          <w:rFonts w:cs="Times New Roman" w:ascii="Times New Roman" w:hAnsi="Times New Roman"/>
          <w:color w:val="auto"/>
          <w:sz w:val="27"/>
          <w:szCs w:val="27"/>
        </w:rPr>
      </w:r>
    </w:p>
    <w:p>
      <w:pPr>
        <w:pStyle w:val="Normal"/>
        <w:spacing w:lineRule="auto" w:line="240" w:before="0" w:after="0"/>
        <w:ind w:right="-1" w:firstLine="710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>
        <w:rPr>
          <w:rFonts w:cs="Times New Roman" w:ascii="Times New Roman" w:hAnsi="Times New Roman"/>
          <w:color w:val="auto"/>
          <w:sz w:val="27"/>
          <w:szCs w:val="27"/>
        </w:rPr>
      </w:r>
    </w:p>
    <w:p>
      <w:pPr>
        <w:pStyle w:val="Normal"/>
        <w:spacing w:lineRule="auto" w:line="240" w:before="0" w:after="0"/>
        <w:ind w:right="-1" w:firstLine="710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sz w:val="27"/>
          <w:szCs w:val="27"/>
        </w:rPr>
      </w:pPr>
      <w:r>
        <w:rPr>
          <w:rFonts w:eastAsia="Times New Roman" w:cs="Times New Roman" w:ascii="Times New Roman" w:hAnsi="Times New Roman"/>
          <w:color w:val="auto"/>
          <w:sz w:val="27"/>
          <w:szCs w:val="27"/>
          <w:lang w:eastAsia="ru-RU"/>
        </w:rPr>
        <w:t>Г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лава города                                                                                              С.В. Лисецкий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eastAsia="ru-RU"/>
        </w:rPr>
      </w:pPr>
      <w:r>
        <w:rPr/>
      </w:r>
    </w:p>
    <w:sectPr>
      <w:type w:val="nextPage"/>
      <w:pgSz w:w="11906" w:h="16838"/>
      <w:pgMar w:left="1636" w:right="697" w:header="0" w:top="1200" w:footer="0" w:bottom="829" w:gutter="0"/>
      <w:pgNumType w:start="1"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Verdana">
    <w:charset w:val="cc"/>
    <w:family w:val="roman"/>
    <w:pitch w:val="variable"/>
  </w:font>
  <w:font w:name="Cambri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5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7043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qFormat/>
    <w:pPr>
      <w:widowControl w:val="false"/>
      <w:numPr>
        <w:ilvl w:val="0"/>
        <w:numId w:val="1"/>
      </w:numPr>
      <w:spacing w:before="0" w:after="240"/>
      <w:outlineLvl w:val="0"/>
    </w:pPr>
    <w:rPr>
      <w:b/>
    </w:rPr>
  </w:style>
  <w:style w:type="paragraph" w:styleId="2">
    <w:name w:val="Heading 2"/>
    <w:basedOn w:val="Normal"/>
    <w:qFormat/>
    <w:pPr>
      <w:widowControl w:val="false"/>
      <w:numPr>
        <w:ilvl w:val="1"/>
        <w:numId w:val="1"/>
      </w:numPr>
      <w:spacing w:before="0" w:after="240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basedOn w:val="DefaultParagraphFont"/>
    <w:uiPriority w:val="99"/>
    <w:unhideWhenUsed/>
    <w:rsid w:val="00905458"/>
    <w:rPr>
      <w:color w:val="0000FF" w:themeColor="hyperlink"/>
      <w:u w:val="single"/>
    </w:rPr>
  </w:style>
  <w:style w:type="character" w:styleId="Style13" w:customStyle="1">
    <w:name w:val="Символ сноски"/>
    <w:qFormat/>
    <w:rPr/>
  </w:style>
  <w:style w:type="character" w:styleId="Style14" w:customStyle="1">
    <w:name w:val="Привязка сноски"/>
    <w:rPr>
      <w:vertAlign w:val="superscript"/>
    </w:rPr>
  </w:style>
  <w:style w:type="character" w:styleId="Style15" w:customStyle="1">
    <w:name w:val="Привязка концевой сноски"/>
    <w:rPr>
      <w:rFonts w:cs="Times New Roman"/>
      <w:vertAlign w:val="superscript"/>
    </w:rPr>
  </w:style>
  <w:style w:type="character" w:styleId="Style16" w:customStyle="1">
    <w:name w:val="Символ концевой сноски"/>
    <w:qFormat/>
    <w:rPr/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814fbe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f0d07"/>
    <w:rPr>
      <w:sz w:val="16"/>
      <w:szCs w:val="16"/>
    </w:rPr>
  </w:style>
  <w:style w:type="character" w:styleId="Style17" w:customStyle="1">
    <w:name w:val="Текст примечания Знак"/>
    <w:basedOn w:val="DefaultParagraphFont"/>
    <w:uiPriority w:val="99"/>
    <w:semiHidden/>
    <w:qFormat/>
    <w:rsid w:val="004f0d07"/>
    <w:rPr>
      <w:color w:val="00000A"/>
      <w:szCs w:val="20"/>
    </w:rPr>
  </w:style>
  <w:style w:type="character" w:styleId="Style18" w:customStyle="1">
    <w:name w:val="Тема примечания Знак"/>
    <w:basedOn w:val="Style17"/>
    <w:uiPriority w:val="99"/>
    <w:semiHidden/>
    <w:qFormat/>
    <w:rsid w:val="004f0d07"/>
    <w:rPr>
      <w:b/>
      <w:bCs/>
      <w:color w:val="00000A"/>
      <w:szCs w:val="20"/>
    </w:rPr>
  </w:style>
  <w:style w:type="character" w:styleId="Style19" w:customStyle="1">
    <w:name w:val="Текст выноски Знак"/>
    <w:basedOn w:val="DefaultParagraphFont"/>
    <w:uiPriority w:val="99"/>
    <w:semiHidden/>
    <w:qFormat/>
    <w:rsid w:val="004f0d07"/>
    <w:rPr>
      <w:rFonts w:ascii="Segoe UI" w:hAnsi="Segoe UI" w:cs="Segoe UI"/>
      <w:color w:val="00000A"/>
      <w:sz w:val="18"/>
      <w:szCs w:val="18"/>
    </w:rPr>
  </w:style>
  <w:style w:type="character" w:styleId="Style20" w:customStyle="1">
    <w:name w:val="Нижний колонтитул Знак"/>
    <w:basedOn w:val="DefaultParagraphFont"/>
    <w:uiPriority w:val="99"/>
    <w:qFormat/>
    <w:rsid w:val="007c1a80"/>
    <w:rPr>
      <w:color w:val="00000A"/>
      <w:sz w:val="22"/>
    </w:rPr>
  </w:style>
  <w:style w:type="character" w:styleId="Style21" w:customStyle="1">
    <w:name w:val="Верхний колонтитул Знак"/>
    <w:basedOn w:val="DefaultParagraphFont"/>
    <w:uiPriority w:val="99"/>
    <w:qFormat/>
    <w:rsid w:val="007c1a80"/>
    <w:rPr>
      <w:color w:val="00000A"/>
      <w:sz w:val="22"/>
    </w:rPr>
  </w:style>
  <w:style w:type="character" w:styleId="Style22" w:customStyle="1">
    <w:name w:val="Символы концевой сноски"/>
    <w:qFormat/>
    <w:rPr/>
  </w:style>
  <w:style w:type="character" w:styleId="Style23" w:customStyle="1">
    <w:name w:val="Текст концевой сноски Знак"/>
    <w:basedOn w:val="DefaultParagraphFont"/>
    <w:uiPriority w:val="99"/>
    <w:qFormat/>
    <w:rsid w:val="00c12cbe"/>
    <w:rPr>
      <w:rFonts w:ascii="Times New Roman" w:hAnsi="Times New Roman"/>
      <w:sz w:val="20"/>
      <w:szCs w:val="20"/>
    </w:rPr>
  </w:style>
  <w:style w:type="character" w:styleId="EndnoteCharacters" w:customStyle="1">
    <w:name w:val="Endnote Characters"/>
    <w:basedOn w:val="DefaultParagraphFont"/>
    <w:uiPriority w:val="99"/>
    <w:qFormat/>
    <w:rsid w:val="008c2d85"/>
    <w:rPr>
      <w:vertAlign w:val="superscript"/>
    </w:rPr>
  </w:style>
  <w:style w:type="character" w:styleId="11" w:customStyle="1">
    <w:name w:val="Текст концевой сноски Знак1"/>
    <w:basedOn w:val="DefaultParagraphFont"/>
    <w:uiPriority w:val="99"/>
    <w:semiHidden/>
    <w:qFormat/>
    <w:rsid w:val="00c12cbe"/>
    <w:rPr>
      <w:rFonts w:ascii="Calibri" w:hAnsi="Calibri" w:eastAsia="Calibri"/>
      <w:color w:val="00000A"/>
      <w:szCs w:val="20"/>
    </w:rPr>
  </w:style>
  <w:style w:type="character" w:styleId="Style24" w:customStyle="1">
    <w:name w:val="Название Знак"/>
    <w:basedOn w:val="DefaultParagraphFont"/>
    <w:qFormat/>
    <w:rsid w:val="00540e78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Organictitlecontentspanorganictitle" w:customStyle="1">
    <w:name w:val="organictitlecontentspan organic__title"/>
    <w:qFormat/>
    <w:rPr/>
  </w:style>
  <w:style w:type="character" w:styleId="WW8Num1z8" w:customStyle="1">
    <w:name w:val="WW8Num1z8"/>
    <w:qFormat/>
    <w:rPr/>
  </w:style>
  <w:style w:type="character" w:styleId="WW8Num1z7" w:customStyle="1">
    <w:name w:val="WW8Num1z7"/>
    <w:qFormat/>
    <w:rPr/>
  </w:style>
  <w:style w:type="character" w:styleId="WW8Num1z6" w:customStyle="1">
    <w:name w:val="WW8Num1z6"/>
    <w:qFormat/>
    <w:rPr/>
  </w:style>
  <w:style w:type="character" w:styleId="WW8Num1z5" w:customStyle="1">
    <w:name w:val="WW8Num1z5"/>
    <w:qFormat/>
    <w:rPr/>
  </w:style>
  <w:style w:type="character" w:styleId="WW8Num1z4" w:customStyle="1">
    <w:name w:val="WW8Num1z4"/>
    <w:qFormat/>
    <w:rPr/>
  </w:style>
  <w:style w:type="character" w:styleId="WW8Num1z3" w:customStyle="1">
    <w:name w:val="WW8Num1z3"/>
    <w:qFormat/>
    <w:rPr/>
  </w:style>
  <w:style w:type="character" w:styleId="WW8Num1z2" w:customStyle="1">
    <w:name w:val="WW8Num1z2"/>
    <w:qFormat/>
    <w:rPr/>
  </w:style>
  <w:style w:type="character" w:styleId="WW8Num1z1" w:customStyle="1">
    <w:name w:val="WW8Num1z1"/>
    <w:qFormat/>
    <w:rPr/>
  </w:style>
  <w:style w:type="character" w:styleId="WW8Num1z0" w:customStyle="1">
    <w:name w:val="WW8Num1z0"/>
    <w:qFormat/>
    <w:rPr/>
  </w:style>
  <w:style w:type="character" w:styleId="WW8Num2z0">
    <w:name w:val="WW8Num2z0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7"/>
      <w:szCs w:val="27"/>
      <w:lang w:eastAsia="en-US"/>
    </w:rPr>
  </w:style>
  <w:style w:type="character" w:styleId="Style25">
    <w:name w:val="Основной шрифт абзаца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4">
    <w:name w:val="WW8Num4z4"/>
    <w:qFormat/>
    <w:rPr>
      <w:rFonts w:ascii="Courier New" w:hAnsi="Courier New" w:cs="Courier New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12">
    <w:name w:val="Основной шрифт абзаца1"/>
    <w:qFormat/>
    <w:rPr/>
  </w:style>
  <w:style w:type="character" w:styleId="13">
    <w:name w:val="Знак примечания1"/>
    <w:qFormat/>
    <w:rPr>
      <w:sz w:val="16"/>
      <w:szCs w:val="16"/>
    </w:rPr>
  </w:style>
  <w:style w:type="character" w:styleId="21">
    <w:name w:val="Основной текст 2 Знак"/>
    <w:qFormat/>
    <w:rPr>
      <w:i/>
      <w:sz w:val="24"/>
    </w:rPr>
  </w:style>
  <w:style w:type="character" w:styleId="Style26">
    <w:name w:val="Маркированный список Знак"/>
    <w:qFormat/>
    <w:rPr>
      <w:sz w:val="26"/>
    </w:rPr>
  </w:style>
  <w:style w:type="character" w:styleId="14">
    <w:name w:val="Заголовок 1 Знак"/>
    <w:qFormat/>
    <w:rPr>
      <w:b/>
      <w:sz w:val="24"/>
    </w:rPr>
  </w:style>
  <w:style w:type="character" w:styleId="121">
    <w:name w:val="Перед:  12 пт Знак"/>
    <w:qFormat/>
    <w:rPr>
      <w:sz w:val="26"/>
    </w:rPr>
  </w:style>
  <w:style w:type="character" w:styleId="WW8Num129z0">
    <w:name w:val="WW8Num129z0"/>
    <w:qFormat/>
    <w:rPr>
      <w:rFonts w:ascii="Times New Roman" w:hAnsi="Times New Roman" w:cs="Times New Roman"/>
      <w:sz w:val="24"/>
      <w:szCs w:val="24"/>
      <w:lang w:val="ru-RU"/>
    </w:rPr>
  </w:style>
  <w:style w:type="character" w:styleId="WW8Num129z1">
    <w:name w:val="WW8Num129z1"/>
    <w:qFormat/>
    <w:rPr/>
  </w:style>
  <w:style w:type="character" w:styleId="WW8Num129z2">
    <w:name w:val="WW8Num129z2"/>
    <w:qFormat/>
    <w:rPr/>
  </w:style>
  <w:style w:type="character" w:styleId="WW8Num129z3">
    <w:name w:val="WW8Num129z3"/>
    <w:qFormat/>
    <w:rPr/>
  </w:style>
  <w:style w:type="character" w:styleId="WW8Num129z4">
    <w:name w:val="WW8Num129z4"/>
    <w:qFormat/>
    <w:rPr/>
  </w:style>
  <w:style w:type="character" w:styleId="WW8Num129z5">
    <w:name w:val="WW8Num129z5"/>
    <w:qFormat/>
    <w:rPr/>
  </w:style>
  <w:style w:type="character" w:styleId="WW8Num129z6">
    <w:name w:val="WW8Num129z6"/>
    <w:qFormat/>
    <w:rPr/>
  </w:style>
  <w:style w:type="character" w:styleId="WW8Num129z7">
    <w:name w:val="WW8Num129z7"/>
    <w:qFormat/>
    <w:rPr/>
  </w:style>
  <w:style w:type="character" w:styleId="WW8Num129z8">
    <w:name w:val="WW8Num129z8"/>
    <w:qFormat/>
    <w:rPr/>
  </w:style>
  <w:style w:type="character" w:styleId="WW8Num45z0">
    <w:name w:val="WW8Num45z0"/>
    <w:qFormat/>
    <w:rPr/>
  </w:style>
  <w:style w:type="character" w:styleId="WW8Num45z1">
    <w:name w:val="WW8Num45z1"/>
    <w:qFormat/>
    <w:rPr/>
  </w:style>
  <w:style w:type="character" w:styleId="WW8Num45z2">
    <w:name w:val="WW8Num45z2"/>
    <w:qFormat/>
    <w:rPr/>
  </w:style>
  <w:style w:type="character" w:styleId="WW8Num45z3">
    <w:name w:val="WW8Num45z3"/>
    <w:qFormat/>
    <w:rPr/>
  </w:style>
  <w:style w:type="character" w:styleId="WW8Num45z4">
    <w:name w:val="WW8Num45z4"/>
    <w:qFormat/>
    <w:rPr/>
  </w:style>
  <w:style w:type="character" w:styleId="WW8Num45z5">
    <w:name w:val="WW8Num45z5"/>
    <w:qFormat/>
    <w:rPr/>
  </w:style>
  <w:style w:type="character" w:styleId="WW8Num45z6">
    <w:name w:val="WW8Num45z6"/>
    <w:qFormat/>
    <w:rPr/>
  </w:style>
  <w:style w:type="character" w:styleId="WW8Num45z7">
    <w:name w:val="WW8Num45z7"/>
    <w:qFormat/>
    <w:rPr/>
  </w:style>
  <w:style w:type="character" w:styleId="WW8Num45z8">
    <w:name w:val="WW8Num45z8"/>
    <w:qFormat/>
    <w:rPr/>
  </w:style>
  <w:style w:type="character" w:styleId="WW8Num150z8">
    <w:name w:val="WW8Num150z8"/>
    <w:qFormat/>
    <w:rPr/>
  </w:style>
  <w:style w:type="character" w:styleId="WW8Num150z7">
    <w:name w:val="WW8Num150z7"/>
    <w:qFormat/>
    <w:rPr/>
  </w:style>
  <w:style w:type="character" w:styleId="WW8Num150z6">
    <w:name w:val="WW8Num150z6"/>
    <w:qFormat/>
    <w:rPr/>
  </w:style>
  <w:style w:type="character" w:styleId="WW8Num150z5">
    <w:name w:val="WW8Num150z5"/>
    <w:qFormat/>
    <w:rPr/>
  </w:style>
  <w:style w:type="character" w:styleId="WW8Num150z4">
    <w:name w:val="WW8Num150z4"/>
    <w:qFormat/>
    <w:rPr/>
  </w:style>
  <w:style w:type="character" w:styleId="WW8Num150z3">
    <w:name w:val="WW8Num150z3"/>
    <w:qFormat/>
    <w:rPr/>
  </w:style>
  <w:style w:type="character" w:styleId="WW8Num150z2">
    <w:name w:val="WW8Num150z2"/>
    <w:qFormat/>
    <w:rPr/>
  </w:style>
  <w:style w:type="character" w:styleId="WW8Num150z1">
    <w:name w:val="WW8Num150z1"/>
    <w:qFormat/>
    <w:rPr/>
  </w:style>
  <w:style w:type="character" w:styleId="WW8Num150z0">
    <w:name w:val="WW8Num150z0"/>
    <w:qFormat/>
    <w:rPr>
      <w:rFonts w:ascii="Times New Roman" w:hAnsi="Times New Roman" w:cs="Times New Roman"/>
      <w:sz w:val="24"/>
      <w:szCs w:val="24"/>
      <w:lang w:val="ru-RU"/>
    </w:rPr>
  </w:style>
  <w:style w:type="character" w:styleId="WW8Num124z8">
    <w:name w:val="WW8Num124z8"/>
    <w:qFormat/>
    <w:rPr/>
  </w:style>
  <w:style w:type="character" w:styleId="WW8Num124z7">
    <w:name w:val="WW8Num124z7"/>
    <w:qFormat/>
    <w:rPr/>
  </w:style>
  <w:style w:type="character" w:styleId="WW8Num124z6">
    <w:name w:val="WW8Num124z6"/>
    <w:qFormat/>
    <w:rPr/>
  </w:style>
  <w:style w:type="character" w:styleId="WW8Num124z5">
    <w:name w:val="WW8Num124z5"/>
    <w:qFormat/>
    <w:rPr/>
  </w:style>
  <w:style w:type="character" w:styleId="WW8Num124z4">
    <w:name w:val="WW8Num124z4"/>
    <w:qFormat/>
    <w:rPr/>
  </w:style>
  <w:style w:type="character" w:styleId="WW8Num124z3">
    <w:name w:val="WW8Num124z3"/>
    <w:qFormat/>
    <w:rPr/>
  </w:style>
  <w:style w:type="character" w:styleId="WW8Num124z2">
    <w:name w:val="WW8Num124z2"/>
    <w:qFormat/>
    <w:rPr/>
  </w:style>
  <w:style w:type="character" w:styleId="WW8Num124z1">
    <w:name w:val="WW8Num124z1"/>
    <w:qFormat/>
    <w:rPr>
      <w:rFonts w:ascii="Times New Roman" w:hAnsi="Times New Roman" w:cs="Times New Roman"/>
      <w:sz w:val="24"/>
      <w:szCs w:val="24"/>
      <w:lang w:val="ru-RU"/>
    </w:rPr>
  </w:style>
  <w:style w:type="character" w:styleId="WW8Num124z0">
    <w:name w:val="WW8Num124z0"/>
    <w:qFormat/>
    <w:rPr/>
  </w:style>
  <w:style w:type="character" w:styleId="WW8Num144z1">
    <w:name w:val="WW8Num144z1"/>
    <w:qFormat/>
    <w:rPr>
      <w:rFonts w:ascii="Courier New" w:hAnsi="Courier New" w:cs="Courier New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10z0">
    <w:name w:val="WW8Num10z0"/>
    <w:qFormat/>
    <w:rPr/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>
      <w:b/>
    </w:rPr>
  </w:style>
  <w:style w:type="character" w:styleId="22">
    <w:name w:val="Основной шрифт абзаца2"/>
    <w:qFormat/>
    <w:rPr/>
  </w:style>
  <w:style w:type="character" w:styleId="3">
    <w:name w:val="Основной шрифт абзаца3"/>
    <w:qFormat/>
    <w:rPr/>
  </w:style>
  <w:style w:type="character" w:styleId="4">
    <w:name w:val="Основной шрифт абзаца4"/>
    <w:qFormat/>
    <w:rPr/>
  </w:style>
  <w:style w:type="character" w:styleId="5">
    <w:name w:val="Основной шрифт абзаца5"/>
    <w:qFormat/>
    <w:rPr/>
  </w:style>
  <w:style w:type="character" w:styleId="6">
    <w:name w:val="Основной шрифт абзаца6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>
      <w:rFonts w:ascii="Times New Roman" w:hAnsi="Times New Roman" w:cs="Times New Roman"/>
      <w:sz w:val="24"/>
      <w:szCs w:val="24"/>
      <w:lang w:val="ru-RU"/>
    </w:rPr>
  </w:style>
  <w:style w:type="character" w:styleId="7">
    <w:name w:val="Основной шрифт абзаца7"/>
    <w:qFormat/>
    <w:rPr/>
  </w:style>
  <w:style w:type="character" w:styleId="8">
    <w:name w:val="Основной шрифт абзаца8"/>
    <w:qFormat/>
    <w:rPr/>
  </w:style>
  <w:style w:type="character" w:styleId="9">
    <w:name w:val="Основной шрифт абзаца9"/>
    <w:qFormat/>
    <w:rPr/>
  </w:style>
  <w:style w:type="character" w:styleId="10">
    <w:name w:val="Основной шрифт абзаца10"/>
    <w:qFormat/>
    <w:rPr/>
  </w:style>
  <w:style w:type="character" w:styleId="111">
    <w:name w:val="Основной шрифт абзаца11"/>
    <w:qFormat/>
    <w:rPr/>
  </w:style>
  <w:style w:type="character" w:styleId="122">
    <w:name w:val="Основной шрифт абзаца12"/>
    <w:qFormat/>
    <w:rPr/>
  </w:style>
  <w:style w:type="character" w:styleId="131">
    <w:name w:val="Основной шрифт абзаца13"/>
    <w:qFormat/>
    <w:rPr/>
  </w:style>
  <w:style w:type="character" w:styleId="141">
    <w:name w:val="Основной шрифт абзаца14"/>
    <w:qFormat/>
    <w:rPr/>
  </w:style>
  <w:style w:type="character" w:styleId="15">
    <w:name w:val="Основной шрифт абзаца15"/>
    <w:qFormat/>
    <w:rPr/>
  </w:style>
  <w:style w:type="paragraph" w:styleId="Style27" w:customStyle="1">
    <w:name w:val="Заголовок"/>
    <w:basedOn w:val="Normal"/>
    <w:next w:val="Style2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8">
    <w:name w:val="Body Text"/>
    <w:basedOn w:val="Normal"/>
    <w:pPr>
      <w:spacing w:before="0" w:after="140"/>
    </w:pPr>
    <w:rPr/>
  </w:style>
  <w:style w:type="paragraph" w:styleId="Style29">
    <w:name w:val="List"/>
    <w:basedOn w:val="Style28"/>
    <w:pPr/>
    <w:rPr>
      <w:rFonts w:cs="Mangal"/>
    </w:rPr>
  </w:style>
  <w:style w:type="paragraph" w:styleId="Style30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Western" w:customStyle="1">
    <w:name w:val="western"/>
    <w:basedOn w:val="Normal"/>
    <w:qFormat/>
    <w:rsid w:val="00bc5d94"/>
    <w:pPr>
      <w:spacing w:lineRule="auto" w:line="288" w:beforeAutospacing="1" w:after="142"/>
    </w:pPr>
    <w:rPr>
      <w:rFonts w:eastAsia="Times New Roman" w:cs="Times New Roman"/>
      <w:color w:val="000000"/>
      <w:lang w:eastAsia="ru-RU"/>
    </w:rPr>
  </w:style>
  <w:style w:type="paragraph" w:styleId="ConsPlusTitlePage" w:customStyle="1">
    <w:name w:val="ConsPlusTitlePage"/>
    <w:qFormat/>
    <w:rsid w:val="00bc5d94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bc5d9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bc5d9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716cd9"/>
    <w:pPr>
      <w:spacing w:beforeAutospacing="1" w:after="142"/>
      <w:ind w:firstLine="851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qFormat/>
    <w:pPr>
      <w:spacing w:before="240" w:after="0"/>
      <w:ind w:left="720" w:firstLine="851"/>
      <w:contextualSpacing/>
    </w:pPr>
    <w:rPr/>
  </w:style>
  <w:style w:type="paragraph" w:styleId="1111" w:customStyle="1">
    <w:name w:val="Рег. 1.1.1"/>
    <w:basedOn w:val="Normal"/>
    <w:qFormat/>
    <w:pPr>
      <w:spacing w:before="0" w:after="0"/>
    </w:pPr>
    <w:rPr/>
  </w:style>
  <w:style w:type="paragraph" w:styleId="123" w:customStyle="1">
    <w:name w:val="_Список_123"/>
    <w:qFormat/>
    <w:pPr>
      <w:widowControl/>
      <w:tabs>
        <w:tab w:val="clear" w:pos="720"/>
        <w:tab w:val="left" w:pos="851" w:leader="none"/>
        <w:tab w:val="left" w:pos="1644" w:leader="none"/>
        <w:tab w:val="left" w:pos="1928" w:leader="none"/>
        <w:tab w:val="left" w:pos="2325" w:leader="none"/>
      </w:tabs>
      <w:suppressAutoHyphens w:val="true"/>
      <w:bidi w:val="0"/>
      <w:spacing w:before="0" w:after="60"/>
      <w:jc w:val="both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Style32">
    <w:name w:val="Footnote Text"/>
    <w:basedOn w:val="Normal"/>
    <w:pPr/>
    <w:rPr/>
  </w:style>
  <w:style w:type="paragraph" w:styleId="Style33" w:customStyle="1">
    <w:name w:val="Верхний и нижний колонтитулы"/>
    <w:basedOn w:val="Normal"/>
    <w:qFormat/>
    <w:pPr/>
    <w:rPr/>
  </w:style>
  <w:style w:type="paragraph" w:styleId="Style34">
    <w:name w:val="Header"/>
    <w:basedOn w:val="Normal"/>
    <w:uiPriority w:val="99"/>
    <w:pPr/>
    <w:rPr/>
  </w:style>
  <w:style w:type="paragraph" w:styleId="Style35" w:customStyle="1">
    <w:name w:val="Содержимое таблицы"/>
    <w:basedOn w:val="Normal"/>
    <w:qFormat/>
    <w:pPr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paragraph" w:styleId="Annotationtext">
    <w:name w:val="annotation text"/>
    <w:basedOn w:val="Normal"/>
    <w:uiPriority w:val="99"/>
    <w:semiHidden/>
    <w:unhideWhenUsed/>
    <w:qFormat/>
    <w:rsid w:val="004f0d0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uiPriority w:val="99"/>
    <w:semiHidden/>
    <w:unhideWhenUsed/>
    <w:qFormat/>
    <w:rsid w:val="004f0d07"/>
    <w:pPr/>
    <w:rPr>
      <w:b/>
      <w:bCs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37">
    <w:name w:val="Footer"/>
    <w:basedOn w:val="Normal"/>
    <w:uiPriority w:val="99"/>
    <w:unhideWhenUsed/>
    <w:rsid w:val="007c1a80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Default" w:customStyle="1">
    <w:name w:val="Default"/>
    <w:qFormat/>
    <w:rsid w:val="0054656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16" w:customStyle="1">
    <w:name w:val="Текст концевой сноски1"/>
    <w:basedOn w:val="Normal"/>
    <w:uiPriority w:val="99"/>
    <w:qFormat/>
    <w:rsid w:val="00c12cbe"/>
    <w:pPr>
      <w:spacing w:lineRule="auto" w:line="240" w:before="0" w:after="0"/>
    </w:pPr>
    <w:rPr>
      <w:rFonts w:ascii="Times New Roman" w:hAnsi="Times New Roman" w:eastAsia="Calibri" w:eastAsiaTheme="minorHAnsi"/>
      <w:sz w:val="20"/>
      <w:szCs w:val="20"/>
    </w:rPr>
  </w:style>
  <w:style w:type="paragraph" w:styleId="Style38">
    <w:name w:val="Endnote Text"/>
    <w:basedOn w:val="Normal"/>
    <w:pPr/>
    <w:rPr/>
  </w:style>
  <w:style w:type="paragraph" w:styleId="Style39">
    <w:name w:val="Title"/>
    <w:basedOn w:val="Normal"/>
    <w:qFormat/>
    <w:rsid w:val="00540e78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ConsPlusNonformat" w:customStyle="1">
    <w:name w:val="ConsPlusNonformat"/>
    <w:qFormat/>
    <w:rsid w:val="00131f85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00000A"/>
      <w:kern w:val="0"/>
      <w:sz w:val="22"/>
      <w:szCs w:val="20"/>
      <w:lang w:val="ru-RU" w:eastAsia="ru-RU" w:bidi="ar-SA"/>
    </w:rPr>
  </w:style>
  <w:style w:type="paragraph" w:styleId="EndnoteSymbol" w:customStyle="1">
    <w:name w:val="Endnote Symbol"/>
    <w:basedOn w:val="Normal"/>
    <w:qFormat/>
    <w:pPr/>
    <w:rPr/>
  </w:style>
  <w:style w:type="paragraph" w:styleId="Style40">
    <w:name w:val="Название объекта"/>
    <w:basedOn w:val="Normal"/>
    <w:qFormat/>
    <w:pPr>
      <w:spacing w:before="120" w:after="120"/>
    </w:pPr>
    <w:rPr>
      <w:i/>
      <w:iCs/>
    </w:rPr>
  </w:style>
  <w:style w:type="paragraph" w:styleId="17">
    <w:name w:val="Указатель1"/>
    <w:basedOn w:val="Normal"/>
    <w:qFormat/>
    <w:pPr/>
    <w:rPr/>
  </w:style>
  <w:style w:type="paragraph" w:styleId="211">
    <w:name w:val="Основной текст 21"/>
    <w:basedOn w:val="Normal"/>
    <w:qFormat/>
    <w:pPr/>
    <w:rPr>
      <w:i/>
    </w:rPr>
  </w:style>
  <w:style w:type="paragraph" w:styleId="18">
    <w:name w:val="Название объекта1"/>
    <w:basedOn w:val="Normal"/>
    <w:qFormat/>
    <w:pPr>
      <w:jc w:val="center"/>
    </w:pPr>
    <w:rPr>
      <w:b/>
      <w:sz w:val="36"/>
      <w:u w:val="single"/>
    </w:rPr>
  </w:style>
  <w:style w:type="paragraph" w:styleId="19">
    <w:name w:val="Текст примечания1"/>
    <w:basedOn w:val="Normal"/>
    <w:qFormat/>
    <w:pPr/>
    <w:rPr/>
  </w:style>
  <w:style w:type="paragraph" w:styleId="ConsNonformat">
    <w:name w:val="ConsNonformat"/>
    <w:qFormat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Courier New" w:hAnsi="Courier New" w:eastAsia="Times New Roman" w:cs="Courier New"/>
      <w:color w:val="auto"/>
      <w:kern w:val="2"/>
      <w:sz w:val="16"/>
      <w:szCs w:val="16"/>
      <w:lang w:val="ru-RU" w:eastAsia="zh-CN" w:bidi="ar-SA"/>
    </w:rPr>
  </w:style>
  <w:style w:type="paragraph" w:styleId="ConsCell">
    <w:name w:val="ConsCell"/>
    <w:qFormat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color w:val="auto"/>
      <w:kern w:val="2"/>
      <w:sz w:val="16"/>
      <w:szCs w:val="16"/>
      <w:lang w:val="ru-RU" w:eastAsia="zh-CN" w:bidi="ar-SA"/>
    </w:rPr>
  </w:style>
  <w:style w:type="paragraph" w:styleId="Style41">
    <w:name w:val="Знак Знак Знак"/>
    <w:basedOn w:val="Normal"/>
    <w:qFormat/>
    <w:pPr>
      <w:spacing w:lineRule="exact" w:line="240" w:before="0" w:after="160"/>
      <w:textAlignment w:val="auto"/>
    </w:pPr>
    <w:rPr>
      <w:rFonts w:ascii="Verdana" w:hAnsi="Verdana" w:cs="Verdana"/>
      <w:lang w:val="en-US"/>
    </w:rPr>
  </w:style>
  <w:style w:type="paragraph" w:styleId="Style42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Title">
    <w:name w:val="ConsTitle"/>
    <w:qFormat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b/>
      <w:color w:val="auto"/>
      <w:kern w:val="2"/>
      <w:sz w:val="20"/>
      <w:szCs w:val="20"/>
      <w:lang w:val="ru-RU" w:eastAsia="zh-CN" w:bidi="ar-SA"/>
    </w:rPr>
  </w:style>
  <w:style w:type="paragraph" w:styleId="110">
    <w:name w:val="Маркированный список1"/>
    <w:basedOn w:val="Normal"/>
    <w:qFormat/>
    <w:pPr>
      <w:widowControl w:val="false"/>
      <w:spacing w:before="120" w:after="0"/>
      <w:jc w:val="both"/>
      <w:textAlignment w:val="auto"/>
    </w:pPr>
    <w:rPr>
      <w:sz w:val="26"/>
    </w:rPr>
  </w:style>
  <w:style w:type="paragraph" w:styleId="124">
    <w:name w:val="Перед:  12 пт"/>
    <w:basedOn w:val="Normal"/>
    <w:qFormat/>
    <w:pPr>
      <w:widowControl w:val="false"/>
      <w:spacing w:before="240" w:after="0"/>
      <w:ind w:firstLine="720"/>
      <w:jc w:val="both"/>
      <w:textAlignment w:val="auto"/>
    </w:pPr>
    <w:rPr>
      <w:sz w:val="26"/>
    </w:rPr>
  </w:style>
  <w:style w:type="paragraph" w:styleId="Style43">
    <w:name w:val="Без интервала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Style44">
    <w:name w:val="Знак Знак"/>
    <w:basedOn w:val="Normal"/>
    <w:qFormat/>
    <w:pPr>
      <w:spacing w:lineRule="exact" w:line="240" w:before="0" w:after="160"/>
    </w:pPr>
    <w:rPr>
      <w:rFonts w:ascii="Verdana" w:hAnsi="Verdana" w:cs="Verdana"/>
      <w:lang w:val="en-US"/>
    </w:rPr>
  </w:style>
  <w:style w:type="paragraph" w:styleId="221">
    <w:name w:val="Основной текст 22"/>
    <w:basedOn w:val="Normal"/>
    <w:qFormat/>
    <w:pPr>
      <w:spacing w:lineRule="exact" w:line="252" w:before="90" w:after="90"/>
      <w:textAlignment w:val="auto"/>
    </w:pPr>
    <w:rPr>
      <w:rFonts w:ascii="Cambria" w:hAnsi="Cambria" w:cs="Times New Roman"/>
      <w:bCs/>
      <w:sz w:val="20"/>
      <w:szCs w:val="20"/>
      <w:lang w:val="en-US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2"/>
      <w:sz w:val="20"/>
      <w:szCs w:val="20"/>
      <w:lang w:val="ru-RU" w:eastAsia="zh-CN" w:bidi="ar-SA"/>
    </w:rPr>
  </w:style>
  <w:style w:type="paragraph" w:styleId="Style45">
    <w:name w:val="Нормальный (таблица)"/>
    <w:basedOn w:val="Normal"/>
    <w:qFormat/>
    <w:pPr>
      <w:widowControl w:val="false"/>
      <w:spacing w:lineRule="exact" w:line="240" w:before="0" w:after="0"/>
      <w:jc w:val="both"/>
    </w:pPr>
    <w:rPr>
      <w:rFonts w:ascii="Times New Roman" w:hAnsi="Times New Roman" w:cs="Times New Roman"/>
    </w:rPr>
  </w:style>
  <w:style w:type="paragraph" w:styleId="Style46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47">
    <w:name w:val="Колонтитул"/>
    <w:basedOn w:val="Normal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23">
    <w:name w:val="Указатель2"/>
    <w:basedOn w:val="Normal"/>
    <w:qFormat/>
    <w:pPr/>
    <w:rPr/>
  </w:style>
  <w:style w:type="paragraph" w:styleId="24">
    <w:name w:val="Название объекта2"/>
    <w:basedOn w:val="Normal"/>
    <w:qFormat/>
    <w:pPr>
      <w:spacing w:before="120" w:after="120"/>
    </w:pPr>
    <w:rPr>
      <w:i/>
      <w:iCs/>
    </w:rPr>
  </w:style>
  <w:style w:type="paragraph" w:styleId="31">
    <w:name w:val="Указатель3"/>
    <w:basedOn w:val="Normal"/>
    <w:qFormat/>
    <w:pPr/>
    <w:rPr/>
  </w:style>
  <w:style w:type="paragraph" w:styleId="32">
    <w:name w:val="Название объекта3"/>
    <w:basedOn w:val="Normal"/>
    <w:qFormat/>
    <w:pPr>
      <w:spacing w:before="120" w:after="120"/>
    </w:pPr>
    <w:rPr>
      <w:i/>
      <w:iCs/>
    </w:rPr>
  </w:style>
  <w:style w:type="paragraph" w:styleId="41">
    <w:name w:val="Указатель4"/>
    <w:basedOn w:val="Normal"/>
    <w:qFormat/>
    <w:pPr/>
    <w:rPr/>
  </w:style>
  <w:style w:type="paragraph" w:styleId="42">
    <w:name w:val="Название объекта4"/>
    <w:basedOn w:val="Normal"/>
    <w:qFormat/>
    <w:pPr>
      <w:spacing w:before="120" w:after="120"/>
    </w:pPr>
    <w:rPr>
      <w:i/>
      <w:iCs/>
    </w:rPr>
  </w:style>
  <w:style w:type="paragraph" w:styleId="51">
    <w:name w:val="Указатель5"/>
    <w:basedOn w:val="Normal"/>
    <w:qFormat/>
    <w:pPr/>
    <w:rPr/>
  </w:style>
  <w:style w:type="paragraph" w:styleId="52">
    <w:name w:val="Название объекта5"/>
    <w:basedOn w:val="Normal"/>
    <w:qFormat/>
    <w:pPr>
      <w:spacing w:before="120" w:after="120"/>
    </w:pPr>
    <w:rPr>
      <w:i/>
      <w:iCs/>
    </w:rPr>
  </w:style>
  <w:style w:type="paragraph" w:styleId="61">
    <w:name w:val="Указатель6"/>
    <w:basedOn w:val="Normal"/>
    <w:qFormat/>
    <w:pPr/>
    <w:rPr/>
  </w:style>
  <w:style w:type="paragraph" w:styleId="62">
    <w:name w:val="Название объекта6"/>
    <w:basedOn w:val="Normal"/>
    <w:qFormat/>
    <w:pPr>
      <w:spacing w:before="120" w:after="120"/>
    </w:pPr>
    <w:rPr>
      <w:i/>
      <w:iCs/>
    </w:rPr>
  </w:style>
  <w:style w:type="paragraph" w:styleId="71">
    <w:name w:val="Указатель7"/>
    <w:basedOn w:val="Normal"/>
    <w:qFormat/>
    <w:pPr/>
    <w:rPr/>
  </w:style>
  <w:style w:type="paragraph" w:styleId="72">
    <w:name w:val="Название объекта7"/>
    <w:basedOn w:val="Normal"/>
    <w:qFormat/>
    <w:pPr>
      <w:spacing w:before="120" w:after="120"/>
    </w:pPr>
    <w:rPr>
      <w:i/>
      <w:iCs/>
    </w:rPr>
  </w:style>
  <w:style w:type="paragraph" w:styleId="81">
    <w:name w:val="Указатель8"/>
    <w:basedOn w:val="Normal"/>
    <w:qFormat/>
    <w:pPr/>
    <w:rPr/>
  </w:style>
  <w:style w:type="paragraph" w:styleId="82">
    <w:name w:val="Название объекта8"/>
    <w:basedOn w:val="Normal"/>
    <w:qFormat/>
    <w:pPr>
      <w:spacing w:before="120" w:after="120"/>
    </w:pPr>
    <w:rPr>
      <w:i/>
      <w:iCs/>
    </w:rPr>
  </w:style>
  <w:style w:type="paragraph" w:styleId="91">
    <w:name w:val="Указатель9"/>
    <w:basedOn w:val="Normal"/>
    <w:qFormat/>
    <w:pPr/>
    <w:rPr/>
  </w:style>
  <w:style w:type="paragraph" w:styleId="92">
    <w:name w:val="Название объекта9"/>
    <w:basedOn w:val="Normal"/>
    <w:qFormat/>
    <w:pPr>
      <w:spacing w:before="120" w:after="120"/>
    </w:pPr>
    <w:rPr>
      <w:i/>
      <w:iCs/>
    </w:rPr>
  </w:style>
  <w:style w:type="paragraph" w:styleId="101">
    <w:name w:val="Указатель10"/>
    <w:basedOn w:val="Normal"/>
    <w:qFormat/>
    <w:pPr/>
    <w:rPr/>
  </w:style>
  <w:style w:type="paragraph" w:styleId="102">
    <w:name w:val="Название объекта10"/>
    <w:basedOn w:val="Normal"/>
    <w:qFormat/>
    <w:pPr>
      <w:spacing w:before="120" w:after="120"/>
    </w:pPr>
    <w:rPr>
      <w:i/>
      <w:iCs/>
    </w:rPr>
  </w:style>
  <w:style w:type="paragraph" w:styleId="112">
    <w:name w:val="Указатель11"/>
    <w:basedOn w:val="Normal"/>
    <w:qFormat/>
    <w:pPr/>
    <w:rPr/>
  </w:style>
  <w:style w:type="paragraph" w:styleId="113">
    <w:name w:val="Название объекта11"/>
    <w:basedOn w:val="Normal"/>
    <w:qFormat/>
    <w:pPr>
      <w:spacing w:before="120" w:after="120"/>
    </w:pPr>
    <w:rPr>
      <w:i/>
      <w:iCs/>
    </w:rPr>
  </w:style>
  <w:style w:type="paragraph" w:styleId="125">
    <w:name w:val="Указатель12"/>
    <w:basedOn w:val="Normal"/>
    <w:qFormat/>
    <w:pPr/>
    <w:rPr/>
  </w:style>
  <w:style w:type="paragraph" w:styleId="126">
    <w:name w:val="Название объекта12"/>
    <w:basedOn w:val="Normal"/>
    <w:qFormat/>
    <w:pPr>
      <w:spacing w:before="120" w:after="120"/>
    </w:pPr>
    <w:rPr>
      <w:i/>
      <w:iCs/>
    </w:rPr>
  </w:style>
  <w:style w:type="paragraph" w:styleId="114">
    <w:name w:val="Заголовок1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132">
    <w:name w:val="Указатель13"/>
    <w:basedOn w:val="Normal"/>
    <w:qFormat/>
    <w:pPr/>
    <w:rPr>
      <w:rFonts w:cs="Lucida Sans"/>
    </w:rPr>
  </w:style>
  <w:style w:type="paragraph" w:styleId="133">
    <w:name w:val="Название объекта13"/>
    <w:basedOn w:val="Normal"/>
    <w:qFormat/>
    <w:pPr>
      <w:spacing w:before="120" w:after="120"/>
    </w:pPr>
    <w:rPr>
      <w:rFonts w:cs="Lucida Sans"/>
      <w:i/>
      <w:iCs/>
    </w:rPr>
  </w:style>
  <w:style w:type="paragraph" w:styleId="25">
    <w:name w:val="Заголовок2"/>
    <w:basedOn w:val="Normal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pacing w:before="120" w:after="120"/>
    </w:pPr>
    <w:rPr>
      <w:rFonts w:cs="Lucida Sans"/>
      <w:i/>
      <w:iCs/>
    </w:rPr>
  </w:style>
  <w:style w:type="paragraph" w:styleId="142">
    <w:name w:val="Указатель14"/>
    <w:basedOn w:val="Normal"/>
    <w:qFormat/>
    <w:pPr/>
    <w:rPr>
      <w:rFonts w:cs="Lucida Sans"/>
    </w:rPr>
  </w:style>
  <w:style w:type="paragraph" w:styleId="143">
    <w:name w:val="Название объекта14"/>
    <w:basedOn w:val="Normal"/>
    <w:qFormat/>
    <w:pPr>
      <w:spacing w:before="120" w:after="120"/>
    </w:pPr>
    <w:rPr>
      <w:rFonts w:cs="Lucida Sans"/>
      <w:i/>
      <w:iCs/>
    </w:rPr>
  </w:style>
  <w:style w:type="paragraph" w:styleId="33">
    <w:name w:val="Заголовок3"/>
    <w:basedOn w:val="Normal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151">
    <w:name w:val="Указатель15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3">
    <w:name w:val="Table Grid"/>
    <w:basedOn w:val="a1"/>
    <w:uiPriority w:val="99"/>
    <w:rsid w:val="00751f4e"/>
    <w:rPr>
      <w:lang w:eastAsia="ru-RU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7C45C-2AA1-4DB4-B630-6AC4FB74E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Application>LibreOffice/7.1.3.2$Windows_X86_64 LibreOffice_project/47f78053abe362b9384784d31a6e56f8511eb1c1</Application>
  <AppVersion>15.0000</AppVersion>
  <Pages>2</Pages>
  <Words>271</Words>
  <Characters>2102</Characters>
  <CharactersWithSpaces>2581</CharactersWithSpaces>
  <Paragraphs>13</Paragraphs>
  <Company>КонсультантПлюс Версия 4021.00.25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dc:language>ru-RU</dc:language>
  <cp:lastModifiedBy/>
  <dcterms:modified xsi:type="dcterms:W3CDTF">2026-08-18T08:39:50Z</dcterms:modified>
  <cp:revision>80</cp:revision>
  <dc:subject/>
  <dc:title>Постановление Правительства РФ от 25.06.2012 N 634(ред. от 24.05.2021)"О видах электронной подписи, использование которых допускается при обращении за получением государственных и муниципальных услуг"(вместе с "Правилами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