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AB" w:rsidRPr="00B85AAC" w:rsidRDefault="00AB1EAB" w:rsidP="00B012F6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734"/>
      <w:bookmarkEnd w:id="0"/>
      <w:r w:rsidRPr="00B85AAC">
        <w:rPr>
          <w:rFonts w:ascii="Times New Roman" w:hAnsi="Times New Roman" w:cs="Times New Roman"/>
          <w:b w:val="0"/>
          <w:sz w:val="24"/>
          <w:szCs w:val="24"/>
        </w:rPr>
        <w:t>Приложение № 2</w:t>
      </w:r>
    </w:p>
    <w:p w:rsidR="00AB1EAB" w:rsidRPr="00B85AAC" w:rsidRDefault="00AB1EAB" w:rsidP="00B012F6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85AAC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222202" w:rsidRPr="00B85AAC">
        <w:rPr>
          <w:rFonts w:ascii="Times New Roman" w:hAnsi="Times New Roman" w:cs="Times New Roman"/>
          <w:b w:val="0"/>
          <w:sz w:val="24"/>
          <w:szCs w:val="24"/>
        </w:rPr>
        <w:t>постановлению</w:t>
      </w:r>
      <w:r w:rsidRPr="00B85A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B85AAC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  <w:proofErr w:type="gramEnd"/>
      <w:r w:rsidRPr="00B85A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22202" w:rsidRPr="00B85AAC">
        <w:rPr>
          <w:rFonts w:ascii="Times New Roman" w:hAnsi="Times New Roman" w:cs="Times New Roman"/>
          <w:b w:val="0"/>
          <w:sz w:val="24"/>
          <w:szCs w:val="24"/>
        </w:rPr>
        <w:t>ЗАТО</w:t>
      </w:r>
      <w:r w:rsidR="00B85AAC">
        <w:rPr>
          <w:rFonts w:ascii="Times New Roman" w:hAnsi="Times New Roman" w:cs="Times New Roman"/>
          <w:b w:val="0"/>
          <w:sz w:val="24"/>
          <w:szCs w:val="24"/>
        </w:rPr>
        <w:t> </w:t>
      </w:r>
      <w:r w:rsidR="00222202" w:rsidRPr="00B85AAC">
        <w:rPr>
          <w:rFonts w:ascii="Times New Roman" w:hAnsi="Times New Roman" w:cs="Times New Roman"/>
          <w:b w:val="0"/>
          <w:sz w:val="24"/>
          <w:szCs w:val="24"/>
        </w:rPr>
        <w:t>г.</w:t>
      </w:r>
      <w:r w:rsidR="00133FDA" w:rsidRPr="00B85AAC">
        <w:rPr>
          <w:rFonts w:ascii="Times New Roman" w:hAnsi="Times New Roman" w:cs="Times New Roman"/>
          <w:b w:val="0"/>
          <w:sz w:val="24"/>
          <w:szCs w:val="24"/>
        </w:rPr>
        <w:t> </w:t>
      </w:r>
      <w:r w:rsidR="00222202" w:rsidRPr="00B85AAC">
        <w:rPr>
          <w:rFonts w:ascii="Times New Roman" w:hAnsi="Times New Roman" w:cs="Times New Roman"/>
          <w:b w:val="0"/>
          <w:sz w:val="24"/>
          <w:szCs w:val="24"/>
        </w:rPr>
        <w:t xml:space="preserve">Радужный Владимирской </w:t>
      </w:r>
      <w:r w:rsidRPr="00B85AAC">
        <w:rPr>
          <w:rFonts w:ascii="Times New Roman" w:hAnsi="Times New Roman" w:cs="Times New Roman"/>
          <w:b w:val="0"/>
          <w:sz w:val="24"/>
          <w:szCs w:val="24"/>
        </w:rPr>
        <w:t>области</w:t>
      </w:r>
    </w:p>
    <w:p w:rsidR="00AB1EAB" w:rsidRPr="00B85AAC" w:rsidRDefault="00B27A74" w:rsidP="00B012F6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85AA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44DCD">
        <w:rPr>
          <w:rFonts w:ascii="Times New Roman" w:hAnsi="Times New Roman" w:cs="Times New Roman"/>
          <w:b w:val="0"/>
          <w:sz w:val="24"/>
          <w:szCs w:val="24"/>
        </w:rPr>
        <w:t>13.10.2022</w:t>
      </w:r>
      <w:r w:rsidRPr="00B85AAC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244DCD">
        <w:rPr>
          <w:rFonts w:ascii="Times New Roman" w:hAnsi="Times New Roman" w:cs="Times New Roman"/>
          <w:b w:val="0"/>
          <w:sz w:val="24"/>
          <w:szCs w:val="24"/>
        </w:rPr>
        <w:t>1305</w:t>
      </w:r>
    </w:p>
    <w:p w:rsidR="00AB1EAB" w:rsidRDefault="00AB1EAB" w:rsidP="00B012F6">
      <w:pPr>
        <w:pStyle w:val="ConsPlusTitle"/>
        <w:ind w:left="4956"/>
        <w:rPr>
          <w:rFonts w:ascii="Times New Roman" w:hAnsi="Times New Roman" w:cs="Times New Roman"/>
          <w:b w:val="0"/>
          <w:sz w:val="28"/>
          <w:szCs w:val="28"/>
        </w:rPr>
      </w:pPr>
    </w:p>
    <w:p w:rsidR="0051611A" w:rsidRDefault="0051611A" w:rsidP="00B012F6">
      <w:pPr>
        <w:pStyle w:val="ConsPlusTitle"/>
        <w:ind w:left="4956"/>
        <w:rPr>
          <w:rFonts w:ascii="Times New Roman" w:hAnsi="Times New Roman" w:cs="Times New Roman"/>
          <w:b w:val="0"/>
          <w:sz w:val="28"/>
          <w:szCs w:val="28"/>
        </w:rPr>
      </w:pPr>
    </w:p>
    <w:p w:rsidR="00AB1EAB" w:rsidRPr="00616F4A" w:rsidRDefault="00AB1EAB" w:rsidP="00B012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6F4A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</w:t>
      </w:r>
      <w:proofErr w:type="gramStart"/>
      <w:r w:rsidRPr="00616F4A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616F4A">
        <w:rPr>
          <w:rFonts w:ascii="Times New Roman" w:hAnsi="Times New Roman" w:cs="Times New Roman"/>
          <w:sz w:val="28"/>
          <w:szCs w:val="28"/>
        </w:rPr>
        <w:t xml:space="preserve"> </w:t>
      </w:r>
      <w:r w:rsidR="00222202" w:rsidRPr="00616F4A">
        <w:rPr>
          <w:rFonts w:ascii="Times New Roman" w:hAnsi="Times New Roman" w:cs="Times New Roman"/>
          <w:sz w:val="28"/>
          <w:szCs w:val="28"/>
        </w:rPr>
        <w:t>ЗАТО г.</w:t>
      </w:r>
      <w:r w:rsidR="00133FDA" w:rsidRPr="00616F4A">
        <w:rPr>
          <w:rFonts w:ascii="Times New Roman" w:hAnsi="Times New Roman" w:cs="Times New Roman"/>
          <w:sz w:val="28"/>
          <w:szCs w:val="28"/>
        </w:rPr>
        <w:t> </w:t>
      </w:r>
      <w:r w:rsidR="00222202" w:rsidRPr="00616F4A">
        <w:rPr>
          <w:rFonts w:ascii="Times New Roman" w:hAnsi="Times New Roman" w:cs="Times New Roman"/>
          <w:sz w:val="28"/>
          <w:szCs w:val="28"/>
        </w:rPr>
        <w:t xml:space="preserve">Радужный </w:t>
      </w:r>
      <w:r w:rsidRPr="00616F4A">
        <w:rPr>
          <w:rFonts w:ascii="Times New Roman" w:hAnsi="Times New Roman" w:cs="Times New Roman"/>
          <w:sz w:val="28"/>
          <w:szCs w:val="28"/>
        </w:rPr>
        <w:t>Владимирской области на 202</w:t>
      </w:r>
      <w:r w:rsidR="00616F4A" w:rsidRPr="00616F4A">
        <w:rPr>
          <w:rFonts w:ascii="Times New Roman" w:hAnsi="Times New Roman" w:cs="Times New Roman"/>
          <w:sz w:val="28"/>
          <w:szCs w:val="28"/>
        </w:rPr>
        <w:t>3</w:t>
      </w:r>
      <w:r w:rsidR="007755B6" w:rsidRPr="00616F4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16F4A" w:rsidRPr="00616F4A">
        <w:rPr>
          <w:rFonts w:ascii="Times New Roman" w:hAnsi="Times New Roman" w:cs="Times New Roman"/>
          <w:sz w:val="28"/>
          <w:szCs w:val="28"/>
        </w:rPr>
        <w:t>4</w:t>
      </w:r>
      <w:r w:rsidR="007755B6" w:rsidRPr="00616F4A">
        <w:rPr>
          <w:rFonts w:ascii="Times New Roman" w:hAnsi="Times New Roman" w:cs="Times New Roman"/>
          <w:sz w:val="28"/>
          <w:szCs w:val="28"/>
        </w:rPr>
        <w:t xml:space="preserve"> и 202</w:t>
      </w:r>
      <w:r w:rsidR="00616F4A" w:rsidRPr="00616F4A">
        <w:rPr>
          <w:rFonts w:ascii="Times New Roman" w:hAnsi="Times New Roman" w:cs="Times New Roman"/>
          <w:sz w:val="28"/>
          <w:szCs w:val="28"/>
        </w:rPr>
        <w:t>5</w:t>
      </w:r>
      <w:r w:rsidRPr="00616F4A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1F2D0F" w:rsidRDefault="001F2D0F" w:rsidP="00B012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1611A" w:rsidRPr="00616F4A" w:rsidRDefault="0051611A" w:rsidP="00B012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7537A" w:rsidRPr="00616F4A" w:rsidRDefault="00AB1EAB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F4A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политики </w:t>
      </w:r>
      <w:r w:rsidR="0097537A" w:rsidRPr="00616F4A">
        <w:rPr>
          <w:rFonts w:ascii="Times New Roman" w:hAnsi="Times New Roman" w:cs="Times New Roman"/>
          <w:sz w:val="28"/>
          <w:szCs w:val="28"/>
        </w:rPr>
        <w:t xml:space="preserve">городского </w:t>
      </w:r>
      <w:proofErr w:type="gramStart"/>
      <w:r w:rsidR="0097537A" w:rsidRPr="00616F4A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97537A" w:rsidRPr="00616F4A">
        <w:rPr>
          <w:rFonts w:ascii="Times New Roman" w:hAnsi="Times New Roman" w:cs="Times New Roman"/>
          <w:sz w:val="28"/>
          <w:szCs w:val="28"/>
        </w:rPr>
        <w:t xml:space="preserve"> </w:t>
      </w:r>
      <w:r w:rsidR="00B85AAC">
        <w:rPr>
          <w:rFonts w:ascii="Times New Roman" w:hAnsi="Times New Roman" w:cs="Times New Roman"/>
          <w:sz w:val="28"/>
          <w:szCs w:val="28"/>
        </w:rPr>
        <w:t>ЗАТО </w:t>
      </w:r>
      <w:r w:rsidR="00222202" w:rsidRPr="00616F4A">
        <w:rPr>
          <w:rFonts w:ascii="Times New Roman" w:hAnsi="Times New Roman" w:cs="Times New Roman"/>
          <w:sz w:val="28"/>
          <w:szCs w:val="28"/>
        </w:rPr>
        <w:t>г.</w:t>
      </w:r>
      <w:r w:rsidR="00133FDA" w:rsidRPr="00616F4A">
        <w:rPr>
          <w:rFonts w:ascii="Times New Roman" w:hAnsi="Times New Roman" w:cs="Times New Roman"/>
          <w:sz w:val="28"/>
          <w:szCs w:val="28"/>
        </w:rPr>
        <w:t> </w:t>
      </w:r>
      <w:r w:rsidR="00222202" w:rsidRPr="00616F4A">
        <w:rPr>
          <w:rFonts w:ascii="Times New Roman" w:hAnsi="Times New Roman" w:cs="Times New Roman"/>
          <w:sz w:val="28"/>
          <w:szCs w:val="28"/>
        </w:rPr>
        <w:t xml:space="preserve">Радужный Владимирской области </w:t>
      </w:r>
      <w:r w:rsidRPr="00616F4A">
        <w:rPr>
          <w:rFonts w:ascii="Times New Roman" w:hAnsi="Times New Roman" w:cs="Times New Roman"/>
          <w:sz w:val="28"/>
          <w:szCs w:val="28"/>
        </w:rPr>
        <w:t>на 202</w:t>
      </w:r>
      <w:r w:rsidR="00616F4A" w:rsidRPr="00616F4A">
        <w:rPr>
          <w:rFonts w:ascii="Times New Roman" w:hAnsi="Times New Roman" w:cs="Times New Roman"/>
          <w:sz w:val="28"/>
          <w:szCs w:val="28"/>
        </w:rPr>
        <w:t>3</w:t>
      </w:r>
      <w:r w:rsidRPr="00616F4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16F4A" w:rsidRPr="00616F4A">
        <w:rPr>
          <w:rFonts w:ascii="Times New Roman" w:hAnsi="Times New Roman" w:cs="Times New Roman"/>
          <w:sz w:val="28"/>
          <w:szCs w:val="28"/>
        </w:rPr>
        <w:t>4</w:t>
      </w:r>
      <w:r w:rsidR="007755B6" w:rsidRPr="00616F4A">
        <w:rPr>
          <w:rFonts w:ascii="Times New Roman" w:hAnsi="Times New Roman" w:cs="Times New Roman"/>
          <w:sz w:val="28"/>
          <w:szCs w:val="28"/>
        </w:rPr>
        <w:t xml:space="preserve"> и 202</w:t>
      </w:r>
      <w:r w:rsidR="00616F4A" w:rsidRPr="00616F4A">
        <w:rPr>
          <w:rFonts w:ascii="Times New Roman" w:hAnsi="Times New Roman" w:cs="Times New Roman"/>
          <w:sz w:val="28"/>
          <w:szCs w:val="28"/>
        </w:rPr>
        <w:t>5</w:t>
      </w:r>
      <w:r w:rsidRPr="00616F4A">
        <w:rPr>
          <w:rFonts w:ascii="Times New Roman" w:hAnsi="Times New Roman" w:cs="Times New Roman"/>
          <w:sz w:val="28"/>
          <w:szCs w:val="28"/>
        </w:rPr>
        <w:t xml:space="preserve"> годов разработа</w:t>
      </w:r>
      <w:r w:rsidR="00A57951" w:rsidRPr="00616F4A">
        <w:rPr>
          <w:rFonts w:ascii="Times New Roman" w:hAnsi="Times New Roman" w:cs="Times New Roman"/>
          <w:sz w:val="28"/>
          <w:szCs w:val="28"/>
        </w:rPr>
        <w:t>ны в соответствии со статьей 172</w:t>
      </w:r>
      <w:r w:rsidRPr="00616F4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 </w:t>
      </w:r>
    </w:p>
    <w:p w:rsidR="00E6055D" w:rsidRPr="00616F4A" w:rsidRDefault="00E6055D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EAB" w:rsidRPr="00616F4A" w:rsidRDefault="00346908" w:rsidP="00E6055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F4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AB1EAB" w:rsidRPr="00616F4A">
        <w:rPr>
          <w:rFonts w:ascii="Times New Roman" w:hAnsi="Times New Roman" w:cs="Times New Roman"/>
          <w:b/>
          <w:bCs/>
          <w:sz w:val="28"/>
          <w:szCs w:val="28"/>
        </w:rPr>
        <w:t>. Основные цели и задачи бюджетной политики</w:t>
      </w:r>
      <w:r w:rsidR="0097537A" w:rsidRPr="00616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EAB" w:rsidRPr="00616F4A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616F4A" w:rsidRPr="00616F4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A621D" w:rsidRPr="00616F4A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16F4A" w:rsidRPr="00616F4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B1EAB" w:rsidRPr="00616F4A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E6055D" w:rsidRPr="00616F4A" w:rsidRDefault="00E6055D" w:rsidP="00E6055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1EAB" w:rsidRPr="00616F4A" w:rsidRDefault="00AB1EAB" w:rsidP="00B012F6">
      <w:pPr>
        <w:ind w:firstLine="709"/>
        <w:jc w:val="both"/>
        <w:rPr>
          <w:sz w:val="28"/>
          <w:szCs w:val="28"/>
        </w:rPr>
      </w:pPr>
      <w:r w:rsidRPr="00616F4A">
        <w:rPr>
          <w:sz w:val="28"/>
          <w:szCs w:val="28"/>
        </w:rPr>
        <w:t>Цел</w:t>
      </w:r>
      <w:r w:rsidR="002A621D" w:rsidRPr="00616F4A">
        <w:rPr>
          <w:sz w:val="28"/>
          <w:szCs w:val="28"/>
        </w:rPr>
        <w:t>ью</w:t>
      </w:r>
      <w:r w:rsidRPr="00616F4A">
        <w:rPr>
          <w:sz w:val="28"/>
          <w:szCs w:val="28"/>
        </w:rPr>
        <w:t xml:space="preserve"> бюджетной политики </w:t>
      </w:r>
      <w:r w:rsidR="00616F4A" w:rsidRPr="00616F4A">
        <w:rPr>
          <w:sz w:val="28"/>
          <w:szCs w:val="28"/>
        </w:rPr>
        <w:t xml:space="preserve">на 2023-2025 годы </w:t>
      </w:r>
      <w:r w:rsidRPr="00616F4A">
        <w:rPr>
          <w:sz w:val="28"/>
          <w:szCs w:val="28"/>
        </w:rPr>
        <w:t>является</w:t>
      </w:r>
      <w:r w:rsidR="0097537A" w:rsidRPr="00616F4A">
        <w:rPr>
          <w:sz w:val="28"/>
          <w:szCs w:val="28"/>
        </w:rPr>
        <w:t xml:space="preserve"> </w:t>
      </w:r>
      <w:r w:rsidR="002A621D" w:rsidRPr="00616F4A">
        <w:rPr>
          <w:sz w:val="28"/>
          <w:szCs w:val="28"/>
        </w:rPr>
        <w:t xml:space="preserve">определение </w:t>
      </w:r>
      <w:r w:rsidR="00616F4A" w:rsidRPr="00616F4A">
        <w:rPr>
          <w:sz w:val="28"/>
          <w:szCs w:val="28"/>
        </w:rPr>
        <w:t xml:space="preserve">основных подходов к формированию </w:t>
      </w:r>
      <w:r w:rsidR="002A621D" w:rsidRPr="00616F4A">
        <w:rPr>
          <w:sz w:val="28"/>
          <w:szCs w:val="28"/>
        </w:rPr>
        <w:t xml:space="preserve">проекта </w:t>
      </w:r>
      <w:r w:rsidRPr="00616F4A">
        <w:rPr>
          <w:sz w:val="28"/>
          <w:szCs w:val="28"/>
        </w:rPr>
        <w:t xml:space="preserve">бюджета </w:t>
      </w:r>
      <w:r w:rsidR="00222202" w:rsidRPr="00616F4A">
        <w:rPr>
          <w:sz w:val="28"/>
          <w:szCs w:val="28"/>
        </w:rPr>
        <w:t>ЗАТО г.</w:t>
      </w:r>
      <w:r w:rsidR="00603FA6" w:rsidRPr="00616F4A">
        <w:rPr>
          <w:sz w:val="28"/>
          <w:szCs w:val="28"/>
        </w:rPr>
        <w:t xml:space="preserve"> </w:t>
      </w:r>
      <w:r w:rsidR="00222202" w:rsidRPr="00616F4A">
        <w:rPr>
          <w:sz w:val="28"/>
          <w:szCs w:val="28"/>
        </w:rPr>
        <w:t xml:space="preserve">Радужный Владимирской области </w:t>
      </w:r>
      <w:r w:rsidRPr="00616F4A">
        <w:rPr>
          <w:sz w:val="28"/>
          <w:szCs w:val="28"/>
        </w:rPr>
        <w:t>на 202</w:t>
      </w:r>
      <w:r w:rsidR="00616F4A" w:rsidRPr="00616F4A">
        <w:rPr>
          <w:sz w:val="28"/>
          <w:szCs w:val="28"/>
        </w:rPr>
        <w:t>3</w:t>
      </w:r>
      <w:r w:rsidRPr="00616F4A">
        <w:rPr>
          <w:sz w:val="28"/>
          <w:szCs w:val="28"/>
        </w:rPr>
        <w:t xml:space="preserve"> год и на плановый период 202</w:t>
      </w:r>
      <w:r w:rsidR="00616F4A" w:rsidRPr="00616F4A">
        <w:rPr>
          <w:sz w:val="28"/>
          <w:szCs w:val="28"/>
        </w:rPr>
        <w:t>4</w:t>
      </w:r>
      <w:r w:rsidRPr="00616F4A">
        <w:rPr>
          <w:sz w:val="28"/>
          <w:szCs w:val="28"/>
        </w:rPr>
        <w:t xml:space="preserve"> и 202</w:t>
      </w:r>
      <w:r w:rsidR="00616F4A" w:rsidRPr="00616F4A">
        <w:rPr>
          <w:sz w:val="28"/>
          <w:szCs w:val="28"/>
        </w:rPr>
        <w:t>5</w:t>
      </w:r>
      <w:r w:rsidRPr="00616F4A">
        <w:rPr>
          <w:sz w:val="28"/>
          <w:szCs w:val="28"/>
        </w:rPr>
        <w:t xml:space="preserve"> годов</w:t>
      </w:r>
      <w:r w:rsidR="00222202" w:rsidRPr="00616F4A">
        <w:rPr>
          <w:sz w:val="28"/>
          <w:szCs w:val="28"/>
        </w:rPr>
        <w:t>.</w:t>
      </w:r>
    </w:p>
    <w:p w:rsidR="00616F4A" w:rsidRDefault="00616F4A" w:rsidP="00B012F6">
      <w:pPr>
        <w:ind w:firstLine="709"/>
        <w:jc w:val="both"/>
        <w:rPr>
          <w:sz w:val="28"/>
          <w:szCs w:val="28"/>
        </w:rPr>
      </w:pPr>
      <w:r w:rsidRPr="00616F4A">
        <w:rPr>
          <w:sz w:val="28"/>
          <w:szCs w:val="28"/>
        </w:rPr>
        <w:t xml:space="preserve">При формировании </w:t>
      </w:r>
      <w:r>
        <w:rPr>
          <w:sz w:val="28"/>
          <w:szCs w:val="28"/>
        </w:rPr>
        <w:t xml:space="preserve">проекта </w:t>
      </w:r>
      <w:r w:rsidRPr="00616F4A">
        <w:rPr>
          <w:sz w:val="28"/>
          <w:szCs w:val="28"/>
        </w:rPr>
        <w:t>городского бюджета на 2023-2025 годы в обязательном порядке должны быть предусмотрены бюджетные ассигнования на достижение национальных целей развития Российской федерации на период до 2030 года, определенных Указом Президен</w:t>
      </w:r>
      <w:r>
        <w:rPr>
          <w:sz w:val="28"/>
          <w:szCs w:val="28"/>
        </w:rPr>
        <w:t>т</w:t>
      </w:r>
      <w:r w:rsidRPr="00616F4A">
        <w:rPr>
          <w:sz w:val="28"/>
          <w:szCs w:val="28"/>
        </w:rPr>
        <w:t>а Российской Федерации от 7 мая 2018 года № 204 «О национальных целях и стратегических задачах развития Российской Федерации на период до 2024 года», Указом Президента Российской федерации  от 21 июля 2020 года № 474 «О национальных целях развития Российской Федерации на период до 2030 года».</w:t>
      </w:r>
    </w:p>
    <w:p w:rsidR="00616F4A" w:rsidRDefault="00616F4A" w:rsidP="00B012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числе главных национальных целей развития страны на указанный период определены: сохранение населения, здоровье и благополучие людей, создание комфортной и безопасной среды для их жизни, а также условий и возможностей для самореализации и раскрытия таланта каждого человека.</w:t>
      </w:r>
    </w:p>
    <w:p w:rsidR="00616F4A" w:rsidRPr="00616F4A" w:rsidRDefault="00616F4A" w:rsidP="00B012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в сфере расходов должна быть направлена на безусловное исполнение всех социально значимых обязательств муниципального образования.</w:t>
      </w:r>
    </w:p>
    <w:p w:rsidR="00193387" w:rsidRPr="00A9389D" w:rsidRDefault="002A621D" w:rsidP="00B012F6">
      <w:pPr>
        <w:ind w:firstLine="709"/>
        <w:jc w:val="both"/>
        <w:rPr>
          <w:sz w:val="28"/>
          <w:szCs w:val="28"/>
        </w:rPr>
      </w:pPr>
      <w:r w:rsidRPr="00A9389D">
        <w:rPr>
          <w:sz w:val="28"/>
          <w:szCs w:val="28"/>
        </w:rPr>
        <w:t xml:space="preserve">Бюджетная политика реализуется через исполнение действующих расходных обязательств муниципального образования, возникших в результате принятия нормативных правовых документов при осуществлении органами местного самоуправления полномочий по предметам ведения городского округа, указанных в </w:t>
      </w:r>
      <w:r w:rsidR="007E74C6" w:rsidRPr="00A9389D">
        <w:rPr>
          <w:sz w:val="28"/>
          <w:szCs w:val="28"/>
        </w:rPr>
        <w:t>статьях 16, 17 Федер</w:t>
      </w:r>
      <w:r w:rsidR="0051611A">
        <w:rPr>
          <w:sz w:val="28"/>
          <w:szCs w:val="28"/>
        </w:rPr>
        <w:t xml:space="preserve">ального закона от </w:t>
      </w:r>
      <w:r w:rsidR="007E74C6" w:rsidRPr="00A9389D">
        <w:rPr>
          <w:sz w:val="28"/>
          <w:szCs w:val="28"/>
        </w:rPr>
        <w:t>6</w:t>
      </w:r>
      <w:r w:rsidR="0051611A">
        <w:rPr>
          <w:sz w:val="28"/>
          <w:szCs w:val="28"/>
        </w:rPr>
        <w:t xml:space="preserve"> октября </w:t>
      </w:r>
      <w:r w:rsidR="004C66C1" w:rsidRPr="00A9389D">
        <w:rPr>
          <w:sz w:val="28"/>
          <w:szCs w:val="28"/>
        </w:rPr>
        <w:t>2003</w:t>
      </w:r>
      <w:r w:rsidR="0051611A">
        <w:rPr>
          <w:sz w:val="28"/>
          <w:szCs w:val="28"/>
        </w:rPr>
        <w:t xml:space="preserve"> года</w:t>
      </w:r>
      <w:r w:rsidR="007E74C6" w:rsidRPr="00A9389D">
        <w:rPr>
          <w:sz w:val="28"/>
          <w:szCs w:val="28"/>
        </w:rPr>
        <w:t xml:space="preserve"> №</w:t>
      </w:r>
      <w:r w:rsidR="004C66C1" w:rsidRPr="00A9389D">
        <w:rPr>
          <w:sz w:val="28"/>
          <w:szCs w:val="28"/>
        </w:rPr>
        <w:t> </w:t>
      </w:r>
      <w:r w:rsidR="007E74C6" w:rsidRPr="00A9389D">
        <w:rPr>
          <w:sz w:val="28"/>
          <w:szCs w:val="28"/>
        </w:rPr>
        <w:t>131-ФЗ «Об общих принципах организации местного самоуправления в Российской Федерации».</w:t>
      </w:r>
      <w:r w:rsidR="00133FDA" w:rsidRPr="00A9389D">
        <w:rPr>
          <w:sz w:val="28"/>
          <w:szCs w:val="28"/>
        </w:rPr>
        <w:t xml:space="preserve"> Объем расходных обязательств ограничен возможностями экономики городского округа и уровнем доходов сектора домашних хозяйств. </w:t>
      </w:r>
    </w:p>
    <w:p w:rsidR="005522B1" w:rsidRPr="00A9389D" w:rsidRDefault="00193387" w:rsidP="00B012F6">
      <w:pPr>
        <w:ind w:firstLine="709"/>
        <w:jc w:val="both"/>
        <w:rPr>
          <w:sz w:val="28"/>
          <w:szCs w:val="28"/>
        </w:rPr>
      </w:pPr>
      <w:r w:rsidRPr="00A9389D">
        <w:rPr>
          <w:sz w:val="28"/>
          <w:szCs w:val="28"/>
        </w:rPr>
        <w:t>С</w:t>
      </w:r>
      <w:r w:rsidR="00133FDA" w:rsidRPr="00A9389D">
        <w:rPr>
          <w:sz w:val="28"/>
          <w:szCs w:val="28"/>
        </w:rPr>
        <w:t xml:space="preserve">ледует учесть, что </w:t>
      </w:r>
      <w:r w:rsidR="00244674" w:rsidRPr="00A9389D">
        <w:rPr>
          <w:sz w:val="28"/>
          <w:szCs w:val="28"/>
        </w:rPr>
        <w:t xml:space="preserve">в соответствии с распоряжением </w:t>
      </w:r>
      <w:r w:rsidR="00ED460A" w:rsidRPr="00A9389D">
        <w:rPr>
          <w:sz w:val="28"/>
          <w:szCs w:val="28"/>
        </w:rPr>
        <w:t>д</w:t>
      </w:r>
      <w:r w:rsidR="00244674" w:rsidRPr="00A9389D">
        <w:rPr>
          <w:sz w:val="28"/>
          <w:szCs w:val="28"/>
        </w:rPr>
        <w:t xml:space="preserve">епартамента финансов Владимирской области от </w:t>
      </w:r>
      <w:r w:rsidR="00A9389D" w:rsidRPr="00A9389D">
        <w:rPr>
          <w:sz w:val="28"/>
          <w:szCs w:val="28"/>
        </w:rPr>
        <w:t>2</w:t>
      </w:r>
      <w:r w:rsidR="0051611A">
        <w:rPr>
          <w:sz w:val="28"/>
          <w:szCs w:val="28"/>
        </w:rPr>
        <w:t xml:space="preserve"> сентября </w:t>
      </w:r>
      <w:r w:rsidR="00244674" w:rsidRPr="00A9389D">
        <w:rPr>
          <w:sz w:val="28"/>
          <w:szCs w:val="28"/>
        </w:rPr>
        <w:t>202</w:t>
      </w:r>
      <w:r w:rsidR="00A9389D" w:rsidRPr="00A9389D">
        <w:rPr>
          <w:sz w:val="28"/>
          <w:szCs w:val="28"/>
        </w:rPr>
        <w:t>2</w:t>
      </w:r>
      <w:r w:rsidR="00244674" w:rsidRPr="00A9389D">
        <w:rPr>
          <w:sz w:val="28"/>
          <w:szCs w:val="28"/>
        </w:rPr>
        <w:t xml:space="preserve"> </w:t>
      </w:r>
      <w:r w:rsidR="0051611A">
        <w:rPr>
          <w:sz w:val="28"/>
          <w:szCs w:val="28"/>
        </w:rPr>
        <w:t xml:space="preserve">года </w:t>
      </w:r>
      <w:r w:rsidR="00244674" w:rsidRPr="00A9389D">
        <w:rPr>
          <w:sz w:val="28"/>
          <w:szCs w:val="28"/>
        </w:rPr>
        <w:t xml:space="preserve">№ </w:t>
      </w:r>
      <w:r w:rsidR="00A9389D" w:rsidRPr="00A9389D">
        <w:rPr>
          <w:sz w:val="28"/>
          <w:szCs w:val="28"/>
        </w:rPr>
        <w:t>96</w:t>
      </w:r>
      <w:r w:rsidR="00244674" w:rsidRPr="00A9389D">
        <w:rPr>
          <w:sz w:val="28"/>
          <w:szCs w:val="28"/>
        </w:rPr>
        <w:t xml:space="preserve"> городской округ ЗАТО г. Радужный Владимирской области отнесен к высокодотационным </w:t>
      </w:r>
      <w:r w:rsidR="00244674" w:rsidRPr="00A9389D">
        <w:rPr>
          <w:sz w:val="28"/>
          <w:szCs w:val="28"/>
        </w:rPr>
        <w:lastRenderedPageBreak/>
        <w:t>муниципальным образованиям Владимирской области.</w:t>
      </w:r>
      <w:r w:rsidRPr="00A9389D">
        <w:rPr>
          <w:sz w:val="28"/>
          <w:szCs w:val="28"/>
        </w:rPr>
        <w:t xml:space="preserve"> </w:t>
      </w:r>
      <w:r w:rsidR="00603FA6" w:rsidRPr="00A9389D">
        <w:rPr>
          <w:sz w:val="28"/>
          <w:szCs w:val="28"/>
        </w:rPr>
        <w:t>Кр</w:t>
      </w:r>
      <w:r w:rsidRPr="00A9389D">
        <w:rPr>
          <w:sz w:val="28"/>
          <w:szCs w:val="28"/>
        </w:rPr>
        <w:t>оме того</w:t>
      </w:r>
      <w:r w:rsidR="0097537A" w:rsidRPr="00A9389D">
        <w:rPr>
          <w:sz w:val="28"/>
          <w:szCs w:val="28"/>
        </w:rPr>
        <w:t xml:space="preserve"> реализация бюджетной политики будет осуществляться с учетом особенностей, предусмотренных </w:t>
      </w:r>
      <w:r w:rsidR="005522B1" w:rsidRPr="00A9389D">
        <w:rPr>
          <w:sz w:val="28"/>
          <w:szCs w:val="28"/>
        </w:rPr>
        <w:t>соглашениями</w:t>
      </w:r>
      <w:r w:rsidR="0097537A" w:rsidRPr="00A9389D">
        <w:rPr>
          <w:sz w:val="28"/>
          <w:szCs w:val="28"/>
        </w:rPr>
        <w:t xml:space="preserve">, </w:t>
      </w:r>
      <w:r w:rsidR="005522B1" w:rsidRPr="00A9389D">
        <w:rPr>
          <w:sz w:val="28"/>
          <w:szCs w:val="28"/>
        </w:rPr>
        <w:t>заключенными:</w:t>
      </w:r>
    </w:p>
    <w:p w:rsidR="005522B1" w:rsidRPr="00A9389D" w:rsidRDefault="005522B1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9389D">
        <w:rPr>
          <w:sz w:val="28"/>
          <w:szCs w:val="28"/>
        </w:rPr>
        <w:t>-</w:t>
      </w:r>
      <w:r w:rsidRPr="00A9389D">
        <w:rPr>
          <w:sz w:val="28"/>
          <w:szCs w:val="28"/>
        </w:rPr>
        <w:tab/>
        <w:t>между муниципальным образованием, Министерством финансов Российской Федерации и администрацией Владимирской области о предоставлении и обеспечении эффективного использования</w:t>
      </w:r>
      <w:r w:rsidR="00473814" w:rsidRPr="00A9389D">
        <w:rPr>
          <w:sz w:val="28"/>
          <w:szCs w:val="28"/>
        </w:rPr>
        <w:t xml:space="preserve"> межбюджетных трансфертов</w:t>
      </w:r>
      <w:r w:rsidRPr="00A9389D">
        <w:rPr>
          <w:sz w:val="28"/>
          <w:szCs w:val="28"/>
        </w:rPr>
        <w:t>, выделяемых из федерального бюджета бюджету Владимирской области для предоставления бюджету городского округа ЗАТО г.</w:t>
      </w:r>
      <w:r w:rsidR="00244674" w:rsidRPr="00A9389D">
        <w:rPr>
          <w:sz w:val="28"/>
          <w:szCs w:val="28"/>
        </w:rPr>
        <w:t> </w:t>
      </w:r>
      <w:r w:rsidRPr="00A9389D">
        <w:rPr>
          <w:sz w:val="28"/>
          <w:szCs w:val="28"/>
        </w:rPr>
        <w:t>Радужный Владимирской области дотации на компенсацию дополнительных расходов  и (или) потерь бюджетов ЗАТО, связанных с особым режимом безопасного функционирования;</w:t>
      </w:r>
    </w:p>
    <w:p w:rsidR="0097537A" w:rsidRPr="00A9389D" w:rsidRDefault="005522B1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9389D">
        <w:rPr>
          <w:sz w:val="28"/>
          <w:szCs w:val="28"/>
        </w:rPr>
        <w:t>-</w:t>
      </w:r>
      <w:r w:rsidRPr="00A9389D">
        <w:rPr>
          <w:sz w:val="28"/>
          <w:szCs w:val="28"/>
        </w:rPr>
        <w:tab/>
      </w:r>
      <w:r w:rsidR="0097537A" w:rsidRPr="00A9389D">
        <w:rPr>
          <w:sz w:val="28"/>
          <w:szCs w:val="28"/>
        </w:rPr>
        <w:t>между администрацией ЗАТО г.</w:t>
      </w:r>
      <w:r w:rsidR="00244674" w:rsidRPr="00A9389D">
        <w:rPr>
          <w:sz w:val="28"/>
          <w:szCs w:val="28"/>
        </w:rPr>
        <w:t> </w:t>
      </w:r>
      <w:r w:rsidR="0097537A" w:rsidRPr="00A9389D">
        <w:rPr>
          <w:sz w:val="28"/>
          <w:szCs w:val="28"/>
        </w:rPr>
        <w:t xml:space="preserve">Радужный Владимирской области и департаментом финансов Владимирской области </w:t>
      </w:r>
      <w:r w:rsidR="001259D6" w:rsidRPr="00A9389D">
        <w:rPr>
          <w:sz w:val="28"/>
          <w:szCs w:val="28"/>
        </w:rPr>
        <w:t>о мерах по социально-экономическому развитию и оздоровлению муниципальных финансов муниципального образования ЗАТО г.</w:t>
      </w:r>
      <w:r w:rsidR="00193387" w:rsidRPr="00A9389D">
        <w:rPr>
          <w:sz w:val="28"/>
          <w:szCs w:val="28"/>
        </w:rPr>
        <w:t> </w:t>
      </w:r>
      <w:r w:rsidR="001259D6" w:rsidRPr="00A9389D">
        <w:rPr>
          <w:sz w:val="28"/>
          <w:szCs w:val="28"/>
        </w:rPr>
        <w:t>Радужный Владимирской области</w:t>
      </w:r>
      <w:r w:rsidRPr="00A9389D">
        <w:rPr>
          <w:sz w:val="28"/>
          <w:szCs w:val="28"/>
        </w:rPr>
        <w:t>.</w:t>
      </w:r>
    </w:p>
    <w:p w:rsidR="005522B1" w:rsidRPr="00A9389D" w:rsidRDefault="005522B1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9389D">
        <w:rPr>
          <w:sz w:val="28"/>
          <w:szCs w:val="28"/>
        </w:rPr>
        <w:t>В соответствии с условиями заключенных соглашений городской округ ЗАТО г.</w:t>
      </w:r>
      <w:r w:rsidR="008B4199" w:rsidRPr="00A9389D">
        <w:rPr>
          <w:sz w:val="28"/>
          <w:szCs w:val="28"/>
        </w:rPr>
        <w:t> </w:t>
      </w:r>
      <w:r w:rsidRPr="00A9389D">
        <w:rPr>
          <w:sz w:val="28"/>
          <w:szCs w:val="28"/>
        </w:rPr>
        <w:t>Радужный Владимирской области не вправе устанавливать расходные обязательства, не связанные с решением вопросов, отнесенных Конституцией Российской Федерации и федеральными законами к полномочиям органов местного самоуправления. В связи с этим новые расходные обязательства муниципального образования должны приниматься исключительно по полномочиям городского округа.</w:t>
      </w:r>
    </w:p>
    <w:p w:rsidR="00193387" w:rsidRPr="00A9389D" w:rsidRDefault="00193387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9389D">
        <w:rPr>
          <w:sz w:val="28"/>
          <w:szCs w:val="28"/>
        </w:rPr>
        <w:t xml:space="preserve">В то же время </w:t>
      </w:r>
      <w:r w:rsidR="00ED460A" w:rsidRPr="00A9389D">
        <w:rPr>
          <w:sz w:val="28"/>
          <w:szCs w:val="28"/>
        </w:rPr>
        <w:t xml:space="preserve">распоряжением департамента финансов Владимирской области от </w:t>
      </w:r>
      <w:r w:rsidR="00A9389D" w:rsidRPr="00A9389D">
        <w:rPr>
          <w:sz w:val="28"/>
          <w:szCs w:val="28"/>
        </w:rPr>
        <w:t>19</w:t>
      </w:r>
      <w:r w:rsidR="0051611A">
        <w:rPr>
          <w:sz w:val="28"/>
          <w:szCs w:val="28"/>
        </w:rPr>
        <w:t xml:space="preserve"> сентября </w:t>
      </w:r>
      <w:r w:rsidR="00ED460A" w:rsidRPr="00A9389D">
        <w:rPr>
          <w:sz w:val="28"/>
          <w:szCs w:val="28"/>
        </w:rPr>
        <w:t>202</w:t>
      </w:r>
      <w:r w:rsidR="00A9389D" w:rsidRPr="00A9389D">
        <w:rPr>
          <w:sz w:val="28"/>
          <w:szCs w:val="28"/>
        </w:rPr>
        <w:t>2</w:t>
      </w:r>
      <w:r w:rsidR="00ED460A" w:rsidRPr="00A9389D">
        <w:rPr>
          <w:sz w:val="28"/>
          <w:szCs w:val="28"/>
        </w:rPr>
        <w:t xml:space="preserve"> </w:t>
      </w:r>
      <w:r w:rsidR="0051611A">
        <w:rPr>
          <w:sz w:val="28"/>
          <w:szCs w:val="28"/>
        </w:rPr>
        <w:t xml:space="preserve">года </w:t>
      </w:r>
      <w:r w:rsidR="00ED460A" w:rsidRPr="00A9389D">
        <w:rPr>
          <w:sz w:val="28"/>
          <w:szCs w:val="28"/>
        </w:rPr>
        <w:t xml:space="preserve">№ </w:t>
      </w:r>
      <w:r w:rsidR="00A9389D" w:rsidRPr="00A9389D">
        <w:rPr>
          <w:sz w:val="28"/>
          <w:szCs w:val="28"/>
        </w:rPr>
        <w:t>97</w:t>
      </w:r>
      <w:r w:rsidR="00ED460A" w:rsidRPr="00A9389D">
        <w:rPr>
          <w:sz w:val="28"/>
          <w:szCs w:val="28"/>
        </w:rPr>
        <w:t xml:space="preserve"> ЗАТО г. Радужный Владимирской области отнесен к муниципальным образованиям с высоким уровнем долговой устойчивости</w:t>
      </w:r>
      <w:r w:rsidR="00062392" w:rsidRPr="00A9389D">
        <w:rPr>
          <w:sz w:val="28"/>
          <w:szCs w:val="28"/>
        </w:rPr>
        <w:t xml:space="preserve">. В </w:t>
      </w:r>
      <w:r w:rsidR="009C2E46" w:rsidRPr="00A9389D">
        <w:rPr>
          <w:sz w:val="28"/>
          <w:szCs w:val="28"/>
        </w:rPr>
        <w:t xml:space="preserve">течение </w:t>
      </w:r>
      <w:r w:rsidR="00062392" w:rsidRPr="00A9389D">
        <w:rPr>
          <w:sz w:val="28"/>
          <w:szCs w:val="28"/>
        </w:rPr>
        <w:t>202</w:t>
      </w:r>
      <w:r w:rsidR="00A9389D" w:rsidRPr="00A9389D">
        <w:rPr>
          <w:sz w:val="28"/>
          <w:szCs w:val="28"/>
        </w:rPr>
        <w:t>1</w:t>
      </w:r>
      <w:r w:rsidR="00062392" w:rsidRPr="00A9389D">
        <w:rPr>
          <w:sz w:val="28"/>
          <w:szCs w:val="28"/>
        </w:rPr>
        <w:t xml:space="preserve"> год</w:t>
      </w:r>
      <w:r w:rsidR="009C2E46" w:rsidRPr="00A9389D">
        <w:rPr>
          <w:sz w:val="28"/>
          <w:szCs w:val="28"/>
        </w:rPr>
        <w:t>а</w:t>
      </w:r>
      <w:r w:rsidR="00062392" w:rsidRPr="00A9389D">
        <w:rPr>
          <w:sz w:val="28"/>
          <w:szCs w:val="28"/>
        </w:rPr>
        <w:t xml:space="preserve"> </w:t>
      </w:r>
      <w:r w:rsidR="009C2E46" w:rsidRPr="00A9389D">
        <w:rPr>
          <w:sz w:val="28"/>
          <w:szCs w:val="28"/>
        </w:rPr>
        <w:t xml:space="preserve">муниципальные гарантии не предоставлялись, </w:t>
      </w:r>
      <w:r w:rsidR="00062392" w:rsidRPr="00A9389D">
        <w:rPr>
          <w:sz w:val="28"/>
          <w:szCs w:val="28"/>
        </w:rPr>
        <w:t xml:space="preserve">потребность </w:t>
      </w:r>
      <w:r w:rsidR="009C2E46" w:rsidRPr="00A9389D">
        <w:rPr>
          <w:sz w:val="28"/>
          <w:szCs w:val="28"/>
        </w:rPr>
        <w:t>привлечения</w:t>
      </w:r>
      <w:r w:rsidR="00062392" w:rsidRPr="00A9389D">
        <w:rPr>
          <w:sz w:val="28"/>
          <w:szCs w:val="28"/>
        </w:rPr>
        <w:t xml:space="preserve"> </w:t>
      </w:r>
      <w:r w:rsidR="009C2E46" w:rsidRPr="00A9389D">
        <w:rPr>
          <w:sz w:val="28"/>
          <w:szCs w:val="28"/>
        </w:rPr>
        <w:t xml:space="preserve">кредитов на пополнение остатка средств на едином счете бюджета города не возникала, соответственно расходы на обслуживание муниципального долга </w:t>
      </w:r>
      <w:r w:rsidR="0051611A">
        <w:rPr>
          <w:sz w:val="28"/>
          <w:szCs w:val="28"/>
        </w:rPr>
        <w:t xml:space="preserve">отсутствовали. По состоянию на </w:t>
      </w:r>
      <w:r w:rsidR="009C2E46" w:rsidRPr="00A9389D">
        <w:rPr>
          <w:sz w:val="28"/>
          <w:szCs w:val="28"/>
        </w:rPr>
        <w:t>1</w:t>
      </w:r>
      <w:r w:rsidR="00B85AAC">
        <w:rPr>
          <w:sz w:val="28"/>
          <w:szCs w:val="28"/>
        </w:rPr>
        <w:t> </w:t>
      </w:r>
      <w:r w:rsidR="0051611A">
        <w:rPr>
          <w:sz w:val="28"/>
          <w:szCs w:val="28"/>
        </w:rPr>
        <w:t xml:space="preserve">января </w:t>
      </w:r>
      <w:r w:rsidR="009C2E46" w:rsidRPr="00A9389D">
        <w:rPr>
          <w:sz w:val="28"/>
          <w:szCs w:val="28"/>
        </w:rPr>
        <w:t>202</w:t>
      </w:r>
      <w:r w:rsidR="00A9389D" w:rsidRPr="00A9389D">
        <w:rPr>
          <w:sz w:val="28"/>
          <w:szCs w:val="28"/>
        </w:rPr>
        <w:t>2</w:t>
      </w:r>
      <w:r w:rsidR="009C2E46" w:rsidRPr="00A9389D">
        <w:rPr>
          <w:sz w:val="28"/>
          <w:szCs w:val="28"/>
        </w:rPr>
        <w:t xml:space="preserve"> </w:t>
      </w:r>
      <w:r w:rsidR="0051611A">
        <w:rPr>
          <w:sz w:val="28"/>
          <w:szCs w:val="28"/>
        </w:rPr>
        <w:t xml:space="preserve">года </w:t>
      </w:r>
      <w:r w:rsidR="009C2E46" w:rsidRPr="00A9389D">
        <w:rPr>
          <w:sz w:val="28"/>
          <w:szCs w:val="28"/>
        </w:rPr>
        <w:t xml:space="preserve">муниципальный внутренний </w:t>
      </w:r>
      <w:proofErr w:type="gramStart"/>
      <w:r w:rsidR="009C2E46" w:rsidRPr="00A9389D">
        <w:rPr>
          <w:sz w:val="28"/>
          <w:szCs w:val="28"/>
        </w:rPr>
        <w:t>долг</w:t>
      </w:r>
      <w:proofErr w:type="gramEnd"/>
      <w:r w:rsidR="009C2E46" w:rsidRPr="00A9389D">
        <w:rPr>
          <w:sz w:val="28"/>
          <w:szCs w:val="28"/>
        </w:rPr>
        <w:t xml:space="preserve"> ЗАТО г. Радужный Владимирской </w:t>
      </w:r>
      <w:r w:rsidR="004C7A5A">
        <w:rPr>
          <w:sz w:val="28"/>
          <w:szCs w:val="28"/>
        </w:rPr>
        <w:t xml:space="preserve">области </w:t>
      </w:r>
      <w:r w:rsidR="009C2E46" w:rsidRPr="00A9389D">
        <w:rPr>
          <w:sz w:val="28"/>
          <w:szCs w:val="28"/>
        </w:rPr>
        <w:t>равен нулю.</w:t>
      </w:r>
    </w:p>
    <w:p w:rsidR="00A9389D" w:rsidRPr="00A9389D" w:rsidRDefault="00A9389D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9389D">
        <w:rPr>
          <w:sz w:val="28"/>
          <w:szCs w:val="28"/>
        </w:rPr>
        <w:t>Учитывая обозначенные факторы, а также сложные</w:t>
      </w:r>
      <w:r w:rsidR="001259D6" w:rsidRPr="00A9389D">
        <w:rPr>
          <w:sz w:val="28"/>
          <w:szCs w:val="28"/>
        </w:rPr>
        <w:t xml:space="preserve"> экономическ</w:t>
      </w:r>
      <w:r w:rsidRPr="00A9389D">
        <w:rPr>
          <w:sz w:val="28"/>
          <w:szCs w:val="28"/>
        </w:rPr>
        <w:t>ие условия, вызванные внешними санкциями в отношении Российской Федерации</w:t>
      </w:r>
      <w:r w:rsidR="001259D6" w:rsidRPr="00A9389D">
        <w:rPr>
          <w:sz w:val="28"/>
          <w:szCs w:val="28"/>
        </w:rPr>
        <w:t xml:space="preserve"> бюджетн</w:t>
      </w:r>
      <w:r w:rsidRPr="00A9389D">
        <w:rPr>
          <w:sz w:val="28"/>
          <w:szCs w:val="28"/>
        </w:rPr>
        <w:t>ая</w:t>
      </w:r>
      <w:r w:rsidR="001259D6" w:rsidRPr="00A9389D">
        <w:rPr>
          <w:sz w:val="28"/>
          <w:szCs w:val="28"/>
        </w:rPr>
        <w:t xml:space="preserve"> политик</w:t>
      </w:r>
      <w:r w:rsidRPr="00A9389D">
        <w:rPr>
          <w:sz w:val="28"/>
          <w:szCs w:val="28"/>
        </w:rPr>
        <w:t>а на 2023-2025 годы направлена на решение следующих задач:</w:t>
      </w:r>
      <w:r w:rsidR="001259D6" w:rsidRPr="00A9389D">
        <w:rPr>
          <w:sz w:val="28"/>
          <w:szCs w:val="28"/>
        </w:rPr>
        <w:t xml:space="preserve"> </w:t>
      </w:r>
    </w:p>
    <w:p w:rsidR="00A9389D" w:rsidRDefault="00A9389D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обеспечение сбалансированности городского бюджета как основного принципа ответственной бюджетной политики. С этой целью главным администраторам средств необходимо обеспечить:</w:t>
      </w:r>
    </w:p>
    <w:p w:rsidR="00A05B8C" w:rsidRDefault="00A05B8C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реалистичного прогноза поступления доходов городского бюджета, осуществляемого на основе «базового» варианта прогноза социально-экономического развития муниципального образования;</w:t>
      </w:r>
    </w:p>
    <w:p w:rsidR="00A05B8C" w:rsidRDefault="00A05B8C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дополнительных межбюджетных трансфертов из областного бюджета в городской бюджет в максимально возможном объеме;</w:t>
      </w:r>
    </w:p>
    <w:p w:rsidR="001259D6" w:rsidRDefault="002F78DF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F78DF">
        <w:rPr>
          <w:sz w:val="28"/>
          <w:szCs w:val="28"/>
        </w:rPr>
        <w:t>-</w:t>
      </w:r>
      <w:r w:rsidR="00355DEC" w:rsidRPr="002F78DF">
        <w:rPr>
          <w:sz w:val="28"/>
          <w:szCs w:val="28"/>
        </w:rPr>
        <w:t xml:space="preserve"> первоочередное планирование бюджетных ассигнований на исполнение действующих расходных обязательств</w:t>
      </w:r>
      <w:r w:rsidR="001259D6" w:rsidRPr="002F78DF">
        <w:rPr>
          <w:sz w:val="28"/>
          <w:szCs w:val="28"/>
        </w:rPr>
        <w:t>;</w:t>
      </w:r>
    </w:p>
    <w:p w:rsidR="00355DEC" w:rsidRPr="00B85AAC" w:rsidRDefault="002F78DF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F78DF">
        <w:rPr>
          <w:sz w:val="28"/>
          <w:szCs w:val="28"/>
        </w:rPr>
        <w:lastRenderedPageBreak/>
        <w:t>-</w:t>
      </w:r>
      <w:r w:rsidR="00355DEC" w:rsidRPr="002F78DF">
        <w:rPr>
          <w:sz w:val="28"/>
          <w:szCs w:val="28"/>
        </w:rPr>
        <w:t xml:space="preserve"> принятие новых расходных обязательств </w:t>
      </w:r>
      <w:r w:rsidR="000758AA" w:rsidRPr="002F78DF">
        <w:rPr>
          <w:sz w:val="28"/>
          <w:szCs w:val="28"/>
        </w:rPr>
        <w:t xml:space="preserve">исключительно </w:t>
      </w:r>
      <w:r w:rsidR="00355DEC" w:rsidRPr="002F78DF">
        <w:rPr>
          <w:sz w:val="28"/>
          <w:szCs w:val="28"/>
        </w:rPr>
        <w:t xml:space="preserve">по предметам ведения городского округа, </w:t>
      </w:r>
      <w:r w:rsidR="000758AA" w:rsidRPr="002F78DF">
        <w:rPr>
          <w:sz w:val="28"/>
          <w:szCs w:val="28"/>
        </w:rPr>
        <w:t xml:space="preserve">установленных Конституцией Российской Федерации и федеральным законодательством, и только после финансового обеспечения действующих расходных </w:t>
      </w:r>
      <w:proofErr w:type="gramStart"/>
      <w:r w:rsidR="000758AA" w:rsidRPr="002F78DF">
        <w:rPr>
          <w:sz w:val="28"/>
          <w:szCs w:val="28"/>
        </w:rPr>
        <w:t>обязательств</w:t>
      </w:r>
      <w:proofErr w:type="gramEnd"/>
      <w:r w:rsidR="000758AA" w:rsidRPr="002F78DF">
        <w:rPr>
          <w:sz w:val="28"/>
          <w:szCs w:val="28"/>
        </w:rPr>
        <w:t xml:space="preserve"> в полном объеме исходя из возможностей доходов бюджета муниципального образования;</w:t>
      </w:r>
    </w:p>
    <w:p w:rsidR="002F78DF" w:rsidRDefault="002F78DF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="009B1C9C">
        <w:rPr>
          <w:sz w:val="28"/>
          <w:szCs w:val="28"/>
        </w:rPr>
        <w:t>повышение результативности субсидий, предоставляемых юридическим лицам, не являющимися муниципальными учреждениями, обеспечение публичности отбора получателей субсидий, прозрачных четких процедур отбора будущих получателей субсидий, измеримых результатов от использования субсидий;</w:t>
      </w:r>
      <w:proofErr w:type="gramEnd"/>
    </w:p>
    <w:p w:rsidR="009B1C9C" w:rsidRPr="002F78DF" w:rsidRDefault="009B1C9C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56C40">
        <w:rPr>
          <w:sz w:val="28"/>
          <w:szCs w:val="28"/>
        </w:rPr>
        <w:t xml:space="preserve">повышение эффективности бюджетных расходов. Необходимо обеспечить распределение бюджетных расходов в прямой зависимости от конкретных результатов от использования бюджетных ассигнований городского бюджета, осуществляемых в рамках муниципальных программ; </w:t>
      </w:r>
    </w:p>
    <w:p w:rsidR="000758AA" w:rsidRPr="00456C40" w:rsidRDefault="00456C40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4A5F" w:rsidRPr="00456C40">
        <w:rPr>
          <w:sz w:val="28"/>
          <w:szCs w:val="28"/>
        </w:rPr>
        <w:t>) сохранение достигнут</w:t>
      </w:r>
      <w:r w:rsidR="000758AA" w:rsidRPr="00456C40">
        <w:rPr>
          <w:sz w:val="28"/>
          <w:szCs w:val="28"/>
        </w:rPr>
        <w:t>ых</w:t>
      </w:r>
      <w:r w:rsidR="00BB4A5F" w:rsidRPr="00456C40">
        <w:rPr>
          <w:sz w:val="28"/>
          <w:szCs w:val="28"/>
        </w:rPr>
        <w:t xml:space="preserve"> соотношени</w:t>
      </w:r>
      <w:r w:rsidR="000758AA" w:rsidRPr="00456C40">
        <w:rPr>
          <w:sz w:val="28"/>
          <w:szCs w:val="28"/>
        </w:rPr>
        <w:t>й</w:t>
      </w:r>
      <w:r w:rsidR="00BB4A5F" w:rsidRPr="00456C40">
        <w:rPr>
          <w:sz w:val="28"/>
          <w:szCs w:val="28"/>
        </w:rPr>
        <w:t xml:space="preserve"> </w:t>
      </w:r>
      <w:r w:rsidR="000758AA" w:rsidRPr="00456C40">
        <w:rPr>
          <w:sz w:val="28"/>
          <w:szCs w:val="28"/>
        </w:rPr>
        <w:t>к среднемесячному доходу от трудовой деятельности во Владимирской области средней заработной платы отдельных категорий работников бюджетной сферы, поименованных в указах Президента Российской Федерации 2012 года;</w:t>
      </w:r>
    </w:p>
    <w:p w:rsidR="00BB4A5F" w:rsidRDefault="00456C40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4A5F" w:rsidRPr="00456C40">
        <w:rPr>
          <w:sz w:val="28"/>
          <w:szCs w:val="28"/>
        </w:rPr>
        <w:t xml:space="preserve">) </w:t>
      </w:r>
      <w:r w:rsidR="000758AA" w:rsidRPr="00456C40">
        <w:rPr>
          <w:sz w:val="28"/>
          <w:szCs w:val="28"/>
        </w:rPr>
        <w:t>контроль</w:t>
      </w:r>
      <w:r w:rsidR="00BB4A5F" w:rsidRPr="00456C40">
        <w:rPr>
          <w:sz w:val="28"/>
          <w:szCs w:val="28"/>
        </w:rPr>
        <w:t xml:space="preserve"> расходов на содержание </w:t>
      </w:r>
      <w:r w:rsidR="000758AA" w:rsidRPr="00456C40">
        <w:rPr>
          <w:sz w:val="28"/>
          <w:szCs w:val="28"/>
        </w:rPr>
        <w:t>органов местного самоуправления.</w:t>
      </w:r>
    </w:p>
    <w:p w:rsidR="00456C40" w:rsidRDefault="00456C40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Основой для формирования расходов городского бюджета является реестр действующих расходных обязательств </w:t>
      </w:r>
      <w:r w:rsidR="00A35BAE">
        <w:rPr>
          <w:sz w:val="28"/>
          <w:szCs w:val="28"/>
        </w:rPr>
        <w:t>муниципального образования на 2023-2025 годы, составленный главными распорядителями средств городского бюджета.</w:t>
      </w:r>
    </w:p>
    <w:p w:rsidR="005034F2" w:rsidRDefault="00A35BAE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Объемы расходов на исполнение действующих расходных обязательств на 2023 и 2024 годы сформированы с учетом объемов</w:t>
      </w:r>
      <w:r w:rsidR="005034F2">
        <w:rPr>
          <w:sz w:val="28"/>
          <w:szCs w:val="28"/>
        </w:rPr>
        <w:t xml:space="preserve"> бюджетных ассигнований, утвержденных решением Совета народных депутатов ЗАТО г. Радужный Владимирской области от 20</w:t>
      </w:r>
      <w:r w:rsidR="0051611A">
        <w:rPr>
          <w:sz w:val="28"/>
          <w:szCs w:val="28"/>
        </w:rPr>
        <w:t xml:space="preserve"> декабря </w:t>
      </w:r>
      <w:r w:rsidR="005034F2">
        <w:rPr>
          <w:sz w:val="28"/>
          <w:szCs w:val="28"/>
        </w:rPr>
        <w:t xml:space="preserve">2021 № 20/92 «Об утверждении бюджета ЗАТО г. Радужный Владимирской области на 2022 год и на плановый период 2023 и 2024 годов». </w:t>
      </w:r>
    </w:p>
    <w:p w:rsidR="00A35BAE" w:rsidRDefault="005034F2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Объемы расходов на 2025 год приняты с учетом:</w:t>
      </w:r>
    </w:p>
    <w:p w:rsidR="005034F2" w:rsidRPr="0051611A" w:rsidRDefault="005034F2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сохранения длящихся расходных обязательств на уровне бюджетных ассигнований 2024 года;</w:t>
      </w:r>
    </w:p>
    <w:p w:rsidR="005034F2" w:rsidRDefault="005034F2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исключения прекращающихся расходных обязательства ограниченного срока действия.</w:t>
      </w:r>
    </w:p>
    <w:p w:rsidR="005034F2" w:rsidRDefault="005034F2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составе вновь прини</w:t>
      </w:r>
      <w:r w:rsidR="00153881">
        <w:rPr>
          <w:sz w:val="28"/>
          <w:szCs w:val="28"/>
        </w:rPr>
        <w:t>маемых расходных обязательств муниципального образования предусмотрены бюджетные ассигнования:</w:t>
      </w:r>
    </w:p>
    <w:p w:rsidR="00153881" w:rsidRDefault="00153881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 формирование р</w:t>
      </w:r>
      <w:r w:rsidRPr="00153881">
        <w:rPr>
          <w:sz w:val="28"/>
          <w:szCs w:val="28"/>
        </w:rPr>
        <w:t>езервн</w:t>
      </w:r>
      <w:r>
        <w:rPr>
          <w:sz w:val="28"/>
          <w:szCs w:val="28"/>
        </w:rPr>
        <w:t>ого</w:t>
      </w:r>
      <w:r w:rsidRPr="00153881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15388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города исходя из требований статьи 81 Бюджетного кодекса Российской Федерации;</w:t>
      </w:r>
    </w:p>
    <w:p w:rsidR="00153881" w:rsidRDefault="00153881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51BA7">
        <w:rPr>
          <w:sz w:val="28"/>
          <w:szCs w:val="28"/>
        </w:rPr>
        <w:t xml:space="preserve">на формирование </w:t>
      </w:r>
      <w:r w:rsidR="00A51BA7" w:rsidRPr="00A51BA7">
        <w:rPr>
          <w:sz w:val="28"/>
          <w:szCs w:val="28"/>
        </w:rPr>
        <w:t>резерва на выполнение условий софинансирования участия в федеральных, областных приоритетных проектах и программах</w:t>
      </w:r>
      <w:r w:rsidR="00A51BA7">
        <w:rPr>
          <w:sz w:val="28"/>
          <w:szCs w:val="28"/>
        </w:rPr>
        <w:t>;</w:t>
      </w:r>
    </w:p>
    <w:p w:rsidR="00A51BA7" w:rsidRDefault="00A51BA7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A51BA7">
        <w:rPr>
          <w:sz w:val="28"/>
          <w:szCs w:val="28"/>
        </w:rPr>
        <w:t xml:space="preserve">на обслуживание муниципального </w:t>
      </w:r>
      <w:proofErr w:type="gramStart"/>
      <w:r w:rsidRPr="00A51BA7">
        <w:rPr>
          <w:sz w:val="28"/>
          <w:szCs w:val="28"/>
        </w:rPr>
        <w:t>долга</w:t>
      </w:r>
      <w:proofErr w:type="gramEnd"/>
      <w:r w:rsidRPr="00A51BA7">
        <w:rPr>
          <w:sz w:val="28"/>
          <w:szCs w:val="28"/>
        </w:rPr>
        <w:t xml:space="preserve"> ЗАТО г.</w:t>
      </w:r>
      <w:r w:rsidR="00836EA8">
        <w:rPr>
          <w:sz w:val="28"/>
          <w:szCs w:val="28"/>
        </w:rPr>
        <w:t> </w:t>
      </w:r>
      <w:r w:rsidRPr="00A51BA7">
        <w:rPr>
          <w:sz w:val="28"/>
          <w:szCs w:val="28"/>
        </w:rPr>
        <w:t>Радужный Владимирской области</w:t>
      </w:r>
      <w:r>
        <w:rPr>
          <w:sz w:val="28"/>
          <w:szCs w:val="28"/>
        </w:rPr>
        <w:t xml:space="preserve"> </w:t>
      </w:r>
      <w:r w:rsidR="00836EA8">
        <w:rPr>
          <w:sz w:val="28"/>
          <w:szCs w:val="28"/>
        </w:rPr>
        <w:t xml:space="preserve">в связи с планируемым привлечением заимствований на </w:t>
      </w:r>
      <w:r w:rsidR="00836EA8" w:rsidRPr="000F267A">
        <w:rPr>
          <w:sz w:val="28"/>
          <w:szCs w:val="28"/>
        </w:rPr>
        <w:t>пополнение остатка средств на едином счете бюджета</w:t>
      </w:r>
      <w:r w:rsidR="00836EA8">
        <w:rPr>
          <w:sz w:val="28"/>
          <w:szCs w:val="28"/>
        </w:rPr>
        <w:t xml:space="preserve"> в 2023-2025 годах;</w:t>
      </w:r>
    </w:p>
    <w:p w:rsidR="00836EA8" w:rsidRDefault="00836EA8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836EA8">
        <w:rPr>
          <w:sz w:val="28"/>
          <w:szCs w:val="28"/>
        </w:rPr>
        <w:t>на финансирование строительства социального жилья для граждан, нуждающихся в улучшении жилищных условий</w:t>
      </w:r>
      <w:r>
        <w:rPr>
          <w:sz w:val="28"/>
          <w:szCs w:val="28"/>
        </w:rPr>
        <w:t>.</w:t>
      </w:r>
    </w:p>
    <w:p w:rsidR="00EB082C" w:rsidRPr="00836EA8" w:rsidRDefault="00EB082C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EB082C">
        <w:rPr>
          <w:sz w:val="28"/>
          <w:szCs w:val="28"/>
        </w:rPr>
        <w:t xml:space="preserve"> соответствии со </w:t>
      </w:r>
      <w:hyperlink r:id="rId8" w:history="1">
        <w:r w:rsidRPr="00EB082C">
          <w:rPr>
            <w:sz w:val="28"/>
            <w:szCs w:val="28"/>
          </w:rPr>
          <w:t>статьей 184.1</w:t>
        </w:r>
      </w:hyperlink>
      <w:r w:rsidRPr="00EB082C">
        <w:rPr>
          <w:sz w:val="28"/>
          <w:szCs w:val="28"/>
        </w:rPr>
        <w:t xml:space="preserve"> Бюджетного кодекса Российской Федерации, Положением о бюджетном процессе  в городском </w:t>
      </w:r>
      <w:proofErr w:type="gramStart"/>
      <w:r w:rsidRPr="00EB082C">
        <w:rPr>
          <w:sz w:val="28"/>
          <w:szCs w:val="28"/>
        </w:rPr>
        <w:t>округе</w:t>
      </w:r>
      <w:proofErr w:type="gramEnd"/>
      <w:r w:rsidRPr="00EB082C">
        <w:rPr>
          <w:sz w:val="28"/>
          <w:szCs w:val="28"/>
        </w:rPr>
        <w:t xml:space="preserve"> ЗАТО</w:t>
      </w:r>
      <w:r w:rsidR="00B85AAC">
        <w:rPr>
          <w:sz w:val="28"/>
          <w:szCs w:val="28"/>
        </w:rPr>
        <w:t> </w:t>
      </w:r>
      <w:r w:rsidRPr="00EB082C">
        <w:rPr>
          <w:sz w:val="28"/>
          <w:szCs w:val="28"/>
        </w:rPr>
        <w:t>г. Радужный Владимирской области в составе расходов городского бюджета должны быть предусмотрены условно утверждаемые расходы, которые составят в 202</w:t>
      </w:r>
      <w:r>
        <w:rPr>
          <w:sz w:val="28"/>
          <w:szCs w:val="28"/>
        </w:rPr>
        <w:t>4</w:t>
      </w:r>
      <w:r w:rsidRPr="00EB082C">
        <w:rPr>
          <w:sz w:val="28"/>
          <w:szCs w:val="28"/>
        </w:rPr>
        <w:t xml:space="preserve"> году не менее 2,5% от общего объема расходов 202</w:t>
      </w:r>
      <w:r>
        <w:rPr>
          <w:sz w:val="28"/>
          <w:szCs w:val="28"/>
        </w:rPr>
        <w:t>4</w:t>
      </w:r>
      <w:r w:rsidRPr="00EB082C">
        <w:rPr>
          <w:sz w:val="28"/>
          <w:szCs w:val="28"/>
        </w:rPr>
        <w:t xml:space="preserve"> года (без учета расходов, предусмотренных за счет целевых межбюджетных трансфертов из других бюджетов), и в 202</w:t>
      </w:r>
      <w:r>
        <w:rPr>
          <w:sz w:val="28"/>
          <w:szCs w:val="28"/>
        </w:rPr>
        <w:t>5</w:t>
      </w:r>
      <w:r w:rsidRPr="00EB082C">
        <w:rPr>
          <w:sz w:val="28"/>
          <w:szCs w:val="28"/>
        </w:rPr>
        <w:t xml:space="preserve"> году – не менее 5% от общего объема расходов 202</w:t>
      </w:r>
      <w:r>
        <w:rPr>
          <w:sz w:val="28"/>
          <w:szCs w:val="28"/>
        </w:rPr>
        <w:t>5</w:t>
      </w:r>
      <w:r w:rsidRPr="00EB082C">
        <w:rPr>
          <w:sz w:val="28"/>
          <w:szCs w:val="28"/>
        </w:rPr>
        <w:t xml:space="preserve"> года (без учета расходов, предусмотренных за счет целевых межбюджетных трансфертов из других бюджетов)</w:t>
      </w:r>
    </w:p>
    <w:p w:rsidR="009F559B" w:rsidRDefault="009F559B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6EA8">
        <w:rPr>
          <w:sz w:val="28"/>
          <w:szCs w:val="28"/>
        </w:rPr>
        <w:t>На данном этапе формирования бюджетных проектировок межбюджетные трансферты из областного бюджета включаются в доходы муниципального образования в объемах, утвержденных в областном бюджете на 202</w:t>
      </w:r>
      <w:r w:rsidR="00836EA8" w:rsidRPr="00836EA8">
        <w:rPr>
          <w:sz w:val="28"/>
          <w:szCs w:val="28"/>
        </w:rPr>
        <w:t>2</w:t>
      </w:r>
      <w:r w:rsidRPr="00836EA8">
        <w:rPr>
          <w:sz w:val="28"/>
          <w:szCs w:val="28"/>
        </w:rPr>
        <w:t>-202</w:t>
      </w:r>
      <w:r w:rsidR="00836EA8" w:rsidRPr="00836EA8">
        <w:rPr>
          <w:sz w:val="28"/>
          <w:szCs w:val="28"/>
        </w:rPr>
        <w:t>4</w:t>
      </w:r>
      <w:r w:rsidRPr="00836EA8">
        <w:rPr>
          <w:sz w:val="28"/>
          <w:szCs w:val="28"/>
        </w:rPr>
        <w:t xml:space="preserve"> годы. </w:t>
      </w:r>
      <w:r w:rsidR="00373B66" w:rsidRPr="00836EA8">
        <w:rPr>
          <w:sz w:val="28"/>
          <w:szCs w:val="28"/>
        </w:rPr>
        <w:t xml:space="preserve">С учетом высокого уровня </w:t>
      </w:r>
      <w:proofErr w:type="spellStart"/>
      <w:r w:rsidR="00373B66" w:rsidRPr="00836EA8">
        <w:rPr>
          <w:sz w:val="28"/>
          <w:szCs w:val="28"/>
        </w:rPr>
        <w:t>дотационности</w:t>
      </w:r>
      <w:proofErr w:type="spellEnd"/>
      <w:r w:rsidR="00373B66" w:rsidRPr="00836EA8">
        <w:rPr>
          <w:sz w:val="28"/>
          <w:szCs w:val="28"/>
        </w:rPr>
        <w:t xml:space="preserve"> муниципального образования, вызванного</w:t>
      </w:r>
      <w:r w:rsidR="00836EA8">
        <w:rPr>
          <w:sz w:val="28"/>
          <w:szCs w:val="28"/>
        </w:rPr>
        <w:t>,</w:t>
      </w:r>
      <w:r w:rsidR="00373B66" w:rsidRPr="00836EA8">
        <w:rPr>
          <w:sz w:val="28"/>
          <w:szCs w:val="28"/>
        </w:rPr>
        <w:t xml:space="preserve"> в том числе</w:t>
      </w:r>
      <w:r w:rsidR="00836EA8">
        <w:rPr>
          <w:sz w:val="28"/>
          <w:szCs w:val="28"/>
        </w:rPr>
        <w:t>,</w:t>
      </w:r>
      <w:r w:rsidR="00373B66" w:rsidRPr="00836EA8">
        <w:rPr>
          <w:sz w:val="28"/>
          <w:szCs w:val="28"/>
        </w:rPr>
        <w:t xml:space="preserve"> особым статусом закрытого административно-территориального образования, у</w:t>
      </w:r>
      <w:r w:rsidRPr="00836EA8">
        <w:rPr>
          <w:sz w:val="28"/>
          <w:szCs w:val="28"/>
        </w:rPr>
        <w:t>величение объема дотаций из областного бюджета позволит повысить сбалансированность бюджета</w:t>
      </w:r>
      <w:r w:rsidR="00373B66" w:rsidRPr="00836EA8">
        <w:rPr>
          <w:sz w:val="28"/>
          <w:szCs w:val="28"/>
        </w:rPr>
        <w:t xml:space="preserve"> и обеспечить финансирование для решения вопросов местного значения, установленных федеральным законодательством для городского округа</w:t>
      </w:r>
      <w:r w:rsidRPr="00836EA8">
        <w:rPr>
          <w:sz w:val="28"/>
          <w:szCs w:val="28"/>
        </w:rPr>
        <w:t>.</w:t>
      </w:r>
    </w:p>
    <w:p w:rsidR="00836EA8" w:rsidRDefault="00836EA8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объем бюджетных ассигнований по отношению к объему, утвержденному настоящим постановлением, может быть изменен на суммы безвозмездных поступлений из областного бюджета. При этом долевое участие муниципального образования в реализации государственных программ Владимирской области будет финансово</w:t>
      </w:r>
      <w:r w:rsidR="0051611A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обеспечено.</w:t>
      </w:r>
    </w:p>
    <w:p w:rsidR="00836EA8" w:rsidRDefault="00836EA8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данном этапе составления бюджетных проектировок на 2023-2025 годы формируется бездефицитный бюджет. В дальнейшем дефицит городской бюджет может быть увеличен за счет </w:t>
      </w:r>
      <w:r w:rsidR="00667FDA">
        <w:rPr>
          <w:sz w:val="28"/>
          <w:szCs w:val="28"/>
        </w:rPr>
        <w:t>изменения</w:t>
      </w:r>
      <w:r w:rsidR="00667FDA" w:rsidRPr="00667FDA">
        <w:rPr>
          <w:sz w:val="28"/>
          <w:szCs w:val="28"/>
        </w:rPr>
        <w:t xml:space="preserve"> остатков средств </w:t>
      </w:r>
      <w:r w:rsidR="00667FDA">
        <w:rPr>
          <w:sz w:val="28"/>
          <w:szCs w:val="28"/>
        </w:rPr>
        <w:t>на едином счете бюджета.</w:t>
      </w:r>
    </w:p>
    <w:p w:rsidR="00667FDA" w:rsidRDefault="00667FDA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Окончательное решение по размеру дефицита и объему муниципального внутреннего долга должно быть принято в решении Совета народных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 Радужный Владимирской области о городском бюджете на 2023-2025 годы после уточнения объемов налоговых и неналоговых доходов городского бюджета и безвозмездных поступлений из областного бюджета.</w:t>
      </w:r>
    </w:p>
    <w:p w:rsidR="00667FDA" w:rsidRDefault="00667FDA" w:rsidP="00E6055D">
      <w:pPr>
        <w:tabs>
          <w:tab w:val="left" w:pos="993"/>
        </w:tabs>
        <w:ind w:firstLine="709"/>
        <w:jc w:val="center"/>
        <w:rPr>
          <w:rStyle w:val="CharStyle6"/>
          <w:b/>
          <w:sz w:val="28"/>
          <w:szCs w:val="28"/>
        </w:rPr>
      </w:pPr>
    </w:p>
    <w:p w:rsidR="00AB1EAB" w:rsidRPr="00667FDA" w:rsidRDefault="00346908" w:rsidP="00E6055D">
      <w:pPr>
        <w:tabs>
          <w:tab w:val="left" w:pos="993"/>
        </w:tabs>
        <w:ind w:firstLine="709"/>
        <w:jc w:val="center"/>
        <w:rPr>
          <w:rStyle w:val="CharStyle6"/>
          <w:b/>
          <w:sz w:val="28"/>
          <w:szCs w:val="28"/>
        </w:rPr>
      </w:pPr>
      <w:r w:rsidRPr="00667FDA">
        <w:rPr>
          <w:rStyle w:val="CharStyle6"/>
          <w:b/>
          <w:sz w:val="28"/>
          <w:szCs w:val="28"/>
          <w:lang w:val="en-US"/>
        </w:rPr>
        <w:t>II</w:t>
      </w:r>
      <w:r w:rsidR="00AB1EAB" w:rsidRPr="00667FDA">
        <w:rPr>
          <w:rStyle w:val="CharStyle6"/>
          <w:b/>
          <w:sz w:val="28"/>
          <w:szCs w:val="28"/>
        </w:rPr>
        <w:t xml:space="preserve">. </w:t>
      </w:r>
      <w:r w:rsidR="00667FDA">
        <w:rPr>
          <w:rStyle w:val="CharStyle6"/>
          <w:b/>
          <w:sz w:val="28"/>
          <w:szCs w:val="28"/>
        </w:rPr>
        <w:t>Основные н</w:t>
      </w:r>
      <w:r w:rsidR="00AB1EAB" w:rsidRPr="00667FDA">
        <w:rPr>
          <w:rStyle w:val="CharStyle6"/>
          <w:b/>
          <w:sz w:val="28"/>
          <w:szCs w:val="28"/>
        </w:rPr>
        <w:t>аправления бюджетн</w:t>
      </w:r>
      <w:r w:rsidR="00667FDA">
        <w:rPr>
          <w:rStyle w:val="CharStyle6"/>
          <w:b/>
          <w:sz w:val="28"/>
          <w:szCs w:val="28"/>
        </w:rPr>
        <w:t>ой</w:t>
      </w:r>
      <w:r w:rsidR="00AB1EAB" w:rsidRPr="00667FDA">
        <w:rPr>
          <w:rStyle w:val="CharStyle6"/>
          <w:b/>
          <w:sz w:val="28"/>
          <w:szCs w:val="28"/>
        </w:rPr>
        <w:t xml:space="preserve"> </w:t>
      </w:r>
      <w:r w:rsidR="00667FDA">
        <w:rPr>
          <w:rStyle w:val="CharStyle6"/>
          <w:b/>
          <w:sz w:val="28"/>
          <w:szCs w:val="28"/>
        </w:rPr>
        <w:t>политики в отраслях бюджетной сферы</w:t>
      </w:r>
    </w:p>
    <w:p w:rsidR="00E6055D" w:rsidRPr="00667FDA" w:rsidRDefault="00E6055D" w:rsidP="00E6055D">
      <w:pPr>
        <w:tabs>
          <w:tab w:val="left" w:pos="993"/>
        </w:tabs>
        <w:ind w:firstLine="709"/>
        <w:jc w:val="center"/>
        <w:rPr>
          <w:rStyle w:val="CharStyle6"/>
          <w:b/>
          <w:sz w:val="28"/>
          <w:szCs w:val="28"/>
        </w:rPr>
      </w:pPr>
    </w:p>
    <w:p w:rsidR="000E6B50" w:rsidRPr="00667FDA" w:rsidRDefault="000E6B50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FDA">
        <w:rPr>
          <w:rFonts w:ascii="Times New Roman" w:hAnsi="Times New Roman" w:cs="Times New Roman"/>
          <w:sz w:val="28"/>
          <w:szCs w:val="28"/>
        </w:rPr>
        <w:t>Бюджетная политика призвана обеспечить финансовыми ресурсами расходные обязательства муниципального образования по закрепленным за ним федеральным</w:t>
      </w:r>
      <w:r w:rsidR="006C1C66" w:rsidRPr="00667FDA">
        <w:rPr>
          <w:rFonts w:ascii="Times New Roman" w:hAnsi="Times New Roman" w:cs="Times New Roman"/>
          <w:sz w:val="28"/>
          <w:szCs w:val="28"/>
        </w:rPr>
        <w:t xml:space="preserve"> законодательством полномочиям.</w:t>
      </w:r>
      <w:r w:rsidR="00667FDA">
        <w:rPr>
          <w:rFonts w:ascii="Times New Roman" w:hAnsi="Times New Roman" w:cs="Times New Roman"/>
          <w:sz w:val="28"/>
          <w:szCs w:val="28"/>
        </w:rPr>
        <w:t xml:space="preserve"> Следует отметить, что </w:t>
      </w:r>
      <w:r w:rsidR="00667FDA" w:rsidRPr="00667FDA">
        <w:rPr>
          <w:rFonts w:ascii="Times New Roman" w:hAnsi="Times New Roman" w:cs="Times New Roman"/>
          <w:sz w:val="28"/>
          <w:szCs w:val="28"/>
        </w:rPr>
        <w:t>социальные расходы – важнейший приоритет расходов городского бюджета.</w:t>
      </w:r>
    </w:p>
    <w:p w:rsidR="0051611A" w:rsidRDefault="0051611A" w:rsidP="00667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FDA" w:rsidRPr="00667FDA" w:rsidRDefault="00667FDA" w:rsidP="00667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FDA">
        <w:rPr>
          <w:rFonts w:ascii="Times New Roman" w:hAnsi="Times New Roman" w:cs="Times New Roman"/>
          <w:sz w:val="28"/>
          <w:szCs w:val="28"/>
        </w:rPr>
        <w:t>Реализация бюджетной политики в сфере</w:t>
      </w:r>
      <w:r w:rsidRPr="00667F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2EC">
        <w:rPr>
          <w:rFonts w:ascii="Times New Roman" w:hAnsi="Times New Roman" w:cs="Times New Roman"/>
          <w:b/>
          <w:sz w:val="28"/>
          <w:szCs w:val="28"/>
          <w:u w:val="single"/>
        </w:rPr>
        <w:t>образования</w:t>
      </w:r>
      <w:r w:rsidRPr="00667FDA">
        <w:rPr>
          <w:rFonts w:ascii="Times New Roman" w:hAnsi="Times New Roman" w:cs="Times New Roman"/>
          <w:sz w:val="28"/>
          <w:szCs w:val="28"/>
        </w:rPr>
        <w:t xml:space="preserve"> в 2023-2025 годах должна быть направлена на обеспечение основной задачи отрасли образования – воспитание гармонично развитой и социально ответственной личности на основе духовно-нравственных ценностей, исторических и национально-культурных традиций; предоставление качественного образования для детей и подростков </w:t>
      </w:r>
      <w:r w:rsidRPr="00667FDA">
        <w:rPr>
          <w:rFonts w:ascii="Times New Roman" w:hAnsi="Times New Roman" w:cs="Times New Roman"/>
          <w:sz w:val="28"/>
          <w:szCs w:val="28"/>
        </w:rPr>
        <w:lastRenderedPageBreak/>
        <w:t>независимо от состояния их здоровья и социально-экономического статуса их семей</w:t>
      </w:r>
      <w:r w:rsidR="002672EC">
        <w:rPr>
          <w:rFonts w:ascii="Times New Roman" w:hAnsi="Times New Roman" w:cs="Times New Roman"/>
          <w:sz w:val="28"/>
          <w:szCs w:val="28"/>
        </w:rPr>
        <w:t>.</w:t>
      </w:r>
    </w:p>
    <w:p w:rsidR="00667FDA" w:rsidRPr="002672EC" w:rsidRDefault="00667FDA" w:rsidP="00667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>На осуществление переданных полномочий в области дошкольного и школьного образования из областного бюджета предоставляется единая субвенция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организациях.</w:t>
      </w:r>
    </w:p>
    <w:p w:rsidR="00667FDA" w:rsidRDefault="00667FDA" w:rsidP="00667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2EC">
        <w:rPr>
          <w:rFonts w:ascii="Times New Roman" w:hAnsi="Times New Roman" w:cs="Times New Roman"/>
          <w:sz w:val="28"/>
          <w:szCs w:val="28"/>
        </w:rPr>
        <w:t xml:space="preserve">С учетом финансовой поддержки из областного бюджета в муниципальных общеобразовательных организациях, детских садах будут обеспечены условия для раннего развития детей в возрасте до трех лет и продолжено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процесс. </w:t>
      </w:r>
      <w:proofErr w:type="gramEnd"/>
    </w:p>
    <w:p w:rsidR="002672EC" w:rsidRPr="00B4433A" w:rsidRDefault="002672EC" w:rsidP="00667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Планируется реализация мероприятий, направленных на сохранение здоровья детей и безопасность участников образовательного процесса, обеспечение технической безопасности зданий и инженерных систем образовательных организаций. </w:t>
      </w:r>
      <w:r w:rsidRPr="002672EC">
        <w:rPr>
          <w:rFonts w:ascii="Times New Roman" w:hAnsi="Times New Roman" w:cs="Times New Roman"/>
          <w:sz w:val="28"/>
          <w:szCs w:val="28"/>
        </w:rPr>
        <w:t>Продолжится реализация мероприятий по развитию материально-технической базы образовательных учреждений, в том ч</w:t>
      </w:r>
      <w:r w:rsidRPr="00B4433A">
        <w:rPr>
          <w:rFonts w:ascii="Times New Roman" w:hAnsi="Times New Roman" w:cs="Times New Roman"/>
          <w:sz w:val="28"/>
          <w:szCs w:val="28"/>
        </w:rPr>
        <w:t>исле и с привлечением средств областного бюджета.</w:t>
      </w:r>
    </w:p>
    <w:p w:rsidR="00667FDA" w:rsidRDefault="00667FDA" w:rsidP="00667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33A">
        <w:rPr>
          <w:rFonts w:ascii="Times New Roman" w:hAnsi="Times New Roman" w:cs="Times New Roman"/>
          <w:sz w:val="28"/>
          <w:szCs w:val="28"/>
        </w:rPr>
        <w:t>Для повышения доступности качественного образования для детей с ограниченными возможностями здоровья, детей-инвалидов предполагается получение средств из областного бюджета, в том числе на реализацию программ инклюзивного образования.</w:t>
      </w:r>
    </w:p>
    <w:p w:rsidR="00667FDA" w:rsidRPr="00B4433A" w:rsidRDefault="00B4433A" w:rsidP="00B443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продолжится работа по организации бесплатного </w:t>
      </w:r>
      <w:r w:rsidRPr="00B4433A">
        <w:rPr>
          <w:rFonts w:ascii="Times New Roman" w:hAnsi="Times New Roman" w:cs="Times New Roman"/>
          <w:sz w:val="28"/>
          <w:szCs w:val="28"/>
        </w:rPr>
        <w:t>горячего питания обучающихся, получающих начальное общее образование, с привлечением софинансирования</w:t>
      </w:r>
      <w:r w:rsidR="00667FDA" w:rsidRPr="00B4433A">
        <w:rPr>
          <w:rFonts w:ascii="Times New Roman" w:hAnsi="Times New Roman" w:cs="Times New Roman"/>
          <w:sz w:val="28"/>
          <w:szCs w:val="28"/>
        </w:rPr>
        <w:t xml:space="preserve"> из областного бюджета.</w:t>
      </w:r>
    </w:p>
    <w:p w:rsidR="00667FDA" w:rsidRPr="00B4433A" w:rsidRDefault="00667FDA" w:rsidP="00667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33A">
        <w:rPr>
          <w:sz w:val="28"/>
          <w:szCs w:val="28"/>
        </w:rPr>
        <w:t xml:space="preserve">Безусловным приоритетом в отрасли образования является исполнение указов Президента Российской Федерации по сохранению кадрового потенциала педагогов, а именно по повышению заработной платы педагогических работников учреждений образования и обеспечению уровня заработной платы педагогов не ниже среднемесячного дохода от трудовой деятельности по региону. Должны сохраниться все предусмотренные областным законодательством </w:t>
      </w:r>
      <w:proofErr w:type="gramStart"/>
      <w:r w:rsidRPr="00B4433A">
        <w:rPr>
          <w:sz w:val="28"/>
          <w:szCs w:val="28"/>
        </w:rPr>
        <w:t>меры социальной поддержки работников системы образования</w:t>
      </w:r>
      <w:proofErr w:type="gramEnd"/>
      <w:r w:rsidRPr="00B4433A">
        <w:rPr>
          <w:sz w:val="28"/>
          <w:szCs w:val="28"/>
        </w:rPr>
        <w:t xml:space="preserve">. </w:t>
      </w:r>
    </w:p>
    <w:p w:rsidR="00667FDA" w:rsidRPr="00B4433A" w:rsidRDefault="00667FDA" w:rsidP="00667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33A">
        <w:rPr>
          <w:sz w:val="28"/>
          <w:szCs w:val="28"/>
        </w:rPr>
        <w:t xml:space="preserve">В целях повышения кадрового потенциала педагогов в дополнение к выплатам за счет областного бюджета </w:t>
      </w:r>
      <w:r w:rsidR="00B4433A" w:rsidRPr="00B4433A">
        <w:rPr>
          <w:sz w:val="28"/>
          <w:szCs w:val="28"/>
        </w:rPr>
        <w:t>продолжится</w:t>
      </w:r>
      <w:r w:rsidRPr="00B4433A">
        <w:rPr>
          <w:sz w:val="28"/>
          <w:szCs w:val="28"/>
        </w:rPr>
        <w:t xml:space="preserve"> выплат</w:t>
      </w:r>
      <w:r w:rsidR="00B4433A" w:rsidRPr="00B4433A">
        <w:rPr>
          <w:sz w:val="28"/>
          <w:szCs w:val="28"/>
        </w:rPr>
        <w:t>а</w:t>
      </w:r>
      <w:r w:rsidRPr="00B4433A">
        <w:rPr>
          <w:sz w:val="28"/>
          <w:szCs w:val="28"/>
        </w:rPr>
        <w:t xml:space="preserve"> ежемесячного денежного вознаграждения за классное руководство педагогическим работникам муниципальных общеобразовательных организаций.</w:t>
      </w:r>
    </w:p>
    <w:p w:rsidR="00667FDA" w:rsidRPr="00B4433A" w:rsidRDefault="00667FDA" w:rsidP="00667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33A">
        <w:rPr>
          <w:rFonts w:ascii="Times New Roman" w:hAnsi="Times New Roman" w:cs="Times New Roman"/>
          <w:sz w:val="28"/>
          <w:szCs w:val="28"/>
        </w:rPr>
        <w:t xml:space="preserve">Продолжится поддержка талантливых и одаренных детей и молодежи в виде денежных поощрений учащихся. </w:t>
      </w:r>
    </w:p>
    <w:p w:rsidR="00667FDA" w:rsidRPr="00B4433A" w:rsidRDefault="00667FDA" w:rsidP="00667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33A">
        <w:rPr>
          <w:rFonts w:ascii="Times New Roman" w:hAnsi="Times New Roman" w:cs="Times New Roman"/>
          <w:sz w:val="28"/>
          <w:szCs w:val="28"/>
        </w:rPr>
        <w:t xml:space="preserve">Как и в предыдущие годы в целях обеспечения здоровья и отдыха детей и подростков в каникулярное время планируется обеспечение их путёвками в </w:t>
      </w:r>
      <w:r w:rsidRPr="00B4433A">
        <w:rPr>
          <w:rFonts w:ascii="Times New Roman" w:hAnsi="Times New Roman" w:cs="Times New Roman"/>
          <w:sz w:val="28"/>
          <w:szCs w:val="28"/>
        </w:rPr>
        <w:lastRenderedPageBreak/>
        <w:t xml:space="preserve">городские лагеря, функционирующие на базе образовательных организаций города, загородные оздоровительные лагеря. </w:t>
      </w:r>
    </w:p>
    <w:p w:rsidR="00667FDA" w:rsidRDefault="00667FDA" w:rsidP="00667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33A">
        <w:rPr>
          <w:rFonts w:ascii="Times New Roman" w:hAnsi="Times New Roman" w:cs="Times New Roman"/>
          <w:sz w:val="28"/>
          <w:szCs w:val="28"/>
        </w:rPr>
        <w:t>Продолжится работа по повышению качества дополнительного образования детей в учреждениях дополнительного образования, формированию эффективной системы выявления, поддержки и развития способностей и талантов у детей и молодежи, основанная на принципах справедливости, всеобщности и направленная на самоопределение и профессиональную ориентацию учащихся.</w:t>
      </w:r>
    </w:p>
    <w:p w:rsidR="0051611A" w:rsidRDefault="0051611A" w:rsidP="00667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33A" w:rsidRPr="00B4433A" w:rsidRDefault="00B4433A" w:rsidP="00667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</w:t>
      </w:r>
      <w:r>
        <w:rPr>
          <w:rFonts w:ascii="Times New Roman" w:hAnsi="Times New Roman" w:cs="Times New Roman"/>
          <w:b/>
          <w:sz w:val="28"/>
          <w:szCs w:val="28"/>
        </w:rPr>
        <w:t>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актуальным является совершенствование патриотического воспитания молодежи.</w:t>
      </w:r>
      <w:r w:rsidR="004855E6">
        <w:rPr>
          <w:rFonts w:ascii="Times New Roman" w:hAnsi="Times New Roman" w:cs="Times New Roman"/>
          <w:sz w:val="28"/>
          <w:szCs w:val="28"/>
        </w:rPr>
        <w:t xml:space="preserve"> Планируется проведение городских мероприятий в сфере гражданско-патриотического воспитания</w:t>
      </w:r>
      <w:r w:rsidR="00FC2555">
        <w:rPr>
          <w:rFonts w:ascii="Times New Roman" w:hAnsi="Times New Roman" w:cs="Times New Roman"/>
          <w:sz w:val="28"/>
          <w:szCs w:val="28"/>
        </w:rPr>
        <w:t xml:space="preserve">, </w:t>
      </w:r>
      <w:r w:rsidR="00FC2555" w:rsidRPr="00FC2555">
        <w:rPr>
          <w:rFonts w:ascii="Times New Roman" w:hAnsi="Times New Roman" w:cs="Times New Roman"/>
          <w:sz w:val="28"/>
          <w:szCs w:val="28"/>
        </w:rPr>
        <w:t>развития творческого и интеллектуального потенциала молодежи, содействия самореализации в различных областях интеллектуальной и творческой деятельности.</w:t>
      </w:r>
    </w:p>
    <w:p w:rsidR="004855E6" w:rsidRDefault="004855E6" w:rsidP="00485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5E6">
        <w:rPr>
          <w:rFonts w:ascii="Times New Roman" w:hAnsi="Times New Roman" w:cs="Times New Roman"/>
          <w:sz w:val="28"/>
          <w:szCs w:val="28"/>
        </w:rPr>
        <w:t>В период каникул и в свободное от учебы время в городе ежегодно организуются временные рабочие места для трудоустройства несовершеннолетних граж</w:t>
      </w:r>
      <w:r>
        <w:rPr>
          <w:rFonts w:ascii="Times New Roman" w:hAnsi="Times New Roman" w:cs="Times New Roman"/>
          <w:sz w:val="28"/>
          <w:szCs w:val="28"/>
        </w:rPr>
        <w:t>дан в возрасте от 14 до 18 лет. С целью раскрытия трудового и профессионального потенциала и развития ресурсов личности подростков, анализа потребностей и запросов несовершеннолетних в трудовом кластере</w:t>
      </w:r>
      <w:r w:rsidR="00475207">
        <w:rPr>
          <w:rFonts w:ascii="Times New Roman" w:hAnsi="Times New Roman" w:cs="Times New Roman"/>
          <w:sz w:val="28"/>
          <w:szCs w:val="28"/>
        </w:rPr>
        <w:t xml:space="preserve">, </w:t>
      </w:r>
      <w:r w:rsidR="00475207" w:rsidRPr="00475207">
        <w:rPr>
          <w:rFonts w:ascii="Times New Roman" w:hAnsi="Times New Roman" w:cs="Times New Roman"/>
          <w:sz w:val="28"/>
          <w:szCs w:val="28"/>
        </w:rPr>
        <w:t>обеспечения ранней профориентации подростков и введение в основы профессий, наиболее востребованных на предприятиях, расположенных на территории города</w:t>
      </w:r>
      <w:r w:rsidR="004752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проводятся</w:t>
      </w:r>
      <w:r w:rsidRPr="004855E6">
        <w:rPr>
          <w:rFonts w:ascii="Times New Roman" w:hAnsi="Times New Roman" w:cs="Times New Roman"/>
          <w:sz w:val="28"/>
          <w:szCs w:val="28"/>
        </w:rPr>
        <w:t xml:space="preserve"> ярмарк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855E6">
        <w:rPr>
          <w:rFonts w:ascii="Times New Roman" w:hAnsi="Times New Roman" w:cs="Times New Roman"/>
          <w:sz w:val="28"/>
          <w:szCs w:val="28"/>
        </w:rPr>
        <w:t xml:space="preserve"> вакансий для несовершеннолетних граждан</w:t>
      </w:r>
      <w:r w:rsidR="004752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207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дает</w:t>
      </w:r>
      <w:r w:rsidRPr="004855E6">
        <w:rPr>
          <w:rFonts w:ascii="Times New Roman" w:hAnsi="Times New Roman" w:cs="Times New Roman"/>
          <w:sz w:val="28"/>
          <w:szCs w:val="28"/>
        </w:rPr>
        <w:t xml:space="preserve"> возможность подросткам самостоятельно подобрать работу на период летних каникул, получить </w:t>
      </w:r>
      <w:r>
        <w:rPr>
          <w:rFonts w:ascii="Times New Roman" w:hAnsi="Times New Roman" w:cs="Times New Roman"/>
          <w:sz w:val="28"/>
          <w:szCs w:val="28"/>
        </w:rPr>
        <w:t>профессиональные навыки, пройти трудовую адаптацию и апробацию трудовой специальности.</w:t>
      </w:r>
    </w:p>
    <w:p w:rsidR="0051611A" w:rsidRDefault="0051611A" w:rsidP="00485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555" w:rsidRDefault="00FC2555" w:rsidP="00485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Приоритетом в сфере </w:t>
      </w:r>
      <w:r w:rsidRPr="00FC2555">
        <w:rPr>
          <w:rFonts w:ascii="Times New Roman" w:hAnsi="Times New Roman" w:cs="Times New Roman"/>
          <w:b/>
          <w:sz w:val="28"/>
          <w:szCs w:val="28"/>
        </w:rPr>
        <w:t>социальной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является реализация мероприятий, направленных на улучшение жизни семей с детьми, граждан, оказавшихся в трудной жизненной ситуации, обеспечение полноты и качества предоставления социальных услуг и недопущение снижения </w:t>
      </w:r>
      <w:r w:rsidR="00EB2F69">
        <w:rPr>
          <w:rFonts w:ascii="Times New Roman" w:hAnsi="Times New Roman" w:cs="Times New Roman"/>
          <w:sz w:val="28"/>
          <w:szCs w:val="28"/>
        </w:rPr>
        <w:t>их доступности для граждан.</w:t>
      </w:r>
      <w:r w:rsidR="007B04D1">
        <w:rPr>
          <w:rFonts w:ascii="Times New Roman" w:hAnsi="Times New Roman" w:cs="Times New Roman"/>
          <w:sz w:val="28"/>
          <w:szCs w:val="28"/>
        </w:rPr>
        <w:t xml:space="preserve"> В большей степени данные расходы осуществляются за счет предоставленных из областного бюджета целевых трансфертов.</w:t>
      </w:r>
    </w:p>
    <w:p w:rsidR="007B04D1" w:rsidRDefault="007B04D1" w:rsidP="00485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Отдельным направлением социальной политики являются </w:t>
      </w:r>
      <w:r w:rsidR="008D44F7">
        <w:rPr>
          <w:rFonts w:ascii="Times New Roman" w:hAnsi="Times New Roman" w:cs="Times New Roman"/>
          <w:sz w:val="28"/>
          <w:szCs w:val="28"/>
        </w:rPr>
        <w:t xml:space="preserve">мероприятия по обеспечению формирования доступной среды как </w:t>
      </w:r>
      <w:r w:rsidR="008D44F7" w:rsidRPr="008D44F7">
        <w:rPr>
          <w:rFonts w:ascii="Times New Roman" w:hAnsi="Times New Roman" w:cs="Times New Roman"/>
          <w:sz w:val="28"/>
          <w:szCs w:val="28"/>
        </w:rPr>
        <w:t>ключевого условия интеграции инвалидов в общество</w:t>
      </w:r>
      <w:r w:rsidR="008D44F7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="008D44F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8D44F7">
        <w:rPr>
          <w:rFonts w:ascii="Times New Roman" w:hAnsi="Times New Roman" w:cs="Times New Roman"/>
          <w:sz w:val="28"/>
          <w:szCs w:val="28"/>
        </w:rPr>
        <w:t xml:space="preserve"> с чем бюджетные ассигнования направляются на </w:t>
      </w:r>
      <w:r w:rsidRPr="007B04D1">
        <w:rPr>
          <w:rFonts w:ascii="Times New Roman" w:hAnsi="Times New Roman" w:cs="Times New Roman"/>
          <w:sz w:val="28"/>
          <w:szCs w:val="28"/>
        </w:rPr>
        <w:t>оснащение зданий, помещений средствами, обеспечивающими доступ инвалидов с учетом их потребностей (устройство пандусов, поручней, переоборудование помещений)</w:t>
      </w:r>
      <w:r w:rsidR="008D44F7">
        <w:rPr>
          <w:rFonts w:ascii="Times New Roman" w:hAnsi="Times New Roman" w:cs="Times New Roman"/>
          <w:sz w:val="28"/>
          <w:szCs w:val="28"/>
        </w:rPr>
        <w:t>.</w:t>
      </w:r>
    </w:p>
    <w:p w:rsidR="0051611A" w:rsidRDefault="0051611A" w:rsidP="008D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44F7" w:rsidRDefault="00447C39" w:rsidP="008D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4F7">
        <w:rPr>
          <w:sz w:val="28"/>
          <w:szCs w:val="28"/>
        </w:rPr>
        <w:t>В сфере</w:t>
      </w:r>
      <w:r w:rsidRPr="008D44F7">
        <w:rPr>
          <w:b/>
          <w:sz w:val="28"/>
          <w:szCs w:val="28"/>
        </w:rPr>
        <w:t xml:space="preserve"> физической культуры и спорта</w:t>
      </w:r>
      <w:r w:rsidRPr="008D44F7">
        <w:rPr>
          <w:sz w:val="28"/>
          <w:szCs w:val="28"/>
        </w:rPr>
        <w:t xml:space="preserve"> главным приоритетом остается создание для всех слоев населения возможностей для </w:t>
      </w:r>
      <w:r w:rsidR="00785C1D" w:rsidRPr="008D44F7">
        <w:rPr>
          <w:sz w:val="28"/>
          <w:szCs w:val="28"/>
        </w:rPr>
        <w:t xml:space="preserve">систематических </w:t>
      </w:r>
      <w:r w:rsidRPr="008D44F7">
        <w:rPr>
          <w:sz w:val="28"/>
          <w:szCs w:val="28"/>
        </w:rPr>
        <w:t xml:space="preserve">занятий физической культурой и спортом, </w:t>
      </w:r>
      <w:r w:rsidR="00785C1D" w:rsidRPr="008D44F7">
        <w:rPr>
          <w:sz w:val="28"/>
          <w:szCs w:val="28"/>
        </w:rPr>
        <w:t xml:space="preserve">активизация спортивно-массовой работы, </w:t>
      </w:r>
      <w:r w:rsidRPr="008D44F7">
        <w:rPr>
          <w:sz w:val="28"/>
          <w:szCs w:val="28"/>
        </w:rPr>
        <w:t>повышение уровня обеспеченности населения объектами спорта</w:t>
      </w:r>
      <w:r w:rsidR="008D44F7">
        <w:rPr>
          <w:sz w:val="28"/>
          <w:szCs w:val="28"/>
        </w:rPr>
        <w:t>, развитие детско-юношеского спорта,</w:t>
      </w:r>
      <w:r w:rsidRPr="008D44F7">
        <w:rPr>
          <w:sz w:val="28"/>
          <w:szCs w:val="28"/>
        </w:rPr>
        <w:t xml:space="preserve"> создание условий для подготовки спортсменов, </w:t>
      </w:r>
      <w:r w:rsidRPr="008D44F7">
        <w:rPr>
          <w:sz w:val="28"/>
          <w:szCs w:val="28"/>
        </w:rPr>
        <w:lastRenderedPageBreak/>
        <w:t>представляющих город и Владимирскую область на соревнованиях различного уровня</w:t>
      </w:r>
      <w:r w:rsidR="00785C1D" w:rsidRPr="008D44F7">
        <w:rPr>
          <w:sz w:val="28"/>
          <w:szCs w:val="28"/>
        </w:rPr>
        <w:t xml:space="preserve"> (спортивного резерва)</w:t>
      </w:r>
      <w:r w:rsidRPr="008D44F7">
        <w:rPr>
          <w:sz w:val="28"/>
          <w:szCs w:val="28"/>
        </w:rPr>
        <w:t>.</w:t>
      </w:r>
    </w:p>
    <w:p w:rsidR="008D44F7" w:rsidRDefault="00447C39" w:rsidP="008D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4F7">
        <w:rPr>
          <w:sz w:val="28"/>
          <w:szCs w:val="28"/>
        </w:rPr>
        <w:t>В 202</w:t>
      </w:r>
      <w:r w:rsidR="008D44F7" w:rsidRPr="008D44F7">
        <w:rPr>
          <w:sz w:val="28"/>
          <w:szCs w:val="28"/>
        </w:rPr>
        <w:t>3</w:t>
      </w:r>
      <w:r w:rsidRPr="008D44F7">
        <w:rPr>
          <w:sz w:val="28"/>
          <w:szCs w:val="28"/>
        </w:rPr>
        <w:t>-202</w:t>
      </w:r>
      <w:r w:rsidR="008D44F7" w:rsidRPr="008D44F7">
        <w:rPr>
          <w:sz w:val="28"/>
          <w:szCs w:val="28"/>
        </w:rPr>
        <w:t>5</w:t>
      </w:r>
      <w:r w:rsidRPr="008D44F7">
        <w:rPr>
          <w:sz w:val="28"/>
          <w:szCs w:val="28"/>
        </w:rPr>
        <w:t xml:space="preserve"> годах продолжится дальнейшее совершенствование системы спорта высших достижений, включая </w:t>
      </w:r>
      <w:r w:rsidR="009359FE" w:rsidRPr="008D44F7">
        <w:rPr>
          <w:sz w:val="28"/>
          <w:szCs w:val="28"/>
        </w:rPr>
        <w:t>реализацию программ спортивной подготовки, подготовку спортсменов по олимпийским видам спорта в Детско-юношеской спортивной школе в соответствии с требованиями федеральных стандартов</w:t>
      </w:r>
      <w:r w:rsidRPr="008D44F7">
        <w:rPr>
          <w:sz w:val="28"/>
          <w:szCs w:val="28"/>
        </w:rPr>
        <w:t>.</w:t>
      </w:r>
    </w:p>
    <w:p w:rsidR="00447C39" w:rsidRPr="008D44F7" w:rsidRDefault="009359FE" w:rsidP="008D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4F7">
        <w:rPr>
          <w:sz w:val="28"/>
          <w:szCs w:val="28"/>
        </w:rPr>
        <w:t>Продолжится</w:t>
      </w:r>
      <w:r w:rsidR="00447C39" w:rsidRPr="008D44F7">
        <w:rPr>
          <w:sz w:val="28"/>
          <w:szCs w:val="28"/>
        </w:rPr>
        <w:t xml:space="preserve"> реализация мероприятий по поэтапному доведению уровня финансового обеспечения программ по спортивной подготовке в детско-юношеской спортивной школе города в соответствии с федеральными стандартами спортивной подготовки по базовым олимпийским видам спорта. Предполагается, что на эти цели в бюджете Владимирской области буду</w:t>
      </w:r>
      <w:r w:rsidR="006D065F" w:rsidRPr="008D44F7">
        <w:rPr>
          <w:sz w:val="28"/>
          <w:szCs w:val="28"/>
        </w:rPr>
        <w:t>т</w:t>
      </w:r>
      <w:r w:rsidR="00447C39" w:rsidRPr="008D44F7">
        <w:rPr>
          <w:sz w:val="28"/>
          <w:szCs w:val="28"/>
        </w:rPr>
        <w:t xml:space="preserve"> выделены ассигнования на софинансирование этих мероприятий на муниципальном уровне.</w:t>
      </w:r>
    </w:p>
    <w:p w:rsidR="00447C39" w:rsidRDefault="00447C39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4F7">
        <w:rPr>
          <w:sz w:val="28"/>
          <w:szCs w:val="28"/>
        </w:rPr>
        <w:t>Для поддержания нормативного состояния объектов физической культуры и спорта необходимо обеспечить проведение их плановых текущих ремонтов.</w:t>
      </w:r>
    </w:p>
    <w:p w:rsidR="008D44F7" w:rsidRDefault="008D44F7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увеличения числа граждан, занимающихся спортом и ведущих здоровый образ жизни, предполагается дальнейшее оказание финансовой поддержки из областного бюджета на содержание объектов спортивной инфраструктуры, на развитие физической культуры и спорта в части укрепления материально-технической базы спортивных объектов.</w:t>
      </w:r>
    </w:p>
    <w:p w:rsidR="008D44F7" w:rsidRPr="008D44F7" w:rsidRDefault="008D44F7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Планируется проведение массовых и спортивных мероприятий для всех </w:t>
      </w:r>
      <w:r w:rsidRPr="008D44F7">
        <w:rPr>
          <w:sz w:val="28"/>
          <w:szCs w:val="28"/>
        </w:rPr>
        <w:t>групп населения.</w:t>
      </w:r>
    </w:p>
    <w:p w:rsidR="0051611A" w:rsidRDefault="0051611A" w:rsidP="00B012F6">
      <w:pPr>
        <w:ind w:firstLine="709"/>
        <w:jc w:val="both"/>
        <w:rPr>
          <w:sz w:val="28"/>
          <w:szCs w:val="28"/>
        </w:rPr>
      </w:pPr>
    </w:p>
    <w:p w:rsidR="00447C39" w:rsidRPr="008D44F7" w:rsidRDefault="00447C39" w:rsidP="00B012F6">
      <w:pPr>
        <w:ind w:firstLine="709"/>
        <w:jc w:val="both"/>
        <w:rPr>
          <w:sz w:val="28"/>
          <w:szCs w:val="28"/>
        </w:rPr>
      </w:pPr>
      <w:r w:rsidRPr="008D44F7">
        <w:rPr>
          <w:sz w:val="28"/>
          <w:szCs w:val="28"/>
        </w:rPr>
        <w:t>В сфере</w:t>
      </w:r>
      <w:r w:rsidRPr="008D44F7">
        <w:rPr>
          <w:b/>
          <w:sz w:val="28"/>
          <w:szCs w:val="28"/>
        </w:rPr>
        <w:t xml:space="preserve"> культуры</w:t>
      </w:r>
      <w:r w:rsidRPr="008D44F7">
        <w:rPr>
          <w:sz w:val="28"/>
          <w:szCs w:val="28"/>
        </w:rPr>
        <w:t xml:space="preserve"> приоритетным</w:t>
      </w:r>
      <w:r w:rsidR="008D44F7" w:rsidRPr="008D44F7">
        <w:rPr>
          <w:sz w:val="28"/>
          <w:szCs w:val="28"/>
        </w:rPr>
        <w:t>и</w:t>
      </w:r>
      <w:r w:rsidRPr="008D44F7">
        <w:rPr>
          <w:sz w:val="28"/>
          <w:szCs w:val="28"/>
        </w:rPr>
        <w:t xml:space="preserve"> направлени</w:t>
      </w:r>
      <w:r w:rsidR="008D44F7" w:rsidRPr="008D44F7">
        <w:rPr>
          <w:sz w:val="28"/>
          <w:szCs w:val="28"/>
        </w:rPr>
        <w:t>ями</w:t>
      </w:r>
      <w:r w:rsidRPr="008D44F7">
        <w:rPr>
          <w:sz w:val="28"/>
          <w:szCs w:val="28"/>
        </w:rPr>
        <w:t xml:space="preserve"> расходов явля</w:t>
      </w:r>
      <w:r w:rsidR="008D44F7" w:rsidRPr="008D44F7">
        <w:rPr>
          <w:sz w:val="28"/>
          <w:szCs w:val="28"/>
        </w:rPr>
        <w:t>ю</w:t>
      </w:r>
      <w:r w:rsidRPr="008D44F7">
        <w:rPr>
          <w:sz w:val="28"/>
          <w:szCs w:val="28"/>
        </w:rPr>
        <w:t>тся</w:t>
      </w:r>
      <w:r w:rsidR="008D44F7" w:rsidRPr="008D44F7">
        <w:rPr>
          <w:sz w:val="28"/>
          <w:szCs w:val="28"/>
        </w:rPr>
        <w:t xml:space="preserve"> обеспечение деятельности </w:t>
      </w:r>
      <w:proofErr w:type="spellStart"/>
      <w:r w:rsidR="008D44F7" w:rsidRPr="008D44F7">
        <w:rPr>
          <w:sz w:val="28"/>
          <w:szCs w:val="28"/>
        </w:rPr>
        <w:t>культурно-досуговых</w:t>
      </w:r>
      <w:proofErr w:type="spellEnd"/>
      <w:r w:rsidR="008D44F7" w:rsidRPr="008D44F7">
        <w:rPr>
          <w:sz w:val="28"/>
          <w:szCs w:val="28"/>
        </w:rPr>
        <w:t xml:space="preserve"> организаций, общедоступных библиотек; укрепление и обновление материально-технической базы муниципальных учреждений культуры, поддержка творческой деятельности, продвижение талантливой молодежи в сфере культуры, </w:t>
      </w:r>
      <w:r w:rsidRPr="008D44F7">
        <w:rPr>
          <w:sz w:val="28"/>
          <w:szCs w:val="28"/>
        </w:rPr>
        <w:t xml:space="preserve"> укрепление российской гражданской идентичности на основе духовно-нравственных и культурных ценностей.</w:t>
      </w:r>
    </w:p>
    <w:p w:rsidR="00437FD9" w:rsidRPr="00475207" w:rsidRDefault="00447C39" w:rsidP="00B012F6">
      <w:pPr>
        <w:ind w:firstLine="709"/>
        <w:jc w:val="both"/>
        <w:rPr>
          <w:sz w:val="28"/>
          <w:szCs w:val="28"/>
        </w:rPr>
      </w:pPr>
      <w:r w:rsidRPr="00475207">
        <w:rPr>
          <w:sz w:val="28"/>
          <w:szCs w:val="28"/>
        </w:rPr>
        <w:t>Для организации деятельности учреждений культуры предусматриваются мероприятия по обеспечению их функционирования и развития, в том числе по проведению ремонтных работ для поддержания в нормативном состоянии учреждений культуры города. Продолжится укрепление материально-технической базы таких учреждений</w:t>
      </w:r>
      <w:r w:rsidR="009359FE" w:rsidRPr="00475207">
        <w:rPr>
          <w:sz w:val="28"/>
          <w:szCs w:val="28"/>
        </w:rPr>
        <w:t>, поддержка творческой деятельности и техническое оснащение творческих коллективов города, развитие библиотечного дела</w:t>
      </w:r>
      <w:r w:rsidRPr="00475207">
        <w:rPr>
          <w:sz w:val="28"/>
          <w:szCs w:val="28"/>
        </w:rPr>
        <w:t>, проведение значимых дл</w:t>
      </w:r>
      <w:r w:rsidR="00475207" w:rsidRPr="00475207">
        <w:rPr>
          <w:sz w:val="28"/>
          <w:szCs w:val="28"/>
        </w:rPr>
        <w:t>я города культурных мероприятий.</w:t>
      </w:r>
    </w:p>
    <w:p w:rsidR="00447C39" w:rsidRPr="00475207" w:rsidRDefault="00447C39" w:rsidP="00B012F6">
      <w:pPr>
        <w:ind w:firstLine="709"/>
        <w:jc w:val="both"/>
        <w:rPr>
          <w:sz w:val="28"/>
          <w:szCs w:val="28"/>
        </w:rPr>
      </w:pPr>
      <w:r w:rsidRPr="00475207">
        <w:rPr>
          <w:sz w:val="28"/>
          <w:szCs w:val="28"/>
        </w:rPr>
        <w:t>Мероприятия, планируемые к проведению в области культуры, будут направлены на развитие образования в области культуры, расширение возможностей для участия всех групп населения в массовых культурных городских событиях, конечной целью которых является укрепление гражданского единства, гармонизации межнациональных и межконфессиональных отношений и этнокультурное развитие.</w:t>
      </w:r>
    </w:p>
    <w:p w:rsidR="00475207" w:rsidRPr="00475207" w:rsidRDefault="009359FE" w:rsidP="00475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207">
        <w:rPr>
          <w:sz w:val="28"/>
          <w:szCs w:val="28"/>
        </w:rPr>
        <w:t xml:space="preserve">Должно быть обеспечено предоставление мер социальной поддержки по оплате за содержание и ремонт жилья, услуг теплоснабжения (отопления) и </w:t>
      </w:r>
      <w:r w:rsidRPr="00475207">
        <w:rPr>
          <w:sz w:val="28"/>
          <w:szCs w:val="28"/>
        </w:rPr>
        <w:lastRenderedPageBreak/>
        <w:t>электроснабжения работникам культуры и педагогическим работника образовательных организаций дополнительного образования детей в сфере культуры.</w:t>
      </w:r>
      <w:r w:rsidR="00475207">
        <w:rPr>
          <w:sz w:val="28"/>
          <w:szCs w:val="28"/>
        </w:rPr>
        <w:t xml:space="preserve"> Будет продолжено финансирования полномочий муниципального образования по обеспечению </w:t>
      </w:r>
      <w:proofErr w:type="gramStart"/>
      <w:r w:rsidR="00475207">
        <w:rPr>
          <w:sz w:val="28"/>
          <w:szCs w:val="28"/>
        </w:rPr>
        <w:t>повышения оплаты труда работников культуры</w:t>
      </w:r>
      <w:proofErr w:type="gramEnd"/>
      <w:r w:rsidR="00475207">
        <w:rPr>
          <w:sz w:val="28"/>
          <w:szCs w:val="28"/>
        </w:rPr>
        <w:t xml:space="preserve">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№ 597, от 1 июня 2012 года № 761, в том числе на условиях софинансирования из областного бюджета.</w:t>
      </w:r>
    </w:p>
    <w:p w:rsidR="0051611A" w:rsidRDefault="0051611A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7C39" w:rsidRPr="00475207" w:rsidRDefault="00447C39" w:rsidP="00B012F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75207">
        <w:rPr>
          <w:sz w:val="28"/>
          <w:szCs w:val="28"/>
        </w:rPr>
        <w:t xml:space="preserve">В сфере </w:t>
      </w:r>
      <w:r w:rsidR="00032F9B" w:rsidRPr="00475207">
        <w:rPr>
          <w:b/>
          <w:sz w:val="28"/>
          <w:szCs w:val="28"/>
        </w:rPr>
        <w:t>дорожного хозяйства</w:t>
      </w:r>
      <w:r w:rsidR="00437FD9" w:rsidRPr="00475207">
        <w:rPr>
          <w:b/>
          <w:sz w:val="28"/>
          <w:szCs w:val="28"/>
        </w:rPr>
        <w:t xml:space="preserve"> </w:t>
      </w:r>
      <w:r w:rsidR="00437FD9" w:rsidRPr="00475207">
        <w:rPr>
          <w:sz w:val="28"/>
          <w:szCs w:val="28"/>
        </w:rPr>
        <w:t xml:space="preserve">акцент сделан на </w:t>
      </w:r>
      <w:r w:rsidR="009359FE" w:rsidRPr="00475207">
        <w:rPr>
          <w:bCs/>
          <w:sz w:val="28"/>
          <w:szCs w:val="28"/>
        </w:rPr>
        <w:t>решение первоочередных задач, направленных на приведение в нормативное состояние дорожной сети города, что обеспечит</w:t>
      </w:r>
      <w:r w:rsidRPr="00475207">
        <w:rPr>
          <w:bCs/>
          <w:sz w:val="28"/>
          <w:szCs w:val="28"/>
        </w:rPr>
        <w:t>:</w:t>
      </w:r>
    </w:p>
    <w:p w:rsidR="00447C39" w:rsidRPr="00475207" w:rsidRDefault="00447C39" w:rsidP="00B012F6">
      <w:pPr>
        <w:suppressAutoHyphens/>
        <w:ind w:firstLine="709"/>
        <w:jc w:val="both"/>
        <w:rPr>
          <w:bCs/>
          <w:sz w:val="28"/>
          <w:szCs w:val="28"/>
        </w:rPr>
      </w:pPr>
      <w:r w:rsidRPr="00475207">
        <w:rPr>
          <w:bCs/>
          <w:sz w:val="28"/>
          <w:szCs w:val="28"/>
        </w:rPr>
        <w:t>- увеличение доли автомобильных дорог общего пользования местного значения, соответствующих нормативным требованиям, в их общей протяженности;</w:t>
      </w:r>
    </w:p>
    <w:p w:rsidR="00447C39" w:rsidRPr="00475207" w:rsidRDefault="00447C39" w:rsidP="00B012F6">
      <w:pPr>
        <w:suppressAutoHyphens/>
        <w:ind w:firstLine="709"/>
        <w:jc w:val="both"/>
        <w:rPr>
          <w:bCs/>
          <w:sz w:val="28"/>
          <w:szCs w:val="28"/>
        </w:rPr>
      </w:pPr>
      <w:r w:rsidRPr="00475207">
        <w:rPr>
          <w:bCs/>
          <w:sz w:val="28"/>
          <w:szCs w:val="28"/>
        </w:rPr>
        <w:t>- повышение безопасности автомобильных дорог общего пользования местного значения (снижение количества случаев дорожно-транспортных происшествий).</w:t>
      </w:r>
    </w:p>
    <w:p w:rsidR="00447C39" w:rsidRPr="00475207" w:rsidRDefault="00447C39" w:rsidP="00B012F6">
      <w:pPr>
        <w:suppressAutoHyphens/>
        <w:ind w:firstLine="709"/>
        <w:jc w:val="both"/>
        <w:rPr>
          <w:bCs/>
          <w:sz w:val="28"/>
          <w:szCs w:val="28"/>
        </w:rPr>
      </w:pPr>
      <w:r w:rsidRPr="00475207">
        <w:rPr>
          <w:bCs/>
          <w:sz w:val="28"/>
          <w:szCs w:val="28"/>
        </w:rPr>
        <w:t>На создание сети безопасных и качественных автомобильных дорог (</w:t>
      </w:r>
      <w:r w:rsidRPr="00475207">
        <w:rPr>
          <w:sz w:val="28"/>
          <w:szCs w:val="28"/>
        </w:rPr>
        <w:t xml:space="preserve">содержание автомобильных дорог общего пользования, производство планово-предупредительного, текущего ремонта, обеспечение сохранности существующей дорожной сети) </w:t>
      </w:r>
      <w:r w:rsidRPr="00475207">
        <w:rPr>
          <w:bCs/>
          <w:sz w:val="28"/>
          <w:szCs w:val="28"/>
        </w:rPr>
        <w:t xml:space="preserve">направляются средства муниципального дорожного фонда, созданного решением Совета народных </w:t>
      </w:r>
      <w:proofErr w:type="gramStart"/>
      <w:r w:rsidRPr="00475207">
        <w:rPr>
          <w:bCs/>
          <w:sz w:val="28"/>
          <w:szCs w:val="28"/>
        </w:rPr>
        <w:t>депутатов</w:t>
      </w:r>
      <w:proofErr w:type="gramEnd"/>
      <w:r w:rsidRPr="00475207">
        <w:rPr>
          <w:bCs/>
          <w:sz w:val="28"/>
          <w:szCs w:val="28"/>
        </w:rPr>
        <w:t xml:space="preserve"> ЗАТО</w:t>
      </w:r>
      <w:r w:rsidR="00B85AAC">
        <w:rPr>
          <w:bCs/>
          <w:sz w:val="28"/>
          <w:szCs w:val="28"/>
        </w:rPr>
        <w:t> </w:t>
      </w:r>
      <w:r w:rsidRPr="00475207">
        <w:rPr>
          <w:bCs/>
          <w:sz w:val="28"/>
          <w:szCs w:val="28"/>
        </w:rPr>
        <w:t>г.</w:t>
      </w:r>
      <w:r w:rsidR="00437FD9" w:rsidRPr="00475207">
        <w:rPr>
          <w:bCs/>
          <w:sz w:val="28"/>
          <w:szCs w:val="28"/>
        </w:rPr>
        <w:t> </w:t>
      </w:r>
      <w:r w:rsidRPr="00475207">
        <w:rPr>
          <w:bCs/>
          <w:sz w:val="28"/>
          <w:szCs w:val="28"/>
        </w:rPr>
        <w:t>Ра</w:t>
      </w:r>
      <w:r w:rsidR="0051611A">
        <w:rPr>
          <w:bCs/>
          <w:sz w:val="28"/>
          <w:szCs w:val="28"/>
        </w:rPr>
        <w:t xml:space="preserve">дужный Владимирской области от </w:t>
      </w:r>
      <w:r w:rsidRPr="00475207">
        <w:rPr>
          <w:bCs/>
          <w:sz w:val="28"/>
          <w:szCs w:val="28"/>
        </w:rPr>
        <w:t>7</w:t>
      </w:r>
      <w:r w:rsidR="0051611A">
        <w:rPr>
          <w:bCs/>
          <w:sz w:val="28"/>
          <w:szCs w:val="28"/>
        </w:rPr>
        <w:t xml:space="preserve"> октября </w:t>
      </w:r>
      <w:r w:rsidRPr="00475207">
        <w:rPr>
          <w:bCs/>
          <w:sz w:val="28"/>
          <w:szCs w:val="28"/>
        </w:rPr>
        <w:t xml:space="preserve">2013 </w:t>
      </w:r>
      <w:r w:rsidR="0051611A">
        <w:rPr>
          <w:bCs/>
          <w:sz w:val="28"/>
          <w:szCs w:val="28"/>
        </w:rPr>
        <w:t xml:space="preserve">года </w:t>
      </w:r>
      <w:r w:rsidRPr="00475207">
        <w:rPr>
          <w:bCs/>
          <w:sz w:val="28"/>
          <w:szCs w:val="28"/>
        </w:rPr>
        <w:t xml:space="preserve">№ 16/86. Планирование расходов фонда осуществляется с учетом положений статьи 179.4 Бюджетного кодекса Российской Федерации и в соответствии с утвержденным Порядком формирования и использования бюджетных ассигнований муниципального дорожного фонда </w:t>
      </w:r>
      <w:r w:rsidR="00B85AAC">
        <w:rPr>
          <w:bCs/>
          <w:sz w:val="28"/>
          <w:szCs w:val="28"/>
        </w:rPr>
        <w:t xml:space="preserve">муниципального </w:t>
      </w:r>
      <w:proofErr w:type="gramStart"/>
      <w:r w:rsidR="00B85AAC">
        <w:rPr>
          <w:bCs/>
          <w:sz w:val="28"/>
          <w:szCs w:val="28"/>
        </w:rPr>
        <w:t>образования</w:t>
      </w:r>
      <w:proofErr w:type="gramEnd"/>
      <w:r w:rsidR="00B85AAC">
        <w:rPr>
          <w:bCs/>
          <w:sz w:val="28"/>
          <w:szCs w:val="28"/>
        </w:rPr>
        <w:t xml:space="preserve"> ЗАТО </w:t>
      </w:r>
      <w:r w:rsidRPr="00475207">
        <w:rPr>
          <w:bCs/>
          <w:sz w:val="28"/>
          <w:szCs w:val="28"/>
        </w:rPr>
        <w:t>г.</w:t>
      </w:r>
      <w:r w:rsidR="00437FD9" w:rsidRPr="00475207">
        <w:rPr>
          <w:bCs/>
          <w:sz w:val="28"/>
          <w:szCs w:val="28"/>
        </w:rPr>
        <w:t> </w:t>
      </w:r>
      <w:r w:rsidRPr="00475207">
        <w:rPr>
          <w:bCs/>
          <w:sz w:val="28"/>
          <w:szCs w:val="28"/>
        </w:rPr>
        <w:t>Радужный Владимирской области.</w:t>
      </w:r>
    </w:p>
    <w:p w:rsidR="00447C39" w:rsidRPr="00475207" w:rsidRDefault="00447C39" w:rsidP="00B012F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75207">
        <w:rPr>
          <w:sz w:val="28"/>
          <w:szCs w:val="28"/>
        </w:rPr>
        <w:t>Расходы на организацию транспортного обслуживания населения планируются в целях сохранения доступности проезда автомобильным транспортом в городском сообщении, в том числе оказания адресной социальной поддержки отдельным категориям граждан.</w:t>
      </w:r>
    </w:p>
    <w:p w:rsidR="0051611A" w:rsidRDefault="0051611A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7C39" w:rsidRPr="00475207" w:rsidRDefault="00032F9B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207">
        <w:rPr>
          <w:sz w:val="28"/>
          <w:szCs w:val="28"/>
        </w:rPr>
        <w:t xml:space="preserve">В сфере </w:t>
      </w:r>
      <w:r w:rsidRPr="00475207">
        <w:rPr>
          <w:b/>
          <w:sz w:val="28"/>
          <w:szCs w:val="28"/>
        </w:rPr>
        <w:t>жилищно-коммунального хозяйства б</w:t>
      </w:r>
      <w:r w:rsidR="00202750" w:rsidRPr="00475207">
        <w:rPr>
          <w:sz w:val="28"/>
          <w:szCs w:val="28"/>
        </w:rPr>
        <w:t xml:space="preserve">юджетные ассигнования на создание комфортной городской среды направлены на повышение индекса качества городской среды, </w:t>
      </w:r>
      <w:r w:rsidR="00447C39" w:rsidRPr="00475207">
        <w:rPr>
          <w:sz w:val="28"/>
          <w:szCs w:val="28"/>
        </w:rPr>
        <w:t>повышен</w:t>
      </w:r>
      <w:r w:rsidR="00202750" w:rsidRPr="00475207">
        <w:rPr>
          <w:sz w:val="28"/>
          <w:szCs w:val="28"/>
        </w:rPr>
        <w:t>ие комфортности городской среды.</w:t>
      </w:r>
    </w:p>
    <w:p w:rsidR="00475207" w:rsidRPr="00475207" w:rsidRDefault="00475207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75207">
        <w:rPr>
          <w:sz w:val="28"/>
          <w:szCs w:val="28"/>
        </w:rPr>
        <w:t xml:space="preserve"> учетом наличия финансовой поддержки из областного бюджета планируется направить средства бюджета на приобретение социального жилья для детей-сирот и детей, оставшихся без попечения родителей, предоставление выплат и субсидий различным категориям – молодым семьям, ветеранам, многодетным семьям, работникам бюджетной сферы и т.п. Кроме того планируется строительство нового жилого многоквартирного дома.</w:t>
      </w:r>
    </w:p>
    <w:p w:rsidR="00447C39" w:rsidRPr="00475207" w:rsidRDefault="00447C39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207">
        <w:rPr>
          <w:sz w:val="28"/>
          <w:szCs w:val="28"/>
        </w:rPr>
        <w:t xml:space="preserve">Продолжится обновление городской среды с использованием современных </w:t>
      </w:r>
      <w:proofErr w:type="gramStart"/>
      <w:r w:rsidRPr="00475207">
        <w:rPr>
          <w:sz w:val="28"/>
          <w:szCs w:val="28"/>
        </w:rPr>
        <w:t>архитектурных решений</w:t>
      </w:r>
      <w:proofErr w:type="gramEnd"/>
      <w:r w:rsidRPr="00475207">
        <w:rPr>
          <w:sz w:val="28"/>
          <w:szCs w:val="28"/>
        </w:rPr>
        <w:t>, работа по бл</w:t>
      </w:r>
      <w:r w:rsidR="00437FD9" w:rsidRPr="00475207">
        <w:rPr>
          <w:sz w:val="28"/>
          <w:szCs w:val="28"/>
        </w:rPr>
        <w:t xml:space="preserve">агоустройству территории города, </w:t>
      </w:r>
      <w:r w:rsidR="00EC52B0" w:rsidRPr="00475207">
        <w:rPr>
          <w:rFonts w:eastAsia="Calibri"/>
          <w:sz w:val="28"/>
          <w:szCs w:val="28"/>
        </w:rPr>
        <w:t xml:space="preserve">что </w:t>
      </w:r>
      <w:r w:rsidR="00EC52B0" w:rsidRPr="00475207">
        <w:rPr>
          <w:rFonts w:eastAsia="Calibri"/>
          <w:sz w:val="28"/>
          <w:szCs w:val="28"/>
        </w:rPr>
        <w:lastRenderedPageBreak/>
        <w:t>позволит повысить индекс качества городской среды и увеличить число городских территорий с благоприятной средой</w:t>
      </w:r>
      <w:r w:rsidR="00437FD9" w:rsidRPr="00475207">
        <w:rPr>
          <w:sz w:val="28"/>
          <w:szCs w:val="28"/>
        </w:rPr>
        <w:t>.</w:t>
      </w:r>
    </w:p>
    <w:p w:rsidR="00447C39" w:rsidRPr="00475207" w:rsidRDefault="00447C39" w:rsidP="00B012F6">
      <w:pPr>
        <w:suppressAutoHyphens/>
        <w:ind w:firstLine="709"/>
        <w:jc w:val="both"/>
        <w:rPr>
          <w:sz w:val="28"/>
          <w:szCs w:val="28"/>
        </w:rPr>
      </w:pPr>
      <w:r w:rsidRPr="00475207">
        <w:rPr>
          <w:sz w:val="28"/>
          <w:szCs w:val="28"/>
        </w:rPr>
        <w:t xml:space="preserve">На повышение эффективности использования топливно-энергетических ресурсов будут направлены мероприятия по реализации проектов и технологий энергосбережения. </w:t>
      </w:r>
    </w:p>
    <w:p w:rsidR="00447C39" w:rsidRPr="00475207" w:rsidRDefault="00447C39" w:rsidP="00B012F6">
      <w:pPr>
        <w:suppressAutoHyphens/>
        <w:ind w:firstLine="709"/>
        <w:jc w:val="both"/>
        <w:rPr>
          <w:sz w:val="28"/>
          <w:szCs w:val="28"/>
        </w:rPr>
      </w:pPr>
      <w:r w:rsidRPr="00475207">
        <w:rPr>
          <w:sz w:val="28"/>
          <w:szCs w:val="28"/>
        </w:rPr>
        <w:t>В целях улучшения состояния многоквартирных домов и повышения комфортности проживания граждан в них во В</w:t>
      </w:r>
      <w:r w:rsidR="00290EC0" w:rsidRPr="00475207">
        <w:rPr>
          <w:sz w:val="28"/>
          <w:szCs w:val="28"/>
        </w:rPr>
        <w:t>ладимирской области продолжится</w:t>
      </w:r>
      <w:r w:rsidRPr="00475207">
        <w:rPr>
          <w:sz w:val="28"/>
          <w:szCs w:val="28"/>
        </w:rPr>
        <w:t xml:space="preserve"> реализация региональной программы капитального ремонта многоквартирных домов, предусматривающей ремонт общего имущества в многоквартирных домах города. В силу действующего законодательства необходимо предусмотреть в бюджете города ассигнования на перечисление взносов на ремонт многоквартирных домов в отношении муниципального жилищного фонда.</w:t>
      </w:r>
    </w:p>
    <w:p w:rsidR="00DE6B23" w:rsidRPr="00475207" w:rsidRDefault="00DE6B23" w:rsidP="00B012F6">
      <w:pPr>
        <w:suppressAutoHyphens/>
        <w:ind w:firstLine="709"/>
        <w:jc w:val="both"/>
        <w:rPr>
          <w:sz w:val="28"/>
          <w:szCs w:val="28"/>
        </w:rPr>
      </w:pPr>
      <w:r w:rsidRPr="00475207">
        <w:rPr>
          <w:sz w:val="28"/>
          <w:szCs w:val="28"/>
        </w:rPr>
        <w:t>С целью обновления коммунальной инфраструктуры города и повышения качества и стоимости предоставляемых услуг населению ежегодно направляются бюджетные средства на капитальный ремонт объектов коммунальных сетей в рамках реализации условий заключенных до 2040 года концессионных соглашений в отношении централизованной системы холодного водоснабжения и единой закрытой системы теплоснабжения.</w:t>
      </w:r>
    </w:p>
    <w:p w:rsidR="0051611A" w:rsidRDefault="0051611A" w:rsidP="00B012F6">
      <w:pPr>
        <w:ind w:firstLine="709"/>
        <w:jc w:val="both"/>
        <w:rPr>
          <w:sz w:val="28"/>
          <w:szCs w:val="28"/>
        </w:rPr>
      </w:pPr>
    </w:p>
    <w:p w:rsidR="00EC52B0" w:rsidRPr="00475207" w:rsidRDefault="00EC52B0" w:rsidP="00B012F6">
      <w:pPr>
        <w:ind w:firstLine="709"/>
        <w:jc w:val="both"/>
        <w:rPr>
          <w:sz w:val="28"/>
          <w:szCs w:val="28"/>
        </w:rPr>
      </w:pPr>
      <w:r w:rsidRPr="00475207">
        <w:rPr>
          <w:sz w:val="28"/>
          <w:szCs w:val="28"/>
        </w:rPr>
        <w:t xml:space="preserve">Одной из главных проблем во Владимирской области в области </w:t>
      </w:r>
      <w:r w:rsidRPr="00475207">
        <w:rPr>
          <w:b/>
          <w:sz w:val="28"/>
          <w:szCs w:val="28"/>
        </w:rPr>
        <w:t>охраны окружающей среды</w:t>
      </w:r>
      <w:r w:rsidRPr="00475207">
        <w:rPr>
          <w:sz w:val="28"/>
          <w:szCs w:val="28"/>
        </w:rPr>
        <w:t xml:space="preserve"> признана реорганизация системы управления отходами, внедрение принципа разделения отходов и строительство новой инфраструктуры по их переработке и вовлечению во вторичный оборот.</w:t>
      </w:r>
    </w:p>
    <w:p w:rsidR="00EC52B0" w:rsidRPr="00475207" w:rsidRDefault="00EC52B0" w:rsidP="00B012F6">
      <w:pPr>
        <w:ind w:firstLine="709"/>
        <w:jc w:val="both"/>
        <w:rPr>
          <w:sz w:val="28"/>
          <w:szCs w:val="28"/>
        </w:rPr>
      </w:pPr>
      <w:r w:rsidRPr="00475207">
        <w:rPr>
          <w:sz w:val="28"/>
          <w:szCs w:val="28"/>
        </w:rPr>
        <w:t xml:space="preserve">В планируемом периоде в целях организации размещения твердых бытовых отходов продолжится финансирование содержания и рекультивации полигона твердых бытовых </w:t>
      </w:r>
      <w:proofErr w:type="gramStart"/>
      <w:r w:rsidRPr="00475207">
        <w:rPr>
          <w:sz w:val="28"/>
          <w:szCs w:val="28"/>
        </w:rPr>
        <w:t>отходов</w:t>
      </w:r>
      <w:proofErr w:type="gramEnd"/>
      <w:r w:rsidRPr="00475207">
        <w:rPr>
          <w:sz w:val="28"/>
          <w:szCs w:val="28"/>
        </w:rPr>
        <w:t xml:space="preserve"> ЗАТО г. Радужный Владимирской области.</w:t>
      </w:r>
    </w:p>
    <w:p w:rsidR="00EC52B0" w:rsidRPr="00475207" w:rsidRDefault="00EC52B0" w:rsidP="00B012F6">
      <w:pPr>
        <w:widowControl w:val="0"/>
        <w:autoSpaceDE w:val="0"/>
        <w:autoSpaceDN w:val="0"/>
        <w:adjustRightInd w:val="0"/>
        <w:ind w:firstLine="709"/>
        <w:jc w:val="both"/>
        <w:rPr>
          <w:vanish/>
          <w:sz w:val="28"/>
          <w:szCs w:val="28"/>
        </w:rPr>
      </w:pPr>
      <w:r w:rsidRPr="00475207">
        <w:rPr>
          <w:vanish/>
          <w:sz w:val="28"/>
          <w:szCs w:val="28"/>
        </w:rPr>
        <w:t xml:space="preserve">В области </w:t>
      </w:r>
      <w:r w:rsidRPr="00475207">
        <w:rPr>
          <w:b/>
          <w:vanish/>
          <w:sz w:val="28"/>
          <w:szCs w:val="28"/>
        </w:rPr>
        <w:t>государственного управления</w:t>
      </w:r>
      <w:r w:rsidRPr="00475207">
        <w:rPr>
          <w:vanish/>
          <w:sz w:val="28"/>
          <w:szCs w:val="28"/>
        </w:rPr>
        <w:t xml:space="preserve"> бюджетная политика должна быть направлена на реализацию следующих основных задач:</w:t>
      </w:r>
    </w:p>
    <w:p w:rsidR="00EC52B0" w:rsidRPr="00475207" w:rsidRDefault="00EC52B0" w:rsidP="00B012F6">
      <w:pPr>
        <w:widowControl w:val="0"/>
        <w:autoSpaceDE w:val="0"/>
        <w:autoSpaceDN w:val="0"/>
        <w:adjustRightInd w:val="0"/>
        <w:ind w:firstLine="709"/>
        <w:jc w:val="both"/>
        <w:rPr>
          <w:vanish/>
          <w:sz w:val="28"/>
          <w:szCs w:val="28"/>
        </w:rPr>
      </w:pPr>
      <w:r w:rsidRPr="00475207">
        <w:rPr>
          <w:vanish/>
          <w:sz w:val="28"/>
          <w:szCs w:val="28"/>
        </w:rPr>
        <w:t>- обеспечение выполнения установленного Правительством Российской Федерации норматива расходов на содержание органов государственной власти области. С этой целью - исключить принятие решений, приводящих к увеличению расходов областного бюджета на государственное управление. Не допускать увеличения штатной численности государственных гражданских служащих и работников органов государственной власти области. Дополнительно возложенные функции и полномочия - исполнять на основе перераспределения штатной численности государственных гражданских служащих и работников между органами государственной власти области;</w:t>
      </w:r>
    </w:p>
    <w:p w:rsidR="00EC52B0" w:rsidRPr="00475207" w:rsidRDefault="00EC52B0" w:rsidP="00B012F6">
      <w:pPr>
        <w:widowControl w:val="0"/>
        <w:autoSpaceDE w:val="0"/>
        <w:autoSpaceDN w:val="0"/>
        <w:adjustRightInd w:val="0"/>
        <w:ind w:firstLine="709"/>
        <w:jc w:val="both"/>
        <w:rPr>
          <w:vanish/>
          <w:sz w:val="28"/>
          <w:szCs w:val="28"/>
        </w:rPr>
      </w:pPr>
      <w:r w:rsidRPr="00475207">
        <w:rPr>
          <w:vanish/>
          <w:sz w:val="28"/>
          <w:szCs w:val="28"/>
        </w:rPr>
        <w:t>- оптимизация деятельности органов государственной власти области, исключение дублирования функций и полномочий, централизация обеспечивающих функций;</w:t>
      </w:r>
    </w:p>
    <w:p w:rsidR="00EC52B0" w:rsidRPr="00475207" w:rsidRDefault="00EC52B0" w:rsidP="00B012F6">
      <w:pPr>
        <w:widowControl w:val="0"/>
        <w:autoSpaceDE w:val="0"/>
        <w:autoSpaceDN w:val="0"/>
        <w:adjustRightInd w:val="0"/>
        <w:ind w:firstLine="709"/>
        <w:jc w:val="both"/>
        <w:rPr>
          <w:vanish/>
          <w:sz w:val="28"/>
          <w:szCs w:val="28"/>
        </w:rPr>
      </w:pPr>
      <w:r w:rsidRPr="00475207">
        <w:rPr>
          <w:vanish/>
          <w:sz w:val="28"/>
          <w:szCs w:val="28"/>
        </w:rPr>
        <w:t>- повышение эффективности и прозрачности деятельности органов государственной власти области;</w:t>
      </w:r>
    </w:p>
    <w:p w:rsidR="00EC52B0" w:rsidRPr="00475207" w:rsidRDefault="00EC52B0" w:rsidP="00B012F6">
      <w:pPr>
        <w:ind w:firstLine="709"/>
        <w:jc w:val="both"/>
        <w:rPr>
          <w:sz w:val="28"/>
          <w:szCs w:val="28"/>
        </w:rPr>
      </w:pPr>
      <w:proofErr w:type="gramStart"/>
      <w:r w:rsidRPr="00475207">
        <w:rPr>
          <w:sz w:val="28"/>
          <w:szCs w:val="28"/>
        </w:rPr>
        <w:t>В целях обеспечения безопасности населения и территории города, комплексной безопасности среды обитания в условиях сохранения высокого уровня рисков техногенного и природного характера и продолжающейся тенденции урбанизации будут предусмотрены финансовые мероприятия по развитию и совершенствованию Единой дежурной диспетчерской службы и аппаратно-программного комплекса «Безопасный город» – комплексной  информационной системы, обеспечивающей прогнозирование, мониторинг и предупреждение возможных угроз, а также контроль устранения последствий чрезвычайных ситуаций</w:t>
      </w:r>
      <w:proofErr w:type="gramEnd"/>
      <w:r w:rsidRPr="00475207">
        <w:rPr>
          <w:sz w:val="28"/>
          <w:szCs w:val="28"/>
        </w:rPr>
        <w:t xml:space="preserve"> и правонарушений с интеграцией под ее управлением действий информационно-управляющих подсистем  различных организаций (дежурных, диспетчерских, муниципальных служб) с обеспечением их оперативного взаимодействия в интересах муниципального образования.</w:t>
      </w:r>
    </w:p>
    <w:p w:rsidR="0051611A" w:rsidRDefault="0051611A" w:rsidP="00B012F6">
      <w:pPr>
        <w:suppressAutoHyphens/>
        <w:ind w:firstLine="709"/>
        <w:jc w:val="both"/>
        <w:rPr>
          <w:sz w:val="28"/>
          <w:szCs w:val="28"/>
        </w:rPr>
      </w:pPr>
    </w:p>
    <w:p w:rsidR="00EC52B0" w:rsidRPr="00475207" w:rsidRDefault="00EC52B0" w:rsidP="00B012F6">
      <w:pPr>
        <w:suppressAutoHyphens/>
        <w:ind w:firstLine="709"/>
        <w:jc w:val="both"/>
        <w:rPr>
          <w:sz w:val="28"/>
          <w:szCs w:val="28"/>
        </w:rPr>
      </w:pPr>
      <w:r w:rsidRPr="00475207">
        <w:rPr>
          <w:sz w:val="28"/>
          <w:szCs w:val="28"/>
        </w:rPr>
        <w:t xml:space="preserve">В области </w:t>
      </w:r>
      <w:r w:rsidRPr="00475207">
        <w:rPr>
          <w:b/>
          <w:sz w:val="28"/>
          <w:szCs w:val="28"/>
        </w:rPr>
        <w:t>муниципального управления</w:t>
      </w:r>
      <w:r w:rsidRPr="00475207">
        <w:rPr>
          <w:sz w:val="28"/>
          <w:szCs w:val="28"/>
        </w:rPr>
        <w:t xml:space="preserve"> бюджетная политика должна быть направлена на </w:t>
      </w:r>
      <w:r w:rsidR="000319D8" w:rsidRPr="00475207">
        <w:rPr>
          <w:sz w:val="28"/>
          <w:szCs w:val="28"/>
        </w:rPr>
        <w:t>решение следующих основных задач:</w:t>
      </w:r>
    </w:p>
    <w:p w:rsidR="00F53A94" w:rsidRPr="00475207" w:rsidRDefault="000319D8" w:rsidP="00B012F6">
      <w:pPr>
        <w:suppressAutoHyphens/>
        <w:ind w:firstLine="709"/>
        <w:jc w:val="both"/>
        <w:rPr>
          <w:sz w:val="28"/>
          <w:szCs w:val="28"/>
        </w:rPr>
      </w:pPr>
      <w:r w:rsidRPr="00475207">
        <w:rPr>
          <w:sz w:val="28"/>
          <w:szCs w:val="28"/>
        </w:rPr>
        <w:t>- обеспечение выполнения установленного постановлением Губер</w:t>
      </w:r>
      <w:r w:rsidR="0051611A">
        <w:rPr>
          <w:sz w:val="28"/>
          <w:szCs w:val="28"/>
        </w:rPr>
        <w:t xml:space="preserve">натора Владимирской области от </w:t>
      </w:r>
      <w:r w:rsidRPr="00475207">
        <w:rPr>
          <w:sz w:val="28"/>
          <w:szCs w:val="28"/>
        </w:rPr>
        <w:t>1</w:t>
      </w:r>
      <w:r w:rsidR="0051611A">
        <w:rPr>
          <w:sz w:val="28"/>
          <w:szCs w:val="28"/>
        </w:rPr>
        <w:t xml:space="preserve"> июля </w:t>
      </w:r>
      <w:r w:rsidRPr="00475207">
        <w:rPr>
          <w:sz w:val="28"/>
          <w:szCs w:val="28"/>
        </w:rPr>
        <w:t xml:space="preserve">2011 </w:t>
      </w:r>
      <w:r w:rsidR="0051611A">
        <w:rPr>
          <w:sz w:val="28"/>
          <w:szCs w:val="28"/>
        </w:rPr>
        <w:t xml:space="preserve">года </w:t>
      </w:r>
      <w:r w:rsidRPr="00475207">
        <w:rPr>
          <w:sz w:val="28"/>
          <w:szCs w:val="28"/>
        </w:rPr>
        <w:t xml:space="preserve">№ 662 норматива формирования расходов на содержание органов местного самоуправления Владимирской области. С этой целью следует исключить принятие решений, приводящих к </w:t>
      </w:r>
      <w:r w:rsidRPr="00475207">
        <w:rPr>
          <w:sz w:val="28"/>
          <w:szCs w:val="28"/>
        </w:rPr>
        <w:lastRenderedPageBreak/>
        <w:t>увеличению расходов бюджета города</w:t>
      </w:r>
      <w:r w:rsidR="001C22A8" w:rsidRPr="00475207">
        <w:rPr>
          <w:sz w:val="28"/>
          <w:szCs w:val="28"/>
        </w:rPr>
        <w:t xml:space="preserve"> на обеспечение деятельности органов местного самоуправления. Не допускать увеличения штатной численности муниципальных служащих </w:t>
      </w:r>
      <w:r w:rsidR="00F53A94" w:rsidRPr="00475207">
        <w:rPr>
          <w:sz w:val="28"/>
          <w:szCs w:val="28"/>
        </w:rPr>
        <w:t xml:space="preserve">(за исключением случаев разграничения полномочий между органами государственной власти Российской Федерации, органами государственной власти Владимирской области, органами местного </w:t>
      </w:r>
      <w:proofErr w:type="gramStart"/>
      <w:r w:rsidR="00F53A94" w:rsidRPr="00475207">
        <w:rPr>
          <w:sz w:val="28"/>
          <w:szCs w:val="28"/>
        </w:rPr>
        <w:t>самоуправления</w:t>
      </w:r>
      <w:proofErr w:type="gramEnd"/>
      <w:r w:rsidR="00F53A94" w:rsidRPr="00475207">
        <w:rPr>
          <w:sz w:val="28"/>
          <w:szCs w:val="28"/>
        </w:rPr>
        <w:t xml:space="preserve"> ЗАТО г. Радужный Владимирской области);</w:t>
      </w:r>
    </w:p>
    <w:p w:rsidR="00F53A94" w:rsidRPr="00475207" w:rsidRDefault="00F53A94" w:rsidP="00B012F6">
      <w:pPr>
        <w:suppressAutoHyphens/>
        <w:ind w:firstLine="709"/>
        <w:jc w:val="both"/>
        <w:rPr>
          <w:sz w:val="28"/>
          <w:szCs w:val="28"/>
        </w:rPr>
      </w:pPr>
      <w:r w:rsidRPr="00475207">
        <w:rPr>
          <w:sz w:val="28"/>
          <w:szCs w:val="28"/>
        </w:rPr>
        <w:t>- оптимизация деятельности органов местного самоуправления, исключение дублирования функций и полномочий, централизация обеспечивающих функций;</w:t>
      </w:r>
    </w:p>
    <w:p w:rsidR="00F53A94" w:rsidRPr="00475207" w:rsidRDefault="00F53A94" w:rsidP="00B012F6">
      <w:pPr>
        <w:suppressAutoHyphens/>
        <w:ind w:firstLine="709"/>
        <w:jc w:val="both"/>
        <w:rPr>
          <w:sz w:val="28"/>
          <w:szCs w:val="28"/>
        </w:rPr>
      </w:pPr>
      <w:r w:rsidRPr="00475207">
        <w:rPr>
          <w:sz w:val="28"/>
          <w:szCs w:val="28"/>
        </w:rPr>
        <w:t xml:space="preserve">- повышение эффективности деятельности органов местного самоуправления путем внедрения современных технологий на базе </w:t>
      </w:r>
      <w:proofErr w:type="spellStart"/>
      <w:r w:rsidRPr="00475207">
        <w:rPr>
          <w:sz w:val="28"/>
          <w:szCs w:val="28"/>
        </w:rPr>
        <w:t>цифровизации</w:t>
      </w:r>
      <w:proofErr w:type="spellEnd"/>
      <w:r w:rsidRPr="00475207">
        <w:rPr>
          <w:sz w:val="28"/>
          <w:szCs w:val="28"/>
        </w:rPr>
        <w:t xml:space="preserve"> возложенных на них функций;</w:t>
      </w:r>
    </w:p>
    <w:p w:rsidR="000319D8" w:rsidRDefault="00F53A94" w:rsidP="00B012F6">
      <w:pPr>
        <w:suppressAutoHyphens/>
        <w:ind w:firstLine="709"/>
        <w:jc w:val="both"/>
        <w:rPr>
          <w:sz w:val="28"/>
          <w:szCs w:val="28"/>
        </w:rPr>
      </w:pPr>
      <w:r w:rsidRPr="00475207">
        <w:rPr>
          <w:sz w:val="28"/>
          <w:szCs w:val="28"/>
        </w:rPr>
        <w:t>- ограничение использования средств вакантного фонда на премирование работников.</w:t>
      </w:r>
    </w:p>
    <w:p w:rsidR="00EB082C" w:rsidRPr="00475207" w:rsidRDefault="00EB082C" w:rsidP="00B012F6">
      <w:pPr>
        <w:suppressAutoHyphens/>
        <w:ind w:firstLine="709"/>
        <w:jc w:val="both"/>
        <w:rPr>
          <w:sz w:val="28"/>
          <w:szCs w:val="28"/>
        </w:rPr>
      </w:pPr>
    </w:p>
    <w:p w:rsidR="00522003" w:rsidRPr="00EB082C" w:rsidRDefault="00EB082C" w:rsidP="00B012F6">
      <w:pPr>
        <w:suppressAutoHyphens/>
        <w:ind w:firstLine="709"/>
        <w:jc w:val="both"/>
        <w:rPr>
          <w:sz w:val="28"/>
          <w:szCs w:val="28"/>
        </w:rPr>
      </w:pPr>
      <w:r w:rsidRPr="00EB082C">
        <w:rPr>
          <w:sz w:val="28"/>
          <w:szCs w:val="28"/>
        </w:rPr>
        <w:t>В соответствии</w:t>
      </w:r>
      <w:r w:rsidR="00522003" w:rsidRPr="00EB082C">
        <w:rPr>
          <w:sz w:val="28"/>
          <w:szCs w:val="28"/>
        </w:rPr>
        <w:t xml:space="preserve"> с требованиями бюджетного законодательства, Положением о порядке формирования и расходования средств резервного фонда </w:t>
      </w:r>
      <w:proofErr w:type="gramStart"/>
      <w:r w:rsidR="00522003" w:rsidRPr="00EB082C">
        <w:rPr>
          <w:sz w:val="28"/>
          <w:szCs w:val="28"/>
        </w:rPr>
        <w:t>администрации</w:t>
      </w:r>
      <w:proofErr w:type="gramEnd"/>
      <w:r w:rsidR="00522003" w:rsidRPr="00EB082C">
        <w:rPr>
          <w:sz w:val="28"/>
          <w:szCs w:val="28"/>
        </w:rPr>
        <w:t xml:space="preserve"> ЗАТО г. Радужный, утвержденным постановлением администрации ЗАТО г. Ра</w:t>
      </w:r>
      <w:r w:rsidR="0051611A">
        <w:rPr>
          <w:sz w:val="28"/>
          <w:szCs w:val="28"/>
        </w:rPr>
        <w:t xml:space="preserve">дужный Владимирской области от </w:t>
      </w:r>
      <w:r w:rsidR="00522003" w:rsidRPr="00EB082C">
        <w:rPr>
          <w:sz w:val="28"/>
          <w:szCs w:val="28"/>
        </w:rPr>
        <w:t>9</w:t>
      </w:r>
      <w:r w:rsidR="0051611A">
        <w:rPr>
          <w:sz w:val="28"/>
          <w:szCs w:val="28"/>
        </w:rPr>
        <w:t xml:space="preserve"> февраля </w:t>
      </w:r>
      <w:r w:rsidR="00522003" w:rsidRPr="00EB082C">
        <w:rPr>
          <w:sz w:val="28"/>
          <w:szCs w:val="28"/>
        </w:rPr>
        <w:t>2009</w:t>
      </w:r>
      <w:r w:rsidR="0051611A">
        <w:rPr>
          <w:sz w:val="28"/>
          <w:szCs w:val="28"/>
        </w:rPr>
        <w:t xml:space="preserve"> года</w:t>
      </w:r>
      <w:r w:rsidR="00522003" w:rsidRPr="00EB082C">
        <w:rPr>
          <w:sz w:val="28"/>
          <w:szCs w:val="28"/>
        </w:rPr>
        <w:t xml:space="preserve"> № 68, формируется резервный фонд администрации ЗАТО г. Радужный Владимирской области в размере, не превышающем 3 процентов утвержденного объема расходов города. Средства резервного фонда направляются на финансовое обеспечение мероприятий, связанных с ликвидацией последствий чрезвычайных ситуаций, предотвращением угроз возникновения чрезвычайных и аварийных ситуаций природного и техногенного характера, оказание помощи пострадавшим при чрезвычайных ситуациях и других аналогичных мероприятий.</w:t>
      </w:r>
    </w:p>
    <w:p w:rsidR="00447C39" w:rsidRPr="00EB082C" w:rsidRDefault="00522003" w:rsidP="00B012F6">
      <w:pPr>
        <w:shd w:val="clear" w:color="auto" w:fill="FEFEFE"/>
        <w:ind w:firstLine="709"/>
        <w:jc w:val="both"/>
        <w:rPr>
          <w:sz w:val="28"/>
          <w:szCs w:val="28"/>
        </w:rPr>
      </w:pPr>
      <w:r w:rsidRPr="00EB082C">
        <w:rPr>
          <w:sz w:val="28"/>
          <w:szCs w:val="28"/>
        </w:rPr>
        <w:t>Планирование бюджетных ассигнований на осуществление капитальных вложений должно осуществляться на основании муниципальных правовых актов по формированию адресной инвестиционной программы развития города. Б</w:t>
      </w:r>
      <w:r w:rsidR="00447C39" w:rsidRPr="00EB082C">
        <w:rPr>
          <w:sz w:val="28"/>
          <w:szCs w:val="28"/>
        </w:rPr>
        <w:t xml:space="preserve">юджетная политика </w:t>
      </w:r>
      <w:r w:rsidRPr="00EB082C">
        <w:rPr>
          <w:sz w:val="28"/>
          <w:szCs w:val="28"/>
        </w:rPr>
        <w:t xml:space="preserve">в этой сфере </w:t>
      </w:r>
      <w:r w:rsidR="00447C39" w:rsidRPr="00EB082C">
        <w:rPr>
          <w:sz w:val="28"/>
          <w:szCs w:val="28"/>
        </w:rPr>
        <w:t xml:space="preserve">должна быть направлена на </w:t>
      </w:r>
      <w:r w:rsidR="00032F9B" w:rsidRPr="00EB082C">
        <w:rPr>
          <w:sz w:val="28"/>
          <w:szCs w:val="28"/>
        </w:rPr>
        <w:t>приоритетное обеспечение финансированием  объектов</w:t>
      </w:r>
      <w:r w:rsidR="00447C39" w:rsidRPr="00EB082C">
        <w:rPr>
          <w:sz w:val="28"/>
          <w:szCs w:val="28"/>
        </w:rPr>
        <w:t xml:space="preserve"> с высокой степенью готовности, объект</w:t>
      </w:r>
      <w:r w:rsidR="00032F9B" w:rsidRPr="00EB082C">
        <w:rPr>
          <w:sz w:val="28"/>
          <w:szCs w:val="28"/>
        </w:rPr>
        <w:t>ов</w:t>
      </w:r>
      <w:r w:rsidR="00447C39" w:rsidRPr="00EB082C">
        <w:rPr>
          <w:sz w:val="28"/>
          <w:szCs w:val="28"/>
        </w:rPr>
        <w:t xml:space="preserve">, имеющих большое значение для социально-экономического развития города, </w:t>
      </w:r>
      <w:r w:rsidR="00032F9B" w:rsidRPr="00EB082C">
        <w:rPr>
          <w:sz w:val="28"/>
          <w:szCs w:val="28"/>
        </w:rPr>
        <w:t xml:space="preserve">и </w:t>
      </w:r>
      <w:r w:rsidR="00447C39" w:rsidRPr="00EB082C">
        <w:rPr>
          <w:sz w:val="28"/>
          <w:szCs w:val="28"/>
        </w:rPr>
        <w:t>объектах, строительство которых осуществляется с привлечением средств областного бюджета.</w:t>
      </w:r>
    </w:p>
    <w:p w:rsidR="00032F9B" w:rsidRPr="00EB082C" w:rsidRDefault="00447C39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82C">
        <w:rPr>
          <w:rFonts w:ascii="Times New Roman" w:hAnsi="Times New Roman" w:cs="Times New Roman"/>
          <w:sz w:val="28"/>
          <w:szCs w:val="28"/>
        </w:rPr>
        <w:t>Согласно требованиям Бюджетного кодекса Российской Федерации</w:t>
      </w:r>
      <w:r w:rsidR="00032F9B" w:rsidRPr="00EB082C">
        <w:rPr>
          <w:rFonts w:ascii="Times New Roman" w:hAnsi="Times New Roman" w:cs="Times New Roman"/>
          <w:sz w:val="28"/>
          <w:szCs w:val="28"/>
        </w:rPr>
        <w:t xml:space="preserve"> в целях исключения неоправданного удорожания стоимости строительства</w:t>
      </w:r>
      <w:r w:rsidRPr="00EB082C">
        <w:rPr>
          <w:rFonts w:ascii="Times New Roman" w:hAnsi="Times New Roman" w:cs="Times New Roman"/>
          <w:sz w:val="28"/>
          <w:szCs w:val="28"/>
        </w:rPr>
        <w:t xml:space="preserve"> планирование бюджетных ассигнований на капитальные вложения и бюджетные инвестиции </w:t>
      </w:r>
      <w:r w:rsidR="00032F9B" w:rsidRPr="00EB082C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EB082C">
        <w:rPr>
          <w:rFonts w:ascii="Times New Roman" w:hAnsi="Times New Roman" w:cs="Times New Roman"/>
          <w:sz w:val="28"/>
          <w:szCs w:val="28"/>
        </w:rPr>
        <w:t>осуществляться исключительно при наличии актуализированной проектно-сметной документации, положительного заключения государственной экспертизы, принятых решений о выделении земельных участков под строительство, разработанных и утвержденных графиков работ по результатам конкурсных процедур по отбору исполнителей.</w:t>
      </w:r>
      <w:proofErr w:type="gramEnd"/>
    </w:p>
    <w:p w:rsidR="00447C39" w:rsidRPr="00EB082C" w:rsidRDefault="00032F9B" w:rsidP="00B012F6">
      <w:pPr>
        <w:shd w:val="clear" w:color="auto" w:fill="FEFEFE"/>
        <w:ind w:firstLine="709"/>
        <w:jc w:val="both"/>
        <w:rPr>
          <w:sz w:val="28"/>
          <w:szCs w:val="28"/>
        </w:rPr>
      </w:pPr>
      <w:r w:rsidRPr="00EB082C">
        <w:rPr>
          <w:sz w:val="28"/>
          <w:szCs w:val="28"/>
        </w:rPr>
        <w:t>Планирование расходов на капитальный ремонт</w:t>
      </w:r>
      <w:r w:rsidR="00447C39" w:rsidRPr="00EB082C">
        <w:rPr>
          <w:sz w:val="28"/>
          <w:szCs w:val="28"/>
        </w:rPr>
        <w:t xml:space="preserve"> </w:t>
      </w:r>
      <w:r w:rsidRPr="00EB082C">
        <w:rPr>
          <w:sz w:val="28"/>
          <w:szCs w:val="28"/>
        </w:rPr>
        <w:t>объектов муниципальной собственности должно осуществляться при наличии утвержденной проектной документации с положительным заключением государственной экспертизы.</w:t>
      </w:r>
    </w:p>
    <w:p w:rsidR="00EB082C" w:rsidRDefault="00EB082C" w:rsidP="00B012F6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:rsidR="00EE4D0C" w:rsidRPr="00EB082C" w:rsidRDefault="00EE4D0C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082C">
        <w:rPr>
          <w:sz w:val="28"/>
          <w:szCs w:val="28"/>
        </w:rPr>
        <w:t>Межбюджетные отношения с бюджетом Владимирской области организуются в соответствии с требованиями Бюджетного кодекса Российской Федерации и За</w:t>
      </w:r>
      <w:r w:rsidR="005F419B" w:rsidRPr="00EB082C">
        <w:rPr>
          <w:sz w:val="28"/>
          <w:szCs w:val="28"/>
        </w:rPr>
        <w:t>кона Владимирской области от 10</w:t>
      </w:r>
      <w:r w:rsidR="0051611A">
        <w:rPr>
          <w:sz w:val="28"/>
          <w:szCs w:val="28"/>
        </w:rPr>
        <w:t xml:space="preserve"> октября </w:t>
      </w:r>
      <w:r w:rsidR="00B85AAC">
        <w:rPr>
          <w:sz w:val="28"/>
          <w:szCs w:val="28"/>
        </w:rPr>
        <w:t>2005 № 139-ОЗ «О </w:t>
      </w:r>
      <w:r w:rsidRPr="00EB082C">
        <w:rPr>
          <w:sz w:val="28"/>
          <w:szCs w:val="28"/>
        </w:rPr>
        <w:t>межбюджетных отношениях во Владимирской области».</w:t>
      </w:r>
    </w:p>
    <w:p w:rsidR="00EE4D0C" w:rsidRPr="00EB082C" w:rsidRDefault="00EE4D0C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082C">
        <w:rPr>
          <w:sz w:val="28"/>
          <w:szCs w:val="28"/>
        </w:rPr>
        <w:t>Распределение межбюджетных трансфертов осуществляется Законом об областном бюджете на очередной финансовый год и плановый период.</w:t>
      </w:r>
    </w:p>
    <w:p w:rsidR="00EB082C" w:rsidRPr="00EB082C" w:rsidRDefault="00B045D5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Основным направлениям бюджетной политики Владимирской области на 2023 год и на плановый период 2024 и 2025 годов в</w:t>
      </w:r>
      <w:r w:rsidR="00EB082C" w:rsidRPr="00EB082C">
        <w:rPr>
          <w:sz w:val="28"/>
          <w:szCs w:val="28"/>
        </w:rPr>
        <w:t>ажнейшей задачей</w:t>
      </w:r>
      <w:r w:rsidR="00EE4D0C" w:rsidRPr="00EB082C">
        <w:rPr>
          <w:sz w:val="28"/>
          <w:szCs w:val="28"/>
        </w:rPr>
        <w:t xml:space="preserve"> </w:t>
      </w:r>
      <w:r w:rsidR="00EB082C" w:rsidRPr="00EB082C">
        <w:rPr>
          <w:sz w:val="28"/>
          <w:szCs w:val="28"/>
        </w:rPr>
        <w:t xml:space="preserve">областного бюджета </w:t>
      </w:r>
      <w:r w:rsidR="00EE4D0C" w:rsidRPr="00EB082C">
        <w:rPr>
          <w:sz w:val="28"/>
          <w:szCs w:val="28"/>
        </w:rPr>
        <w:t>в сфере межбюджетных отношений является</w:t>
      </w:r>
      <w:r w:rsidR="00EB082C" w:rsidRPr="00EB082C">
        <w:rPr>
          <w:sz w:val="28"/>
          <w:szCs w:val="28"/>
        </w:rPr>
        <w:t xml:space="preserve"> финансовая поддержка муниципальных образований.</w:t>
      </w:r>
      <w:r>
        <w:rPr>
          <w:sz w:val="28"/>
          <w:szCs w:val="28"/>
        </w:rPr>
        <w:t xml:space="preserve"> </w:t>
      </w:r>
      <w:r w:rsidR="00EB082C">
        <w:rPr>
          <w:sz w:val="28"/>
          <w:szCs w:val="28"/>
        </w:rPr>
        <w:t xml:space="preserve">В среднесрочной перспективе планируется повысить уровень финансовой самостоятельности муниципальных образований, в </w:t>
      </w:r>
      <w:proofErr w:type="gramStart"/>
      <w:r w:rsidR="00EB082C">
        <w:rPr>
          <w:sz w:val="28"/>
          <w:szCs w:val="28"/>
        </w:rPr>
        <w:t>связи</w:t>
      </w:r>
      <w:proofErr w:type="gramEnd"/>
      <w:r w:rsidR="00EB082C">
        <w:rPr>
          <w:sz w:val="28"/>
          <w:szCs w:val="28"/>
        </w:rPr>
        <w:t xml:space="preserve"> с чем предполагается увеличить долю нецелевой финансовой помощи местным бюджетам в виде дотаций.</w:t>
      </w:r>
    </w:p>
    <w:p w:rsidR="0083399E" w:rsidRPr="00EB082C" w:rsidRDefault="0083399E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082C">
        <w:rPr>
          <w:sz w:val="28"/>
          <w:szCs w:val="28"/>
        </w:rPr>
        <w:t>В целях стимулирования роста доходного потенциала муниципальных образований области, повышения финансовой самостоятельности местных бюджетов с 2020 года городским округам Владимирской области переданы дополнительные нормативы отчислений от налоговых и неналоговых доходов, в том числе:</w:t>
      </w:r>
    </w:p>
    <w:p w:rsidR="0083399E" w:rsidRPr="00EB082C" w:rsidRDefault="0083399E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082C">
        <w:rPr>
          <w:sz w:val="28"/>
          <w:szCs w:val="28"/>
        </w:rPr>
        <w:t>- от налога, взимаемого по упрощенной системе налогообложения в размере 10%;</w:t>
      </w:r>
    </w:p>
    <w:p w:rsidR="0083399E" w:rsidRPr="00EB082C" w:rsidRDefault="0083399E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082C">
        <w:rPr>
          <w:sz w:val="28"/>
          <w:szCs w:val="28"/>
        </w:rPr>
        <w:t>- от транспортного налога с физических лиц в размере 50%;</w:t>
      </w:r>
    </w:p>
    <w:p w:rsidR="0083399E" w:rsidRPr="00EB082C" w:rsidRDefault="0083399E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082C">
        <w:rPr>
          <w:sz w:val="28"/>
          <w:szCs w:val="28"/>
        </w:rPr>
        <w:t>- от платы за негативное воздействие на окружающую среду в размере 100%.</w:t>
      </w:r>
    </w:p>
    <w:p w:rsidR="00E23DCB" w:rsidRPr="00EB082C" w:rsidRDefault="0051611A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отменой с </w:t>
      </w:r>
      <w:r w:rsidR="00E23DCB" w:rsidRPr="00EB082C">
        <w:rPr>
          <w:sz w:val="28"/>
          <w:szCs w:val="28"/>
        </w:rPr>
        <w:t>1</w:t>
      </w:r>
      <w:r>
        <w:rPr>
          <w:sz w:val="28"/>
          <w:szCs w:val="28"/>
        </w:rPr>
        <w:t xml:space="preserve"> января </w:t>
      </w:r>
      <w:r w:rsidR="00E23DCB" w:rsidRPr="00EB082C">
        <w:rPr>
          <w:sz w:val="28"/>
          <w:szCs w:val="28"/>
        </w:rPr>
        <w:t xml:space="preserve">2021 </w:t>
      </w:r>
      <w:r>
        <w:rPr>
          <w:sz w:val="28"/>
          <w:szCs w:val="28"/>
        </w:rPr>
        <w:t xml:space="preserve">года </w:t>
      </w:r>
      <w:r w:rsidR="00E23DCB" w:rsidRPr="00EB082C">
        <w:rPr>
          <w:sz w:val="28"/>
          <w:szCs w:val="28"/>
        </w:rPr>
        <w:t>системы налогообложения в виде единого налога на вмененный доход</w:t>
      </w:r>
      <w:r w:rsidR="00FD1925" w:rsidRPr="00EB082C">
        <w:rPr>
          <w:sz w:val="28"/>
          <w:szCs w:val="28"/>
        </w:rPr>
        <w:t xml:space="preserve"> для отдельных видов деятельности</w:t>
      </w:r>
      <w:r w:rsidR="007B07E6" w:rsidRPr="00EB082C">
        <w:rPr>
          <w:sz w:val="28"/>
          <w:szCs w:val="28"/>
        </w:rPr>
        <w:t>, в бюджеты городских округов установлены дифференцированные нормативы отчислений от налога, взимаемого по упрощенной системе налогообложения в размере 8%.</w:t>
      </w:r>
    </w:p>
    <w:p w:rsidR="0083399E" w:rsidRPr="00EB082C" w:rsidRDefault="0083399E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082C">
        <w:rPr>
          <w:sz w:val="28"/>
          <w:szCs w:val="28"/>
        </w:rPr>
        <w:t xml:space="preserve">В части софинансирования расходных обязательств муниципальных образований области </w:t>
      </w:r>
      <w:r w:rsidR="009C4931" w:rsidRPr="00EB082C">
        <w:rPr>
          <w:sz w:val="28"/>
          <w:szCs w:val="28"/>
        </w:rPr>
        <w:t xml:space="preserve">администрацией Владимирской области </w:t>
      </w:r>
      <w:r w:rsidRPr="00EB082C">
        <w:rPr>
          <w:sz w:val="28"/>
          <w:szCs w:val="28"/>
        </w:rPr>
        <w:t>планируется выделение субсидий из областного бюджета, в том числе на реализацию региональных составляющих национальных проектов</w:t>
      </w:r>
      <w:r w:rsidR="009C4931" w:rsidRPr="00EB082C">
        <w:rPr>
          <w:sz w:val="28"/>
          <w:szCs w:val="28"/>
        </w:rPr>
        <w:t>.</w:t>
      </w:r>
      <w:r w:rsidR="00B012F6" w:rsidRPr="00EB082C">
        <w:rPr>
          <w:sz w:val="28"/>
          <w:szCs w:val="28"/>
        </w:rPr>
        <w:t xml:space="preserve"> Софинансирование капитальных вложений в объекты муниципальной собственности будет осуществляться при наличии проектной документации, определяющей реальную стоимость строительства объектов.</w:t>
      </w:r>
    </w:p>
    <w:p w:rsidR="009C4931" w:rsidRDefault="009C4931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082C">
        <w:rPr>
          <w:sz w:val="28"/>
          <w:szCs w:val="28"/>
        </w:rPr>
        <w:t xml:space="preserve">Финансовое обеспечение осуществления государственных полномочий, переданных органам местного </w:t>
      </w:r>
      <w:proofErr w:type="gramStart"/>
      <w:r w:rsidRPr="00EB082C">
        <w:rPr>
          <w:sz w:val="28"/>
          <w:szCs w:val="28"/>
        </w:rPr>
        <w:t>самоуправления</w:t>
      </w:r>
      <w:proofErr w:type="gramEnd"/>
      <w:r w:rsidRPr="00EB082C">
        <w:rPr>
          <w:sz w:val="28"/>
          <w:szCs w:val="28"/>
        </w:rPr>
        <w:t xml:space="preserve"> ЗАТО г.</w:t>
      </w:r>
      <w:r w:rsidR="005F419B" w:rsidRPr="00EB082C">
        <w:rPr>
          <w:sz w:val="28"/>
          <w:szCs w:val="28"/>
        </w:rPr>
        <w:t> </w:t>
      </w:r>
      <w:r w:rsidRPr="00EB082C">
        <w:rPr>
          <w:sz w:val="28"/>
          <w:szCs w:val="28"/>
        </w:rPr>
        <w:t>Радужный Владимирской области, будет осуществляться за счет субвенций, выделяемых из областного бюджета, при этом ключевой задачей является обеспечение достаточности средств областного бюджета, направляемых на исполнение переданных полномочий.</w:t>
      </w:r>
    </w:p>
    <w:p w:rsidR="00EB082C" w:rsidRPr="00EB082C" w:rsidRDefault="00EB082C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C4931" w:rsidRPr="00EB082C" w:rsidRDefault="009C4931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082C">
        <w:rPr>
          <w:sz w:val="28"/>
          <w:szCs w:val="28"/>
        </w:rPr>
        <w:t xml:space="preserve">Формирование и исполнение бюджета муниципального образования традиционно осуществляется на основе муниципальных программ, что предполагает увязку бюджетных ассигнований и конкретных мероприятий, </w:t>
      </w:r>
      <w:r w:rsidRPr="00EB082C">
        <w:rPr>
          <w:sz w:val="28"/>
          <w:szCs w:val="28"/>
        </w:rPr>
        <w:lastRenderedPageBreak/>
        <w:t>направленных на достижение приоритетных целей социально-экономического развития территории.</w:t>
      </w:r>
    </w:p>
    <w:p w:rsidR="009C4931" w:rsidRPr="00EB082C" w:rsidRDefault="009C4931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082C">
        <w:rPr>
          <w:sz w:val="28"/>
          <w:szCs w:val="28"/>
        </w:rPr>
        <w:t xml:space="preserve">В условиях ограниченности бюджетных ресурсов и в целях </w:t>
      </w:r>
      <w:proofErr w:type="gramStart"/>
      <w:r w:rsidRPr="00EB082C">
        <w:rPr>
          <w:sz w:val="28"/>
          <w:szCs w:val="28"/>
        </w:rPr>
        <w:t>исключения рисков несбалансированности бюджета города</w:t>
      </w:r>
      <w:proofErr w:type="gramEnd"/>
      <w:r w:rsidRPr="00EB082C">
        <w:rPr>
          <w:sz w:val="28"/>
          <w:szCs w:val="28"/>
        </w:rPr>
        <w:t xml:space="preserve"> необходимо</w:t>
      </w:r>
      <w:r w:rsidR="005804CA" w:rsidRPr="00EB082C">
        <w:rPr>
          <w:sz w:val="28"/>
          <w:szCs w:val="28"/>
        </w:rPr>
        <w:t xml:space="preserve"> обеспечить</w:t>
      </w:r>
      <w:r w:rsidRPr="00EB082C">
        <w:rPr>
          <w:sz w:val="28"/>
          <w:szCs w:val="28"/>
        </w:rPr>
        <w:t>:</w:t>
      </w:r>
    </w:p>
    <w:p w:rsidR="009C4931" w:rsidRPr="00EB082C" w:rsidRDefault="009C4931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082C">
        <w:rPr>
          <w:sz w:val="28"/>
          <w:szCs w:val="28"/>
        </w:rPr>
        <w:t xml:space="preserve">- неукоснительное соблюдение условий соглашений о мерах по </w:t>
      </w:r>
      <w:r w:rsidR="00F87570" w:rsidRPr="00EB082C">
        <w:rPr>
          <w:sz w:val="28"/>
          <w:szCs w:val="28"/>
        </w:rPr>
        <w:t xml:space="preserve">социально-экономическому развитию и оздоровлению муниципальных финансов муниципального </w:t>
      </w:r>
      <w:proofErr w:type="gramStart"/>
      <w:r w:rsidR="00F87570" w:rsidRPr="00EB082C">
        <w:rPr>
          <w:sz w:val="28"/>
          <w:szCs w:val="28"/>
        </w:rPr>
        <w:t>образования</w:t>
      </w:r>
      <w:proofErr w:type="gramEnd"/>
      <w:r w:rsidR="00F87570" w:rsidRPr="00EB082C">
        <w:rPr>
          <w:sz w:val="28"/>
          <w:szCs w:val="28"/>
        </w:rPr>
        <w:t xml:space="preserve"> ЗАТО г.</w:t>
      </w:r>
      <w:r w:rsidR="00B012F6" w:rsidRPr="00EB082C">
        <w:rPr>
          <w:sz w:val="28"/>
          <w:szCs w:val="28"/>
        </w:rPr>
        <w:t xml:space="preserve"> </w:t>
      </w:r>
      <w:r w:rsidR="00F87570" w:rsidRPr="00EB082C">
        <w:rPr>
          <w:sz w:val="28"/>
          <w:szCs w:val="28"/>
        </w:rPr>
        <w:t>Радужный Владимирской области</w:t>
      </w:r>
      <w:r w:rsidRPr="00EB082C">
        <w:rPr>
          <w:sz w:val="28"/>
          <w:szCs w:val="28"/>
        </w:rPr>
        <w:t>, заключенного в рамках выполнения условий предоставления межбюджетных трансфертов из областного бюджета;</w:t>
      </w:r>
    </w:p>
    <w:p w:rsidR="009C4931" w:rsidRPr="00EB082C" w:rsidRDefault="009C4931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082C">
        <w:rPr>
          <w:sz w:val="28"/>
          <w:szCs w:val="28"/>
        </w:rPr>
        <w:t xml:space="preserve">- </w:t>
      </w:r>
      <w:r w:rsidR="005804CA" w:rsidRPr="00EB082C">
        <w:rPr>
          <w:sz w:val="28"/>
          <w:szCs w:val="28"/>
        </w:rPr>
        <w:t>проведение</w:t>
      </w:r>
      <w:r w:rsidRPr="00EB082C">
        <w:rPr>
          <w:sz w:val="28"/>
          <w:szCs w:val="28"/>
        </w:rPr>
        <w:t xml:space="preserve"> взвешенн</w:t>
      </w:r>
      <w:r w:rsidR="00F87570" w:rsidRPr="00EB082C">
        <w:rPr>
          <w:sz w:val="28"/>
          <w:szCs w:val="28"/>
        </w:rPr>
        <w:t>ой</w:t>
      </w:r>
      <w:r w:rsidRPr="00EB082C">
        <w:rPr>
          <w:sz w:val="28"/>
          <w:szCs w:val="28"/>
        </w:rPr>
        <w:t xml:space="preserve"> долгов</w:t>
      </w:r>
      <w:r w:rsidR="00F87570" w:rsidRPr="00EB082C">
        <w:rPr>
          <w:sz w:val="28"/>
          <w:szCs w:val="28"/>
        </w:rPr>
        <w:t>ой</w:t>
      </w:r>
      <w:r w:rsidRPr="00EB082C">
        <w:rPr>
          <w:sz w:val="28"/>
          <w:szCs w:val="28"/>
        </w:rPr>
        <w:t xml:space="preserve"> и бюджетн</w:t>
      </w:r>
      <w:r w:rsidR="00F87570" w:rsidRPr="00EB082C">
        <w:rPr>
          <w:sz w:val="28"/>
          <w:szCs w:val="28"/>
        </w:rPr>
        <w:t>ой</w:t>
      </w:r>
      <w:r w:rsidRPr="00EB082C">
        <w:rPr>
          <w:sz w:val="28"/>
          <w:szCs w:val="28"/>
        </w:rPr>
        <w:t xml:space="preserve"> политик</w:t>
      </w:r>
      <w:r w:rsidR="00F87570" w:rsidRPr="00EB082C">
        <w:rPr>
          <w:sz w:val="28"/>
          <w:szCs w:val="28"/>
        </w:rPr>
        <w:t>и</w:t>
      </w:r>
      <w:r w:rsidRPr="00EB082C">
        <w:rPr>
          <w:sz w:val="28"/>
          <w:szCs w:val="28"/>
        </w:rPr>
        <w:t>;</w:t>
      </w:r>
    </w:p>
    <w:p w:rsidR="009C4931" w:rsidRPr="00EB082C" w:rsidRDefault="009C4931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082C">
        <w:rPr>
          <w:sz w:val="28"/>
          <w:szCs w:val="28"/>
        </w:rPr>
        <w:t xml:space="preserve">- </w:t>
      </w:r>
      <w:r w:rsidR="005804CA" w:rsidRPr="00EB082C">
        <w:rPr>
          <w:sz w:val="28"/>
          <w:szCs w:val="28"/>
        </w:rPr>
        <w:t>безусловное исполнение принятых расходных обязательств.</w:t>
      </w:r>
    </w:p>
    <w:p w:rsidR="005804CA" w:rsidRPr="00EB082C" w:rsidRDefault="005804CA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082C">
        <w:rPr>
          <w:sz w:val="28"/>
          <w:szCs w:val="28"/>
        </w:rPr>
        <w:t xml:space="preserve">Для анализа результатов проводимой работы необходимо осуществлять ежемесячный мониторинг исполнения бюджета муниципального образования, а также ежегодную оценку качества финансового менеджмента в отношении главных распорядителей бюджетных </w:t>
      </w:r>
      <w:proofErr w:type="gramStart"/>
      <w:r w:rsidRPr="00EB082C">
        <w:rPr>
          <w:sz w:val="28"/>
          <w:szCs w:val="28"/>
        </w:rPr>
        <w:t>средств</w:t>
      </w:r>
      <w:proofErr w:type="gramEnd"/>
      <w:r w:rsidRPr="00EB082C">
        <w:rPr>
          <w:sz w:val="28"/>
          <w:szCs w:val="28"/>
        </w:rPr>
        <w:t xml:space="preserve"> ЗАТО г.</w:t>
      </w:r>
      <w:r w:rsidR="00B012F6" w:rsidRPr="00EB082C">
        <w:rPr>
          <w:sz w:val="28"/>
          <w:szCs w:val="28"/>
        </w:rPr>
        <w:t xml:space="preserve"> </w:t>
      </w:r>
      <w:r w:rsidRPr="00EB082C">
        <w:rPr>
          <w:sz w:val="28"/>
          <w:szCs w:val="28"/>
        </w:rPr>
        <w:t>Радужный Владимирской области.</w:t>
      </w:r>
    </w:p>
    <w:p w:rsidR="00E6055D" w:rsidRPr="007D6A55" w:rsidRDefault="00E6055D" w:rsidP="00E6055D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340C0C" w:rsidRPr="007D6A55" w:rsidRDefault="007D6A55" w:rsidP="007D6A5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A5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D6A55">
        <w:rPr>
          <w:rFonts w:ascii="Times New Roman" w:hAnsi="Times New Roman" w:cs="Times New Roman"/>
          <w:b/>
          <w:sz w:val="28"/>
          <w:szCs w:val="28"/>
        </w:rPr>
        <w:t>. Реализация основных направлений бюджетной политики на 2023-2025 годы</w:t>
      </w:r>
    </w:p>
    <w:p w:rsidR="007D6A55" w:rsidRPr="007D6A55" w:rsidRDefault="007D6A55" w:rsidP="00B012F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EAB" w:rsidRPr="007D6A55" w:rsidRDefault="00AB1EAB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A55">
        <w:rPr>
          <w:rFonts w:ascii="Times New Roman" w:hAnsi="Times New Roman" w:cs="Times New Roman"/>
          <w:sz w:val="28"/>
          <w:szCs w:val="28"/>
        </w:rPr>
        <w:t xml:space="preserve">Главным распорядителям средств </w:t>
      </w:r>
      <w:r w:rsidR="00351645" w:rsidRPr="007D6A55">
        <w:rPr>
          <w:rFonts w:ascii="Times New Roman" w:hAnsi="Times New Roman" w:cs="Times New Roman"/>
          <w:sz w:val="28"/>
          <w:szCs w:val="28"/>
        </w:rPr>
        <w:t>городского</w:t>
      </w:r>
      <w:r w:rsidRPr="007D6A55">
        <w:rPr>
          <w:rFonts w:ascii="Times New Roman" w:hAnsi="Times New Roman" w:cs="Times New Roman"/>
          <w:sz w:val="28"/>
          <w:szCs w:val="28"/>
        </w:rPr>
        <w:t xml:space="preserve"> бюджета при подготовке проектировок </w:t>
      </w:r>
      <w:r w:rsidR="00351645" w:rsidRPr="007D6A55">
        <w:rPr>
          <w:rFonts w:ascii="Times New Roman" w:hAnsi="Times New Roman" w:cs="Times New Roman"/>
          <w:sz w:val="28"/>
          <w:szCs w:val="28"/>
        </w:rPr>
        <w:t>городского</w:t>
      </w:r>
      <w:r w:rsidRPr="007D6A55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7D6A55" w:rsidRPr="007D6A55">
        <w:rPr>
          <w:rFonts w:ascii="Times New Roman" w:hAnsi="Times New Roman" w:cs="Times New Roman"/>
          <w:sz w:val="28"/>
          <w:szCs w:val="28"/>
        </w:rPr>
        <w:t>3</w:t>
      </w:r>
      <w:r w:rsidRPr="007D6A5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D6A55" w:rsidRPr="007D6A55">
        <w:rPr>
          <w:rFonts w:ascii="Times New Roman" w:hAnsi="Times New Roman" w:cs="Times New Roman"/>
          <w:sz w:val="28"/>
          <w:szCs w:val="28"/>
        </w:rPr>
        <w:t>4</w:t>
      </w:r>
      <w:r w:rsidRPr="007D6A55">
        <w:rPr>
          <w:rFonts w:ascii="Times New Roman" w:hAnsi="Times New Roman" w:cs="Times New Roman"/>
          <w:sz w:val="28"/>
          <w:szCs w:val="28"/>
        </w:rPr>
        <w:t xml:space="preserve"> и 202</w:t>
      </w:r>
      <w:r w:rsidR="007D6A55" w:rsidRPr="007D6A55">
        <w:rPr>
          <w:rFonts w:ascii="Times New Roman" w:hAnsi="Times New Roman" w:cs="Times New Roman"/>
          <w:sz w:val="28"/>
          <w:szCs w:val="28"/>
        </w:rPr>
        <w:t>5</w:t>
      </w:r>
      <w:r w:rsidRPr="007D6A55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7D6A55" w:rsidRPr="007D6A55" w:rsidRDefault="00911EEF" w:rsidP="00B01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A55">
        <w:rPr>
          <w:rFonts w:ascii="Times New Roman" w:hAnsi="Times New Roman" w:cs="Times New Roman"/>
          <w:sz w:val="28"/>
          <w:szCs w:val="28"/>
        </w:rPr>
        <w:t>1)</w:t>
      </w:r>
      <w:r w:rsidRPr="007D6A55">
        <w:rPr>
          <w:rFonts w:ascii="Times New Roman" w:hAnsi="Times New Roman" w:cs="Times New Roman"/>
          <w:sz w:val="28"/>
          <w:szCs w:val="28"/>
        </w:rPr>
        <w:tab/>
      </w:r>
      <w:r w:rsidR="00AB1EAB" w:rsidRPr="007D6A55">
        <w:rPr>
          <w:rFonts w:ascii="Times New Roman" w:hAnsi="Times New Roman" w:cs="Times New Roman"/>
          <w:sz w:val="28"/>
          <w:szCs w:val="28"/>
        </w:rPr>
        <w:t>в пределах до</w:t>
      </w:r>
      <w:r w:rsidR="00351645" w:rsidRPr="007D6A55">
        <w:rPr>
          <w:rFonts w:ascii="Times New Roman" w:hAnsi="Times New Roman" w:cs="Times New Roman"/>
          <w:sz w:val="28"/>
          <w:szCs w:val="28"/>
        </w:rPr>
        <w:t>веденных бюджетных ассигнований</w:t>
      </w:r>
      <w:r w:rsidR="00FA0AB6" w:rsidRPr="007D6A55">
        <w:rPr>
          <w:rFonts w:ascii="Times New Roman" w:hAnsi="Times New Roman" w:cs="Times New Roman"/>
          <w:sz w:val="28"/>
          <w:szCs w:val="28"/>
        </w:rPr>
        <w:t xml:space="preserve"> </w:t>
      </w:r>
      <w:r w:rsidR="007D6A55" w:rsidRPr="007D6A55">
        <w:rPr>
          <w:rFonts w:ascii="Times New Roman" w:hAnsi="Times New Roman" w:cs="Times New Roman"/>
          <w:sz w:val="28"/>
          <w:szCs w:val="28"/>
        </w:rPr>
        <w:t xml:space="preserve">предусмотреть в полном объеме расходы на исполнение </w:t>
      </w:r>
      <w:r w:rsidR="00AB1EAB" w:rsidRPr="007D6A55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Pr="007D6A5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7D6A55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7D6A55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E6055D" w:rsidRPr="007D6A55">
        <w:rPr>
          <w:rFonts w:ascii="Times New Roman" w:hAnsi="Times New Roman" w:cs="Times New Roman"/>
          <w:sz w:val="28"/>
          <w:szCs w:val="28"/>
        </w:rPr>
        <w:t xml:space="preserve"> </w:t>
      </w:r>
      <w:r w:rsidRPr="007D6A55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="007D6A55" w:rsidRPr="007D6A55">
        <w:rPr>
          <w:rFonts w:ascii="Times New Roman" w:hAnsi="Times New Roman" w:cs="Times New Roman"/>
          <w:sz w:val="28"/>
          <w:szCs w:val="28"/>
        </w:rPr>
        <w:t xml:space="preserve"> и переданных государственных полномочий Владимирской области, обусловленных действующим федеральным законодательством, областным законодательством, а также муниципальными правовыми актами;</w:t>
      </w:r>
    </w:p>
    <w:p w:rsidR="007D6A55" w:rsidRPr="007D6A55" w:rsidRDefault="007D6A55" w:rsidP="00B01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A55">
        <w:rPr>
          <w:rFonts w:ascii="Times New Roman" w:hAnsi="Times New Roman" w:cs="Times New Roman"/>
          <w:sz w:val="28"/>
          <w:szCs w:val="28"/>
        </w:rPr>
        <w:t>2) в пределах доведенных бюджетных ассигнований предусмотр</w:t>
      </w:r>
      <w:r w:rsidR="00627F4B">
        <w:rPr>
          <w:rFonts w:ascii="Times New Roman" w:hAnsi="Times New Roman" w:cs="Times New Roman"/>
          <w:sz w:val="28"/>
          <w:szCs w:val="28"/>
        </w:rPr>
        <w:t>е</w:t>
      </w:r>
      <w:r w:rsidRPr="007D6A55">
        <w:rPr>
          <w:rFonts w:ascii="Times New Roman" w:hAnsi="Times New Roman" w:cs="Times New Roman"/>
          <w:sz w:val="28"/>
          <w:szCs w:val="28"/>
        </w:rPr>
        <w:t>ть  в полном объеме расходы на реализацию региональных составляющих национальных проектов в целях достижения контрольных точек по реализации Указа Президента Российской Федерации от 7 мая 2018 года № 204, а также Указа Президента Российской федерации от 21 мюля 2020 года № 474;</w:t>
      </w:r>
    </w:p>
    <w:p w:rsidR="00AB1EAB" w:rsidRPr="00627F4B" w:rsidRDefault="007D6A55" w:rsidP="00B01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F4B">
        <w:rPr>
          <w:rFonts w:ascii="Times New Roman" w:hAnsi="Times New Roman" w:cs="Times New Roman"/>
          <w:sz w:val="28"/>
          <w:szCs w:val="28"/>
        </w:rPr>
        <w:t xml:space="preserve">3) при определении объема расходов на 2023-2025 годы на повышение оплаты труда педагогических работников образованных учреждений общего образования, дошкольных образовательных учреждений, учреждений дополнительного образования детей и работников учреждений культуры в </w:t>
      </w:r>
      <w:r w:rsidR="00627F4B" w:rsidRPr="00627F4B">
        <w:rPr>
          <w:rFonts w:ascii="Times New Roman" w:hAnsi="Times New Roman" w:cs="Times New Roman"/>
          <w:sz w:val="28"/>
          <w:szCs w:val="28"/>
        </w:rPr>
        <w:t>соответствии</w:t>
      </w:r>
      <w:r w:rsidRPr="00627F4B">
        <w:rPr>
          <w:rFonts w:ascii="Times New Roman" w:hAnsi="Times New Roman" w:cs="Times New Roman"/>
          <w:sz w:val="28"/>
          <w:szCs w:val="28"/>
        </w:rPr>
        <w:t xml:space="preserve"> с Указами Президента Российской Федерации от 7 мая 2012 года № 597 и от 1 июня 2012 года № 761 обеспечить </w:t>
      </w:r>
      <w:r w:rsidR="00627F4B" w:rsidRPr="00627F4B">
        <w:rPr>
          <w:rFonts w:ascii="Times New Roman" w:hAnsi="Times New Roman" w:cs="Times New Roman"/>
          <w:sz w:val="28"/>
          <w:szCs w:val="28"/>
        </w:rPr>
        <w:t>соблюдение предельной доли расходов на оплату труда административно-управленческого и вспомогательного</w:t>
      </w:r>
      <w:proofErr w:type="gramEnd"/>
      <w:r w:rsidR="00627F4B" w:rsidRPr="00627F4B">
        <w:rPr>
          <w:rFonts w:ascii="Times New Roman" w:hAnsi="Times New Roman" w:cs="Times New Roman"/>
          <w:sz w:val="28"/>
          <w:szCs w:val="28"/>
        </w:rPr>
        <w:t xml:space="preserve"> персонала в фонде оплаты труда учреждения – не более 40 процентов;</w:t>
      </w:r>
    </w:p>
    <w:p w:rsidR="00F573B3" w:rsidRPr="00F573B3" w:rsidRDefault="00F573B3" w:rsidP="00F573B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3B3">
        <w:rPr>
          <w:rFonts w:ascii="Times New Roman" w:hAnsi="Times New Roman" w:cs="Times New Roman"/>
          <w:sz w:val="28"/>
          <w:szCs w:val="28"/>
        </w:rPr>
        <w:t>4)</w:t>
      </w:r>
      <w:r w:rsidRPr="00F573B3">
        <w:rPr>
          <w:rFonts w:ascii="Times New Roman" w:hAnsi="Times New Roman" w:cs="Times New Roman"/>
          <w:sz w:val="28"/>
          <w:szCs w:val="28"/>
        </w:rPr>
        <w:tab/>
        <w:t>распределить бюджетные ассигнования с учетом прогнозируемых неиспользованных остатков средств на счетах подведомственных учреждений по состоянию на 1 января 2023 года;</w:t>
      </w:r>
    </w:p>
    <w:p w:rsidR="00F573B3" w:rsidRPr="00F573B3" w:rsidRDefault="00F573B3" w:rsidP="00F57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3B3">
        <w:rPr>
          <w:rFonts w:ascii="Times New Roman" w:hAnsi="Times New Roman" w:cs="Times New Roman"/>
          <w:sz w:val="28"/>
          <w:szCs w:val="28"/>
        </w:rPr>
        <w:lastRenderedPageBreak/>
        <w:t>5) принять меры по подготовке в 2022 году необходимой конкурсной документации по расходам инвестиционного характера, в том числе осуществляемым в рамках национальных проектов, для заключения контрактов в  первом квартале 2023 года;</w:t>
      </w:r>
    </w:p>
    <w:p w:rsidR="00AB1EAB" w:rsidRPr="00F573B3" w:rsidRDefault="00F573B3" w:rsidP="00B012F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3B3">
        <w:rPr>
          <w:rFonts w:ascii="Times New Roman" w:hAnsi="Times New Roman" w:cs="Times New Roman"/>
          <w:sz w:val="28"/>
          <w:szCs w:val="28"/>
        </w:rPr>
        <w:t>6</w:t>
      </w:r>
      <w:r w:rsidR="00911EEF" w:rsidRPr="00F573B3">
        <w:rPr>
          <w:rFonts w:ascii="Times New Roman" w:hAnsi="Times New Roman" w:cs="Times New Roman"/>
          <w:sz w:val="28"/>
          <w:szCs w:val="28"/>
        </w:rPr>
        <w:t>)</w:t>
      </w:r>
      <w:r w:rsidR="00911EEF" w:rsidRPr="00F573B3">
        <w:rPr>
          <w:rFonts w:ascii="Times New Roman" w:hAnsi="Times New Roman" w:cs="Times New Roman"/>
          <w:sz w:val="28"/>
          <w:szCs w:val="28"/>
        </w:rPr>
        <w:tab/>
        <w:t>подготовить для утверждения изменения</w:t>
      </w:r>
      <w:r w:rsidR="00AB1EAB" w:rsidRPr="00F573B3">
        <w:rPr>
          <w:rFonts w:ascii="Times New Roman" w:hAnsi="Times New Roman" w:cs="Times New Roman"/>
          <w:sz w:val="28"/>
          <w:szCs w:val="28"/>
        </w:rPr>
        <w:t xml:space="preserve"> ранее утвержденных </w:t>
      </w:r>
      <w:r w:rsidR="00911EEF" w:rsidRPr="00F573B3">
        <w:rPr>
          <w:rFonts w:ascii="Times New Roman" w:hAnsi="Times New Roman" w:cs="Times New Roman"/>
          <w:sz w:val="28"/>
          <w:szCs w:val="28"/>
        </w:rPr>
        <w:t>муниципальных</w:t>
      </w:r>
      <w:r w:rsidR="00AB1EAB" w:rsidRPr="00F573B3">
        <w:rPr>
          <w:rFonts w:ascii="Times New Roman" w:hAnsi="Times New Roman" w:cs="Times New Roman"/>
          <w:sz w:val="28"/>
          <w:szCs w:val="28"/>
        </w:rPr>
        <w:t xml:space="preserve"> программ, в том числе об изменении объема бюджетных ассигнований на финансовое обеспечение реализации программ, в связи с не исполнением целевых показателей основных мероприятий программ;</w:t>
      </w:r>
    </w:p>
    <w:p w:rsidR="00AB1EAB" w:rsidRPr="00F573B3" w:rsidRDefault="00F573B3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3B3">
        <w:rPr>
          <w:rFonts w:ascii="Times New Roman" w:hAnsi="Times New Roman" w:cs="Times New Roman"/>
          <w:sz w:val="28"/>
          <w:szCs w:val="28"/>
        </w:rPr>
        <w:t>7</w:t>
      </w:r>
      <w:r w:rsidR="00AB1EAB" w:rsidRPr="00F573B3">
        <w:rPr>
          <w:rFonts w:ascii="Times New Roman" w:hAnsi="Times New Roman" w:cs="Times New Roman"/>
          <w:sz w:val="28"/>
          <w:szCs w:val="28"/>
        </w:rPr>
        <w:t>) учесть заключени</w:t>
      </w:r>
      <w:r w:rsidR="00911EEF" w:rsidRPr="00F573B3">
        <w:rPr>
          <w:rFonts w:ascii="Times New Roman" w:hAnsi="Times New Roman" w:cs="Times New Roman"/>
          <w:sz w:val="28"/>
          <w:szCs w:val="28"/>
        </w:rPr>
        <w:t>е</w:t>
      </w:r>
      <w:r w:rsidR="00AB1EAB" w:rsidRPr="00F573B3">
        <w:rPr>
          <w:rFonts w:ascii="Times New Roman" w:hAnsi="Times New Roman" w:cs="Times New Roman"/>
          <w:sz w:val="28"/>
          <w:szCs w:val="28"/>
        </w:rPr>
        <w:t xml:space="preserve"> Счетной палаты области </w:t>
      </w:r>
      <w:r w:rsidR="00911EEF" w:rsidRPr="00F573B3">
        <w:rPr>
          <w:rFonts w:ascii="Times New Roman" w:hAnsi="Times New Roman" w:cs="Times New Roman"/>
          <w:sz w:val="28"/>
          <w:szCs w:val="28"/>
        </w:rPr>
        <w:t>по отчету об исполнении городского бюджета за 20</w:t>
      </w:r>
      <w:r w:rsidR="00E6055D" w:rsidRPr="00F573B3">
        <w:rPr>
          <w:rFonts w:ascii="Times New Roman" w:hAnsi="Times New Roman" w:cs="Times New Roman"/>
          <w:sz w:val="28"/>
          <w:szCs w:val="28"/>
        </w:rPr>
        <w:t>2</w:t>
      </w:r>
      <w:r w:rsidRPr="00F573B3">
        <w:rPr>
          <w:rFonts w:ascii="Times New Roman" w:hAnsi="Times New Roman" w:cs="Times New Roman"/>
          <w:sz w:val="28"/>
          <w:szCs w:val="28"/>
        </w:rPr>
        <w:t>1</w:t>
      </w:r>
      <w:r w:rsidR="00911EEF" w:rsidRPr="00F573B3">
        <w:rPr>
          <w:rFonts w:ascii="Times New Roman" w:hAnsi="Times New Roman" w:cs="Times New Roman"/>
          <w:sz w:val="28"/>
          <w:szCs w:val="28"/>
        </w:rPr>
        <w:t xml:space="preserve"> год и заключение департамента финансов администрации Владимирской области по проекту решения об утверждении городского бюджета на 20</w:t>
      </w:r>
      <w:r w:rsidR="00E43D0B" w:rsidRPr="00F573B3">
        <w:rPr>
          <w:rFonts w:ascii="Times New Roman" w:hAnsi="Times New Roman" w:cs="Times New Roman"/>
          <w:sz w:val="28"/>
          <w:szCs w:val="28"/>
        </w:rPr>
        <w:t>2</w:t>
      </w:r>
      <w:r w:rsidRPr="00F573B3">
        <w:rPr>
          <w:rFonts w:ascii="Times New Roman" w:hAnsi="Times New Roman" w:cs="Times New Roman"/>
          <w:sz w:val="28"/>
          <w:szCs w:val="28"/>
        </w:rPr>
        <w:t>2</w:t>
      </w:r>
      <w:r w:rsidR="00911EEF" w:rsidRPr="00F573B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Pr="00F573B3">
        <w:rPr>
          <w:rFonts w:ascii="Times New Roman" w:hAnsi="Times New Roman" w:cs="Times New Roman"/>
          <w:sz w:val="28"/>
          <w:szCs w:val="28"/>
        </w:rPr>
        <w:t>3</w:t>
      </w:r>
      <w:r w:rsidR="00E43D0B" w:rsidRPr="00F573B3">
        <w:rPr>
          <w:rFonts w:ascii="Times New Roman" w:hAnsi="Times New Roman" w:cs="Times New Roman"/>
          <w:sz w:val="28"/>
          <w:szCs w:val="28"/>
        </w:rPr>
        <w:t>-202</w:t>
      </w:r>
      <w:r w:rsidRPr="00F573B3">
        <w:rPr>
          <w:rFonts w:ascii="Times New Roman" w:hAnsi="Times New Roman" w:cs="Times New Roman"/>
          <w:sz w:val="28"/>
          <w:szCs w:val="28"/>
        </w:rPr>
        <w:t>4</w:t>
      </w:r>
      <w:r w:rsidR="00911EEF" w:rsidRPr="00F573B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B1EAB" w:rsidRPr="00F573B3">
        <w:rPr>
          <w:rFonts w:ascii="Times New Roman" w:hAnsi="Times New Roman" w:cs="Times New Roman"/>
          <w:sz w:val="28"/>
          <w:szCs w:val="28"/>
        </w:rPr>
        <w:t>.</w:t>
      </w:r>
    </w:p>
    <w:p w:rsidR="00911EEF" w:rsidRPr="001F2D0F" w:rsidRDefault="00911EEF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1EEF" w:rsidRPr="001F2D0F" w:rsidSect="00B85AAC">
      <w:headerReference w:type="default" r:id="rId9"/>
      <w:pgSz w:w="11906" w:h="16838"/>
      <w:pgMar w:top="1134" w:right="70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566" w:rsidRDefault="00AB5566" w:rsidP="00F8373C">
      <w:r>
        <w:separator/>
      </w:r>
    </w:p>
  </w:endnote>
  <w:endnote w:type="continuationSeparator" w:id="0">
    <w:p w:rsidR="00AB5566" w:rsidRDefault="00AB5566" w:rsidP="00F83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566" w:rsidRDefault="00AB5566" w:rsidP="00F8373C">
      <w:r>
        <w:separator/>
      </w:r>
    </w:p>
  </w:footnote>
  <w:footnote w:type="continuationSeparator" w:id="0">
    <w:p w:rsidR="00AB5566" w:rsidRDefault="00AB5566" w:rsidP="00F83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CA1" w:rsidRDefault="001B32AB">
    <w:pPr>
      <w:pStyle w:val="a3"/>
      <w:jc w:val="center"/>
    </w:pPr>
    <w:fldSimple w:instr=" PAGE   \* MERGEFORMAT ">
      <w:r w:rsidR="00244DCD">
        <w:rPr>
          <w:noProof/>
        </w:rPr>
        <w:t>13</w:t>
      </w:r>
    </w:fldSimple>
  </w:p>
  <w:p w:rsidR="00810CA1" w:rsidRDefault="00810CA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B01"/>
    <w:multiLevelType w:val="hybridMultilevel"/>
    <w:tmpl w:val="74069B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B13E6"/>
    <w:multiLevelType w:val="hybridMultilevel"/>
    <w:tmpl w:val="07269B04"/>
    <w:lvl w:ilvl="0" w:tplc="CF4051CA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036142"/>
    <w:multiLevelType w:val="multilevel"/>
    <w:tmpl w:val="5E822BA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sz w:val="28"/>
      </w:rPr>
    </w:lvl>
    <w:lvl w:ilvl="1">
      <w:start w:val="1"/>
      <w:numFmt w:val="bullet"/>
      <w:lvlText w:val=""/>
      <w:lvlJc w:val="left"/>
      <w:pPr>
        <w:ind w:left="178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/>
      </w:rPr>
    </w:lvl>
  </w:abstractNum>
  <w:abstractNum w:abstractNumId="3">
    <w:nsid w:val="1F25793C"/>
    <w:multiLevelType w:val="hybridMultilevel"/>
    <w:tmpl w:val="7BCEFD68"/>
    <w:lvl w:ilvl="0" w:tplc="0BB09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E0D"/>
    <w:rsid w:val="000031C6"/>
    <w:rsid w:val="000051D3"/>
    <w:rsid w:val="00006823"/>
    <w:rsid w:val="00010EBB"/>
    <w:rsid w:val="00012B5A"/>
    <w:rsid w:val="00014D5A"/>
    <w:rsid w:val="000176AC"/>
    <w:rsid w:val="00021E5D"/>
    <w:rsid w:val="0002242D"/>
    <w:rsid w:val="00024BBB"/>
    <w:rsid w:val="00025AF1"/>
    <w:rsid w:val="000319D8"/>
    <w:rsid w:val="00032F9B"/>
    <w:rsid w:val="00033565"/>
    <w:rsid w:val="00033D51"/>
    <w:rsid w:val="0003453F"/>
    <w:rsid w:val="00034652"/>
    <w:rsid w:val="000347FA"/>
    <w:rsid w:val="00035469"/>
    <w:rsid w:val="00040EF2"/>
    <w:rsid w:val="0004401C"/>
    <w:rsid w:val="00047A8D"/>
    <w:rsid w:val="00050815"/>
    <w:rsid w:val="00050F67"/>
    <w:rsid w:val="00051B99"/>
    <w:rsid w:val="000525E2"/>
    <w:rsid w:val="000527CB"/>
    <w:rsid w:val="0005446B"/>
    <w:rsid w:val="00056B21"/>
    <w:rsid w:val="00062392"/>
    <w:rsid w:val="00064A31"/>
    <w:rsid w:val="000661B4"/>
    <w:rsid w:val="000758AA"/>
    <w:rsid w:val="0007717B"/>
    <w:rsid w:val="00080360"/>
    <w:rsid w:val="00081EE2"/>
    <w:rsid w:val="00082B9F"/>
    <w:rsid w:val="0009199F"/>
    <w:rsid w:val="00091C85"/>
    <w:rsid w:val="00092069"/>
    <w:rsid w:val="00095C98"/>
    <w:rsid w:val="00095F82"/>
    <w:rsid w:val="00096F18"/>
    <w:rsid w:val="000A04E1"/>
    <w:rsid w:val="000A21DE"/>
    <w:rsid w:val="000A2AD8"/>
    <w:rsid w:val="000A30BD"/>
    <w:rsid w:val="000A3A8E"/>
    <w:rsid w:val="000A5B6A"/>
    <w:rsid w:val="000A5D9B"/>
    <w:rsid w:val="000A6467"/>
    <w:rsid w:val="000B0EFD"/>
    <w:rsid w:val="000B105B"/>
    <w:rsid w:val="000B1349"/>
    <w:rsid w:val="000B2359"/>
    <w:rsid w:val="000B271C"/>
    <w:rsid w:val="000B4200"/>
    <w:rsid w:val="000B427E"/>
    <w:rsid w:val="000B4BAF"/>
    <w:rsid w:val="000C1A19"/>
    <w:rsid w:val="000C4B1A"/>
    <w:rsid w:val="000D16C2"/>
    <w:rsid w:val="000D2F5F"/>
    <w:rsid w:val="000D3429"/>
    <w:rsid w:val="000D44BA"/>
    <w:rsid w:val="000D45E4"/>
    <w:rsid w:val="000D5C21"/>
    <w:rsid w:val="000D6282"/>
    <w:rsid w:val="000E0E8A"/>
    <w:rsid w:val="000E11DF"/>
    <w:rsid w:val="000E444D"/>
    <w:rsid w:val="000E6B50"/>
    <w:rsid w:val="000F1935"/>
    <w:rsid w:val="000F2D44"/>
    <w:rsid w:val="000F6B35"/>
    <w:rsid w:val="00102BC9"/>
    <w:rsid w:val="00103D00"/>
    <w:rsid w:val="0010689C"/>
    <w:rsid w:val="001070A5"/>
    <w:rsid w:val="00111265"/>
    <w:rsid w:val="00111A2C"/>
    <w:rsid w:val="00112755"/>
    <w:rsid w:val="00112E79"/>
    <w:rsid w:val="00114957"/>
    <w:rsid w:val="001157CA"/>
    <w:rsid w:val="00115B29"/>
    <w:rsid w:val="0011606D"/>
    <w:rsid w:val="00116BFE"/>
    <w:rsid w:val="001226FB"/>
    <w:rsid w:val="00124F13"/>
    <w:rsid w:val="001259D6"/>
    <w:rsid w:val="001272F9"/>
    <w:rsid w:val="001319E7"/>
    <w:rsid w:val="00133FDA"/>
    <w:rsid w:val="00134654"/>
    <w:rsid w:val="00134F77"/>
    <w:rsid w:val="00136FAC"/>
    <w:rsid w:val="00137CE3"/>
    <w:rsid w:val="00140EF2"/>
    <w:rsid w:val="0014208B"/>
    <w:rsid w:val="001421EF"/>
    <w:rsid w:val="00143066"/>
    <w:rsid w:val="001470C5"/>
    <w:rsid w:val="00150EB6"/>
    <w:rsid w:val="001535C7"/>
    <w:rsid w:val="00153881"/>
    <w:rsid w:val="00153921"/>
    <w:rsid w:val="00153990"/>
    <w:rsid w:val="00155063"/>
    <w:rsid w:val="00160E7D"/>
    <w:rsid w:val="00161039"/>
    <w:rsid w:val="00164696"/>
    <w:rsid w:val="001648B6"/>
    <w:rsid w:val="00166038"/>
    <w:rsid w:val="00167896"/>
    <w:rsid w:val="001723E8"/>
    <w:rsid w:val="001736B1"/>
    <w:rsid w:val="00174745"/>
    <w:rsid w:val="00175346"/>
    <w:rsid w:val="0018023D"/>
    <w:rsid w:val="001807F4"/>
    <w:rsid w:val="00180E42"/>
    <w:rsid w:val="0018438C"/>
    <w:rsid w:val="00184754"/>
    <w:rsid w:val="00184F3E"/>
    <w:rsid w:val="00186E17"/>
    <w:rsid w:val="00193387"/>
    <w:rsid w:val="00194B00"/>
    <w:rsid w:val="00194D16"/>
    <w:rsid w:val="0019609C"/>
    <w:rsid w:val="00196D67"/>
    <w:rsid w:val="00197CE2"/>
    <w:rsid w:val="00197CF4"/>
    <w:rsid w:val="001A038C"/>
    <w:rsid w:val="001A2C6D"/>
    <w:rsid w:val="001A436C"/>
    <w:rsid w:val="001A47A1"/>
    <w:rsid w:val="001A6F4C"/>
    <w:rsid w:val="001B093F"/>
    <w:rsid w:val="001B32AB"/>
    <w:rsid w:val="001B730A"/>
    <w:rsid w:val="001C0DA1"/>
    <w:rsid w:val="001C1603"/>
    <w:rsid w:val="001C22A8"/>
    <w:rsid w:val="001C4638"/>
    <w:rsid w:val="001C543C"/>
    <w:rsid w:val="001D00CD"/>
    <w:rsid w:val="001D0CBF"/>
    <w:rsid w:val="001D46AF"/>
    <w:rsid w:val="001E08A3"/>
    <w:rsid w:val="001E6050"/>
    <w:rsid w:val="001E6305"/>
    <w:rsid w:val="001E6BC6"/>
    <w:rsid w:val="001E6C3D"/>
    <w:rsid w:val="001F0667"/>
    <w:rsid w:val="001F2371"/>
    <w:rsid w:val="001F2D0F"/>
    <w:rsid w:val="001F47C2"/>
    <w:rsid w:val="001F78B5"/>
    <w:rsid w:val="00202750"/>
    <w:rsid w:val="00202898"/>
    <w:rsid w:val="00202921"/>
    <w:rsid w:val="00203E62"/>
    <w:rsid w:val="00205F66"/>
    <w:rsid w:val="00207C97"/>
    <w:rsid w:val="00213593"/>
    <w:rsid w:val="0021487D"/>
    <w:rsid w:val="00222202"/>
    <w:rsid w:val="00222990"/>
    <w:rsid w:val="002232B5"/>
    <w:rsid w:val="002251D5"/>
    <w:rsid w:val="00231773"/>
    <w:rsid w:val="00232732"/>
    <w:rsid w:val="00233448"/>
    <w:rsid w:val="00235D84"/>
    <w:rsid w:val="00244674"/>
    <w:rsid w:val="00244DCD"/>
    <w:rsid w:val="0024675D"/>
    <w:rsid w:val="002479B5"/>
    <w:rsid w:val="00251EF3"/>
    <w:rsid w:val="00252597"/>
    <w:rsid w:val="00252CBE"/>
    <w:rsid w:val="002550AE"/>
    <w:rsid w:val="00255D60"/>
    <w:rsid w:val="00256284"/>
    <w:rsid w:val="0025736E"/>
    <w:rsid w:val="00257ADC"/>
    <w:rsid w:val="00257E9F"/>
    <w:rsid w:val="00262045"/>
    <w:rsid w:val="002628BF"/>
    <w:rsid w:val="002634B6"/>
    <w:rsid w:val="002639CF"/>
    <w:rsid w:val="002639E3"/>
    <w:rsid w:val="00264535"/>
    <w:rsid w:val="00266C3D"/>
    <w:rsid w:val="002672EC"/>
    <w:rsid w:val="002709BE"/>
    <w:rsid w:val="00274FB7"/>
    <w:rsid w:val="00275435"/>
    <w:rsid w:val="00277909"/>
    <w:rsid w:val="002807F8"/>
    <w:rsid w:val="00283722"/>
    <w:rsid w:val="00286020"/>
    <w:rsid w:val="00286763"/>
    <w:rsid w:val="002905F4"/>
    <w:rsid w:val="00290EC0"/>
    <w:rsid w:val="00291687"/>
    <w:rsid w:val="00292518"/>
    <w:rsid w:val="00294506"/>
    <w:rsid w:val="002A1587"/>
    <w:rsid w:val="002A2A41"/>
    <w:rsid w:val="002A312C"/>
    <w:rsid w:val="002A3AB2"/>
    <w:rsid w:val="002A621D"/>
    <w:rsid w:val="002A705F"/>
    <w:rsid w:val="002B0A68"/>
    <w:rsid w:val="002B37E4"/>
    <w:rsid w:val="002B4838"/>
    <w:rsid w:val="002B78C7"/>
    <w:rsid w:val="002C2E30"/>
    <w:rsid w:val="002C3FA8"/>
    <w:rsid w:val="002C533B"/>
    <w:rsid w:val="002C5532"/>
    <w:rsid w:val="002C73AF"/>
    <w:rsid w:val="002C7525"/>
    <w:rsid w:val="002D158A"/>
    <w:rsid w:val="002D2C46"/>
    <w:rsid w:val="002D3279"/>
    <w:rsid w:val="002D446D"/>
    <w:rsid w:val="002D7379"/>
    <w:rsid w:val="002D74F6"/>
    <w:rsid w:val="002E0EF5"/>
    <w:rsid w:val="002E17CF"/>
    <w:rsid w:val="002E318F"/>
    <w:rsid w:val="002E572C"/>
    <w:rsid w:val="002E6515"/>
    <w:rsid w:val="002E6540"/>
    <w:rsid w:val="002F03D7"/>
    <w:rsid w:val="002F16C1"/>
    <w:rsid w:val="002F5424"/>
    <w:rsid w:val="002F78DF"/>
    <w:rsid w:val="00300C51"/>
    <w:rsid w:val="00300EC8"/>
    <w:rsid w:val="003019FF"/>
    <w:rsid w:val="0030248A"/>
    <w:rsid w:val="003043C8"/>
    <w:rsid w:val="0030535E"/>
    <w:rsid w:val="00307E45"/>
    <w:rsid w:val="00307F79"/>
    <w:rsid w:val="003102A7"/>
    <w:rsid w:val="003131C0"/>
    <w:rsid w:val="0032101E"/>
    <w:rsid w:val="003213C3"/>
    <w:rsid w:val="00323328"/>
    <w:rsid w:val="00323853"/>
    <w:rsid w:val="003241B7"/>
    <w:rsid w:val="003262C6"/>
    <w:rsid w:val="0033012C"/>
    <w:rsid w:val="00332CA1"/>
    <w:rsid w:val="00334231"/>
    <w:rsid w:val="00334BBC"/>
    <w:rsid w:val="00337A4E"/>
    <w:rsid w:val="00340106"/>
    <w:rsid w:val="00340C0C"/>
    <w:rsid w:val="003435DD"/>
    <w:rsid w:val="00346908"/>
    <w:rsid w:val="00347521"/>
    <w:rsid w:val="003511FC"/>
    <w:rsid w:val="00351645"/>
    <w:rsid w:val="0035189E"/>
    <w:rsid w:val="003536C0"/>
    <w:rsid w:val="00355DEC"/>
    <w:rsid w:val="00355F74"/>
    <w:rsid w:val="003570AB"/>
    <w:rsid w:val="00357962"/>
    <w:rsid w:val="00360883"/>
    <w:rsid w:val="0036195C"/>
    <w:rsid w:val="003645C3"/>
    <w:rsid w:val="0037331E"/>
    <w:rsid w:val="00373B66"/>
    <w:rsid w:val="0037435A"/>
    <w:rsid w:val="00375A3D"/>
    <w:rsid w:val="00375FB5"/>
    <w:rsid w:val="00376104"/>
    <w:rsid w:val="00377AB8"/>
    <w:rsid w:val="00381CC9"/>
    <w:rsid w:val="00392D4F"/>
    <w:rsid w:val="00395914"/>
    <w:rsid w:val="003961F5"/>
    <w:rsid w:val="00397064"/>
    <w:rsid w:val="003A2D2C"/>
    <w:rsid w:val="003A5D66"/>
    <w:rsid w:val="003A662F"/>
    <w:rsid w:val="003A6DA6"/>
    <w:rsid w:val="003B1F2F"/>
    <w:rsid w:val="003B5A1D"/>
    <w:rsid w:val="003C0645"/>
    <w:rsid w:val="003C1D5F"/>
    <w:rsid w:val="003C3E27"/>
    <w:rsid w:val="003C4A76"/>
    <w:rsid w:val="003C4CC1"/>
    <w:rsid w:val="003C74FB"/>
    <w:rsid w:val="003D2172"/>
    <w:rsid w:val="003D260B"/>
    <w:rsid w:val="003D2E1E"/>
    <w:rsid w:val="003D544A"/>
    <w:rsid w:val="003D6255"/>
    <w:rsid w:val="003D7D0D"/>
    <w:rsid w:val="003D7F3D"/>
    <w:rsid w:val="003E1F0E"/>
    <w:rsid w:val="003E3195"/>
    <w:rsid w:val="003E33BE"/>
    <w:rsid w:val="003E3517"/>
    <w:rsid w:val="003E3A93"/>
    <w:rsid w:val="003F21A7"/>
    <w:rsid w:val="003F29B1"/>
    <w:rsid w:val="00400D17"/>
    <w:rsid w:val="00401A8B"/>
    <w:rsid w:val="00403F01"/>
    <w:rsid w:val="00404458"/>
    <w:rsid w:val="004070C2"/>
    <w:rsid w:val="00407176"/>
    <w:rsid w:val="00413E00"/>
    <w:rsid w:val="00414223"/>
    <w:rsid w:val="00414946"/>
    <w:rsid w:val="00417082"/>
    <w:rsid w:val="00420546"/>
    <w:rsid w:val="004230D9"/>
    <w:rsid w:val="00425A45"/>
    <w:rsid w:val="00426930"/>
    <w:rsid w:val="00427D5B"/>
    <w:rsid w:val="00430A1F"/>
    <w:rsid w:val="004351FF"/>
    <w:rsid w:val="00436D26"/>
    <w:rsid w:val="00437FD9"/>
    <w:rsid w:val="004405A3"/>
    <w:rsid w:val="004410F4"/>
    <w:rsid w:val="00445436"/>
    <w:rsid w:val="004474D0"/>
    <w:rsid w:val="00447C39"/>
    <w:rsid w:val="004539B4"/>
    <w:rsid w:val="00455534"/>
    <w:rsid w:val="00455C89"/>
    <w:rsid w:val="00456C40"/>
    <w:rsid w:val="00460897"/>
    <w:rsid w:val="00460DA2"/>
    <w:rsid w:val="00465E0D"/>
    <w:rsid w:val="004703AC"/>
    <w:rsid w:val="004712FD"/>
    <w:rsid w:val="00473814"/>
    <w:rsid w:val="00475207"/>
    <w:rsid w:val="00477711"/>
    <w:rsid w:val="004855E6"/>
    <w:rsid w:val="0048746A"/>
    <w:rsid w:val="00491699"/>
    <w:rsid w:val="00491870"/>
    <w:rsid w:val="00492A29"/>
    <w:rsid w:val="00494794"/>
    <w:rsid w:val="00495DDF"/>
    <w:rsid w:val="004A080F"/>
    <w:rsid w:val="004A2696"/>
    <w:rsid w:val="004A4DFA"/>
    <w:rsid w:val="004A6EEC"/>
    <w:rsid w:val="004A7C87"/>
    <w:rsid w:val="004B0FCD"/>
    <w:rsid w:val="004B13AC"/>
    <w:rsid w:val="004B2260"/>
    <w:rsid w:val="004B489C"/>
    <w:rsid w:val="004B6C3A"/>
    <w:rsid w:val="004C2F2C"/>
    <w:rsid w:val="004C4246"/>
    <w:rsid w:val="004C50B5"/>
    <w:rsid w:val="004C5DC0"/>
    <w:rsid w:val="004C66C1"/>
    <w:rsid w:val="004C7407"/>
    <w:rsid w:val="004C7A5A"/>
    <w:rsid w:val="004D2470"/>
    <w:rsid w:val="004D50D4"/>
    <w:rsid w:val="004D5330"/>
    <w:rsid w:val="004D5C96"/>
    <w:rsid w:val="004D63BE"/>
    <w:rsid w:val="004D6C02"/>
    <w:rsid w:val="004D7AC7"/>
    <w:rsid w:val="004E1446"/>
    <w:rsid w:val="004E45E8"/>
    <w:rsid w:val="004E56FB"/>
    <w:rsid w:val="004E5E7E"/>
    <w:rsid w:val="004E60EF"/>
    <w:rsid w:val="004F01B8"/>
    <w:rsid w:val="004F1F9A"/>
    <w:rsid w:val="004F6A9A"/>
    <w:rsid w:val="004F7228"/>
    <w:rsid w:val="004F7DC5"/>
    <w:rsid w:val="00501B7E"/>
    <w:rsid w:val="00501E40"/>
    <w:rsid w:val="005034F2"/>
    <w:rsid w:val="00506CC3"/>
    <w:rsid w:val="00507DC0"/>
    <w:rsid w:val="005135E7"/>
    <w:rsid w:val="00515595"/>
    <w:rsid w:val="00515DE6"/>
    <w:rsid w:val="0051611A"/>
    <w:rsid w:val="00520D14"/>
    <w:rsid w:val="00522003"/>
    <w:rsid w:val="00525356"/>
    <w:rsid w:val="005305AD"/>
    <w:rsid w:val="00530DBA"/>
    <w:rsid w:val="005365CB"/>
    <w:rsid w:val="00537B81"/>
    <w:rsid w:val="00550359"/>
    <w:rsid w:val="00550EB8"/>
    <w:rsid w:val="005522B1"/>
    <w:rsid w:val="00554E76"/>
    <w:rsid w:val="00560D3F"/>
    <w:rsid w:val="00561505"/>
    <w:rsid w:val="00561576"/>
    <w:rsid w:val="005663E7"/>
    <w:rsid w:val="005668CD"/>
    <w:rsid w:val="00566947"/>
    <w:rsid w:val="00572709"/>
    <w:rsid w:val="00573187"/>
    <w:rsid w:val="005756DF"/>
    <w:rsid w:val="00577346"/>
    <w:rsid w:val="005778AE"/>
    <w:rsid w:val="005804CA"/>
    <w:rsid w:val="00581CDF"/>
    <w:rsid w:val="00582B4C"/>
    <w:rsid w:val="00584937"/>
    <w:rsid w:val="00585665"/>
    <w:rsid w:val="00587016"/>
    <w:rsid w:val="00591AEA"/>
    <w:rsid w:val="005946FE"/>
    <w:rsid w:val="00596762"/>
    <w:rsid w:val="00597270"/>
    <w:rsid w:val="005A1552"/>
    <w:rsid w:val="005A267F"/>
    <w:rsid w:val="005A2AE0"/>
    <w:rsid w:val="005A4A97"/>
    <w:rsid w:val="005A580B"/>
    <w:rsid w:val="005A664C"/>
    <w:rsid w:val="005A6953"/>
    <w:rsid w:val="005A6CCC"/>
    <w:rsid w:val="005B1ABD"/>
    <w:rsid w:val="005B1DF3"/>
    <w:rsid w:val="005B2A33"/>
    <w:rsid w:val="005B55A0"/>
    <w:rsid w:val="005B60A1"/>
    <w:rsid w:val="005B631D"/>
    <w:rsid w:val="005B7E0B"/>
    <w:rsid w:val="005C260D"/>
    <w:rsid w:val="005C30A1"/>
    <w:rsid w:val="005C5A96"/>
    <w:rsid w:val="005D0DA1"/>
    <w:rsid w:val="005D21BB"/>
    <w:rsid w:val="005D28B6"/>
    <w:rsid w:val="005D42FE"/>
    <w:rsid w:val="005D51F2"/>
    <w:rsid w:val="005D5B2A"/>
    <w:rsid w:val="005D5BBF"/>
    <w:rsid w:val="005D701F"/>
    <w:rsid w:val="005E1B0C"/>
    <w:rsid w:val="005E1DB5"/>
    <w:rsid w:val="005E29E2"/>
    <w:rsid w:val="005E6233"/>
    <w:rsid w:val="005E7D29"/>
    <w:rsid w:val="005F08EB"/>
    <w:rsid w:val="005F0F3D"/>
    <w:rsid w:val="005F198F"/>
    <w:rsid w:val="005F2B34"/>
    <w:rsid w:val="005F419B"/>
    <w:rsid w:val="005F4FE6"/>
    <w:rsid w:val="005F5A22"/>
    <w:rsid w:val="005F7D39"/>
    <w:rsid w:val="00601300"/>
    <w:rsid w:val="006014AD"/>
    <w:rsid w:val="0060190A"/>
    <w:rsid w:val="00601E54"/>
    <w:rsid w:val="00603791"/>
    <w:rsid w:val="00603FA6"/>
    <w:rsid w:val="0060656A"/>
    <w:rsid w:val="006101E9"/>
    <w:rsid w:val="006137C2"/>
    <w:rsid w:val="00614A47"/>
    <w:rsid w:val="006159E2"/>
    <w:rsid w:val="00616F4A"/>
    <w:rsid w:val="00620F4F"/>
    <w:rsid w:val="00621679"/>
    <w:rsid w:val="0062207C"/>
    <w:rsid w:val="006230B9"/>
    <w:rsid w:val="00625A3F"/>
    <w:rsid w:val="00625D19"/>
    <w:rsid w:val="00627E73"/>
    <w:rsid w:val="00627F4B"/>
    <w:rsid w:val="0063204C"/>
    <w:rsid w:val="00632CB9"/>
    <w:rsid w:val="00634010"/>
    <w:rsid w:val="00636BFA"/>
    <w:rsid w:val="006428A2"/>
    <w:rsid w:val="00646AB8"/>
    <w:rsid w:val="00650985"/>
    <w:rsid w:val="00652854"/>
    <w:rsid w:val="0065422C"/>
    <w:rsid w:val="00660399"/>
    <w:rsid w:val="006653FE"/>
    <w:rsid w:val="00666DDB"/>
    <w:rsid w:val="00667FDA"/>
    <w:rsid w:val="0067232F"/>
    <w:rsid w:val="0067237F"/>
    <w:rsid w:val="00672BDC"/>
    <w:rsid w:val="00673100"/>
    <w:rsid w:val="00674C69"/>
    <w:rsid w:val="0068443D"/>
    <w:rsid w:val="0068450D"/>
    <w:rsid w:val="00684F6C"/>
    <w:rsid w:val="0068595E"/>
    <w:rsid w:val="006868D2"/>
    <w:rsid w:val="00690491"/>
    <w:rsid w:val="0069186E"/>
    <w:rsid w:val="00693A83"/>
    <w:rsid w:val="006A05F0"/>
    <w:rsid w:val="006A0EFF"/>
    <w:rsid w:val="006A1684"/>
    <w:rsid w:val="006A2621"/>
    <w:rsid w:val="006A342A"/>
    <w:rsid w:val="006A4CE3"/>
    <w:rsid w:val="006A5B27"/>
    <w:rsid w:val="006A6DE6"/>
    <w:rsid w:val="006B6A4D"/>
    <w:rsid w:val="006C03BC"/>
    <w:rsid w:val="006C123B"/>
    <w:rsid w:val="006C1C66"/>
    <w:rsid w:val="006C1F3D"/>
    <w:rsid w:val="006C4F0A"/>
    <w:rsid w:val="006C5A59"/>
    <w:rsid w:val="006C5B67"/>
    <w:rsid w:val="006C77E2"/>
    <w:rsid w:val="006C7E44"/>
    <w:rsid w:val="006D065F"/>
    <w:rsid w:val="006D477D"/>
    <w:rsid w:val="006D4ABB"/>
    <w:rsid w:val="006D4ED4"/>
    <w:rsid w:val="006D75D3"/>
    <w:rsid w:val="006E0CE2"/>
    <w:rsid w:val="006E13C1"/>
    <w:rsid w:val="006E2165"/>
    <w:rsid w:val="006E27C0"/>
    <w:rsid w:val="006E3098"/>
    <w:rsid w:val="006E3D7F"/>
    <w:rsid w:val="006E5137"/>
    <w:rsid w:val="006E6957"/>
    <w:rsid w:val="006E6E74"/>
    <w:rsid w:val="006F0031"/>
    <w:rsid w:val="006F0124"/>
    <w:rsid w:val="006F1F39"/>
    <w:rsid w:val="00700391"/>
    <w:rsid w:val="00701435"/>
    <w:rsid w:val="00702B8B"/>
    <w:rsid w:val="0070310D"/>
    <w:rsid w:val="00703F22"/>
    <w:rsid w:val="0070562A"/>
    <w:rsid w:val="007057DD"/>
    <w:rsid w:val="007073D3"/>
    <w:rsid w:val="00707998"/>
    <w:rsid w:val="007112AE"/>
    <w:rsid w:val="00711ACA"/>
    <w:rsid w:val="00714B7A"/>
    <w:rsid w:val="00714FCE"/>
    <w:rsid w:val="00716939"/>
    <w:rsid w:val="00720D61"/>
    <w:rsid w:val="00721308"/>
    <w:rsid w:val="00723E34"/>
    <w:rsid w:val="00725102"/>
    <w:rsid w:val="00725946"/>
    <w:rsid w:val="00725C27"/>
    <w:rsid w:val="0073043B"/>
    <w:rsid w:val="0073154E"/>
    <w:rsid w:val="007330F6"/>
    <w:rsid w:val="007338AE"/>
    <w:rsid w:val="00737BC5"/>
    <w:rsid w:val="007406D4"/>
    <w:rsid w:val="00740F0A"/>
    <w:rsid w:val="00741410"/>
    <w:rsid w:val="00744760"/>
    <w:rsid w:val="00744AC3"/>
    <w:rsid w:val="00745395"/>
    <w:rsid w:val="00745D3F"/>
    <w:rsid w:val="00746ACE"/>
    <w:rsid w:val="00747C14"/>
    <w:rsid w:val="00751366"/>
    <w:rsid w:val="0075576F"/>
    <w:rsid w:val="00755AD3"/>
    <w:rsid w:val="00763753"/>
    <w:rsid w:val="00765190"/>
    <w:rsid w:val="00765230"/>
    <w:rsid w:val="00766B9C"/>
    <w:rsid w:val="00770626"/>
    <w:rsid w:val="00771257"/>
    <w:rsid w:val="00771B3D"/>
    <w:rsid w:val="00772549"/>
    <w:rsid w:val="0077272E"/>
    <w:rsid w:val="00772A4D"/>
    <w:rsid w:val="00774FB1"/>
    <w:rsid w:val="007755B6"/>
    <w:rsid w:val="00776192"/>
    <w:rsid w:val="00780076"/>
    <w:rsid w:val="007810DD"/>
    <w:rsid w:val="0078330A"/>
    <w:rsid w:val="00784020"/>
    <w:rsid w:val="00785C1D"/>
    <w:rsid w:val="0079093E"/>
    <w:rsid w:val="0079146F"/>
    <w:rsid w:val="007925A2"/>
    <w:rsid w:val="00796678"/>
    <w:rsid w:val="00796872"/>
    <w:rsid w:val="007A0982"/>
    <w:rsid w:val="007A0F32"/>
    <w:rsid w:val="007A1C6E"/>
    <w:rsid w:val="007A256A"/>
    <w:rsid w:val="007A2A31"/>
    <w:rsid w:val="007A43E2"/>
    <w:rsid w:val="007A6836"/>
    <w:rsid w:val="007B04D1"/>
    <w:rsid w:val="007B07E6"/>
    <w:rsid w:val="007B10C6"/>
    <w:rsid w:val="007B1106"/>
    <w:rsid w:val="007B125C"/>
    <w:rsid w:val="007B2AFE"/>
    <w:rsid w:val="007B325A"/>
    <w:rsid w:val="007B43DD"/>
    <w:rsid w:val="007B5538"/>
    <w:rsid w:val="007C0008"/>
    <w:rsid w:val="007C14FD"/>
    <w:rsid w:val="007C275A"/>
    <w:rsid w:val="007C30C2"/>
    <w:rsid w:val="007D0B42"/>
    <w:rsid w:val="007D2209"/>
    <w:rsid w:val="007D54C1"/>
    <w:rsid w:val="007D55DB"/>
    <w:rsid w:val="007D6A55"/>
    <w:rsid w:val="007E0A52"/>
    <w:rsid w:val="007E2F39"/>
    <w:rsid w:val="007E377E"/>
    <w:rsid w:val="007E49BD"/>
    <w:rsid w:val="007E552E"/>
    <w:rsid w:val="007E74C6"/>
    <w:rsid w:val="007F28E1"/>
    <w:rsid w:val="007F3D5C"/>
    <w:rsid w:val="007F3E3A"/>
    <w:rsid w:val="007F5C4D"/>
    <w:rsid w:val="008007D5"/>
    <w:rsid w:val="00802425"/>
    <w:rsid w:val="00802AD7"/>
    <w:rsid w:val="00803650"/>
    <w:rsid w:val="00804FEC"/>
    <w:rsid w:val="00805617"/>
    <w:rsid w:val="00806385"/>
    <w:rsid w:val="00810CA1"/>
    <w:rsid w:val="00810E56"/>
    <w:rsid w:val="008116CC"/>
    <w:rsid w:val="00811B51"/>
    <w:rsid w:val="00815B58"/>
    <w:rsid w:val="00816B02"/>
    <w:rsid w:val="00816B57"/>
    <w:rsid w:val="008175FC"/>
    <w:rsid w:val="008218EE"/>
    <w:rsid w:val="00824D07"/>
    <w:rsid w:val="00826970"/>
    <w:rsid w:val="0082699E"/>
    <w:rsid w:val="00827FBA"/>
    <w:rsid w:val="0083399E"/>
    <w:rsid w:val="00833B02"/>
    <w:rsid w:val="00833D11"/>
    <w:rsid w:val="00836EA8"/>
    <w:rsid w:val="00840938"/>
    <w:rsid w:val="00840EDD"/>
    <w:rsid w:val="0084166A"/>
    <w:rsid w:val="00841BC3"/>
    <w:rsid w:val="00844D78"/>
    <w:rsid w:val="008463C8"/>
    <w:rsid w:val="00846E42"/>
    <w:rsid w:val="008511EE"/>
    <w:rsid w:val="00854D9C"/>
    <w:rsid w:val="008551F1"/>
    <w:rsid w:val="008558A8"/>
    <w:rsid w:val="008574E3"/>
    <w:rsid w:val="00865EAF"/>
    <w:rsid w:val="00866908"/>
    <w:rsid w:val="00866C57"/>
    <w:rsid w:val="00870A77"/>
    <w:rsid w:val="00870CA2"/>
    <w:rsid w:val="008713D7"/>
    <w:rsid w:val="008735A6"/>
    <w:rsid w:val="00873A7D"/>
    <w:rsid w:val="008747DC"/>
    <w:rsid w:val="0087540F"/>
    <w:rsid w:val="008800C0"/>
    <w:rsid w:val="00880C1C"/>
    <w:rsid w:val="00880EFC"/>
    <w:rsid w:val="00891AAA"/>
    <w:rsid w:val="008925F7"/>
    <w:rsid w:val="00893AE3"/>
    <w:rsid w:val="00895BE7"/>
    <w:rsid w:val="00897717"/>
    <w:rsid w:val="008A2CB8"/>
    <w:rsid w:val="008A3821"/>
    <w:rsid w:val="008A5B66"/>
    <w:rsid w:val="008A66D5"/>
    <w:rsid w:val="008B120A"/>
    <w:rsid w:val="008B4199"/>
    <w:rsid w:val="008B68F3"/>
    <w:rsid w:val="008C27F4"/>
    <w:rsid w:val="008C3F43"/>
    <w:rsid w:val="008C45C9"/>
    <w:rsid w:val="008C5072"/>
    <w:rsid w:val="008C7199"/>
    <w:rsid w:val="008D0236"/>
    <w:rsid w:val="008D2933"/>
    <w:rsid w:val="008D2B6C"/>
    <w:rsid w:val="008D3D9D"/>
    <w:rsid w:val="008D44F7"/>
    <w:rsid w:val="008D5CAA"/>
    <w:rsid w:val="008D6992"/>
    <w:rsid w:val="008D6B13"/>
    <w:rsid w:val="008D70FA"/>
    <w:rsid w:val="008D7AFE"/>
    <w:rsid w:val="008E2E77"/>
    <w:rsid w:val="008E38B9"/>
    <w:rsid w:val="008E7072"/>
    <w:rsid w:val="008F0509"/>
    <w:rsid w:val="008F4D6E"/>
    <w:rsid w:val="008F5140"/>
    <w:rsid w:val="008F680E"/>
    <w:rsid w:val="008F72B9"/>
    <w:rsid w:val="00900CE2"/>
    <w:rsid w:val="009015B8"/>
    <w:rsid w:val="009019F9"/>
    <w:rsid w:val="009046AF"/>
    <w:rsid w:val="009049B5"/>
    <w:rsid w:val="00905EB6"/>
    <w:rsid w:val="00906826"/>
    <w:rsid w:val="00906EBA"/>
    <w:rsid w:val="00911EEF"/>
    <w:rsid w:val="00915506"/>
    <w:rsid w:val="00915667"/>
    <w:rsid w:val="00920E31"/>
    <w:rsid w:val="00921385"/>
    <w:rsid w:val="00922D6F"/>
    <w:rsid w:val="0092318D"/>
    <w:rsid w:val="00924CEF"/>
    <w:rsid w:val="00924EDA"/>
    <w:rsid w:val="00927771"/>
    <w:rsid w:val="00931211"/>
    <w:rsid w:val="0093122A"/>
    <w:rsid w:val="00932B11"/>
    <w:rsid w:val="0093454A"/>
    <w:rsid w:val="00934885"/>
    <w:rsid w:val="009359FE"/>
    <w:rsid w:val="00937570"/>
    <w:rsid w:val="0094333F"/>
    <w:rsid w:val="00944769"/>
    <w:rsid w:val="0095077D"/>
    <w:rsid w:val="00952692"/>
    <w:rsid w:val="00952B6A"/>
    <w:rsid w:val="00953A62"/>
    <w:rsid w:val="0095430F"/>
    <w:rsid w:val="00956549"/>
    <w:rsid w:val="00957481"/>
    <w:rsid w:val="009574F5"/>
    <w:rsid w:val="009600AD"/>
    <w:rsid w:val="00962CE9"/>
    <w:rsid w:val="00970A9B"/>
    <w:rsid w:val="00971927"/>
    <w:rsid w:val="009740AC"/>
    <w:rsid w:val="0097537A"/>
    <w:rsid w:val="0097657F"/>
    <w:rsid w:val="00976696"/>
    <w:rsid w:val="00977421"/>
    <w:rsid w:val="009775F0"/>
    <w:rsid w:val="0098018C"/>
    <w:rsid w:val="009851B8"/>
    <w:rsid w:val="0098746D"/>
    <w:rsid w:val="0098797A"/>
    <w:rsid w:val="00990EA4"/>
    <w:rsid w:val="00992294"/>
    <w:rsid w:val="00993BF5"/>
    <w:rsid w:val="00997546"/>
    <w:rsid w:val="009A41C7"/>
    <w:rsid w:val="009A71BD"/>
    <w:rsid w:val="009A7532"/>
    <w:rsid w:val="009B1C9C"/>
    <w:rsid w:val="009B3BAB"/>
    <w:rsid w:val="009B659C"/>
    <w:rsid w:val="009B66F9"/>
    <w:rsid w:val="009B6E88"/>
    <w:rsid w:val="009B7C8D"/>
    <w:rsid w:val="009C2E46"/>
    <w:rsid w:val="009C4931"/>
    <w:rsid w:val="009D45C1"/>
    <w:rsid w:val="009D61BD"/>
    <w:rsid w:val="009D63D7"/>
    <w:rsid w:val="009D69BA"/>
    <w:rsid w:val="009E207D"/>
    <w:rsid w:val="009E5CB6"/>
    <w:rsid w:val="009E6E96"/>
    <w:rsid w:val="009F057A"/>
    <w:rsid w:val="009F4103"/>
    <w:rsid w:val="009F4A76"/>
    <w:rsid w:val="009F559B"/>
    <w:rsid w:val="009F590F"/>
    <w:rsid w:val="009F78AE"/>
    <w:rsid w:val="00A00F9E"/>
    <w:rsid w:val="00A02886"/>
    <w:rsid w:val="00A05B8C"/>
    <w:rsid w:val="00A10027"/>
    <w:rsid w:val="00A1069C"/>
    <w:rsid w:val="00A10CAF"/>
    <w:rsid w:val="00A1111D"/>
    <w:rsid w:val="00A200C1"/>
    <w:rsid w:val="00A2329C"/>
    <w:rsid w:val="00A24464"/>
    <w:rsid w:val="00A2538D"/>
    <w:rsid w:val="00A27AAE"/>
    <w:rsid w:val="00A33383"/>
    <w:rsid w:val="00A35BAE"/>
    <w:rsid w:val="00A363E3"/>
    <w:rsid w:val="00A4008E"/>
    <w:rsid w:val="00A411E4"/>
    <w:rsid w:val="00A42DD5"/>
    <w:rsid w:val="00A43E4A"/>
    <w:rsid w:val="00A4497C"/>
    <w:rsid w:val="00A46586"/>
    <w:rsid w:val="00A47FE8"/>
    <w:rsid w:val="00A51BA7"/>
    <w:rsid w:val="00A57951"/>
    <w:rsid w:val="00A6014F"/>
    <w:rsid w:val="00A62A69"/>
    <w:rsid w:val="00A660AA"/>
    <w:rsid w:val="00A67246"/>
    <w:rsid w:val="00A67275"/>
    <w:rsid w:val="00A723A4"/>
    <w:rsid w:val="00A7458F"/>
    <w:rsid w:val="00A75F10"/>
    <w:rsid w:val="00A772E1"/>
    <w:rsid w:val="00A77A00"/>
    <w:rsid w:val="00A77B03"/>
    <w:rsid w:val="00A80058"/>
    <w:rsid w:val="00A8297C"/>
    <w:rsid w:val="00A835D0"/>
    <w:rsid w:val="00A835D7"/>
    <w:rsid w:val="00A83F74"/>
    <w:rsid w:val="00A856BF"/>
    <w:rsid w:val="00A85A1F"/>
    <w:rsid w:val="00A9086B"/>
    <w:rsid w:val="00A9224C"/>
    <w:rsid w:val="00A9389D"/>
    <w:rsid w:val="00A950A7"/>
    <w:rsid w:val="00AB125B"/>
    <w:rsid w:val="00AB1EAB"/>
    <w:rsid w:val="00AB349E"/>
    <w:rsid w:val="00AB5566"/>
    <w:rsid w:val="00AB7D75"/>
    <w:rsid w:val="00AC1C0D"/>
    <w:rsid w:val="00AC5DCF"/>
    <w:rsid w:val="00AC66E3"/>
    <w:rsid w:val="00AC73D3"/>
    <w:rsid w:val="00AD066E"/>
    <w:rsid w:val="00AD237C"/>
    <w:rsid w:val="00AD5DE7"/>
    <w:rsid w:val="00AD7831"/>
    <w:rsid w:val="00AE008A"/>
    <w:rsid w:val="00AE09E7"/>
    <w:rsid w:val="00AE185C"/>
    <w:rsid w:val="00AE3BA5"/>
    <w:rsid w:val="00AE455A"/>
    <w:rsid w:val="00AE4E26"/>
    <w:rsid w:val="00AE6628"/>
    <w:rsid w:val="00AF051D"/>
    <w:rsid w:val="00AF1201"/>
    <w:rsid w:val="00AF276A"/>
    <w:rsid w:val="00AF50B3"/>
    <w:rsid w:val="00B0085C"/>
    <w:rsid w:val="00B012F6"/>
    <w:rsid w:val="00B018FB"/>
    <w:rsid w:val="00B045D5"/>
    <w:rsid w:val="00B0623D"/>
    <w:rsid w:val="00B06BCF"/>
    <w:rsid w:val="00B1081B"/>
    <w:rsid w:val="00B11310"/>
    <w:rsid w:val="00B12B04"/>
    <w:rsid w:val="00B1506D"/>
    <w:rsid w:val="00B1556F"/>
    <w:rsid w:val="00B171EF"/>
    <w:rsid w:val="00B23492"/>
    <w:rsid w:val="00B250EA"/>
    <w:rsid w:val="00B261C0"/>
    <w:rsid w:val="00B2651B"/>
    <w:rsid w:val="00B27A74"/>
    <w:rsid w:val="00B33426"/>
    <w:rsid w:val="00B33FDA"/>
    <w:rsid w:val="00B34CB1"/>
    <w:rsid w:val="00B40021"/>
    <w:rsid w:val="00B401BC"/>
    <w:rsid w:val="00B4433A"/>
    <w:rsid w:val="00B44B19"/>
    <w:rsid w:val="00B51391"/>
    <w:rsid w:val="00B5293F"/>
    <w:rsid w:val="00B53A43"/>
    <w:rsid w:val="00B53A4C"/>
    <w:rsid w:val="00B57124"/>
    <w:rsid w:val="00B615A5"/>
    <w:rsid w:val="00B6332E"/>
    <w:rsid w:val="00B63634"/>
    <w:rsid w:val="00B638A5"/>
    <w:rsid w:val="00B65F30"/>
    <w:rsid w:val="00B701F3"/>
    <w:rsid w:val="00B7031E"/>
    <w:rsid w:val="00B706B6"/>
    <w:rsid w:val="00B72B1C"/>
    <w:rsid w:val="00B73883"/>
    <w:rsid w:val="00B75C58"/>
    <w:rsid w:val="00B771E8"/>
    <w:rsid w:val="00B77F9F"/>
    <w:rsid w:val="00B80296"/>
    <w:rsid w:val="00B82EE5"/>
    <w:rsid w:val="00B84514"/>
    <w:rsid w:val="00B85AAC"/>
    <w:rsid w:val="00B87CCD"/>
    <w:rsid w:val="00B9036B"/>
    <w:rsid w:val="00B92322"/>
    <w:rsid w:val="00B937A5"/>
    <w:rsid w:val="00B95AD3"/>
    <w:rsid w:val="00B97ADD"/>
    <w:rsid w:val="00BA016E"/>
    <w:rsid w:val="00BA066D"/>
    <w:rsid w:val="00BA44EF"/>
    <w:rsid w:val="00BB0CCA"/>
    <w:rsid w:val="00BB1F78"/>
    <w:rsid w:val="00BB29E8"/>
    <w:rsid w:val="00BB2E7D"/>
    <w:rsid w:val="00BB4A5F"/>
    <w:rsid w:val="00BB4E42"/>
    <w:rsid w:val="00BB5C1A"/>
    <w:rsid w:val="00BB6A5B"/>
    <w:rsid w:val="00BB7154"/>
    <w:rsid w:val="00BC25D8"/>
    <w:rsid w:val="00BC3671"/>
    <w:rsid w:val="00BC3F45"/>
    <w:rsid w:val="00BC5E8C"/>
    <w:rsid w:val="00BD2C98"/>
    <w:rsid w:val="00BD4F4C"/>
    <w:rsid w:val="00BE0E78"/>
    <w:rsid w:val="00BE1C58"/>
    <w:rsid w:val="00BE485C"/>
    <w:rsid w:val="00BE4C2B"/>
    <w:rsid w:val="00BE5738"/>
    <w:rsid w:val="00BE6989"/>
    <w:rsid w:val="00BF0C0A"/>
    <w:rsid w:val="00BF1723"/>
    <w:rsid w:val="00BF3AE7"/>
    <w:rsid w:val="00BF79BE"/>
    <w:rsid w:val="00C011A6"/>
    <w:rsid w:val="00C04AEC"/>
    <w:rsid w:val="00C05A20"/>
    <w:rsid w:val="00C05E5A"/>
    <w:rsid w:val="00C0652D"/>
    <w:rsid w:val="00C146B9"/>
    <w:rsid w:val="00C154EA"/>
    <w:rsid w:val="00C155F2"/>
    <w:rsid w:val="00C15667"/>
    <w:rsid w:val="00C17333"/>
    <w:rsid w:val="00C215FC"/>
    <w:rsid w:val="00C22CB6"/>
    <w:rsid w:val="00C2437F"/>
    <w:rsid w:val="00C30583"/>
    <w:rsid w:val="00C34866"/>
    <w:rsid w:val="00C36295"/>
    <w:rsid w:val="00C36B90"/>
    <w:rsid w:val="00C37178"/>
    <w:rsid w:val="00C4028C"/>
    <w:rsid w:val="00C4595A"/>
    <w:rsid w:val="00C52B0F"/>
    <w:rsid w:val="00C54A92"/>
    <w:rsid w:val="00C54E5F"/>
    <w:rsid w:val="00C55EC8"/>
    <w:rsid w:val="00C566A0"/>
    <w:rsid w:val="00C6335E"/>
    <w:rsid w:val="00C65D9C"/>
    <w:rsid w:val="00C669C5"/>
    <w:rsid w:val="00C73B61"/>
    <w:rsid w:val="00C802BD"/>
    <w:rsid w:val="00C8123C"/>
    <w:rsid w:val="00C81C39"/>
    <w:rsid w:val="00C826FC"/>
    <w:rsid w:val="00C82BCD"/>
    <w:rsid w:val="00C83478"/>
    <w:rsid w:val="00C86439"/>
    <w:rsid w:val="00C94D11"/>
    <w:rsid w:val="00C9512F"/>
    <w:rsid w:val="00C9626D"/>
    <w:rsid w:val="00C96BBD"/>
    <w:rsid w:val="00C9714D"/>
    <w:rsid w:val="00CA021C"/>
    <w:rsid w:val="00CA070D"/>
    <w:rsid w:val="00CA2D5A"/>
    <w:rsid w:val="00CA3B8D"/>
    <w:rsid w:val="00CA614E"/>
    <w:rsid w:val="00CA7E14"/>
    <w:rsid w:val="00CB5031"/>
    <w:rsid w:val="00CB5CAF"/>
    <w:rsid w:val="00CB62B7"/>
    <w:rsid w:val="00CB6909"/>
    <w:rsid w:val="00CC2ECE"/>
    <w:rsid w:val="00CC325E"/>
    <w:rsid w:val="00CC471E"/>
    <w:rsid w:val="00CC563D"/>
    <w:rsid w:val="00CC6B87"/>
    <w:rsid w:val="00CC736F"/>
    <w:rsid w:val="00CC785C"/>
    <w:rsid w:val="00CD269B"/>
    <w:rsid w:val="00CD292C"/>
    <w:rsid w:val="00CD3706"/>
    <w:rsid w:val="00CD41FF"/>
    <w:rsid w:val="00CD4C41"/>
    <w:rsid w:val="00CD5A06"/>
    <w:rsid w:val="00CD6581"/>
    <w:rsid w:val="00CD7CD3"/>
    <w:rsid w:val="00CE07BC"/>
    <w:rsid w:val="00CE71D6"/>
    <w:rsid w:val="00CF0CEA"/>
    <w:rsid w:val="00CF5EC3"/>
    <w:rsid w:val="00CF67C7"/>
    <w:rsid w:val="00D0326C"/>
    <w:rsid w:val="00D05B9F"/>
    <w:rsid w:val="00D06DAB"/>
    <w:rsid w:val="00D06E55"/>
    <w:rsid w:val="00D07ADF"/>
    <w:rsid w:val="00D115E9"/>
    <w:rsid w:val="00D121F7"/>
    <w:rsid w:val="00D1705E"/>
    <w:rsid w:val="00D1749B"/>
    <w:rsid w:val="00D2076B"/>
    <w:rsid w:val="00D230AB"/>
    <w:rsid w:val="00D273E0"/>
    <w:rsid w:val="00D27FEC"/>
    <w:rsid w:val="00D32010"/>
    <w:rsid w:val="00D34436"/>
    <w:rsid w:val="00D34E0B"/>
    <w:rsid w:val="00D359C0"/>
    <w:rsid w:val="00D37545"/>
    <w:rsid w:val="00D400E8"/>
    <w:rsid w:val="00D423D8"/>
    <w:rsid w:val="00D42C84"/>
    <w:rsid w:val="00D45A3B"/>
    <w:rsid w:val="00D45B44"/>
    <w:rsid w:val="00D4735B"/>
    <w:rsid w:val="00D50A97"/>
    <w:rsid w:val="00D51A91"/>
    <w:rsid w:val="00D5456F"/>
    <w:rsid w:val="00D612E2"/>
    <w:rsid w:val="00D6392D"/>
    <w:rsid w:val="00D673F9"/>
    <w:rsid w:val="00D70C5A"/>
    <w:rsid w:val="00D74586"/>
    <w:rsid w:val="00D75763"/>
    <w:rsid w:val="00D77A0C"/>
    <w:rsid w:val="00D81F79"/>
    <w:rsid w:val="00D82AFB"/>
    <w:rsid w:val="00D82E85"/>
    <w:rsid w:val="00D83772"/>
    <w:rsid w:val="00D8709D"/>
    <w:rsid w:val="00D87F24"/>
    <w:rsid w:val="00D9141D"/>
    <w:rsid w:val="00D9454A"/>
    <w:rsid w:val="00D95951"/>
    <w:rsid w:val="00D96789"/>
    <w:rsid w:val="00D97AAA"/>
    <w:rsid w:val="00DA5AFC"/>
    <w:rsid w:val="00DB22B9"/>
    <w:rsid w:val="00DB2434"/>
    <w:rsid w:val="00DB5012"/>
    <w:rsid w:val="00DB62F0"/>
    <w:rsid w:val="00DB7C21"/>
    <w:rsid w:val="00DB7FB4"/>
    <w:rsid w:val="00DC13C7"/>
    <w:rsid w:val="00DC1A25"/>
    <w:rsid w:val="00DC4FE7"/>
    <w:rsid w:val="00DC6FDF"/>
    <w:rsid w:val="00DC7837"/>
    <w:rsid w:val="00DD0800"/>
    <w:rsid w:val="00DD0F32"/>
    <w:rsid w:val="00DD201E"/>
    <w:rsid w:val="00DD42EF"/>
    <w:rsid w:val="00DD4919"/>
    <w:rsid w:val="00DD49CA"/>
    <w:rsid w:val="00DD6892"/>
    <w:rsid w:val="00DD6897"/>
    <w:rsid w:val="00DD768B"/>
    <w:rsid w:val="00DE2FAD"/>
    <w:rsid w:val="00DE3A55"/>
    <w:rsid w:val="00DE6B23"/>
    <w:rsid w:val="00DF4D05"/>
    <w:rsid w:val="00DF5076"/>
    <w:rsid w:val="00DF581A"/>
    <w:rsid w:val="00DF6989"/>
    <w:rsid w:val="00DF7454"/>
    <w:rsid w:val="00E0086C"/>
    <w:rsid w:val="00E009AA"/>
    <w:rsid w:val="00E00BF2"/>
    <w:rsid w:val="00E023EE"/>
    <w:rsid w:val="00E03EC6"/>
    <w:rsid w:val="00E05482"/>
    <w:rsid w:val="00E05C07"/>
    <w:rsid w:val="00E118CB"/>
    <w:rsid w:val="00E12960"/>
    <w:rsid w:val="00E13790"/>
    <w:rsid w:val="00E17488"/>
    <w:rsid w:val="00E174E6"/>
    <w:rsid w:val="00E20BEC"/>
    <w:rsid w:val="00E21B13"/>
    <w:rsid w:val="00E21B38"/>
    <w:rsid w:val="00E23439"/>
    <w:rsid w:val="00E23DCB"/>
    <w:rsid w:val="00E24215"/>
    <w:rsid w:val="00E25BF3"/>
    <w:rsid w:val="00E27777"/>
    <w:rsid w:val="00E31CEE"/>
    <w:rsid w:val="00E32F42"/>
    <w:rsid w:val="00E41AE6"/>
    <w:rsid w:val="00E42B94"/>
    <w:rsid w:val="00E43089"/>
    <w:rsid w:val="00E43D0B"/>
    <w:rsid w:val="00E45C59"/>
    <w:rsid w:val="00E45F18"/>
    <w:rsid w:val="00E476C8"/>
    <w:rsid w:val="00E51DBD"/>
    <w:rsid w:val="00E5423E"/>
    <w:rsid w:val="00E5520A"/>
    <w:rsid w:val="00E55DDA"/>
    <w:rsid w:val="00E6055D"/>
    <w:rsid w:val="00E60F9F"/>
    <w:rsid w:val="00E60FAB"/>
    <w:rsid w:val="00E64D2D"/>
    <w:rsid w:val="00E65100"/>
    <w:rsid w:val="00E6616A"/>
    <w:rsid w:val="00E66F4D"/>
    <w:rsid w:val="00E70DD8"/>
    <w:rsid w:val="00E71C68"/>
    <w:rsid w:val="00E72841"/>
    <w:rsid w:val="00E752E8"/>
    <w:rsid w:val="00E75C60"/>
    <w:rsid w:val="00E76073"/>
    <w:rsid w:val="00E77D2A"/>
    <w:rsid w:val="00E81492"/>
    <w:rsid w:val="00E817C3"/>
    <w:rsid w:val="00E82A7A"/>
    <w:rsid w:val="00E82D2B"/>
    <w:rsid w:val="00E83EB5"/>
    <w:rsid w:val="00E84E8C"/>
    <w:rsid w:val="00E85501"/>
    <w:rsid w:val="00E85697"/>
    <w:rsid w:val="00E9039E"/>
    <w:rsid w:val="00E9158A"/>
    <w:rsid w:val="00E91686"/>
    <w:rsid w:val="00E91E3C"/>
    <w:rsid w:val="00E93A12"/>
    <w:rsid w:val="00E97091"/>
    <w:rsid w:val="00E97BF3"/>
    <w:rsid w:val="00EA2637"/>
    <w:rsid w:val="00EA2973"/>
    <w:rsid w:val="00EA5C16"/>
    <w:rsid w:val="00EB082C"/>
    <w:rsid w:val="00EB2F69"/>
    <w:rsid w:val="00EB40B3"/>
    <w:rsid w:val="00EB7A3E"/>
    <w:rsid w:val="00EC0ECE"/>
    <w:rsid w:val="00EC52B0"/>
    <w:rsid w:val="00EC6461"/>
    <w:rsid w:val="00EC69F7"/>
    <w:rsid w:val="00EC7004"/>
    <w:rsid w:val="00EC7BB8"/>
    <w:rsid w:val="00ED0363"/>
    <w:rsid w:val="00ED1E63"/>
    <w:rsid w:val="00ED2424"/>
    <w:rsid w:val="00ED3613"/>
    <w:rsid w:val="00ED42C2"/>
    <w:rsid w:val="00ED460A"/>
    <w:rsid w:val="00ED49A8"/>
    <w:rsid w:val="00ED6534"/>
    <w:rsid w:val="00ED6F24"/>
    <w:rsid w:val="00ED7691"/>
    <w:rsid w:val="00EE15CB"/>
    <w:rsid w:val="00EE2BEE"/>
    <w:rsid w:val="00EE2E3D"/>
    <w:rsid w:val="00EE36DA"/>
    <w:rsid w:val="00EE4117"/>
    <w:rsid w:val="00EE4D0C"/>
    <w:rsid w:val="00EE52D1"/>
    <w:rsid w:val="00EE69F0"/>
    <w:rsid w:val="00EF0472"/>
    <w:rsid w:val="00EF103A"/>
    <w:rsid w:val="00EF3F90"/>
    <w:rsid w:val="00EF4149"/>
    <w:rsid w:val="00EF437F"/>
    <w:rsid w:val="00EF624E"/>
    <w:rsid w:val="00F02923"/>
    <w:rsid w:val="00F03E08"/>
    <w:rsid w:val="00F0460E"/>
    <w:rsid w:val="00F07DCE"/>
    <w:rsid w:val="00F10D49"/>
    <w:rsid w:val="00F13E44"/>
    <w:rsid w:val="00F15BE3"/>
    <w:rsid w:val="00F23FD0"/>
    <w:rsid w:val="00F274CA"/>
    <w:rsid w:val="00F31B6B"/>
    <w:rsid w:val="00F31D13"/>
    <w:rsid w:val="00F320A4"/>
    <w:rsid w:val="00F35CC9"/>
    <w:rsid w:val="00F367B5"/>
    <w:rsid w:val="00F42C6E"/>
    <w:rsid w:val="00F45281"/>
    <w:rsid w:val="00F46DF7"/>
    <w:rsid w:val="00F50001"/>
    <w:rsid w:val="00F529B8"/>
    <w:rsid w:val="00F53657"/>
    <w:rsid w:val="00F53A94"/>
    <w:rsid w:val="00F544CB"/>
    <w:rsid w:val="00F54B82"/>
    <w:rsid w:val="00F552F0"/>
    <w:rsid w:val="00F567EC"/>
    <w:rsid w:val="00F573B3"/>
    <w:rsid w:val="00F64B36"/>
    <w:rsid w:val="00F66362"/>
    <w:rsid w:val="00F6771B"/>
    <w:rsid w:val="00F67F25"/>
    <w:rsid w:val="00F7029A"/>
    <w:rsid w:val="00F71652"/>
    <w:rsid w:val="00F72416"/>
    <w:rsid w:val="00F7287F"/>
    <w:rsid w:val="00F75B1C"/>
    <w:rsid w:val="00F75F9D"/>
    <w:rsid w:val="00F77829"/>
    <w:rsid w:val="00F83037"/>
    <w:rsid w:val="00F8373C"/>
    <w:rsid w:val="00F83A63"/>
    <w:rsid w:val="00F84A2F"/>
    <w:rsid w:val="00F85D4F"/>
    <w:rsid w:val="00F86B25"/>
    <w:rsid w:val="00F87570"/>
    <w:rsid w:val="00F92FE8"/>
    <w:rsid w:val="00F94CDF"/>
    <w:rsid w:val="00F95527"/>
    <w:rsid w:val="00F96341"/>
    <w:rsid w:val="00FA0AB6"/>
    <w:rsid w:val="00FA1473"/>
    <w:rsid w:val="00FA1D6E"/>
    <w:rsid w:val="00FA25CA"/>
    <w:rsid w:val="00FA2CB5"/>
    <w:rsid w:val="00FA4D0D"/>
    <w:rsid w:val="00FA6B8D"/>
    <w:rsid w:val="00FA6EAA"/>
    <w:rsid w:val="00FB5A12"/>
    <w:rsid w:val="00FC16C7"/>
    <w:rsid w:val="00FC1D3E"/>
    <w:rsid w:val="00FC2555"/>
    <w:rsid w:val="00FC2994"/>
    <w:rsid w:val="00FC2CC1"/>
    <w:rsid w:val="00FC2D38"/>
    <w:rsid w:val="00FC4026"/>
    <w:rsid w:val="00FD054E"/>
    <w:rsid w:val="00FD1925"/>
    <w:rsid w:val="00FD240C"/>
    <w:rsid w:val="00FD30C3"/>
    <w:rsid w:val="00FD3D6D"/>
    <w:rsid w:val="00FD5ECD"/>
    <w:rsid w:val="00FE02FF"/>
    <w:rsid w:val="00FE5B9A"/>
    <w:rsid w:val="00FE5EC3"/>
    <w:rsid w:val="00FF0FC7"/>
    <w:rsid w:val="00FF135D"/>
    <w:rsid w:val="00FF2433"/>
    <w:rsid w:val="00FF2E3E"/>
    <w:rsid w:val="00FF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0D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65E0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65E0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65E0D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FC255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65E0D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E0D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65E0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5E0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65E0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465E0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465E0D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465E0D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65E0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65E0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465E0D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04401C"/>
    <w:rPr>
      <w:rFonts w:eastAsia="Times New Roman" w:cs="Calibri"/>
      <w:sz w:val="22"/>
      <w:lang w:val="ru-RU" w:eastAsia="ru-RU" w:bidi="ar-SA"/>
    </w:rPr>
  </w:style>
  <w:style w:type="paragraph" w:customStyle="1" w:styleId="a6">
    <w:name w:val="???????? ????? ? ????????"/>
    <w:basedOn w:val="a"/>
    <w:uiPriority w:val="99"/>
    <w:rsid w:val="000D45E4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8"/>
    </w:rPr>
  </w:style>
  <w:style w:type="paragraph" w:styleId="a7">
    <w:name w:val="Balloon Text"/>
    <w:basedOn w:val="a"/>
    <w:link w:val="a8"/>
    <w:uiPriority w:val="99"/>
    <w:rsid w:val="004555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45553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locked/>
    <w:rsid w:val="00F13E4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F837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F8373C"/>
    <w:rPr>
      <w:rFonts w:ascii="Times New Roman" w:hAnsi="Times New Roman" w:cs="Times New Roman"/>
      <w:sz w:val="20"/>
      <w:szCs w:val="20"/>
    </w:rPr>
  </w:style>
  <w:style w:type="character" w:customStyle="1" w:styleId="CharStyle6">
    <w:name w:val="Char Style 6"/>
    <w:link w:val="Style4"/>
    <w:uiPriority w:val="99"/>
    <w:locked/>
    <w:rsid w:val="00840938"/>
    <w:rPr>
      <w:shd w:val="clear" w:color="auto" w:fill="FFFFFF"/>
    </w:rPr>
  </w:style>
  <w:style w:type="paragraph" w:customStyle="1" w:styleId="Style4">
    <w:name w:val="Style 4"/>
    <w:basedOn w:val="a"/>
    <w:link w:val="CharStyle6"/>
    <w:uiPriority w:val="99"/>
    <w:rsid w:val="00840938"/>
    <w:pPr>
      <w:widowControl w:val="0"/>
      <w:shd w:val="clear" w:color="auto" w:fill="FFFFFF"/>
      <w:spacing w:line="336" w:lineRule="exact"/>
      <w:jc w:val="center"/>
    </w:pPr>
    <w:rPr>
      <w:rFonts w:ascii="Calibri" w:eastAsia="Calibri" w:hAnsi="Calibri"/>
    </w:rPr>
  </w:style>
  <w:style w:type="character" w:customStyle="1" w:styleId="fontstyle01">
    <w:name w:val="fontstyle01"/>
    <w:basedOn w:val="a0"/>
    <w:uiPriority w:val="99"/>
    <w:rsid w:val="00D8709D"/>
    <w:rPr>
      <w:rFonts w:ascii="Times New Roman" w:hAnsi="Times New Roman" w:cs="Times New Roman"/>
      <w:color w:val="000000"/>
      <w:sz w:val="28"/>
      <w:szCs w:val="28"/>
    </w:rPr>
  </w:style>
  <w:style w:type="paragraph" w:styleId="ac">
    <w:name w:val="Normal (Web)"/>
    <w:basedOn w:val="a"/>
    <w:uiPriority w:val="99"/>
    <w:rsid w:val="00AB125B"/>
    <w:pPr>
      <w:spacing w:before="100" w:beforeAutospacing="1" w:after="100" w:afterAutospacing="1"/>
    </w:pPr>
    <w:rPr>
      <w:sz w:val="24"/>
      <w:szCs w:val="24"/>
    </w:rPr>
  </w:style>
  <w:style w:type="paragraph" w:customStyle="1" w:styleId="readerarticlelead">
    <w:name w:val="reader_article_lead"/>
    <w:basedOn w:val="a"/>
    <w:uiPriority w:val="99"/>
    <w:rsid w:val="00AB125B"/>
    <w:pPr>
      <w:spacing w:before="100" w:beforeAutospacing="1" w:after="100" w:afterAutospacing="1"/>
    </w:pPr>
    <w:rPr>
      <w:sz w:val="24"/>
      <w:szCs w:val="24"/>
    </w:rPr>
  </w:style>
  <w:style w:type="paragraph" w:customStyle="1" w:styleId="NormalANX">
    <w:name w:val="NormalANX"/>
    <w:basedOn w:val="a"/>
    <w:rsid w:val="00673100"/>
    <w:pPr>
      <w:spacing w:before="240" w:after="240" w:line="360" w:lineRule="auto"/>
      <w:ind w:firstLine="720"/>
      <w:jc w:val="both"/>
    </w:pPr>
    <w:rPr>
      <w:sz w:val="28"/>
    </w:rPr>
  </w:style>
  <w:style w:type="paragraph" w:styleId="ad">
    <w:name w:val="List Paragraph"/>
    <w:basedOn w:val="a"/>
    <w:uiPriority w:val="34"/>
    <w:qFormat/>
    <w:rsid w:val="001259D6"/>
    <w:pPr>
      <w:ind w:left="720"/>
      <w:contextualSpacing/>
    </w:pPr>
  </w:style>
  <w:style w:type="character" w:styleId="ae">
    <w:name w:val="Strong"/>
    <w:basedOn w:val="a0"/>
    <w:uiPriority w:val="22"/>
    <w:qFormat/>
    <w:locked/>
    <w:rsid w:val="00B012F6"/>
    <w:rPr>
      <w:b/>
      <w:bCs/>
    </w:rPr>
  </w:style>
  <w:style w:type="paragraph" w:customStyle="1" w:styleId="1">
    <w:name w:val="Обычный1"/>
    <w:rsid w:val="004855E6"/>
    <w:pPr>
      <w:suppressAutoHyphens/>
      <w:snapToGrid w:val="0"/>
    </w:pPr>
    <w:rPr>
      <w:rFonts w:ascii="Times New Roman" w:eastAsia="Times New Roman" w:hAnsi="Times New Roman"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FC255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9305301D5BC817399C927D11903A43B0E6BD43861559824A51AE31E17B53770A9DB685976FDEF1dBZ3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0A401-F980-42ED-9203-FE00EF3A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13</Pages>
  <Words>5126</Words>
  <Characters>29222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dfbnp</Company>
  <LinksUpToDate>false</LinksUpToDate>
  <CharactersWithSpaces>34280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vinokurova</dc:creator>
  <cp:lastModifiedBy>finupr</cp:lastModifiedBy>
  <cp:revision>46</cp:revision>
  <cp:lastPrinted>2021-10-07T11:11:00Z</cp:lastPrinted>
  <dcterms:created xsi:type="dcterms:W3CDTF">2020-09-14T11:28:00Z</dcterms:created>
  <dcterms:modified xsi:type="dcterms:W3CDTF">2022-10-14T06:21:00Z</dcterms:modified>
</cp:coreProperties>
</file>