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 РАДУЖНЫЙ ВЛАДИМИРСКОЙ ОБЛАСТИ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>30.01.2026</w:t>
        <w:tab/>
        <w:tab/>
        <w:tab/>
        <w:tab/>
        <w:tab/>
        <w:t xml:space="preserve">                                            № 142</w:t>
      </w:r>
    </w:p>
    <w:p>
      <w:pPr>
        <w:pStyle w:val="Normal"/>
        <w:jc w:val="both"/>
        <w:rPr>
          <w:bCs/>
          <w:sz w:val="24"/>
        </w:rPr>
      </w:pPr>
      <w:r>
        <w:rPr>
          <w:bCs/>
          <w:sz w:val="24"/>
        </w:rPr>
      </w:r>
    </w:p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71"/>
        <w:gridCol w:w="3076"/>
      </w:tblGrid>
      <w:tr>
        <w:trPr/>
        <w:tc>
          <w:tcPr>
            <w:tcW w:w="677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2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краткосрочной план реализации региональной программы капитального ремонта общего имущества в многоквартирных домах на территории ЗАТО      г. Радужный Владимирской области на 2023-2025 годы, утвержденный постановлением администрации ЗАТО                         г. Радужный Владимирской области от 30.03.2022 № 393</w:t>
            </w:r>
          </w:p>
        </w:tc>
        <w:tc>
          <w:tcPr>
            <w:tcW w:w="3076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overflowPunct w:val="false"/>
        <w:ind w:left="142" w:firstLine="39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В связи с необходимостью уточнения  краткосрочного плана реализации региональной программы капитального ремонта общего имущества  в многоквартирных домах на территории ЗАТО г. Радужный Владимирской области на 2023-2025 годы, в соответствии с</w:t>
      </w:r>
      <w:r>
        <w:rPr>
          <w:color w:val="000000"/>
          <w:sz w:val="26"/>
          <w:szCs w:val="26"/>
        </w:rPr>
        <w:t xml:space="preserve">  Федеральным  законом от 06.10.2003 № 131-ФЗ «Об общих принципах организации местного самоуправления в Российской Федерации», </w:t>
      </w:r>
      <w:r>
        <w:rPr>
          <w:rFonts w:eastAsia="Calibri"/>
          <w:bCs/>
          <w:iCs/>
          <w:sz w:val="26"/>
          <w:szCs w:val="26"/>
          <w:lang w:eastAsia="en-US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</w:rPr>
        <w:t xml:space="preserve">постановлением Губернатора Владимирской области от 01.04.2014 № 303 «О </w:t>
      </w:r>
      <w:r>
        <w:fldChar w:fldCharType="begin"/>
      </w:r>
      <w:r>
        <w:rPr>
          <w:rStyle w:val="-"/>
          <w:sz w:val="26"/>
          <w:u w:val="none"/>
          <w:szCs w:val="26"/>
          <w:color w:val="000000"/>
        </w:rPr>
        <w:instrText xml:space="preserve"> HYPERLINK "file:///C:/Users/User/Desktop/%D0%9A%D0%B0%D0%BF.%D1%80%D0%B5%D0%BC%D0%BE%D0%BD%D1%82/11.11/p_11.11.doc" \l "Par29"</w:instrText>
      </w:r>
      <w:r>
        <w:rPr>
          <w:rStyle w:val="-"/>
          <w:sz w:val="26"/>
          <w:u w:val="none"/>
          <w:szCs w:val="26"/>
          <w:color w:val="000000"/>
        </w:rPr>
        <w:fldChar w:fldCharType="separate"/>
      </w:r>
      <w:r>
        <w:rPr>
          <w:rStyle w:val="-"/>
          <w:color w:val="000000"/>
          <w:sz w:val="26"/>
          <w:szCs w:val="26"/>
          <w:u w:val="none"/>
        </w:rPr>
        <w:t>порядке</w:t>
      </w:r>
      <w:r>
        <w:rPr>
          <w:rStyle w:val="-"/>
          <w:sz w:val="26"/>
          <w:u w:val="none"/>
          <w:szCs w:val="26"/>
          <w:color w:val="000000"/>
        </w:rPr>
        <w:fldChar w:fldCharType="end"/>
      </w:r>
      <w:r>
        <w:rPr>
          <w:color w:val="000000"/>
          <w:sz w:val="26"/>
          <w:szCs w:val="26"/>
        </w:rPr>
        <w:t xml:space="preserve">  утверждения краткосрочных планов реализации региональной программы капитального ремонта общего имущества в многоквартирных домах»,</w:t>
      </w:r>
      <w:r>
        <w:rPr>
          <w:sz w:val="26"/>
          <w:szCs w:val="26"/>
        </w:rPr>
        <w:t xml:space="preserve"> предельной  стоимостью услуг и (или) работ по капитальному ремонту  общего имущества  в многоквартирном  доме,  установленной постановлением администрации  Владимирской области от 27.12.2017 № 1157, </w:t>
      </w:r>
      <w:r>
        <w:rPr>
          <w:color w:val="000000"/>
          <w:sz w:val="26"/>
          <w:szCs w:val="26"/>
        </w:rPr>
        <w:t xml:space="preserve"> руководствуясь статьей 36 Устава муниципального образования ЗАТО г. Радужный Владимирской области,</w:t>
      </w:r>
    </w:p>
    <w:p>
      <w:pPr>
        <w:pStyle w:val="Normal"/>
        <w:tabs>
          <w:tab w:val="clear" w:pos="708"/>
          <w:tab w:val="left" w:pos="993" w:leader="none"/>
        </w:tabs>
        <w:overflowPunct w:val="false"/>
        <w:ind w:left="142" w:firstLine="398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>ПОСТАНОВЛЯЮ:</w:t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142" w:leader="none"/>
          <w:tab w:val="left" w:pos="127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1.Внести изменения в краткосрочный план реализации региональной программы капитального ремонта общего имущества в многоквартирных домах на территории ЗАТО г. Радужный Владимирской области на 2023-2025 годы, утвержденный постановлением администрации ЗАТО г. Радужный Владимирской области от 30.03.2022  № 393 (в редакции от 10.11.2025 № 1464), изложив его в редакции согласно Приложению к настоящему Постановлению.</w:t>
      </w:r>
    </w:p>
    <w:p>
      <w:pPr>
        <w:pStyle w:val="Style21"/>
        <w:tabs>
          <w:tab w:val="clear" w:pos="708"/>
          <w:tab w:val="left" w:pos="567" w:leader="none"/>
          <w:tab w:val="left" w:pos="1276" w:leader="none"/>
        </w:tabs>
        <w:spacing w:before="120" w:after="120"/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2. Контроль за выполнением настоящего постановления возложить на заместителя главы администрации города по городскому хозяйству.</w:t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3. Настоящее постановление вступает в силу со дня его подписания и подлежит официальному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27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Глава города                                                                             С. В. Лисецкий</w:t>
      </w:r>
    </w:p>
    <w:sectPr>
      <w:type w:val="nextPage"/>
      <w:pgSz w:w="12240" w:h="15840"/>
      <w:pgMar w:left="1701" w:right="737" w:gutter="0" w:header="0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center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b76bb1"/>
    <w:pPr>
      <w:keepNext w:val="true"/>
      <w:jc w:val="both"/>
      <w:outlineLvl w:val="0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sid w:val="00a24ef4"/>
    <w:rPr>
      <w:sz w:val="24"/>
    </w:rPr>
  </w:style>
  <w:style w:type="character" w:styleId="-">
    <w:name w:val="Hyperlink"/>
    <w:basedOn w:val="DefaultParagraphFont"/>
    <w:uiPriority w:val="99"/>
    <w:unhideWhenUsed/>
    <w:rsid w:val="00a24ef4"/>
    <w:rPr>
      <w:color w:val="0000FF"/>
      <w:u w:val="single"/>
    </w:rPr>
  </w:style>
  <w:style w:type="character" w:styleId="Style14" w:customStyle="1">
    <w:name w:val="Основной текст с отступом Знак"/>
    <w:basedOn w:val="DefaultParagraphFont"/>
    <w:qFormat/>
    <w:rsid w:val="00b76bb1"/>
    <w:rPr/>
  </w:style>
  <w:style w:type="character" w:styleId="11" w:customStyle="1">
    <w:name w:val="Заголовок 1 Знак"/>
    <w:basedOn w:val="DefaultParagraphFont"/>
    <w:qFormat/>
    <w:rsid w:val="00b76bb1"/>
    <w:rPr>
      <w:i/>
      <w:iCs/>
    </w:rPr>
  </w:style>
  <w:style w:type="character" w:styleId="Style15" w:customStyle="1">
    <w:name w:val="Текст выноски Знак"/>
    <w:basedOn w:val="DefaultParagraphFont"/>
    <w:link w:val="BalloonText"/>
    <w:qFormat/>
    <w:rsid w:val="006616c0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Style13"/>
    <w:unhideWhenUsed/>
    <w:rsid w:val="00a24ef4"/>
    <w:pPr>
      <w:jc w:val="left"/>
      <w:textAlignment w:val="auto"/>
    </w:pPr>
    <w:rPr>
      <w:sz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Body Text Indent"/>
    <w:basedOn w:val="Normal"/>
    <w:link w:val="Style14"/>
    <w:rsid w:val="00b76bb1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Style15"/>
    <w:qFormat/>
    <w:rsid w:val="006616c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1d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6693-B582-4CCD-B921-32B46488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LibreOffice/7.5.4.2$Windows_X86_64 LibreOffice_project/36ccfdc35048b057fd9854c757a8b67ec53977b6</Application>
  <AppVersion>15.0000</AppVersion>
  <Pages>1</Pages>
  <Words>265</Words>
  <Characters>1958</Characters>
  <CharactersWithSpaces>2490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2026-01-30T05:01:00Z</dcterms:created>
  <dc:creator>User</dc:creator>
  <dc:description/>
  <dc:language>ru-RU</dc:language>
  <cp:lastModifiedBy/>
  <cp:lastPrinted>2026-01-30T06:44:00Z</cp:lastPrinted>
  <dcterms:modified xsi:type="dcterms:W3CDTF">2026-02-03T09:36:46Z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