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49"/>
      </w:tblGrid>
      <w:tr w:rsidR="00052445" w:rsidRPr="00ED2245" w14:paraId="680A00D4" w14:textId="77777777" w:rsidTr="005A7695">
        <w:trPr>
          <w:trHeight w:val="5387"/>
        </w:trPr>
        <w:tc>
          <w:tcPr>
            <w:tcW w:w="4962" w:type="dxa"/>
          </w:tcPr>
          <w:p w14:paraId="21EF4CCB" w14:textId="77777777" w:rsidR="00052445" w:rsidRDefault="00052445" w:rsidP="00052445">
            <w:pPr>
              <w:spacing w:after="0" w:line="240" w:lineRule="auto"/>
              <w:jc w:val="both"/>
              <w:rPr>
                <w:rFonts w:ascii="Times New Roman" w:hAnsi="Times New Roman"/>
                <w:sz w:val="24"/>
                <w:szCs w:val="24"/>
              </w:rPr>
            </w:pPr>
          </w:p>
        </w:tc>
        <w:tc>
          <w:tcPr>
            <w:tcW w:w="4949" w:type="dxa"/>
          </w:tcPr>
          <w:p w14:paraId="02AF85AF" w14:textId="77777777" w:rsidR="00052445" w:rsidRPr="00080221" w:rsidRDefault="00052445" w:rsidP="00052445">
            <w:pPr>
              <w:widowControl w:val="0"/>
              <w:overflowPunct w:val="0"/>
              <w:autoSpaceDE w:val="0"/>
              <w:autoSpaceDN w:val="0"/>
              <w:adjustRightInd w:val="0"/>
              <w:spacing w:after="0" w:line="240" w:lineRule="auto"/>
              <w:ind w:left="-57" w:right="-57"/>
              <w:jc w:val="center"/>
              <w:rPr>
                <w:rFonts w:ascii="Times New Roman" w:hAnsi="Times New Roman"/>
                <w:color w:val="000000"/>
                <w:sz w:val="24"/>
                <w:szCs w:val="24"/>
                <w:lang w:val="ru-RU"/>
              </w:rPr>
            </w:pPr>
            <w:r w:rsidRPr="00080221">
              <w:rPr>
                <w:rFonts w:ascii="Times New Roman" w:hAnsi="Times New Roman"/>
                <w:color w:val="000000"/>
                <w:sz w:val="24"/>
                <w:szCs w:val="24"/>
                <w:lang w:val="ru-RU"/>
              </w:rPr>
              <w:t xml:space="preserve">Приложение </w:t>
            </w:r>
          </w:p>
          <w:p w14:paraId="22A832AA" w14:textId="77777777" w:rsidR="00052445" w:rsidRPr="00080221" w:rsidRDefault="00052445" w:rsidP="00052445">
            <w:pPr>
              <w:widowControl w:val="0"/>
              <w:overflowPunct w:val="0"/>
              <w:autoSpaceDE w:val="0"/>
              <w:autoSpaceDN w:val="0"/>
              <w:adjustRightInd w:val="0"/>
              <w:spacing w:after="0" w:line="240" w:lineRule="auto"/>
              <w:ind w:left="-57" w:right="-57"/>
              <w:jc w:val="center"/>
              <w:rPr>
                <w:rFonts w:ascii="Times New Roman" w:hAnsi="Times New Roman"/>
                <w:color w:val="000000"/>
                <w:sz w:val="24"/>
                <w:szCs w:val="24"/>
                <w:lang w:val="ru-RU"/>
              </w:rPr>
            </w:pPr>
            <w:r w:rsidRPr="00080221">
              <w:rPr>
                <w:rFonts w:ascii="Times New Roman" w:hAnsi="Times New Roman"/>
                <w:color w:val="000000"/>
                <w:sz w:val="24"/>
                <w:szCs w:val="24"/>
                <w:lang w:val="ru-RU"/>
              </w:rPr>
              <w:t xml:space="preserve">к решению Совета народных депутатов </w:t>
            </w:r>
          </w:p>
          <w:p w14:paraId="54A115B4" w14:textId="3DB46C40" w:rsidR="00052445" w:rsidRPr="00080221" w:rsidRDefault="00052445" w:rsidP="00052445">
            <w:pPr>
              <w:widowControl w:val="0"/>
              <w:overflowPunct w:val="0"/>
              <w:autoSpaceDE w:val="0"/>
              <w:autoSpaceDN w:val="0"/>
              <w:adjustRightInd w:val="0"/>
              <w:spacing w:after="0" w:line="240" w:lineRule="auto"/>
              <w:ind w:left="-57" w:right="-57"/>
              <w:jc w:val="center"/>
              <w:rPr>
                <w:rFonts w:ascii="Times New Roman" w:hAnsi="Times New Roman"/>
                <w:color w:val="000000"/>
                <w:sz w:val="24"/>
                <w:szCs w:val="24"/>
                <w:lang w:val="ru-RU"/>
              </w:rPr>
            </w:pPr>
            <w:r w:rsidRPr="00080221">
              <w:rPr>
                <w:rFonts w:ascii="Times New Roman" w:hAnsi="Times New Roman"/>
                <w:color w:val="000000"/>
                <w:sz w:val="24"/>
                <w:szCs w:val="24"/>
                <w:lang w:val="ru-RU"/>
              </w:rPr>
              <w:t>ЗАТО г. Радужный Владимирской области</w:t>
            </w:r>
          </w:p>
          <w:p w14:paraId="42CA7355" w14:textId="78990F55" w:rsidR="00052445" w:rsidRPr="00E6324F" w:rsidRDefault="00052445" w:rsidP="00052445">
            <w:pPr>
              <w:widowControl w:val="0"/>
              <w:overflowPunct w:val="0"/>
              <w:autoSpaceDE w:val="0"/>
              <w:autoSpaceDN w:val="0"/>
              <w:adjustRightInd w:val="0"/>
              <w:spacing w:after="0" w:line="240" w:lineRule="auto"/>
              <w:ind w:left="-57" w:right="-57"/>
              <w:jc w:val="center"/>
              <w:rPr>
                <w:rFonts w:ascii="Times New Roman" w:hAnsi="Times New Roman"/>
                <w:color w:val="000000"/>
                <w:sz w:val="24"/>
                <w:szCs w:val="24"/>
                <w:lang w:val="ru-RU"/>
              </w:rPr>
            </w:pPr>
            <w:r w:rsidRPr="00080221">
              <w:rPr>
                <w:rFonts w:ascii="Times New Roman" w:hAnsi="Times New Roman"/>
                <w:color w:val="000000"/>
                <w:sz w:val="24"/>
                <w:szCs w:val="24"/>
                <w:lang w:val="ru-RU"/>
              </w:rPr>
              <w:t xml:space="preserve">от </w:t>
            </w:r>
            <w:r w:rsidR="00A15629">
              <w:rPr>
                <w:rFonts w:ascii="Times New Roman" w:hAnsi="Times New Roman"/>
                <w:color w:val="000000"/>
                <w:sz w:val="24"/>
                <w:szCs w:val="24"/>
                <w:lang w:val="ru-RU"/>
              </w:rPr>
              <w:t>___</w:t>
            </w:r>
            <w:r w:rsidRPr="00E6324F">
              <w:rPr>
                <w:rFonts w:ascii="Times New Roman" w:hAnsi="Times New Roman"/>
                <w:color w:val="000000"/>
                <w:sz w:val="24"/>
                <w:szCs w:val="24"/>
                <w:lang w:val="ru-RU"/>
              </w:rPr>
              <w:t>.</w:t>
            </w:r>
            <w:r w:rsidR="00A15629">
              <w:rPr>
                <w:rFonts w:ascii="Times New Roman" w:hAnsi="Times New Roman"/>
                <w:color w:val="000000"/>
                <w:sz w:val="24"/>
                <w:szCs w:val="24"/>
                <w:lang w:val="ru-RU"/>
              </w:rPr>
              <w:t>___</w:t>
            </w:r>
            <w:r w:rsidRPr="00E6324F">
              <w:rPr>
                <w:rFonts w:ascii="Times New Roman" w:hAnsi="Times New Roman"/>
                <w:color w:val="000000"/>
                <w:sz w:val="24"/>
                <w:szCs w:val="24"/>
                <w:lang w:val="ru-RU"/>
              </w:rPr>
              <w:t>.20</w:t>
            </w:r>
            <w:r w:rsidR="00A15629">
              <w:rPr>
                <w:rFonts w:ascii="Times New Roman" w:hAnsi="Times New Roman"/>
                <w:color w:val="000000"/>
                <w:sz w:val="24"/>
                <w:szCs w:val="24"/>
                <w:lang w:val="ru-RU"/>
              </w:rPr>
              <w:t>26</w:t>
            </w:r>
            <w:r w:rsidRPr="00E6324F">
              <w:rPr>
                <w:rFonts w:ascii="Times New Roman" w:hAnsi="Times New Roman"/>
                <w:color w:val="000000"/>
                <w:sz w:val="24"/>
                <w:szCs w:val="24"/>
                <w:lang w:val="ru-RU"/>
              </w:rPr>
              <w:t xml:space="preserve"> № </w:t>
            </w:r>
            <w:r w:rsidR="00A15629">
              <w:rPr>
                <w:rFonts w:ascii="Times New Roman" w:hAnsi="Times New Roman"/>
                <w:color w:val="000000"/>
                <w:sz w:val="24"/>
                <w:szCs w:val="24"/>
                <w:lang w:val="ru-RU"/>
              </w:rPr>
              <w:t>______</w:t>
            </w:r>
          </w:p>
          <w:p w14:paraId="7461D3DF" w14:textId="5788FF3B" w:rsidR="00052445" w:rsidRPr="00080221" w:rsidRDefault="00052445" w:rsidP="00052445">
            <w:pPr>
              <w:widowControl w:val="0"/>
              <w:autoSpaceDE w:val="0"/>
              <w:autoSpaceDN w:val="0"/>
              <w:adjustRightInd w:val="0"/>
              <w:spacing w:after="0" w:line="240" w:lineRule="auto"/>
              <w:ind w:left="-57" w:right="-57"/>
              <w:jc w:val="center"/>
              <w:rPr>
                <w:rFonts w:ascii="Times New Roman" w:hAnsi="Times New Roman"/>
                <w:color w:val="000000"/>
                <w:sz w:val="24"/>
                <w:szCs w:val="24"/>
                <w:u w:val="single"/>
                <w:lang w:val="ru-RU"/>
              </w:rPr>
            </w:pPr>
          </w:p>
        </w:tc>
      </w:tr>
    </w:tbl>
    <w:p w14:paraId="24125243" w14:textId="14144E3E" w:rsidR="008E15B5" w:rsidRPr="00080221" w:rsidRDefault="008E15B5" w:rsidP="00052445">
      <w:pPr>
        <w:spacing w:after="0" w:line="240" w:lineRule="auto"/>
        <w:jc w:val="both"/>
        <w:rPr>
          <w:rFonts w:ascii="Times New Roman" w:hAnsi="Times New Roman"/>
          <w:sz w:val="24"/>
          <w:szCs w:val="24"/>
          <w:lang w:val="ru-RU"/>
        </w:rPr>
      </w:pPr>
    </w:p>
    <w:p w14:paraId="62A8BB94" w14:textId="7E310B82" w:rsidR="007108EC" w:rsidRDefault="007108EC" w:rsidP="007108EC">
      <w:pPr>
        <w:spacing w:after="0" w:line="240" w:lineRule="auto"/>
        <w:jc w:val="center"/>
        <w:rPr>
          <w:rFonts w:ascii="Times New Roman" w:hAnsi="Times New Roman"/>
          <w:sz w:val="24"/>
          <w:szCs w:val="24"/>
          <w:lang w:val="ru-RU"/>
        </w:rPr>
      </w:pPr>
    </w:p>
    <w:p w14:paraId="3A9365E6" w14:textId="43B90325" w:rsidR="007108EC" w:rsidRDefault="007108EC" w:rsidP="007108EC">
      <w:pPr>
        <w:spacing w:after="0" w:line="240" w:lineRule="auto"/>
        <w:jc w:val="center"/>
        <w:rPr>
          <w:rFonts w:ascii="Times New Roman" w:hAnsi="Times New Roman"/>
          <w:sz w:val="24"/>
          <w:szCs w:val="24"/>
          <w:lang w:val="ru-RU"/>
        </w:rPr>
      </w:pPr>
    </w:p>
    <w:p w14:paraId="2BBA6D12" w14:textId="29F72215" w:rsidR="007108EC" w:rsidRDefault="007108EC" w:rsidP="007108EC">
      <w:pPr>
        <w:spacing w:after="0" w:line="240" w:lineRule="auto"/>
        <w:jc w:val="center"/>
        <w:rPr>
          <w:rFonts w:ascii="Times New Roman" w:hAnsi="Times New Roman"/>
          <w:sz w:val="24"/>
          <w:szCs w:val="24"/>
          <w:lang w:val="ru-RU"/>
        </w:rPr>
      </w:pPr>
    </w:p>
    <w:p w14:paraId="08E3519B" w14:textId="48E5DF1F" w:rsidR="007108EC" w:rsidRPr="007108EC" w:rsidRDefault="007108EC" w:rsidP="00BB111C">
      <w:pPr>
        <w:spacing w:before="180" w:after="180" w:line="240" w:lineRule="auto"/>
        <w:jc w:val="center"/>
        <w:rPr>
          <w:rFonts w:ascii="Times New Roman" w:hAnsi="Times New Roman"/>
          <w:b/>
          <w:bCs/>
          <w:sz w:val="24"/>
          <w:szCs w:val="24"/>
          <w:lang w:val="ru-RU"/>
        </w:rPr>
      </w:pPr>
      <w:r w:rsidRPr="007108EC">
        <w:rPr>
          <w:rFonts w:ascii="Times New Roman" w:hAnsi="Times New Roman"/>
          <w:b/>
          <w:bCs/>
          <w:sz w:val="24"/>
          <w:szCs w:val="24"/>
          <w:lang w:val="ru-RU"/>
        </w:rPr>
        <w:t xml:space="preserve">ПРАВИЛА </w:t>
      </w:r>
    </w:p>
    <w:p w14:paraId="2300637D" w14:textId="7B5C3075" w:rsidR="007108EC" w:rsidRPr="007108EC" w:rsidRDefault="007108EC" w:rsidP="00BB111C">
      <w:pPr>
        <w:spacing w:before="180" w:after="180" w:line="240" w:lineRule="auto"/>
        <w:jc w:val="center"/>
        <w:rPr>
          <w:rFonts w:ascii="Times New Roman" w:hAnsi="Times New Roman"/>
          <w:b/>
          <w:bCs/>
          <w:sz w:val="24"/>
          <w:szCs w:val="24"/>
          <w:lang w:val="ru-RU"/>
        </w:rPr>
      </w:pPr>
      <w:r w:rsidRPr="007108EC">
        <w:rPr>
          <w:rFonts w:ascii="Times New Roman" w:hAnsi="Times New Roman"/>
          <w:b/>
          <w:bCs/>
          <w:sz w:val="24"/>
          <w:szCs w:val="24"/>
          <w:lang w:val="ru-RU"/>
        </w:rPr>
        <w:t>ЗЕМЛЕПОЛЬЗОВАНИЯ И ЗАСТРОЙКИ</w:t>
      </w:r>
    </w:p>
    <w:p w14:paraId="0ACC2F71" w14:textId="75790811" w:rsidR="007108EC" w:rsidRDefault="007108EC" w:rsidP="00BB111C">
      <w:pPr>
        <w:spacing w:before="180" w:after="180" w:line="240" w:lineRule="auto"/>
        <w:jc w:val="center"/>
        <w:rPr>
          <w:rFonts w:ascii="Times New Roman" w:hAnsi="Times New Roman"/>
          <w:b/>
          <w:bCs/>
          <w:sz w:val="24"/>
          <w:szCs w:val="24"/>
          <w:lang w:val="ru-RU"/>
        </w:rPr>
      </w:pPr>
      <w:r w:rsidRPr="007108EC">
        <w:rPr>
          <w:rFonts w:ascii="Times New Roman" w:hAnsi="Times New Roman"/>
          <w:b/>
          <w:bCs/>
          <w:sz w:val="24"/>
          <w:szCs w:val="24"/>
          <w:lang w:val="ru-RU"/>
        </w:rPr>
        <w:t>ЗАТО Г. РАДУЖНЫЙ ВЛАДИМИРСКОЙ ОБЛАСТИ</w:t>
      </w:r>
    </w:p>
    <w:p w14:paraId="3F377654" w14:textId="29A9757D" w:rsidR="007108EC" w:rsidRDefault="007108EC" w:rsidP="007108EC">
      <w:pPr>
        <w:spacing w:after="0" w:line="360" w:lineRule="auto"/>
        <w:jc w:val="center"/>
        <w:rPr>
          <w:rFonts w:ascii="Times New Roman" w:hAnsi="Times New Roman"/>
          <w:b/>
          <w:bCs/>
          <w:sz w:val="24"/>
          <w:szCs w:val="24"/>
          <w:lang w:val="ru-RU"/>
        </w:rPr>
      </w:pPr>
      <w:r>
        <w:rPr>
          <w:rFonts w:ascii="Times New Roman" w:hAnsi="Times New Roman"/>
          <w:b/>
          <w:bCs/>
          <w:sz w:val="24"/>
          <w:szCs w:val="24"/>
          <w:lang w:val="ru-RU"/>
        </w:rPr>
        <w:t>(внесение изменений)</w:t>
      </w:r>
    </w:p>
    <w:p w14:paraId="650D09A9" w14:textId="40387CA6" w:rsidR="007108EC" w:rsidRDefault="007108EC" w:rsidP="007108EC">
      <w:pPr>
        <w:spacing w:after="0" w:line="240" w:lineRule="auto"/>
        <w:jc w:val="center"/>
        <w:rPr>
          <w:rFonts w:ascii="Times New Roman" w:hAnsi="Times New Roman"/>
          <w:b/>
          <w:bCs/>
          <w:sz w:val="24"/>
          <w:szCs w:val="24"/>
          <w:lang w:val="ru-RU"/>
        </w:rPr>
      </w:pPr>
    </w:p>
    <w:p w14:paraId="5212C77E" w14:textId="357C08C9" w:rsidR="007108EC" w:rsidRDefault="007108EC" w:rsidP="007108EC">
      <w:pPr>
        <w:spacing w:after="0" w:line="240" w:lineRule="auto"/>
        <w:jc w:val="center"/>
        <w:rPr>
          <w:rFonts w:ascii="Times New Roman" w:hAnsi="Times New Roman"/>
          <w:b/>
          <w:bCs/>
          <w:sz w:val="24"/>
          <w:szCs w:val="24"/>
          <w:lang w:val="ru-RU"/>
        </w:rPr>
      </w:pPr>
    </w:p>
    <w:p w14:paraId="7269E2F4" w14:textId="6334A5F9" w:rsidR="007108EC" w:rsidRDefault="007108EC" w:rsidP="007108EC">
      <w:pPr>
        <w:spacing w:after="0" w:line="240" w:lineRule="auto"/>
        <w:jc w:val="center"/>
        <w:rPr>
          <w:rFonts w:ascii="Times New Roman" w:hAnsi="Times New Roman"/>
          <w:b/>
          <w:bCs/>
          <w:sz w:val="24"/>
          <w:szCs w:val="24"/>
          <w:lang w:val="ru-RU"/>
        </w:rPr>
      </w:pPr>
    </w:p>
    <w:p w14:paraId="75D01AB2" w14:textId="4B9D0551" w:rsidR="007108EC" w:rsidRDefault="007108EC" w:rsidP="007108EC">
      <w:pPr>
        <w:spacing w:after="0" w:line="240" w:lineRule="auto"/>
        <w:jc w:val="center"/>
        <w:rPr>
          <w:rFonts w:ascii="Times New Roman" w:hAnsi="Times New Roman"/>
          <w:b/>
          <w:bCs/>
          <w:sz w:val="24"/>
          <w:szCs w:val="24"/>
          <w:lang w:val="ru-RU"/>
        </w:rPr>
      </w:pPr>
    </w:p>
    <w:p w14:paraId="61E1C892" w14:textId="2DD86235" w:rsidR="007108EC" w:rsidRDefault="007108EC" w:rsidP="007108EC">
      <w:pPr>
        <w:spacing w:after="0" w:line="240" w:lineRule="auto"/>
        <w:jc w:val="center"/>
        <w:rPr>
          <w:rFonts w:ascii="Times New Roman" w:hAnsi="Times New Roman"/>
          <w:b/>
          <w:bCs/>
          <w:sz w:val="24"/>
          <w:szCs w:val="24"/>
          <w:lang w:val="ru-RU"/>
        </w:rPr>
      </w:pPr>
    </w:p>
    <w:p w14:paraId="613C4493" w14:textId="601F9384" w:rsidR="007108EC" w:rsidRDefault="007108EC" w:rsidP="007108EC">
      <w:pPr>
        <w:spacing w:after="0" w:line="240" w:lineRule="auto"/>
        <w:jc w:val="center"/>
        <w:rPr>
          <w:rFonts w:ascii="Times New Roman" w:hAnsi="Times New Roman"/>
          <w:b/>
          <w:bCs/>
          <w:sz w:val="24"/>
          <w:szCs w:val="24"/>
          <w:lang w:val="ru-RU"/>
        </w:rPr>
      </w:pPr>
    </w:p>
    <w:p w14:paraId="366B202C" w14:textId="1A83C337" w:rsidR="007108EC" w:rsidRDefault="007108EC" w:rsidP="007108EC">
      <w:pPr>
        <w:spacing w:after="0" w:line="240" w:lineRule="auto"/>
        <w:jc w:val="center"/>
        <w:rPr>
          <w:rFonts w:ascii="Times New Roman" w:hAnsi="Times New Roman"/>
          <w:b/>
          <w:bCs/>
          <w:sz w:val="24"/>
          <w:szCs w:val="24"/>
          <w:lang w:val="ru-RU"/>
        </w:rPr>
      </w:pPr>
    </w:p>
    <w:p w14:paraId="4BE4D079" w14:textId="04AD9822" w:rsidR="007108EC" w:rsidRDefault="007108EC" w:rsidP="007108EC">
      <w:pPr>
        <w:spacing w:after="0" w:line="240" w:lineRule="auto"/>
        <w:jc w:val="center"/>
        <w:rPr>
          <w:rFonts w:ascii="Times New Roman" w:hAnsi="Times New Roman"/>
          <w:b/>
          <w:bCs/>
          <w:sz w:val="24"/>
          <w:szCs w:val="24"/>
          <w:lang w:val="ru-RU"/>
        </w:rPr>
      </w:pPr>
    </w:p>
    <w:p w14:paraId="12B1F359" w14:textId="4FD14A23" w:rsidR="007108EC" w:rsidRDefault="007108EC" w:rsidP="007108EC">
      <w:pPr>
        <w:spacing w:after="0" w:line="240" w:lineRule="auto"/>
        <w:jc w:val="center"/>
        <w:rPr>
          <w:rFonts w:ascii="Times New Roman" w:hAnsi="Times New Roman"/>
          <w:b/>
          <w:bCs/>
          <w:sz w:val="24"/>
          <w:szCs w:val="24"/>
          <w:lang w:val="ru-RU"/>
        </w:rPr>
      </w:pPr>
    </w:p>
    <w:p w14:paraId="2B161262" w14:textId="45225722" w:rsidR="007108EC" w:rsidRDefault="007108EC" w:rsidP="007108EC">
      <w:pPr>
        <w:spacing w:after="0" w:line="240" w:lineRule="auto"/>
        <w:jc w:val="center"/>
        <w:rPr>
          <w:rFonts w:ascii="Times New Roman" w:hAnsi="Times New Roman"/>
          <w:b/>
          <w:bCs/>
          <w:sz w:val="24"/>
          <w:szCs w:val="24"/>
          <w:lang w:val="ru-RU"/>
        </w:rPr>
      </w:pPr>
    </w:p>
    <w:p w14:paraId="51758EEA" w14:textId="25F87F80" w:rsidR="00A15629" w:rsidRDefault="00A15629" w:rsidP="007108EC">
      <w:pPr>
        <w:spacing w:after="0" w:line="240" w:lineRule="auto"/>
        <w:jc w:val="center"/>
        <w:rPr>
          <w:rFonts w:ascii="Times New Roman" w:hAnsi="Times New Roman"/>
          <w:b/>
          <w:bCs/>
          <w:sz w:val="24"/>
          <w:szCs w:val="24"/>
          <w:lang w:val="ru-RU"/>
        </w:rPr>
      </w:pPr>
    </w:p>
    <w:p w14:paraId="494018D5" w14:textId="3B057A39" w:rsidR="00A15629" w:rsidRDefault="00A15629" w:rsidP="007108EC">
      <w:pPr>
        <w:spacing w:after="0" w:line="240" w:lineRule="auto"/>
        <w:jc w:val="center"/>
        <w:rPr>
          <w:rFonts w:ascii="Times New Roman" w:hAnsi="Times New Roman"/>
          <w:b/>
          <w:bCs/>
          <w:sz w:val="24"/>
          <w:szCs w:val="24"/>
          <w:lang w:val="ru-RU"/>
        </w:rPr>
      </w:pPr>
    </w:p>
    <w:p w14:paraId="5C2EA430" w14:textId="045DAA38" w:rsidR="00A15629" w:rsidRDefault="00A15629" w:rsidP="007108EC">
      <w:pPr>
        <w:spacing w:after="0" w:line="240" w:lineRule="auto"/>
        <w:jc w:val="center"/>
        <w:rPr>
          <w:rFonts w:ascii="Times New Roman" w:hAnsi="Times New Roman"/>
          <w:b/>
          <w:bCs/>
          <w:sz w:val="24"/>
          <w:szCs w:val="24"/>
          <w:lang w:val="ru-RU"/>
        </w:rPr>
      </w:pPr>
    </w:p>
    <w:p w14:paraId="1857E596" w14:textId="7F0F6AA7" w:rsidR="00A15629" w:rsidRDefault="00A15629" w:rsidP="007108EC">
      <w:pPr>
        <w:spacing w:after="0" w:line="240" w:lineRule="auto"/>
        <w:jc w:val="center"/>
        <w:rPr>
          <w:rFonts w:ascii="Times New Roman" w:hAnsi="Times New Roman"/>
          <w:b/>
          <w:bCs/>
          <w:sz w:val="24"/>
          <w:szCs w:val="24"/>
          <w:lang w:val="ru-RU"/>
        </w:rPr>
      </w:pPr>
    </w:p>
    <w:p w14:paraId="0D7B8D98" w14:textId="57F3BCAF" w:rsidR="00A15629" w:rsidRDefault="00A15629" w:rsidP="007108EC">
      <w:pPr>
        <w:spacing w:after="0" w:line="240" w:lineRule="auto"/>
        <w:jc w:val="center"/>
        <w:rPr>
          <w:rFonts w:ascii="Times New Roman" w:hAnsi="Times New Roman"/>
          <w:b/>
          <w:bCs/>
          <w:sz w:val="24"/>
          <w:szCs w:val="24"/>
          <w:lang w:val="ru-RU"/>
        </w:rPr>
      </w:pPr>
    </w:p>
    <w:p w14:paraId="3C9A75D1" w14:textId="0CA6B084" w:rsidR="00A15629" w:rsidRDefault="00A15629" w:rsidP="007108EC">
      <w:pPr>
        <w:spacing w:after="0" w:line="240" w:lineRule="auto"/>
        <w:jc w:val="center"/>
        <w:rPr>
          <w:rFonts w:ascii="Times New Roman" w:hAnsi="Times New Roman"/>
          <w:b/>
          <w:bCs/>
          <w:sz w:val="24"/>
          <w:szCs w:val="24"/>
          <w:lang w:val="ru-RU"/>
        </w:rPr>
      </w:pPr>
    </w:p>
    <w:p w14:paraId="157AA59A" w14:textId="1D2FB0DB" w:rsidR="007108EC" w:rsidRDefault="007108EC" w:rsidP="007108EC">
      <w:pPr>
        <w:spacing w:after="0" w:line="240" w:lineRule="auto"/>
        <w:jc w:val="center"/>
        <w:rPr>
          <w:rFonts w:ascii="Times New Roman" w:hAnsi="Times New Roman"/>
          <w:b/>
          <w:bCs/>
          <w:sz w:val="24"/>
          <w:szCs w:val="24"/>
          <w:lang w:val="ru-RU"/>
        </w:rPr>
      </w:pPr>
    </w:p>
    <w:p w14:paraId="49A085F8" w14:textId="2E404EB7" w:rsidR="007108EC" w:rsidRDefault="007108EC" w:rsidP="007108EC">
      <w:pPr>
        <w:spacing w:after="0" w:line="240" w:lineRule="auto"/>
        <w:jc w:val="center"/>
        <w:rPr>
          <w:rFonts w:ascii="Times New Roman" w:hAnsi="Times New Roman"/>
          <w:b/>
          <w:bCs/>
          <w:sz w:val="24"/>
          <w:szCs w:val="24"/>
          <w:lang w:val="ru-RU"/>
        </w:rPr>
      </w:pPr>
    </w:p>
    <w:p w14:paraId="7418913A" w14:textId="6D885A99" w:rsidR="007108EC" w:rsidRDefault="007108EC" w:rsidP="007108EC">
      <w:pPr>
        <w:spacing w:after="0" w:line="240" w:lineRule="auto"/>
        <w:jc w:val="center"/>
        <w:rPr>
          <w:rFonts w:ascii="Times New Roman" w:hAnsi="Times New Roman"/>
          <w:b/>
          <w:bCs/>
          <w:sz w:val="24"/>
          <w:szCs w:val="24"/>
          <w:lang w:val="ru-RU"/>
        </w:rPr>
      </w:pPr>
    </w:p>
    <w:p w14:paraId="442D940A" w14:textId="23951395" w:rsidR="007108EC" w:rsidRDefault="007108EC" w:rsidP="007108EC">
      <w:pPr>
        <w:spacing w:after="0" w:line="240" w:lineRule="auto"/>
        <w:jc w:val="center"/>
        <w:rPr>
          <w:rFonts w:ascii="Times New Roman" w:hAnsi="Times New Roman"/>
          <w:b/>
          <w:bCs/>
          <w:sz w:val="24"/>
          <w:szCs w:val="24"/>
          <w:lang w:val="ru-RU"/>
        </w:rPr>
      </w:pPr>
    </w:p>
    <w:p w14:paraId="291D0DB4" w14:textId="5AA36C4F" w:rsidR="007108EC" w:rsidRDefault="007108EC" w:rsidP="007108EC">
      <w:pPr>
        <w:spacing w:after="0" w:line="240" w:lineRule="auto"/>
        <w:jc w:val="center"/>
        <w:rPr>
          <w:rFonts w:ascii="Times New Roman" w:hAnsi="Times New Roman"/>
          <w:b/>
          <w:bCs/>
          <w:sz w:val="24"/>
          <w:szCs w:val="24"/>
          <w:lang w:val="ru-RU"/>
        </w:rPr>
      </w:pPr>
    </w:p>
    <w:p w14:paraId="47BC0BCC" w14:textId="77777777" w:rsidR="00E6324F" w:rsidRDefault="007108EC" w:rsidP="007108EC">
      <w:pPr>
        <w:spacing w:after="0" w:line="240" w:lineRule="auto"/>
        <w:jc w:val="center"/>
        <w:rPr>
          <w:rFonts w:ascii="Times New Roman" w:hAnsi="Times New Roman"/>
          <w:b/>
          <w:bCs/>
          <w:sz w:val="24"/>
          <w:szCs w:val="24"/>
          <w:lang w:val="ru-RU"/>
        </w:rPr>
        <w:sectPr w:rsidR="00E6324F" w:rsidSect="00052445">
          <w:pgSz w:w="11906" w:h="16838"/>
          <w:pgMar w:top="1134" w:right="851" w:bottom="1134" w:left="1134" w:header="709" w:footer="709" w:gutter="0"/>
          <w:cols w:space="708"/>
          <w:docGrid w:linePitch="360"/>
        </w:sectPr>
      </w:pPr>
      <w:r>
        <w:rPr>
          <w:rFonts w:ascii="Times New Roman" w:hAnsi="Times New Roman"/>
          <w:b/>
          <w:bCs/>
          <w:sz w:val="24"/>
          <w:szCs w:val="24"/>
          <w:lang w:val="ru-RU"/>
        </w:rPr>
        <w:t>2026 г.</w:t>
      </w:r>
    </w:p>
    <w:p w14:paraId="59155BCE" w14:textId="6FC580B2" w:rsidR="00D11F04" w:rsidRPr="00D11F04" w:rsidRDefault="00D11F04" w:rsidP="00D11F04">
      <w:pPr>
        <w:tabs>
          <w:tab w:val="left" w:pos="10206"/>
        </w:tabs>
        <w:autoSpaceDE w:val="0"/>
        <w:autoSpaceDN w:val="0"/>
        <w:adjustRightInd w:val="0"/>
        <w:spacing w:before="180" w:after="0" w:line="240" w:lineRule="auto"/>
        <w:ind w:left="993" w:right="1208"/>
        <w:jc w:val="center"/>
        <w:rPr>
          <w:rFonts w:ascii="Times New Roman" w:hAnsi="Times New Roman"/>
          <w:b/>
          <w:sz w:val="24"/>
          <w:szCs w:val="24"/>
          <w:lang w:val="ru-RU"/>
        </w:rPr>
      </w:pPr>
      <w:r>
        <w:rPr>
          <w:noProof/>
        </w:rPr>
        <w:lastRenderedPageBreak/>
        <w:drawing>
          <wp:anchor distT="0" distB="0" distL="114300" distR="114300" simplePos="0" relativeHeight="251658240" behindDoc="0" locked="0" layoutInCell="1" allowOverlap="1" wp14:anchorId="190B54F7" wp14:editId="204CBDB3">
            <wp:simplePos x="0" y="0"/>
            <wp:positionH relativeFrom="column">
              <wp:posOffset>-214630</wp:posOffset>
            </wp:positionH>
            <wp:positionV relativeFrom="paragraph">
              <wp:posOffset>-281940</wp:posOffset>
            </wp:positionV>
            <wp:extent cx="887992" cy="1057275"/>
            <wp:effectExtent l="0" t="0" r="762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18756" r="15900" b="12473"/>
                    <a:stretch>
                      <a:fillRect/>
                    </a:stretch>
                  </pic:blipFill>
                  <pic:spPr bwMode="auto">
                    <a:xfrm>
                      <a:off x="0" y="0"/>
                      <a:ext cx="887992"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1F04">
        <w:rPr>
          <w:rFonts w:ascii="Times New Roman" w:hAnsi="Times New Roman"/>
          <w:b/>
          <w:sz w:val="24"/>
          <w:szCs w:val="24"/>
          <w:lang w:val="ru-RU"/>
        </w:rPr>
        <w:t>Общество с ограниченной ответственностью</w:t>
      </w:r>
    </w:p>
    <w:p w14:paraId="76EE4BCB" w14:textId="30CEC453" w:rsidR="00BB111C" w:rsidRPr="00D11F04" w:rsidRDefault="00D11F04" w:rsidP="00D11F04">
      <w:pPr>
        <w:spacing w:after="0" w:line="240" w:lineRule="auto"/>
        <w:ind w:left="993"/>
        <w:jc w:val="center"/>
        <w:rPr>
          <w:rFonts w:ascii="Times New Roman" w:hAnsi="Times New Roman"/>
          <w:b/>
          <w:bCs/>
          <w:sz w:val="24"/>
          <w:szCs w:val="24"/>
          <w:lang w:val="ru-RU"/>
        </w:rPr>
      </w:pPr>
      <w:r w:rsidRPr="00D11F04">
        <w:rPr>
          <w:rFonts w:ascii="Times New Roman" w:hAnsi="Times New Roman"/>
          <w:b/>
          <w:sz w:val="24"/>
          <w:szCs w:val="24"/>
          <w:lang w:val="ru-RU"/>
        </w:rPr>
        <w:t>«Областное проектно-изыскательское архитектурно-планировочное бюро»</w:t>
      </w:r>
    </w:p>
    <w:p w14:paraId="6344F9F7" w14:textId="2E8FF798" w:rsidR="00E6324F" w:rsidRDefault="00E6324F" w:rsidP="007108EC">
      <w:pPr>
        <w:spacing w:after="0" w:line="240" w:lineRule="auto"/>
        <w:jc w:val="center"/>
        <w:rPr>
          <w:rFonts w:ascii="Times New Roman" w:hAnsi="Times New Roman"/>
          <w:b/>
          <w:bCs/>
          <w:sz w:val="24"/>
          <w:szCs w:val="24"/>
          <w:lang w:val="ru-RU"/>
        </w:rPr>
      </w:pPr>
    </w:p>
    <w:p w14:paraId="0AED0FF8" w14:textId="77777777" w:rsidR="00E6324F" w:rsidRDefault="00E6324F" w:rsidP="007108EC">
      <w:pPr>
        <w:spacing w:after="0" w:line="240" w:lineRule="auto"/>
        <w:jc w:val="center"/>
        <w:rPr>
          <w:rFonts w:ascii="Times New Roman" w:hAnsi="Times New Roman"/>
          <w:b/>
          <w:bCs/>
          <w:sz w:val="24"/>
          <w:szCs w:val="24"/>
          <w:lang w:val="ru-RU"/>
        </w:rPr>
      </w:pPr>
    </w:p>
    <w:p w14:paraId="2B394E9C" w14:textId="4B83B82E" w:rsidR="00E6324F" w:rsidRDefault="00E6324F" w:rsidP="007108EC">
      <w:pPr>
        <w:spacing w:after="0" w:line="240" w:lineRule="auto"/>
        <w:jc w:val="center"/>
        <w:rPr>
          <w:rFonts w:ascii="Times New Roman" w:hAnsi="Times New Roman"/>
          <w:b/>
          <w:bCs/>
          <w:sz w:val="24"/>
          <w:szCs w:val="24"/>
          <w:lang w:val="ru-RU"/>
        </w:rPr>
      </w:pPr>
    </w:p>
    <w:p w14:paraId="173D9761" w14:textId="30E50F79" w:rsidR="00301AD3" w:rsidRDefault="00301AD3" w:rsidP="007108EC">
      <w:pPr>
        <w:spacing w:after="0" w:line="240" w:lineRule="auto"/>
        <w:jc w:val="center"/>
        <w:rPr>
          <w:rFonts w:ascii="Times New Roman" w:hAnsi="Times New Roman"/>
          <w:b/>
          <w:bCs/>
          <w:sz w:val="24"/>
          <w:szCs w:val="24"/>
          <w:lang w:val="ru-RU"/>
        </w:rPr>
      </w:pPr>
    </w:p>
    <w:p w14:paraId="5E8F6760" w14:textId="3E7DC696" w:rsidR="00301AD3" w:rsidRDefault="00301AD3" w:rsidP="007108EC">
      <w:pPr>
        <w:spacing w:after="0" w:line="240" w:lineRule="auto"/>
        <w:jc w:val="center"/>
        <w:rPr>
          <w:rFonts w:ascii="Times New Roman" w:hAnsi="Times New Roman"/>
          <w:b/>
          <w:bCs/>
          <w:sz w:val="24"/>
          <w:szCs w:val="24"/>
          <w:lang w:val="ru-RU"/>
        </w:rPr>
      </w:pPr>
    </w:p>
    <w:p w14:paraId="7A3833DE" w14:textId="592AC182" w:rsidR="00301AD3" w:rsidRDefault="00301AD3" w:rsidP="007108EC">
      <w:pPr>
        <w:spacing w:after="0" w:line="240" w:lineRule="auto"/>
        <w:jc w:val="center"/>
        <w:rPr>
          <w:rFonts w:ascii="Times New Roman" w:hAnsi="Times New Roman"/>
          <w:b/>
          <w:bCs/>
          <w:sz w:val="24"/>
          <w:szCs w:val="24"/>
          <w:lang w:val="ru-RU"/>
        </w:rPr>
      </w:pPr>
    </w:p>
    <w:p w14:paraId="6716B4C4" w14:textId="6D21A8F4" w:rsidR="00301AD3" w:rsidRDefault="00301AD3" w:rsidP="007108EC">
      <w:pPr>
        <w:spacing w:after="0" w:line="240" w:lineRule="auto"/>
        <w:jc w:val="center"/>
        <w:rPr>
          <w:rFonts w:ascii="Times New Roman" w:hAnsi="Times New Roman"/>
          <w:b/>
          <w:bCs/>
          <w:sz w:val="24"/>
          <w:szCs w:val="24"/>
          <w:lang w:val="ru-RU"/>
        </w:rPr>
      </w:pPr>
    </w:p>
    <w:p w14:paraId="3F5B8C1B" w14:textId="1FC9579D" w:rsidR="00301AD3" w:rsidRDefault="00301AD3" w:rsidP="007108EC">
      <w:pPr>
        <w:spacing w:after="0" w:line="240" w:lineRule="auto"/>
        <w:jc w:val="center"/>
        <w:rPr>
          <w:rFonts w:ascii="Times New Roman" w:hAnsi="Times New Roman"/>
          <w:b/>
          <w:bCs/>
          <w:sz w:val="24"/>
          <w:szCs w:val="24"/>
          <w:lang w:val="ru-RU"/>
        </w:rPr>
      </w:pPr>
    </w:p>
    <w:p w14:paraId="0A32E4BA" w14:textId="5D7D5A02" w:rsidR="00301AD3" w:rsidRDefault="00301AD3" w:rsidP="007108EC">
      <w:pPr>
        <w:spacing w:after="0" w:line="240" w:lineRule="auto"/>
        <w:jc w:val="center"/>
        <w:rPr>
          <w:rFonts w:ascii="Times New Roman" w:hAnsi="Times New Roman"/>
          <w:b/>
          <w:bCs/>
          <w:sz w:val="24"/>
          <w:szCs w:val="24"/>
          <w:lang w:val="ru-RU"/>
        </w:rPr>
      </w:pPr>
    </w:p>
    <w:p w14:paraId="2CF2DF89" w14:textId="7C765851" w:rsidR="00301AD3" w:rsidRDefault="00301AD3" w:rsidP="007108EC">
      <w:pPr>
        <w:spacing w:after="0" w:line="240" w:lineRule="auto"/>
        <w:jc w:val="center"/>
        <w:rPr>
          <w:rFonts w:ascii="Times New Roman" w:hAnsi="Times New Roman"/>
          <w:b/>
          <w:bCs/>
          <w:sz w:val="24"/>
          <w:szCs w:val="24"/>
          <w:lang w:val="ru-RU"/>
        </w:rPr>
      </w:pPr>
    </w:p>
    <w:p w14:paraId="63271B8D" w14:textId="50FD7963" w:rsidR="00301AD3" w:rsidRDefault="00301AD3" w:rsidP="007108EC">
      <w:pPr>
        <w:spacing w:after="0" w:line="240" w:lineRule="auto"/>
        <w:jc w:val="center"/>
        <w:rPr>
          <w:rFonts w:ascii="Times New Roman" w:hAnsi="Times New Roman"/>
          <w:b/>
          <w:bCs/>
          <w:sz w:val="24"/>
          <w:szCs w:val="24"/>
          <w:lang w:val="ru-RU"/>
        </w:rPr>
      </w:pPr>
    </w:p>
    <w:p w14:paraId="272698BE" w14:textId="77777777" w:rsidR="0029087C" w:rsidRDefault="0029087C" w:rsidP="007108EC">
      <w:pPr>
        <w:spacing w:after="0" w:line="240" w:lineRule="auto"/>
        <w:jc w:val="center"/>
        <w:rPr>
          <w:rFonts w:ascii="Times New Roman" w:hAnsi="Times New Roman"/>
          <w:b/>
          <w:bCs/>
          <w:sz w:val="24"/>
          <w:szCs w:val="24"/>
          <w:lang w:val="ru-RU"/>
        </w:rPr>
      </w:pPr>
    </w:p>
    <w:p w14:paraId="62CD7122" w14:textId="7E7A1178" w:rsidR="00301AD3" w:rsidRDefault="00301AD3" w:rsidP="007108EC">
      <w:pPr>
        <w:spacing w:after="0" w:line="240" w:lineRule="auto"/>
        <w:jc w:val="center"/>
        <w:rPr>
          <w:rFonts w:ascii="Times New Roman" w:hAnsi="Times New Roman"/>
          <w:b/>
          <w:bCs/>
          <w:sz w:val="24"/>
          <w:szCs w:val="24"/>
          <w:lang w:val="ru-RU"/>
        </w:rPr>
      </w:pPr>
    </w:p>
    <w:p w14:paraId="2BFD2CEB" w14:textId="2AB104D2" w:rsidR="00301AD3" w:rsidRDefault="00301AD3" w:rsidP="007108EC">
      <w:pPr>
        <w:spacing w:after="0" w:line="240" w:lineRule="auto"/>
        <w:jc w:val="center"/>
        <w:rPr>
          <w:rFonts w:ascii="Times New Roman" w:hAnsi="Times New Roman"/>
          <w:b/>
          <w:bCs/>
          <w:sz w:val="24"/>
          <w:szCs w:val="24"/>
          <w:lang w:val="ru-RU"/>
        </w:rPr>
      </w:pPr>
    </w:p>
    <w:p w14:paraId="6412B0C6" w14:textId="3C147685" w:rsidR="00301AD3" w:rsidRDefault="00301AD3" w:rsidP="007108EC">
      <w:pPr>
        <w:spacing w:after="0" w:line="240" w:lineRule="auto"/>
        <w:jc w:val="center"/>
        <w:rPr>
          <w:rFonts w:ascii="Times New Roman" w:hAnsi="Times New Roman"/>
          <w:b/>
          <w:bCs/>
          <w:sz w:val="24"/>
          <w:szCs w:val="24"/>
          <w:lang w:val="ru-RU"/>
        </w:rPr>
      </w:pPr>
    </w:p>
    <w:p w14:paraId="781396F1" w14:textId="77777777" w:rsidR="00301AD3" w:rsidRDefault="00301AD3" w:rsidP="007108EC">
      <w:pPr>
        <w:spacing w:after="0" w:line="240" w:lineRule="auto"/>
        <w:jc w:val="center"/>
        <w:rPr>
          <w:rFonts w:ascii="Times New Roman" w:hAnsi="Times New Roman"/>
          <w:b/>
          <w:bCs/>
          <w:sz w:val="24"/>
          <w:szCs w:val="24"/>
          <w:lang w:val="ru-RU"/>
        </w:rPr>
      </w:pPr>
    </w:p>
    <w:p w14:paraId="1FEC17EE" w14:textId="77777777" w:rsidR="00301AD3" w:rsidRPr="007108EC" w:rsidRDefault="00301AD3" w:rsidP="00301AD3">
      <w:pPr>
        <w:spacing w:before="180" w:after="180" w:line="240" w:lineRule="auto"/>
        <w:jc w:val="center"/>
        <w:rPr>
          <w:rFonts w:ascii="Times New Roman" w:hAnsi="Times New Roman"/>
          <w:b/>
          <w:bCs/>
          <w:sz w:val="24"/>
          <w:szCs w:val="24"/>
          <w:lang w:val="ru-RU"/>
        </w:rPr>
      </w:pPr>
      <w:r w:rsidRPr="007108EC">
        <w:rPr>
          <w:rFonts w:ascii="Times New Roman" w:hAnsi="Times New Roman"/>
          <w:b/>
          <w:bCs/>
          <w:sz w:val="24"/>
          <w:szCs w:val="24"/>
          <w:lang w:val="ru-RU"/>
        </w:rPr>
        <w:t xml:space="preserve">ПРАВИЛА </w:t>
      </w:r>
    </w:p>
    <w:p w14:paraId="3F5EC779" w14:textId="77777777" w:rsidR="00301AD3" w:rsidRPr="007108EC" w:rsidRDefault="00301AD3" w:rsidP="00301AD3">
      <w:pPr>
        <w:spacing w:before="180" w:after="180" w:line="240" w:lineRule="auto"/>
        <w:jc w:val="center"/>
        <w:rPr>
          <w:rFonts w:ascii="Times New Roman" w:hAnsi="Times New Roman"/>
          <w:b/>
          <w:bCs/>
          <w:sz w:val="24"/>
          <w:szCs w:val="24"/>
          <w:lang w:val="ru-RU"/>
        </w:rPr>
      </w:pPr>
      <w:r w:rsidRPr="007108EC">
        <w:rPr>
          <w:rFonts w:ascii="Times New Roman" w:hAnsi="Times New Roman"/>
          <w:b/>
          <w:bCs/>
          <w:sz w:val="24"/>
          <w:szCs w:val="24"/>
          <w:lang w:val="ru-RU"/>
        </w:rPr>
        <w:t>ЗЕМЛЕПОЛЬЗОВАНИЯ И ЗАСТРОЙКИ</w:t>
      </w:r>
    </w:p>
    <w:p w14:paraId="321747C5" w14:textId="77777777" w:rsidR="00301AD3" w:rsidRDefault="00301AD3" w:rsidP="00301AD3">
      <w:pPr>
        <w:spacing w:before="180" w:after="180" w:line="240" w:lineRule="auto"/>
        <w:jc w:val="center"/>
        <w:rPr>
          <w:rFonts w:ascii="Times New Roman" w:hAnsi="Times New Roman"/>
          <w:b/>
          <w:bCs/>
          <w:sz w:val="24"/>
          <w:szCs w:val="24"/>
          <w:lang w:val="ru-RU"/>
        </w:rPr>
      </w:pPr>
      <w:r w:rsidRPr="007108EC">
        <w:rPr>
          <w:rFonts w:ascii="Times New Roman" w:hAnsi="Times New Roman"/>
          <w:b/>
          <w:bCs/>
          <w:sz w:val="24"/>
          <w:szCs w:val="24"/>
          <w:lang w:val="ru-RU"/>
        </w:rPr>
        <w:t>ЗАТО Г. РАДУЖНЫЙ ВЛАДИМИРСКОЙ ОБЛАСТИ</w:t>
      </w:r>
    </w:p>
    <w:p w14:paraId="4229301A" w14:textId="77777777" w:rsidR="00301AD3" w:rsidRDefault="00301AD3" w:rsidP="00301AD3">
      <w:pPr>
        <w:spacing w:after="0" w:line="360" w:lineRule="auto"/>
        <w:jc w:val="center"/>
        <w:rPr>
          <w:rFonts w:ascii="Times New Roman" w:hAnsi="Times New Roman"/>
          <w:b/>
          <w:bCs/>
          <w:sz w:val="24"/>
          <w:szCs w:val="24"/>
          <w:lang w:val="ru-RU"/>
        </w:rPr>
      </w:pPr>
      <w:r>
        <w:rPr>
          <w:rFonts w:ascii="Times New Roman" w:hAnsi="Times New Roman"/>
          <w:b/>
          <w:bCs/>
          <w:sz w:val="24"/>
          <w:szCs w:val="24"/>
          <w:lang w:val="ru-RU"/>
        </w:rPr>
        <w:t>(внесение изменений)</w:t>
      </w:r>
    </w:p>
    <w:p w14:paraId="41271FA0" w14:textId="77777777" w:rsidR="00301AD3" w:rsidRDefault="00301AD3" w:rsidP="00301AD3">
      <w:pPr>
        <w:spacing w:after="0" w:line="240" w:lineRule="auto"/>
        <w:jc w:val="center"/>
        <w:rPr>
          <w:rFonts w:ascii="Times New Roman" w:hAnsi="Times New Roman"/>
          <w:b/>
          <w:bCs/>
          <w:sz w:val="24"/>
          <w:szCs w:val="24"/>
          <w:lang w:val="ru-RU"/>
        </w:rPr>
      </w:pPr>
    </w:p>
    <w:p w14:paraId="14F51039" w14:textId="77777777" w:rsidR="00301AD3" w:rsidRDefault="00301AD3" w:rsidP="00301AD3">
      <w:pPr>
        <w:spacing w:after="0" w:line="240" w:lineRule="auto"/>
        <w:jc w:val="center"/>
        <w:rPr>
          <w:rFonts w:ascii="Times New Roman" w:hAnsi="Times New Roman"/>
          <w:b/>
          <w:bCs/>
          <w:sz w:val="24"/>
          <w:szCs w:val="24"/>
          <w:lang w:val="ru-RU"/>
        </w:rPr>
      </w:pPr>
    </w:p>
    <w:p w14:paraId="187C1F0B" w14:textId="77777777" w:rsidR="00301AD3" w:rsidRDefault="00301AD3" w:rsidP="00301AD3">
      <w:pPr>
        <w:spacing w:after="0" w:line="240" w:lineRule="auto"/>
        <w:jc w:val="center"/>
        <w:rPr>
          <w:rFonts w:ascii="Times New Roman" w:hAnsi="Times New Roman"/>
          <w:b/>
          <w:bCs/>
          <w:sz w:val="24"/>
          <w:szCs w:val="24"/>
          <w:lang w:val="ru-RU"/>
        </w:rPr>
      </w:pPr>
    </w:p>
    <w:p w14:paraId="6CBFB5A5" w14:textId="0EBE7955" w:rsidR="00301AD3" w:rsidRDefault="00301AD3" w:rsidP="00301AD3">
      <w:pPr>
        <w:spacing w:after="0" w:line="240" w:lineRule="auto"/>
        <w:jc w:val="center"/>
        <w:rPr>
          <w:rFonts w:ascii="Times New Roman" w:hAnsi="Times New Roman"/>
          <w:b/>
          <w:bCs/>
          <w:sz w:val="24"/>
          <w:szCs w:val="24"/>
          <w:lang w:val="ru-RU"/>
        </w:rPr>
      </w:pPr>
    </w:p>
    <w:p w14:paraId="3C417038" w14:textId="77777777" w:rsidR="0029087C" w:rsidRDefault="0029087C" w:rsidP="00301AD3">
      <w:pPr>
        <w:spacing w:after="0" w:line="240" w:lineRule="auto"/>
        <w:jc w:val="center"/>
        <w:rPr>
          <w:rFonts w:ascii="Times New Roman" w:hAnsi="Times New Roman"/>
          <w:b/>
          <w:bCs/>
          <w:sz w:val="24"/>
          <w:szCs w:val="24"/>
          <w:lang w:val="ru-RU"/>
        </w:rPr>
      </w:pPr>
    </w:p>
    <w:p w14:paraId="11A8742E" w14:textId="77777777" w:rsidR="00301AD3" w:rsidRDefault="00301AD3" w:rsidP="00301AD3">
      <w:pPr>
        <w:spacing w:after="0" w:line="240" w:lineRule="auto"/>
        <w:jc w:val="center"/>
        <w:rPr>
          <w:rFonts w:ascii="Times New Roman" w:hAnsi="Times New Roman"/>
          <w:b/>
          <w:bCs/>
          <w:sz w:val="24"/>
          <w:szCs w:val="24"/>
          <w:lang w:val="ru-RU"/>
        </w:rPr>
      </w:pPr>
    </w:p>
    <w:p w14:paraId="55F4AF7D" w14:textId="0A5C3B90" w:rsidR="00301AD3" w:rsidRPr="00301AD3" w:rsidRDefault="00301AD3" w:rsidP="00301AD3">
      <w:pPr>
        <w:tabs>
          <w:tab w:val="left" w:pos="10206"/>
        </w:tabs>
        <w:autoSpaceDE w:val="0"/>
        <w:autoSpaceDN w:val="0"/>
        <w:adjustRightInd w:val="0"/>
        <w:spacing w:before="180" w:after="0" w:line="240" w:lineRule="auto"/>
        <w:jc w:val="center"/>
        <w:rPr>
          <w:rFonts w:ascii="Times New Roman" w:hAnsi="Times New Roman"/>
          <w:b/>
          <w:sz w:val="24"/>
          <w:szCs w:val="24"/>
          <w:lang w:val="ru-RU"/>
        </w:rPr>
      </w:pPr>
      <w:r w:rsidRPr="00301AD3">
        <w:rPr>
          <w:rFonts w:ascii="Times New Roman" w:hAnsi="Times New Roman"/>
          <w:b/>
          <w:sz w:val="24"/>
          <w:szCs w:val="24"/>
          <w:lang w:val="ru-RU"/>
        </w:rPr>
        <w:t xml:space="preserve">Муниципальный контракт № </w:t>
      </w:r>
      <w:r w:rsidR="0029087C">
        <w:rPr>
          <w:rFonts w:ascii="Times New Roman" w:hAnsi="Times New Roman"/>
          <w:b/>
          <w:sz w:val="24"/>
          <w:szCs w:val="24"/>
          <w:lang w:val="ru-RU"/>
        </w:rPr>
        <w:t>17 от 02.03.2026</w:t>
      </w:r>
    </w:p>
    <w:p w14:paraId="067DB84B" w14:textId="528B9C71" w:rsidR="00301AD3" w:rsidRPr="0029087C" w:rsidRDefault="00301AD3" w:rsidP="00301AD3">
      <w:pPr>
        <w:spacing w:before="180" w:after="0" w:line="240" w:lineRule="auto"/>
        <w:jc w:val="center"/>
        <w:rPr>
          <w:rFonts w:ascii="Times New Roman" w:hAnsi="Times New Roman"/>
          <w:b/>
          <w:bCs/>
          <w:sz w:val="24"/>
          <w:szCs w:val="24"/>
          <w:lang w:val="ru-RU"/>
        </w:rPr>
      </w:pPr>
      <w:r w:rsidRPr="00301AD3">
        <w:rPr>
          <w:rFonts w:ascii="Times New Roman" w:hAnsi="Times New Roman"/>
          <w:b/>
          <w:sz w:val="24"/>
          <w:szCs w:val="24"/>
          <w:lang w:val="ru-RU" w:eastAsia="ru-RU"/>
        </w:rPr>
        <w:t xml:space="preserve">Заказчик: </w:t>
      </w:r>
      <w:r w:rsidR="0029087C" w:rsidRPr="0029087C">
        <w:rPr>
          <w:rFonts w:ascii="Times New Roman" w:hAnsi="Times New Roman"/>
          <w:b/>
          <w:bCs/>
          <w:sz w:val="24"/>
          <w:szCs w:val="24"/>
          <w:lang w:val="ru-RU"/>
        </w:rPr>
        <w:t>Муниципальное казенное учреждение «Городской комитет муниципального хозяйства ЗАТО г. Радужный Владимирской области» (МКУ «ГКМХ»)</w:t>
      </w:r>
    </w:p>
    <w:p w14:paraId="2013D5D6" w14:textId="77777777" w:rsidR="00301AD3" w:rsidRDefault="00301AD3" w:rsidP="00301AD3">
      <w:pPr>
        <w:spacing w:after="0" w:line="240" w:lineRule="auto"/>
        <w:jc w:val="center"/>
        <w:rPr>
          <w:rFonts w:ascii="Times New Roman" w:hAnsi="Times New Roman"/>
          <w:b/>
          <w:bCs/>
          <w:sz w:val="24"/>
          <w:szCs w:val="24"/>
          <w:lang w:val="ru-RU"/>
        </w:rPr>
      </w:pPr>
    </w:p>
    <w:p w14:paraId="33FF3C3F" w14:textId="77777777" w:rsidR="00301AD3" w:rsidRDefault="00301AD3" w:rsidP="00301AD3">
      <w:pPr>
        <w:spacing w:after="0" w:line="240" w:lineRule="auto"/>
        <w:jc w:val="center"/>
        <w:rPr>
          <w:rFonts w:ascii="Times New Roman" w:hAnsi="Times New Roman"/>
          <w:b/>
          <w:bCs/>
          <w:sz w:val="24"/>
          <w:szCs w:val="24"/>
          <w:lang w:val="ru-RU"/>
        </w:rPr>
      </w:pPr>
    </w:p>
    <w:p w14:paraId="61B71DFE" w14:textId="77777777" w:rsidR="00301AD3" w:rsidRDefault="00301AD3" w:rsidP="00301AD3">
      <w:pPr>
        <w:spacing w:after="0" w:line="240" w:lineRule="auto"/>
        <w:jc w:val="center"/>
        <w:rPr>
          <w:rFonts w:ascii="Times New Roman" w:hAnsi="Times New Roman"/>
          <w:b/>
          <w:bCs/>
          <w:sz w:val="24"/>
          <w:szCs w:val="24"/>
          <w:lang w:val="ru-RU"/>
        </w:rPr>
      </w:pPr>
    </w:p>
    <w:p w14:paraId="490682B3" w14:textId="41C7C2CC" w:rsidR="00301AD3" w:rsidRDefault="00301AD3" w:rsidP="00301AD3">
      <w:pPr>
        <w:spacing w:after="0" w:line="240" w:lineRule="auto"/>
        <w:jc w:val="center"/>
        <w:rPr>
          <w:rFonts w:ascii="Times New Roman" w:hAnsi="Times New Roman"/>
          <w:b/>
          <w:bCs/>
          <w:sz w:val="24"/>
          <w:szCs w:val="24"/>
          <w:lang w:val="ru-RU"/>
        </w:rPr>
      </w:pPr>
    </w:p>
    <w:p w14:paraId="2788F0BD" w14:textId="77777777" w:rsidR="00691D86" w:rsidRDefault="00691D86" w:rsidP="00301AD3">
      <w:pPr>
        <w:spacing w:after="0" w:line="240" w:lineRule="auto"/>
        <w:jc w:val="center"/>
        <w:rPr>
          <w:rFonts w:ascii="Times New Roman" w:hAnsi="Times New Roman"/>
          <w:b/>
          <w:bCs/>
          <w:sz w:val="24"/>
          <w:szCs w:val="24"/>
          <w:lang w:val="ru-RU"/>
        </w:rPr>
      </w:pPr>
    </w:p>
    <w:p w14:paraId="19D0D64F" w14:textId="44454FCF" w:rsidR="00301AD3" w:rsidRDefault="00301AD3" w:rsidP="00301AD3">
      <w:pPr>
        <w:spacing w:after="0" w:line="240" w:lineRule="auto"/>
        <w:jc w:val="center"/>
        <w:rPr>
          <w:rFonts w:ascii="Times New Roman" w:hAnsi="Times New Roman"/>
          <w:b/>
          <w:bCs/>
          <w:sz w:val="24"/>
          <w:szCs w:val="24"/>
          <w:lang w:val="ru-RU"/>
        </w:rPr>
      </w:pPr>
    </w:p>
    <w:p w14:paraId="7BBA60E6" w14:textId="6B4BE4AB" w:rsidR="00301AD3" w:rsidRDefault="00301AD3" w:rsidP="00301AD3">
      <w:pPr>
        <w:spacing w:after="0" w:line="240" w:lineRule="auto"/>
        <w:jc w:val="center"/>
        <w:rPr>
          <w:rFonts w:ascii="Times New Roman" w:hAnsi="Times New Roman"/>
          <w:b/>
          <w:bCs/>
          <w:sz w:val="24"/>
          <w:szCs w:val="24"/>
          <w:lang w:val="ru-RU"/>
        </w:rPr>
      </w:pPr>
    </w:p>
    <w:p w14:paraId="48C84A78" w14:textId="7FCFB07C" w:rsidR="0029087C" w:rsidRDefault="0029087C" w:rsidP="00301AD3">
      <w:pPr>
        <w:spacing w:after="0" w:line="240" w:lineRule="auto"/>
        <w:jc w:val="center"/>
        <w:rPr>
          <w:rFonts w:ascii="Times New Roman" w:hAnsi="Times New Roman"/>
          <w:b/>
          <w:bCs/>
          <w:sz w:val="24"/>
          <w:szCs w:val="24"/>
          <w:lang w:val="ru-RU"/>
        </w:rPr>
      </w:pPr>
    </w:p>
    <w:p w14:paraId="4379A77F" w14:textId="0552F955" w:rsidR="0029087C" w:rsidRDefault="0029087C" w:rsidP="00301AD3">
      <w:pPr>
        <w:spacing w:after="0" w:line="240" w:lineRule="auto"/>
        <w:jc w:val="center"/>
        <w:rPr>
          <w:rFonts w:ascii="Times New Roman" w:hAnsi="Times New Roman"/>
          <w:b/>
          <w:bCs/>
          <w:sz w:val="24"/>
          <w:szCs w:val="24"/>
          <w:lang w:val="ru-RU"/>
        </w:rPr>
      </w:pPr>
    </w:p>
    <w:p w14:paraId="1397B488" w14:textId="475779C8" w:rsidR="0029087C" w:rsidRDefault="00691D86" w:rsidP="00691D86">
      <w:pPr>
        <w:spacing w:after="0" w:line="240" w:lineRule="auto"/>
        <w:rPr>
          <w:rFonts w:ascii="Times New Roman" w:hAnsi="Times New Roman"/>
          <w:b/>
          <w:bCs/>
          <w:sz w:val="24"/>
          <w:szCs w:val="24"/>
          <w:lang w:val="ru-RU"/>
        </w:rPr>
      </w:pPr>
      <w:r>
        <w:rPr>
          <w:rFonts w:ascii="Times New Roman" w:hAnsi="Times New Roman"/>
          <w:b/>
          <w:bCs/>
          <w:sz w:val="24"/>
          <w:szCs w:val="24"/>
          <w:lang w:val="ru-RU"/>
        </w:rPr>
        <w:t>Генеральный директор ООО «ОПИАПБ»                                                             Н. В. Мигаль</w:t>
      </w:r>
    </w:p>
    <w:p w14:paraId="0EF17358" w14:textId="5FE2AB0B" w:rsidR="0029087C" w:rsidRDefault="0029087C" w:rsidP="00301AD3">
      <w:pPr>
        <w:spacing w:after="0" w:line="240" w:lineRule="auto"/>
        <w:jc w:val="center"/>
        <w:rPr>
          <w:rFonts w:ascii="Times New Roman" w:hAnsi="Times New Roman"/>
          <w:b/>
          <w:bCs/>
          <w:sz w:val="24"/>
          <w:szCs w:val="24"/>
          <w:lang w:val="ru-RU"/>
        </w:rPr>
      </w:pPr>
    </w:p>
    <w:p w14:paraId="15C8A80E" w14:textId="4DE3D982" w:rsidR="0029087C" w:rsidRDefault="0029087C" w:rsidP="00301AD3">
      <w:pPr>
        <w:spacing w:after="0" w:line="240" w:lineRule="auto"/>
        <w:jc w:val="center"/>
        <w:rPr>
          <w:rFonts w:ascii="Times New Roman" w:hAnsi="Times New Roman"/>
          <w:b/>
          <w:bCs/>
          <w:sz w:val="24"/>
          <w:szCs w:val="24"/>
          <w:lang w:val="ru-RU"/>
        </w:rPr>
      </w:pPr>
    </w:p>
    <w:p w14:paraId="391C2173" w14:textId="073C0EB9" w:rsidR="0029087C" w:rsidRDefault="0029087C" w:rsidP="00301AD3">
      <w:pPr>
        <w:spacing w:after="0" w:line="240" w:lineRule="auto"/>
        <w:jc w:val="center"/>
        <w:rPr>
          <w:rFonts w:ascii="Times New Roman" w:hAnsi="Times New Roman"/>
          <w:b/>
          <w:bCs/>
          <w:sz w:val="24"/>
          <w:szCs w:val="24"/>
          <w:lang w:val="ru-RU"/>
        </w:rPr>
      </w:pPr>
    </w:p>
    <w:p w14:paraId="63B7F11F" w14:textId="77777777" w:rsidR="00301AD3" w:rsidRDefault="00301AD3" w:rsidP="00301AD3">
      <w:pPr>
        <w:spacing w:after="0" w:line="240" w:lineRule="auto"/>
        <w:jc w:val="center"/>
        <w:rPr>
          <w:rFonts w:ascii="Times New Roman" w:hAnsi="Times New Roman"/>
          <w:b/>
          <w:bCs/>
          <w:sz w:val="24"/>
          <w:szCs w:val="24"/>
          <w:lang w:val="ru-RU"/>
        </w:rPr>
      </w:pPr>
    </w:p>
    <w:p w14:paraId="22AA2F65" w14:textId="77777777" w:rsidR="00301AD3" w:rsidRDefault="00301AD3" w:rsidP="00301AD3">
      <w:pPr>
        <w:spacing w:after="0" w:line="240" w:lineRule="auto"/>
        <w:jc w:val="center"/>
        <w:rPr>
          <w:rFonts w:ascii="Times New Roman" w:hAnsi="Times New Roman"/>
          <w:b/>
          <w:bCs/>
          <w:sz w:val="24"/>
          <w:szCs w:val="24"/>
          <w:lang w:val="ru-RU"/>
        </w:rPr>
      </w:pPr>
    </w:p>
    <w:p w14:paraId="3AFF94ED" w14:textId="053A11CB" w:rsidR="00301AD3" w:rsidRDefault="00301AD3" w:rsidP="00301AD3">
      <w:pPr>
        <w:spacing w:after="0" w:line="240" w:lineRule="auto"/>
        <w:jc w:val="center"/>
        <w:rPr>
          <w:rFonts w:ascii="Times New Roman" w:hAnsi="Times New Roman"/>
          <w:b/>
          <w:bCs/>
          <w:sz w:val="24"/>
          <w:szCs w:val="24"/>
          <w:lang w:val="ru-RU"/>
        </w:rPr>
      </w:pPr>
      <w:r>
        <w:rPr>
          <w:rFonts w:ascii="Times New Roman" w:hAnsi="Times New Roman"/>
          <w:b/>
          <w:bCs/>
          <w:sz w:val="24"/>
          <w:szCs w:val="24"/>
          <w:lang w:val="ru-RU"/>
        </w:rPr>
        <w:t>2026 г.</w:t>
      </w:r>
    </w:p>
    <w:p w14:paraId="35697A0D" w14:textId="438A49AD" w:rsidR="00E6324F" w:rsidRDefault="00E6324F" w:rsidP="007108EC">
      <w:pPr>
        <w:spacing w:after="0" w:line="240" w:lineRule="auto"/>
        <w:jc w:val="center"/>
        <w:rPr>
          <w:rFonts w:ascii="Times New Roman" w:hAnsi="Times New Roman"/>
          <w:b/>
          <w:bCs/>
          <w:sz w:val="24"/>
          <w:szCs w:val="24"/>
          <w:lang w:val="ru-RU"/>
        </w:rPr>
        <w:sectPr w:rsidR="00E6324F" w:rsidSect="0029087C">
          <w:pgSz w:w="11906" w:h="16838"/>
          <w:pgMar w:top="1134" w:right="851" w:bottom="1134" w:left="1134" w:header="709" w:footer="709" w:gutter="0"/>
          <w:pgBorders w:offsetFrom="page">
            <w:top w:val="thickThinSmallGap" w:sz="24" w:space="31" w:color="66CCFF"/>
            <w:left w:val="thickThinSmallGap" w:sz="24" w:space="31" w:color="66CCFF"/>
            <w:bottom w:val="thickThinSmallGap" w:sz="24" w:space="31" w:color="66CCFF"/>
            <w:right w:val="thickThinSmallGap" w:sz="24" w:space="31" w:color="66CCFF"/>
          </w:pgBorders>
          <w:cols w:space="708"/>
          <w:docGrid w:linePitch="360"/>
        </w:sectPr>
      </w:pPr>
    </w:p>
    <w:p w14:paraId="3C909A60" w14:textId="1879F1D8" w:rsidR="007108EC" w:rsidRDefault="007108EC" w:rsidP="007108EC">
      <w:pPr>
        <w:spacing w:after="0" w:line="240" w:lineRule="auto"/>
        <w:jc w:val="center"/>
        <w:rPr>
          <w:rFonts w:ascii="Times New Roman" w:hAnsi="Times New Roman"/>
          <w:b/>
          <w:bCs/>
          <w:sz w:val="24"/>
          <w:szCs w:val="24"/>
          <w:lang w:val="ru-RU"/>
        </w:rPr>
      </w:pPr>
    </w:p>
    <w:p w14:paraId="2AA98D57" w14:textId="45A00451" w:rsidR="00474248" w:rsidRDefault="00474248" w:rsidP="007108EC">
      <w:pPr>
        <w:spacing w:after="0" w:line="240" w:lineRule="auto"/>
        <w:jc w:val="center"/>
        <w:rPr>
          <w:rFonts w:ascii="Times New Roman" w:hAnsi="Times New Roman"/>
          <w:b/>
          <w:bCs/>
          <w:sz w:val="24"/>
          <w:szCs w:val="24"/>
          <w:lang w:val="ru-RU"/>
        </w:rPr>
      </w:pPr>
    </w:p>
    <w:p w14:paraId="26D27CBB" w14:textId="4127FD52" w:rsidR="00474248" w:rsidRDefault="00474248" w:rsidP="007108EC">
      <w:pPr>
        <w:spacing w:after="0" w:line="240" w:lineRule="auto"/>
        <w:jc w:val="center"/>
        <w:rPr>
          <w:rFonts w:ascii="Times New Roman" w:hAnsi="Times New Roman"/>
          <w:b/>
          <w:bCs/>
          <w:sz w:val="24"/>
          <w:szCs w:val="24"/>
          <w:lang w:val="ru-RU"/>
        </w:rPr>
      </w:pPr>
      <w:r>
        <w:rPr>
          <w:rFonts w:ascii="Times New Roman" w:hAnsi="Times New Roman"/>
          <w:b/>
          <w:bCs/>
          <w:sz w:val="24"/>
          <w:szCs w:val="24"/>
          <w:lang w:val="ru-RU"/>
        </w:rPr>
        <w:t>СОСТАВ ПРОЕКТНЫХ МАТЕРИАЛОВ</w:t>
      </w:r>
    </w:p>
    <w:p w14:paraId="2036A8F6" w14:textId="589E9530" w:rsidR="00BD7699" w:rsidRDefault="00BD7699" w:rsidP="00BD7699">
      <w:pPr>
        <w:spacing w:after="0" w:line="240" w:lineRule="auto"/>
        <w:jc w:val="both"/>
        <w:rPr>
          <w:rFonts w:ascii="Times New Roman" w:hAnsi="Times New Roman"/>
          <w:b/>
          <w:bCs/>
          <w:sz w:val="24"/>
          <w:szCs w:val="24"/>
          <w:lang w:val="ru-RU"/>
        </w:rPr>
      </w:pPr>
    </w:p>
    <w:tbl>
      <w:tblPr>
        <w:tblStyle w:val="a3"/>
        <w:tblW w:w="9918" w:type="dxa"/>
        <w:jc w:val="center"/>
        <w:tblLook w:val="04A0" w:firstRow="1" w:lastRow="0" w:firstColumn="1" w:lastColumn="0" w:noHBand="0" w:noVBand="1"/>
      </w:tblPr>
      <w:tblGrid>
        <w:gridCol w:w="2122"/>
        <w:gridCol w:w="7796"/>
      </w:tblGrid>
      <w:tr w:rsidR="00474248" w:rsidRPr="00474248" w14:paraId="78C71F9C" w14:textId="77777777" w:rsidTr="00474248">
        <w:trPr>
          <w:trHeight w:val="397"/>
          <w:jc w:val="center"/>
        </w:trPr>
        <w:tc>
          <w:tcPr>
            <w:tcW w:w="2122" w:type="dxa"/>
            <w:vAlign w:val="center"/>
          </w:tcPr>
          <w:p w14:paraId="22486478" w14:textId="15CDF4C9" w:rsidR="00474248" w:rsidRPr="00474248" w:rsidRDefault="00474248" w:rsidP="00474248">
            <w:pPr>
              <w:spacing w:after="0" w:line="240" w:lineRule="auto"/>
              <w:jc w:val="center"/>
              <w:rPr>
                <w:rFonts w:ascii="Times New Roman" w:hAnsi="Times New Roman"/>
                <w:b/>
                <w:bCs/>
                <w:sz w:val="24"/>
                <w:szCs w:val="24"/>
                <w:lang w:val="ru-RU"/>
              </w:rPr>
            </w:pPr>
            <w:r>
              <w:rPr>
                <w:rFonts w:ascii="Times New Roman" w:hAnsi="Times New Roman"/>
                <w:b/>
                <w:sz w:val="24"/>
                <w:szCs w:val="24"/>
                <w:lang w:val="ru-RU"/>
              </w:rPr>
              <w:t>Обозначение</w:t>
            </w:r>
          </w:p>
        </w:tc>
        <w:tc>
          <w:tcPr>
            <w:tcW w:w="7796" w:type="dxa"/>
            <w:vAlign w:val="center"/>
          </w:tcPr>
          <w:p w14:paraId="4E430E4F" w14:textId="3AF759BA" w:rsidR="00474248" w:rsidRPr="00474248" w:rsidRDefault="00474248" w:rsidP="00474248">
            <w:pPr>
              <w:spacing w:after="0" w:line="240" w:lineRule="auto"/>
              <w:jc w:val="center"/>
              <w:rPr>
                <w:rFonts w:ascii="Times New Roman" w:hAnsi="Times New Roman"/>
                <w:b/>
                <w:bCs/>
                <w:sz w:val="24"/>
                <w:szCs w:val="24"/>
                <w:lang w:val="ru-RU"/>
              </w:rPr>
            </w:pPr>
            <w:r>
              <w:rPr>
                <w:rFonts w:ascii="Times New Roman" w:hAnsi="Times New Roman"/>
                <w:b/>
                <w:bCs/>
                <w:sz w:val="24"/>
                <w:szCs w:val="24"/>
                <w:lang w:val="ru-RU"/>
              </w:rPr>
              <w:t>Наименование</w:t>
            </w:r>
          </w:p>
        </w:tc>
      </w:tr>
      <w:tr w:rsidR="00474248" w:rsidRPr="00ED2245" w14:paraId="522C9FFF" w14:textId="77777777" w:rsidTr="00474248">
        <w:trPr>
          <w:trHeight w:val="397"/>
          <w:jc w:val="center"/>
        </w:trPr>
        <w:tc>
          <w:tcPr>
            <w:tcW w:w="9918" w:type="dxa"/>
            <w:gridSpan w:val="2"/>
            <w:vAlign w:val="center"/>
          </w:tcPr>
          <w:p w14:paraId="496566FC" w14:textId="4AA59BB5" w:rsidR="00474248" w:rsidRPr="00474248" w:rsidRDefault="00474248" w:rsidP="00474248">
            <w:pPr>
              <w:spacing w:after="0" w:line="240" w:lineRule="auto"/>
              <w:jc w:val="center"/>
              <w:rPr>
                <w:rFonts w:ascii="Times New Roman" w:hAnsi="Times New Roman"/>
                <w:b/>
                <w:bCs/>
                <w:i/>
                <w:iCs/>
                <w:sz w:val="24"/>
                <w:szCs w:val="24"/>
                <w:lang w:val="ru-RU"/>
              </w:rPr>
            </w:pPr>
            <w:r w:rsidRPr="00474248">
              <w:rPr>
                <w:rFonts w:ascii="Times New Roman" w:hAnsi="Times New Roman"/>
                <w:b/>
                <w:bCs/>
                <w:i/>
                <w:iCs/>
                <w:sz w:val="24"/>
                <w:szCs w:val="24"/>
                <w:lang w:val="ru-RU"/>
              </w:rPr>
              <w:t>Правила землепользования и застройки ЗАТО г. Радужный</w:t>
            </w:r>
          </w:p>
        </w:tc>
      </w:tr>
      <w:tr w:rsidR="00474248" w:rsidRPr="00ED2245" w14:paraId="0C804E96" w14:textId="77777777" w:rsidTr="00B12CE4">
        <w:trPr>
          <w:trHeight w:val="680"/>
          <w:jc w:val="center"/>
        </w:trPr>
        <w:tc>
          <w:tcPr>
            <w:tcW w:w="2122" w:type="dxa"/>
            <w:vAlign w:val="center"/>
          </w:tcPr>
          <w:p w14:paraId="7A4BCE10" w14:textId="77777777" w:rsidR="00474248" w:rsidRDefault="00474248" w:rsidP="00BD7699">
            <w:pPr>
              <w:spacing w:after="0" w:line="240" w:lineRule="auto"/>
              <w:jc w:val="both"/>
              <w:rPr>
                <w:rFonts w:ascii="Times New Roman" w:hAnsi="Times New Roman"/>
                <w:sz w:val="24"/>
                <w:szCs w:val="24"/>
              </w:rPr>
            </w:pPr>
            <w:r w:rsidRPr="00474248">
              <w:rPr>
                <w:rFonts w:ascii="Times New Roman" w:hAnsi="Times New Roman"/>
                <w:sz w:val="24"/>
                <w:szCs w:val="24"/>
                <w:lang w:val="ru-RU"/>
              </w:rPr>
              <w:t xml:space="preserve">Раздел </w:t>
            </w:r>
            <w:r w:rsidRPr="00474248">
              <w:rPr>
                <w:rFonts w:ascii="Times New Roman" w:hAnsi="Times New Roman"/>
                <w:sz w:val="24"/>
                <w:szCs w:val="24"/>
              </w:rPr>
              <w:t>I</w:t>
            </w:r>
          </w:p>
          <w:p w14:paraId="0A14A287" w14:textId="450F62BD" w:rsidR="00B12CE4" w:rsidRPr="00474248" w:rsidRDefault="00B12CE4" w:rsidP="00BD7699">
            <w:pPr>
              <w:spacing w:after="0" w:line="240" w:lineRule="auto"/>
              <w:jc w:val="both"/>
              <w:rPr>
                <w:rFonts w:ascii="Times New Roman" w:hAnsi="Times New Roman"/>
                <w:sz w:val="24"/>
                <w:szCs w:val="24"/>
              </w:rPr>
            </w:pPr>
          </w:p>
        </w:tc>
        <w:tc>
          <w:tcPr>
            <w:tcW w:w="7796" w:type="dxa"/>
            <w:vAlign w:val="center"/>
          </w:tcPr>
          <w:p w14:paraId="54ABDC73" w14:textId="3B419A1E" w:rsidR="00474248" w:rsidRPr="00B12CE4" w:rsidRDefault="00B12CE4" w:rsidP="00BD7699">
            <w:pPr>
              <w:spacing w:after="0" w:line="240" w:lineRule="auto"/>
              <w:jc w:val="both"/>
              <w:rPr>
                <w:rFonts w:ascii="Times New Roman" w:hAnsi="Times New Roman"/>
                <w:sz w:val="24"/>
                <w:szCs w:val="24"/>
                <w:lang w:val="ru-RU"/>
              </w:rPr>
            </w:pPr>
            <w:r w:rsidRPr="00B12CE4">
              <w:rPr>
                <w:rFonts w:ascii="Times New Roman" w:hAnsi="Times New Roman"/>
                <w:sz w:val="24"/>
                <w:szCs w:val="24"/>
                <w:lang w:val="ru-RU"/>
              </w:rPr>
              <w:t>Порядок применения Правил землепользования и застройки и внесения</w:t>
            </w:r>
            <w:r>
              <w:rPr>
                <w:rFonts w:ascii="Times New Roman" w:hAnsi="Times New Roman"/>
                <w:sz w:val="24"/>
                <w:szCs w:val="24"/>
                <w:lang w:val="ru-RU"/>
              </w:rPr>
              <w:t xml:space="preserve">     </w:t>
            </w:r>
            <w:r w:rsidRPr="00B12CE4">
              <w:rPr>
                <w:rFonts w:ascii="Times New Roman" w:hAnsi="Times New Roman"/>
                <w:sz w:val="24"/>
                <w:szCs w:val="24"/>
                <w:lang w:val="ru-RU"/>
              </w:rPr>
              <w:t xml:space="preserve"> в них изменений</w:t>
            </w:r>
          </w:p>
        </w:tc>
      </w:tr>
      <w:tr w:rsidR="00474248" w:rsidRPr="00474248" w14:paraId="79EAC454" w14:textId="77777777" w:rsidTr="00B12CE4">
        <w:trPr>
          <w:trHeight w:val="397"/>
          <w:jc w:val="center"/>
        </w:trPr>
        <w:tc>
          <w:tcPr>
            <w:tcW w:w="2122" w:type="dxa"/>
            <w:vAlign w:val="center"/>
          </w:tcPr>
          <w:p w14:paraId="315388FD" w14:textId="5BAF1D37" w:rsidR="00474248" w:rsidRPr="00474248" w:rsidRDefault="00474248" w:rsidP="00BD7699">
            <w:pPr>
              <w:spacing w:after="0" w:line="240" w:lineRule="auto"/>
              <w:jc w:val="both"/>
              <w:rPr>
                <w:rFonts w:ascii="Times New Roman" w:hAnsi="Times New Roman"/>
                <w:sz w:val="24"/>
                <w:szCs w:val="24"/>
                <w:lang w:val="ru-RU"/>
              </w:rPr>
            </w:pPr>
            <w:r w:rsidRPr="00474248">
              <w:rPr>
                <w:rFonts w:ascii="Times New Roman" w:hAnsi="Times New Roman"/>
                <w:sz w:val="24"/>
                <w:szCs w:val="24"/>
                <w:lang w:val="ru-RU"/>
              </w:rPr>
              <w:t xml:space="preserve">Раздел </w:t>
            </w:r>
            <w:r w:rsidRPr="00474248">
              <w:rPr>
                <w:rFonts w:ascii="Times New Roman" w:hAnsi="Times New Roman"/>
                <w:sz w:val="24"/>
                <w:szCs w:val="24"/>
              </w:rPr>
              <w:t>I</w:t>
            </w:r>
            <w:r>
              <w:rPr>
                <w:rFonts w:ascii="Times New Roman" w:hAnsi="Times New Roman"/>
                <w:sz w:val="24"/>
                <w:szCs w:val="24"/>
              </w:rPr>
              <w:t>I</w:t>
            </w:r>
          </w:p>
        </w:tc>
        <w:tc>
          <w:tcPr>
            <w:tcW w:w="7796" w:type="dxa"/>
            <w:vAlign w:val="center"/>
          </w:tcPr>
          <w:p w14:paraId="6CBB2A19" w14:textId="5599F439" w:rsidR="00474248" w:rsidRPr="00B12CE4" w:rsidRDefault="00B12CE4" w:rsidP="00BD7699">
            <w:pPr>
              <w:spacing w:after="0" w:line="240" w:lineRule="auto"/>
              <w:jc w:val="both"/>
              <w:rPr>
                <w:rFonts w:ascii="Times New Roman" w:hAnsi="Times New Roman"/>
                <w:sz w:val="24"/>
                <w:szCs w:val="24"/>
                <w:lang w:val="ru-RU"/>
              </w:rPr>
            </w:pPr>
            <w:r>
              <w:rPr>
                <w:rFonts w:ascii="Times New Roman" w:hAnsi="Times New Roman"/>
                <w:sz w:val="24"/>
                <w:szCs w:val="24"/>
                <w:lang w:val="ru-RU"/>
              </w:rPr>
              <w:t>Карта градостроительного зонирования</w:t>
            </w:r>
          </w:p>
        </w:tc>
      </w:tr>
      <w:tr w:rsidR="00474248" w:rsidRPr="00474248" w14:paraId="4A8CF0BA" w14:textId="77777777" w:rsidTr="00B12CE4">
        <w:trPr>
          <w:trHeight w:val="397"/>
          <w:jc w:val="center"/>
        </w:trPr>
        <w:tc>
          <w:tcPr>
            <w:tcW w:w="2122" w:type="dxa"/>
            <w:vAlign w:val="center"/>
          </w:tcPr>
          <w:p w14:paraId="3E7AB5E3" w14:textId="578D1D6F" w:rsidR="00474248" w:rsidRPr="00474248" w:rsidRDefault="00474248" w:rsidP="00BD7699">
            <w:pPr>
              <w:spacing w:after="0" w:line="240" w:lineRule="auto"/>
              <w:jc w:val="both"/>
              <w:rPr>
                <w:rFonts w:ascii="Times New Roman" w:hAnsi="Times New Roman"/>
                <w:sz w:val="24"/>
                <w:szCs w:val="24"/>
                <w:lang w:val="ru-RU"/>
              </w:rPr>
            </w:pPr>
            <w:r w:rsidRPr="00474248">
              <w:rPr>
                <w:rFonts w:ascii="Times New Roman" w:hAnsi="Times New Roman"/>
                <w:sz w:val="24"/>
                <w:szCs w:val="24"/>
                <w:lang w:val="ru-RU"/>
              </w:rPr>
              <w:t xml:space="preserve">Раздел </w:t>
            </w:r>
            <w:r w:rsidRPr="00474248">
              <w:rPr>
                <w:rFonts w:ascii="Times New Roman" w:hAnsi="Times New Roman"/>
                <w:sz w:val="24"/>
                <w:szCs w:val="24"/>
              </w:rPr>
              <w:t>I</w:t>
            </w:r>
            <w:r>
              <w:rPr>
                <w:rFonts w:ascii="Times New Roman" w:hAnsi="Times New Roman"/>
                <w:sz w:val="24"/>
                <w:szCs w:val="24"/>
              </w:rPr>
              <w:t>II</w:t>
            </w:r>
          </w:p>
        </w:tc>
        <w:tc>
          <w:tcPr>
            <w:tcW w:w="7796" w:type="dxa"/>
            <w:vAlign w:val="center"/>
          </w:tcPr>
          <w:p w14:paraId="04A0AA8C" w14:textId="21293628" w:rsidR="00474248" w:rsidRPr="00B12CE4" w:rsidRDefault="00B12CE4" w:rsidP="00BD7699">
            <w:pPr>
              <w:spacing w:after="0" w:line="240" w:lineRule="auto"/>
              <w:jc w:val="both"/>
              <w:rPr>
                <w:rFonts w:ascii="Times New Roman" w:hAnsi="Times New Roman"/>
                <w:sz w:val="24"/>
                <w:szCs w:val="24"/>
                <w:lang w:val="ru-RU"/>
              </w:rPr>
            </w:pPr>
            <w:r>
              <w:rPr>
                <w:rFonts w:ascii="Times New Roman" w:hAnsi="Times New Roman"/>
                <w:sz w:val="24"/>
                <w:szCs w:val="24"/>
                <w:lang w:val="ru-RU"/>
              </w:rPr>
              <w:t>Градостроительные регламенты</w:t>
            </w:r>
          </w:p>
        </w:tc>
      </w:tr>
    </w:tbl>
    <w:p w14:paraId="282F542C" w14:textId="3DFB77AC" w:rsidR="00BD7699" w:rsidRDefault="00BD7699" w:rsidP="00BD7699">
      <w:pPr>
        <w:spacing w:after="0" w:line="240" w:lineRule="auto"/>
        <w:jc w:val="both"/>
        <w:rPr>
          <w:rFonts w:ascii="Times New Roman" w:hAnsi="Times New Roman"/>
          <w:b/>
          <w:bCs/>
          <w:sz w:val="24"/>
          <w:szCs w:val="24"/>
          <w:lang w:val="ru-RU"/>
        </w:rPr>
      </w:pPr>
    </w:p>
    <w:p w14:paraId="732AE0DE" w14:textId="4F018741" w:rsidR="00474248" w:rsidRDefault="00474248" w:rsidP="00BD7699">
      <w:pPr>
        <w:spacing w:after="0" w:line="240" w:lineRule="auto"/>
        <w:jc w:val="both"/>
        <w:rPr>
          <w:rFonts w:ascii="Times New Roman" w:hAnsi="Times New Roman"/>
          <w:b/>
          <w:bCs/>
          <w:sz w:val="24"/>
          <w:szCs w:val="24"/>
          <w:lang w:val="ru-RU"/>
        </w:rPr>
      </w:pPr>
    </w:p>
    <w:p w14:paraId="607EF320" w14:textId="77777777" w:rsidR="00CE6298" w:rsidRDefault="00CE6298">
      <w:pPr>
        <w:spacing w:after="160" w:line="259" w:lineRule="auto"/>
        <w:rPr>
          <w:rFonts w:ascii="Times New Roman" w:hAnsi="Times New Roman"/>
          <w:b/>
          <w:bCs/>
          <w:sz w:val="24"/>
          <w:szCs w:val="24"/>
          <w:lang w:val="ru-RU"/>
        </w:rPr>
      </w:pPr>
      <w:r>
        <w:rPr>
          <w:rFonts w:ascii="Times New Roman" w:hAnsi="Times New Roman"/>
          <w:b/>
          <w:bCs/>
          <w:sz w:val="24"/>
          <w:szCs w:val="24"/>
          <w:lang w:val="ru-RU"/>
        </w:rPr>
        <w:br w:type="page"/>
      </w:r>
    </w:p>
    <w:p w14:paraId="5994FD57" w14:textId="77777777" w:rsidR="00CE6298" w:rsidRDefault="00CE6298" w:rsidP="00CE6298">
      <w:pPr>
        <w:spacing w:after="0" w:line="240" w:lineRule="auto"/>
        <w:ind w:firstLine="709"/>
        <w:rPr>
          <w:rFonts w:ascii="Times New Roman" w:hAnsi="Times New Roman"/>
          <w:b/>
          <w:bCs/>
          <w:sz w:val="24"/>
          <w:szCs w:val="24"/>
          <w:lang w:val="ru-RU"/>
        </w:rPr>
      </w:pPr>
    </w:p>
    <w:p w14:paraId="5F724BB2" w14:textId="304EB813" w:rsidR="00CE6298" w:rsidRPr="00AA2BF8" w:rsidRDefault="00CE6298" w:rsidP="00CE6298">
      <w:pPr>
        <w:widowControl w:val="0"/>
        <w:autoSpaceDE w:val="0"/>
        <w:autoSpaceDN w:val="0"/>
        <w:adjustRightInd w:val="0"/>
        <w:spacing w:after="0" w:line="240" w:lineRule="auto"/>
        <w:ind w:firstLine="784"/>
        <w:jc w:val="both"/>
        <w:rPr>
          <w:rFonts w:ascii="Times New Roman" w:hAnsi="Times New Roman"/>
          <w:sz w:val="24"/>
          <w:szCs w:val="24"/>
          <w:lang w:val="ru-RU"/>
        </w:rPr>
      </w:pPr>
      <w:r w:rsidRPr="00AA2BF8">
        <w:rPr>
          <w:rFonts w:ascii="Times New Roman" w:hAnsi="Times New Roman"/>
          <w:sz w:val="24"/>
          <w:szCs w:val="24"/>
          <w:lang w:val="ru-RU"/>
        </w:rPr>
        <w:t>Правила землепользования и застройки закрытого административно-территориального образования ЗАТО г. Радужный Владимирской области (далее также – Правила) являются муниципальным правовым актом закрытого административно-территориального образования ЗАТО г. Радужный Владимирской области (далее также – ЗАТО г. Радужный), разработаны в соответствии с Градостроительным кодексом Р</w:t>
      </w:r>
      <w:r>
        <w:rPr>
          <w:rFonts w:ascii="Times New Roman" w:hAnsi="Times New Roman"/>
          <w:sz w:val="24"/>
          <w:szCs w:val="24"/>
          <w:lang w:val="ru-RU"/>
        </w:rPr>
        <w:t xml:space="preserve">оссийской </w:t>
      </w:r>
      <w:r w:rsidRPr="00AA2BF8">
        <w:rPr>
          <w:rFonts w:ascii="Times New Roman" w:hAnsi="Times New Roman"/>
          <w:sz w:val="24"/>
          <w:szCs w:val="24"/>
          <w:lang w:val="ru-RU"/>
        </w:rPr>
        <w:t>Ф</w:t>
      </w:r>
      <w:r>
        <w:rPr>
          <w:rFonts w:ascii="Times New Roman" w:hAnsi="Times New Roman"/>
          <w:sz w:val="24"/>
          <w:szCs w:val="24"/>
          <w:lang w:val="ru-RU"/>
        </w:rPr>
        <w:t>едерации</w:t>
      </w:r>
      <w:r w:rsidRPr="00AA2BF8">
        <w:rPr>
          <w:rFonts w:ascii="Times New Roman" w:hAnsi="Times New Roman"/>
          <w:sz w:val="24"/>
          <w:szCs w:val="24"/>
          <w:lang w:val="ru-RU"/>
        </w:rPr>
        <w:t>, Земельным кодексом Р</w:t>
      </w:r>
      <w:r>
        <w:rPr>
          <w:rFonts w:ascii="Times New Roman" w:hAnsi="Times New Roman"/>
          <w:sz w:val="24"/>
          <w:szCs w:val="24"/>
          <w:lang w:val="ru-RU"/>
        </w:rPr>
        <w:t xml:space="preserve">оссийской </w:t>
      </w:r>
      <w:r w:rsidRPr="00AA2BF8">
        <w:rPr>
          <w:rFonts w:ascii="Times New Roman" w:hAnsi="Times New Roman"/>
          <w:sz w:val="24"/>
          <w:szCs w:val="24"/>
          <w:lang w:val="ru-RU"/>
        </w:rPr>
        <w:t>Ф</w:t>
      </w:r>
      <w:r>
        <w:rPr>
          <w:rFonts w:ascii="Times New Roman" w:hAnsi="Times New Roman"/>
          <w:sz w:val="24"/>
          <w:szCs w:val="24"/>
          <w:lang w:val="ru-RU"/>
        </w:rPr>
        <w:t>едерации</w:t>
      </w:r>
      <w:r w:rsidRPr="00AA2BF8">
        <w:rPr>
          <w:rFonts w:ascii="Times New Roman" w:hAnsi="Times New Roman"/>
          <w:sz w:val="24"/>
          <w:szCs w:val="24"/>
          <w:lang w:val="ru-RU"/>
        </w:rPr>
        <w:t xml:space="preserve">, </w:t>
      </w:r>
      <w:r w:rsidR="0037549B" w:rsidRPr="0037549B">
        <w:rPr>
          <w:rFonts w:ascii="Times New Roman" w:hAnsi="Times New Roman"/>
          <w:sz w:val="24"/>
          <w:szCs w:val="24"/>
          <w:lang w:val="ru-RU"/>
        </w:rPr>
        <w:t>Федеральны</w:t>
      </w:r>
      <w:r w:rsidR="0037549B">
        <w:rPr>
          <w:rFonts w:ascii="Times New Roman" w:hAnsi="Times New Roman"/>
          <w:sz w:val="24"/>
          <w:szCs w:val="24"/>
          <w:lang w:val="ru-RU"/>
        </w:rPr>
        <w:t>м</w:t>
      </w:r>
      <w:r w:rsidR="0037549B" w:rsidRPr="0037549B">
        <w:rPr>
          <w:rFonts w:ascii="Times New Roman" w:hAnsi="Times New Roman"/>
          <w:sz w:val="24"/>
          <w:szCs w:val="24"/>
          <w:lang w:val="ru-RU"/>
        </w:rPr>
        <w:t xml:space="preserve"> закон</w:t>
      </w:r>
      <w:r w:rsidR="0037549B">
        <w:rPr>
          <w:rFonts w:ascii="Times New Roman" w:hAnsi="Times New Roman"/>
          <w:sz w:val="24"/>
          <w:szCs w:val="24"/>
          <w:lang w:val="ru-RU"/>
        </w:rPr>
        <w:t>ом</w:t>
      </w:r>
      <w:r w:rsidR="0037549B" w:rsidRPr="0037549B">
        <w:rPr>
          <w:rFonts w:ascii="Times New Roman" w:hAnsi="Times New Roman"/>
          <w:sz w:val="24"/>
          <w:szCs w:val="24"/>
          <w:lang w:val="ru-RU"/>
        </w:rPr>
        <w:t xml:space="preserve"> от 20.03.2025 </w:t>
      </w:r>
      <w:r w:rsidR="0037549B">
        <w:rPr>
          <w:rFonts w:ascii="Times New Roman" w:hAnsi="Times New Roman"/>
          <w:sz w:val="24"/>
          <w:szCs w:val="24"/>
          <w:lang w:val="ru-RU"/>
        </w:rPr>
        <w:t>№</w:t>
      </w:r>
      <w:r w:rsidR="0037549B" w:rsidRPr="0037549B">
        <w:rPr>
          <w:rFonts w:ascii="Times New Roman" w:hAnsi="Times New Roman"/>
          <w:sz w:val="24"/>
          <w:szCs w:val="24"/>
          <w:lang w:val="ru-RU"/>
        </w:rPr>
        <w:t xml:space="preserve"> 33-ФЗ Об общих принципах организации местного самоуправления</w:t>
      </w:r>
      <w:r w:rsidR="0037549B">
        <w:rPr>
          <w:rFonts w:ascii="Times New Roman" w:hAnsi="Times New Roman"/>
          <w:sz w:val="24"/>
          <w:szCs w:val="24"/>
          <w:lang w:val="ru-RU"/>
        </w:rPr>
        <w:t xml:space="preserve"> в единой системе публичной власти», </w:t>
      </w:r>
      <w:r w:rsidRPr="00AA2BF8">
        <w:rPr>
          <w:rFonts w:ascii="Times New Roman" w:hAnsi="Times New Roman"/>
          <w:sz w:val="24"/>
          <w:szCs w:val="24"/>
          <w:lang w:val="ru-RU"/>
        </w:rPr>
        <w:t>Федеральным законом от 06.10.2003 № 131-ФЗ «Об общих принципах организации местного самоуправления в Российской Федерации», Законом Российской Федерации от 14.07.1992 № 3297-1 «О закрытом административно-территориальном образовании» и другими нормативными правовыми актами Российской Федерации, Владимирской области и муниципальными правовыми актами ЗАТО</w:t>
      </w:r>
      <w:r w:rsidR="00B4502B">
        <w:rPr>
          <w:rFonts w:ascii="Times New Roman" w:hAnsi="Times New Roman"/>
          <w:sz w:val="24"/>
          <w:szCs w:val="24"/>
          <w:lang w:val="ru-RU"/>
        </w:rPr>
        <w:t xml:space="preserve">       </w:t>
      </w:r>
      <w:r w:rsidRPr="00AA2BF8">
        <w:rPr>
          <w:rFonts w:ascii="Times New Roman" w:hAnsi="Times New Roman"/>
          <w:sz w:val="24"/>
          <w:szCs w:val="24"/>
          <w:lang w:val="ru-RU"/>
        </w:rPr>
        <w:t xml:space="preserve"> г. Радужный.</w:t>
      </w:r>
    </w:p>
    <w:p w14:paraId="3ECEDC48" w14:textId="7BE68D37" w:rsidR="00CE6298" w:rsidRPr="00AA2BF8" w:rsidRDefault="00CE6298" w:rsidP="00CE6298">
      <w:pPr>
        <w:widowControl w:val="0"/>
        <w:autoSpaceDE w:val="0"/>
        <w:autoSpaceDN w:val="0"/>
        <w:adjustRightInd w:val="0"/>
        <w:spacing w:after="0" w:line="240" w:lineRule="auto"/>
        <w:ind w:firstLine="784"/>
        <w:jc w:val="both"/>
        <w:rPr>
          <w:rFonts w:ascii="Times New Roman" w:hAnsi="Times New Roman"/>
          <w:sz w:val="24"/>
          <w:szCs w:val="24"/>
          <w:lang w:val="ru-RU"/>
        </w:rPr>
      </w:pPr>
      <w:r w:rsidRPr="00AA2BF8">
        <w:rPr>
          <w:rFonts w:ascii="Times New Roman" w:hAnsi="Times New Roman"/>
          <w:sz w:val="24"/>
          <w:szCs w:val="24"/>
          <w:lang w:val="ru-RU"/>
        </w:rPr>
        <w:t>Правила землепользования и застройки разработаны на основе Генерального плана ЗАТО г. Радужный, утвержд</w:t>
      </w:r>
      <w:r w:rsidR="00B4502B">
        <w:rPr>
          <w:rFonts w:ascii="Times New Roman" w:hAnsi="Times New Roman"/>
          <w:sz w:val="24"/>
          <w:szCs w:val="24"/>
          <w:lang w:val="ru-RU"/>
        </w:rPr>
        <w:t>е</w:t>
      </w:r>
      <w:r w:rsidRPr="00AA2BF8">
        <w:rPr>
          <w:rFonts w:ascii="Times New Roman" w:hAnsi="Times New Roman"/>
          <w:sz w:val="24"/>
          <w:szCs w:val="24"/>
          <w:lang w:val="ru-RU"/>
        </w:rPr>
        <w:t>нного решением городского Совета народных депутатов народных депутатов ЗАТО г.</w:t>
      </w:r>
      <w:r w:rsidR="005F5726">
        <w:rPr>
          <w:rFonts w:ascii="Times New Roman" w:hAnsi="Times New Roman"/>
          <w:sz w:val="24"/>
          <w:szCs w:val="24"/>
          <w:lang w:val="ru-RU"/>
        </w:rPr>
        <w:t xml:space="preserve"> </w:t>
      </w:r>
      <w:r w:rsidRPr="00AA2BF8">
        <w:rPr>
          <w:rFonts w:ascii="Times New Roman" w:hAnsi="Times New Roman"/>
          <w:sz w:val="24"/>
          <w:szCs w:val="24"/>
          <w:lang w:val="ru-RU"/>
        </w:rPr>
        <w:t>Радужный от 02.03.2009 № 3/29.</w:t>
      </w:r>
    </w:p>
    <w:p w14:paraId="20E59039" w14:textId="77777777" w:rsidR="00CE6298" w:rsidRPr="00AA2BF8" w:rsidRDefault="00CE6298" w:rsidP="00CE6298">
      <w:pPr>
        <w:widowControl w:val="0"/>
        <w:autoSpaceDE w:val="0"/>
        <w:autoSpaceDN w:val="0"/>
        <w:adjustRightInd w:val="0"/>
        <w:spacing w:after="0" w:line="240" w:lineRule="auto"/>
        <w:ind w:firstLine="784"/>
        <w:jc w:val="both"/>
        <w:rPr>
          <w:rFonts w:ascii="Times New Roman" w:hAnsi="Times New Roman"/>
          <w:sz w:val="24"/>
          <w:szCs w:val="24"/>
          <w:lang w:val="ru-RU"/>
        </w:rPr>
      </w:pPr>
      <w:r w:rsidRPr="00AA2BF8">
        <w:rPr>
          <w:rFonts w:ascii="Times New Roman" w:hAnsi="Times New Roman"/>
          <w:sz w:val="24"/>
          <w:szCs w:val="24"/>
          <w:lang w:val="ru-RU"/>
        </w:rPr>
        <w:t>Правила землепользования и застройки являются результатом градостроительного зонирования территории ЗАТО г. Радужный – разделения на территориальные зоны с установлением для каждой из них градостроительного регламента.</w:t>
      </w:r>
    </w:p>
    <w:p w14:paraId="651A561B" w14:textId="77777777" w:rsidR="00CE6298" w:rsidRDefault="00CE6298" w:rsidP="00CE6298">
      <w:pPr>
        <w:spacing w:after="0" w:line="240" w:lineRule="auto"/>
        <w:ind w:firstLine="709"/>
        <w:rPr>
          <w:rFonts w:ascii="Times New Roman" w:hAnsi="Times New Roman"/>
          <w:b/>
          <w:bCs/>
          <w:sz w:val="24"/>
          <w:szCs w:val="24"/>
          <w:lang w:val="ru-RU"/>
        </w:rPr>
      </w:pPr>
    </w:p>
    <w:p w14:paraId="12822F5A" w14:textId="54B44623" w:rsidR="00CE6298" w:rsidRPr="002C11FC" w:rsidRDefault="002C11FC" w:rsidP="002C11FC">
      <w:pPr>
        <w:pStyle w:val="af"/>
        <w:spacing w:after="0" w:line="240" w:lineRule="auto"/>
        <w:ind w:left="0" w:firstLine="709"/>
        <w:jc w:val="both"/>
        <w:rPr>
          <w:rFonts w:ascii="Times New Roman" w:hAnsi="Times New Roman"/>
          <w:sz w:val="24"/>
          <w:szCs w:val="24"/>
          <w:lang w:val="ru-RU"/>
        </w:rPr>
      </w:pPr>
      <w:r>
        <w:rPr>
          <w:rFonts w:ascii="Times New Roman" w:hAnsi="Times New Roman"/>
          <w:sz w:val="24"/>
          <w:szCs w:val="24"/>
          <w:lang w:val="ru-RU"/>
        </w:rPr>
        <w:t>Настоящий проект</w:t>
      </w:r>
      <w:r w:rsidR="00CE6298" w:rsidRPr="002C11FC">
        <w:rPr>
          <w:rFonts w:ascii="Times New Roman" w:hAnsi="Times New Roman"/>
          <w:sz w:val="24"/>
          <w:szCs w:val="24"/>
          <w:lang w:val="ru-RU"/>
        </w:rPr>
        <w:t xml:space="preserve"> выполнен авторским коллективом в следующем составе:</w:t>
      </w:r>
    </w:p>
    <w:p w14:paraId="275F52AF" w14:textId="77777777" w:rsidR="00CE6298" w:rsidRPr="00CE6298" w:rsidRDefault="00CE6298" w:rsidP="00CE6298">
      <w:pPr>
        <w:pStyle w:val="af"/>
        <w:spacing w:after="0"/>
        <w:ind w:left="0" w:firstLine="708"/>
        <w:jc w:val="both"/>
        <w:rPr>
          <w:rFonts w:ascii="Times New Roman" w:hAnsi="Times New Roman"/>
          <w:b/>
          <w:sz w:val="24"/>
          <w:szCs w:val="24"/>
          <w:lang w:val="ru-RU"/>
        </w:rPr>
      </w:pPr>
    </w:p>
    <w:tbl>
      <w:tblPr>
        <w:tblW w:w="10241" w:type="dxa"/>
        <w:tblLayout w:type="fixed"/>
        <w:tblLook w:val="0000" w:firstRow="0" w:lastRow="0" w:firstColumn="0" w:lastColumn="0" w:noHBand="0" w:noVBand="0"/>
      </w:tblPr>
      <w:tblGrid>
        <w:gridCol w:w="5670"/>
        <w:gridCol w:w="2019"/>
        <w:gridCol w:w="2552"/>
      </w:tblGrid>
      <w:tr w:rsidR="00CE6298" w:rsidRPr="008604E5" w14:paraId="24798E60" w14:textId="77777777" w:rsidTr="00980EFC">
        <w:tc>
          <w:tcPr>
            <w:tcW w:w="5670" w:type="dxa"/>
          </w:tcPr>
          <w:p w14:paraId="38FB65CA" w14:textId="77777777" w:rsidR="00CE6298" w:rsidRPr="008604E5" w:rsidRDefault="00CE6298" w:rsidP="00980EFC">
            <w:pPr>
              <w:spacing w:after="0" w:line="240" w:lineRule="auto"/>
              <w:ind w:left="624"/>
              <w:rPr>
                <w:rFonts w:ascii="Times New Roman" w:hAnsi="Times New Roman"/>
                <w:sz w:val="24"/>
                <w:szCs w:val="24"/>
              </w:rPr>
            </w:pPr>
            <w:r>
              <w:rPr>
                <w:rFonts w:ascii="Times New Roman" w:hAnsi="Times New Roman"/>
                <w:sz w:val="24"/>
                <w:szCs w:val="24"/>
              </w:rPr>
              <w:t>Генеральный директор ООО «ОПИАПБ»</w:t>
            </w:r>
          </w:p>
        </w:tc>
        <w:tc>
          <w:tcPr>
            <w:tcW w:w="2019" w:type="dxa"/>
          </w:tcPr>
          <w:p w14:paraId="1F7CC56F" w14:textId="77777777" w:rsidR="00CE6298" w:rsidRPr="008604E5" w:rsidRDefault="00CE6298" w:rsidP="00D26975">
            <w:pPr>
              <w:spacing w:after="0" w:line="240" w:lineRule="auto"/>
              <w:ind w:left="360"/>
              <w:rPr>
                <w:rFonts w:ascii="Times New Roman" w:hAnsi="Times New Roman"/>
                <w:sz w:val="24"/>
                <w:szCs w:val="24"/>
              </w:rPr>
            </w:pPr>
          </w:p>
        </w:tc>
        <w:tc>
          <w:tcPr>
            <w:tcW w:w="2552" w:type="dxa"/>
          </w:tcPr>
          <w:p w14:paraId="68A09DEC" w14:textId="2BFB6B2D" w:rsidR="00CE6298" w:rsidRDefault="00D26975" w:rsidP="0065180B">
            <w:pPr>
              <w:spacing w:after="0" w:line="240" w:lineRule="auto"/>
              <w:ind w:left="329"/>
              <w:rPr>
                <w:rFonts w:ascii="Times New Roman" w:hAnsi="Times New Roman"/>
                <w:sz w:val="24"/>
                <w:szCs w:val="24"/>
              </w:rPr>
            </w:pPr>
            <w:r w:rsidRPr="008604E5">
              <w:rPr>
                <w:rFonts w:ascii="Times New Roman" w:hAnsi="Times New Roman"/>
                <w:sz w:val="24"/>
                <w:szCs w:val="24"/>
              </w:rPr>
              <w:t>Н.</w:t>
            </w:r>
            <w:r>
              <w:rPr>
                <w:rFonts w:ascii="Times New Roman" w:hAnsi="Times New Roman"/>
                <w:sz w:val="24"/>
                <w:szCs w:val="24"/>
                <w:lang w:val="ru-RU"/>
              </w:rPr>
              <w:t xml:space="preserve"> </w:t>
            </w:r>
            <w:r w:rsidRPr="008604E5">
              <w:rPr>
                <w:rFonts w:ascii="Times New Roman" w:hAnsi="Times New Roman"/>
                <w:sz w:val="24"/>
                <w:szCs w:val="24"/>
              </w:rPr>
              <w:t>В.</w:t>
            </w:r>
            <w:r>
              <w:rPr>
                <w:rFonts w:ascii="Times New Roman" w:hAnsi="Times New Roman"/>
                <w:sz w:val="24"/>
                <w:szCs w:val="24"/>
                <w:lang w:val="ru-RU"/>
              </w:rPr>
              <w:t xml:space="preserve"> </w:t>
            </w:r>
            <w:r w:rsidR="00CE6298" w:rsidRPr="008604E5">
              <w:rPr>
                <w:rFonts w:ascii="Times New Roman" w:hAnsi="Times New Roman"/>
                <w:sz w:val="24"/>
                <w:szCs w:val="24"/>
              </w:rPr>
              <w:t xml:space="preserve">Мигаль </w:t>
            </w:r>
          </w:p>
          <w:p w14:paraId="10AEFF01" w14:textId="51CAB578" w:rsidR="00D26975" w:rsidRPr="008604E5" w:rsidRDefault="00D26975" w:rsidP="0065180B">
            <w:pPr>
              <w:spacing w:after="0" w:line="240" w:lineRule="auto"/>
              <w:ind w:left="329"/>
              <w:rPr>
                <w:rFonts w:ascii="Times New Roman" w:hAnsi="Times New Roman"/>
                <w:sz w:val="24"/>
                <w:szCs w:val="24"/>
              </w:rPr>
            </w:pPr>
          </w:p>
        </w:tc>
      </w:tr>
      <w:tr w:rsidR="00CE6298" w:rsidRPr="008604E5" w14:paraId="06229793" w14:textId="77777777" w:rsidTr="00980EFC">
        <w:tc>
          <w:tcPr>
            <w:tcW w:w="5670" w:type="dxa"/>
          </w:tcPr>
          <w:p w14:paraId="3CBDD475" w14:textId="77777777" w:rsidR="00D26975" w:rsidRDefault="00CE6298" w:rsidP="00980EFC">
            <w:pPr>
              <w:spacing w:after="0" w:line="240" w:lineRule="auto"/>
              <w:ind w:left="624"/>
              <w:rPr>
                <w:rFonts w:ascii="Times New Roman" w:hAnsi="Times New Roman"/>
                <w:sz w:val="24"/>
                <w:szCs w:val="24"/>
              </w:rPr>
            </w:pPr>
            <w:r w:rsidRPr="008604E5">
              <w:rPr>
                <w:rFonts w:ascii="Times New Roman" w:hAnsi="Times New Roman"/>
                <w:sz w:val="24"/>
                <w:szCs w:val="24"/>
              </w:rPr>
              <w:t xml:space="preserve">Начальник отдела </w:t>
            </w:r>
          </w:p>
          <w:p w14:paraId="064CFA19" w14:textId="77777777" w:rsidR="00CE6298" w:rsidRDefault="00CE6298" w:rsidP="00980EFC">
            <w:pPr>
              <w:spacing w:after="0" w:line="240" w:lineRule="auto"/>
              <w:ind w:left="624"/>
              <w:rPr>
                <w:rFonts w:ascii="Times New Roman" w:hAnsi="Times New Roman"/>
                <w:sz w:val="24"/>
                <w:szCs w:val="24"/>
              </w:rPr>
            </w:pPr>
            <w:r>
              <w:rPr>
                <w:rFonts w:ascii="Times New Roman" w:hAnsi="Times New Roman"/>
                <w:sz w:val="24"/>
                <w:szCs w:val="24"/>
              </w:rPr>
              <w:t>территориального планирования</w:t>
            </w:r>
          </w:p>
          <w:p w14:paraId="6657B783" w14:textId="74D76510" w:rsidR="00D26975" w:rsidRPr="008604E5" w:rsidRDefault="00D26975" w:rsidP="00980EFC">
            <w:pPr>
              <w:spacing w:after="0" w:line="240" w:lineRule="auto"/>
              <w:ind w:left="624"/>
              <w:rPr>
                <w:rFonts w:ascii="Times New Roman" w:hAnsi="Times New Roman"/>
                <w:sz w:val="24"/>
                <w:szCs w:val="24"/>
              </w:rPr>
            </w:pPr>
          </w:p>
        </w:tc>
        <w:tc>
          <w:tcPr>
            <w:tcW w:w="2019" w:type="dxa"/>
          </w:tcPr>
          <w:p w14:paraId="4E281719" w14:textId="77777777" w:rsidR="00CE6298" w:rsidRPr="008604E5" w:rsidRDefault="00CE6298" w:rsidP="00D26975">
            <w:pPr>
              <w:spacing w:after="0" w:line="240" w:lineRule="auto"/>
              <w:ind w:left="360"/>
              <w:rPr>
                <w:rFonts w:ascii="Times New Roman" w:hAnsi="Times New Roman"/>
                <w:sz w:val="24"/>
                <w:szCs w:val="24"/>
              </w:rPr>
            </w:pPr>
          </w:p>
        </w:tc>
        <w:tc>
          <w:tcPr>
            <w:tcW w:w="2552" w:type="dxa"/>
          </w:tcPr>
          <w:p w14:paraId="730AF33E" w14:textId="2C6447A1" w:rsidR="00CE6298" w:rsidRPr="008604E5" w:rsidRDefault="00D26975" w:rsidP="0065180B">
            <w:pPr>
              <w:spacing w:after="0" w:line="240" w:lineRule="auto"/>
              <w:ind w:left="329"/>
              <w:rPr>
                <w:rFonts w:ascii="Times New Roman" w:hAnsi="Times New Roman"/>
                <w:sz w:val="24"/>
                <w:szCs w:val="24"/>
              </w:rPr>
            </w:pPr>
            <w:r>
              <w:rPr>
                <w:rFonts w:ascii="Times New Roman" w:hAnsi="Times New Roman"/>
                <w:sz w:val="24"/>
                <w:szCs w:val="24"/>
                <w:lang w:val="ru-RU"/>
              </w:rPr>
              <w:t xml:space="preserve">Н. М. </w:t>
            </w:r>
            <w:r w:rsidR="00CE6298" w:rsidRPr="008604E5">
              <w:rPr>
                <w:rFonts w:ascii="Times New Roman" w:hAnsi="Times New Roman"/>
                <w:sz w:val="24"/>
                <w:szCs w:val="24"/>
              </w:rPr>
              <w:t xml:space="preserve">Воробьева </w:t>
            </w:r>
          </w:p>
        </w:tc>
      </w:tr>
      <w:tr w:rsidR="00CE6298" w:rsidRPr="008604E5" w14:paraId="17BD0C89" w14:textId="77777777" w:rsidTr="00980EFC">
        <w:tc>
          <w:tcPr>
            <w:tcW w:w="5670" w:type="dxa"/>
          </w:tcPr>
          <w:p w14:paraId="781D943A" w14:textId="77777777" w:rsidR="00CE6298" w:rsidRPr="008604E5" w:rsidRDefault="00CE6298" w:rsidP="00980EFC">
            <w:pPr>
              <w:spacing w:after="0" w:line="240" w:lineRule="auto"/>
              <w:ind w:left="624"/>
              <w:rPr>
                <w:rFonts w:ascii="Times New Roman" w:hAnsi="Times New Roman"/>
                <w:sz w:val="24"/>
                <w:szCs w:val="24"/>
              </w:rPr>
            </w:pPr>
            <w:r w:rsidRPr="008604E5">
              <w:rPr>
                <w:rFonts w:ascii="Times New Roman" w:hAnsi="Times New Roman"/>
                <w:sz w:val="24"/>
                <w:szCs w:val="24"/>
              </w:rPr>
              <w:t>Архитектор</w:t>
            </w:r>
          </w:p>
        </w:tc>
        <w:tc>
          <w:tcPr>
            <w:tcW w:w="2019" w:type="dxa"/>
          </w:tcPr>
          <w:p w14:paraId="21CC6D42" w14:textId="77777777" w:rsidR="00CE6298" w:rsidRPr="008604E5" w:rsidRDefault="00CE6298" w:rsidP="00D26975">
            <w:pPr>
              <w:spacing w:after="0" w:line="240" w:lineRule="auto"/>
              <w:ind w:left="360"/>
              <w:rPr>
                <w:rFonts w:ascii="Times New Roman" w:hAnsi="Times New Roman"/>
                <w:sz w:val="24"/>
                <w:szCs w:val="24"/>
              </w:rPr>
            </w:pPr>
          </w:p>
        </w:tc>
        <w:tc>
          <w:tcPr>
            <w:tcW w:w="2552" w:type="dxa"/>
          </w:tcPr>
          <w:p w14:paraId="2C2CC917" w14:textId="04A3E208" w:rsidR="00CE6298" w:rsidRDefault="00D26975" w:rsidP="0065180B">
            <w:pPr>
              <w:spacing w:after="0" w:line="240" w:lineRule="auto"/>
              <w:ind w:left="329"/>
              <w:rPr>
                <w:rFonts w:ascii="Times New Roman" w:hAnsi="Times New Roman"/>
                <w:sz w:val="24"/>
                <w:szCs w:val="24"/>
                <w:lang w:val="ru-RU"/>
              </w:rPr>
            </w:pPr>
            <w:r>
              <w:rPr>
                <w:rFonts w:ascii="Times New Roman" w:hAnsi="Times New Roman"/>
                <w:sz w:val="24"/>
                <w:szCs w:val="24"/>
                <w:lang w:val="ru-RU"/>
              </w:rPr>
              <w:t xml:space="preserve">О. В. </w:t>
            </w:r>
            <w:r w:rsidR="002C11FC">
              <w:rPr>
                <w:rFonts w:ascii="Times New Roman" w:hAnsi="Times New Roman"/>
                <w:sz w:val="24"/>
                <w:szCs w:val="24"/>
                <w:lang w:val="ru-RU"/>
              </w:rPr>
              <w:t xml:space="preserve">Баранова </w:t>
            </w:r>
          </w:p>
          <w:p w14:paraId="3A883DF1" w14:textId="5223381E" w:rsidR="00D26975" w:rsidRPr="002C11FC" w:rsidRDefault="00D26975" w:rsidP="0065180B">
            <w:pPr>
              <w:spacing w:after="0" w:line="240" w:lineRule="auto"/>
              <w:ind w:left="329"/>
              <w:rPr>
                <w:rFonts w:ascii="Times New Roman" w:hAnsi="Times New Roman"/>
                <w:sz w:val="24"/>
                <w:szCs w:val="24"/>
                <w:lang w:val="ru-RU"/>
              </w:rPr>
            </w:pPr>
          </w:p>
        </w:tc>
      </w:tr>
      <w:tr w:rsidR="00CE6298" w:rsidRPr="008604E5" w14:paraId="15EAA2E5" w14:textId="77777777" w:rsidTr="00980EFC">
        <w:tc>
          <w:tcPr>
            <w:tcW w:w="5670" w:type="dxa"/>
          </w:tcPr>
          <w:p w14:paraId="31591F61" w14:textId="77777777" w:rsidR="00CE6298" w:rsidRPr="008604E5" w:rsidRDefault="00CE6298" w:rsidP="00980EFC">
            <w:pPr>
              <w:spacing w:after="0" w:line="240" w:lineRule="auto"/>
              <w:ind w:left="624"/>
              <w:rPr>
                <w:rFonts w:ascii="Times New Roman" w:hAnsi="Times New Roman"/>
                <w:sz w:val="24"/>
                <w:szCs w:val="24"/>
              </w:rPr>
            </w:pPr>
            <w:r>
              <w:rPr>
                <w:rFonts w:ascii="Times New Roman" w:hAnsi="Times New Roman"/>
                <w:sz w:val="24"/>
                <w:szCs w:val="24"/>
              </w:rPr>
              <w:t>Ведущий специалист</w:t>
            </w:r>
          </w:p>
        </w:tc>
        <w:tc>
          <w:tcPr>
            <w:tcW w:w="2019" w:type="dxa"/>
          </w:tcPr>
          <w:p w14:paraId="43158915" w14:textId="77777777" w:rsidR="00CE6298" w:rsidRPr="008604E5" w:rsidRDefault="00CE6298" w:rsidP="00D26975">
            <w:pPr>
              <w:spacing w:after="0" w:line="240" w:lineRule="auto"/>
              <w:ind w:left="360"/>
              <w:rPr>
                <w:rFonts w:ascii="Times New Roman" w:hAnsi="Times New Roman"/>
                <w:sz w:val="24"/>
                <w:szCs w:val="24"/>
              </w:rPr>
            </w:pPr>
          </w:p>
        </w:tc>
        <w:tc>
          <w:tcPr>
            <w:tcW w:w="2552" w:type="dxa"/>
          </w:tcPr>
          <w:p w14:paraId="10CE48BD" w14:textId="737A0AC0" w:rsidR="00CE6298" w:rsidRDefault="00D26975" w:rsidP="0065180B">
            <w:pPr>
              <w:spacing w:after="0" w:line="240" w:lineRule="auto"/>
              <w:ind w:left="329"/>
              <w:rPr>
                <w:rFonts w:ascii="Times New Roman" w:hAnsi="Times New Roman"/>
                <w:sz w:val="24"/>
                <w:szCs w:val="24"/>
              </w:rPr>
            </w:pPr>
            <w:r>
              <w:rPr>
                <w:rFonts w:ascii="Times New Roman" w:hAnsi="Times New Roman"/>
                <w:sz w:val="24"/>
                <w:szCs w:val="24"/>
              </w:rPr>
              <w:t>Е.</w:t>
            </w:r>
            <w:r>
              <w:rPr>
                <w:rFonts w:ascii="Times New Roman" w:hAnsi="Times New Roman"/>
                <w:sz w:val="24"/>
                <w:szCs w:val="24"/>
                <w:lang w:val="ru-RU"/>
              </w:rPr>
              <w:t xml:space="preserve"> </w:t>
            </w:r>
            <w:r>
              <w:rPr>
                <w:rFonts w:ascii="Times New Roman" w:hAnsi="Times New Roman"/>
                <w:sz w:val="24"/>
                <w:szCs w:val="24"/>
              </w:rPr>
              <w:t>М.</w:t>
            </w:r>
            <w:r>
              <w:rPr>
                <w:rFonts w:ascii="Times New Roman" w:hAnsi="Times New Roman"/>
                <w:sz w:val="24"/>
                <w:szCs w:val="24"/>
                <w:lang w:val="ru-RU"/>
              </w:rPr>
              <w:t xml:space="preserve"> </w:t>
            </w:r>
            <w:r w:rsidR="00CE6298">
              <w:rPr>
                <w:rFonts w:ascii="Times New Roman" w:hAnsi="Times New Roman"/>
                <w:sz w:val="24"/>
                <w:szCs w:val="24"/>
              </w:rPr>
              <w:t xml:space="preserve">Гаврилова </w:t>
            </w:r>
          </w:p>
          <w:p w14:paraId="2C38B0FD" w14:textId="4D2B4A4D" w:rsidR="00D26975" w:rsidRPr="008604E5" w:rsidRDefault="00D26975" w:rsidP="0065180B">
            <w:pPr>
              <w:spacing w:after="0" w:line="240" w:lineRule="auto"/>
              <w:ind w:left="329"/>
              <w:rPr>
                <w:rFonts w:ascii="Times New Roman" w:hAnsi="Times New Roman"/>
                <w:sz w:val="24"/>
                <w:szCs w:val="24"/>
              </w:rPr>
            </w:pPr>
          </w:p>
        </w:tc>
      </w:tr>
    </w:tbl>
    <w:p w14:paraId="722FC96B" w14:textId="77777777" w:rsidR="00CE6298" w:rsidRDefault="00CE6298" w:rsidP="00CE6298">
      <w:pPr>
        <w:spacing w:after="0" w:line="240" w:lineRule="auto"/>
        <w:ind w:firstLine="709"/>
        <w:rPr>
          <w:rFonts w:ascii="Times New Roman" w:hAnsi="Times New Roman"/>
          <w:b/>
          <w:bCs/>
          <w:sz w:val="24"/>
          <w:szCs w:val="24"/>
          <w:lang w:val="ru-RU"/>
        </w:rPr>
      </w:pPr>
    </w:p>
    <w:p w14:paraId="2E7F0EDC" w14:textId="3E6635EE" w:rsidR="00B12CE4" w:rsidRDefault="00B12CE4">
      <w:pPr>
        <w:spacing w:after="160" w:line="259" w:lineRule="auto"/>
        <w:rPr>
          <w:rFonts w:ascii="Times New Roman" w:hAnsi="Times New Roman"/>
          <w:b/>
          <w:bCs/>
          <w:sz w:val="24"/>
          <w:szCs w:val="24"/>
          <w:lang w:val="ru-RU"/>
        </w:rPr>
      </w:pPr>
      <w:r>
        <w:rPr>
          <w:rFonts w:ascii="Times New Roman" w:hAnsi="Times New Roman"/>
          <w:b/>
          <w:bCs/>
          <w:sz w:val="24"/>
          <w:szCs w:val="24"/>
          <w:lang w:val="ru-RU"/>
        </w:rPr>
        <w:br w:type="page"/>
      </w:r>
    </w:p>
    <w:p w14:paraId="2EFEAF21" w14:textId="247A3FD1" w:rsidR="00B12CE4" w:rsidRPr="00F31FD0" w:rsidRDefault="00B12CE4" w:rsidP="00B12CE4">
      <w:pPr>
        <w:widowControl w:val="0"/>
        <w:autoSpaceDE w:val="0"/>
        <w:autoSpaceDN w:val="0"/>
        <w:adjustRightInd w:val="0"/>
        <w:spacing w:after="0" w:line="240" w:lineRule="auto"/>
        <w:jc w:val="center"/>
        <w:rPr>
          <w:rFonts w:ascii="Times New Roman" w:hAnsi="Times New Roman"/>
          <w:sz w:val="24"/>
          <w:szCs w:val="24"/>
          <w:lang w:val="ru-RU"/>
        </w:rPr>
      </w:pPr>
      <w:r w:rsidRPr="00F31FD0">
        <w:rPr>
          <w:rFonts w:ascii="Times New Roman" w:hAnsi="Times New Roman"/>
          <w:b/>
          <w:bCs/>
          <w:sz w:val="24"/>
          <w:szCs w:val="24"/>
          <w:lang w:val="ru-RU"/>
        </w:rPr>
        <w:lastRenderedPageBreak/>
        <w:t>ОГЛАВЛЕНИЕ</w:t>
      </w:r>
    </w:p>
    <w:p w14:paraId="7B915E00" w14:textId="77777777" w:rsidR="00B12CE4" w:rsidRPr="00F31FD0" w:rsidRDefault="00B12CE4" w:rsidP="00B12CE4">
      <w:pPr>
        <w:widowControl w:val="0"/>
        <w:autoSpaceDE w:val="0"/>
        <w:autoSpaceDN w:val="0"/>
        <w:adjustRightInd w:val="0"/>
        <w:spacing w:after="0" w:line="240" w:lineRule="auto"/>
        <w:rPr>
          <w:rFonts w:ascii="Times New Roman" w:hAnsi="Times New Roman"/>
          <w:sz w:val="24"/>
          <w:szCs w:val="24"/>
          <w:lang w:val="ru-RU"/>
        </w:rPr>
      </w:pPr>
    </w:p>
    <w:p w14:paraId="5CF1E819" w14:textId="06DB65A5" w:rsidR="00EC772A" w:rsidRPr="004F7696" w:rsidRDefault="00B12CE4" w:rsidP="002214F7">
      <w:pPr>
        <w:pStyle w:val="11"/>
        <w:ind w:left="964" w:hanging="964"/>
        <w:rPr>
          <w:rFonts w:eastAsiaTheme="minorEastAsia"/>
          <w:b/>
          <w:bCs/>
          <w:lang w:eastAsia="ru-RU"/>
        </w:rPr>
      </w:pPr>
      <w:r w:rsidRPr="00093F82">
        <w:rPr>
          <w:color w:val="000000"/>
        </w:rPr>
        <w:fldChar w:fldCharType="begin"/>
      </w:r>
      <w:r w:rsidRPr="00093F82">
        <w:rPr>
          <w:color w:val="000000"/>
        </w:rPr>
        <w:instrText xml:space="preserve"> TOC \o "1-3" \h \z \u </w:instrText>
      </w:r>
      <w:r w:rsidRPr="00093F82">
        <w:rPr>
          <w:color w:val="000000"/>
        </w:rPr>
        <w:fldChar w:fldCharType="separate"/>
      </w:r>
      <w:hyperlink w:anchor="_Toc226983936" w:history="1">
        <w:r w:rsidR="00EC772A" w:rsidRPr="004F7696">
          <w:rPr>
            <w:rStyle w:val="ac"/>
            <w:b/>
            <w:bCs/>
          </w:rPr>
          <w:t>Раздел I. ПОРЯДОК ПРИМЕНЕНИЯ ПРАВИЛ ЗЕМЛЕПОЛЬЗОВАНИЯ И                      ЗАСТРОЙКИ И ВНЕСЕНИЯ В НИХ ИЗМЕНЕНИЙ</w:t>
        </w:r>
        <w:r w:rsidR="004F7696" w:rsidRPr="004F7696">
          <w:rPr>
            <w:rStyle w:val="ac"/>
            <w:b/>
            <w:bCs/>
          </w:rPr>
          <w:t xml:space="preserve"> </w:t>
        </w:r>
        <w:r w:rsidR="00EC772A" w:rsidRPr="004F7696">
          <w:rPr>
            <w:b/>
            <w:bCs/>
            <w:webHidden/>
          </w:rPr>
          <w:tab/>
        </w:r>
        <w:r w:rsidR="001B5C5B">
          <w:rPr>
            <w:b/>
            <w:bCs/>
            <w:webHidden/>
          </w:rPr>
          <w:t xml:space="preserve"> </w:t>
        </w:r>
        <w:r w:rsidR="00EC772A" w:rsidRPr="004F7696">
          <w:rPr>
            <w:b/>
            <w:bCs/>
            <w:webHidden/>
          </w:rPr>
          <w:fldChar w:fldCharType="begin"/>
        </w:r>
        <w:r w:rsidR="00EC772A" w:rsidRPr="004F7696">
          <w:rPr>
            <w:b/>
            <w:bCs/>
            <w:webHidden/>
          </w:rPr>
          <w:instrText xml:space="preserve"> PAGEREF _Toc226983936 \h </w:instrText>
        </w:r>
        <w:r w:rsidR="00EC772A" w:rsidRPr="004F7696">
          <w:rPr>
            <w:b/>
            <w:bCs/>
            <w:webHidden/>
          </w:rPr>
        </w:r>
        <w:r w:rsidR="00EC772A" w:rsidRPr="004F7696">
          <w:rPr>
            <w:b/>
            <w:bCs/>
            <w:webHidden/>
          </w:rPr>
          <w:fldChar w:fldCharType="separate"/>
        </w:r>
        <w:r w:rsidR="00A15629">
          <w:rPr>
            <w:b/>
            <w:bCs/>
            <w:webHidden/>
          </w:rPr>
          <w:t>9</w:t>
        </w:r>
        <w:r w:rsidR="00EC772A" w:rsidRPr="004F7696">
          <w:rPr>
            <w:b/>
            <w:bCs/>
            <w:webHidden/>
          </w:rPr>
          <w:fldChar w:fldCharType="end"/>
        </w:r>
      </w:hyperlink>
    </w:p>
    <w:p w14:paraId="4761F6CD" w14:textId="561A6582" w:rsidR="00EC772A" w:rsidRPr="00093F82" w:rsidRDefault="008B7F14" w:rsidP="004F7696">
      <w:pPr>
        <w:pStyle w:val="21"/>
        <w:rPr>
          <w:rFonts w:eastAsiaTheme="minorEastAsia"/>
          <w:lang w:eastAsia="ru-RU"/>
        </w:rPr>
      </w:pPr>
      <w:hyperlink w:anchor="_Toc226983937" w:history="1">
        <w:r w:rsidR="00EC772A" w:rsidRPr="00093F82">
          <w:rPr>
            <w:rStyle w:val="ac"/>
          </w:rPr>
          <w:t>Глава 1. Общие положения</w:t>
        </w:r>
        <w:r w:rsidR="001B5C5B">
          <w:rPr>
            <w:rStyle w:val="ac"/>
          </w:rPr>
          <w:t xml:space="preserve"> </w:t>
        </w:r>
        <w:r w:rsidR="00EC772A" w:rsidRPr="00093F82">
          <w:rPr>
            <w:webHidden/>
          </w:rPr>
          <w:tab/>
        </w:r>
        <w:r w:rsidR="001B5C5B">
          <w:rPr>
            <w:webHidden/>
          </w:rPr>
          <w:t xml:space="preserve"> </w:t>
        </w:r>
        <w:r w:rsidR="00EC772A" w:rsidRPr="00093F82">
          <w:rPr>
            <w:webHidden/>
          </w:rPr>
          <w:fldChar w:fldCharType="begin"/>
        </w:r>
        <w:r w:rsidR="00EC772A" w:rsidRPr="00093F82">
          <w:rPr>
            <w:webHidden/>
          </w:rPr>
          <w:instrText xml:space="preserve"> PAGEREF _Toc226983937 \h </w:instrText>
        </w:r>
        <w:r w:rsidR="00EC772A" w:rsidRPr="00093F82">
          <w:rPr>
            <w:webHidden/>
          </w:rPr>
        </w:r>
        <w:r w:rsidR="00EC772A" w:rsidRPr="00093F82">
          <w:rPr>
            <w:webHidden/>
          </w:rPr>
          <w:fldChar w:fldCharType="separate"/>
        </w:r>
        <w:r w:rsidR="00A15629">
          <w:rPr>
            <w:webHidden/>
          </w:rPr>
          <w:t>9</w:t>
        </w:r>
        <w:r w:rsidR="00EC772A" w:rsidRPr="00093F82">
          <w:rPr>
            <w:webHidden/>
          </w:rPr>
          <w:fldChar w:fldCharType="end"/>
        </w:r>
      </w:hyperlink>
    </w:p>
    <w:p w14:paraId="1445E9A5" w14:textId="3B835F57" w:rsidR="00EC772A" w:rsidRPr="00251A0F" w:rsidRDefault="008B7F14" w:rsidP="00251A0F">
      <w:pPr>
        <w:pStyle w:val="31"/>
        <w:rPr>
          <w:rFonts w:eastAsiaTheme="minorEastAsia"/>
          <w:lang w:eastAsia="ru-RU"/>
        </w:rPr>
      </w:pPr>
      <w:hyperlink w:anchor="_Toc226983938" w:history="1">
        <w:r w:rsidR="00EC772A" w:rsidRPr="00251A0F">
          <w:rPr>
            <w:rStyle w:val="ac"/>
          </w:rPr>
          <w:t>Статья 1. Основные понятия</w:t>
        </w:r>
        <w:r w:rsidR="00093F82" w:rsidRPr="00251A0F">
          <w:rPr>
            <w:rStyle w:val="ac"/>
          </w:rPr>
          <w:t xml:space="preserve"> </w:t>
        </w:r>
        <w:r w:rsidR="00EC772A" w:rsidRPr="00251A0F">
          <w:rPr>
            <w:webHidden/>
          </w:rPr>
          <w:tab/>
        </w:r>
        <w:r w:rsidR="00251A0F">
          <w:rPr>
            <w:webHidden/>
          </w:rPr>
          <w:t xml:space="preserve"> </w:t>
        </w:r>
        <w:r w:rsidR="00EC772A" w:rsidRPr="00251A0F">
          <w:rPr>
            <w:webHidden/>
          </w:rPr>
          <w:fldChar w:fldCharType="begin"/>
        </w:r>
        <w:r w:rsidR="00EC772A" w:rsidRPr="00251A0F">
          <w:rPr>
            <w:webHidden/>
          </w:rPr>
          <w:instrText xml:space="preserve"> PAGEREF _Toc226983938 \h </w:instrText>
        </w:r>
        <w:r w:rsidR="00EC772A" w:rsidRPr="00251A0F">
          <w:rPr>
            <w:webHidden/>
          </w:rPr>
        </w:r>
        <w:r w:rsidR="00EC772A" w:rsidRPr="00251A0F">
          <w:rPr>
            <w:webHidden/>
          </w:rPr>
          <w:fldChar w:fldCharType="separate"/>
        </w:r>
        <w:r w:rsidR="00A15629">
          <w:rPr>
            <w:webHidden/>
          </w:rPr>
          <w:t>9</w:t>
        </w:r>
        <w:r w:rsidR="00EC772A" w:rsidRPr="00251A0F">
          <w:rPr>
            <w:webHidden/>
          </w:rPr>
          <w:fldChar w:fldCharType="end"/>
        </w:r>
      </w:hyperlink>
    </w:p>
    <w:p w14:paraId="59212A3E" w14:textId="63CD9198" w:rsidR="00EC772A" w:rsidRPr="00251A0F" w:rsidRDefault="008B7F14" w:rsidP="00251A0F">
      <w:pPr>
        <w:pStyle w:val="31"/>
        <w:rPr>
          <w:rFonts w:eastAsiaTheme="minorEastAsia"/>
          <w:lang w:eastAsia="ru-RU"/>
        </w:rPr>
      </w:pPr>
      <w:hyperlink w:anchor="_Toc226983939" w:history="1">
        <w:r w:rsidR="00EC772A" w:rsidRPr="00251A0F">
          <w:rPr>
            <w:rStyle w:val="ac"/>
          </w:rPr>
          <w:t>Статья 2. Назначение Правил землепользования и застройки</w:t>
        </w:r>
        <w:r w:rsidR="00093F82" w:rsidRPr="00251A0F">
          <w:rPr>
            <w:rStyle w:val="ac"/>
          </w:rPr>
          <w:t xml:space="preserve"> </w:t>
        </w:r>
        <w:r w:rsidR="00EC772A" w:rsidRPr="00251A0F">
          <w:rPr>
            <w:webHidden/>
          </w:rPr>
          <w:tab/>
        </w:r>
        <w:r w:rsidR="00251A0F">
          <w:rPr>
            <w:webHidden/>
          </w:rPr>
          <w:t xml:space="preserve"> </w:t>
        </w:r>
        <w:r w:rsidR="00EC772A" w:rsidRPr="00251A0F">
          <w:rPr>
            <w:webHidden/>
          </w:rPr>
          <w:fldChar w:fldCharType="begin"/>
        </w:r>
        <w:r w:rsidR="00EC772A" w:rsidRPr="00251A0F">
          <w:rPr>
            <w:webHidden/>
          </w:rPr>
          <w:instrText xml:space="preserve"> PAGEREF _Toc226983939 \h </w:instrText>
        </w:r>
        <w:r w:rsidR="00EC772A" w:rsidRPr="00251A0F">
          <w:rPr>
            <w:webHidden/>
          </w:rPr>
        </w:r>
        <w:r w:rsidR="00EC772A" w:rsidRPr="00251A0F">
          <w:rPr>
            <w:webHidden/>
          </w:rPr>
          <w:fldChar w:fldCharType="separate"/>
        </w:r>
        <w:r w:rsidR="00A15629">
          <w:rPr>
            <w:webHidden/>
          </w:rPr>
          <w:t>14</w:t>
        </w:r>
        <w:r w:rsidR="00EC772A" w:rsidRPr="00251A0F">
          <w:rPr>
            <w:webHidden/>
          </w:rPr>
          <w:fldChar w:fldCharType="end"/>
        </w:r>
      </w:hyperlink>
    </w:p>
    <w:p w14:paraId="685E7B6A" w14:textId="10DBC14E" w:rsidR="00EC772A" w:rsidRPr="00093F82" w:rsidRDefault="008B7F14" w:rsidP="00251A0F">
      <w:pPr>
        <w:pStyle w:val="31"/>
        <w:ind w:left="1446" w:hanging="1021"/>
        <w:rPr>
          <w:rFonts w:eastAsiaTheme="minorEastAsia"/>
          <w:lang w:eastAsia="ru-RU"/>
        </w:rPr>
      </w:pPr>
      <w:hyperlink w:anchor="_Toc226983940" w:history="1">
        <w:r w:rsidR="00EC772A" w:rsidRPr="00251A0F">
          <w:rPr>
            <w:rStyle w:val="ac"/>
          </w:rPr>
          <w:t>Статья 3. Полномочия органов местного самоуправления ЗАТО г. Радужный</w:t>
        </w:r>
        <w:r w:rsidR="00251A0F">
          <w:rPr>
            <w:rStyle w:val="ac"/>
          </w:rPr>
          <w:t xml:space="preserve">                                  </w:t>
        </w:r>
        <w:r w:rsidR="00EC772A" w:rsidRPr="00251A0F">
          <w:rPr>
            <w:rStyle w:val="ac"/>
          </w:rPr>
          <w:t xml:space="preserve"> в области землепользования и застройки</w:t>
        </w:r>
        <w:r w:rsidR="00EC772A" w:rsidRPr="00251A0F">
          <w:rPr>
            <w:webHidden/>
          </w:rPr>
          <w:tab/>
        </w:r>
        <w:r w:rsidR="00251A0F">
          <w:rPr>
            <w:webHidden/>
          </w:rPr>
          <w:t xml:space="preserve"> </w:t>
        </w:r>
        <w:r w:rsidR="00EC772A" w:rsidRPr="00251A0F">
          <w:rPr>
            <w:webHidden/>
          </w:rPr>
          <w:fldChar w:fldCharType="begin"/>
        </w:r>
        <w:r w:rsidR="00EC772A" w:rsidRPr="00251A0F">
          <w:rPr>
            <w:webHidden/>
          </w:rPr>
          <w:instrText xml:space="preserve"> PAGEREF _Toc226983940 \h </w:instrText>
        </w:r>
        <w:r w:rsidR="00EC772A" w:rsidRPr="00251A0F">
          <w:rPr>
            <w:webHidden/>
          </w:rPr>
        </w:r>
        <w:r w:rsidR="00EC772A" w:rsidRPr="00251A0F">
          <w:rPr>
            <w:webHidden/>
          </w:rPr>
          <w:fldChar w:fldCharType="separate"/>
        </w:r>
        <w:r w:rsidR="00A15629">
          <w:rPr>
            <w:webHidden/>
          </w:rPr>
          <w:t>15</w:t>
        </w:r>
        <w:r w:rsidR="00EC772A" w:rsidRPr="00251A0F">
          <w:rPr>
            <w:webHidden/>
          </w:rPr>
          <w:fldChar w:fldCharType="end"/>
        </w:r>
      </w:hyperlink>
    </w:p>
    <w:p w14:paraId="0BB18B1F" w14:textId="0BA49305" w:rsidR="00EC772A" w:rsidRPr="00093F82" w:rsidRDefault="008B7F14" w:rsidP="004F7696">
      <w:pPr>
        <w:pStyle w:val="21"/>
        <w:rPr>
          <w:rFonts w:eastAsiaTheme="minorEastAsia"/>
          <w:lang w:eastAsia="ru-RU"/>
        </w:rPr>
      </w:pPr>
      <w:hyperlink w:anchor="_Toc226983941" w:history="1">
        <w:r w:rsidR="00EC772A" w:rsidRPr="00093F82">
          <w:rPr>
            <w:rStyle w:val="ac"/>
          </w:rPr>
          <w:t xml:space="preserve">Глава 2. Регулирование землепользования на территории ЗАТО г. Радужный </w:t>
        </w:r>
        <w:r w:rsidR="00093F82">
          <w:rPr>
            <w:rStyle w:val="ac"/>
          </w:rPr>
          <w:t xml:space="preserve">       </w:t>
        </w:r>
        <w:r w:rsidR="00EC772A" w:rsidRPr="00093F82">
          <w:rPr>
            <w:rStyle w:val="ac"/>
          </w:rPr>
          <w:t>органами местного самоуправления</w:t>
        </w:r>
        <w:r w:rsidR="001B5C5B">
          <w:rPr>
            <w:rStyle w:val="ac"/>
          </w:rPr>
          <w:t xml:space="preserve"> </w:t>
        </w:r>
        <w:r w:rsidR="00EC772A" w:rsidRPr="00093F82">
          <w:rPr>
            <w:webHidden/>
          </w:rPr>
          <w:tab/>
        </w:r>
        <w:r w:rsidR="001B5C5B">
          <w:rPr>
            <w:webHidden/>
          </w:rPr>
          <w:t xml:space="preserve"> </w:t>
        </w:r>
        <w:r w:rsidR="00EC772A" w:rsidRPr="00093F82">
          <w:rPr>
            <w:webHidden/>
          </w:rPr>
          <w:fldChar w:fldCharType="begin"/>
        </w:r>
        <w:r w:rsidR="00EC772A" w:rsidRPr="00093F82">
          <w:rPr>
            <w:webHidden/>
          </w:rPr>
          <w:instrText xml:space="preserve"> PAGEREF _Toc226983941 \h </w:instrText>
        </w:r>
        <w:r w:rsidR="00EC772A" w:rsidRPr="00093F82">
          <w:rPr>
            <w:webHidden/>
          </w:rPr>
        </w:r>
        <w:r w:rsidR="00EC772A" w:rsidRPr="00093F82">
          <w:rPr>
            <w:webHidden/>
          </w:rPr>
          <w:fldChar w:fldCharType="separate"/>
        </w:r>
        <w:r w:rsidR="00A15629">
          <w:rPr>
            <w:webHidden/>
          </w:rPr>
          <w:t>17</w:t>
        </w:r>
        <w:r w:rsidR="00EC772A" w:rsidRPr="00093F82">
          <w:rPr>
            <w:webHidden/>
          </w:rPr>
          <w:fldChar w:fldCharType="end"/>
        </w:r>
      </w:hyperlink>
    </w:p>
    <w:p w14:paraId="3532D02C" w14:textId="42ADFFAE" w:rsidR="00EC772A" w:rsidRPr="00251A0F" w:rsidRDefault="008B7F14" w:rsidP="00251A0F">
      <w:pPr>
        <w:pStyle w:val="31"/>
        <w:rPr>
          <w:rFonts w:eastAsiaTheme="minorEastAsia"/>
          <w:lang w:eastAsia="ru-RU"/>
        </w:rPr>
      </w:pPr>
      <w:hyperlink w:anchor="_Toc226983942" w:history="1">
        <w:r w:rsidR="00EC772A" w:rsidRPr="00251A0F">
          <w:rPr>
            <w:rStyle w:val="ac"/>
          </w:rPr>
          <w:t>Статья 4. Объекты земельных отношений</w:t>
        </w:r>
        <w:r w:rsidR="00EC772A" w:rsidRPr="00251A0F">
          <w:rPr>
            <w:webHidden/>
          </w:rPr>
          <w:tab/>
        </w:r>
        <w:r w:rsidR="00251A0F">
          <w:rPr>
            <w:webHidden/>
          </w:rPr>
          <w:t xml:space="preserve"> </w:t>
        </w:r>
        <w:r w:rsidR="00EC772A" w:rsidRPr="00251A0F">
          <w:rPr>
            <w:webHidden/>
          </w:rPr>
          <w:fldChar w:fldCharType="begin"/>
        </w:r>
        <w:r w:rsidR="00EC772A" w:rsidRPr="00251A0F">
          <w:rPr>
            <w:webHidden/>
          </w:rPr>
          <w:instrText xml:space="preserve"> PAGEREF _Toc226983942 \h </w:instrText>
        </w:r>
        <w:r w:rsidR="00EC772A" w:rsidRPr="00251A0F">
          <w:rPr>
            <w:webHidden/>
          </w:rPr>
        </w:r>
        <w:r w:rsidR="00EC772A" w:rsidRPr="00251A0F">
          <w:rPr>
            <w:webHidden/>
          </w:rPr>
          <w:fldChar w:fldCharType="separate"/>
        </w:r>
        <w:r w:rsidR="00A15629">
          <w:rPr>
            <w:webHidden/>
          </w:rPr>
          <w:t>17</w:t>
        </w:r>
        <w:r w:rsidR="00EC772A" w:rsidRPr="00251A0F">
          <w:rPr>
            <w:webHidden/>
          </w:rPr>
          <w:fldChar w:fldCharType="end"/>
        </w:r>
      </w:hyperlink>
    </w:p>
    <w:p w14:paraId="7968EC64" w14:textId="52719B2D" w:rsidR="00EC772A" w:rsidRPr="00251A0F" w:rsidRDefault="008B7F14" w:rsidP="00251A0F">
      <w:pPr>
        <w:pStyle w:val="31"/>
        <w:rPr>
          <w:rFonts w:eastAsiaTheme="minorEastAsia"/>
          <w:lang w:eastAsia="ru-RU"/>
        </w:rPr>
      </w:pPr>
      <w:hyperlink w:anchor="_Toc226983943" w:history="1">
        <w:r w:rsidR="00EC772A" w:rsidRPr="00251A0F">
          <w:rPr>
            <w:rStyle w:val="ac"/>
          </w:rPr>
          <w:t>Статья 5. Состав земель ЗАТО г. Радужный</w:t>
        </w:r>
        <w:r w:rsidR="00EC772A" w:rsidRPr="00251A0F">
          <w:rPr>
            <w:webHidden/>
          </w:rPr>
          <w:tab/>
        </w:r>
        <w:r w:rsidR="00251A0F">
          <w:rPr>
            <w:webHidden/>
          </w:rPr>
          <w:t xml:space="preserve"> </w:t>
        </w:r>
        <w:r w:rsidR="00EC772A" w:rsidRPr="00251A0F">
          <w:rPr>
            <w:webHidden/>
          </w:rPr>
          <w:fldChar w:fldCharType="begin"/>
        </w:r>
        <w:r w:rsidR="00EC772A" w:rsidRPr="00251A0F">
          <w:rPr>
            <w:webHidden/>
          </w:rPr>
          <w:instrText xml:space="preserve"> PAGEREF _Toc226983943 \h </w:instrText>
        </w:r>
        <w:r w:rsidR="00EC772A" w:rsidRPr="00251A0F">
          <w:rPr>
            <w:webHidden/>
          </w:rPr>
        </w:r>
        <w:r w:rsidR="00EC772A" w:rsidRPr="00251A0F">
          <w:rPr>
            <w:webHidden/>
          </w:rPr>
          <w:fldChar w:fldCharType="separate"/>
        </w:r>
        <w:r w:rsidR="00A15629">
          <w:rPr>
            <w:webHidden/>
          </w:rPr>
          <w:t>17</w:t>
        </w:r>
        <w:r w:rsidR="00EC772A" w:rsidRPr="00251A0F">
          <w:rPr>
            <w:webHidden/>
          </w:rPr>
          <w:fldChar w:fldCharType="end"/>
        </w:r>
      </w:hyperlink>
    </w:p>
    <w:p w14:paraId="4941B250" w14:textId="19A04B65" w:rsidR="00EC772A" w:rsidRPr="00251A0F" w:rsidRDefault="008B7F14" w:rsidP="00251A0F">
      <w:pPr>
        <w:pStyle w:val="31"/>
        <w:rPr>
          <w:rFonts w:eastAsiaTheme="minorEastAsia"/>
          <w:lang w:eastAsia="ru-RU"/>
        </w:rPr>
      </w:pPr>
      <w:hyperlink w:anchor="_Toc226983944" w:history="1">
        <w:r w:rsidR="00EC772A" w:rsidRPr="00251A0F">
          <w:rPr>
            <w:rStyle w:val="ac"/>
          </w:rPr>
          <w:t>Статья 6. Образование земельных участков</w:t>
        </w:r>
        <w:r w:rsidR="00093F82" w:rsidRPr="00251A0F">
          <w:rPr>
            <w:rStyle w:val="ac"/>
          </w:rPr>
          <w:t xml:space="preserve"> </w:t>
        </w:r>
        <w:r w:rsidR="00EC772A" w:rsidRPr="00251A0F">
          <w:rPr>
            <w:webHidden/>
          </w:rPr>
          <w:tab/>
        </w:r>
        <w:r w:rsidR="00251A0F">
          <w:rPr>
            <w:webHidden/>
          </w:rPr>
          <w:t xml:space="preserve"> </w:t>
        </w:r>
        <w:r w:rsidR="00EC772A" w:rsidRPr="00251A0F">
          <w:rPr>
            <w:webHidden/>
          </w:rPr>
          <w:fldChar w:fldCharType="begin"/>
        </w:r>
        <w:r w:rsidR="00EC772A" w:rsidRPr="00251A0F">
          <w:rPr>
            <w:webHidden/>
          </w:rPr>
          <w:instrText xml:space="preserve"> PAGEREF _Toc226983944 \h </w:instrText>
        </w:r>
        <w:r w:rsidR="00EC772A" w:rsidRPr="00251A0F">
          <w:rPr>
            <w:webHidden/>
          </w:rPr>
        </w:r>
        <w:r w:rsidR="00EC772A" w:rsidRPr="00251A0F">
          <w:rPr>
            <w:webHidden/>
          </w:rPr>
          <w:fldChar w:fldCharType="separate"/>
        </w:r>
        <w:r w:rsidR="00A15629">
          <w:rPr>
            <w:webHidden/>
          </w:rPr>
          <w:t>18</w:t>
        </w:r>
        <w:r w:rsidR="00EC772A" w:rsidRPr="00251A0F">
          <w:rPr>
            <w:webHidden/>
          </w:rPr>
          <w:fldChar w:fldCharType="end"/>
        </w:r>
      </w:hyperlink>
    </w:p>
    <w:p w14:paraId="786275CF" w14:textId="0566B3AC" w:rsidR="00EC772A" w:rsidRPr="00251A0F" w:rsidRDefault="008B7F14" w:rsidP="00251A0F">
      <w:pPr>
        <w:pStyle w:val="31"/>
        <w:rPr>
          <w:rFonts w:eastAsiaTheme="minorEastAsia"/>
          <w:lang w:eastAsia="ru-RU"/>
        </w:rPr>
      </w:pPr>
      <w:hyperlink w:anchor="_Toc226983945" w:history="1">
        <w:r w:rsidR="00EC772A" w:rsidRPr="00251A0F">
          <w:rPr>
            <w:rStyle w:val="ac"/>
          </w:rPr>
          <w:t>Статья 7. Требования к образуемым и измененным земельным участкам</w:t>
        </w:r>
        <w:r w:rsidR="00EC772A" w:rsidRPr="00251A0F">
          <w:rPr>
            <w:webHidden/>
          </w:rPr>
          <w:tab/>
        </w:r>
        <w:r w:rsidR="00251A0F">
          <w:rPr>
            <w:webHidden/>
          </w:rPr>
          <w:t xml:space="preserve"> </w:t>
        </w:r>
        <w:r w:rsidR="00EC772A" w:rsidRPr="00251A0F">
          <w:rPr>
            <w:webHidden/>
          </w:rPr>
          <w:fldChar w:fldCharType="begin"/>
        </w:r>
        <w:r w:rsidR="00EC772A" w:rsidRPr="00251A0F">
          <w:rPr>
            <w:webHidden/>
          </w:rPr>
          <w:instrText xml:space="preserve"> PAGEREF _Toc226983945 \h </w:instrText>
        </w:r>
        <w:r w:rsidR="00EC772A" w:rsidRPr="00251A0F">
          <w:rPr>
            <w:webHidden/>
          </w:rPr>
        </w:r>
        <w:r w:rsidR="00EC772A" w:rsidRPr="00251A0F">
          <w:rPr>
            <w:webHidden/>
          </w:rPr>
          <w:fldChar w:fldCharType="separate"/>
        </w:r>
        <w:r w:rsidR="00A15629">
          <w:rPr>
            <w:webHidden/>
          </w:rPr>
          <w:t>18</w:t>
        </w:r>
        <w:r w:rsidR="00EC772A" w:rsidRPr="00251A0F">
          <w:rPr>
            <w:webHidden/>
          </w:rPr>
          <w:fldChar w:fldCharType="end"/>
        </w:r>
      </w:hyperlink>
    </w:p>
    <w:p w14:paraId="744E82BA" w14:textId="489B09AE" w:rsidR="00EC772A" w:rsidRPr="00251A0F" w:rsidRDefault="008B7F14" w:rsidP="00251A0F">
      <w:pPr>
        <w:pStyle w:val="31"/>
        <w:ind w:left="1446" w:hanging="1021"/>
        <w:rPr>
          <w:rFonts w:eastAsiaTheme="minorEastAsia"/>
          <w:lang w:eastAsia="ru-RU"/>
        </w:rPr>
      </w:pPr>
      <w:hyperlink w:anchor="_Toc226983946" w:history="1">
        <w:r w:rsidR="00EC772A" w:rsidRPr="00251A0F">
          <w:rPr>
            <w:rStyle w:val="ac"/>
          </w:rPr>
          <w:t xml:space="preserve">Статья 8. Схема расположения земельного участка или земельных участков </w:t>
        </w:r>
        <w:r w:rsidR="00251A0F">
          <w:rPr>
            <w:rStyle w:val="ac"/>
          </w:rPr>
          <w:t xml:space="preserve">                                   </w:t>
        </w:r>
        <w:r w:rsidR="00EC772A" w:rsidRPr="00251A0F">
          <w:rPr>
            <w:rStyle w:val="ac"/>
          </w:rPr>
          <w:t>на кадастровом плане территории</w:t>
        </w:r>
        <w:r w:rsidR="00251A0F">
          <w:rPr>
            <w:rStyle w:val="ac"/>
          </w:rPr>
          <w:t xml:space="preserve"> </w:t>
        </w:r>
        <w:r w:rsidR="00EC772A" w:rsidRPr="00251A0F">
          <w:rPr>
            <w:webHidden/>
          </w:rPr>
          <w:tab/>
        </w:r>
        <w:r w:rsidR="00251A0F">
          <w:rPr>
            <w:webHidden/>
          </w:rPr>
          <w:t xml:space="preserve"> </w:t>
        </w:r>
        <w:r w:rsidR="00EC772A" w:rsidRPr="00251A0F">
          <w:rPr>
            <w:webHidden/>
          </w:rPr>
          <w:fldChar w:fldCharType="begin"/>
        </w:r>
        <w:r w:rsidR="00EC772A" w:rsidRPr="00251A0F">
          <w:rPr>
            <w:webHidden/>
          </w:rPr>
          <w:instrText xml:space="preserve"> PAGEREF _Toc226983946 \h </w:instrText>
        </w:r>
        <w:r w:rsidR="00EC772A" w:rsidRPr="00251A0F">
          <w:rPr>
            <w:webHidden/>
          </w:rPr>
        </w:r>
        <w:r w:rsidR="00EC772A" w:rsidRPr="00251A0F">
          <w:rPr>
            <w:webHidden/>
          </w:rPr>
          <w:fldChar w:fldCharType="separate"/>
        </w:r>
        <w:r w:rsidR="00A15629">
          <w:rPr>
            <w:webHidden/>
          </w:rPr>
          <w:t>19</w:t>
        </w:r>
        <w:r w:rsidR="00EC772A" w:rsidRPr="00251A0F">
          <w:rPr>
            <w:webHidden/>
          </w:rPr>
          <w:fldChar w:fldCharType="end"/>
        </w:r>
      </w:hyperlink>
    </w:p>
    <w:p w14:paraId="02FA1595" w14:textId="6E6C66A2" w:rsidR="00EC772A" w:rsidRPr="00093F82" w:rsidRDefault="008B7F14" w:rsidP="00251A0F">
      <w:pPr>
        <w:pStyle w:val="31"/>
        <w:ind w:left="1446" w:hanging="1021"/>
        <w:rPr>
          <w:rFonts w:eastAsiaTheme="minorEastAsia"/>
          <w:lang w:eastAsia="ru-RU"/>
        </w:rPr>
      </w:pPr>
      <w:hyperlink w:anchor="_Toc226983947" w:history="1">
        <w:r w:rsidR="00EC772A" w:rsidRPr="00251A0F">
          <w:rPr>
            <w:rStyle w:val="ac"/>
          </w:rPr>
          <w:t>Статья 9. Органы местного самоуправления, уполномоченные на предоставление земельных участков</w:t>
        </w:r>
        <w:r w:rsidR="00EC772A" w:rsidRPr="00251A0F">
          <w:rPr>
            <w:webHidden/>
          </w:rPr>
          <w:tab/>
        </w:r>
        <w:r w:rsidR="00251A0F">
          <w:rPr>
            <w:webHidden/>
          </w:rPr>
          <w:t xml:space="preserve"> </w:t>
        </w:r>
        <w:r w:rsidR="00EC772A" w:rsidRPr="00251A0F">
          <w:rPr>
            <w:webHidden/>
          </w:rPr>
          <w:fldChar w:fldCharType="begin"/>
        </w:r>
        <w:r w:rsidR="00EC772A" w:rsidRPr="00251A0F">
          <w:rPr>
            <w:webHidden/>
          </w:rPr>
          <w:instrText xml:space="preserve"> PAGEREF _Toc226983947 \h </w:instrText>
        </w:r>
        <w:r w:rsidR="00EC772A" w:rsidRPr="00251A0F">
          <w:rPr>
            <w:webHidden/>
          </w:rPr>
        </w:r>
        <w:r w:rsidR="00EC772A" w:rsidRPr="00251A0F">
          <w:rPr>
            <w:webHidden/>
          </w:rPr>
          <w:fldChar w:fldCharType="separate"/>
        </w:r>
        <w:r w:rsidR="00A15629">
          <w:rPr>
            <w:webHidden/>
          </w:rPr>
          <w:t>19</w:t>
        </w:r>
        <w:r w:rsidR="00EC772A" w:rsidRPr="00251A0F">
          <w:rPr>
            <w:webHidden/>
          </w:rPr>
          <w:fldChar w:fldCharType="end"/>
        </w:r>
      </w:hyperlink>
    </w:p>
    <w:p w14:paraId="4F1A99EB" w14:textId="51F2E9D6" w:rsidR="00EC772A" w:rsidRPr="00093F82" w:rsidRDefault="008B7F14" w:rsidP="004F7696">
      <w:pPr>
        <w:pStyle w:val="21"/>
        <w:rPr>
          <w:rFonts w:eastAsiaTheme="minorEastAsia"/>
          <w:lang w:eastAsia="ru-RU"/>
        </w:rPr>
      </w:pPr>
      <w:hyperlink w:anchor="_Toc226983948" w:history="1">
        <w:r w:rsidR="00EC772A" w:rsidRPr="00093F82">
          <w:rPr>
            <w:rStyle w:val="ac"/>
          </w:rPr>
          <w:t>Глава 3. Регулирование застройки на территории ЗАТО г. Радужный</w:t>
        </w:r>
        <w:r w:rsidR="00093F82" w:rsidRPr="00093F82">
          <w:rPr>
            <w:rStyle w:val="ac"/>
          </w:rPr>
          <w:t xml:space="preserve"> </w:t>
        </w:r>
        <w:r w:rsidR="00EC772A" w:rsidRPr="00093F82">
          <w:rPr>
            <w:webHidden/>
          </w:rPr>
          <w:tab/>
        </w:r>
        <w:r w:rsidR="001B5C5B">
          <w:rPr>
            <w:webHidden/>
          </w:rPr>
          <w:t xml:space="preserve"> </w:t>
        </w:r>
        <w:r w:rsidR="00EC772A" w:rsidRPr="00093F82">
          <w:rPr>
            <w:webHidden/>
          </w:rPr>
          <w:fldChar w:fldCharType="begin"/>
        </w:r>
        <w:r w:rsidR="00EC772A" w:rsidRPr="00093F82">
          <w:rPr>
            <w:webHidden/>
          </w:rPr>
          <w:instrText xml:space="preserve"> PAGEREF _Toc226983948 \h </w:instrText>
        </w:r>
        <w:r w:rsidR="00EC772A" w:rsidRPr="00093F82">
          <w:rPr>
            <w:webHidden/>
          </w:rPr>
        </w:r>
        <w:r w:rsidR="00EC772A" w:rsidRPr="00093F82">
          <w:rPr>
            <w:webHidden/>
          </w:rPr>
          <w:fldChar w:fldCharType="separate"/>
        </w:r>
        <w:r w:rsidR="00A15629">
          <w:rPr>
            <w:webHidden/>
          </w:rPr>
          <w:t>20</w:t>
        </w:r>
        <w:r w:rsidR="00EC772A" w:rsidRPr="00093F82">
          <w:rPr>
            <w:webHidden/>
          </w:rPr>
          <w:fldChar w:fldCharType="end"/>
        </w:r>
      </w:hyperlink>
    </w:p>
    <w:p w14:paraId="4A8FAD55" w14:textId="2A9B8FB9" w:rsidR="00EC772A" w:rsidRPr="00251A0F" w:rsidRDefault="008B7F14" w:rsidP="00251A0F">
      <w:pPr>
        <w:pStyle w:val="31"/>
        <w:rPr>
          <w:rFonts w:eastAsiaTheme="minorEastAsia"/>
          <w:lang w:eastAsia="ru-RU"/>
        </w:rPr>
      </w:pPr>
      <w:hyperlink w:anchor="_Toc226983949" w:history="1">
        <w:r w:rsidR="00EC772A" w:rsidRPr="00251A0F">
          <w:rPr>
            <w:rStyle w:val="ac"/>
          </w:rPr>
          <w:t>Статья 10. Порядок установления и виды территориальных зон</w:t>
        </w:r>
        <w:r w:rsidR="00093F82" w:rsidRPr="00251A0F">
          <w:rPr>
            <w:rStyle w:val="ac"/>
          </w:rPr>
          <w:t xml:space="preserve"> </w:t>
        </w:r>
        <w:r w:rsidR="00EC772A" w:rsidRPr="00251A0F">
          <w:rPr>
            <w:webHidden/>
          </w:rPr>
          <w:tab/>
        </w:r>
        <w:r w:rsidR="00251A0F">
          <w:rPr>
            <w:webHidden/>
          </w:rPr>
          <w:t xml:space="preserve"> </w:t>
        </w:r>
        <w:r w:rsidR="00EC772A" w:rsidRPr="00251A0F">
          <w:rPr>
            <w:webHidden/>
          </w:rPr>
          <w:fldChar w:fldCharType="begin"/>
        </w:r>
        <w:r w:rsidR="00EC772A" w:rsidRPr="00251A0F">
          <w:rPr>
            <w:webHidden/>
          </w:rPr>
          <w:instrText xml:space="preserve"> PAGEREF _Toc226983949 \h </w:instrText>
        </w:r>
        <w:r w:rsidR="00EC772A" w:rsidRPr="00251A0F">
          <w:rPr>
            <w:webHidden/>
          </w:rPr>
        </w:r>
        <w:r w:rsidR="00EC772A" w:rsidRPr="00251A0F">
          <w:rPr>
            <w:webHidden/>
          </w:rPr>
          <w:fldChar w:fldCharType="separate"/>
        </w:r>
        <w:r w:rsidR="00A15629">
          <w:rPr>
            <w:webHidden/>
          </w:rPr>
          <w:t>20</w:t>
        </w:r>
        <w:r w:rsidR="00EC772A" w:rsidRPr="00251A0F">
          <w:rPr>
            <w:webHidden/>
          </w:rPr>
          <w:fldChar w:fldCharType="end"/>
        </w:r>
      </w:hyperlink>
    </w:p>
    <w:p w14:paraId="04F96203" w14:textId="7BFE0FE8" w:rsidR="00EC772A" w:rsidRPr="00251A0F" w:rsidRDefault="008B7F14" w:rsidP="00251A0F">
      <w:pPr>
        <w:pStyle w:val="31"/>
        <w:rPr>
          <w:rFonts w:eastAsiaTheme="minorEastAsia"/>
          <w:lang w:eastAsia="ru-RU"/>
        </w:rPr>
      </w:pPr>
      <w:hyperlink w:anchor="_Toc226983950" w:history="1">
        <w:r w:rsidR="00EC772A" w:rsidRPr="00251A0F">
          <w:rPr>
            <w:rStyle w:val="ac"/>
          </w:rPr>
          <w:t>Статья 11. Порядок установления градостроительных регламентов</w:t>
        </w:r>
        <w:r w:rsidR="00093F82" w:rsidRPr="00251A0F">
          <w:rPr>
            <w:rStyle w:val="ac"/>
          </w:rPr>
          <w:t xml:space="preserve"> </w:t>
        </w:r>
        <w:r w:rsidR="00EC772A" w:rsidRPr="00251A0F">
          <w:rPr>
            <w:webHidden/>
          </w:rPr>
          <w:tab/>
        </w:r>
        <w:r w:rsidR="00251A0F">
          <w:rPr>
            <w:webHidden/>
          </w:rPr>
          <w:t xml:space="preserve"> </w:t>
        </w:r>
        <w:r w:rsidR="00EC772A" w:rsidRPr="00251A0F">
          <w:rPr>
            <w:webHidden/>
          </w:rPr>
          <w:fldChar w:fldCharType="begin"/>
        </w:r>
        <w:r w:rsidR="00EC772A" w:rsidRPr="00251A0F">
          <w:rPr>
            <w:webHidden/>
          </w:rPr>
          <w:instrText xml:space="preserve"> PAGEREF _Toc226983950 \h </w:instrText>
        </w:r>
        <w:r w:rsidR="00EC772A" w:rsidRPr="00251A0F">
          <w:rPr>
            <w:webHidden/>
          </w:rPr>
        </w:r>
        <w:r w:rsidR="00EC772A" w:rsidRPr="00251A0F">
          <w:rPr>
            <w:webHidden/>
          </w:rPr>
          <w:fldChar w:fldCharType="separate"/>
        </w:r>
        <w:r w:rsidR="00A15629">
          <w:rPr>
            <w:webHidden/>
          </w:rPr>
          <w:t>21</w:t>
        </w:r>
        <w:r w:rsidR="00EC772A" w:rsidRPr="00251A0F">
          <w:rPr>
            <w:webHidden/>
          </w:rPr>
          <w:fldChar w:fldCharType="end"/>
        </w:r>
      </w:hyperlink>
    </w:p>
    <w:p w14:paraId="6E31AF2E" w14:textId="3054D3D4" w:rsidR="00EC772A" w:rsidRPr="00251A0F" w:rsidRDefault="008B7F14" w:rsidP="00251A0F">
      <w:pPr>
        <w:pStyle w:val="31"/>
        <w:rPr>
          <w:rFonts w:eastAsiaTheme="minorEastAsia"/>
          <w:lang w:eastAsia="ru-RU"/>
        </w:rPr>
      </w:pPr>
      <w:hyperlink w:anchor="_Toc226983951" w:history="1">
        <w:r w:rsidR="00EC772A" w:rsidRPr="00251A0F">
          <w:rPr>
            <w:rStyle w:val="ac"/>
          </w:rPr>
          <w:t>Статья 12. Архитектурно-градостроительный облик объекта капитального</w:t>
        </w:r>
        <w:r w:rsidR="00093F82" w:rsidRPr="00251A0F">
          <w:rPr>
            <w:rStyle w:val="ac"/>
          </w:rPr>
          <w:t xml:space="preserve">       </w:t>
        </w:r>
        <w:r w:rsidR="00EC772A" w:rsidRPr="00251A0F">
          <w:rPr>
            <w:rStyle w:val="ac"/>
          </w:rPr>
          <w:t xml:space="preserve"> строительства</w:t>
        </w:r>
        <w:r w:rsidR="00EC772A" w:rsidRPr="00251A0F">
          <w:rPr>
            <w:webHidden/>
          </w:rPr>
          <w:tab/>
        </w:r>
        <w:r w:rsidR="00251A0F">
          <w:rPr>
            <w:webHidden/>
          </w:rPr>
          <w:t xml:space="preserve"> </w:t>
        </w:r>
        <w:r w:rsidR="00EC772A" w:rsidRPr="00251A0F">
          <w:rPr>
            <w:webHidden/>
          </w:rPr>
          <w:fldChar w:fldCharType="begin"/>
        </w:r>
        <w:r w:rsidR="00EC772A" w:rsidRPr="00251A0F">
          <w:rPr>
            <w:webHidden/>
          </w:rPr>
          <w:instrText xml:space="preserve"> PAGEREF _Toc226983951 \h </w:instrText>
        </w:r>
        <w:r w:rsidR="00EC772A" w:rsidRPr="00251A0F">
          <w:rPr>
            <w:webHidden/>
          </w:rPr>
        </w:r>
        <w:r w:rsidR="00EC772A" w:rsidRPr="00251A0F">
          <w:rPr>
            <w:webHidden/>
          </w:rPr>
          <w:fldChar w:fldCharType="separate"/>
        </w:r>
        <w:r w:rsidR="00A15629">
          <w:rPr>
            <w:webHidden/>
          </w:rPr>
          <w:t>22</w:t>
        </w:r>
        <w:r w:rsidR="00EC772A" w:rsidRPr="00251A0F">
          <w:rPr>
            <w:webHidden/>
          </w:rPr>
          <w:fldChar w:fldCharType="end"/>
        </w:r>
      </w:hyperlink>
    </w:p>
    <w:p w14:paraId="031A6A5B" w14:textId="16BC70D0" w:rsidR="00EC772A" w:rsidRPr="00251A0F" w:rsidRDefault="008B7F14" w:rsidP="00251A0F">
      <w:pPr>
        <w:pStyle w:val="31"/>
        <w:ind w:left="1559" w:hanging="1134"/>
        <w:rPr>
          <w:rFonts w:eastAsiaTheme="minorEastAsia"/>
          <w:lang w:eastAsia="ru-RU"/>
        </w:rPr>
      </w:pPr>
      <w:hyperlink w:anchor="_Toc226983952" w:history="1">
        <w:r w:rsidR="00EC772A" w:rsidRPr="00251A0F">
          <w:rPr>
            <w:rStyle w:val="ac"/>
          </w:rPr>
          <w:t>Статья 13. Порядок установления и изменения видов разрешенного использования земельных участков и объектов капитального строительства</w:t>
        </w:r>
        <w:r w:rsidR="00EC772A" w:rsidRPr="00251A0F">
          <w:rPr>
            <w:webHidden/>
          </w:rPr>
          <w:tab/>
        </w:r>
        <w:r w:rsidR="00251A0F">
          <w:rPr>
            <w:webHidden/>
          </w:rPr>
          <w:t xml:space="preserve"> </w:t>
        </w:r>
        <w:r w:rsidR="00EC772A" w:rsidRPr="00251A0F">
          <w:rPr>
            <w:webHidden/>
          </w:rPr>
          <w:fldChar w:fldCharType="begin"/>
        </w:r>
        <w:r w:rsidR="00EC772A" w:rsidRPr="00251A0F">
          <w:rPr>
            <w:webHidden/>
          </w:rPr>
          <w:instrText xml:space="preserve"> PAGEREF _Toc226983952 \h </w:instrText>
        </w:r>
        <w:r w:rsidR="00EC772A" w:rsidRPr="00251A0F">
          <w:rPr>
            <w:webHidden/>
          </w:rPr>
        </w:r>
        <w:r w:rsidR="00EC772A" w:rsidRPr="00251A0F">
          <w:rPr>
            <w:webHidden/>
          </w:rPr>
          <w:fldChar w:fldCharType="separate"/>
        </w:r>
        <w:r w:rsidR="00A15629">
          <w:rPr>
            <w:webHidden/>
          </w:rPr>
          <w:t>23</w:t>
        </w:r>
        <w:r w:rsidR="00EC772A" w:rsidRPr="00251A0F">
          <w:rPr>
            <w:webHidden/>
          </w:rPr>
          <w:fldChar w:fldCharType="end"/>
        </w:r>
      </w:hyperlink>
    </w:p>
    <w:p w14:paraId="276ED53D" w14:textId="09EC7412" w:rsidR="00EC772A" w:rsidRPr="00251A0F" w:rsidRDefault="008B7F14" w:rsidP="00251A0F">
      <w:pPr>
        <w:pStyle w:val="31"/>
        <w:ind w:left="1559" w:hanging="1134"/>
        <w:rPr>
          <w:rFonts w:eastAsiaTheme="minorEastAsia"/>
          <w:lang w:eastAsia="ru-RU"/>
        </w:rPr>
      </w:pPr>
      <w:hyperlink w:anchor="_Toc226983953" w:history="1">
        <w:r w:rsidR="00EC772A" w:rsidRPr="00251A0F">
          <w:rPr>
            <w:rStyle w:val="ac"/>
          </w:rPr>
          <w:t>Статья 14. Порядок предоставления разрешения на отклонение от предельных</w:t>
        </w:r>
        <w:r w:rsidR="00251A0F">
          <w:rPr>
            <w:rStyle w:val="ac"/>
          </w:rPr>
          <w:t xml:space="preserve">               </w:t>
        </w:r>
        <w:r w:rsidR="00EC772A" w:rsidRPr="00251A0F">
          <w:rPr>
            <w:rStyle w:val="ac"/>
          </w:rPr>
          <w:t xml:space="preserve"> параметров разрешенного строительства, реконструкции объектов </w:t>
        </w:r>
        <w:r w:rsidR="00251A0F">
          <w:rPr>
            <w:rStyle w:val="ac"/>
          </w:rPr>
          <w:t xml:space="preserve">              </w:t>
        </w:r>
        <w:r w:rsidR="00EC772A" w:rsidRPr="00251A0F">
          <w:rPr>
            <w:rStyle w:val="ac"/>
          </w:rPr>
          <w:t>капитального строительства</w:t>
        </w:r>
        <w:r w:rsidR="00EC772A" w:rsidRPr="00251A0F">
          <w:rPr>
            <w:webHidden/>
          </w:rPr>
          <w:tab/>
        </w:r>
        <w:r w:rsidR="00251A0F">
          <w:rPr>
            <w:webHidden/>
          </w:rPr>
          <w:t xml:space="preserve"> </w:t>
        </w:r>
        <w:r w:rsidR="00EC772A" w:rsidRPr="00251A0F">
          <w:rPr>
            <w:webHidden/>
          </w:rPr>
          <w:fldChar w:fldCharType="begin"/>
        </w:r>
        <w:r w:rsidR="00EC772A" w:rsidRPr="00251A0F">
          <w:rPr>
            <w:webHidden/>
          </w:rPr>
          <w:instrText xml:space="preserve"> PAGEREF _Toc226983953 \h </w:instrText>
        </w:r>
        <w:r w:rsidR="00EC772A" w:rsidRPr="00251A0F">
          <w:rPr>
            <w:webHidden/>
          </w:rPr>
        </w:r>
        <w:r w:rsidR="00EC772A" w:rsidRPr="00251A0F">
          <w:rPr>
            <w:webHidden/>
          </w:rPr>
          <w:fldChar w:fldCharType="separate"/>
        </w:r>
        <w:r w:rsidR="00A15629">
          <w:rPr>
            <w:webHidden/>
          </w:rPr>
          <w:t>25</w:t>
        </w:r>
        <w:r w:rsidR="00EC772A" w:rsidRPr="00251A0F">
          <w:rPr>
            <w:webHidden/>
          </w:rPr>
          <w:fldChar w:fldCharType="end"/>
        </w:r>
      </w:hyperlink>
    </w:p>
    <w:p w14:paraId="61F75722" w14:textId="209EB26E" w:rsidR="00EC772A" w:rsidRPr="00251A0F" w:rsidRDefault="008B7F14" w:rsidP="00251A0F">
      <w:pPr>
        <w:pStyle w:val="31"/>
        <w:rPr>
          <w:rFonts w:eastAsiaTheme="minorEastAsia"/>
          <w:lang w:eastAsia="ru-RU"/>
        </w:rPr>
      </w:pPr>
      <w:hyperlink w:anchor="_Toc226983954" w:history="1">
        <w:r w:rsidR="00EC772A" w:rsidRPr="00251A0F">
          <w:rPr>
            <w:rStyle w:val="ac"/>
          </w:rPr>
          <w:t>Статья 15. Проектная документация</w:t>
        </w:r>
        <w:r w:rsidR="00251A0F">
          <w:rPr>
            <w:rStyle w:val="ac"/>
          </w:rPr>
          <w:t xml:space="preserve"> </w:t>
        </w:r>
        <w:r w:rsidR="00EC772A" w:rsidRPr="00251A0F">
          <w:rPr>
            <w:webHidden/>
          </w:rPr>
          <w:tab/>
        </w:r>
        <w:r w:rsidR="00251A0F">
          <w:rPr>
            <w:webHidden/>
          </w:rPr>
          <w:t xml:space="preserve"> </w:t>
        </w:r>
        <w:r w:rsidR="00EC772A" w:rsidRPr="00251A0F">
          <w:rPr>
            <w:webHidden/>
          </w:rPr>
          <w:fldChar w:fldCharType="begin"/>
        </w:r>
        <w:r w:rsidR="00EC772A" w:rsidRPr="00251A0F">
          <w:rPr>
            <w:webHidden/>
          </w:rPr>
          <w:instrText xml:space="preserve"> PAGEREF _Toc226983954 \h </w:instrText>
        </w:r>
        <w:r w:rsidR="00EC772A" w:rsidRPr="00251A0F">
          <w:rPr>
            <w:webHidden/>
          </w:rPr>
        </w:r>
        <w:r w:rsidR="00EC772A" w:rsidRPr="00251A0F">
          <w:rPr>
            <w:webHidden/>
          </w:rPr>
          <w:fldChar w:fldCharType="separate"/>
        </w:r>
        <w:r w:rsidR="00A15629">
          <w:rPr>
            <w:webHidden/>
          </w:rPr>
          <w:t>26</w:t>
        </w:r>
        <w:r w:rsidR="00EC772A" w:rsidRPr="00251A0F">
          <w:rPr>
            <w:webHidden/>
          </w:rPr>
          <w:fldChar w:fldCharType="end"/>
        </w:r>
      </w:hyperlink>
    </w:p>
    <w:p w14:paraId="68D69940" w14:textId="5FF7355D" w:rsidR="00EC772A" w:rsidRPr="00251A0F" w:rsidRDefault="008B7F14" w:rsidP="00251A0F">
      <w:pPr>
        <w:pStyle w:val="31"/>
        <w:rPr>
          <w:rFonts w:eastAsiaTheme="minorEastAsia"/>
          <w:lang w:eastAsia="ru-RU"/>
        </w:rPr>
      </w:pPr>
      <w:hyperlink w:anchor="_Toc226983955" w:history="1">
        <w:r w:rsidR="00EC772A" w:rsidRPr="00251A0F">
          <w:rPr>
            <w:rStyle w:val="ac"/>
          </w:rPr>
          <w:t>Статья 16. Разрешение на строительство</w:t>
        </w:r>
        <w:r w:rsidR="00EC772A" w:rsidRPr="00251A0F">
          <w:rPr>
            <w:webHidden/>
          </w:rPr>
          <w:tab/>
        </w:r>
        <w:r w:rsidR="00251A0F">
          <w:rPr>
            <w:webHidden/>
          </w:rPr>
          <w:t xml:space="preserve"> </w:t>
        </w:r>
        <w:r w:rsidR="00EC772A" w:rsidRPr="00251A0F">
          <w:rPr>
            <w:webHidden/>
          </w:rPr>
          <w:fldChar w:fldCharType="begin"/>
        </w:r>
        <w:r w:rsidR="00EC772A" w:rsidRPr="00251A0F">
          <w:rPr>
            <w:webHidden/>
          </w:rPr>
          <w:instrText xml:space="preserve"> PAGEREF _Toc226983955 \h </w:instrText>
        </w:r>
        <w:r w:rsidR="00EC772A" w:rsidRPr="00251A0F">
          <w:rPr>
            <w:webHidden/>
          </w:rPr>
        </w:r>
        <w:r w:rsidR="00EC772A" w:rsidRPr="00251A0F">
          <w:rPr>
            <w:webHidden/>
          </w:rPr>
          <w:fldChar w:fldCharType="separate"/>
        </w:r>
        <w:r w:rsidR="00A15629">
          <w:rPr>
            <w:webHidden/>
          </w:rPr>
          <w:t>28</w:t>
        </w:r>
        <w:r w:rsidR="00EC772A" w:rsidRPr="00251A0F">
          <w:rPr>
            <w:webHidden/>
          </w:rPr>
          <w:fldChar w:fldCharType="end"/>
        </w:r>
      </w:hyperlink>
    </w:p>
    <w:p w14:paraId="0BC22DA8" w14:textId="56370A8C" w:rsidR="00EC772A" w:rsidRPr="00251A0F" w:rsidRDefault="008B7F14" w:rsidP="00251A0F">
      <w:pPr>
        <w:pStyle w:val="31"/>
        <w:ind w:left="1559" w:hanging="1134"/>
        <w:rPr>
          <w:rFonts w:eastAsiaTheme="minorEastAsia"/>
          <w:lang w:eastAsia="ru-RU"/>
        </w:rPr>
      </w:pPr>
      <w:hyperlink w:anchor="_Toc226983956" w:history="1">
        <w:r w:rsidR="00EC772A" w:rsidRPr="00251A0F">
          <w:rPr>
            <w:rStyle w:val="ac"/>
          </w:rPr>
          <w:t>Статья 17. Уведомление о планируемых строительстве или реконструкции объекта индивидуального жилищного строительства или садового дома</w:t>
        </w:r>
        <w:r w:rsidR="00251A0F">
          <w:rPr>
            <w:rStyle w:val="ac"/>
          </w:rPr>
          <w:t xml:space="preserve"> </w:t>
        </w:r>
        <w:r w:rsidR="00EC772A" w:rsidRPr="00251A0F">
          <w:rPr>
            <w:webHidden/>
          </w:rPr>
          <w:tab/>
        </w:r>
        <w:r w:rsidR="00251A0F">
          <w:rPr>
            <w:webHidden/>
          </w:rPr>
          <w:t xml:space="preserve"> </w:t>
        </w:r>
        <w:r w:rsidR="00EC772A" w:rsidRPr="00251A0F">
          <w:rPr>
            <w:webHidden/>
          </w:rPr>
          <w:fldChar w:fldCharType="begin"/>
        </w:r>
        <w:r w:rsidR="00EC772A" w:rsidRPr="00251A0F">
          <w:rPr>
            <w:webHidden/>
          </w:rPr>
          <w:instrText xml:space="preserve"> PAGEREF _Toc226983956 \h </w:instrText>
        </w:r>
        <w:r w:rsidR="00EC772A" w:rsidRPr="00251A0F">
          <w:rPr>
            <w:webHidden/>
          </w:rPr>
        </w:r>
        <w:r w:rsidR="00EC772A" w:rsidRPr="00251A0F">
          <w:rPr>
            <w:webHidden/>
          </w:rPr>
          <w:fldChar w:fldCharType="separate"/>
        </w:r>
        <w:r w:rsidR="00A15629">
          <w:rPr>
            <w:webHidden/>
          </w:rPr>
          <w:t>30</w:t>
        </w:r>
        <w:r w:rsidR="00EC772A" w:rsidRPr="00251A0F">
          <w:rPr>
            <w:webHidden/>
          </w:rPr>
          <w:fldChar w:fldCharType="end"/>
        </w:r>
      </w:hyperlink>
    </w:p>
    <w:p w14:paraId="335E2DBF" w14:textId="45320652" w:rsidR="00EC772A" w:rsidRPr="00251A0F" w:rsidRDefault="008B7F14" w:rsidP="0074251A">
      <w:pPr>
        <w:pStyle w:val="31"/>
        <w:ind w:left="1559" w:hanging="1134"/>
        <w:rPr>
          <w:rFonts w:eastAsiaTheme="minorEastAsia"/>
          <w:lang w:eastAsia="ru-RU"/>
        </w:rPr>
      </w:pPr>
      <w:hyperlink w:anchor="_Toc226983957" w:history="1">
        <w:r w:rsidR="00EC772A" w:rsidRPr="00251A0F">
          <w:rPr>
            <w:rStyle w:val="ac"/>
          </w:rPr>
          <w:t xml:space="preserve">Статья 18. Осуществление строительства, реконструкции, капитального ремонта </w:t>
        </w:r>
        <w:r w:rsidR="00251A0F">
          <w:rPr>
            <w:rStyle w:val="ac"/>
          </w:rPr>
          <w:t xml:space="preserve">       </w:t>
        </w:r>
        <w:r w:rsidR="00EC772A" w:rsidRPr="00251A0F">
          <w:rPr>
            <w:rStyle w:val="ac"/>
          </w:rPr>
          <w:t>объекта капитального строительства</w:t>
        </w:r>
        <w:r w:rsidR="00EC772A" w:rsidRPr="00251A0F">
          <w:rPr>
            <w:webHidden/>
          </w:rPr>
          <w:tab/>
        </w:r>
        <w:r w:rsidR="00251A0F">
          <w:rPr>
            <w:webHidden/>
          </w:rPr>
          <w:t xml:space="preserve"> </w:t>
        </w:r>
        <w:r w:rsidR="00EC772A" w:rsidRPr="00251A0F">
          <w:rPr>
            <w:webHidden/>
          </w:rPr>
          <w:fldChar w:fldCharType="begin"/>
        </w:r>
        <w:r w:rsidR="00EC772A" w:rsidRPr="00251A0F">
          <w:rPr>
            <w:webHidden/>
          </w:rPr>
          <w:instrText xml:space="preserve"> PAGEREF _Toc226983957 \h </w:instrText>
        </w:r>
        <w:r w:rsidR="00EC772A" w:rsidRPr="00251A0F">
          <w:rPr>
            <w:webHidden/>
          </w:rPr>
        </w:r>
        <w:r w:rsidR="00EC772A" w:rsidRPr="00251A0F">
          <w:rPr>
            <w:webHidden/>
          </w:rPr>
          <w:fldChar w:fldCharType="separate"/>
        </w:r>
        <w:r w:rsidR="00A15629">
          <w:rPr>
            <w:webHidden/>
          </w:rPr>
          <w:t>31</w:t>
        </w:r>
        <w:r w:rsidR="00EC772A" w:rsidRPr="00251A0F">
          <w:rPr>
            <w:webHidden/>
          </w:rPr>
          <w:fldChar w:fldCharType="end"/>
        </w:r>
      </w:hyperlink>
    </w:p>
    <w:p w14:paraId="3F0DB634" w14:textId="6B279F6B" w:rsidR="00EC772A" w:rsidRPr="00251A0F" w:rsidRDefault="008B7F14" w:rsidP="00251A0F">
      <w:pPr>
        <w:pStyle w:val="31"/>
        <w:rPr>
          <w:rFonts w:eastAsiaTheme="minorEastAsia"/>
          <w:lang w:eastAsia="ru-RU"/>
        </w:rPr>
      </w:pPr>
      <w:hyperlink w:anchor="_Toc226983958" w:history="1">
        <w:r w:rsidR="00EC772A" w:rsidRPr="00251A0F">
          <w:rPr>
            <w:rStyle w:val="ac"/>
          </w:rPr>
          <w:t>Статья 19. Строительный контроль и государственный строительный надзор</w:t>
        </w:r>
        <w:r w:rsidR="00EC772A" w:rsidRPr="00251A0F">
          <w:rPr>
            <w:webHidden/>
          </w:rPr>
          <w:tab/>
        </w:r>
        <w:r w:rsidR="00251A0F">
          <w:rPr>
            <w:webHidden/>
          </w:rPr>
          <w:t xml:space="preserve"> </w:t>
        </w:r>
        <w:r w:rsidR="00EC772A" w:rsidRPr="00251A0F">
          <w:rPr>
            <w:webHidden/>
          </w:rPr>
          <w:fldChar w:fldCharType="begin"/>
        </w:r>
        <w:r w:rsidR="00EC772A" w:rsidRPr="00251A0F">
          <w:rPr>
            <w:webHidden/>
          </w:rPr>
          <w:instrText xml:space="preserve"> PAGEREF _Toc226983958 \h </w:instrText>
        </w:r>
        <w:r w:rsidR="00EC772A" w:rsidRPr="00251A0F">
          <w:rPr>
            <w:webHidden/>
          </w:rPr>
        </w:r>
        <w:r w:rsidR="00EC772A" w:rsidRPr="00251A0F">
          <w:rPr>
            <w:webHidden/>
          </w:rPr>
          <w:fldChar w:fldCharType="separate"/>
        </w:r>
        <w:r w:rsidR="00A15629">
          <w:rPr>
            <w:webHidden/>
          </w:rPr>
          <w:t>34</w:t>
        </w:r>
        <w:r w:rsidR="00EC772A" w:rsidRPr="00251A0F">
          <w:rPr>
            <w:webHidden/>
          </w:rPr>
          <w:fldChar w:fldCharType="end"/>
        </w:r>
      </w:hyperlink>
    </w:p>
    <w:p w14:paraId="0C13BD1D" w14:textId="42DBFB6A" w:rsidR="00EC772A" w:rsidRPr="00251A0F" w:rsidRDefault="008B7F14" w:rsidP="00251A0F">
      <w:pPr>
        <w:pStyle w:val="31"/>
        <w:rPr>
          <w:rFonts w:eastAsiaTheme="minorEastAsia"/>
          <w:lang w:eastAsia="ru-RU"/>
        </w:rPr>
      </w:pPr>
      <w:hyperlink w:anchor="_Toc226983959" w:history="1">
        <w:r w:rsidR="00EC772A" w:rsidRPr="00251A0F">
          <w:rPr>
            <w:rStyle w:val="ac"/>
          </w:rPr>
          <w:t>Статья 20. Разрешение на ввод объекта в эксплуатацию</w:t>
        </w:r>
        <w:r w:rsidR="00251A0F">
          <w:rPr>
            <w:rStyle w:val="ac"/>
          </w:rPr>
          <w:t xml:space="preserve"> </w:t>
        </w:r>
        <w:r w:rsidR="00EC772A" w:rsidRPr="00251A0F">
          <w:rPr>
            <w:webHidden/>
          </w:rPr>
          <w:tab/>
        </w:r>
        <w:r w:rsidR="00251A0F">
          <w:rPr>
            <w:webHidden/>
          </w:rPr>
          <w:t xml:space="preserve"> </w:t>
        </w:r>
        <w:r w:rsidR="00EC772A" w:rsidRPr="00251A0F">
          <w:rPr>
            <w:webHidden/>
          </w:rPr>
          <w:fldChar w:fldCharType="begin"/>
        </w:r>
        <w:r w:rsidR="00EC772A" w:rsidRPr="00251A0F">
          <w:rPr>
            <w:webHidden/>
          </w:rPr>
          <w:instrText xml:space="preserve"> PAGEREF _Toc226983959 \h </w:instrText>
        </w:r>
        <w:r w:rsidR="00EC772A" w:rsidRPr="00251A0F">
          <w:rPr>
            <w:webHidden/>
          </w:rPr>
        </w:r>
        <w:r w:rsidR="00EC772A" w:rsidRPr="00251A0F">
          <w:rPr>
            <w:webHidden/>
          </w:rPr>
          <w:fldChar w:fldCharType="separate"/>
        </w:r>
        <w:r w:rsidR="00A15629">
          <w:rPr>
            <w:webHidden/>
          </w:rPr>
          <w:t>34</w:t>
        </w:r>
        <w:r w:rsidR="00EC772A" w:rsidRPr="00251A0F">
          <w:rPr>
            <w:webHidden/>
          </w:rPr>
          <w:fldChar w:fldCharType="end"/>
        </w:r>
      </w:hyperlink>
    </w:p>
    <w:p w14:paraId="6C4ABB4D" w14:textId="6476A722" w:rsidR="00EC772A" w:rsidRPr="00093F82" w:rsidRDefault="008B7F14" w:rsidP="004F7696">
      <w:pPr>
        <w:pStyle w:val="21"/>
        <w:rPr>
          <w:rFonts w:eastAsiaTheme="minorEastAsia"/>
          <w:lang w:eastAsia="ru-RU"/>
        </w:rPr>
      </w:pPr>
      <w:hyperlink w:anchor="_Toc226983960" w:history="1">
        <w:r w:rsidR="00EC772A" w:rsidRPr="00093F82">
          <w:rPr>
            <w:rStyle w:val="ac"/>
          </w:rPr>
          <w:t>Глава 4. Документация по планировке территории</w:t>
        </w:r>
        <w:r w:rsidR="00251A0F">
          <w:rPr>
            <w:rStyle w:val="ac"/>
          </w:rPr>
          <w:t xml:space="preserve"> </w:t>
        </w:r>
        <w:r w:rsidR="00EC772A" w:rsidRPr="00093F82">
          <w:rPr>
            <w:webHidden/>
          </w:rPr>
          <w:tab/>
        </w:r>
        <w:r w:rsidR="001B5C5B">
          <w:rPr>
            <w:webHidden/>
          </w:rPr>
          <w:t xml:space="preserve"> </w:t>
        </w:r>
        <w:r w:rsidR="00EC772A" w:rsidRPr="00093F82">
          <w:rPr>
            <w:webHidden/>
          </w:rPr>
          <w:fldChar w:fldCharType="begin"/>
        </w:r>
        <w:r w:rsidR="00EC772A" w:rsidRPr="00093F82">
          <w:rPr>
            <w:webHidden/>
          </w:rPr>
          <w:instrText xml:space="preserve"> PAGEREF _Toc226983960 \h </w:instrText>
        </w:r>
        <w:r w:rsidR="00EC772A" w:rsidRPr="00093F82">
          <w:rPr>
            <w:webHidden/>
          </w:rPr>
        </w:r>
        <w:r w:rsidR="00EC772A" w:rsidRPr="00093F82">
          <w:rPr>
            <w:webHidden/>
          </w:rPr>
          <w:fldChar w:fldCharType="separate"/>
        </w:r>
        <w:r w:rsidR="00A15629">
          <w:rPr>
            <w:webHidden/>
          </w:rPr>
          <w:t>35</w:t>
        </w:r>
        <w:r w:rsidR="00EC772A" w:rsidRPr="00093F82">
          <w:rPr>
            <w:webHidden/>
          </w:rPr>
          <w:fldChar w:fldCharType="end"/>
        </w:r>
      </w:hyperlink>
    </w:p>
    <w:p w14:paraId="0A007AE7" w14:textId="2E860C23" w:rsidR="00EC772A" w:rsidRPr="00251A0F" w:rsidRDefault="008B7F14" w:rsidP="00251A0F">
      <w:pPr>
        <w:pStyle w:val="31"/>
        <w:rPr>
          <w:rFonts w:eastAsiaTheme="minorEastAsia"/>
          <w:lang w:eastAsia="ru-RU"/>
        </w:rPr>
      </w:pPr>
      <w:hyperlink w:anchor="_Toc226983961" w:history="1">
        <w:r w:rsidR="00EC772A" w:rsidRPr="00251A0F">
          <w:rPr>
            <w:rStyle w:val="ac"/>
          </w:rPr>
          <w:t>Статья 21. Назначение и виды документации по планировке территории</w:t>
        </w:r>
        <w:r w:rsidR="00251A0F">
          <w:rPr>
            <w:rStyle w:val="ac"/>
          </w:rPr>
          <w:t xml:space="preserve"> </w:t>
        </w:r>
        <w:r w:rsidR="00EC772A" w:rsidRPr="00251A0F">
          <w:rPr>
            <w:webHidden/>
          </w:rPr>
          <w:tab/>
        </w:r>
        <w:r w:rsidR="0074251A">
          <w:rPr>
            <w:webHidden/>
          </w:rPr>
          <w:t xml:space="preserve"> </w:t>
        </w:r>
        <w:r w:rsidR="00EC772A" w:rsidRPr="00251A0F">
          <w:rPr>
            <w:webHidden/>
          </w:rPr>
          <w:fldChar w:fldCharType="begin"/>
        </w:r>
        <w:r w:rsidR="00EC772A" w:rsidRPr="00251A0F">
          <w:rPr>
            <w:webHidden/>
          </w:rPr>
          <w:instrText xml:space="preserve"> PAGEREF _Toc226983961 \h </w:instrText>
        </w:r>
        <w:r w:rsidR="00EC772A" w:rsidRPr="00251A0F">
          <w:rPr>
            <w:webHidden/>
          </w:rPr>
        </w:r>
        <w:r w:rsidR="00EC772A" w:rsidRPr="00251A0F">
          <w:rPr>
            <w:webHidden/>
          </w:rPr>
          <w:fldChar w:fldCharType="separate"/>
        </w:r>
        <w:r w:rsidR="00A15629">
          <w:rPr>
            <w:webHidden/>
          </w:rPr>
          <w:t>35</w:t>
        </w:r>
        <w:r w:rsidR="00EC772A" w:rsidRPr="00251A0F">
          <w:rPr>
            <w:webHidden/>
          </w:rPr>
          <w:fldChar w:fldCharType="end"/>
        </w:r>
      </w:hyperlink>
    </w:p>
    <w:p w14:paraId="4F77A232" w14:textId="10CAEF7F" w:rsidR="00EC772A" w:rsidRPr="00251A0F" w:rsidRDefault="008B7F14" w:rsidP="00251A0F">
      <w:pPr>
        <w:pStyle w:val="31"/>
        <w:rPr>
          <w:rFonts w:eastAsiaTheme="minorEastAsia"/>
          <w:lang w:eastAsia="ru-RU"/>
        </w:rPr>
      </w:pPr>
      <w:hyperlink w:anchor="_Toc226983962" w:history="1">
        <w:r w:rsidR="00EC772A" w:rsidRPr="00251A0F">
          <w:rPr>
            <w:rStyle w:val="ac"/>
          </w:rPr>
          <w:t>Статья 22. Проект планировки территории</w:t>
        </w:r>
        <w:r w:rsidR="00251A0F">
          <w:rPr>
            <w:rStyle w:val="ac"/>
          </w:rPr>
          <w:t xml:space="preserve"> </w:t>
        </w:r>
        <w:r w:rsidR="00EC772A" w:rsidRPr="00251A0F">
          <w:rPr>
            <w:webHidden/>
          </w:rPr>
          <w:tab/>
        </w:r>
        <w:r w:rsidR="0074251A">
          <w:rPr>
            <w:webHidden/>
          </w:rPr>
          <w:t xml:space="preserve"> </w:t>
        </w:r>
        <w:r w:rsidR="00EC772A" w:rsidRPr="00251A0F">
          <w:rPr>
            <w:webHidden/>
          </w:rPr>
          <w:fldChar w:fldCharType="begin"/>
        </w:r>
        <w:r w:rsidR="00EC772A" w:rsidRPr="00251A0F">
          <w:rPr>
            <w:webHidden/>
          </w:rPr>
          <w:instrText xml:space="preserve"> PAGEREF _Toc226983962 \h </w:instrText>
        </w:r>
        <w:r w:rsidR="00EC772A" w:rsidRPr="00251A0F">
          <w:rPr>
            <w:webHidden/>
          </w:rPr>
        </w:r>
        <w:r w:rsidR="00EC772A" w:rsidRPr="00251A0F">
          <w:rPr>
            <w:webHidden/>
          </w:rPr>
          <w:fldChar w:fldCharType="separate"/>
        </w:r>
        <w:r w:rsidR="00A15629">
          <w:rPr>
            <w:webHidden/>
          </w:rPr>
          <w:t>37</w:t>
        </w:r>
        <w:r w:rsidR="00EC772A" w:rsidRPr="00251A0F">
          <w:rPr>
            <w:webHidden/>
          </w:rPr>
          <w:fldChar w:fldCharType="end"/>
        </w:r>
      </w:hyperlink>
    </w:p>
    <w:p w14:paraId="3B962D6F" w14:textId="7EFC45C8" w:rsidR="00EC772A" w:rsidRPr="00251A0F" w:rsidRDefault="008B7F14" w:rsidP="00251A0F">
      <w:pPr>
        <w:pStyle w:val="31"/>
        <w:rPr>
          <w:rFonts w:eastAsiaTheme="minorEastAsia"/>
          <w:lang w:eastAsia="ru-RU"/>
        </w:rPr>
      </w:pPr>
      <w:hyperlink w:anchor="_Toc226983963" w:history="1">
        <w:r w:rsidR="00EC772A" w:rsidRPr="00251A0F">
          <w:rPr>
            <w:rStyle w:val="ac"/>
          </w:rPr>
          <w:t>Статья 23. Проект межевания территории</w:t>
        </w:r>
        <w:r w:rsidR="00EC772A" w:rsidRPr="00251A0F">
          <w:rPr>
            <w:webHidden/>
          </w:rPr>
          <w:tab/>
        </w:r>
        <w:r w:rsidR="0074251A">
          <w:rPr>
            <w:webHidden/>
          </w:rPr>
          <w:t xml:space="preserve"> </w:t>
        </w:r>
        <w:r w:rsidR="00EC772A" w:rsidRPr="00251A0F">
          <w:rPr>
            <w:webHidden/>
          </w:rPr>
          <w:fldChar w:fldCharType="begin"/>
        </w:r>
        <w:r w:rsidR="00EC772A" w:rsidRPr="00251A0F">
          <w:rPr>
            <w:webHidden/>
          </w:rPr>
          <w:instrText xml:space="preserve"> PAGEREF _Toc226983963 \h </w:instrText>
        </w:r>
        <w:r w:rsidR="00EC772A" w:rsidRPr="00251A0F">
          <w:rPr>
            <w:webHidden/>
          </w:rPr>
        </w:r>
        <w:r w:rsidR="00EC772A" w:rsidRPr="00251A0F">
          <w:rPr>
            <w:webHidden/>
          </w:rPr>
          <w:fldChar w:fldCharType="separate"/>
        </w:r>
        <w:r w:rsidR="00A15629">
          <w:rPr>
            <w:webHidden/>
          </w:rPr>
          <w:t>38</w:t>
        </w:r>
        <w:r w:rsidR="00EC772A" w:rsidRPr="00251A0F">
          <w:rPr>
            <w:webHidden/>
          </w:rPr>
          <w:fldChar w:fldCharType="end"/>
        </w:r>
      </w:hyperlink>
    </w:p>
    <w:p w14:paraId="0B59C9ED" w14:textId="462D4ACF" w:rsidR="00EC772A" w:rsidRPr="00251A0F" w:rsidRDefault="008B7F14" w:rsidP="00251A0F">
      <w:pPr>
        <w:pStyle w:val="31"/>
        <w:rPr>
          <w:rFonts w:eastAsiaTheme="minorEastAsia"/>
          <w:lang w:eastAsia="ru-RU"/>
        </w:rPr>
      </w:pPr>
      <w:hyperlink w:anchor="_Toc226983964" w:history="1">
        <w:r w:rsidR="00EC772A" w:rsidRPr="00251A0F">
          <w:rPr>
            <w:rStyle w:val="ac"/>
          </w:rPr>
          <w:t>Статья 24. Градостроительный план земельного участка</w:t>
        </w:r>
        <w:r w:rsidR="0074251A">
          <w:rPr>
            <w:rStyle w:val="ac"/>
          </w:rPr>
          <w:t xml:space="preserve"> </w:t>
        </w:r>
        <w:r w:rsidR="00EC772A" w:rsidRPr="00251A0F">
          <w:rPr>
            <w:webHidden/>
          </w:rPr>
          <w:tab/>
        </w:r>
        <w:r w:rsidR="0074251A">
          <w:rPr>
            <w:webHidden/>
          </w:rPr>
          <w:t xml:space="preserve"> </w:t>
        </w:r>
        <w:r w:rsidR="00EC772A" w:rsidRPr="00251A0F">
          <w:rPr>
            <w:webHidden/>
          </w:rPr>
          <w:fldChar w:fldCharType="begin"/>
        </w:r>
        <w:r w:rsidR="00EC772A" w:rsidRPr="00251A0F">
          <w:rPr>
            <w:webHidden/>
          </w:rPr>
          <w:instrText xml:space="preserve"> PAGEREF _Toc226983964 \h </w:instrText>
        </w:r>
        <w:r w:rsidR="00EC772A" w:rsidRPr="00251A0F">
          <w:rPr>
            <w:webHidden/>
          </w:rPr>
        </w:r>
        <w:r w:rsidR="00EC772A" w:rsidRPr="00251A0F">
          <w:rPr>
            <w:webHidden/>
          </w:rPr>
          <w:fldChar w:fldCharType="separate"/>
        </w:r>
        <w:r w:rsidR="00A15629">
          <w:rPr>
            <w:webHidden/>
          </w:rPr>
          <w:t>41</w:t>
        </w:r>
        <w:r w:rsidR="00EC772A" w:rsidRPr="00251A0F">
          <w:rPr>
            <w:webHidden/>
          </w:rPr>
          <w:fldChar w:fldCharType="end"/>
        </w:r>
      </w:hyperlink>
    </w:p>
    <w:p w14:paraId="0EA45155" w14:textId="3A5824AE" w:rsidR="00EC772A" w:rsidRPr="00093F82" w:rsidRDefault="008B7F14" w:rsidP="004F7696">
      <w:pPr>
        <w:pStyle w:val="21"/>
        <w:rPr>
          <w:rFonts w:eastAsiaTheme="minorEastAsia"/>
          <w:lang w:eastAsia="ru-RU"/>
        </w:rPr>
      </w:pPr>
      <w:hyperlink w:anchor="_Toc226983965" w:history="1">
        <w:r w:rsidR="00EC772A" w:rsidRPr="00093F82">
          <w:rPr>
            <w:rStyle w:val="ac"/>
          </w:rPr>
          <w:t>Глава 5. </w:t>
        </w:r>
        <w:r w:rsidR="00EC772A" w:rsidRPr="00093F82">
          <w:rPr>
            <w:rStyle w:val="ac"/>
            <w:rFonts w:eastAsia="Calibri"/>
            <w:lang w:eastAsia="ru-RU"/>
          </w:rPr>
          <w:t xml:space="preserve">Общественные обсуждения, </w:t>
        </w:r>
        <w:r w:rsidR="00EC772A" w:rsidRPr="00093F82">
          <w:rPr>
            <w:rStyle w:val="ac"/>
          </w:rPr>
          <w:t xml:space="preserve">публичные слушания по вопросам </w:t>
        </w:r>
        <w:r w:rsidR="0074251A">
          <w:rPr>
            <w:rStyle w:val="ac"/>
          </w:rPr>
          <w:t xml:space="preserve">    </w:t>
        </w:r>
        <w:r w:rsidR="00EC772A" w:rsidRPr="00093F82">
          <w:rPr>
            <w:rStyle w:val="ac"/>
          </w:rPr>
          <w:t>землепользования и застройки</w:t>
        </w:r>
        <w:r w:rsidR="0074251A">
          <w:rPr>
            <w:rStyle w:val="ac"/>
          </w:rPr>
          <w:t xml:space="preserve"> </w:t>
        </w:r>
        <w:r w:rsidR="00EC772A" w:rsidRPr="00093F82">
          <w:rPr>
            <w:webHidden/>
          </w:rPr>
          <w:tab/>
        </w:r>
        <w:r w:rsidR="001B5C5B">
          <w:rPr>
            <w:webHidden/>
          </w:rPr>
          <w:t xml:space="preserve"> </w:t>
        </w:r>
        <w:r w:rsidR="00EC772A" w:rsidRPr="00093F82">
          <w:rPr>
            <w:webHidden/>
          </w:rPr>
          <w:fldChar w:fldCharType="begin"/>
        </w:r>
        <w:r w:rsidR="00EC772A" w:rsidRPr="00093F82">
          <w:rPr>
            <w:webHidden/>
          </w:rPr>
          <w:instrText xml:space="preserve"> PAGEREF _Toc226983965 \h </w:instrText>
        </w:r>
        <w:r w:rsidR="00EC772A" w:rsidRPr="00093F82">
          <w:rPr>
            <w:webHidden/>
          </w:rPr>
        </w:r>
        <w:r w:rsidR="00EC772A" w:rsidRPr="00093F82">
          <w:rPr>
            <w:webHidden/>
          </w:rPr>
          <w:fldChar w:fldCharType="separate"/>
        </w:r>
        <w:r w:rsidR="00A15629">
          <w:rPr>
            <w:webHidden/>
          </w:rPr>
          <w:t>45</w:t>
        </w:r>
        <w:r w:rsidR="00EC772A" w:rsidRPr="00093F82">
          <w:rPr>
            <w:webHidden/>
          </w:rPr>
          <w:fldChar w:fldCharType="end"/>
        </w:r>
      </w:hyperlink>
    </w:p>
    <w:p w14:paraId="50D0E140" w14:textId="7AB39DB7" w:rsidR="00EC772A" w:rsidRPr="0074251A" w:rsidRDefault="008B7F14" w:rsidP="0074251A">
      <w:pPr>
        <w:pStyle w:val="31"/>
        <w:ind w:left="1559" w:hanging="1134"/>
        <w:rPr>
          <w:rFonts w:eastAsiaTheme="minorEastAsia"/>
          <w:lang w:eastAsia="ru-RU"/>
        </w:rPr>
      </w:pPr>
      <w:hyperlink w:anchor="_Toc226983966" w:history="1">
        <w:r w:rsidR="00EC772A" w:rsidRPr="0074251A">
          <w:rPr>
            <w:rStyle w:val="ac"/>
          </w:rPr>
          <w:t xml:space="preserve">Статья 25. Порядок организации и проведения </w:t>
        </w:r>
        <w:r w:rsidR="00EC772A" w:rsidRPr="0074251A">
          <w:rPr>
            <w:rStyle w:val="ac"/>
            <w:rFonts w:eastAsia="Calibri"/>
            <w:lang w:eastAsia="ru-RU"/>
          </w:rPr>
          <w:t xml:space="preserve">общественных обсуждений, </w:t>
        </w:r>
        <w:r w:rsidR="0074251A">
          <w:rPr>
            <w:rStyle w:val="ac"/>
            <w:rFonts w:eastAsia="Calibri"/>
            <w:lang w:eastAsia="ru-RU"/>
          </w:rPr>
          <w:t xml:space="preserve">              </w:t>
        </w:r>
        <w:r w:rsidR="00EC772A" w:rsidRPr="0074251A">
          <w:rPr>
            <w:rStyle w:val="ac"/>
          </w:rPr>
          <w:t>публичных слушаний по проекту генерального плана ЗАТО г. Радужный</w:t>
        </w:r>
        <w:r w:rsidR="0074251A">
          <w:rPr>
            <w:rStyle w:val="ac"/>
          </w:rPr>
          <w:t xml:space="preserve"> </w:t>
        </w:r>
        <w:r w:rsidR="00EC772A" w:rsidRPr="0074251A">
          <w:rPr>
            <w:webHidden/>
          </w:rPr>
          <w:tab/>
        </w:r>
        <w:r w:rsidR="0074251A" w:rsidRPr="0074251A">
          <w:rPr>
            <w:webHidden/>
          </w:rPr>
          <w:t xml:space="preserve"> </w:t>
        </w:r>
        <w:r w:rsidR="00EC772A" w:rsidRPr="0074251A">
          <w:rPr>
            <w:webHidden/>
          </w:rPr>
          <w:fldChar w:fldCharType="begin"/>
        </w:r>
        <w:r w:rsidR="00EC772A" w:rsidRPr="0074251A">
          <w:rPr>
            <w:webHidden/>
          </w:rPr>
          <w:instrText xml:space="preserve"> PAGEREF _Toc226983966 \h </w:instrText>
        </w:r>
        <w:r w:rsidR="00EC772A" w:rsidRPr="0074251A">
          <w:rPr>
            <w:webHidden/>
          </w:rPr>
        </w:r>
        <w:r w:rsidR="00EC772A" w:rsidRPr="0074251A">
          <w:rPr>
            <w:webHidden/>
          </w:rPr>
          <w:fldChar w:fldCharType="separate"/>
        </w:r>
        <w:r w:rsidR="00A15629">
          <w:rPr>
            <w:webHidden/>
          </w:rPr>
          <w:t>45</w:t>
        </w:r>
        <w:r w:rsidR="00EC772A" w:rsidRPr="0074251A">
          <w:rPr>
            <w:webHidden/>
          </w:rPr>
          <w:fldChar w:fldCharType="end"/>
        </w:r>
      </w:hyperlink>
    </w:p>
    <w:p w14:paraId="785E3701" w14:textId="0B01CC9A" w:rsidR="00EC772A" w:rsidRPr="0074251A" w:rsidRDefault="008B7F14" w:rsidP="0074251A">
      <w:pPr>
        <w:pStyle w:val="31"/>
        <w:ind w:left="1559" w:hanging="1134"/>
        <w:rPr>
          <w:rFonts w:eastAsiaTheme="minorEastAsia"/>
          <w:lang w:eastAsia="ru-RU"/>
        </w:rPr>
      </w:pPr>
      <w:hyperlink w:anchor="_Toc226983967" w:history="1">
        <w:r w:rsidR="00EC772A" w:rsidRPr="0074251A">
          <w:rPr>
            <w:rStyle w:val="ac"/>
          </w:rPr>
          <w:t xml:space="preserve">Статья 26. Порядок организации и проведения </w:t>
        </w:r>
        <w:r w:rsidR="00EC772A" w:rsidRPr="0074251A">
          <w:rPr>
            <w:rStyle w:val="ac"/>
            <w:rFonts w:eastAsia="Calibri"/>
            <w:lang w:eastAsia="ru-RU"/>
          </w:rPr>
          <w:t xml:space="preserve">общественных обсуждений, </w:t>
        </w:r>
        <w:r w:rsidR="0074251A">
          <w:rPr>
            <w:rStyle w:val="ac"/>
            <w:rFonts w:eastAsia="Calibri"/>
            <w:lang w:eastAsia="ru-RU"/>
          </w:rPr>
          <w:t xml:space="preserve">           </w:t>
        </w:r>
        <w:r w:rsidR="00EC772A" w:rsidRPr="0074251A">
          <w:rPr>
            <w:rStyle w:val="ac"/>
          </w:rPr>
          <w:t>публичных слушаний по проекту правил землепользования и застройки</w:t>
        </w:r>
        <w:r w:rsidR="0074251A">
          <w:rPr>
            <w:rStyle w:val="ac"/>
          </w:rPr>
          <w:t xml:space="preserve">                        </w:t>
        </w:r>
        <w:r w:rsidR="00EC772A" w:rsidRPr="0074251A">
          <w:rPr>
            <w:rStyle w:val="ac"/>
          </w:rPr>
          <w:t xml:space="preserve"> ЗАТО г. Радужный</w:t>
        </w:r>
        <w:r w:rsidR="0074251A">
          <w:rPr>
            <w:rStyle w:val="ac"/>
          </w:rPr>
          <w:t xml:space="preserve"> </w:t>
        </w:r>
        <w:r w:rsidR="00EC772A" w:rsidRPr="0074251A">
          <w:rPr>
            <w:webHidden/>
          </w:rPr>
          <w:tab/>
        </w:r>
        <w:r w:rsidR="0074251A">
          <w:rPr>
            <w:webHidden/>
          </w:rPr>
          <w:t xml:space="preserve"> </w:t>
        </w:r>
        <w:r w:rsidR="00EC772A" w:rsidRPr="0074251A">
          <w:rPr>
            <w:webHidden/>
          </w:rPr>
          <w:fldChar w:fldCharType="begin"/>
        </w:r>
        <w:r w:rsidR="00EC772A" w:rsidRPr="0074251A">
          <w:rPr>
            <w:webHidden/>
          </w:rPr>
          <w:instrText xml:space="preserve"> PAGEREF _Toc226983967 \h </w:instrText>
        </w:r>
        <w:r w:rsidR="00EC772A" w:rsidRPr="0074251A">
          <w:rPr>
            <w:webHidden/>
          </w:rPr>
        </w:r>
        <w:r w:rsidR="00EC772A" w:rsidRPr="0074251A">
          <w:rPr>
            <w:webHidden/>
          </w:rPr>
          <w:fldChar w:fldCharType="separate"/>
        </w:r>
        <w:r w:rsidR="00A15629">
          <w:rPr>
            <w:webHidden/>
          </w:rPr>
          <w:t>46</w:t>
        </w:r>
        <w:r w:rsidR="00EC772A" w:rsidRPr="0074251A">
          <w:rPr>
            <w:webHidden/>
          </w:rPr>
          <w:fldChar w:fldCharType="end"/>
        </w:r>
      </w:hyperlink>
    </w:p>
    <w:p w14:paraId="51710AA3" w14:textId="733E114F" w:rsidR="00EC772A" w:rsidRPr="0074251A" w:rsidRDefault="008B7F14" w:rsidP="0074251A">
      <w:pPr>
        <w:pStyle w:val="31"/>
        <w:ind w:left="1559" w:hanging="1134"/>
        <w:rPr>
          <w:rFonts w:eastAsiaTheme="minorEastAsia"/>
          <w:lang w:eastAsia="ru-RU"/>
        </w:rPr>
      </w:pPr>
      <w:hyperlink w:anchor="_Toc226983968" w:history="1">
        <w:r w:rsidR="00EC772A" w:rsidRPr="0074251A">
          <w:rPr>
            <w:rStyle w:val="ac"/>
          </w:rPr>
          <w:t xml:space="preserve">Статья 27. Порядок организации и проведения </w:t>
        </w:r>
        <w:r w:rsidR="00EC772A" w:rsidRPr="0074251A">
          <w:rPr>
            <w:rStyle w:val="ac"/>
            <w:rFonts w:eastAsia="Calibri"/>
            <w:lang w:eastAsia="ru-RU"/>
          </w:rPr>
          <w:t xml:space="preserve">общественных обсуждений, </w:t>
        </w:r>
        <w:r w:rsidR="0074251A">
          <w:rPr>
            <w:rStyle w:val="ac"/>
            <w:rFonts w:eastAsia="Calibri"/>
            <w:lang w:eastAsia="ru-RU"/>
          </w:rPr>
          <w:t xml:space="preserve">           </w:t>
        </w:r>
        <w:r w:rsidR="00EC772A" w:rsidRPr="0074251A">
          <w:rPr>
            <w:rStyle w:val="ac"/>
          </w:rPr>
          <w:t xml:space="preserve">публичных слушаний по вопросам предоставления разрешения </w:t>
        </w:r>
        <w:r w:rsidR="0074251A">
          <w:rPr>
            <w:rStyle w:val="ac"/>
          </w:rPr>
          <w:t xml:space="preserve">                          </w:t>
        </w:r>
        <w:r w:rsidR="00EC772A" w:rsidRPr="0074251A">
          <w:rPr>
            <w:rStyle w:val="ac"/>
          </w:rPr>
          <w:t xml:space="preserve">на условно разрешенный вид использования и предоставлении </w:t>
        </w:r>
        <w:r w:rsidR="0074251A">
          <w:rPr>
            <w:rStyle w:val="ac"/>
          </w:rPr>
          <w:t xml:space="preserve">                        </w:t>
        </w:r>
        <w:r w:rsidR="00EC772A" w:rsidRPr="0074251A">
          <w:rPr>
            <w:rStyle w:val="ac"/>
          </w:rPr>
          <w:t>разрешения</w:t>
        </w:r>
        <w:r w:rsidR="0074251A">
          <w:rPr>
            <w:rStyle w:val="ac"/>
          </w:rPr>
          <w:t xml:space="preserve"> </w:t>
        </w:r>
        <w:r w:rsidR="00EC772A" w:rsidRPr="0074251A">
          <w:rPr>
            <w:rStyle w:val="ac"/>
          </w:rPr>
          <w:t>на отклонение от предельных параметров разрешенного строительства, реконструкции объектов капитального строительства</w:t>
        </w:r>
        <w:r w:rsidR="0074251A">
          <w:rPr>
            <w:rStyle w:val="ac"/>
          </w:rPr>
          <w:t xml:space="preserve"> </w:t>
        </w:r>
        <w:r w:rsidR="00EC772A" w:rsidRPr="0074251A">
          <w:rPr>
            <w:webHidden/>
          </w:rPr>
          <w:tab/>
        </w:r>
        <w:r w:rsidR="0074251A">
          <w:rPr>
            <w:webHidden/>
          </w:rPr>
          <w:t xml:space="preserve"> </w:t>
        </w:r>
        <w:r w:rsidR="00EC772A" w:rsidRPr="0074251A">
          <w:rPr>
            <w:webHidden/>
          </w:rPr>
          <w:fldChar w:fldCharType="begin"/>
        </w:r>
        <w:r w:rsidR="00EC772A" w:rsidRPr="0074251A">
          <w:rPr>
            <w:webHidden/>
          </w:rPr>
          <w:instrText xml:space="preserve"> PAGEREF _Toc226983968 \h </w:instrText>
        </w:r>
        <w:r w:rsidR="00EC772A" w:rsidRPr="0074251A">
          <w:rPr>
            <w:webHidden/>
          </w:rPr>
        </w:r>
        <w:r w:rsidR="00EC772A" w:rsidRPr="0074251A">
          <w:rPr>
            <w:webHidden/>
          </w:rPr>
          <w:fldChar w:fldCharType="separate"/>
        </w:r>
        <w:r w:rsidR="00A15629">
          <w:rPr>
            <w:webHidden/>
          </w:rPr>
          <w:t>46</w:t>
        </w:r>
        <w:r w:rsidR="00EC772A" w:rsidRPr="0074251A">
          <w:rPr>
            <w:webHidden/>
          </w:rPr>
          <w:fldChar w:fldCharType="end"/>
        </w:r>
      </w:hyperlink>
    </w:p>
    <w:p w14:paraId="78B1F0FE" w14:textId="1D70070E" w:rsidR="00EC772A" w:rsidRPr="0074251A" w:rsidRDefault="008B7F14" w:rsidP="0074251A">
      <w:pPr>
        <w:pStyle w:val="31"/>
        <w:ind w:left="1559" w:hanging="1134"/>
        <w:rPr>
          <w:rFonts w:eastAsiaTheme="minorEastAsia"/>
          <w:lang w:eastAsia="ru-RU"/>
        </w:rPr>
      </w:pPr>
      <w:hyperlink w:anchor="_Toc226983969" w:history="1">
        <w:r w:rsidR="00EC772A" w:rsidRPr="0074251A">
          <w:rPr>
            <w:rStyle w:val="ac"/>
          </w:rPr>
          <w:t xml:space="preserve">Статья 28. Порядок организации и проведения </w:t>
        </w:r>
        <w:r w:rsidR="00EC772A" w:rsidRPr="0074251A">
          <w:rPr>
            <w:rStyle w:val="ac"/>
            <w:rFonts w:eastAsia="Calibri"/>
            <w:lang w:eastAsia="ru-RU"/>
          </w:rPr>
          <w:t xml:space="preserve">общественных обсуждений, </w:t>
        </w:r>
        <w:r w:rsidR="0074251A">
          <w:rPr>
            <w:rStyle w:val="ac"/>
            <w:rFonts w:eastAsia="Calibri"/>
            <w:lang w:eastAsia="ru-RU"/>
          </w:rPr>
          <w:t xml:space="preserve">           </w:t>
        </w:r>
        <w:r w:rsidR="00EC772A" w:rsidRPr="0074251A">
          <w:rPr>
            <w:rStyle w:val="ac"/>
          </w:rPr>
          <w:t>публичных слушаний по документации по планировке территории</w:t>
        </w:r>
        <w:r w:rsidR="0074251A">
          <w:rPr>
            <w:rStyle w:val="ac"/>
          </w:rPr>
          <w:t xml:space="preserve"> </w:t>
        </w:r>
        <w:r w:rsidR="00EC772A" w:rsidRPr="0074251A">
          <w:rPr>
            <w:webHidden/>
          </w:rPr>
          <w:tab/>
        </w:r>
        <w:r w:rsidR="0074251A">
          <w:rPr>
            <w:webHidden/>
          </w:rPr>
          <w:t xml:space="preserve"> </w:t>
        </w:r>
        <w:r w:rsidR="00EC772A" w:rsidRPr="0074251A">
          <w:rPr>
            <w:webHidden/>
          </w:rPr>
          <w:fldChar w:fldCharType="begin"/>
        </w:r>
        <w:r w:rsidR="00EC772A" w:rsidRPr="0074251A">
          <w:rPr>
            <w:webHidden/>
          </w:rPr>
          <w:instrText xml:space="preserve"> PAGEREF _Toc226983969 \h </w:instrText>
        </w:r>
        <w:r w:rsidR="00EC772A" w:rsidRPr="0074251A">
          <w:rPr>
            <w:webHidden/>
          </w:rPr>
        </w:r>
        <w:r w:rsidR="00EC772A" w:rsidRPr="0074251A">
          <w:rPr>
            <w:webHidden/>
          </w:rPr>
          <w:fldChar w:fldCharType="separate"/>
        </w:r>
        <w:r w:rsidR="00A15629">
          <w:rPr>
            <w:webHidden/>
          </w:rPr>
          <w:t>48</w:t>
        </w:r>
        <w:r w:rsidR="00EC772A" w:rsidRPr="0074251A">
          <w:rPr>
            <w:webHidden/>
          </w:rPr>
          <w:fldChar w:fldCharType="end"/>
        </w:r>
      </w:hyperlink>
    </w:p>
    <w:p w14:paraId="5D77420C" w14:textId="2CA32438" w:rsidR="00EC772A" w:rsidRPr="00093F82" w:rsidRDefault="008B7F14" w:rsidP="004F7696">
      <w:pPr>
        <w:pStyle w:val="21"/>
        <w:rPr>
          <w:rFonts w:eastAsiaTheme="minorEastAsia"/>
          <w:lang w:eastAsia="ru-RU"/>
        </w:rPr>
      </w:pPr>
      <w:hyperlink w:anchor="_Toc226983970" w:history="1">
        <w:r w:rsidR="00EC772A" w:rsidRPr="00093F82">
          <w:rPr>
            <w:rStyle w:val="ac"/>
          </w:rPr>
          <w:t>Глава 6. Заключительные положения</w:t>
        </w:r>
        <w:r w:rsidR="001B5C5B">
          <w:rPr>
            <w:rStyle w:val="ac"/>
          </w:rPr>
          <w:t xml:space="preserve"> </w:t>
        </w:r>
        <w:r w:rsidR="00EC772A" w:rsidRPr="00093F82">
          <w:rPr>
            <w:webHidden/>
          </w:rPr>
          <w:tab/>
        </w:r>
        <w:r w:rsidR="001B5C5B">
          <w:rPr>
            <w:webHidden/>
          </w:rPr>
          <w:t xml:space="preserve"> </w:t>
        </w:r>
        <w:r w:rsidR="00EC772A" w:rsidRPr="00093F82">
          <w:rPr>
            <w:webHidden/>
          </w:rPr>
          <w:fldChar w:fldCharType="begin"/>
        </w:r>
        <w:r w:rsidR="00EC772A" w:rsidRPr="00093F82">
          <w:rPr>
            <w:webHidden/>
          </w:rPr>
          <w:instrText xml:space="preserve"> PAGEREF _Toc226983970 \h </w:instrText>
        </w:r>
        <w:r w:rsidR="00EC772A" w:rsidRPr="00093F82">
          <w:rPr>
            <w:webHidden/>
          </w:rPr>
        </w:r>
        <w:r w:rsidR="00EC772A" w:rsidRPr="00093F82">
          <w:rPr>
            <w:webHidden/>
          </w:rPr>
          <w:fldChar w:fldCharType="separate"/>
        </w:r>
        <w:r w:rsidR="00A15629">
          <w:rPr>
            <w:webHidden/>
          </w:rPr>
          <w:t>49</w:t>
        </w:r>
        <w:r w:rsidR="00EC772A" w:rsidRPr="00093F82">
          <w:rPr>
            <w:webHidden/>
          </w:rPr>
          <w:fldChar w:fldCharType="end"/>
        </w:r>
      </w:hyperlink>
    </w:p>
    <w:p w14:paraId="432DB747" w14:textId="70CD7C36" w:rsidR="00EC772A" w:rsidRPr="0074251A" w:rsidRDefault="008B7F14" w:rsidP="00251A0F">
      <w:pPr>
        <w:pStyle w:val="31"/>
        <w:rPr>
          <w:rFonts w:eastAsiaTheme="minorEastAsia"/>
          <w:lang w:eastAsia="ru-RU"/>
        </w:rPr>
      </w:pPr>
      <w:hyperlink w:anchor="_Toc226983971" w:history="1">
        <w:r w:rsidR="00EC772A" w:rsidRPr="0074251A">
          <w:rPr>
            <w:rStyle w:val="ac"/>
          </w:rPr>
          <w:t>Статья 29. Порядок внесения изменений в Правила землепользования и застройки</w:t>
        </w:r>
        <w:r w:rsidR="0074251A" w:rsidRPr="0074251A">
          <w:rPr>
            <w:rStyle w:val="ac"/>
          </w:rPr>
          <w:t xml:space="preserve"> </w:t>
        </w:r>
        <w:r w:rsidR="00EC772A" w:rsidRPr="0074251A">
          <w:rPr>
            <w:webHidden/>
          </w:rPr>
          <w:tab/>
        </w:r>
        <w:r w:rsidR="0074251A" w:rsidRPr="0074251A">
          <w:rPr>
            <w:webHidden/>
          </w:rPr>
          <w:t xml:space="preserve"> </w:t>
        </w:r>
        <w:r w:rsidR="00EC772A" w:rsidRPr="0074251A">
          <w:rPr>
            <w:webHidden/>
          </w:rPr>
          <w:fldChar w:fldCharType="begin"/>
        </w:r>
        <w:r w:rsidR="00EC772A" w:rsidRPr="0074251A">
          <w:rPr>
            <w:webHidden/>
          </w:rPr>
          <w:instrText xml:space="preserve"> PAGEREF _Toc226983971 \h </w:instrText>
        </w:r>
        <w:r w:rsidR="00EC772A" w:rsidRPr="0074251A">
          <w:rPr>
            <w:webHidden/>
          </w:rPr>
        </w:r>
        <w:r w:rsidR="00EC772A" w:rsidRPr="0074251A">
          <w:rPr>
            <w:webHidden/>
          </w:rPr>
          <w:fldChar w:fldCharType="separate"/>
        </w:r>
        <w:r w:rsidR="00A15629">
          <w:rPr>
            <w:webHidden/>
          </w:rPr>
          <w:t>49</w:t>
        </w:r>
        <w:r w:rsidR="00EC772A" w:rsidRPr="0074251A">
          <w:rPr>
            <w:webHidden/>
          </w:rPr>
          <w:fldChar w:fldCharType="end"/>
        </w:r>
      </w:hyperlink>
    </w:p>
    <w:p w14:paraId="4BDCEE5E" w14:textId="5C198CEF" w:rsidR="00EC772A" w:rsidRPr="0074251A" w:rsidRDefault="008B7F14" w:rsidP="0074251A">
      <w:pPr>
        <w:pStyle w:val="31"/>
        <w:ind w:left="1559" w:hanging="1134"/>
        <w:rPr>
          <w:rFonts w:eastAsiaTheme="minorEastAsia"/>
          <w:lang w:eastAsia="ru-RU"/>
        </w:rPr>
      </w:pPr>
      <w:hyperlink w:anchor="_Toc226983972" w:history="1">
        <w:r w:rsidR="00EC772A" w:rsidRPr="0074251A">
          <w:rPr>
            <w:rStyle w:val="ac"/>
          </w:rPr>
          <w:t xml:space="preserve">Статья 30. Действие Правил землепользования и застройки ЗАТО г. Радужный </w:t>
        </w:r>
        <w:r w:rsidR="0074251A">
          <w:rPr>
            <w:rStyle w:val="ac"/>
          </w:rPr>
          <w:t xml:space="preserve">                                </w:t>
        </w:r>
        <w:r w:rsidR="00EC772A" w:rsidRPr="0074251A">
          <w:rPr>
            <w:rStyle w:val="ac"/>
          </w:rPr>
          <w:t>по отношению к ранее возникшим правоотношениям</w:t>
        </w:r>
        <w:r w:rsidR="0074251A">
          <w:rPr>
            <w:rStyle w:val="ac"/>
          </w:rPr>
          <w:t xml:space="preserve"> </w:t>
        </w:r>
        <w:r w:rsidR="00EC772A" w:rsidRPr="0074251A">
          <w:rPr>
            <w:webHidden/>
          </w:rPr>
          <w:tab/>
        </w:r>
        <w:r w:rsidR="0074251A">
          <w:rPr>
            <w:webHidden/>
          </w:rPr>
          <w:t xml:space="preserve"> </w:t>
        </w:r>
        <w:r w:rsidR="00EC772A" w:rsidRPr="0074251A">
          <w:rPr>
            <w:webHidden/>
          </w:rPr>
          <w:fldChar w:fldCharType="begin"/>
        </w:r>
        <w:r w:rsidR="00EC772A" w:rsidRPr="0074251A">
          <w:rPr>
            <w:webHidden/>
          </w:rPr>
          <w:instrText xml:space="preserve"> PAGEREF _Toc226983972 \h </w:instrText>
        </w:r>
        <w:r w:rsidR="00EC772A" w:rsidRPr="0074251A">
          <w:rPr>
            <w:webHidden/>
          </w:rPr>
        </w:r>
        <w:r w:rsidR="00EC772A" w:rsidRPr="0074251A">
          <w:rPr>
            <w:webHidden/>
          </w:rPr>
          <w:fldChar w:fldCharType="separate"/>
        </w:r>
        <w:r w:rsidR="00A15629">
          <w:rPr>
            <w:webHidden/>
          </w:rPr>
          <w:t>53</w:t>
        </w:r>
        <w:r w:rsidR="00EC772A" w:rsidRPr="0074251A">
          <w:rPr>
            <w:webHidden/>
          </w:rPr>
          <w:fldChar w:fldCharType="end"/>
        </w:r>
      </w:hyperlink>
    </w:p>
    <w:p w14:paraId="75B1623D" w14:textId="55C895F0" w:rsidR="00EC772A" w:rsidRPr="0074251A" w:rsidRDefault="008B7F14" w:rsidP="00251A0F">
      <w:pPr>
        <w:pStyle w:val="31"/>
        <w:rPr>
          <w:rFonts w:eastAsiaTheme="minorEastAsia"/>
          <w:lang w:eastAsia="ru-RU"/>
        </w:rPr>
      </w:pPr>
      <w:hyperlink w:anchor="_Toc226983973" w:history="1">
        <w:r w:rsidR="00EC772A" w:rsidRPr="0074251A">
          <w:rPr>
            <w:rStyle w:val="ac"/>
          </w:rPr>
          <w:t>Статья 31. Ответственность за нарушение настоящих Правил</w:t>
        </w:r>
        <w:r w:rsidR="00EC772A" w:rsidRPr="0074251A">
          <w:rPr>
            <w:webHidden/>
          </w:rPr>
          <w:tab/>
        </w:r>
        <w:r w:rsidR="00EC772A" w:rsidRPr="0074251A">
          <w:rPr>
            <w:webHidden/>
          </w:rPr>
          <w:fldChar w:fldCharType="begin"/>
        </w:r>
        <w:r w:rsidR="00EC772A" w:rsidRPr="0074251A">
          <w:rPr>
            <w:webHidden/>
          </w:rPr>
          <w:instrText xml:space="preserve"> PAGEREF _Toc226983973 \h </w:instrText>
        </w:r>
        <w:r w:rsidR="00EC772A" w:rsidRPr="0074251A">
          <w:rPr>
            <w:webHidden/>
          </w:rPr>
        </w:r>
        <w:r w:rsidR="00EC772A" w:rsidRPr="0074251A">
          <w:rPr>
            <w:webHidden/>
          </w:rPr>
          <w:fldChar w:fldCharType="separate"/>
        </w:r>
        <w:r w:rsidR="00A15629">
          <w:rPr>
            <w:webHidden/>
          </w:rPr>
          <w:t>54</w:t>
        </w:r>
        <w:r w:rsidR="00EC772A" w:rsidRPr="0074251A">
          <w:rPr>
            <w:webHidden/>
          </w:rPr>
          <w:fldChar w:fldCharType="end"/>
        </w:r>
      </w:hyperlink>
    </w:p>
    <w:p w14:paraId="3112B30D" w14:textId="56CF2265" w:rsidR="00EC772A" w:rsidRPr="00093F82" w:rsidRDefault="008B7F14" w:rsidP="00C160AE">
      <w:pPr>
        <w:pStyle w:val="11"/>
        <w:spacing w:before="240"/>
        <w:rPr>
          <w:rFonts w:eastAsiaTheme="minorEastAsia"/>
          <w:lang w:eastAsia="ru-RU"/>
        </w:rPr>
      </w:pPr>
      <w:hyperlink w:anchor="_Toc226983974" w:history="1">
        <w:r w:rsidR="00EC772A" w:rsidRPr="00093F82">
          <w:rPr>
            <w:rStyle w:val="ac"/>
            <w:b/>
            <w:bCs/>
          </w:rPr>
          <w:t>Раздел II. КАРТЫ ГРАДОСТРОИТЕЛЬНОГО ЗОНИРОВАНИЯ</w:t>
        </w:r>
        <w:r w:rsidR="004F7696">
          <w:rPr>
            <w:rStyle w:val="ac"/>
            <w:b/>
            <w:bCs/>
          </w:rPr>
          <w:t xml:space="preserve"> </w:t>
        </w:r>
        <w:r w:rsidR="00EC772A" w:rsidRPr="004F7696">
          <w:rPr>
            <w:b/>
            <w:bCs/>
            <w:webHidden/>
          </w:rPr>
          <w:tab/>
        </w:r>
        <w:r w:rsidR="004F7696" w:rsidRPr="004F7696">
          <w:rPr>
            <w:b/>
            <w:bCs/>
            <w:webHidden/>
          </w:rPr>
          <w:t xml:space="preserve"> </w:t>
        </w:r>
        <w:r w:rsidR="00EC772A" w:rsidRPr="004F7696">
          <w:rPr>
            <w:b/>
            <w:bCs/>
            <w:webHidden/>
          </w:rPr>
          <w:fldChar w:fldCharType="begin"/>
        </w:r>
        <w:r w:rsidR="00EC772A" w:rsidRPr="004F7696">
          <w:rPr>
            <w:b/>
            <w:bCs/>
            <w:webHidden/>
          </w:rPr>
          <w:instrText xml:space="preserve"> PAGEREF _Toc226983974 \h </w:instrText>
        </w:r>
        <w:r w:rsidR="00EC772A" w:rsidRPr="004F7696">
          <w:rPr>
            <w:b/>
            <w:bCs/>
            <w:webHidden/>
          </w:rPr>
        </w:r>
        <w:r w:rsidR="00EC772A" w:rsidRPr="004F7696">
          <w:rPr>
            <w:b/>
            <w:bCs/>
            <w:webHidden/>
          </w:rPr>
          <w:fldChar w:fldCharType="separate"/>
        </w:r>
        <w:r w:rsidR="00A15629">
          <w:rPr>
            <w:b/>
            <w:bCs/>
            <w:webHidden/>
          </w:rPr>
          <w:t>55</w:t>
        </w:r>
        <w:r w:rsidR="00EC772A" w:rsidRPr="004F7696">
          <w:rPr>
            <w:b/>
            <w:bCs/>
            <w:webHidden/>
          </w:rPr>
          <w:fldChar w:fldCharType="end"/>
        </w:r>
      </w:hyperlink>
    </w:p>
    <w:p w14:paraId="356BBAFC" w14:textId="0F5286DD" w:rsidR="00EC772A" w:rsidRPr="00093F82" w:rsidRDefault="008B7F14" w:rsidP="004F7696">
      <w:pPr>
        <w:pStyle w:val="21"/>
        <w:rPr>
          <w:rFonts w:eastAsiaTheme="minorEastAsia"/>
          <w:lang w:eastAsia="ru-RU"/>
        </w:rPr>
      </w:pPr>
      <w:hyperlink w:anchor="_Toc226983975" w:history="1">
        <w:r w:rsidR="00EC772A" w:rsidRPr="00093F82">
          <w:rPr>
            <w:rStyle w:val="ac"/>
          </w:rPr>
          <w:t>Глава 7. Карты градостроительного зонирования</w:t>
        </w:r>
        <w:r w:rsidR="004F7696">
          <w:rPr>
            <w:rStyle w:val="ac"/>
          </w:rPr>
          <w:t xml:space="preserve"> </w:t>
        </w:r>
        <w:r w:rsidR="00EC772A" w:rsidRPr="00093F82">
          <w:rPr>
            <w:webHidden/>
          </w:rPr>
          <w:tab/>
        </w:r>
        <w:r w:rsidR="004F7696">
          <w:rPr>
            <w:webHidden/>
          </w:rPr>
          <w:t xml:space="preserve"> </w:t>
        </w:r>
        <w:r w:rsidR="00EC772A" w:rsidRPr="00093F82">
          <w:rPr>
            <w:webHidden/>
          </w:rPr>
          <w:fldChar w:fldCharType="begin"/>
        </w:r>
        <w:r w:rsidR="00EC772A" w:rsidRPr="00093F82">
          <w:rPr>
            <w:webHidden/>
          </w:rPr>
          <w:instrText xml:space="preserve"> PAGEREF _Toc226983975 \h </w:instrText>
        </w:r>
        <w:r w:rsidR="00EC772A" w:rsidRPr="00093F82">
          <w:rPr>
            <w:webHidden/>
          </w:rPr>
        </w:r>
        <w:r w:rsidR="00EC772A" w:rsidRPr="00093F82">
          <w:rPr>
            <w:webHidden/>
          </w:rPr>
          <w:fldChar w:fldCharType="separate"/>
        </w:r>
        <w:r w:rsidR="00A15629">
          <w:rPr>
            <w:webHidden/>
          </w:rPr>
          <w:t>55</w:t>
        </w:r>
        <w:r w:rsidR="00EC772A" w:rsidRPr="00093F82">
          <w:rPr>
            <w:webHidden/>
          </w:rPr>
          <w:fldChar w:fldCharType="end"/>
        </w:r>
      </w:hyperlink>
    </w:p>
    <w:p w14:paraId="00F13768" w14:textId="3970EC47" w:rsidR="00EC772A" w:rsidRPr="004F7696" w:rsidRDefault="008B7F14" w:rsidP="00251A0F">
      <w:pPr>
        <w:pStyle w:val="31"/>
        <w:rPr>
          <w:rFonts w:eastAsiaTheme="minorEastAsia"/>
          <w:lang w:eastAsia="ru-RU"/>
        </w:rPr>
      </w:pPr>
      <w:hyperlink w:anchor="_Toc226983976" w:history="1">
        <w:r w:rsidR="00EC772A" w:rsidRPr="004F7696">
          <w:rPr>
            <w:rStyle w:val="ac"/>
          </w:rPr>
          <w:t>Статья 32. Карты градостроительного зонирования ЗАТО г. Радужный</w:t>
        </w:r>
        <w:r w:rsidR="004F7696" w:rsidRPr="004F7696">
          <w:rPr>
            <w:rStyle w:val="ac"/>
          </w:rPr>
          <w:t xml:space="preserve"> </w:t>
        </w:r>
        <w:r w:rsidR="00EC772A" w:rsidRPr="004F7696">
          <w:rPr>
            <w:webHidden/>
          </w:rPr>
          <w:tab/>
        </w:r>
        <w:r w:rsidR="004F7696" w:rsidRPr="004F7696">
          <w:rPr>
            <w:webHidden/>
          </w:rPr>
          <w:t xml:space="preserve"> </w:t>
        </w:r>
        <w:r w:rsidR="00EC772A" w:rsidRPr="004F7696">
          <w:rPr>
            <w:webHidden/>
          </w:rPr>
          <w:fldChar w:fldCharType="begin"/>
        </w:r>
        <w:r w:rsidR="00EC772A" w:rsidRPr="004F7696">
          <w:rPr>
            <w:webHidden/>
          </w:rPr>
          <w:instrText xml:space="preserve"> PAGEREF _Toc226983976 \h </w:instrText>
        </w:r>
        <w:r w:rsidR="00EC772A" w:rsidRPr="004F7696">
          <w:rPr>
            <w:webHidden/>
          </w:rPr>
        </w:r>
        <w:r w:rsidR="00EC772A" w:rsidRPr="004F7696">
          <w:rPr>
            <w:webHidden/>
          </w:rPr>
          <w:fldChar w:fldCharType="separate"/>
        </w:r>
        <w:r w:rsidR="00A15629">
          <w:rPr>
            <w:webHidden/>
          </w:rPr>
          <w:t>55</w:t>
        </w:r>
        <w:r w:rsidR="00EC772A" w:rsidRPr="004F7696">
          <w:rPr>
            <w:webHidden/>
          </w:rPr>
          <w:fldChar w:fldCharType="end"/>
        </w:r>
      </w:hyperlink>
    </w:p>
    <w:p w14:paraId="40E74CCD" w14:textId="77947663" w:rsidR="00EC772A" w:rsidRPr="004F7696" w:rsidRDefault="008B7F14" w:rsidP="004F7696">
      <w:pPr>
        <w:pStyle w:val="31"/>
        <w:ind w:left="1559" w:hanging="1134"/>
        <w:rPr>
          <w:rFonts w:eastAsiaTheme="minorEastAsia"/>
          <w:lang w:eastAsia="ru-RU"/>
        </w:rPr>
      </w:pPr>
      <w:hyperlink w:anchor="_Toc226983977" w:history="1">
        <w:r w:rsidR="00EC772A" w:rsidRPr="004F7696">
          <w:rPr>
            <w:rStyle w:val="ac"/>
          </w:rPr>
          <w:t>Статья 33. Перечень территориальных зон, выделенных на карте градостроительного зонирования</w:t>
        </w:r>
        <w:r w:rsidR="004F7696">
          <w:rPr>
            <w:rStyle w:val="ac"/>
          </w:rPr>
          <w:t xml:space="preserve"> </w:t>
        </w:r>
        <w:r w:rsidR="00EC772A" w:rsidRPr="004F7696">
          <w:rPr>
            <w:webHidden/>
          </w:rPr>
          <w:tab/>
        </w:r>
        <w:r w:rsidR="004F7696">
          <w:rPr>
            <w:webHidden/>
          </w:rPr>
          <w:t xml:space="preserve"> </w:t>
        </w:r>
        <w:r w:rsidR="00EC772A" w:rsidRPr="004F7696">
          <w:rPr>
            <w:webHidden/>
          </w:rPr>
          <w:fldChar w:fldCharType="begin"/>
        </w:r>
        <w:r w:rsidR="00EC772A" w:rsidRPr="004F7696">
          <w:rPr>
            <w:webHidden/>
          </w:rPr>
          <w:instrText xml:space="preserve"> PAGEREF _Toc226983977 \h </w:instrText>
        </w:r>
        <w:r w:rsidR="00EC772A" w:rsidRPr="004F7696">
          <w:rPr>
            <w:webHidden/>
          </w:rPr>
        </w:r>
        <w:r w:rsidR="00EC772A" w:rsidRPr="004F7696">
          <w:rPr>
            <w:webHidden/>
          </w:rPr>
          <w:fldChar w:fldCharType="separate"/>
        </w:r>
        <w:r w:rsidR="00A15629">
          <w:rPr>
            <w:webHidden/>
          </w:rPr>
          <w:t>55</w:t>
        </w:r>
        <w:r w:rsidR="00EC772A" w:rsidRPr="004F7696">
          <w:rPr>
            <w:webHidden/>
          </w:rPr>
          <w:fldChar w:fldCharType="end"/>
        </w:r>
      </w:hyperlink>
    </w:p>
    <w:p w14:paraId="047A1AE9" w14:textId="1E40EBC4" w:rsidR="00EC772A" w:rsidRPr="004F7696" w:rsidRDefault="008B7F14" w:rsidP="004F7696">
      <w:pPr>
        <w:pStyle w:val="31"/>
        <w:ind w:left="1559" w:hanging="1134"/>
        <w:rPr>
          <w:rFonts w:eastAsiaTheme="minorEastAsia"/>
          <w:lang w:eastAsia="ru-RU"/>
        </w:rPr>
      </w:pPr>
      <w:hyperlink w:anchor="_Toc226983978" w:history="1">
        <w:r w:rsidR="00EC772A" w:rsidRPr="004F7696">
          <w:rPr>
            <w:rStyle w:val="ac"/>
          </w:rPr>
          <w:t>Статья 34. Перечень зон с особыми условиями использования территории, выделенных на карте градостроительного зонирования</w:t>
        </w:r>
        <w:r w:rsidR="00EC772A" w:rsidRPr="004F7696">
          <w:rPr>
            <w:webHidden/>
          </w:rPr>
          <w:tab/>
        </w:r>
        <w:r w:rsidR="00EC772A" w:rsidRPr="004F7696">
          <w:rPr>
            <w:webHidden/>
          </w:rPr>
          <w:fldChar w:fldCharType="begin"/>
        </w:r>
        <w:r w:rsidR="00EC772A" w:rsidRPr="004F7696">
          <w:rPr>
            <w:webHidden/>
          </w:rPr>
          <w:instrText xml:space="preserve"> PAGEREF _Toc226983978 \h </w:instrText>
        </w:r>
        <w:r w:rsidR="00EC772A" w:rsidRPr="004F7696">
          <w:rPr>
            <w:webHidden/>
          </w:rPr>
        </w:r>
        <w:r w:rsidR="00EC772A" w:rsidRPr="004F7696">
          <w:rPr>
            <w:webHidden/>
          </w:rPr>
          <w:fldChar w:fldCharType="separate"/>
        </w:r>
        <w:r w:rsidR="00A15629">
          <w:rPr>
            <w:webHidden/>
          </w:rPr>
          <w:t>56</w:t>
        </w:r>
        <w:r w:rsidR="00EC772A" w:rsidRPr="004F7696">
          <w:rPr>
            <w:webHidden/>
          </w:rPr>
          <w:fldChar w:fldCharType="end"/>
        </w:r>
      </w:hyperlink>
    </w:p>
    <w:p w14:paraId="5B6711B1" w14:textId="404D1B70" w:rsidR="00EC772A" w:rsidRPr="00093F82" w:rsidRDefault="008B7F14" w:rsidP="00C160AE">
      <w:pPr>
        <w:pStyle w:val="11"/>
        <w:spacing w:before="240"/>
        <w:rPr>
          <w:rFonts w:eastAsiaTheme="minorEastAsia"/>
          <w:lang w:eastAsia="ru-RU"/>
        </w:rPr>
      </w:pPr>
      <w:hyperlink w:anchor="_Toc226983979" w:history="1">
        <w:r w:rsidR="00EC772A" w:rsidRPr="00093F82">
          <w:rPr>
            <w:rStyle w:val="ac"/>
            <w:b/>
            <w:bCs/>
          </w:rPr>
          <w:t>Раздел III. ГРАДОСТРОИТЕЛЬНЫЕ РЕГЛАМЕНТЫ</w:t>
        </w:r>
        <w:r w:rsidR="004F7696">
          <w:rPr>
            <w:rStyle w:val="ac"/>
            <w:b/>
            <w:bCs/>
          </w:rPr>
          <w:t xml:space="preserve"> </w:t>
        </w:r>
        <w:r w:rsidR="00EC772A" w:rsidRPr="004F7696">
          <w:rPr>
            <w:b/>
            <w:bCs/>
            <w:webHidden/>
          </w:rPr>
          <w:tab/>
        </w:r>
        <w:r w:rsidR="004F7696" w:rsidRPr="004F7696">
          <w:rPr>
            <w:b/>
            <w:bCs/>
            <w:webHidden/>
          </w:rPr>
          <w:t xml:space="preserve"> </w:t>
        </w:r>
        <w:r w:rsidR="00EC772A" w:rsidRPr="004F7696">
          <w:rPr>
            <w:b/>
            <w:bCs/>
            <w:webHidden/>
          </w:rPr>
          <w:fldChar w:fldCharType="begin"/>
        </w:r>
        <w:r w:rsidR="00EC772A" w:rsidRPr="004F7696">
          <w:rPr>
            <w:b/>
            <w:bCs/>
            <w:webHidden/>
          </w:rPr>
          <w:instrText xml:space="preserve"> PAGEREF _Toc226983979 \h </w:instrText>
        </w:r>
        <w:r w:rsidR="00EC772A" w:rsidRPr="004F7696">
          <w:rPr>
            <w:b/>
            <w:bCs/>
            <w:webHidden/>
          </w:rPr>
        </w:r>
        <w:r w:rsidR="00EC772A" w:rsidRPr="004F7696">
          <w:rPr>
            <w:b/>
            <w:bCs/>
            <w:webHidden/>
          </w:rPr>
          <w:fldChar w:fldCharType="separate"/>
        </w:r>
        <w:r w:rsidR="00A15629">
          <w:rPr>
            <w:b/>
            <w:bCs/>
            <w:webHidden/>
          </w:rPr>
          <w:t>57</w:t>
        </w:r>
        <w:r w:rsidR="00EC772A" w:rsidRPr="004F7696">
          <w:rPr>
            <w:b/>
            <w:bCs/>
            <w:webHidden/>
          </w:rPr>
          <w:fldChar w:fldCharType="end"/>
        </w:r>
      </w:hyperlink>
    </w:p>
    <w:p w14:paraId="1C1EA438" w14:textId="680E495C" w:rsidR="00EC772A" w:rsidRPr="00093F82" w:rsidRDefault="008B7F14" w:rsidP="004F7696">
      <w:pPr>
        <w:pStyle w:val="21"/>
        <w:rPr>
          <w:rFonts w:eastAsiaTheme="minorEastAsia"/>
          <w:lang w:eastAsia="ru-RU"/>
        </w:rPr>
      </w:pPr>
      <w:hyperlink w:anchor="_Toc226983980" w:history="1">
        <w:r w:rsidR="00EC772A" w:rsidRPr="00093F82">
          <w:rPr>
            <w:rStyle w:val="ac"/>
          </w:rPr>
          <w:t>Глава 8. Градостроительные регламенты. Жилые зоны</w:t>
        </w:r>
        <w:r w:rsidR="002214F7">
          <w:rPr>
            <w:rStyle w:val="ac"/>
          </w:rPr>
          <w:t xml:space="preserve"> </w:t>
        </w:r>
        <w:r w:rsidR="00EC772A" w:rsidRPr="00093F82">
          <w:rPr>
            <w:webHidden/>
          </w:rPr>
          <w:tab/>
        </w:r>
        <w:r w:rsidR="004F7696">
          <w:rPr>
            <w:webHidden/>
          </w:rPr>
          <w:t xml:space="preserve"> </w:t>
        </w:r>
        <w:r w:rsidR="00EC772A" w:rsidRPr="00093F82">
          <w:rPr>
            <w:webHidden/>
          </w:rPr>
          <w:fldChar w:fldCharType="begin"/>
        </w:r>
        <w:r w:rsidR="00EC772A" w:rsidRPr="00093F82">
          <w:rPr>
            <w:webHidden/>
          </w:rPr>
          <w:instrText xml:space="preserve"> PAGEREF _Toc226983980 \h </w:instrText>
        </w:r>
        <w:r w:rsidR="00EC772A" w:rsidRPr="00093F82">
          <w:rPr>
            <w:webHidden/>
          </w:rPr>
        </w:r>
        <w:r w:rsidR="00EC772A" w:rsidRPr="00093F82">
          <w:rPr>
            <w:webHidden/>
          </w:rPr>
          <w:fldChar w:fldCharType="separate"/>
        </w:r>
        <w:r w:rsidR="00A15629">
          <w:rPr>
            <w:webHidden/>
          </w:rPr>
          <w:t>57</w:t>
        </w:r>
        <w:r w:rsidR="00EC772A" w:rsidRPr="00093F82">
          <w:rPr>
            <w:webHidden/>
          </w:rPr>
          <w:fldChar w:fldCharType="end"/>
        </w:r>
      </w:hyperlink>
    </w:p>
    <w:p w14:paraId="5E8EC7EB" w14:textId="23BE02B4" w:rsidR="00EC772A" w:rsidRPr="00093F82" w:rsidRDefault="008B7F14" w:rsidP="00251A0F">
      <w:pPr>
        <w:pStyle w:val="31"/>
        <w:rPr>
          <w:rFonts w:eastAsiaTheme="minorEastAsia"/>
          <w:b/>
          <w:bCs/>
          <w:lang w:eastAsia="ru-RU"/>
        </w:rPr>
      </w:pPr>
      <w:hyperlink w:anchor="_Toc226983981" w:history="1">
        <w:r w:rsidR="00EC772A" w:rsidRPr="00093F82">
          <w:rPr>
            <w:rStyle w:val="ac"/>
          </w:rPr>
          <w:t>Статья 35. Состав и назначение жилых зон</w:t>
        </w:r>
        <w:r w:rsidR="004F7696">
          <w:rPr>
            <w:rStyle w:val="ac"/>
          </w:rPr>
          <w:t xml:space="preserve"> </w:t>
        </w:r>
        <w:r w:rsidR="00EC772A" w:rsidRPr="00093F82">
          <w:rPr>
            <w:webHidden/>
          </w:rPr>
          <w:tab/>
        </w:r>
        <w:r w:rsidR="004F7696">
          <w:rPr>
            <w:webHidden/>
          </w:rPr>
          <w:t xml:space="preserve"> </w:t>
        </w:r>
        <w:r w:rsidR="00EC772A" w:rsidRPr="00093F82">
          <w:rPr>
            <w:webHidden/>
          </w:rPr>
          <w:fldChar w:fldCharType="begin"/>
        </w:r>
        <w:r w:rsidR="00EC772A" w:rsidRPr="00093F82">
          <w:rPr>
            <w:webHidden/>
          </w:rPr>
          <w:instrText xml:space="preserve"> PAGEREF _Toc226983981 \h </w:instrText>
        </w:r>
        <w:r w:rsidR="00EC772A" w:rsidRPr="00093F82">
          <w:rPr>
            <w:webHidden/>
          </w:rPr>
        </w:r>
        <w:r w:rsidR="00EC772A" w:rsidRPr="00093F82">
          <w:rPr>
            <w:webHidden/>
          </w:rPr>
          <w:fldChar w:fldCharType="separate"/>
        </w:r>
        <w:r w:rsidR="00A15629">
          <w:rPr>
            <w:webHidden/>
          </w:rPr>
          <w:t>57</w:t>
        </w:r>
        <w:r w:rsidR="00EC772A" w:rsidRPr="00093F82">
          <w:rPr>
            <w:webHidden/>
          </w:rPr>
          <w:fldChar w:fldCharType="end"/>
        </w:r>
      </w:hyperlink>
    </w:p>
    <w:p w14:paraId="26985877" w14:textId="360A934F" w:rsidR="00EC772A" w:rsidRPr="00093F82" w:rsidRDefault="008B7F14" w:rsidP="004F7696">
      <w:pPr>
        <w:pStyle w:val="31"/>
        <w:ind w:left="1559" w:hanging="1134"/>
        <w:rPr>
          <w:rFonts w:eastAsiaTheme="minorEastAsia"/>
          <w:b/>
          <w:bCs/>
          <w:lang w:eastAsia="ru-RU"/>
        </w:rPr>
      </w:pPr>
      <w:hyperlink w:anchor="_Toc226983982" w:history="1">
        <w:r w:rsidR="00EC772A" w:rsidRPr="00093F82">
          <w:rPr>
            <w:rStyle w:val="ac"/>
          </w:rPr>
          <w:t xml:space="preserve">Статья 36. Зона застройки среднеэтажными и многоэтажными многоквартирными </w:t>
        </w:r>
        <w:r w:rsidR="004F7696">
          <w:rPr>
            <w:rStyle w:val="ac"/>
          </w:rPr>
          <w:t xml:space="preserve">       </w:t>
        </w:r>
        <w:r w:rsidR="00EC772A" w:rsidRPr="00093F82">
          <w:rPr>
            <w:rStyle w:val="ac"/>
          </w:rPr>
          <w:t>домами (5 и более этажей) (Ж-1)</w:t>
        </w:r>
        <w:r w:rsidR="004F7696">
          <w:rPr>
            <w:rStyle w:val="ac"/>
          </w:rPr>
          <w:t xml:space="preserve"> </w:t>
        </w:r>
        <w:r w:rsidR="00EC772A" w:rsidRPr="00093F82">
          <w:rPr>
            <w:webHidden/>
          </w:rPr>
          <w:tab/>
        </w:r>
        <w:r w:rsidR="004F7696">
          <w:rPr>
            <w:webHidden/>
          </w:rPr>
          <w:t xml:space="preserve"> </w:t>
        </w:r>
        <w:r w:rsidR="00EC772A" w:rsidRPr="00093F82">
          <w:rPr>
            <w:webHidden/>
          </w:rPr>
          <w:fldChar w:fldCharType="begin"/>
        </w:r>
        <w:r w:rsidR="00EC772A" w:rsidRPr="00093F82">
          <w:rPr>
            <w:webHidden/>
          </w:rPr>
          <w:instrText xml:space="preserve"> PAGEREF _Toc226983982 \h </w:instrText>
        </w:r>
        <w:r w:rsidR="00EC772A" w:rsidRPr="00093F82">
          <w:rPr>
            <w:webHidden/>
          </w:rPr>
        </w:r>
        <w:r w:rsidR="00EC772A" w:rsidRPr="00093F82">
          <w:rPr>
            <w:webHidden/>
          </w:rPr>
          <w:fldChar w:fldCharType="separate"/>
        </w:r>
        <w:r w:rsidR="00A15629">
          <w:rPr>
            <w:webHidden/>
          </w:rPr>
          <w:t>57</w:t>
        </w:r>
        <w:r w:rsidR="00EC772A" w:rsidRPr="00093F82">
          <w:rPr>
            <w:webHidden/>
          </w:rPr>
          <w:fldChar w:fldCharType="end"/>
        </w:r>
      </w:hyperlink>
    </w:p>
    <w:p w14:paraId="3D869BC1" w14:textId="02E36ACA" w:rsidR="00EC772A" w:rsidRPr="00093F82" w:rsidRDefault="008B7F14" w:rsidP="004F7696">
      <w:pPr>
        <w:pStyle w:val="31"/>
        <w:ind w:left="1559" w:hanging="1134"/>
        <w:rPr>
          <w:rFonts w:eastAsiaTheme="minorEastAsia"/>
          <w:b/>
          <w:bCs/>
          <w:lang w:eastAsia="ru-RU"/>
        </w:rPr>
      </w:pPr>
      <w:hyperlink w:anchor="_Toc226983983" w:history="1">
        <w:r w:rsidR="00EC772A" w:rsidRPr="00093F82">
          <w:rPr>
            <w:rStyle w:val="ac"/>
          </w:rPr>
          <w:t>Статья 37. Зона застройки малоэтажными и среднеэтажными многоквартирными</w:t>
        </w:r>
        <w:r w:rsidR="004F7696">
          <w:rPr>
            <w:rStyle w:val="ac"/>
          </w:rPr>
          <w:t xml:space="preserve">       </w:t>
        </w:r>
        <w:r w:rsidR="00EC772A" w:rsidRPr="00093F82">
          <w:rPr>
            <w:rStyle w:val="ac"/>
          </w:rPr>
          <w:t xml:space="preserve"> домами (до 4 этажей включительно) (Ж-2)</w:t>
        </w:r>
        <w:r w:rsidR="004F7696">
          <w:rPr>
            <w:rStyle w:val="ac"/>
          </w:rPr>
          <w:t xml:space="preserve"> </w:t>
        </w:r>
        <w:r w:rsidR="00EC772A" w:rsidRPr="00093F82">
          <w:rPr>
            <w:webHidden/>
          </w:rPr>
          <w:tab/>
        </w:r>
        <w:r w:rsidR="004F7696">
          <w:rPr>
            <w:webHidden/>
          </w:rPr>
          <w:t xml:space="preserve"> </w:t>
        </w:r>
        <w:r w:rsidR="00EC772A" w:rsidRPr="00093F82">
          <w:rPr>
            <w:webHidden/>
          </w:rPr>
          <w:fldChar w:fldCharType="begin"/>
        </w:r>
        <w:r w:rsidR="00EC772A" w:rsidRPr="00093F82">
          <w:rPr>
            <w:webHidden/>
          </w:rPr>
          <w:instrText xml:space="preserve"> PAGEREF _Toc226983983 \h </w:instrText>
        </w:r>
        <w:r w:rsidR="00EC772A" w:rsidRPr="00093F82">
          <w:rPr>
            <w:webHidden/>
          </w:rPr>
        </w:r>
        <w:r w:rsidR="00EC772A" w:rsidRPr="00093F82">
          <w:rPr>
            <w:webHidden/>
          </w:rPr>
          <w:fldChar w:fldCharType="separate"/>
        </w:r>
        <w:r w:rsidR="00A15629">
          <w:rPr>
            <w:webHidden/>
          </w:rPr>
          <w:t>64</w:t>
        </w:r>
        <w:r w:rsidR="00EC772A" w:rsidRPr="00093F82">
          <w:rPr>
            <w:webHidden/>
          </w:rPr>
          <w:fldChar w:fldCharType="end"/>
        </w:r>
      </w:hyperlink>
    </w:p>
    <w:p w14:paraId="701222BD" w14:textId="19814613" w:rsidR="00EC772A" w:rsidRPr="00093F82" w:rsidRDefault="008B7F14" w:rsidP="004F7696">
      <w:pPr>
        <w:pStyle w:val="31"/>
        <w:ind w:left="1559" w:hanging="1134"/>
        <w:rPr>
          <w:rFonts w:eastAsiaTheme="minorEastAsia"/>
          <w:b/>
          <w:bCs/>
          <w:lang w:eastAsia="ru-RU"/>
        </w:rPr>
      </w:pPr>
      <w:hyperlink w:anchor="_Toc226983984" w:history="1">
        <w:r w:rsidR="00EC772A" w:rsidRPr="00093F82">
          <w:rPr>
            <w:rStyle w:val="ac"/>
          </w:rPr>
          <w:t>Статья 38. Зона индивидуальной, блокированной, малоэтажной многоквартирной</w:t>
        </w:r>
        <w:r w:rsidR="004F7696">
          <w:rPr>
            <w:rStyle w:val="ac"/>
          </w:rPr>
          <w:t xml:space="preserve">        </w:t>
        </w:r>
        <w:r w:rsidR="00EC772A" w:rsidRPr="00093F82">
          <w:rPr>
            <w:rStyle w:val="ac"/>
          </w:rPr>
          <w:t xml:space="preserve"> жилой застройки (до 3 этажей включительно) (Ж-3)</w:t>
        </w:r>
        <w:r w:rsidR="004F7696">
          <w:rPr>
            <w:rStyle w:val="ac"/>
          </w:rPr>
          <w:t xml:space="preserve"> </w:t>
        </w:r>
        <w:r w:rsidR="00EC772A" w:rsidRPr="00093F82">
          <w:rPr>
            <w:webHidden/>
          </w:rPr>
          <w:tab/>
        </w:r>
        <w:r w:rsidR="004F7696">
          <w:rPr>
            <w:webHidden/>
          </w:rPr>
          <w:t xml:space="preserve"> </w:t>
        </w:r>
        <w:r w:rsidR="00EC772A" w:rsidRPr="00093F82">
          <w:rPr>
            <w:webHidden/>
          </w:rPr>
          <w:fldChar w:fldCharType="begin"/>
        </w:r>
        <w:r w:rsidR="00EC772A" w:rsidRPr="00093F82">
          <w:rPr>
            <w:webHidden/>
          </w:rPr>
          <w:instrText xml:space="preserve"> PAGEREF _Toc226983984 \h </w:instrText>
        </w:r>
        <w:r w:rsidR="00EC772A" w:rsidRPr="00093F82">
          <w:rPr>
            <w:webHidden/>
          </w:rPr>
        </w:r>
        <w:r w:rsidR="00EC772A" w:rsidRPr="00093F82">
          <w:rPr>
            <w:webHidden/>
          </w:rPr>
          <w:fldChar w:fldCharType="separate"/>
        </w:r>
        <w:r w:rsidR="00A15629">
          <w:rPr>
            <w:webHidden/>
          </w:rPr>
          <w:t>71</w:t>
        </w:r>
        <w:r w:rsidR="00EC772A" w:rsidRPr="00093F82">
          <w:rPr>
            <w:webHidden/>
          </w:rPr>
          <w:fldChar w:fldCharType="end"/>
        </w:r>
      </w:hyperlink>
    </w:p>
    <w:p w14:paraId="02CB8E85" w14:textId="716099C4" w:rsidR="00EC772A" w:rsidRPr="00093F82" w:rsidRDefault="008B7F14" w:rsidP="00251A0F">
      <w:pPr>
        <w:pStyle w:val="31"/>
        <w:rPr>
          <w:rFonts w:eastAsiaTheme="minorEastAsia"/>
          <w:b/>
          <w:bCs/>
          <w:lang w:eastAsia="ru-RU"/>
        </w:rPr>
      </w:pPr>
      <w:hyperlink w:anchor="_Toc226983985" w:history="1">
        <w:r w:rsidR="00EC772A" w:rsidRPr="00093F82">
          <w:rPr>
            <w:rStyle w:val="ac"/>
          </w:rPr>
          <w:t>Статья 39. Зоны комплексного развития территории</w:t>
        </w:r>
        <w:r w:rsidR="004F7696">
          <w:rPr>
            <w:rStyle w:val="ac"/>
          </w:rPr>
          <w:t xml:space="preserve"> </w:t>
        </w:r>
        <w:r w:rsidR="00EC772A" w:rsidRPr="00093F82">
          <w:rPr>
            <w:webHidden/>
          </w:rPr>
          <w:tab/>
        </w:r>
        <w:r w:rsidR="004F7696">
          <w:rPr>
            <w:webHidden/>
          </w:rPr>
          <w:t xml:space="preserve"> </w:t>
        </w:r>
        <w:r w:rsidR="00EC772A" w:rsidRPr="00093F82">
          <w:rPr>
            <w:webHidden/>
          </w:rPr>
          <w:fldChar w:fldCharType="begin"/>
        </w:r>
        <w:r w:rsidR="00EC772A" w:rsidRPr="00093F82">
          <w:rPr>
            <w:webHidden/>
          </w:rPr>
          <w:instrText xml:space="preserve"> PAGEREF _Toc226983985 \h </w:instrText>
        </w:r>
        <w:r w:rsidR="00EC772A" w:rsidRPr="00093F82">
          <w:rPr>
            <w:webHidden/>
          </w:rPr>
        </w:r>
        <w:r w:rsidR="00EC772A" w:rsidRPr="00093F82">
          <w:rPr>
            <w:webHidden/>
          </w:rPr>
          <w:fldChar w:fldCharType="separate"/>
        </w:r>
        <w:r w:rsidR="00A15629">
          <w:rPr>
            <w:webHidden/>
          </w:rPr>
          <w:t>79</w:t>
        </w:r>
        <w:r w:rsidR="00EC772A" w:rsidRPr="00093F82">
          <w:rPr>
            <w:webHidden/>
          </w:rPr>
          <w:fldChar w:fldCharType="end"/>
        </w:r>
      </w:hyperlink>
    </w:p>
    <w:p w14:paraId="5627407C" w14:textId="40EC4594" w:rsidR="00EC772A" w:rsidRPr="00093F82" w:rsidRDefault="008B7F14" w:rsidP="004F7696">
      <w:pPr>
        <w:pStyle w:val="31"/>
        <w:ind w:left="1559" w:hanging="1134"/>
        <w:rPr>
          <w:rFonts w:eastAsiaTheme="minorEastAsia"/>
          <w:b/>
          <w:bCs/>
          <w:lang w:eastAsia="ru-RU"/>
        </w:rPr>
      </w:pPr>
      <w:hyperlink w:anchor="_Toc226983986" w:history="1">
        <w:r w:rsidR="00EC772A" w:rsidRPr="00093F82">
          <w:rPr>
            <w:rStyle w:val="ac"/>
          </w:rPr>
          <w:t>Статья 40. Зона блокированной жилой застройки (плотность застройки 1500 м</w:t>
        </w:r>
        <w:r w:rsidR="00EC772A" w:rsidRPr="00093F82">
          <w:rPr>
            <w:rStyle w:val="ac"/>
            <w:vertAlign w:val="superscript"/>
          </w:rPr>
          <w:t>2</w:t>
        </w:r>
        <w:r w:rsidR="00EC772A" w:rsidRPr="00093F82">
          <w:rPr>
            <w:rStyle w:val="ac"/>
          </w:rPr>
          <w:t>/га)</w:t>
        </w:r>
        <w:r w:rsidR="004F7696">
          <w:rPr>
            <w:rStyle w:val="ac"/>
          </w:rPr>
          <w:t xml:space="preserve">            </w:t>
        </w:r>
        <w:r w:rsidR="00EC772A" w:rsidRPr="00093F82">
          <w:rPr>
            <w:rStyle w:val="ac"/>
          </w:rPr>
          <w:t xml:space="preserve"> (Ж-4.1)</w:t>
        </w:r>
        <w:r w:rsidR="004F7696">
          <w:rPr>
            <w:rStyle w:val="ac"/>
          </w:rPr>
          <w:t xml:space="preserve"> </w:t>
        </w:r>
        <w:r w:rsidR="00EC772A" w:rsidRPr="00093F82">
          <w:rPr>
            <w:webHidden/>
          </w:rPr>
          <w:tab/>
        </w:r>
        <w:r w:rsidR="004F7696">
          <w:rPr>
            <w:webHidden/>
          </w:rPr>
          <w:t xml:space="preserve"> </w:t>
        </w:r>
        <w:r w:rsidR="00EC772A" w:rsidRPr="00093F82">
          <w:rPr>
            <w:webHidden/>
          </w:rPr>
          <w:fldChar w:fldCharType="begin"/>
        </w:r>
        <w:r w:rsidR="00EC772A" w:rsidRPr="00093F82">
          <w:rPr>
            <w:webHidden/>
          </w:rPr>
          <w:instrText xml:space="preserve"> PAGEREF _Toc226983986 \h </w:instrText>
        </w:r>
        <w:r w:rsidR="00EC772A" w:rsidRPr="00093F82">
          <w:rPr>
            <w:webHidden/>
          </w:rPr>
        </w:r>
        <w:r w:rsidR="00EC772A" w:rsidRPr="00093F82">
          <w:rPr>
            <w:webHidden/>
          </w:rPr>
          <w:fldChar w:fldCharType="separate"/>
        </w:r>
        <w:r w:rsidR="00A15629">
          <w:rPr>
            <w:webHidden/>
          </w:rPr>
          <w:t>80</w:t>
        </w:r>
        <w:r w:rsidR="00EC772A" w:rsidRPr="00093F82">
          <w:rPr>
            <w:webHidden/>
          </w:rPr>
          <w:fldChar w:fldCharType="end"/>
        </w:r>
      </w:hyperlink>
    </w:p>
    <w:p w14:paraId="3AE1A96B" w14:textId="0EAB14DA" w:rsidR="00EC772A" w:rsidRPr="00093F82" w:rsidRDefault="008B7F14" w:rsidP="004F7696">
      <w:pPr>
        <w:pStyle w:val="31"/>
        <w:ind w:left="1559" w:hanging="1134"/>
        <w:rPr>
          <w:rFonts w:eastAsiaTheme="minorEastAsia"/>
          <w:b/>
          <w:bCs/>
          <w:lang w:eastAsia="ru-RU"/>
        </w:rPr>
      </w:pPr>
      <w:hyperlink w:anchor="_Toc226983987" w:history="1">
        <w:r w:rsidR="00EC772A" w:rsidRPr="00093F82">
          <w:rPr>
            <w:rStyle w:val="ac"/>
          </w:rPr>
          <w:t>Статья 41. Зона блокированной жилой застройки (плотность застройки 1200 м</w:t>
        </w:r>
        <w:r w:rsidR="00EC772A" w:rsidRPr="00093F82">
          <w:rPr>
            <w:rStyle w:val="ac"/>
            <w:vertAlign w:val="superscript"/>
          </w:rPr>
          <w:t>2</w:t>
        </w:r>
        <w:r w:rsidR="00EC772A" w:rsidRPr="00093F82">
          <w:rPr>
            <w:rStyle w:val="ac"/>
          </w:rPr>
          <w:t xml:space="preserve">/га) </w:t>
        </w:r>
        <w:r w:rsidR="004F7696">
          <w:rPr>
            <w:rStyle w:val="ac"/>
          </w:rPr>
          <w:t xml:space="preserve">             </w:t>
        </w:r>
        <w:r w:rsidR="00EC772A" w:rsidRPr="00093F82">
          <w:rPr>
            <w:rStyle w:val="ac"/>
          </w:rPr>
          <w:t>(Ж-4.2)</w:t>
        </w:r>
        <w:r w:rsidR="00EC772A" w:rsidRPr="00093F82">
          <w:rPr>
            <w:webHidden/>
          </w:rPr>
          <w:tab/>
        </w:r>
        <w:r w:rsidR="004F7696">
          <w:rPr>
            <w:webHidden/>
          </w:rPr>
          <w:t xml:space="preserve"> </w:t>
        </w:r>
        <w:r w:rsidR="00EC772A" w:rsidRPr="00093F82">
          <w:rPr>
            <w:webHidden/>
          </w:rPr>
          <w:fldChar w:fldCharType="begin"/>
        </w:r>
        <w:r w:rsidR="00EC772A" w:rsidRPr="00093F82">
          <w:rPr>
            <w:webHidden/>
          </w:rPr>
          <w:instrText xml:space="preserve"> PAGEREF _Toc226983987 \h </w:instrText>
        </w:r>
        <w:r w:rsidR="00EC772A" w:rsidRPr="00093F82">
          <w:rPr>
            <w:webHidden/>
          </w:rPr>
        </w:r>
        <w:r w:rsidR="00EC772A" w:rsidRPr="00093F82">
          <w:rPr>
            <w:webHidden/>
          </w:rPr>
          <w:fldChar w:fldCharType="separate"/>
        </w:r>
        <w:r w:rsidR="00A15629">
          <w:rPr>
            <w:webHidden/>
          </w:rPr>
          <w:t>87</w:t>
        </w:r>
        <w:r w:rsidR="00EC772A" w:rsidRPr="00093F82">
          <w:rPr>
            <w:webHidden/>
          </w:rPr>
          <w:fldChar w:fldCharType="end"/>
        </w:r>
      </w:hyperlink>
    </w:p>
    <w:p w14:paraId="7E2D4C94" w14:textId="77167659" w:rsidR="00EC772A" w:rsidRPr="004F7696" w:rsidRDefault="008B7F14" w:rsidP="004F7696">
      <w:pPr>
        <w:pStyle w:val="21"/>
        <w:rPr>
          <w:rFonts w:eastAsiaTheme="minorEastAsia"/>
          <w:lang w:eastAsia="ru-RU"/>
        </w:rPr>
      </w:pPr>
      <w:hyperlink w:anchor="_Toc226983988" w:history="1">
        <w:r w:rsidR="00EC772A" w:rsidRPr="004F7696">
          <w:rPr>
            <w:rStyle w:val="ac"/>
          </w:rPr>
          <w:t>Глава 9. Градостроительные регламенты. Общественно-деловые зоны</w:t>
        </w:r>
        <w:r w:rsidR="00EC772A" w:rsidRPr="004F7696">
          <w:rPr>
            <w:webHidden/>
          </w:rPr>
          <w:tab/>
        </w:r>
        <w:r w:rsidR="001B5C5B">
          <w:rPr>
            <w:webHidden/>
          </w:rPr>
          <w:t xml:space="preserve"> </w:t>
        </w:r>
        <w:r w:rsidR="00EC772A" w:rsidRPr="004F7696">
          <w:rPr>
            <w:webHidden/>
          </w:rPr>
          <w:fldChar w:fldCharType="begin"/>
        </w:r>
        <w:r w:rsidR="00EC772A" w:rsidRPr="004F7696">
          <w:rPr>
            <w:webHidden/>
          </w:rPr>
          <w:instrText xml:space="preserve"> PAGEREF _Toc226983988 \h </w:instrText>
        </w:r>
        <w:r w:rsidR="00EC772A" w:rsidRPr="004F7696">
          <w:rPr>
            <w:webHidden/>
          </w:rPr>
        </w:r>
        <w:r w:rsidR="00EC772A" w:rsidRPr="004F7696">
          <w:rPr>
            <w:webHidden/>
          </w:rPr>
          <w:fldChar w:fldCharType="separate"/>
        </w:r>
        <w:r w:rsidR="00A15629">
          <w:rPr>
            <w:webHidden/>
          </w:rPr>
          <w:t>93</w:t>
        </w:r>
        <w:r w:rsidR="00EC772A" w:rsidRPr="004F7696">
          <w:rPr>
            <w:webHidden/>
          </w:rPr>
          <w:fldChar w:fldCharType="end"/>
        </w:r>
      </w:hyperlink>
    </w:p>
    <w:p w14:paraId="2ADFBA62" w14:textId="7B99248D" w:rsidR="00EC772A" w:rsidRPr="00093F82" w:rsidRDefault="008B7F14" w:rsidP="00251A0F">
      <w:pPr>
        <w:pStyle w:val="31"/>
        <w:rPr>
          <w:rFonts w:eastAsiaTheme="minorEastAsia"/>
          <w:b/>
          <w:bCs/>
          <w:lang w:eastAsia="ru-RU"/>
        </w:rPr>
      </w:pPr>
      <w:hyperlink w:anchor="_Toc226983989" w:history="1">
        <w:r w:rsidR="00EC772A" w:rsidRPr="00093F82">
          <w:rPr>
            <w:rStyle w:val="ac"/>
          </w:rPr>
          <w:t>Статья 42. Состав и назначение общественно-деловых зон</w:t>
        </w:r>
        <w:r w:rsidR="004F7696">
          <w:rPr>
            <w:rStyle w:val="ac"/>
          </w:rPr>
          <w:t xml:space="preserve"> </w:t>
        </w:r>
        <w:r w:rsidR="00EC772A" w:rsidRPr="00093F82">
          <w:rPr>
            <w:webHidden/>
          </w:rPr>
          <w:tab/>
        </w:r>
        <w:r w:rsidR="004F7696">
          <w:rPr>
            <w:webHidden/>
          </w:rPr>
          <w:t xml:space="preserve"> </w:t>
        </w:r>
        <w:r w:rsidR="00EC772A" w:rsidRPr="00093F82">
          <w:rPr>
            <w:webHidden/>
          </w:rPr>
          <w:fldChar w:fldCharType="begin"/>
        </w:r>
        <w:r w:rsidR="00EC772A" w:rsidRPr="00093F82">
          <w:rPr>
            <w:webHidden/>
          </w:rPr>
          <w:instrText xml:space="preserve"> PAGEREF _Toc226983989 \h </w:instrText>
        </w:r>
        <w:r w:rsidR="00EC772A" w:rsidRPr="00093F82">
          <w:rPr>
            <w:webHidden/>
          </w:rPr>
        </w:r>
        <w:r w:rsidR="00EC772A" w:rsidRPr="00093F82">
          <w:rPr>
            <w:webHidden/>
          </w:rPr>
          <w:fldChar w:fldCharType="separate"/>
        </w:r>
        <w:r w:rsidR="00A15629">
          <w:rPr>
            <w:webHidden/>
          </w:rPr>
          <w:t>93</w:t>
        </w:r>
        <w:r w:rsidR="00EC772A" w:rsidRPr="00093F82">
          <w:rPr>
            <w:webHidden/>
          </w:rPr>
          <w:fldChar w:fldCharType="end"/>
        </w:r>
      </w:hyperlink>
    </w:p>
    <w:p w14:paraId="63FE1BBD" w14:textId="7DA20F45" w:rsidR="00EC772A" w:rsidRPr="00093F82" w:rsidRDefault="008B7F14" w:rsidP="00251A0F">
      <w:pPr>
        <w:pStyle w:val="31"/>
        <w:rPr>
          <w:rFonts w:eastAsiaTheme="minorEastAsia"/>
          <w:b/>
          <w:bCs/>
          <w:lang w:eastAsia="ru-RU"/>
        </w:rPr>
      </w:pPr>
      <w:hyperlink w:anchor="_Toc226983990" w:history="1">
        <w:r w:rsidR="00EC772A" w:rsidRPr="00093F82">
          <w:rPr>
            <w:rStyle w:val="ac"/>
          </w:rPr>
          <w:t>Статья 43. </w:t>
        </w:r>
        <w:r w:rsidR="00EC772A" w:rsidRPr="00093F82">
          <w:rPr>
            <w:rStyle w:val="ac"/>
            <w:iCs/>
          </w:rPr>
          <w:t>Зона делового, общественного и коммерческого назначения (Ц-1)</w:t>
        </w:r>
        <w:r w:rsidR="004F7696">
          <w:rPr>
            <w:rStyle w:val="ac"/>
            <w:iCs/>
          </w:rPr>
          <w:t xml:space="preserve"> </w:t>
        </w:r>
        <w:r w:rsidR="00EC772A" w:rsidRPr="00093F82">
          <w:rPr>
            <w:webHidden/>
          </w:rPr>
          <w:tab/>
        </w:r>
        <w:r w:rsidR="004F7696">
          <w:rPr>
            <w:webHidden/>
          </w:rPr>
          <w:t xml:space="preserve"> </w:t>
        </w:r>
        <w:r w:rsidR="00EC772A" w:rsidRPr="00093F82">
          <w:rPr>
            <w:webHidden/>
          </w:rPr>
          <w:fldChar w:fldCharType="begin"/>
        </w:r>
        <w:r w:rsidR="00EC772A" w:rsidRPr="00093F82">
          <w:rPr>
            <w:webHidden/>
          </w:rPr>
          <w:instrText xml:space="preserve"> PAGEREF _Toc226983990 \h </w:instrText>
        </w:r>
        <w:r w:rsidR="00EC772A" w:rsidRPr="00093F82">
          <w:rPr>
            <w:webHidden/>
          </w:rPr>
        </w:r>
        <w:r w:rsidR="00EC772A" w:rsidRPr="00093F82">
          <w:rPr>
            <w:webHidden/>
          </w:rPr>
          <w:fldChar w:fldCharType="separate"/>
        </w:r>
        <w:r w:rsidR="00A15629">
          <w:rPr>
            <w:webHidden/>
          </w:rPr>
          <w:t>93</w:t>
        </w:r>
        <w:r w:rsidR="00EC772A" w:rsidRPr="00093F82">
          <w:rPr>
            <w:webHidden/>
          </w:rPr>
          <w:fldChar w:fldCharType="end"/>
        </w:r>
      </w:hyperlink>
    </w:p>
    <w:p w14:paraId="267B0F35" w14:textId="640EA7E9" w:rsidR="00EC772A" w:rsidRPr="00093F82" w:rsidRDefault="008B7F14" w:rsidP="004F7696">
      <w:pPr>
        <w:pStyle w:val="31"/>
        <w:ind w:left="1559" w:hanging="1134"/>
        <w:rPr>
          <w:rFonts w:eastAsiaTheme="minorEastAsia"/>
          <w:b/>
          <w:bCs/>
          <w:lang w:eastAsia="ru-RU"/>
        </w:rPr>
      </w:pPr>
      <w:hyperlink w:anchor="_Toc226983991" w:history="1">
        <w:r w:rsidR="00EC772A" w:rsidRPr="00093F82">
          <w:rPr>
            <w:rStyle w:val="ac"/>
          </w:rPr>
          <w:t>Статья 44. </w:t>
        </w:r>
        <w:r w:rsidR="00EC772A" w:rsidRPr="00093F82">
          <w:rPr>
            <w:rStyle w:val="ac"/>
            <w:iCs/>
          </w:rPr>
          <w:t xml:space="preserve">Зона размещения объектов социального и коммунально-бытового </w:t>
        </w:r>
        <w:r w:rsidR="004F7696">
          <w:rPr>
            <w:rStyle w:val="ac"/>
            <w:iCs/>
          </w:rPr>
          <w:t xml:space="preserve">        </w:t>
        </w:r>
        <w:r w:rsidR="00EC772A" w:rsidRPr="00093F82">
          <w:rPr>
            <w:rStyle w:val="ac"/>
            <w:iCs/>
          </w:rPr>
          <w:t>назначения (Ц-2)</w:t>
        </w:r>
        <w:r w:rsidR="004F7696">
          <w:rPr>
            <w:rStyle w:val="ac"/>
            <w:iCs/>
          </w:rPr>
          <w:t xml:space="preserve"> </w:t>
        </w:r>
        <w:r w:rsidR="00EC772A" w:rsidRPr="00093F82">
          <w:rPr>
            <w:webHidden/>
          </w:rPr>
          <w:tab/>
        </w:r>
        <w:r w:rsidR="004F7696">
          <w:rPr>
            <w:webHidden/>
          </w:rPr>
          <w:t xml:space="preserve"> </w:t>
        </w:r>
        <w:r w:rsidR="00EC772A" w:rsidRPr="00093F82">
          <w:rPr>
            <w:webHidden/>
          </w:rPr>
          <w:fldChar w:fldCharType="begin"/>
        </w:r>
        <w:r w:rsidR="00EC772A" w:rsidRPr="00093F82">
          <w:rPr>
            <w:webHidden/>
          </w:rPr>
          <w:instrText xml:space="preserve"> PAGEREF _Toc226983991 \h </w:instrText>
        </w:r>
        <w:r w:rsidR="00EC772A" w:rsidRPr="00093F82">
          <w:rPr>
            <w:webHidden/>
          </w:rPr>
        </w:r>
        <w:r w:rsidR="00EC772A" w:rsidRPr="00093F82">
          <w:rPr>
            <w:webHidden/>
          </w:rPr>
          <w:fldChar w:fldCharType="separate"/>
        </w:r>
        <w:r w:rsidR="00A15629">
          <w:rPr>
            <w:webHidden/>
          </w:rPr>
          <w:t>100</w:t>
        </w:r>
        <w:r w:rsidR="00EC772A" w:rsidRPr="00093F82">
          <w:rPr>
            <w:webHidden/>
          </w:rPr>
          <w:fldChar w:fldCharType="end"/>
        </w:r>
      </w:hyperlink>
    </w:p>
    <w:p w14:paraId="5A032D28" w14:textId="116E1F65" w:rsidR="00EC772A" w:rsidRPr="00093F82" w:rsidRDefault="008B7F14" w:rsidP="00251A0F">
      <w:pPr>
        <w:pStyle w:val="31"/>
        <w:rPr>
          <w:rFonts w:eastAsiaTheme="minorEastAsia"/>
          <w:b/>
          <w:bCs/>
          <w:lang w:eastAsia="ru-RU"/>
        </w:rPr>
      </w:pPr>
      <w:hyperlink w:anchor="_Toc226983992" w:history="1">
        <w:r w:rsidR="00EC772A" w:rsidRPr="00093F82">
          <w:rPr>
            <w:rStyle w:val="ac"/>
          </w:rPr>
          <w:t>Статья 45. Зона учебных и воспитательных учреждений (Ц-4)</w:t>
        </w:r>
        <w:r w:rsidR="004F7696">
          <w:rPr>
            <w:rStyle w:val="ac"/>
          </w:rPr>
          <w:t xml:space="preserve"> </w:t>
        </w:r>
        <w:r w:rsidR="00EC772A" w:rsidRPr="00093F82">
          <w:rPr>
            <w:webHidden/>
          </w:rPr>
          <w:tab/>
        </w:r>
        <w:r w:rsidR="004F7696">
          <w:rPr>
            <w:webHidden/>
          </w:rPr>
          <w:t xml:space="preserve"> </w:t>
        </w:r>
        <w:r w:rsidR="00EC772A" w:rsidRPr="00093F82">
          <w:rPr>
            <w:webHidden/>
          </w:rPr>
          <w:fldChar w:fldCharType="begin"/>
        </w:r>
        <w:r w:rsidR="00EC772A" w:rsidRPr="00093F82">
          <w:rPr>
            <w:webHidden/>
          </w:rPr>
          <w:instrText xml:space="preserve"> PAGEREF _Toc226983992 \h </w:instrText>
        </w:r>
        <w:r w:rsidR="00EC772A" w:rsidRPr="00093F82">
          <w:rPr>
            <w:webHidden/>
          </w:rPr>
        </w:r>
        <w:r w:rsidR="00EC772A" w:rsidRPr="00093F82">
          <w:rPr>
            <w:webHidden/>
          </w:rPr>
          <w:fldChar w:fldCharType="separate"/>
        </w:r>
        <w:r w:rsidR="00A15629">
          <w:rPr>
            <w:webHidden/>
          </w:rPr>
          <w:t>104</w:t>
        </w:r>
        <w:r w:rsidR="00EC772A" w:rsidRPr="00093F82">
          <w:rPr>
            <w:webHidden/>
          </w:rPr>
          <w:fldChar w:fldCharType="end"/>
        </w:r>
      </w:hyperlink>
    </w:p>
    <w:p w14:paraId="46E84D9E" w14:textId="36699478" w:rsidR="00EC772A" w:rsidRPr="00093F82" w:rsidRDefault="008B7F14" w:rsidP="00251A0F">
      <w:pPr>
        <w:pStyle w:val="31"/>
        <w:rPr>
          <w:rFonts w:eastAsiaTheme="minorEastAsia"/>
          <w:b/>
          <w:bCs/>
          <w:lang w:eastAsia="ru-RU"/>
        </w:rPr>
      </w:pPr>
      <w:hyperlink w:anchor="_Toc226983993" w:history="1">
        <w:r w:rsidR="00EC772A" w:rsidRPr="00093F82">
          <w:rPr>
            <w:rStyle w:val="ac"/>
          </w:rPr>
          <w:t>Статья 46. Зона учреждений здравоохранения (Ц-5)</w:t>
        </w:r>
        <w:r w:rsidR="00EC772A" w:rsidRPr="00093F82">
          <w:rPr>
            <w:webHidden/>
          </w:rPr>
          <w:tab/>
        </w:r>
        <w:r w:rsidR="004F7696">
          <w:rPr>
            <w:webHidden/>
          </w:rPr>
          <w:t xml:space="preserve"> </w:t>
        </w:r>
        <w:r w:rsidR="00EC772A" w:rsidRPr="00093F82">
          <w:rPr>
            <w:webHidden/>
          </w:rPr>
          <w:fldChar w:fldCharType="begin"/>
        </w:r>
        <w:r w:rsidR="00EC772A" w:rsidRPr="00093F82">
          <w:rPr>
            <w:webHidden/>
          </w:rPr>
          <w:instrText xml:space="preserve"> PAGEREF _Toc226983993 \h </w:instrText>
        </w:r>
        <w:r w:rsidR="00EC772A" w:rsidRPr="00093F82">
          <w:rPr>
            <w:webHidden/>
          </w:rPr>
        </w:r>
        <w:r w:rsidR="00EC772A" w:rsidRPr="00093F82">
          <w:rPr>
            <w:webHidden/>
          </w:rPr>
          <w:fldChar w:fldCharType="separate"/>
        </w:r>
        <w:r w:rsidR="00A15629">
          <w:rPr>
            <w:webHidden/>
          </w:rPr>
          <w:t>108</w:t>
        </w:r>
        <w:r w:rsidR="00EC772A" w:rsidRPr="00093F82">
          <w:rPr>
            <w:webHidden/>
          </w:rPr>
          <w:fldChar w:fldCharType="end"/>
        </w:r>
      </w:hyperlink>
    </w:p>
    <w:p w14:paraId="58F68A6D" w14:textId="216E199C" w:rsidR="00EC772A" w:rsidRPr="00093F82" w:rsidRDefault="008B7F14" w:rsidP="00251A0F">
      <w:pPr>
        <w:pStyle w:val="31"/>
        <w:rPr>
          <w:rFonts w:eastAsiaTheme="minorEastAsia"/>
          <w:b/>
          <w:bCs/>
          <w:lang w:eastAsia="ru-RU"/>
        </w:rPr>
      </w:pPr>
      <w:hyperlink w:anchor="_Toc226983994" w:history="1">
        <w:r w:rsidR="00EC772A" w:rsidRPr="00093F82">
          <w:rPr>
            <w:rStyle w:val="ac"/>
          </w:rPr>
          <w:t>Статья 47. Зона спортивных сооружений (Ц-6)</w:t>
        </w:r>
        <w:r w:rsidR="004F7696">
          <w:rPr>
            <w:rStyle w:val="ac"/>
          </w:rPr>
          <w:t xml:space="preserve"> </w:t>
        </w:r>
        <w:r w:rsidR="00EC772A" w:rsidRPr="00093F82">
          <w:rPr>
            <w:webHidden/>
          </w:rPr>
          <w:tab/>
        </w:r>
        <w:r w:rsidR="004F7696">
          <w:rPr>
            <w:webHidden/>
          </w:rPr>
          <w:t xml:space="preserve"> </w:t>
        </w:r>
        <w:r w:rsidR="00EC772A" w:rsidRPr="00093F82">
          <w:rPr>
            <w:webHidden/>
          </w:rPr>
          <w:fldChar w:fldCharType="begin"/>
        </w:r>
        <w:r w:rsidR="00EC772A" w:rsidRPr="00093F82">
          <w:rPr>
            <w:webHidden/>
          </w:rPr>
          <w:instrText xml:space="preserve"> PAGEREF _Toc226983994 \h </w:instrText>
        </w:r>
        <w:r w:rsidR="00EC772A" w:rsidRPr="00093F82">
          <w:rPr>
            <w:webHidden/>
          </w:rPr>
        </w:r>
        <w:r w:rsidR="00EC772A" w:rsidRPr="00093F82">
          <w:rPr>
            <w:webHidden/>
          </w:rPr>
          <w:fldChar w:fldCharType="separate"/>
        </w:r>
        <w:r w:rsidR="00A15629">
          <w:rPr>
            <w:webHidden/>
          </w:rPr>
          <w:t>112</w:t>
        </w:r>
        <w:r w:rsidR="00EC772A" w:rsidRPr="00093F82">
          <w:rPr>
            <w:webHidden/>
          </w:rPr>
          <w:fldChar w:fldCharType="end"/>
        </w:r>
      </w:hyperlink>
    </w:p>
    <w:p w14:paraId="0529643F" w14:textId="023A3AE7" w:rsidR="00EC772A" w:rsidRPr="004F7696" w:rsidRDefault="008B7F14" w:rsidP="004F7696">
      <w:pPr>
        <w:pStyle w:val="21"/>
        <w:rPr>
          <w:rFonts w:eastAsiaTheme="minorEastAsia"/>
          <w:lang w:eastAsia="ru-RU"/>
        </w:rPr>
      </w:pPr>
      <w:hyperlink w:anchor="_Toc226983995" w:history="1">
        <w:r w:rsidR="00EC772A" w:rsidRPr="004F7696">
          <w:rPr>
            <w:rStyle w:val="ac"/>
          </w:rPr>
          <w:t>Глава 10. Градостроительные регламенты. Зоны рекреационного назначения</w:t>
        </w:r>
        <w:r w:rsidR="004F7696" w:rsidRPr="004F7696">
          <w:rPr>
            <w:rStyle w:val="ac"/>
          </w:rPr>
          <w:t xml:space="preserve"> </w:t>
        </w:r>
        <w:r w:rsidR="00EC772A" w:rsidRPr="004F7696">
          <w:rPr>
            <w:webHidden/>
          </w:rPr>
          <w:tab/>
        </w:r>
        <w:r w:rsidR="001B5C5B">
          <w:rPr>
            <w:webHidden/>
          </w:rPr>
          <w:t xml:space="preserve"> </w:t>
        </w:r>
        <w:r w:rsidR="00EC772A" w:rsidRPr="004F7696">
          <w:rPr>
            <w:webHidden/>
          </w:rPr>
          <w:fldChar w:fldCharType="begin"/>
        </w:r>
        <w:r w:rsidR="00EC772A" w:rsidRPr="004F7696">
          <w:rPr>
            <w:webHidden/>
          </w:rPr>
          <w:instrText xml:space="preserve"> PAGEREF _Toc226983995 \h </w:instrText>
        </w:r>
        <w:r w:rsidR="00EC772A" w:rsidRPr="004F7696">
          <w:rPr>
            <w:webHidden/>
          </w:rPr>
        </w:r>
        <w:r w:rsidR="00EC772A" w:rsidRPr="004F7696">
          <w:rPr>
            <w:webHidden/>
          </w:rPr>
          <w:fldChar w:fldCharType="separate"/>
        </w:r>
        <w:r w:rsidR="00A15629">
          <w:rPr>
            <w:webHidden/>
          </w:rPr>
          <w:t>116</w:t>
        </w:r>
        <w:r w:rsidR="00EC772A" w:rsidRPr="004F7696">
          <w:rPr>
            <w:webHidden/>
          </w:rPr>
          <w:fldChar w:fldCharType="end"/>
        </w:r>
      </w:hyperlink>
    </w:p>
    <w:p w14:paraId="1FF786E7" w14:textId="022F9EA4" w:rsidR="00EC772A" w:rsidRPr="00093F82" w:rsidRDefault="008B7F14" w:rsidP="00251A0F">
      <w:pPr>
        <w:pStyle w:val="31"/>
        <w:rPr>
          <w:rFonts w:eastAsiaTheme="minorEastAsia"/>
          <w:b/>
          <w:bCs/>
          <w:lang w:eastAsia="ru-RU"/>
        </w:rPr>
      </w:pPr>
      <w:hyperlink w:anchor="_Toc226983996" w:history="1">
        <w:r w:rsidR="00EC772A" w:rsidRPr="00093F82">
          <w:rPr>
            <w:rStyle w:val="ac"/>
          </w:rPr>
          <w:t>Статья 48. Состав и назначение зон рекреационного назначения</w:t>
        </w:r>
        <w:r w:rsidR="00EC772A" w:rsidRPr="00093F82">
          <w:rPr>
            <w:webHidden/>
          </w:rPr>
          <w:tab/>
        </w:r>
        <w:r w:rsidR="004F7696">
          <w:rPr>
            <w:webHidden/>
          </w:rPr>
          <w:t xml:space="preserve"> </w:t>
        </w:r>
        <w:r w:rsidR="00EC772A" w:rsidRPr="00093F82">
          <w:rPr>
            <w:webHidden/>
          </w:rPr>
          <w:fldChar w:fldCharType="begin"/>
        </w:r>
        <w:r w:rsidR="00EC772A" w:rsidRPr="00093F82">
          <w:rPr>
            <w:webHidden/>
          </w:rPr>
          <w:instrText xml:space="preserve"> PAGEREF _Toc226983996 \h </w:instrText>
        </w:r>
        <w:r w:rsidR="00EC772A" w:rsidRPr="00093F82">
          <w:rPr>
            <w:webHidden/>
          </w:rPr>
        </w:r>
        <w:r w:rsidR="00EC772A" w:rsidRPr="00093F82">
          <w:rPr>
            <w:webHidden/>
          </w:rPr>
          <w:fldChar w:fldCharType="separate"/>
        </w:r>
        <w:r w:rsidR="00A15629">
          <w:rPr>
            <w:webHidden/>
          </w:rPr>
          <w:t>116</w:t>
        </w:r>
        <w:r w:rsidR="00EC772A" w:rsidRPr="00093F82">
          <w:rPr>
            <w:webHidden/>
          </w:rPr>
          <w:fldChar w:fldCharType="end"/>
        </w:r>
      </w:hyperlink>
    </w:p>
    <w:p w14:paraId="75FF005D" w14:textId="3ED6DEA9" w:rsidR="00EC772A" w:rsidRPr="00093F82" w:rsidRDefault="008B7F14" w:rsidP="00251A0F">
      <w:pPr>
        <w:pStyle w:val="31"/>
        <w:rPr>
          <w:rFonts w:eastAsiaTheme="minorEastAsia"/>
          <w:b/>
          <w:bCs/>
          <w:lang w:eastAsia="ru-RU"/>
        </w:rPr>
      </w:pPr>
      <w:hyperlink w:anchor="_Toc226983997" w:history="1">
        <w:r w:rsidR="00EC772A" w:rsidRPr="00093F82">
          <w:rPr>
            <w:rStyle w:val="ac"/>
          </w:rPr>
          <w:t>Статья 49. Зона зеленых насаждений (Р-1)</w:t>
        </w:r>
        <w:r w:rsidR="004F7696">
          <w:rPr>
            <w:rStyle w:val="ac"/>
          </w:rPr>
          <w:t xml:space="preserve"> </w:t>
        </w:r>
        <w:r w:rsidR="00EC772A" w:rsidRPr="00093F82">
          <w:rPr>
            <w:webHidden/>
          </w:rPr>
          <w:tab/>
        </w:r>
        <w:r w:rsidR="004F7696">
          <w:rPr>
            <w:webHidden/>
          </w:rPr>
          <w:t xml:space="preserve"> </w:t>
        </w:r>
        <w:r w:rsidR="00EC772A" w:rsidRPr="00093F82">
          <w:rPr>
            <w:webHidden/>
          </w:rPr>
          <w:fldChar w:fldCharType="begin"/>
        </w:r>
        <w:r w:rsidR="00EC772A" w:rsidRPr="00093F82">
          <w:rPr>
            <w:webHidden/>
          </w:rPr>
          <w:instrText xml:space="preserve"> PAGEREF _Toc226983997 \h </w:instrText>
        </w:r>
        <w:r w:rsidR="00EC772A" w:rsidRPr="00093F82">
          <w:rPr>
            <w:webHidden/>
          </w:rPr>
        </w:r>
        <w:r w:rsidR="00EC772A" w:rsidRPr="00093F82">
          <w:rPr>
            <w:webHidden/>
          </w:rPr>
          <w:fldChar w:fldCharType="separate"/>
        </w:r>
        <w:r w:rsidR="00A15629">
          <w:rPr>
            <w:webHidden/>
          </w:rPr>
          <w:t>116</w:t>
        </w:r>
        <w:r w:rsidR="00EC772A" w:rsidRPr="00093F82">
          <w:rPr>
            <w:webHidden/>
          </w:rPr>
          <w:fldChar w:fldCharType="end"/>
        </w:r>
      </w:hyperlink>
    </w:p>
    <w:p w14:paraId="52BDF5AE" w14:textId="3CDABADE" w:rsidR="00EC772A" w:rsidRPr="00093F82" w:rsidRDefault="008B7F14" w:rsidP="00251A0F">
      <w:pPr>
        <w:pStyle w:val="31"/>
        <w:rPr>
          <w:rFonts w:eastAsiaTheme="minorEastAsia"/>
          <w:b/>
          <w:bCs/>
          <w:lang w:eastAsia="ru-RU"/>
        </w:rPr>
      </w:pPr>
      <w:hyperlink w:anchor="_Toc226983998" w:history="1">
        <w:r w:rsidR="00EC772A" w:rsidRPr="00093F82">
          <w:rPr>
            <w:rStyle w:val="ac"/>
          </w:rPr>
          <w:t>Статья 50. Зона городских лесов (Р-2)</w:t>
        </w:r>
        <w:r w:rsidR="004F7696">
          <w:rPr>
            <w:rStyle w:val="ac"/>
          </w:rPr>
          <w:t xml:space="preserve"> </w:t>
        </w:r>
        <w:r w:rsidR="00EC772A" w:rsidRPr="00093F82">
          <w:rPr>
            <w:webHidden/>
          </w:rPr>
          <w:tab/>
        </w:r>
        <w:r w:rsidR="004F7696">
          <w:rPr>
            <w:webHidden/>
          </w:rPr>
          <w:t xml:space="preserve"> </w:t>
        </w:r>
        <w:r w:rsidR="00EC772A" w:rsidRPr="00093F82">
          <w:rPr>
            <w:webHidden/>
          </w:rPr>
          <w:fldChar w:fldCharType="begin"/>
        </w:r>
        <w:r w:rsidR="00EC772A" w:rsidRPr="00093F82">
          <w:rPr>
            <w:webHidden/>
          </w:rPr>
          <w:instrText xml:space="preserve"> PAGEREF _Toc226983998 \h </w:instrText>
        </w:r>
        <w:r w:rsidR="00EC772A" w:rsidRPr="00093F82">
          <w:rPr>
            <w:webHidden/>
          </w:rPr>
        </w:r>
        <w:r w:rsidR="00EC772A" w:rsidRPr="00093F82">
          <w:rPr>
            <w:webHidden/>
          </w:rPr>
          <w:fldChar w:fldCharType="separate"/>
        </w:r>
        <w:r w:rsidR="00A15629">
          <w:rPr>
            <w:webHidden/>
          </w:rPr>
          <w:t>120</w:t>
        </w:r>
        <w:r w:rsidR="00EC772A" w:rsidRPr="00093F82">
          <w:rPr>
            <w:webHidden/>
          </w:rPr>
          <w:fldChar w:fldCharType="end"/>
        </w:r>
      </w:hyperlink>
    </w:p>
    <w:p w14:paraId="5C8704D4" w14:textId="5A5194E0" w:rsidR="00EC772A" w:rsidRPr="004F7696" w:rsidRDefault="008B7F14" w:rsidP="004F7696">
      <w:pPr>
        <w:pStyle w:val="21"/>
        <w:ind w:left="1077" w:hanging="1077"/>
        <w:rPr>
          <w:rFonts w:eastAsiaTheme="minorEastAsia"/>
          <w:lang w:eastAsia="ru-RU"/>
        </w:rPr>
      </w:pPr>
      <w:hyperlink w:anchor="_Toc226983999" w:history="1">
        <w:r w:rsidR="00EC772A" w:rsidRPr="004F7696">
          <w:rPr>
            <w:rStyle w:val="ac"/>
          </w:rPr>
          <w:t>Глава</w:t>
        </w:r>
        <w:r w:rsidR="00EC772A" w:rsidRPr="004F7696">
          <w:rPr>
            <w:rStyle w:val="ac"/>
            <w:lang w:eastAsia="ru-RU"/>
          </w:rPr>
          <w:t> </w:t>
        </w:r>
        <w:r w:rsidR="00EC772A" w:rsidRPr="004F7696">
          <w:rPr>
            <w:rStyle w:val="ac"/>
          </w:rPr>
          <w:t>11.</w:t>
        </w:r>
        <w:r w:rsidR="00EC772A" w:rsidRPr="004F7696">
          <w:rPr>
            <w:rStyle w:val="ac"/>
            <w:lang w:eastAsia="ru-RU"/>
          </w:rPr>
          <w:t> </w:t>
        </w:r>
        <w:r w:rsidR="00EC772A" w:rsidRPr="004F7696">
          <w:rPr>
            <w:rStyle w:val="ac"/>
          </w:rPr>
          <w:t xml:space="preserve">Градостроительные регламенты. </w:t>
        </w:r>
        <w:r w:rsidR="00EC772A" w:rsidRPr="004F7696">
          <w:rPr>
            <w:rStyle w:val="ac"/>
            <w:shd w:val="clear" w:color="auto" w:fill="FFFFFF"/>
          </w:rPr>
          <w:t>Производственные зоны, зоны инженерной и транспортной инфраструктур</w:t>
        </w:r>
        <w:r w:rsidR="00EC772A" w:rsidRPr="004F7696">
          <w:rPr>
            <w:webHidden/>
          </w:rPr>
          <w:tab/>
        </w:r>
        <w:r w:rsidR="001B5C5B">
          <w:rPr>
            <w:webHidden/>
          </w:rPr>
          <w:t xml:space="preserve"> </w:t>
        </w:r>
        <w:r w:rsidR="00EC772A" w:rsidRPr="004F7696">
          <w:rPr>
            <w:webHidden/>
          </w:rPr>
          <w:fldChar w:fldCharType="begin"/>
        </w:r>
        <w:r w:rsidR="00EC772A" w:rsidRPr="004F7696">
          <w:rPr>
            <w:webHidden/>
          </w:rPr>
          <w:instrText xml:space="preserve"> PAGEREF _Toc226983999 \h </w:instrText>
        </w:r>
        <w:r w:rsidR="00EC772A" w:rsidRPr="004F7696">
          <w:rPr>
            <w:webHidden/>
          </w:rPr>
        </w:r>
        <w:r w:rsidR="00EC772A" w:rsidRPr="004F7696">
          <w:rPr>
            <w:webHidden/>
          </w:rPr>
          <w:fldChar w:fldCharType="separate"/>
        </w:r>
        <w:r w:rsidR="00A15629">
          <w:rPr>
            <w:webHidden/>
          </w:rPr>
          <w:t>123</w:t>
        </w:r>
        <w:r w:rsidR="00EC772A" w:rsidRPr="004F7696">
          <w:rPr>
            <w:webHidden/>
          </w:rPr>
          <w:fldChar w:fldCharType="end"/>
        </w:r>
      </w:hyperlink>
    </w:p>
    <w:p w14:paraId="42D11314" w14:textId="737AB0BB" w:rsidR="00EC772A" w:rsidRPr="00093F82" w:rsidRDefault="008B7F14" w:rsidP="004F7696">
      <w:pPr>
        <w:pStyle w:val="31"/>
        <w:ind w:left="1559" w:hanging="1134"/>
        <w:rPr>
          <w:rFonts w:eastAsiaTheme="minorEastAsia"/>
          <w:b/>
          <w:bCs/>
          <w:lang w:eastAsia="ru-RU"/>
        </w:rPr>
      </w:pPr>
      <w:hyperlink w:anchor="_Toc226984000" w:history="1">
        <w:r w:rsidR="00EC772A" w:rsidRPr="00093F82">
          <w:rPr>
            <w:rStyle w:val="ac"/>
          </w:rPr>
          <w:t>Статья</w:t>
        </w:r>
        <w:r w:rsidR="00EC772A" w:rsidRPr="00093F82">
          <w:rPr>
            <w:rStyle w:val="ac"/>
            <w:lang w:eastAsia="ru-RU"/>
          </w:rPr>
          <w:t> </w:t>
        </w:r>
        <w:r w:rsidR="00EC772A" w:rsidRPr="00093F82">
          <w:rPr>
            <w:rStyle w:val="ac"/>
          </w:rPr>
          <w:t>51.</w:t>
        </w:r>
        <w:r w:rsidR="00EC772A" w:rsidRPr="00093F82">
          <w:rPr>
            <w:rStyle w:val="ac"/>
            <w:lang w:eastAsia="ru-RU"/>
          </w:rPr>
          <w:t> </w:t>
        </w:r>
        <w:r w:rsidR="00EC772A" w:rsidRPr="00093F82">
          <w:rPr>
            <w:rStyle w:val="ac"/>
          </w:rPr>
          <w:t xml:space="preserve">Состав и назначение </w:t>
        </w:r>
        <w:r w:rsidR="00EC772A" w:rsidRPr="00093F82">
          <w:rPr>
            <w:rStyle w:val="ac"/>
            <w:shd w:val="clear" w:color="auto" w:fill="FFFFFF"/>
          </w:rPr>
          <w:t>производственных зон, зон инженерной и</w:t>
        </w:r>
        <w:r w:rsidR="004F7696">
          <w:rPr>
            <w:rStyle w:val="ac"/>
            <w:shd w:val="clear" w:color="auto" w:fill="FFFFFF"/>
          </w:rPr>
          <w:t xml:space="preserve">         </w:t>
        </w:r>
        <w:r w:rsidR="00EC772A" w:rsidRPr="00093F82">
          <w:rPr>
            <w:rStyle w:val="ac"/>
            <w:shd w:val="clear" w:color="auto" w:fill="FFFFFF"/>
          </w:rPr>
          <w:t xml:space="preserve"> транспортной инфраструктур</w:t>
        </w:r>
        <w:r w:rsidR="00EC772A" w:rsidRPr="00093F82">
          <w:rPr>
            <w:webHidden/>
          </w:rPr>
          <w:tab/>
        </w:r>
        <w:r w:rsidR="004F7696">
          <w:rPr>
            <w:webHidden/>
          </w:rPr>
          <w:t xml:space="preserve"> </w:t>
        </w:r>
        <w:r w:rsidR="00EC772A" w:rsidRPr="00093F82">
          <w:rPr>
            <w:webHidden/>
          </w:rPr>
          <w:fldChar w:fldCharType="begin"/>
        </w:r>
        <w:r w:rsidR="00EC772A" w:rsidRPr="00093F82">
          <w:rPr>
            <w:webHidden/>
          </w:rPr>
          <w:instrText xml:space="preserve"> PAGEREF _Toc226984000 \h </w:instrText>
        </w:r>
        <w:r w:rsidR="00EC772A" w:rsidRPr="00093F82">
          <w:rPr>
            <w:webHidden/>
          </w:rPr>
        </w:r>
        <w:r w:rsidR="00EC772A" w:rsidRPr="00093F82">
          <w:rPr>
            <w:webHidden/>
          </w:rPr>
          <w:fldChar w:fldCharType="separate"/>
        </w:r>
        <w:r w:rsidR="00A15629">
          <w:rPr>
            <w:webHidden/>
          </w:rPr>
          <w:t>123</w:t>
        </w:r>
        <w:r w:rsidR="00EC772A" w:rsidRPr="00093F82">
          <w:rPr>
            <w:webHidden/>
          </w:rPr>
          <w:fldChar w:fldCharType="end"/>
        </w:r>
      </w:hyperlink>
    </w:p>
    <w:p w14:paraId="69D5CCD7" w14:textId="1C640E05" w:rsidR="00EC772A" w:rsidRPr="00093F82" w:rsidRDefault="008B7F14" w:rsidP="00251A0F">
      <w:pPr>
        <w:pStyle w:val="31"/>
        <w:rPr>
          <w:rFonts w:eastAsiaTheme="minorEastAsia"/>
          <w:b/>
          <w:bCs/>
          <w:lang w:eastAsia="ru-RU"/>
        </w:rPr>
      </w:pPr>
      <w:hyperlink w:anchor="_Toc226984001" w:history="1">
        <w:r w:rsidR="00EC772A" w:rsidRPr="00093F82">
          <w:rPr>
            <w:rStyle w:val="ac"/>
          </w:rPr>
          <w:t>Статья 52. Производственная зона (П-1)</w:t>
        </w:r>
        <w:r w:rsidR="004F7696">
          <w:rPr>
            <w:rStyle w:val="ac"/>
          </w:rPr>
          <w:t xml:space="preserve"> </w:t>
        </w:r>
        <w:r w:rsidR="00EC772A" w:rsidRPr="00093F82">
          <w:rPr>
            <w:webHidden/>
          </w:rPr>
          <w:tab/>
        </w:r>
        <w:r w:rsidR="004F7696">
          <w:rPr>
            <w:webHidden/>
          </w:rPr>
          <w:t xml:space="preserve"> </w:t>
        </w:r>
        <w:r w:rsidR="00EC772A" w:rsidRPr="00093F82">
          <w:rPr>
            <w:webHidden/>
          </w:rPr>
          <w:fldChar w:fldCharType="begin"/>
        </w:r>
        <w:r w:rsidR="00EC772A" w:rsidRPr="00093F82">
          <w:rPr>
            <w:webHidden/>
          </w:rPr>
          <w:instrText xml:space="preserve"> PAGEREF _Toc226984001 \h </w:instrText>
        </w:r>
        <w:r w:rsidR="00EC772A" w:rsidRPr="00093F82">
          <w:rPr>
            <w:webHidden/>
          </w:rPr>
        </w:r>
        <w:r w:rsidR="00EC772A" w:rsidRPr="00093F82">
          <w:rPr>
            <w:webHidden/>
          </w:rPr>
          <w:fldChar w:fldCharType="separate"/>
        </w:r>
        <w:r w:rsidR="00A15629">
          <w:rPr>
            <w:webHidden/>
          </w:rPr>
          <w:t>124</w:t>
        </w:r>
        <w:r w:rsidR="00EC772A" w:rsidRPr="00093F82">
          <w:rPr>
            <w:webHidden/>
          </w:rPr>
          <w:fldChar w:fldCharType="end"/>
        </w:r>
      </w:hyperlink>
    </w:p>
    <w:p w14:paraId="4A20477F" w14:textId="0B225AB4" w:rsidR="00EC772A" w:rsidRPr="00093F82" w:rsidRDefault="008B7F14" w:rsidP="00251A0F">
      <w:pPr>
        <w:pStyle w:val="31"/>
        <w:rPr>
          <w:rFonts w:eastAsiaTheme="minorEastAsia"/>
          <w:b/>
          <w:bCs/>
          <w:lang w:eastAsia="ru-RU"/>
        </w:rPr>
      </w:pPr>
      <w:hyperlink w:anchor="_Toc226984002" w:history="1">
        <w:r w:rsidR="00EC772A" w:rsidRPr="00093F82">
          <w:rPr>
            <w:rStyle w:val="ac"/>
          </w:rPr>
          <w:t>Статья 53. Коммунально-складская зона (П-2)</w:t>
        </w:r>
        <w:r w:rsidR="004F7696">
          <w:rPr>
            <w:rStyle w:val="ac"/>
          </w:rPr>
          <w:t xml:space="preserve"> </w:t>
        </w:r>
        <w:r w:rsidR="00EC772A" w:rsidRPr="00093F82">
          <w:rPr>
            <w:webHidden/>
          </w:rPr>
          <w:tab/>
        </w:r>
        <w:r w:rsidR="004F7696">
          <w:rPr>
            <w:webHidden/>
          </w:rPr>
          <w:t xml:space="preserve"> </w:t>
        </w:r>
        <w:r w:rsidR="00EC772A" w:rsidRPr="00093F82">
          <w:rPr>
            <w:webHidden/>
          </w:rPr>
          <w:fldChar w:fldCharType="begin"/>
        </w:r>
        <w:r w:rsidR="00EC772A" w:rsidRPr="00093F82">
          <w:rPr>
            <w:webHidden/>
          </w:rPr>
          <w:instrText xml:space="preserve"> PAGEREF _Toc226984002 \h </w:instrText>
        </w:r>
        <w:r w:rsidR="00EC772A" w:rsidRPr="00093F82">
          <w:rPr>
            <w:webHidden/>
          </w:rPr>
        </w:r>
        <w:r w:rsidR="00EC772A" w:rsidRPr="00093F82">
          <w:rPr>
            <w:webHidden/>
          </w:rPr>
          <w:fldChar w:fldCharType="separate"/>
        </w:r>
        <w:r w:rsidR="00A15629">
          <w:rPr>
            <w:webHidden/>
          </w:rPr>
          <w:t>131</w:t>
        </w:r>
        <w:r w:rsidR="00EC772A" w:rsidRPr="00093F82">
          <w:rPr>
            <w:webHidden/>
          </w:rPr>
          <w:fldChar w:fldCharType="end"/>
        </w:r>
      </w:hyperlink>
    </w:p>
    <w:p w14:paraId="5363A27C" w14:textId="1CC6999B" w:rsidR="00EC772A" w:rsidRPr="004F7696" w:rsidRDefault="008B7F14" w:rsidP="004F7696">
      <w:pPr>
        <w:pStyle w:val="21"/>
        <w:rPr>
          <w:rFonts w:eastAsiaTheme="minorEastAsia"/>
          <w:lang w:eastAsia="ru-RU"/>
        </w:rPr>
      </w:pPr>
      <w:hyperlink w:anchor="_Toc226984003" w:history="1">
        <w:r w:rsidR="00EC772A" w:rsidRPr="004F7696">
          <w:rPr>
            <w:rStyle w:val="ac"/>
          </w:rPr>
          <w:t>Глава 1</w:t>
        </w:r>
        <w:r w:rsidR="00A763D0">
          <w:rPr>
            <w:rStyle w:val="ac"/>
          </w:rPr>
          <w:t>2</w:t>
        </w:r>
        <w:r w:rsidR="00EC772A" w:rsidRPr="004F7696">
          <w:rPr>
            <w:rStyle w:val="ac"/>
          </w:rPr>
          <w:t>. Градостроительные регламенты. Зоны специального назначения</w:t>
        </w:r>
        <w:r w:rsidR="004F7696">
          <w:rPr>
            <w:rStyle w:val="ac"/>
          </w:rPr>
          <w:t xml:space="preserve"> </w:t>
        </w:r>
        <w:r w:rsidR="00EC772A" w:rsidRPr="004F7696">
          <w:rPr>
            <w:webHidden/>
          </w:rPr>
          <w:tab/>
        </w:r>
        <w:r w:rsidR="001B5C5B">
          <w:rPr>
            <w:webHidden/>
          </w:rPr>
          <w:t xml:space="preserve"> </w:t>
        </w:r>
        <w:r w:rsidR="00EC772A" w:rsidRPr="004F7696">
          <w:rPr>
            <w:webHidden/>
          </w:rPr>
          <w:fldChar w:fldCharType="begin"/>
        </w:r>
        <w:r w:rsidR="00EC772A" w:rsidRPr="004F7696">
          <w:rPr>
            <w:webHidden/>
          </w:rPr>
          <w:instrText xml:space="preserve"> PAGEREF _Toc226984003 \h </w:instrText>
        </w:r>
        <w:r w:rsidR="00EC772A" w:rsidRPr="004F7696">
          <w:rPr>
            <w:webHidden/>
          </w:rPr>
        </w:r>
        <w:r w:rsidR="00EC772A" w:rsidRPr="004F7696">
          <w:rPr>
            <w:webHidden/>
          </w:rPr>
          <w:fldChar w:fldCharType="separate"/>
        </w:r>
        <w:r w:rsidR="00A15629">
          <w:rPr>
            <w:webHidden/>
          </w:rPr>
          <w:t>136</w:t>
        </w:r>
        <w:r w:rsidR="00EC772A" w:rsidRPr="004F7696">
          <w:rPr>
            <w:webHidden/>
          </w:rPr>
          <w:fldChar w:fldCharType="end"/>
        </w:r>
      </w:hyperlink>
    </w:p>
    <w:p w14:paraId="305D5699" w14:textId="2E7F1A32" w:rsidR="00EC772A" w:rsidRPr="00093F82" w:rsidRDefault="008B7F14" w:rsidP="00251A0F">
      <w:pPr>
        <w:pStyle w:val="31"/>
        <w:rPr>
          <w:rFonts w:eastAsiaTheme="minorEastAsia"/>
          <w:b/>
          <w:bCs/>
          <w:lang w:eastAsia="ru-RU"/>
        </w:rPr>
      </w:pPr>
      <w:hyperlink w:anchor="_Toc226984004" w:history="1">
        <w:r w:rsidR="00EC772A" w:rsidRPr="00093F82">
          <w:rPr>
            <w:rStyle w:val="ac"/>
          </w:rPr>
          <w:t>Статья</w:t>
        </w:r>
        <w:r w:rsidR="00EC772A" w:rsidRPr="00093F82">
          <w:rPr>
            <w:rStyle w:val="ac"/>
            <w:lang w:eastAsia="ru-RU"/>
          </w:rPr>
          <w:t> </w:t>
        </w:r>
        <w:r w:rsidR="00EC772A" w:rsidRPr="00093F82">
          <w:rPr>
            <w:rStyle w:val="ac"/>
          </w:rPr>
          <w:t>54.</w:t>
        </w:r>
        <w:r w:rsidR="00EC772A" w:rsidRPr="00093F82">
          <w:rPr>
            <w:rStyle w:val="ac"/>
            <w:lang w:eastAsia="ru-RU"/>
          </w:rPr>
          <w:t> </w:t>
        </w:r>
        <w:r w:rsidR="00EC772A" w:rsidRPr="00093F82">
          <w:rPr>
            <w:rStyle w:val="ac"/>
          </w:rPr>
          <w:t xml:space="preserve">Состав и назначение зон </w:t>
        </w:r>
        <w:r w:rsidR="00EC772A" w:rsidRPr="00093F82">
          <w:rPr>
            <w:rStyle w:val="ac"/>
            <w:shd w:val="clear" w:color="auto" w:fill="FFFFFF"/>
          </w:rPr>
          <w:t>специального назначения</w:t>
        </w:r>
        <w:r w:rsidR="00EC772A" w:rsidRPr="00093F82">
          <w:rPr>
            <w:webHidden/>
          </w:rPr>
          <w:tab/>
        </w:r>
        <w:r w:rsidR="004F7696">
          <w:rPr>
            <w:webHidden/>
          </w:rPr>
          <w:t xml:space="preserve"> </w:t>
        </w:r>
        <w:r w:rsidR="00EC772A" w:rsidRPr="00093F82">
          <w:rPr>
            <w:webHidden/>
          </w:rPr>
          <w:fldChar w:fldCharType="begin"/>
        </w:r>
        <w:r w:rsidR="00EC772A" w:rsidRPr="00093F82">
          <w:rPr>
            <w:webHidden/>
          </w:rPr>
          <w:instrText xml:space="preserve"> PAGEREF _Toc226984004 \h </w:instrText>
        </w:r>
        <w:r w:rsidR="00EC772A" w:rsidRPr="00093F82">
          <w:rPr>
            <w:webHidden/>
          </w:rPr>
        </w:r>
        <w:r w:rsidR="00EC772A" w:rsidRPr="00093F82">
          <w:rPr>
            <w:webHidden/>
          </w:rPr>
          <w:fldChar w:fldCharType="separate"/>
        </w:r>
        <w:r w:rsidR="00A15629">
          <w:rPr>
            <w:webHidden/>
          </w:rPr>
          <w:t>136</w:t>
        </w:r>
        <w:r w:rsidR="00EC772A" w:rsidRPr="00093F82">
          <w:rPr>
            <w:webHidden/>
          </w:rPr>
          <w:fldChar w:fldCharType="end"/>
        </w:r>
      </w:hyperlink>
    </w:p>
    <w:p w14:paraId="07D00679" w14:textId="32CC4D91" w:rsidR="00EC772A" w:rsidRPr="00093F82" w:rsidRDefault="008B7F14" w:rsidP="00251A0F">
      <w:pPr>
        <w:pStyle w:val="31"/>
        <w:rPr>
          <w:rFonts w:eastAsiaTheme="minorEastAsia"/>
          <w:b/>
          <w:bCs/>
          <w:lang w:eastAsia="ru-RU"/>
        </w:rPr>
      </w:pPr>
      <w:hyperlink w:anchor="_Toc226984005" w:history="1">
        <w:r w:rsidR="00EC772A" w:rsidRPr="00093F82">
          <w:rPr>
            <w:rStyle w:val="ac"/>
          </w:rPr>
          <w:t>Статья 55. Озеленение санитарно-защитных зон (О-1)</w:t>
        </w:r>
        <w:r w:rsidR="00EC772A" w:rsidRPr="00093F82">
          <w:rPr>
            <w:webHidden/>
          </w:rPr>
          <w:tab/>
        </w:r>
        <w:r w:rsidR="004F7696">
          <w:rPr>
            <w:webHidden/>
          </w:rPr>
          <w:t xml:space="preserve"> </w:t>
        </w:r>
        <w:r w:rsidR="00EC772A" w:rsidRPr="00093F82">
          <w:rPr>
            <w:webHidden/>
          </w:rPr>
          <w:fldChar w:fldCharType="begin"/>
        </w:r>
        <w:r w:rsidR="00EC772A" w:rsidRPr="00093F82">
          <w:rPr>
            <w:webHidden/>
          </w:rPr>
          <w:instrText xml:space="preserve"> PAGEREF _Toc226984005 \h </w:instrText>
        </w:r>
        <w:r w:rsidR="00EC772A" w:rsidRPr="00093F82">
          <w:rPr>
            <w:webHidden/>
          </w:rPr>
        </w:r>
        <w:r w:rsidR="00EC772A" w:rsidRPr="00093F82">
          <w:rPr>
            <w:webHidden/>
          </w:rPr>
          <w:fldChar w:fldCharType="separate"/>
        </w:r>
        <w:r w:rsidR="00A15629">
          <w:rPr>
            <w:webHidden/>
          </w:rPr>
          <w:t>136</w:t>
        </w:r>
        <w:r w:rsidR="00EC772A" w:rsidRPr="00093F82">
          <w:rPr>
            <w:webHidden/>
          </w:rPr>
          <w:fldChar w:fldCharType="end"/>
        </w:r>
      </w:hyperlink>
    </w:p>
    <w:p w14:paraId="52951018" w14:textId="3E5DA701" w:rsidR="00EC772A" w:rsidRPr="004F7696" w:rsidRDefault="008B7F14" w:rsidP="004F7696">
      <w:pPr>
        <w:pStyle w:val="21"/>
        <w:ind w:left="1077" w:hanging="1077"/>
        <w:rPr>
          <w:rFonts w:eastAsiaTheme="minorEastAsia"/>
          <w:lang w:eastAsia="ru-RU"/>
        </w:rPr>
      </w:pPr>
      <w:hyperlink w:anchor="_Toc226984006" w:history="1">
        <w:r w:rsidR="00EC772A" w:rsidRPr="004F7696">
          <w:rPr>
            <w:rStyle w:val="ac"/>
          </w:rPr>
          <w:t>Глава 1</w:t>
        </w:r>
        <w:r w:rsidR="00A763D0">
          <w:rPr>
            <w:rStyle w:val="ac"/>
          </w:rPr>
          <w:t>3</w:t>
        </w:r>
        <w:r w:rsidR="00EC772A" w:rsidRPr="004F7696">
          <w:rPr>
            <w:rStyle w:val="ac"/>
          </w:rPr>
          <w:t>. Ограничения использования земельных участков и объектов</w:t>
        </w:r>
        <w:r w:rsidR="004F7696">
          <w:rPr>
            <w:rStyle w:val="ac"/>
          </w:rPr>
          <w:t xml:space="preserve">           </w:t>
        </w:r>
        <w:r w:rsidR="00EC772A" w:rsidRPr="004F7696">
          <w:rPr>
            <w:rStyle w:val="ac"/>
          </w:rPr>
          <w:t xml:space="preserve"> капитального строительства в границах зон с особыми условиями использования территории</w:t>
        </w:r>
        <w:r w:rsidR="001B5C5B">
          <w:rPr>
            <w:rStyle w:val="ac"/>
          </w:rPr>
          <w:t xml:space="preserve"> </w:t>
        </w:r>
        <w:r w:rsidR="00EC772A" w:rsidRPr="004F7696">
          <w:rPr>
            <w:webHidden/>
          </w:rPr>
          <w:tab/>
        </w:r>
        <w:r w:rsidR="001B5C5B">
          <w:rPr>
            <w:webHidden/>
          </w:rPr>
          <w:t xml:space="preserve"> </w:t>
        </w:r>
        <w:r w:rsidR="00EC772A" w:rsidRPr="004F7696">
          <w:rPr>
            <w:webHidden/>
          </w:rPr>
          <w:fldChar w:fldCharType="begin"/>
        </w:r>
        <w:r w:rsidR="00EC772A" w:rsidRPr="004F7696">
          <w:rPr>
            <w:webHidden/>
          </w:rPr>
          <w:instrText xml:space="preserve"> PAGEREF _Toc226984006 \h </w:instrText>
        </w:r>
        <w:r w:rsidR="00EC772A" w:rsidRPr="004F7696">
          <w:rPr>
            <w:webHidden/>
          </w:rPr>
        </w:r>
        <w:r w:rsidR="00EC772A" w:rsidRPr="004F7696">
          <w:rPr>
            <w:webHidden/>
          </w:rPr>
          <w:fldChar w:fldCharType="separate"/>
        </w:r>
        <w:r w:rsidR="00A15629">
          <w:rPr>
            <w:webHidden/>
          </w:rPr>
          <w:t>138</w:t>
        </w:r>
        <w:r w:rsidR="00EC772A" w:rsidRPr="004F7696">
          <w:rPr>
            <w:webHidden/>
          </w:rPr>
          <w:fldChar w:fldCharType="end"/>
        </w:r>
      </w:hyperlink>
    </w:p>
    <w:p w14:paraId="3B975524" w14:textId="0EB83D10" w:rsidR="00EC772A" w:rsidRPr="00093F82" w:rsidRDefault="008B7F14" w:rsidP="00251A0F">
      <w:pPr>
        <w:pStyle w:val="31"/>
        <w:rPr>
          <w:rFonts w:eastAsiaTheme="minorEastAsia"/>
          <w:b/>
          <w:bCs/>
          <w:lang w:eastAsia="ru-RU"/>
        </w:rPr>
      </w:pPr>
      <w:hyperlink w:anchor="_Toc226984007" w:history="1">
        <w:r w:rsidR="00EC772A" w:rsidRPr="00093F82">
          <w:rPr>
            <w:rStyle w:val="ac"/>
          </w:rPr>
          <w:t>Статья 56. Общие положения</w:t>
        </w:r>
        <w:r w:rsidR="00EC772A" w:rsidRPr="00093F82">
          <w:rPr>
            <w:webHidden/>
          </w:rPr>
          <w:tab/>
        </w:r>
        <w:r w:rsidR="004F7696">
          <w:rPr>
            <w:webHidden/>
          </w:rPr>
          <w:t xml:space="preserve"> </w:t>
        </w:r>
        <w:r w:rsidR="00EC772A" w:rsidRPr="00093F82">
          <w:rPr>
            <w:webHidden/>
          </w:rPr>
          <w:fldChar w:fldCharType="begin"/>
        </w:r>
        <w:r w:rsidR="00EC772A" w:rsidRPr="00093F82">
          <w:rPr>
            <w:webHidden/>
          </w:rPr>
          <w:instrText xml:space="preserve"> PAGEREF _Toc226984007 \h </w:instrText>
        </w:r>
        <w:r w:rsidR="00EC772A" w:rsidRPr="00093F82">
          <w:rPr>
            <w:webHidden/>
          </w:rPr>
        </w:r>
        <w:r w:rsidR="00EC772A" w:rsidRPr="00093F82">
          <w:rPr>
            <w:webHidden/>
          </w:rPr>
          <w:fldChar w:fldCharType="separate"/>
        </w:r>
        <w:r w:rsidR="00A15629">
          <w:rPr>
            <w:webHidden/>
          </w:rPr>
          <w:t>138</w:t>
        </w:r>
        <w:r w:rsidR="00EC772A" w:rsidRPr="00093F82">
          <w:rPr>
            <w:webHidden/>
          </w:rPr>
          <w:fldChar w:fldCharType="end"/>
        </w:r>
      </w:hyperlink>
    </w:p>
    <w:p w14:paraId="37AA198D" w14:textId="42E40F19" w:rsidR="00EC772A" w:rsidRPr="00093F82" w:rsidRDefault="008B7F14" w:rsidP="004F7696">
      <w:pPr>
        <w:pStyle w:val="31"/>
        <w:ind w:left="1559" w:hanging="1134"/>
        <w:rPr>
          <w:rFonts w:eastAsiaTheme="minorEastAsia"/>
          <w:b/>
          <w:bCs/>
          <w:lang w:eastAsia="ru-RU"/>
        </w:rPr>
      </w:pPr>
      <w:hyperlink w:anchor="_Toc226984008" w:history="1">
        <w:r w:rsidR="00EC772A" w:rsidRPr="00093F82">
          <w:rPr>
            <w:rStyle w:val="ac"/>
          </w:rPr>
          <w:t>Статья 57. Ограничения использования земельных участков и объектов</w:t>
        </w:r>
        <w:r w:rsidR="004F7696">
          <w:rPr>
            <w:rStyle w:val="ac"/>
          </w:rPr>
          <w:t xml:space="preserve"> </w:t>
        </w:r>
        <w:r w:rsidR="00EC772A" w:rsidRPr="00093F82">
          <w:rPr>
            <w:rStyle w:val="ac"/>
          </w:rPr>
          <w:t>капитального строительства в границах зон санитарной охраны источников</w:t>
        </w:r>
        <w:r w:rsidR="004F7696">
          <w:rPr>
            <w:rStyle w:val="ac"/>
          </w:rPr>
          <w:t xml:space="preserve">        </w:t>
        </w:r>
        <w:r w:rsidR="00EC772A" w:rsidRPr="00093F82">
          <w:rPr>
            <w:rStyle w:val="ac"/>
          </w:rPr>
          <w:t xml:space="preserve"> водоснабжения и водопроводов питьевого назначения</w:t>
        </w:r>
        <w:r w:rsidR="004F7696">
          <w:rPr>
            <w:rStyle w:val="ac"/>
          </w:rPr>
          <w:t xml:space="preserve"> </w:t>
        </w:r>
        <w:r w:rsidR="00EC772A" w:rsidRPr="00093F82">
          <w:rPr>
            <w:webHidden/>
          </w:rPr>
          <w:tab/>
        </w:r>
        <w:r w:rsidR="004F7696">
          <w:rPr>
            <w:webHidden/>
          </w:rPr>
          <w:t xml:space="preserve"> </w:t>
        </w:r>
        <w:r w:rsidR="00EC772A" w:rsidRPr="00093F82">
          <w:rPr>
            <w:webHidden/>
          </w:rPr>
          <w:fldChar w:fldCharType="begin"/>
        </w:r>
        <w:r w:rsidR="00EC772A" w:rsidRPr="00093F82">
          <w:rPr>
            <w:webHidden/>
          </w:rPr>
          <w:instrText xml:space="preserve"> PAGEREF _Toc226984008 \h </w:instrText>
        </w:r>
        <w:r w:rsidR="00EC772A" w:rsidRPr="00093F82">
          <w:rPr>
            <w:webHidden/>
          </w:rPr>
        </w:r>
        <w:r w:rsidR="00EC772A" w:rsidRPr="00093F82">
          <w:rPr>
            <w:webHidden/>
          </w:rPr>
          <w:fldChar w:fldCharType="separate"/>
        </w:r>
        <w:r w:rsidR="00A15629">
          <w:rPr>
            <w:webHidden/>
          </w:rPr>
          <w:t>139</w:t>
        </w:r>
        <w:r w:rsidR="00EC772A" w:rsidRPr="00093F82">
          <w:rPr>
            <w:webHidden/>
          </w:rPr>
          <w:fldChar w:fldCharType="end"/>
        </w:r>
      </w:hyperlink>
    </w:p>
    <w:p w14:paraId="13A2F70A" w14:textId="7E42F360" w:rsidR="00EC772A" w:rsidRPr="00093F82" w:rsidRDefault="008B7F14" w:rsidP="004F7696">
      <w:pPr>
        <w:pStyle w:val="31"/>
        <w:ind w:left="1559" w:hanging="1134"/>
        <w:rPr>
          <w:rFonts w:eastAsiaTheme="minorEastAsia"/>
          <w:b/>
          <w:bCs/>
          <w:lang w:eastAsia="ru-RU"/>
        </w:rPr>
      </w:pPr>
      <w:hyperlink w:anchor="_Toc226984009" w:history="1">
        <w:r w:rsidR="00EC772A" w:rsidRPr="00093F82">
          <w:rPr>
            <w:rStyle w:val="ac"/>
          </w:rPr>
          <w:t>Статья 58. Ограничения использования земельных участков и объектов капитального строительства в границах санитарно-защитных зон</w:t>
        </w:r>
        <w:r w:rsidR="004F7696">
          <w:rPr>
            <w:rStyle w:val="ac"/>
          </w:rPr>
          <w:t xml:space="preserve"> </w:t>
        </w:r>
        <w:r w:rsidR="00EC772A" w:rsidRPr="00093F82">
          <w:rPr>
            <w:webHidden/>
          </w:rPr>
          <w:tab/>
        </w:r>
        <w:r w:rsidR="004F7696">
          <w:rPr>
            <w:webHidden/>
          </w:rPr>
          <w:t xml:space="preserve"> </w:t>
        </w:r>
        <w:r w:rsidR="00EC772A" w:rsidRPr="00093F82">
          <w:rPr>
            <w:webHidden/>
          </w:rPr>
          <w:fldChar w:fldCharType="begin"/>
        </w:r>
        <w:r w:rsidR="00EC772A" w:rsidRPr="00093F82">
          <w:rPr>
            <w:webHidden/>
          </w:rPr>
          <w:instrText xml:space="preserve"> PAGEREF _Toc226984009 \h </w:instrText>
        </w:r>
        <w:r w:rsidR="00EC772A" w:rsidRPr="00093F82">
          <w:rPr>
            <w:webHidden/>
          </w:rPr>
        </w:r>
        <w:r w:rsidR="00EC772A" w:rsidRPr="00093F82">
          <w:rPr>
            <w:webHidden/>
          </w:rPr>
          <w:fldChar w:fldCharType="separate"/>
        </w:r>
        <w:r w:rsidR="00A15629">
          <w:rPr>
            <w:webHidden/>
          </w:rPr>
          <w:t>140</w:t>
        </w:r>
        <w:r w:rsidR="00EC772A" w:rsidRPr="00093F82">
          <w:rPr>
            <w:webHidden/>
          </w:rPr>
          <w:fldChar w:fldCharType="end"/>
        </w:r>
      </w:hyperlink>
    </w:p>
    <w:p w14:paraId="6DEBF2AD" w14:textId="5F0351BC" w:rsidR="00EC772A" w:rsidRPr="00093F82" w:rsidRDefault="008B7F14" w:rsidP="004F7696">
      <w:pPr>
        <w:pStyle w:val="31"/>
        <w:ind w:left="1559" w:hanging="1134"/>
        <w:rPr>
          <w:rFonts w:eastAsiaTheme="minorEastAsia"/>
          <w:b/>
          <w:bCs/>
          <w:lang w:eastAsia="ru-RU"/>
        </w:rPr>
      </w:pPr>
      <w:hyperlink w:anchor="_Toc226984010" w:history="1">
        <w:r w:rsidR="00EC772A" w:rsidRPr="00093F82">
          <w:rPr>
            <w:rStyle w:val="ac"/>
          </w:rPr>
          <w:t xml:space="preserve">Статья 59. Ограничения использования земельных участков и объектов капитального строительства в границах охранных зон воздушных линий </w:t>
        </w:r>
        <w:r w:rsidR="004F7696">
          <w:rPr>
            <w:rStyle w:val="ac"/>
          </w:rPr>
          <w:t xml:space="preserve">            </w:t>
        </w:r>
        <w:r w:rsidR="00EC772A" w:rsidRPr="00093F82">
          <w:rPr>
            <w:rStyle w:val="ac"/>
          </w:rPr>
          <w:t>электропередачи</w:t>
        </w:r>
        <w:r w:rsidR="004F7696">
          <w:rPr>
            <w:rStyle w:val="ac"/>
          </w:rPr>
          <w:t xml:space="preserve"> </w:t>
        </w:r>
        <w:r w:rsidR="00EC772A" w:rsidRPr="00093F82">
          <w:rPr>
            <w:webHidden/>
          </w:rPr>
          <w:tab/>
        </w:r>
        <w:r w:rsidR="000567CE">
          <w:rPr>
            <w:webHidden/>
          </w:rPr>
          <w:t xml:space="preserve"> </w:t>
        </w:r>
        <w:r w:rsidR="00EC772A" w:rsidRPr="00093F82">
          <w:rPr>
            <w:webHidden/>
          </w:rPr>
          <w:fldChar w:fldCharType="begin"/>
        </w:r>
        <w:r w:rsidR="00EC772A" w:rsidRPr="00093F82">
          <w:rPr>
            <w:webHidden/>
          </w:rPr>
          <w:instrText xml:space="preserve"> PAGEREF _Toc226984010 \h </w:instrText>
        </w:r>
        <w:r w:rsidR="00EC772A" w:rsidRPr="00093F82">
          <w:rPr>
            <w:webHidden/>
          </w:rPr>
        </w:r>
        <w:r w:rsidR="00EC772A" w:rsidRPr="00093F82">
          <w:rPr>
            <w:webHidden/>
          </w:rPr>
          <w:fldChar w:fldCharType="separate"/>
        </w:r>
        <w:r w:rsidR="00A15629">
          <w:rPr>
            <w:webHidden/>
          </w:rPr>
          <w:t>141</w:t>
        </w:r>
        <w:r w:rsidR="00EC772A" w:rsidRPr="00093F82">
          <w:rPr>
            <w:webHidden/>
          </w:rPr>
          <w:fldChar w:fldCharType="end"/>
        </w:r>
      </w:hyperlink>
    </w:p>
    <w:p w14:paraId="0FC9D1F5" w14:textId="0FEDC1B8" w:rsidR="00EC772A" w:rsidRPr="00093F82" w:rsidRDefault="008B7F14" w:rsidP="004F7696">
      <w:pPr>
        <w:pStyle w:val="31"/>
        <w:ind w:left="1559" w:hanging="1134"/>
        <w:rPr>
          <w:rFonts w:eastAsiaTheme="minorEastAsia"/>
          <w:b/>
          <w:bCs/>
          <w:lang w:eastAsia="ru-RU"/>
        </w:rPr>
      </w:pPr>
      <w:hyperlink w:anchor="_Toc226984011" w:history="1">
        <w:r w:rsidR="00EC772A" w:rsidRPr="00093F82">
          <w:rPr>
            <w:rStyle w:val="ac"/>
          </w:rPr>
          <w:t>Статья 60. Ограничения использования земельных участков и объектов</w:t>
        </w:r>
        <w:r w:rsidR="004F7696">
          <w:rPr>
            <w:rStyle w:val="ac"/>
          </w:rPr>
          <w:t xml:space="preserve"> </w:t>
        </w:r>
        <w:r w:rsidR="00EC772A" w:rsidRPr="00093F82">
          <w:rPr>
            <w:rStyle w:val="ac"/>
          </w:rPr>
          <w:t>капитального строительства в границах охранных зон газопроводов</w:t>
        </w:r>
        <w:r w:rsidR="004F7696">
          <w:rPr>
            <w:rStyle w:val="ac"/>
          </w:rPr>
          <w:t xml:space="preserve"> </w:t>
        </w:r>
        <w:r w:rsidR="00EC772A" w:rsidRPr="00093F82">
          <w:rPr>
            <w:webHidden/>
          </w:rPr>
          <w:tab/>
        </w:r>
        <w:r w:rsidR="000567CE">
          <w:rPr>
            <w:webHidden/>
          </w:rPr>
          <w:t xml:space="preserve"> </w:t>
        </w:r>
        <w:r w:rsidR="00EC772A" w:rsidRPr="00093F82">
          <w:rPr>
            <w:webHidden/>
          </w:rPr>
          <w:fldChar w:fldCharType="begin"/>
        </w:r>
        <w:r w:rsidR="00EC772A" w:rsidRPr="00093F82">
          <w:rPr>
            <w:webHidden/>
          </w:rPr>
          <w:instrText xml:space="preserve"> PAGEREF _Toc226984011 \h </w:instrText>
        </w:r>
        <w:r w:rsidR="00EC772A" w:rsidRPr="00093F82">
          <w:rPr>
            <w:webHidden/>
          </w:rPr>
        </w:r>
        <w:r w:rsidR="00EC772A" w:rsidRPr="00093F82">
          <w:rPr>
            <w:webHidden/>
          </w:rPr>
          <w:fldChar w:fldCharType="separate"/>
        </w:r>
        <w:r w:rsidR="00A15629">
          <w:rPr>
            <w:webHidden/>
          </w:rPr>
          <w:t>145</w:t>
        </w:r>
        <w:r w:rsidR="00EC772A" w:rsidRPr="00093F82">
          <w:rPr>
            <w:webHidden/>
          </w:rPr>
          <w:fldChar w:fldCharType="end"/>
        </w:r>
      </w:hyperlink>
    </w:p>
    <w:p w14:paraId="4C886843" w14:textId="7DA0D76E" w:rsidR="00EC772A" w:rsidRPr="00093F82" w:rsidRDefault="008B7F14" w:rsidP="004F7696">
      <w:pPr>
        <w:pStyle w:val="31"/>
        <w:ind w:left="1559" w:hanging="1134"/>
        <w:rPr>
          <w:rFonts w:eastAsiaTheme="minorEastAsia"/>
          <w:b/>
          <w:bCs/>
          <w:lang w:eastAsia="ru-RU"/>
        </w:rPr>
      </w:pPr>
      <w:hyperlink w:anchor="_Toc226984012" w:history="1">
        <w:r w:rsidR="00EC772A" w:rsidRPr="00093F82">
          <w:rPr>
            <w:rStyle w:val="ac"/>
          </w:rPr>
          <w:t>Статья 61. Ограничения использования земельных участков и объектов капитального строительства в границах охранных зон линий и сооружений связи</w:t>
        </w:r>
        <w:r w:rsidR="004F7696">
          <w:rPr>
            <w:rStyle w:val="ac"/>
          </w:rPr>
          <w:t xml:space="preserve"> </w:t>
        </w:r>
        <w:r w:rsidR="00EC772A" w:rsidRPr="00093F82">
          <w:rPr>
            <w:webHidden/>
          </w:rPr>
          <w:tab/>
        </w:r>
        <w:r w:rsidR="000567CE">
          <w:rPr>
            <w:webHidden/>
          </w:rPr>
          <w:t xml:space="preserve"> </w:t>
        </w:r>
        <w:r w:rsidR="00EC772A" w:rsidRPr="00093F82">
          <w:rPr>
            <w:webHidden/>
          </w:rPr>
          <w:fldChar w:fldCharType="begin"/>
        </w:r>
        <w:r w:rsidR="00EC772A" w:rsidRPr="00093F82">
          <w:rPr>
            <w:webHidden/>
          </w:rPr>
          <w:instrText xml:space="preserve"> PAGEREF _Toc226984012 \h </w:instrText>
        </w:r>
        <w:r w:rsidR="00EC772A" w:rsidRPr="00093F82">
          <w:rPr>
            <w:webHidden/>
          </w:rPr>
        </w:r>
        <w:r w:rsidR="00EC772A" w:rsidRPr="00093F82">
          <w:rPr>
            <w:webHidden/>
          </w:rPr>
          <w:fldChar w:fldCharType="separate"/>
        </w:r>
        <w:r w:rsidR="00A15629">
          <w:rPr>
            <w:webHidden/>
          </w:rPr>
          <w:t>146</w:t>
        </w:r>
        <w:r w:rsidR="00EC772A" w:rsidRPr="00093F82">
          <w:rPr>
            <w:webHidden/>
          </w:rPr>
          <w:fldChar w:fldCharType="end"/>
        </w:r>
      </w:hyperlink>
    </w:p>
    <w:p w14:paraId="0FD7E16C" w14:textId="77777777" w:rsidR="00E817E5" w:rsidRDefault="00B12CE4" w:rsidP="004F7696">
      <w:pPr>
        <w:pStyle w:val="21"/>
      </w:pPr>
      <w:r w:rsidRPr="00093F82">
        <w:fldChar w:fldCharType="end"/>
      </w:r>
    </w:p>
    <w:p w14:paraId="6EEF0283" w14:textId="0A9E14AE" w:rsidR="00004B0C" w:rsidRDefault="00004B0C" w:rsidP="00225B52">
      <w:pPr>
        <w:pStyle w:val="11"/>
        <w:spacing w:before="240"/>
        <w:ind w:left="1985" w:hanging="1985"/>
        <w:rPr>
          <w:b/>
          <w:bCs/>
        </w:rPr>
      </w:pPr>
      <w:r>
        <w:rPr>
          <w:b/>
          <w:bCs/>
        </w:rPr>
        <w:lastRenderedPageBreak/>
        <w:t>ПРИЛОЖЕНИЯ</w:t>
      </w:r>
    </w:p>
    <w:p w14:paraId="4C486038" w14:textId="682BAF3F" w:rsidR="00225B52" w:rsidRPr="00225B52" w:rsidRDefault="00225B52" w:rsidP="00225B52">
      <w:pPr>
        <w:pStyle w:val="11"/>
        <w:spacing w:before="240"/>
        <w:ind w:left="1985" w:hanging="1985"/>
        <w:rPr>
          <w:rFonts w:eastAsiaTheme="minorEastAsia"/>
          <w:lang w:eastAsia="ru-RU"/>
        </w:rPr>
      </w:pPr>
      <w:r w:rsidRPr="00225B52">
        <w:rPr>
          <w:b/>
          <w:bCs/>
        </w:rPr>
        <w:t xml:space="preserve">Приложение № 1. </w:t>
      </w:r>
      <w:r w:rsidRPr="00225B52">
        <w:t xml:space="preserve">Карта градостроительного зонирования ЗАТО г. Радужный </w:t>
      </w:r>
      <w:r>
        <w:t xml:space="preserve">     </w:t>
      </w:r>
      <w:r w:rsidRPr="00225B52">
        <w:t>Владимирской области</w:t>
      </w:r>
      <w:r>
        <w:t xml:space="preserve"> </w:t>
      </w:r>
    </w:p>
    <w:p w14:paraId="31BB32D2" w14:textId="1F71B4A4" w:rsidR="00225B52" w:rsidRPr="00225B52" w:rsidRDefault="00225B52" w:rsidP="00225B52">
      <w:pPr>
        <w:pStyle w:val="11"/>
        <w:spacing w:before="240"/>
        <w:ind w:left="1985" w:hanging="1985"/>
        <w:rPr>
          <w:rFonts w:eastAsiaTheme="minorEastAsia"/>
          <w:lang w:eastAsia="ru-RU"/>
        </w:rPr>
      </w:pPr>
      <w:r w:rsidRPr="00225B52">
        <w:rPr>
          <w:b/>
          <w:bCs/>
        </w:rPr>
        <w:t xml:space="preserve">Приложение № </w:t>
      </w:r>
      <w:r>
        <w:rPr>
          <w:b/>
          <w:bCs/>
        </w:rPr>
        <w:t>2</w:t>
      </w:r>
      <w:r w:rsidRPr="00225B52">
        <w:rPr>
          <w:b/>
          <w:bCs/>
        </w:rPr>
        <w:t xml:space="preserve">. </w:t>
      </w:r>
      <w:r w:rsidRPr="00D46A55">
        <w:t xml:space="preserve">Карта </w:t>
      </w:r>
      <w:r>
        <w:t xml:space="preserve">границ зон с особыми условиями использования территорий.       </w:t>
      </w:r>
      <w:r w:rsidRPr="00FB656B">
        <w:rPr>
          <w:rFonts w:eastAsiaTheme="minorHAnsi"/>
          <w:color w:val="000000"/>
        </w:rPr>
        <w:t xml:space="preserve">Карта территорий, в границах которых предусматриваются </w:t>
      </w:r>
      <w:r w:rsidR="00023C72">
        <w:rPr>
          <w:rFonts w:eastAsiaTheme="minorHAnsi"/>
          <w:color w:val="000000"/>
        </w:rPr>
        <w:t xml:space="preserve">                  </w:t>
      </w:r>
      <w:r w:rsidRPr="00FB656B">
        <w:rPr>
          <w:rFonts w:eastAsiaTheme="minorHAnsi"/>
          <w:color w:val="000000"/>
        </w:rPr>
        <w:t>требования к архитектурно-градостроительному облику объектов капитального строительства</w:t>
      </w:r>
    </w:p>
    <w:p w14:paraId="72676679" w14:textId="1AA343A3" w:rsidR="00225B52" w:rsidRDefault="00225B52" w:rsidP="00225B52">
      <w:pPr>
        <w:pStyle w:val="11"/>
        <w:spacing w:before="240"/>
        <w:ind w:left="1985" w:hanging="1985"/>
        <w:rPr>
          <w:webHidden/>
        </w:rPr>
      </w:pPr>
      <w:r w:rsidRPr="00225B52">
        <w:rPr>
          <w:b/>
          <w:bCs/>
        </w:rPr>
        <w:t xml:space="preserve">Приложение № </w:t>
      </w:r>
      <w:r>
        <w:rPr>
          <w:b/>
          <w:bCs/>
        </w:rPr>
        <w:t>3</w:t>
      </w:r>
      <w:r w:rsidRPr="00225B52">
        <w:rPr>
          <w:b/>
          <w:bCs/>
        </w:rPr>
        <w:t xml:space="preserve">. </w:t>
      </w:r>
      <w:r w:rsidR="009D17F0" w:rsidRPr="00004B0C">
        <w:t>Сведения о границах территориальных зон ЗАТО г. Радужный</w:t>
      </w:r>
      <w:r w:rsidRPr="00004B0C">
        <w:t xml:space="preserve"> </w:t>
      </w:r>
      <w:r w:rsidR="00023C72" w:rsidRPr="00004B0C">
        <w:t xml:space="preserve">                                    </w:t>
      </w:r>
      <w:r w:rsidR="009D17F0" w:rsidRPr="00004B0C">
        <w:rPr>
          <w:webHidden/>
        </w:rPr>
        <w:t>Ц-1 Зона делового, общественного и коммерческого назначения</w:t>
      </w:r>
      <w:r w:rsidR="00004B0C" w:rsidRPr="00004B0C">
        <w:rPr>
          <w:webHidden/>
        </w:rPr>
        <w:t xml:space="preserve"> (альбом)</w:t>
      </w:r>
    </w:p>
    <w:p w14:paraId="643E82FC" w14:textId="046687CE" w:rsidR="00004B0C" w:rsidRDefault="00004B0C" w:rsidP="00004B0C">
      <w:pPr>
        <w:pStyle w:val="11"/>
        <w:spacing w:before="240"/>
        <w:ind w:left="1985" w:hanging="1985"/>
        <w:rPr>
          <w:webHidden/>
        </w:rPr>
      </w:pPr>
      <w:r w:rsidRPr="00225B52">
        <w:rPr>
          <w:b/>
          <w:bCs/>
        </w:rPr>
        <w:t xml:space="preserve">Приложение № </w:t>
      </w:r>
      <w:r>
        <w:rPr>
          <w:b/>
          <w:bCs/>
        </w:rPr>
        <w:t>4</w:t>
      </w:r>
      <w:r w:rsidRPr="00225B52">
        <w:rPr>
          <w:b/>
          <w:bCs/>
        </w:rPr>
        <w:t xml:space="preserve">. </w:t>
      </w:r>
      <w:r w:rsidRPr="00004B0C">
        <w:t>Сведения о гра</w:t>
      </w:r>
      <w:bookmarkStart w:id="0" w:name="_GoBack"/>
      <w:bookmarkEnd w:id="0"/>
      <w:r w:rsidRPr="00004B0C">
        <w:t xml:space="preserve">ницах территориальных зон ЗАТО г. Радужный                                     </w:t>
      </w:r>
      <w:r w:rsidRPr="00004B0C">
        <w:rPr>
          <w:webHidden/>
        </w:rPr>
        <w:t xml:space="preserve">Ц-6 </w:t>
      </w:r>
      <w:r w:rsidRPr="00004B0C">
        <w:rPr>
          <w:lang w:eastAsia="ru-RU"/>
        </w:rPr>
        <w:t>Зона спортивных сооружений</w:t>
      </w:r>
      <w:r w:rsidRPr="00004B0C">
        <w:rPr>
          <w:webHidden/>
        </w:rPr>
        <w:t xml:space="preserve"> (альбом)</w:t>
      </w:r>
    </w:p>
    <w:p w14:paraId="4D33E0AD" w14:textId="1AADF36A" w:rsidR="00004B0C" w:rsidRDefault="00004B0C" w:rsidP="00004B0C">
      <w:pPr>
        <w:pStyle w:val="11"/>
        <w:spacing w:before="240"/>
        <w:ind w:left="1985" w:hanging="1985"/>
        <w:rPr>
          <w:webHidden/>
        </w:rPr>
      </w:pPr>
      <w:r w:rsidRPr="00225B52">
        <w:rPr>
          <w:b/>
          <w:bCs/>
        </w:rPr>
        <w:t xml:space="preserve">Приложение № </w:t>
      </w:r>
      <w:r>
        <w:rPr>
          <w:b/>
          <w:bCs/>
        </w:rPr>
        <w:t>5</w:t>
      </w:r>
      <w:r w:rsidRPr="00225B52">
        <w:rPr>
          <w:b/>
          <w:bCs/>
        </w:rPr>
        <w:t xml:space="preserve">. </w:t>
      </w:r>
      <w:r w:rsidRPr="00004B0C">
        <w:t xml:space="preserve">Сведения о границах территориальных зон ЗАТО г. Радужный                                     </w:t>
      </w:r>
      <w:r>
        <w:rPr>
          <w:webHidden/>
        </w:rPr>
        <w:t>П</w:t>
      </w:r>
      <w:r w:rsidRPr="00004B0C">
        <w:rPr>
          <w:webHidden/>
        </w:rPr>
        <w:t xml:space="preserve">-1 </w:t>
      </w:r>
      <w:r>
        <w:rPr>
          <w:webHidden/>
        </w:rPr>
        <w:t>Производс</w:t>
      </w:r>
      <w:r w:rsidR="00ED2245">
        <w:rPr>
          <w:webHidden/>
        </w:rPr>
        <w:t>т</w:t>
      </w:r>
      <w:r>
        <w:rPr>
          <w:webHidden/>
        </w:rPr>
        <w:t>венная з</w:t>
      </w:r>
      <w:r w:rsidRPr="00004B0C">
        <w:rPr>
          <w:webHidden/>
        </w:rPr>
        <w:t>она (альбом)</w:t>
      </w:r>
    </w:p>
    <w:p w14:paraId="5A29EA8E" w14:textId="66E4B76B" w:rsidR="004A2867" w:rsidRDefault="00004B0C" w:rsidP="004A2867">
      <w:pPr>
        <w:pStyle w:val="11"/>
        <w:spacing w:before="240" w:after="0"/>
        <w:ind w:left="1985" w:hanging="1985"/>
      </w:pPr>
      <w:r w:rsidRPr="00225B52">
        <w:rPr>
          <w:b/>
          <w:bCs/>
        </w:rPr>
        <w:t xml:space="preserve">Приложение № </w:t>
      </w:r>
      <w:r>
        <w:rPr>
          <w:b/>
          <w:bCs/>
        </w:rPr>
        <w:t>6</w:t>
      </w:r>
      <w:r w:rsidRPr="00225B52">
        <w:rPr>
          <w:b/>
          <w:bCs/>
        </w:rPr>
        <w:t xml:space="preserve">. </w:t>
      </w:r>
      <w:r w:rsidRPr="00004B0C">
        <w:t xml:space="preserve">Сведения о границах территориальных зон ЗАТО г. Радужный                                   </w:t>
      </w:r>
    </w:p>
    <w:p w14:paraId="1504477F" w14:textId="2F721638" w:rsidR="004A2867" w:rsidRDefault="004A2867" w:rsidP="004A2867">
      <w:pPr>
        <w:pStyle w:val="11"/>
        <w:spacing w:after="0"/>
        <w:ind w:left="1985" w:firstLine="0"/>
      </w:pPr>
      <w:r w:rsidRPr="00E516B9">
        <w:rPr>
          <w:lang w:eastAsia="ru-RU"/>
        </w:rPr>
        <w:t xml:space="preserve">Ж-1 </w:t>
      </w:r>
      <w:r w:rsidRPr="00E516B9">
        <w:t>Зона застройки среднеэтажными и многоэтажными многоквартирными домами (5 и более этажей)</w:t>
      </w:r>
    </w:p>
    <w:p w14:paraId="7D3B2F78" w14:textId="77777777" w:rsidR="004A2867" w:rsidRPr="00E516B9" w:rsidRDefault="004A2867" w:rsidP="004A2867">
      <w:pPr>
        <w:pStyle w:val="ad"/>
        <w:tabs>
          <w:tab w:val="right" w:leader="dot" w:pos="9911"/>
        </w:tabs>
        <w:ind w:left="1985"/>
        <w:rPr>
          <w:rFonts w:ascii="Times New Roman" w:hAnsi="Times New Roman"/>
          <w:sz w:val="24"/>
          <w:szCs w:val="24"/>
          <w:lang w:val="ru-RU" w:eastAsia="ru-RU"/>
        </w:rPr>
      </w:pPr>
      <w:r w:rsidRPr="00E516B9">
        <w:rPr>
          <w:rFonts w:ascii="Times New Roman" w:hAnsi="Times New Roman"/>
          <w:sz w:val="24"/>
          <w:szCs w:val="24"/>
          <w:lang w:val="ru-RU" w:eastAsia="ru-RU"/>
        </w:rPr>
        <w:t xml:space="preserve">Ж-2 </w:t>
      </w:r>
      <w:r w:rsidRPr="00E516B9">
        <w:rPr>
          <w:rFonts w:ascii="Times New Roman" w:hAnsi="Times New Roman"/>
          <w:sz w:val="24"/>
          <w:szCs w:val="24"/>
          <w:lang w:val="ru-RU"/>
        </w:rPr>
        <w:t>Зона застройки малоэтажными и среднеэтажными многоквартирными домами (до 5 этажей включительно)</w:t>
      </w:r>
    </w:p>
    <w:p w14:paraId="6298FE76" w14:textId="77777777" w:rsidR="004A2867" w:rsidRPr="00E516B9" w:rsidRDefault="004A2867" w:rsidP="004A2867">
      <w:pPr>
        <w:pStyle w:val="ad"/>
        <w:tabs>
          <w:tab w:val="right" w:leader="dot" w:pos="9911"/>
        </w:tabs>
        <w:ind w:left="1985"/>
        <w:rPr>
          <w:rFonts w:ascii="Times New Roman" w:hAnsi="Times New Roman"/>
          <w:sz w:val="24"/>
          <w:szCs w:val="24"/>
          <w:lang w:val="ru-RU" w:eastAsia="ru-RU"/>
        </w:rPr>
      </w:pPr>
      <w:r w:rsidRPr="00E516B9">
        <w:rPr>
          <w:rFonts w:ascii="Times New Roman" w:hAnsi="Times New Roman"/>
          <w:sz w:val="24"/>
          <w:szCs w:val="24"/>
          <w:lang w:val="ru-RU" w:eastAsia="ru-RU"/>
        </w:rPr>
        <w:t>Ж-3 Зона индивидуальной, блокированной, малоэтажной многоквартирной жилой застройки (до 3 этажей включительно)</w:t>
      </w:r>
    </w:p>
    <w:p w14:paraId="2266D60D" w14:textId="4EA8B59F" w:rsidR="004A2867" w:rsidRPr="00E516B9" w:rsidRDefault="004A2867" w:rsidP="004A2867">
      <w:pPr>
        <w:pStyle w:val="ad"/>
        <w:tabs>
          <w:tab w:val="right" w:leader="dot" w:pos="9911"/>
        </w:tabs>
        <w:ind w:left="1985"/>
        <w:rPr>
          <w:rFonts w:ascii="Times New Roman" w:hAnsi="Times New Roman"/>
          <w:sz w:val="24"/>
          <w:szCs w:val="24"/>
          <w:lang w:val="ru-RU" w:eastAsia="ru-RU"/>
        </w:rPr>
      </w:pPr>
      <w:r w:rsidRPr="00E516B9">
        <w:rPr>
          <w:rFonts w:ascii="Times New Roman" w:hAnsi="Times New Roman"/>
          <w:sz w:val="24"/>
          <w:szCs w:val="24"/>
          <w:lang w:val="ru-RU" w:eastAsia="ru-RU"/>
        </w:rPr>
        <w:t>Ж-4.1 Зона блокированной жилой застройки (плотность</w:t>
      </w:r>
      <w:r>
        <w:rPr>
          <w:rFonts w:ascii="Times New Roman" w:hAnsi="Times New Roman"/>
          <w:sz w:val="24"/>
          <w:szCs w:val="24"/>
          <w:lang w:val="ru-RU" w:eastAsia="ru-RU"/>
        </w:rPr>
        <w:t xml:space="preserve"> </w:t>
      </w:r>
      <w:r w:rsidRPr="00E516B9">
        <w:rPr>
          <w:rFonts w:ascii="Times New Roman" w:hAnsi="Times New Roman"/>
          <w:sz w:val="24"/>
          <w:szCs w:val="24"/>
          <w:lang w:val="ru-RU" w:eastAsia="ru-RU"/>
        </w:rPr>
        <w:t xml:space="preserve">застройки </w:t>
      </w:r>
      <w:r w:rsidR="00BB1421">
        <w:rPr>
          <w:rFonts w:ascii="Times New Roman" w:hAnsi="Times New Roman"/>
          <w:sz w:val="24"/>
          <w:szCs w:val="24"/>
          <w:lang w:val="ru-RU" w:eastAsia="ru-RU"/>
        </w:rPr>
        <w:t xml:space="preserve">          </w:t>
      </w:r>
      <w:r w:rsidRPr="00E516B9">
        <w:rPr>
          <w:rFonts w:ascii="Times New Roman" w:hAnsi="Times New Roman"/>
          <w:sz w:val="24"/>
          <w:szCs w:val="24"/>
          <w:lang w:val="ru-RU" w:eastAsia="ru-RU"/>
        </w:rPr>
        <w:t>1500 м</w:t>
      </w:r>
      <w:r w:rsidRPr="00E516B9">
        <w:rPr>
          <w:rFonts w:ascii="Times New Roman" w:hAnsi="Times New Roman"/>
          <w:sz w:val="24"/>
          <w:szCs w:val="24"/>
          <w:vertAlign w:val="superscript"/>
          <w:lang w:val="ru-RU" w:eastAsia="ru-RU"/>
        </w:rPr>
        <w:t>2</w:t>
      </w:r>
      <w:r w:rsidRPr="00E516B9">
        <w:rPr>
          <w:rFonts w:ascii="Times New Roman" w:hAnsi="Times New Roman"/>
          <w:sz w:val="24"/>
          <w:szCs w:val="24"/>
          <w:lang w:val="ru-RU" w:eastAsia="ru-RU"/>
        </w:rPr>
        <w:t>/га)</w:t>
      </w:r>
    </w:p>
    <w:p w14:paraId="5E2E7AC0" w14:textId="7AD887DB" w:rsidR="004A2867" w:rsidRPr="00E516B9" w:rsidRDefault="004A2867" w:rsidP="004A2867">
      <w:pPr>
        <w:pStyle w:val="ad"/>
        <w:tabs>
          <w:tab w:val="right" w:leader="dot" w:pos="9911"/>
        </w:tabs>
        <w:ind w:left="1985"/>
        <w:rPr>
          <w:rFonts w:ascii="Times New Roman" w:hAnsi="Times New Roman"/>
          <w:sz w:val="24"/>
          <w:szCs w:val="24"/>
          <w:lang w:val="ru-RU" w:eastAsia="ru-RU"/>
        </w:rPr>
      </w:pPr>
      <w:r w:rsidRPr="00E516B9">
        <w:rPr>
          <w:rFonts w:ascii="Times New Roman" w:hAnsi="Times New Roman"/>
          <w:sz w:val="24"/>
          <w:szCs w:val="24"/>
          <w:lang w:val="ru-RU" w:eastAsia="ru-RU"/>
        </w:rPr>
        <w:t>Ж-4.2</w:t>
      </w:r>
      <w:r w:rsidRPr="00E516B9">
        <w:rPr>
          <w:rFonts w:ascii="Times New Roman" w:hAnsi="Times New Roman"/>
          <w:sz w:val="24"/>
          <w:szCs w:val="24"/>
          <w:lang w:val="ru-RU"/>
        </w:rPr>
        <w:t xml:space="preserve"> Зона блокированной жилой застройки (плотность застройки </w:t>
      </w:r>
      <w:r w:rsidR="00BB1421">
        <w:rPr>
          <w:rFonts w:ascii="Times New Roman" w:hAnsi="Times New Roman"/>
          <w:sz w:val="24"/>
          <w:szCs w:val="24"/>
          <w:lang w:val="ru-RU"/>
        </w:rPr>
        <w:t xml:space="preserve">                    </w:t>
      </w:r>
      <w:r w:rsidRPr="00E516B9">
        <w:rPr>
          <w:rFonts w:ascii="Times New Roman" w:hAnsi="Times New Roman"/>
          <w:sz w:val="24"/>
          <w:szCs w:val="24"/>
          <w:lang w:val="ru-RU"/>
        </w:rPr>
        <w:t>1200 м</w:t>
      </w:r>
      <w:r w:rsidRPr="00E516B9">
        <w:rPr>
          <w:rFonts w:ascii="Times New Roman" w:hAnsi="Times New Roman"/>
          <w:sz w:val="24"/>
          <w:szCs w:val="24"/>
          <w:vertAlign w:val="superscript"/>
          <w:lang w:val="ru-RU"/>
        </w:rPr>
        <w:t>2</w:t>
      </w:r>
      <w:r w:rsidRPr="00E516B9">
        <w:rPr>
          <w:rFonts w:ascii="Times New Roman" w:hAnsi="Times New Roman"/>
          <w:sz w:val="24"/>
          <w:szCs w:val="24"/>
          <w:lang w:val="ru-RU"/>
        </w:rPr>
        <w:t>/га)</w:t>
      </w:r>
    </w:p>
    <w:p w14:paraId="38280346" w14:textId="77777777" w:rsidR="004A2867" w:rsidRPr="00E516B9" w:rsidRDefault="004A2867" w:rsidP="004A2867">
      <w:pPr>
        <w:pStyle w:val="ad"/>
        <w:tabs>
          <w:tab w:val="right" w:leader="dot" w:pos="9911"/>
        </w:tabs>
        <w:ind w:left="1985"/>
        <w:rPr>
          <w:rFonts w:ascii="Times New Roman" w:hAnsi="Times New Roman"/>
          <w:sz w:val="24"/>
          <w:szCs w:val="24"/>
          <w:lang w:val="ru-RU" w:eastAsia="ru-RU"/>
        </w:rPr>
      </w:pPr>
      <w:r w:rsidRPr="00E516B9">
        <w:rPr>
          <w:rFonts w:ascii="Times New Roman" w:hAnsi="Times New Roman"/>
          <w:sz w:val="24"/>
          <w:szCs w:val="24"/>
          <w:lang w:val="ru-RU" w:eastAsia="ru-RU"/>
        </w:rPr>
        <w:t>Ц-2</w:t>
      </w:r>
      <w:r w:rsidRPr="00E516B9">
        <w:rPr>
          <w:rFonts w:ascii="Times New Roman" w:hAnsi="Times New Roman"/>
          <w:sz w:val="24"/>
          <w:szCs w:val="24"/>
          <w:lang w:val="ru-RU"/>
        </w:rPr>
        <w:t xml:space="preserve"> Зона размещения объектов социального и коммунально-бытового назначения</w:t>
      </w:r>
    </w:p>
    <w:p w14:paraId="72126101" w14:textId="77777777" w:rsidR="004A2867" w:rsidRPr="00E516B9" w:rsidRDefault="004A2867" w:rsidP="004A2867">
      <w:pPr>
        <w:pStyle w:val="ad"/>
        <w:tabs>
          <w:tab w:val="right" w:leader="dot" w:pos="9911"/>
        </w:tabs>
        <w:ind w:left="1985"/>
        <w:rPr>
          <w:rFonts w:ascii="Times New Roman" w:hAnsi="Times New Roman"/>
          <w:sz w:val="24"/>
          <w:szCs w:val="24"/>
          <w:lang w:val="ru-RU" w:eastAsia="ru-RU"/>
        </w:rPr>
      </w:pPr>
      <w:r w:rsidRPr="00E516B9">
        <w:rPr>
          <w:rFonts w:ascii="Times New Roman" w:hAnsi="Times New Roman"/>
          <w:sz w:val="24"/>
          <w:szCs w:val="24"/>
          <w:lang w:val="ru-RU" w:eastAsia="ru-RU"/>
        </w:rPr>
        <w:t>Ц-4</w:t>
      </w:r>
      <w:r w:rsidRPr="00E516B9">
        <w:rPr>
          <w:rFonts w:ascii="Times New Roman" w:hAnsi="Times New Roman"/>
          <w:sz w:val="24"/>
          <w:szCs w:val="24"/>
          <w:lang w:val="ru-RU"/>
        </w:rPr>
        <w:t xml:space="preserve"> Зона учебных и воспитательных учреждений</w:t>
      </w:r>
    </w:p>
    <w:p w14:paraId="462055A1" w14:textId="77777777" w:rsidR="004A2867" w:rsidRPr="00E516B9" w:rsidRDefault="004A2867" w:rsidP="004A2867">
      <w:pPr>
        <w:pStyle w:val="ad"/>
        <w:tabs>
          <w:tab w:val="right" w:leader="dot" w:pos="9911"/>
        </w:tabs>
        <w:ind w:left="1985"/>
        <w:rPr>
          <w:rFonts w:ascii="Times New Roman" w:hAnsi="Times New Roman"/>
          <w:sz w:val="24"/>
          <w:szCs w:val="24"/>
          <w:lang w:val="ru-RU" w:eastAsia="ru-RU"/>
        </w:rPr>
      </w:pPr>
      <w:r w:rsidRPr="00E516B9">
        <w:rPr>
          <w:rFonts w:ascii="Times New Roman" w:hAnsi="Times New Roman"/>
          <w:sz w:val="24"/>
          <w:szCs w:val="24"/>
          <w:lang w:val="ru-RU" w:eastAsia="ru-RU"/>
        </w:rPr>
        <w:t>Ц-5</w:t>
      </w:r>
      <w:r w:rsidRPr="00E516B9">
        <w:rPr>
          <w:rFonts w:ascii="Times New Roman" w:hAnsi="Times New Roman"/>
          <w:sz w:val="24"/>
          <w:szCs w:val="24"/>
          <w:lang w:val="ru-RU"/>
        </w:rPr>
        <w:t xml:space="preserve"> Зона учреждений здравоохранения</w:t>
      </w:r>
    </w:p>
    <w:p w14:paraId="6181DB7A" w14:textId="77777777" w:rsidR="004A2867" w:rsidRPr="00E516B9" w:rsidRDefault="004A2867" w:rsidP="004A2867">
      <w:pPr>
        <w:pStyle w:val="ad"/>
        <w:tabs>
          <w:tab w:val="right" w:leader="dot" w:pos="9911"/>
        </w:tabs>
        <w:ind w:left="1985"/>
        <w:rPr>
          <w:rFonts w:ascii="Times New Roman" w:hAnsi="Times New Roman"/>
          <w:sz w:val="24"/>
          <w:szCs w:val="24"/>
          <w:lang w:val="ru-RU" w:eastAsia="ru-RU"/>
        </w:rPr>
      </w:pPr>
      <w:r w:rsidRPr="00E516B9">
        <w:rPr>
          <w:rFonts w:ascii="Times New Roman" w:hAnsi="Times New Roman"/>
          <w:sz w:val="24"/>
          <w:szCs w:val="24"/>
          <w:lang w:val="ru-RU" w:eastAsia="ru-RU"/>
        </w:rPr>
        <w:t xml:space="preserve">Р-1 </w:t>
      </w:r>
      <w:r w:rsidRPr="00E516B9">
        <w:rPr>
          <w:rFonts w:ascii="Times New Roman" w:hAnsi="Times New Roman"/>
          <w:sz w:val="24"/>
          <w:szCs w:val="24"/>
          <w:lang w:val="ru-RU"/>
        </w:rPr>
        <w:t>Зона зеленых насаждений</w:t>
      </w:r>
    </w:p>
    <w:p w14:paraId="25A9A98E" w14:textId="77777777" w:rsidR="004A2867" w:rsidRDefault="004A2867" w:rsidP="004A2867">
      <w:pPr>
        <w:pStyle w:val="ad"/>
        <w:tabs>
          <w:tab w:val="right" w:leader="dot" w:pos="9911"/>
        </w:tabs>
        <w:ind w:left="1985"/>
        <w:rPr>
          <w:rFonts w:ascii="Times New Roman" w:hAnsi="Times New Roman"/>
          <w:sz w:val="24"/>
          <w:szCs w:val="24"/>
          <w:lang w:val="ru-RU"/>
        </w:rPr>
      </w:pPr>
      <w:r w:rsidRPr="00E516B9">
        <w:rPr>
          <w:rFonts w:ascii="Times New Roman" w:hAnsi="Times New Roman"/>
          <w:sz w:val="24"/>
          <w:szCs w:val="24"/>
          <w:lang w:val="ru-RU" w:eastAsia="ru-RU"/>
        </w:rPr>
        <w:t>Р-2</w:t>
      </w:r>
      <w:r w:rsidRPr="00E516B9">
        <w:rPr>
          <w:rFonts w:ascii="Times New Roman" w:hAnsi="Times New Roman"/>
          <w:sz w:val="24"/>
          <w:szCs w:val="24"/>
          <w:lang w:val="ru-RU"/>
        </w:rPr>
        <w:t xml:space="preserve"> Зона городских лесов</w:t>
      </w:r>
    </w:p>
    <w:p w14:paraId="4DCDB6EE" w14:textId="28FA4EB1" w:rsidR="004A2867" w:rsidRPr="00E516B9" w:rsidRDefault="004A2867" w:rsidP="004A2867">
      <w:pPr>
        <w:pStyle w:val="ad"/>
        <w:tabs>
          <w:tab w:val="right" w:leader="dot" w:pos="9911"/>
        </w:tabs>
        <w:ind w:left="1985"/>
        <w:rPr>
          <w:rFonts w:ascii="Times New Roman" w:hAnsi="Times New Roman"/>
          <w:sz w:val="24"/>
          <w:szCs w:val="24"/>
          <w:lang w:val="ru-RU" w:eastAsia="ru-RU"/>
        </w:rPr>
      </w:pPr>
      <w:r w:rsidRPr="00E516B9">
        <w:rPr>
          <w:rFonts w:ascii="Times New Roman" w:hAnsi="Times New Roman"/>
          <w:sz w:val="24"/>
          <w:szCs w:val="24"/>
          <w:lang w:val="ru-RU" w:eastAsia="ru-RU"/>
        </w:rPr>
        <w:t xml:space="preserve">П-1 </w:t>
      </w:r>
      <w:r w:rsidRPr="00E516B9">
        <w:rPr>
          <w:rFonts w:ascii="Times New Roman" w:hAnsi="Times New Roman"/>
          <w:sz w:val="24"/>
          <w:szCs w:val="24"/>
          <w:lang w:val="ru-RU"/>
        </w:rPr>
        <w:t>Производственная зона</w:t>
      </w:r>
    </w:p>
    <w:p w14:paraId="67EF999B" w14:textId="77777777" w:rsidR="004A2867" w:rsidRPr="00E516B9" w:rsidRDefault="004A2867" w:rsidP="004A2867">
      <w:pPr>
        <w:pStyle w:val="ad"/>
        <w:tabs>
          <w:tab w:val="right" w:leader="dot" w:pos="9911"/>
        </w:tabs>
        <w:ind w:left="1985"/>
        <w:rPr>
          <w:rFonts w:ascii="Times New Roman" w:hAnsi="Times New Roman"/>
          <w:sz w:val="24"/>
          <w:szCs w:val="24"/>
          <w:lang w:val="ru-RU" w:eastAsia="ru-RU"/>
        </w:rPr>
      </w:pPr>
      <w:r w:rsidRPr="00E516B9">
        <w:rPr>
          <w:rFonts w:ascii="Times New Roman" w:hAnsi="Times New Roman"/>
          <w:sz w:val="24"/>
          <w:szCs w:val="24"/>
          <w:lang w:val="ru-RU" w:eastAsia="ru-RU"/>
        </w:rPr>
        <w:t>П-2</w:t>
      </w:r>
      <w:r w:rsidRPr="00E516B9">
        <w:rPr>
          <w:rFonts w:ascii="Times New Roman" w:hAnsi="Times New Roman"/>
          <w:sz w:val="24"/>
          <w:szCs w:val="24"/>
          <w:lang w:val="ru-RU"/>
        </w:rPr>
        <w:t xml:space="preserve"> Коммунально-складская зона</w:t>
      </w:r>
      <w:r w:rsidRPr="00E516B9">
        <w:rPr>
          <w:rFonts w:ascii="Times New Roman" w:hAnsi="Times New Roman"/>
          <w:sz w:val="24"/>
          <w:szCs w:val="24"/>
          <w:lang w:val="ru-RU" w:eastAsia="ru-RU"/>
        </w:rPr>
        <w:t xml:space="preserve"> </w:t>
      </w:r>
    </w:p>
    <w:p w14:paraId="63C654BE" w14:textId="7C58D903" w:rsidR="004A2867" w:rsidRPr="004A2867" w:rsidRDefault="004A2867" w:rsidP="004A2867">
      <w:pPr>
        <w:pStyle w:val="ad"/>
        <w:tabs>
          <w:tab w:val="right" w:leader="dot" w:pos="9911"/>
        </w:tabs>
        <w:ind w:left="1985"/>
        <w:rPr>
          <w:lang w:val="ru-RU"/>
        </w:rPr>
      </w:pPr>
      <w:r w:rsidRPr="00E516B9">
        <w:rPr>
          <w:rFonts w:ascii="Times New Roman" w:hAnsi="Times New Roman"/>
          <w:sz w:val="24"/>
          <w:szCs w:val="24"/>
          <w:lang w:val="ru-RU" w:eastAsia="ru-RU"/>
        </w:rPr>
        <w:t>О-1</w:t>
      </w:r>
      <w:r w:rsidRPr="00E516B9">
        <w:rPr>
          <w:rFonts w:ascii="Times New Roman" w:hAnsi="Times New Roman"/>
          <w:sz w:val="24"/>
          <w:szCs w:val="24"/>
          <w:lang w:val="ru-RU"/>
        </w:rPr>
        <w:t xml:space="preserve"> Озеленение санитарно-защитных зон          </w:t>
      </w:r>
    </w:p>
    <w:p w14:paraId="5A3F3299" w14:textId="0C8613B5" w:rsidR="00004B0C" w:rsidRDefault="00004B0C" w:rsidP="004A2867">
      <w:pPr>
        <w:pStyle w:val="11"/>
        <w:spacing w:after="0"/>
        <w:ind w:left="1985" w:firstLine="0"/>
        <w:rPr>
          <w:webHidden/>
        </w:rPr>
      </w:pPr>
      <w:r w:rsidRPr="00004B0C">
        <w:rPr>
          <w:webHidden/>
        </w:rPr>
        <w:t>(альбом)</w:t>
      </w:r>
    </w:p>
    <w:p w14:paraId="6DAC87D9" w14:textId="130ACDD2" w:rsidR="00E817E5" w:rsidRPr="00225B52" w:rsidRDefault="00E817E5" w:rsidP="004F7696">
      <w:pPr>
        <w:pStyle w:val="21"/>
        <w:rPr>
          <w:b w:val="0"/>
          <w:bCs w:val="0"/>
        </w:rPr>
      </w:pPr>
    </w:p>
    <w:p w14:paraId="5253212C" w14:textId="0EE489D2" w:rsidR="00FE47F8" w:rsidRDefault="00FE47F8" w:rsidP="004F7696">
      <w:pPr>
        <w:pStyle w:val="21"/>
      </w:pPr>
      <w:r>
        <w:br w:type="page"/>
      </w:r>
    </w:p>
    <w:p w14:paraId="5A2C66BB" w14:textId="74184A55" w:rsidR="00FE47F8" w:rsidRPr="00DF660D" w:rsidRDefault="00FE47F8" w:rsidP="001E5424">
      <w:pPr>
        <w:widowControl w:val="0"/>
        <w:overflowPunct w:val="0"/>
        <w:autoSpaceDE w:val="0"/>
        <w:autoSpaceDN w:val="0"/>
        <w:adjustRightInd w:val="0"/>
        <w:spacing w:after="0" w:line="240" w:lineRule="auto"/>
        <w:jc w:val="center"/>
        <w:outlineLvl w:val="0"/>
        <w:rPr>
          <w:rFonts w:ascii="Times New Roman" w:hAnsi="Times New Roman"/>
          <w:sz w:val="24"/>
          <w:szCs w:val="24"/>
          <w:lang w:val="ru-RU"/>
        </w:rPr>
      </w:pPr>
      <w:bookmarkStart w:id="1" w:name="_Toc226983936"/>
      <w:r w:rsidRPr="00DF660D">
        <w:rPr>
          <w:rFonts w:ascii="Times New Roman" w:hAnsi="Times New Roman"/>
          <w:b/>
          <w:bCs/>
          <w:sz w:val="24"/>
          <w:szCs w:val="24"/>
          <w:lang w:val="ru-RU"/>
        </w:rPr>
        <w:lastRenderedPageBreak/>
        <w:t xml:space="preserve">Раздел </w:t>
      </w:r>
      <w:r>
        <w:rPr>
          <w:rFonts w:ascii="Times New Roman" w:hAnsi="Times New Roman"/>
          <w:b/>
          <w:bCs/>
          <w:sz w:val="24"/>
          <w:szCs w:val="24"/>
        </w:rPr>
        <w:t>I</w:t>
      </w:r>
      <w:r w:rsidRPr="00DF660D">
        <w:rPr>
          <w:rFonts w:ascii="Times New Roman" w:hAnsi="Times New Roman"/>
          <w:b/>
          <w:bCs/>
          <w:sz w:val="24"/>
          <w:szCs w:val="24"/>
          <w:lang w:val="ru-RU"/>
        </w:rPr>
        <w:t xml:space="preserve">. ПОРЯДОК ПРИМЕНЕНИЯ ПРАВИЛ ЗЕМЛЕПОЛЬЗОВАНИЯ И </w:t>
      </w:r>
      <w:r w:rsidR="00F4532E">
        <w:rPr>
          <w:rFonts w:ascii="Times New Roman" w:hAnsi="Times New Roman"/>
          <w:b/>
          <w:bCs/>
          <w:sz w:val="24"/>
          <w:szCs w:val="24"/>
          <w:lang w:val="ru-RU"/>
        </w:rPr>
        <w:t xml:space="preserve">                     </w:t>
      </w:r>
      <w:r w:rsidRPr="00DF660D">
        <w:rPr>
          <w:rFonts w:ascii="Times New Roman" w:hAnsi="Times New Roman"/>
          <w:b/>
          <w:bCs/>
          <w:sz w:val="24"/>
          <w:szCs w:val="24"/>
          <w:lang w:val="ru-RU"/>
        </w:rPr>
        <w:t xml:space="preserve">ЗАСТРОЙКИ </w:t>
      </w:r>
      <w:r>
        <w:rPr>
          <w:rFonts w:ascii="Times New Roman" w:hAnsi="Times New Roman"/>
          <w:b/>
          <w:bCs/>
          <w:sz w:val="24"/>
          <w:szCs w:val="24"/>
          <w:lang w:val="ru-RU"/>
        </w:rPr>
        <w:t xml:space="preserve">И </w:t>
      </w:r>
      <w:r w:rsidRPr="00DF660D">
        <w:rPr>
          <w:rFonts w:ascii="Times New Roman" w:hAnsi="Times New Roman"/>
          <w:b/>
          <w:bCs/>
          <w:sz w:val="24"/>
          <w:szCs w:val="24"/>
          <w:lang w:val="ru-RU"/>
        </w:rPr>
        <w:t>ВНЕСЕНИ</w:t>
      </w:r>
      <w:r>
        <w:rPr>
          <w:rFonts w:ascii="Times New Roman" w:hAnsi="Times New Roman"/>
          <w:b/>
          <w:bCs/>
          <w:sz w:val="24"/>
          <w:szCs w:val="24"/>
          <w:lang w:val="ru-RU"/>
        </w:rPr>
        <w:t>Я В НИХ</w:t>
      </w:r>
      <w:r w:rsidRPr="00DF660D">
        <w:rPr>
          <w:rFonts w:ascii="Times New Roman" w:hAnsi="Times New Roman"/>
          <w:b/>
          <w:bCs/>
          <w:sz w:val="24"/>
          <w:szCs w:val="24"/>
          <w:lang w:val="ru-RU"/>
        </w:rPr>
        <w:t xml:space="preserve"> ИЗМЕНЕНИЙ</w:t>
      </w:r>
      <w:bookmarkEnd w:id="1"/>
      <w:r w:rsidRPr="00DF660D">
        <w:rPr>
          <w:rFonts w:ascii="Times New Roman" w:hAnsi="Times New Roman"/>
          <w:b/>
          <w:bCs/>
          <w:sz w:val="24"/>
          <w:szCs w:val="24"/>
          <w:lang w:val="ru-RU"/>
        </w:rPr>
        <w:t xml:space="preserve"> </w:t>
      </w:r>
    </w:p>
    <w:p w14:paraId="746DF44A" w14:textId="77777777" w:rsidR="00FE47F8" w:rsidRPr="00DF660D" w:rsidRDefault="00FE47F8" w:rsidP="00FE47F8">
      <w:pPr>
        <w:widowControl w:val="0"/>
        <w:autoSpaceDE w:val="0"/>
        <w:autoSpaceDN w:val="0"/>
        <w:adjustRightInd w:val="0"/>
        <w:spacing w:after="0" w:line="240" w:lineRule="auto"/>
        <w:rPr>
          <w:rFonts w:ascii="Times New Roman" w:hAnsi="Times New Roman"/>
          <w:sz w:val="24"/>
          <w:szCs w:val="24"/>
          <w:lang w:val="ru-RU"/>
        </w:rPr>
      </w:pPr>
    </w:p>
    <w:p w14:paraId="67252EDC" w14:textId="77777777" w:rsidR="00E46761" w:rsidRDefault="00E46761" w:rsidP="00E46761">
      <w:pPr>
        <w:widowControl w:val="0"/>
        <w:autoSpaceDE w:val="0"/>
        <w:autoSpaceDN w:val="0"/>
        <w:adjustRightInd w:val="0"/>
        <w:spacing w:after="0" w:line="240" w:lineRule="auto"/>
        <w:ind w:firstLine="709"/>
        <w:jc w:val="both"/>
        <w:rPr>
          <w:rFonts w:ascii="Times New Roman" w:hAnsi="Times New Roman"/>
          <w:b/>
          <w:bCs/>
          <w:sz w:val="24"/>
          <w:szCs w:val="24"/>
          <w:lang w:val="ru-RU"/>
        </w:rPr>
      </w:pPr>
    </w:p>
    <w:p w14:paraId="0B9137C5" w14:textId="03FFF572" w:rsidR="00E46761" w:rsidRPr="00A672ED" w:rsidRDefault="00A672ED" w:rsidP="001E5424">
      <w:pPr>
        <w:pStyle w:val="ConsPlusTitle"/>
        <w:outlineLvl w:val="1"/>
        <w:rPr>
          <w:rFonts w:ascii="Times New Roman" w:hAnsi="Times New Roman" w:cs="Times New Roman"/>
          <w:sz w:val="24"/>
          <w:szCs w:val="24"/>
        </w:rPr>
      </w:pPr>
      <w:bookmarkStart w:id="2" w:name="_Toc226983937"/>
      <w:r w:rsidRPr="00A672ED">
        <w:rPr>
          <w:rFonts w:ascii="Times New Roman" w:hAnsi="Times New Roman" w:cs="Times New Roman"/>
          <w:sz w:val="24"/>
          <w:szCs w:val="24"/>
        </w:rPr>
        <w:t xml:space="preserve">Глава 1. </w:t>
      </w:r>
      <w:r w:rsidR="003875A4">
        <w:rPr>
          <w:rFonts w:ascii="Times New Roman" w:hAnsi="Times New Roman" w:cs="Times New Roman"/>
          <w:sz w:val="24"/>
          <w:szCs w:val="24"/>
        </w:rPr>
        <w:t>Общие положения</w:t>
      </w:r>
      <w:bookmarkEnd w:id="2"/>
    </w:p>
    <w:p w14:paraId="1318490C" w14:textId="77777777" w:rsidR="00E46761" w:rsidRDefault="00E46761" w:rsidP="009F1D99">
      <w:pPr>
        <w:widowControl w:val="0"/>
        <w:autoSpaceDE w:val="0"/>
        <w:autoSpaceDN w:val="0"/>
        <w:adjustRightInd w:val="0"/>
        <w:spacing w:after="0" w:line="240" w:lineRule="auto"/>
        <w:ind w:firstLine="709"/>
        <w:jc w:val="both"/>
        <w:rPr>
          <w:rFonts w:ascii="Times New Roman" w:hAnsi="Times New Roman"/>
          <w:b/>
          <w:bCs/>
          <w:sz w:val="24"/>
          <w:szCs w:val="24"/>
          <w:lang w:val="ru-RU"/>
        </w:rPr>
      </w:pPr>
    </w:p>
    <w:p w14:paraId="468C4AF8" w14:textId="77777777" w:rsidR="009F1D99" w:rsidRPr="00E6324F" w:rsidRDefault="009F1D99" w:rsidP="001E5424">
      <w:pPr>
        <w:spacing w:after="0" w:line="240" w:lineRule="auto"/>
        <w:outlineLvl w:val="2"/>
        <w:rPr>
          <w:lang w:val="ru-RU"/>
        </w:rPr>
      </w:pPr>
      <w:bookmarkStart w:id="3" w:name="_Toc226983938"/>
      <w:r>
        <w:rPr>
          <w:rFonts w:ascii="Times New Roman" w:hAnsi="Times New Roman"/>
          <w:b/>
          <w:bCs/>
          <w:sz w:val="24"/>
          <w:szCs w:val="24"/>
          <w:lang w:val="ru-RU"/>
        </w:rPr>
        <w:t>Статья 1.</w:t>
      </w:r>
      <w:r w:rsidRPr="00DF660D">
        <w:rPr>
          <w:rFonts w:ascii="Times New Roman" w:hAnsi="Times New Roman"/>
          <w:b/>
          <w:bCs/>
          <w:sz w:val="24"/>
          <w:szCs w:val="24"/>
          <w:lang w:val="ru-RU"/>
        </w:rPr>
        <w:t xml:space="preserve"> Основные понятия</w:t>
      </w:r>
      <w:bookmarkEnd w:id="3"/>
    </w:p>
    <w:p w14:paraId="436DB257" w14:textId="77777777" w:rsidR="00FE47F8" w:rsidRPr="00DF660D" w:rsidRDefault="00FE47F8" w:rsidP="009F1D99">
      <w:pPr>
        <w:widowControl w:val="0"/>
        <w:autoSpaceDE w:val="0"/>
        <w:autoSpaceDN w:val="0"/>
        <w:adjustRightInd w:val="0"/>
        <w:spacing w:after="0" w:line="240" w:lineRule="auto"/>
        <w:ind w:firstLine="709"/>
        <w:jc w:val="both"/>
        <w:rPr>
          <w:rFonts w:ascii="Times New Roman" w:hAnsi="Times New Roman"/>
          <w:sz w:val="24"/>
          <w:szCs w:val="24"/>
          <w:lang w:val="ru-RU"/>
        </w:rPr>
      </w:pPr>
    </w:p>
    <w:p w14:paraId="625F8A5F" w14:textId="3FBADC57" w:rsidR="00FE47F8" w:rsidRPr="00DF660D" w:rsidRDefault="00F53680" w:rsidP="00A7602D">
      <w:pPr>
        <w:widowControl w:val="0"/>
        <w:overflowPunct w:val="0"/>
        <w:autoSpaceDE w:val="0"/>
        <w:autoSpaceDN w:val="0"/>
        <w:adjustRightInd w:val="0"/>
        <w:spacing w:after="12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1. </w:t>
      </w:r>
      <w:r w:rsidR="00FE47F8" w:rsidRPr="00DF660D">
        <w:rPr>
          <w:rFonts w:ascii="Times New Roman" w:hAnsi="Times New Roman"/>
          <w:sz w:val="24"/>
          <w:szCs w:val="24"/>
          <w:lang w:val="ru-RU"/>
        </w:rPr>
        <w:t xml:space="preserve">Для целей Правил </w:t>
      </w:r>
      <w:r w:rsidR="00A7602D">
        <w:rPr>
          <w:rFonts w:ascii="Times New Roman" w:hAnsi="Times New Roman"/>
          <w:sz w:val="24"/>
          <w:szCs w:val="24"/>
          <w:lang w:val="ru-RU"/>
        </w:rPr>
        <w:t xml:space="preserve">землепользования и застройки ЗАТО г. Радужный (далее – Правила) </w:t>
      </w:r>
      <w:r w:rsidR="00FE47F8" w:rsidRPr="00DF660D">
        <w:rPr>
          <w:rFonts w:ascii="Times New Roman" w:hAnsi="Times New Roman"/>
          <w:sz w:val="24"/>
          <w:szCs w:val="24"/>
          <w:lang w:val="ru-RU"/>
        </w:rPr>
        <w:t xml:space="preserve">используются следующие основные понятия: </w:t>
      </w:r>
    </w:p>
    <w:p w14:paraId="064C4564" w14:textId="77777777" w:rsidR="00FE47F8" w:rsidRPr="00DF660D" w:rsidRDefault="00FE47F8" w:rsidP="00651F3B">
      <w:pPr>
        <w:widowControl w:val="0"/>
        <w:numPr>
          <w:ilvl w:val="2"/>
          <w:numId w:val="1"/>
        </w:numPr>
        <w:tabs>
          <w:tab w:val="clear" w:pos="1211"/>
          <w:tab w:val="left" w:pos="993"/>
          <w:tab w:val="num" w:pos="1134"/>
        </w:tabs>
        <w:overflowPunct w:val="0"/>
        <w:autoSpaceDE w:val="0"/>
        <w:autoSpaceDN w:val="0"/>
        <w:adjustRightInd w:val="0"/>
        <w:spacing w:after="120" w:line="240" w:lineRule="auto"/>
        <w:ind w:left="0" w:firstLine="709"/>
        <w:jc w:val="both"/>
        <w:rPr>
          <w:rFonts w:ascii="Times New Roman" w:hAnsi="Times New Roman"/>
          <w:b/>
          <w:bCs/>
          <w:sz w:val="24"/>
          <w:szCs w:val="24"/>
          <w:lang w:val="ru-RU"/>
        </w:rPr>
      </w:pPr>
      <w:r w:rsidRPr="00DF660D">
        <w:rPr>
          <w:rFonts w:ascii="Times New Roman" w:hAnsi="Times New Roman"/>
          <w:b/>
          <w:bCs/>
          <w:sz w:val="24"/>
          <w:szCs w:val="24"/>
          <w:lang w:val="ru-RU"/>
        </w:rPr>
        <w:t xml:space="preserve">баланс территории </w:t>
      </w:r>
      <w:r w:rsidRPr="00DF660D">
        <w:rPr>
          <w:rFonts w:ascii="Times New Roman" w:hAnsi="Times New Roman"/>
          <w:sz w:val="24"/>
          <w:szCs w:val="24"/>
          <w:lang w:val="ru-RU"/>
        </w:rPr>
        <w:t xml:space="preserve">– выраженное в единицах площади или в процентах сложившееся или проектируемое деление территории по каким-либо видам ее использования или по структурным элементам; </w:t>
      </w:r>
    </w:p>
    <w:p w14:paraId="0135CADB" w14:textId="01FFF448" w:rsidR="00A7602D" w:rsidRPr="003653B4" w:rsidRDefault="00A7602D" w:rsidP="00651F3B">
      <w:pPr>
        <w:widowControl w:val="0"/>
        <w:numPr>
          <w:ilvl w:val="2"/>
          <w:numId w:val="1"/>
        </w:numPr>
        <w:tabs>
          <w:tab w:val="clear" w:pos="1211"/>
          <w:tab w:val="left" w:pos="993"/>
          <w:tab w:val="num" w:pos="1088"/>
          <w:tab w:val="num" w:pos="1134"/>
        </w:tabs>
        <w:overflowPunct w:val="0"/>
        <w:autoSpaceDE w:val="0"/>
        <w:autoSpaceDN w:val="0"/>
        <w:adjustRightInd w:val="0"/>
        <w:spacing w:after="120" w:line="240" w:lineRule="auto"/>
        <w:ind w:left="0" w:firstLine="709"/>
        <w:jc w:val="both"/>
        <w:rPr>
          <w:rFonts w:ascii="Times New Roman" w:hAnsi="Times New Roman"/>
          <w:b/>
          <w:bCs/>
          <w:sz w:val="24"/>
          <w:szCs w:val="24"/>
          <w:lang w:val="ru-RU"/>
        </w:rPr>
      </w:pPr>
      <w:r w:rsidRPr="00DF660D">
        <w:rPr>
          <w:rFonts w:ascii="Times New Roman" w:hAnsi="Times New Roman"/>
          <w:b/>
          <w:bCs/>
          <w:sz w:val="24"/>
          <w:szCs w:val="24"/>
          <w:lang w:val="ru-RU"/>
        </w:rPr>
        <w:t>благоустройство</w:t>
      </w:r>
      <w:r w:rsidR="006C2F26">
        <w:rPr>
          <w:rFonts w:ascii="Times New Roman" w:hAnsi="Times New Roman"/>
          <w:b/>
          <w:bCs/>
          <w:sz w:val="24"/>
          <w:szCs w:val="24"/>
          <w:lang w:val="ru-RU"/>
        </w:rPr>
        <w:t xml:space="preserve"> территории</w:t>
      </w:r>
      <w:r w:rsidRPr="00DF660D">
        <w:rPr>
          <w:rFonts w:ascii="Times New Roman" w:hAnsi="Times New Roman"/>
          <w:b/>
          <w:bCs/>
          <w:sz w:val="24"/>
          <w:szCs w:val="24"/>
          <w:lang w:val="ru-RU"/>
        </w:rPr>
        <w:t xml:space="preserve"> </w:t>
      </w:r>
      <w:r w:rsidRPr="00DF660D">
        <w:rPr>
          <w:rFonts w:ascii="Times New Roman" w:hAnsi="Times New Roman"/>
          <w:sz w:val="24"/>
          <w:szCs w:val="24"/>
          <w:lang w:val="ru-RU"/>
        </w:rPr>
        <w:t xml:space="preserve">– </w:t>
      </w:r>
      <w:r w:rsidR="006C2F26" w:rsidRPr="006C2F26">
        <w:rPr>
          <w:rFonts w:ascii="Times New Roman" w:hAnsi="Times New Roman"/>
          <w:color w:val="000000"/>
          <w:sz w:val="24"/>
          <w:szCs w:val="24"/>
          <w:shd w:val="clear" w:color="auto" w:fill="FFFFFF"/>
          <w:lang w:val="ru-RU"/>
        </w:rPr>
        <w:t>деятельность по реализации комплекса мероприятий, установленного правилами благоустройства территории муниципального образования</w:t>
      </w:r>
      <w:r w:rsidR="003653B4" w:rsidRPr="003653B4">
        <w:rPr>
          <w:rFonts w:ascii="Times New Roman" w:eastAsia="Calibri" w:hAnsi="Times New Roman"/>
          <w:sz w:val="24"/>
          <w:szCs w:val="24"/>
          <w:lang w:val="ru-RU" w:eastAsia="ru-RU"/>
        </w:rPr>
        <w:t xml:space="preserve"> </w:t>
      </w:r>
      <w:r w:rsidR="003653B4" w:rsidRPr="00DF660D">
        <w:rPr>
          <w:rFonts w:ascii="Times New Roman" w:eastAsia="Calibri" w:hAnsi="Times New Roman"/>
          <w:sz w:val="24"/>
          <w:szCs w:val="24"/>
          <w:lang w:val="ru-RU" w:eastAsia="ru-RU"/>
        </w:rPr>
        <w:t>ЗАТО</w:t>
      </w:r>
      <w:r w:rsidR="003653B4">
        <w:rPr>
          <w:rFonts w:ascii="Times New Roman" w:eastAsia="Calibri" w:hAnsi="Times New Roman"/>
          <w:sz w:val="24"/>
          <w:szCs w:val="24"/>
          <w:lang w:val="ru-RU" w:eastAsia="ru-RU"/>
        </w:rPr>
        <w:t xml:space="preserve">       </w:t>
      </w:r>
      <w:r w:rsidR="003653B4" w:rsidRPr="00DF660D">
        <w:rPr>
          <w:rFonts w:ascii="Times New Roman" w:eastAsia="Calibri" w:hAnsi="Times New Roman"/>
          <w:sz w:val="24"/>
          <w:szCs w:val="24"/>
          <w:lang w:val="ru-RU" w:eastAsia="ru-RU"/>
        </w:rPr>
        <w:t xml:space="preserve"> г. Радужный Владимирской области</w:t>
      </w:r>
      <w:r w:rsidR="006C2F26" w:rsidRPr="006C2F26">
        <w:rPr>
          <w:rFonts w:ascii="Times New Roman" w:hAnsi="Times New Roman"/>
          <w:color w:val="000000"/>
          <w:sz w:val="24"/>
          <w:szCs w:val="24"/>
          <w:shd w:val="clear" w:color="auto" w:fill="FFFFFF"/>
          <w:lang w:val="ru-RU"/>
        </w:rPr>
        <w:t>,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w:t>
      </w:r>
      <w:r w:rsidR="003653B4">
        <w:rPr>
          <w:rFonts w:ascii="Times New Roman" w:hAnsi="Times New Roman"/>
          <w:color w:val="000000"/>
          <w:sz w:val="24"/>
          <w:szCs w:val="24"/>
          <w:shd w:val="clear" w:color="auto" w:fill="FFFFFF"/>
          <w:lang w:val="ru-RU"/>
        </w:rPr>
        <w:t xml:space="preserve"> </w:t>
      </w:r>
      <w:r w:rsidR="003653B4" w:rsidRPr="00DF660D">
        <w:rPr>
          <w:rFonts w:ascii="Times New Roman" w:eastAsia="Calibri" w:hAnsi="Times New Roman"/>
          <w:sz w:val="24"/>
          <w:szCs w:val="24"/>
          <w:lang w:val="ru-RU" w:eastAsia="ru-RU"/>
        </w:rPr>
        <w:t>ЗАТО г. Радужный Владимирской области</w:t>
      </w:r>
      <w:r w:rsidR="006C2F26" w:rsidRPr="006C2F26">
        <w:rPr>
          <w:rFonts w:ascii="Times New Roman" w:hAnsi="Times New Roman"/>
          <w:color w:val="000000"/>
          <w:sz w:val="24"/>
          <w:szCs w:val="24"/>
          <w:shd w:val="clear" w:color="auto" w:fill="FFFFFF"/>
          <w:lang w:val="ru-RU"/>
        </w:rPr>
        <w:t xml:space="preserve">, по содержанию территорий </w:t>
      </w:r>
      <w:r w:rsidR="003653B4" w:rsidRPr="00DF660D">
        <w:rPr>
          <w:rFonts w:ascii="Times New Roman" w:eastAsia="Calibri" w:hAnsi="Times New Roman"/>
          <w:sz w:val="24"/>
          <w:szCs w:val="24"/>
          <w:lang w:val="ru-RU" w:eastAsia="ru-RU"/>
        </w:rPr>
        <w:t>ЗАТО г. Радужный Владимирской области</w:t>
      </w:r>
      <w:r w:rsidR="003653B4" w:rsidRPr="006C2F26">
        <w:rPr>
          <w:rFonts w:ascii="Times New Roman" w:hAnsi="Times New Roman"/>
          <w:color w:val="000000"/>
          <w:sz w:val="24"/>
          <w:szCs w:val="24"/>
          <w:shd w:val="clear" w:color="auto" w:fill="FFFFFF"/>
          <w:lang w:val="ru-RU"/>
        </w:rPr>
        <w:t xml:space="preserve"> </w:t>
      </w:r>
      <w:r w:rsidR="006C2F26" w:rsidRPr="006C2F26">
        <w:rPr>
          <w:rFonts w:ascii="Times New Roman" w:hAnsi="Times New Roman"/>
          <w:color w:val="000000"/>
          <w:sz w:val="24"/>
          <w:szCs w:val="24"/>
          <w:shd w:val="clear" w:color="auto" w:fill="FFFFFF"/>
          <w:lang w:val="ru-RU"/>
        </w:rPr>
        <w:t>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07B3DE0C" w14:textId="6DED1468" w:rsidR="00A7602D" w:rsidRPr="00A7602D" w:rsidRDefault="00A7602D" w:rsidP="00651F3B">
      <w:pPr>
        <w:widowControl w:val="0"/>
        <w:numPr>
          <w:ilvl w:val="2"/>
          <w:numId w:val="1"/>
        </w:numPr>
        <w:tabs>
          <w:tab w:val="clear" w:pos="1211"/>
          <w:tab w:val="num" w:pos="993"/>
          <w:tab w:val="num" w:pos="1134"/>
        </w:tabs>
        <w:overflowPunct w:val="0"/>
        <w:autoSpaceDE w:val="0"/>
        <w:autoSpaceDN w:val="0"/>
        <w:adjustRightInd w:val="0"/>
        <w:spacing w:after="120" w:line="240" w:lineRule="auto"/>
        <w:ind w:left="0" w:firstLine="709"/>
        <w:jc w:val="both"/>
        <w:rPr>
          <w:rFonts w:ascii="Times New Roman" w:hAnsi="Times New Roman"/>
          <w:b/>
          <w:bCs/>
          <w:sz w:val="24"/>
          <w:szCs w:val="24"/>
          <w:lang w:val="ru-RU"/>
        </w:rPr>
      </w:pPr>
      <w:r w:rsidRPr="00DF660D">
        <w:rPr>
          <w:rFonts w:ascii="Times New Roman" w:hAnsi="Times New Roman"/>
          <w:b/>
          <w:bCs/>
          <w:sz w:val="24"/>
          <w:szCs w:val="24"/>
          <w:lang w:val="ru-RU"/>
        </w:rPr>
        <w:t xml:space="preserve">высота строения </w:t>
      </w:r>
      <w:r w:rsidRPr="00DF660D">
        <w:rPr>
          <w:rFonts w:ascii="Times New Roman" w:hAnsi="Times New Roman"/>
          <w:sz w:val="24"/>
          <w:szCs w:val="24"/>
          <w:lang w:val="ru-RU"/>
        </w:rPr>
        <w:t xml:space="preserve">– расстояние по вертикали, измеренное от проектной отметки земли до наивысшей точки плоской крыши или до наивысшей точки конька скатной крыши; </w:t>
      </w:r>
    </w:p>
    <w:p w14:paraId="1A5A2577" w14:textId="1207DD5C" w:rsidR="00A7602D" w:rsidRPr="00A7602D" w:rsidRDefault="00A7602D" w:rsidP="00651F3B">
      <w:pPr>
        <w:widowControl w:val="0"/>
        <w:numPr>
          <w:ilvl w:val="2"/>
          <w:numId w:val="1"/>
        </w:numPr>
        <w:tabs>
          <w:tab w:val="clear" w:pos="1211"/>
          <w:tab w:val="num" w:pos="993"/>
          <w:tab w:val="num" w:pos="1134"/>
        </w:tabs>
        <w:overflowPunct w:val="0"/>
        <w:autoSpaceDE w:val="0"/>
        <w:autoSpaceDN w:val="0"/>
        <w:adjustRightInd w:val="0"/>
        <w:spacing w:after="120" w:line="240" w:lineRule="auto"/>
        <w:ind w:left="0" w:firstLine="709"/>
        <w:jc w:val="both"/>
        <w:rPr>
          <w:rFonts w:ascii="Times New Roman" w:hAnsi="Times New Roman"/>
          <w:b/>
          <w:bCs/>
          <w:sz w:val="24"/>
          <w:szCs w:val="24"/>
          <w:lang w:val="ru-RU"/>
        </w:rPr>
      </w:pPr>
      <w:r w:rsidRPr="00A7602D">
        <w:rPr>
          <w:rFonts w:ascii="Times New Roman" w:eastAsia="Calibri" w:hAnsi="Times New Roman"/>
          <w:b/>
          <w:sz w:val="24"/>
          <w:szCs w:val="24"/>
          <w:lang w:val="ru-RU" w:eastAsia="ru-RU"/>
        </w:rPr>
        <w:t>градостроительная деятельность</w:t>
      </w:r>
      <w:r w:rsidRPr="00A7602D">
        <w:rPr>
          <w:rFonts w:ascii="Times New Roman" w:eastAsia="Calibri" w:hAnsi="Times New Roman"/>
          <w:sz w:val="24"/>
          <w:szCs w:val="24"/>
          <w:lang w:val="ru-RU" w:eastAsia="ru-RU"/>
        </w:rPr>
        <w:t xml:space="preserve"> </w:t>
      </w:r>
      <w:r w:rsidR="00742D0C">
        <w:rPr>
          <w:rFonts w:ascii="Times New Roman" w:eastAsia="Calibri" w:hAnsi="Times New Roman"/>
          <w:sz w:val="24"/>
          <w:szCs w:val="24"/>
          <w:lang w:val="ru-RU" w:eastAsia="ru-RU"/>
        </w:rPr>
        <w:t>–</w:t>
      </w:r>
      <w:r w:rsidRPr="00A7602D">
        <w:rPr>
          <w:rFonts w:ascii="Times New Roman" w:eastAsia="Calibri" w:hAnsi="Times New Roman"/>
          <w:sz w:val="24"/>
          <w:szCs w:val="24"/>
          <w:lang w:val="ru-RU" w:eastAsia="ru-RU"/>
        </w:rPr>
        <w:t xml:space="preserve"> деятельность</w:t>
      </w:r>
      <w:r w:rsidR="00742D0C">
        <w:rPr>
          <w:rFonts w:ascii="Times New Roman" w:eastAsia="Calibri" w:hAnsi="Times New Roman"/>
          <w:sz w:val="24"/>
          <w:szCs w:val="24"/>
          <w:lang w:val="ru-RU" w:eastAsia="ru-RU"/>
        </w:rPr>
        <w:t xml:space="preserve"> </w:t>
      </w:r>
      <w:r w:rsidRPr="00A7602D">
        <w:rPr>
          <w:rFonts w:ascii="Times New Roman" w:eastAsia="Calibri" w:hAnsi="Times New Roman"/>
          <w:sz w:val="24"/>
          <w:szCs w:val="24"/>
          <w:lang w:val="ru-RU" w:eastAsia="ru-RU"/>
        </w:rPr>
        <w:t xml:space="preserve">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w:t>
      </w:r>
      <w:r w:rsidR="003653B4">
        <w:rPr>
          <w:rFonts w:ascii="Times New Roman" w:eastAsia="Calibri" w:hAnsi="Times New Roman"/>
          <w:sz w:val="24"/>
          <w:szCs w:val="24"/>
          <w:lang w:val="ru-RU" w:eastAsia="ru-RU"/>
        </w:rPr>
        <w:t xml:space="preserve">комплексного развития территорий и их </w:t>
      </w:r>
      <w:r w:rsidRPr="00A7602D">
        <w:rPr>
          <w:rFonts w:ascii="Times New Roman" w:eastAsia="Calibri" w:hAnsi="Times New Roman"/>
          <w:sz w:val="24"/>
          <w:szCs w:val="24"/>
          <w:lang w:val="ru-RU" w:eastAsia="ru-RU"/>
        </w:rPr>
        <w:t>благоустройства;</w:t>
      </w:r>
    </w:p>
    <w:p w14:paraId="0F5C0091" w14:textId="6D345D92" w:rsidR="00A7602D" w:rsidRPr="00DF660D" w:rsidRDefault="00A7602D" w:rsidP="00651F3B">
      <w:pPr>
        <w:widowControl w:val="0"/>
        <w:numPr>
          <w:ilvl w:val="2"/>
          <w:numId w:val="1"/>
        </w:numPr>
        <w:tabs>
          <w:tab w:val="clear" w:pos="1211"/>
          <w:tab w:val="num" w:pos="993"/>
          <w:tab w:val="num" w:pos="1134"/>
        </w:tabs>
        <w:overflowPunct w:val="0"/>
        <w:autoSpaceDE w:val="0"/>
        <w:autoSpaceDN w:val="0"/>
        <w:adjustRightInd w:val="0"/>
        <w:spacing w:after="120" w:line="240" w:lineRule="auto"/>
        <w:ind w:left="0" w:firstLine="709"/>
        <w:jc w:val="both"/>
        <w:rPr>
          <w:rFonts w:ascii="Times New Roman" w:hAnsi="Times New Roman"/>
          <w:b/>
          <w:bCs/>
          <w:sz w:val="24"/>
          <w:szCs w:val="24"/>
          <w:lang w:val="ru-RU"/>
        </w:rPr>
      </w:pPr>
      <w:r w:rsidRPr="00DF660D">
        <w:rPr>
          <w:rFonts w:ascii="Times New Roman" w:hAnsi="Times New Roman"/>
          <w:b/>
          <w:bCs/>
          <w:sz w:val="24"/>
          <w:szCs w:val="24"/>
          <w:lang w:val="ru-RU"/>
        </w:rPr>
        <w:t xml:space="preserve">градостроительное зонирование </w:t>
      </w:r>
      <w:r w:rsidRPr="00DF660D">
        <w:rPr>
          <w:rFonts w:ascii="Times New Roman" w:hAnsi="Times New Roman"/>
          <w:sz w:val="24"/>
          <w:szCs w:val="24"/>
          <w:lang w:val="ru-RU"/>
        </w:rPr>
        <w:t xml:space="preserve">– зонирование территории ЗАТО г. Радужный в целях определения территориальных зон и установления градостроительных регламентов; </w:t>
      </w:r>
    </w:p>
    <w:p w14:paraId="578E6A97" w14:textId="003903E9" w:rsidR="00A7602D" w:rsidRPr="00F4013A" w:rsidRDefault="00A7602D" w:rsidP="00651F3B">
      <w:pPr>
        <w:widowControl w:val="0"/>
        <w:numPr>
          <w:ilvl w:val="2"/>
          <w:numId w:val="1"/>
        </w:numPr>
        <w:tabs>
          <w:tab w:val="clear" w:pos="1211"/>
          <w:tab w:val="num" w:pos="993"/>
          <w:tab w:val="num" w:pos="1134"/>
        </w:tabs>
        <w:overflowPunct w:val="0"/>
        <w:autoSpaceDE w:val="0"/>
        <w:autoSpaceDN w:val="0"/>
        <w:adjustRightInd w:val="0"/>
        <w:spacing w:after="120" w:line="240" w:lineRule="auto"/>
        <w:ind w:left="0" w:firstLine="709"/>
        <w:jc w:val="both"/>
        <w:rPr>
          <w:rFonts w:ascii="Times New Roman" w:hAnsi="Times New Roman"/>
          <w:b/>
          <w:bCs/>
          <w:sz w:val="24"/>
          <w:szCs w:val="24"/>
          <w:lang w:val="ru-RU"/>
        </w:rPr>
      </w:pPr>
      <w:r w:rsidRPr="00DF660D">
        <w:rPr>
          <w:rFonts w:ascii="Times New Roman" w:hAnsi="Times New Roman"/>
          <w:b/>
          <w:bCs/>
          <w:sz w:val="24"/>
          <w:szCs w:val="24"/>
          <w:lang w:val="ru-RU"/>
        </w:rPr>
        <w:t xml:space="preserve">градостроительный регламент </w:t>
      </w:r>
      <w:r w:rsidRPr="00DF660D">
        <w:rPr>
          <w:rFonts w:ascii="Times New Roman" w:hAnsi="Times New Roman"/>
          <w:sz w:val="24"/>
          <w:szCs w:val="24"/>
          <w:lang w:val="ru-RU"/>
        </w:rPr>
        <w:t>–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14:paraId="2657A5E9" w14:textId="587FBF80" w:rsidR="00F4013A" w:rsidRPr="00F4013A" w:rsidRDefault="00F4013A" w:rsidP="00651F3B">
      <w:pPr>
        <w:widowControl w:val="0"/>
        <w:numPr>
          <w:ilvl w:val="2"/>
          <w:numId w:val="1"/>
        </w:numPr>
        <w:tabs>
          <w:tab w:val="clear" w:pos="1211"/>
          <w:tab w:val="num" w:pos="993"/>
          <w:tab w:val="num" w:pos="1134"/>
        </w:tabs>
        <w:overflowPunct w:val="0"/>
        <w:autoSpaceDE w:val="0"/>
        <w:autoSpaceDN w:val="0"/>
        <w:adjustRightInd w:val="0"/>
        <w:spacing w:after="120" w:line="240" w:lineRule="auto"/>
        <w:ind w:left="0" w:firstLine="709"/>
        <w:jc w:val="both"/>
        <w:rPr>
          <w:rFonts w:ascii="Times New Roman" w:hAnsi="Times New Roman"/>
          <w:b/>
          <w:bCs/>
          <w:sz w:val="24"/>
          <w:szCs w:val="24"/>
          <w:lang w:val="ru-RU"/>
        </w:rPr>
      </w:pPr>
      <w:r w:rsidRPr="00F4013A">
        <w:rPr>
          <w:rFonts w:ascii="Times New Roman" w:hAnsi="Times New Roman"/>
          <w:b/>
          <w:bCs/>
          <w:sz w:val="24"/>
          <w:szCs w:val="24"/>
          <w:lang w:val="ru-RU"/>
        </w:rPr>
        <w:t>государственные информационные системы обеспечения градостроительной деятельности</w:t>
      </w:r>
      <w:r w:rsidRPr="00F4013A">
        <w:rPr>
          <w:rFonts w:ascii="Times New Roman" w:hAnsi="Times New Roman"/>
          <w:sz w:val="24"/>
          <w:szCs w:val="24"/>
          <w:lang w:val="ru-RU"/>
        </w:rPr>
        <w:t xml:space="preserve"> </w:t>
      </w:r>
      <w:r>
        <w:rPr>
          <w:rFonts w:ascii="Times New Roman" w:hAnsi="Times New Roman"/>
          <w:sz w:val="24"/>
          <w:szCs w:val="24"/>
          <w:lang w:val="ru-RU"/>
        </w:rPr>
        <w:t>–</w:t>
      </w:r>
      <w:r w:rsidRPr="00F4013A">
        <w:rPr>
          <w:rFonts w:ascii="Times New Roman" w:hAnsi="Times New Roman"/>
          <w:sz w:val="24"/>
          <w:szCs w:val="24"/>
          <w:lang w:val="ru-RU"/>
        </w:rPr>
        <w:t xml:space="preserve"> создаваемые</w:t>
      </w:r>
      <w:r>
        <w:rPr>
          <w:rFonts w:ascii="Times New Roman" w:hAnsi="Times New Roman"/>
          <w:sz w:val="24"/>
          <w:szCs w:val="24"/>
          <w:lang w:val="ru-RU"/>
        </w:rPr>
        <w:t xml:space="preserve"> </w:t>
      </w:r>
      <w:r w:rsidRPr="00F4013A">
        <w:rPr>
          <w:rFonts w:ascii="Times New Roman" w:hAnsi="Times New Roman"/>
          <w:sz w:val="24"/>
          <w:szCs w:val="24"/>
          <w:lang w:val="ru-RU"/>
        </w:rPr>
        <w:t>и эксплуатируемые в соответствии с требованиями Градостроительного кодекса Р</w:t>
      </w:r>
      <w:r>
        <w:rPr>
          <w:rFonts w:ascii="Times New Roman" w:hAnsi="Times New Roman"/>
          <w:sz w:val="24"/>
          <w:szCs w:val="24"/>
          <w:lang w:val="ru-RU"/>
        </w:rPr>
        <w:t xml:space="preserve">оссийской </w:t>
      </w:r>
      <w:r w:rsidRPr="00F4013A">
        <w:rPr>
          <w:rFonts w:ascii="Times New Roman" w:hAnsi="Times New Roman"/>
          <w:sz w:val="24"/>
          <w:szCs w:val="24"/>
          <w:lang w:val="ru-RU"/>
        </w:rPr>
        <w:t>Ф</w:t>
      </w:r>
      <w:r>
        <w:rPr>
          <w:rFonts w:ascii="Times New Roman" w:hAnsi="Times New Roman"/>
          <w:sz w:val="24"/>
          <w:szCs w:val="24"/>
          <w:lang w:val="ru-RU"/>
        </w:rPr>
        <w:t>едерации</w:t>
      </w:r>
      <w:r w:rsidRPr="00F4013A">
        <w:rPr>
          <w:rFonts w:ascii="Times New Roman" w:hAnsi="Times New Roman"/>
          <w:sz w:val="24"/>
          <w:szCs w:val="24"/>
          <w:lang w:val="ru-RU"/>
        </w:rPr>
        <w:t xml:space="preserve">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w:t>
      </w:r>
      <w:r w:rsidRPr="00F4013A">
        <w:rPr>
          <w:rFonts w:ascii="Times New Roman" w:hAnsi="Times New Roman"/>
          <w:sz w:val="24"/>
          <w:szCs w:val="24"/>
          <w:lang w:val="ru-RU"/>
        </w:rPr>
        <w:lastRenderedPageBreak/>
        <w:t>осуществления градостроительной деятельности сведения;</w:t>
      </w:r>
    </w:p>
    <w:p w14:paraId="6253E63E" w14:textId="7F0D3144" w:rsidR="00065CE7" w:rsidRPr="002F3562" w:rsidRDefault="00065CE7" w:rsidP="00651F3B">
      <w:pPr>
        <w:widowControl w:val="0"/>
        <w:numPr>
          <w:ilvl w:val="2"/>
          <w:numId w:val="1"/>
        </w:numPr>
        <w:tabs>
          <w:tab w:val="clear" w:pos="1211"/>
          <w:tab w:val="num" w:pos="993"/>
          <w:tab w:val="num" w:pos="1134"/>
        </w:tabs>
        <w:overflowPunct w:val="0"/>
        <w:autoSpaceDE w:val="0"/>
        <w:autoSpaceDN w:val="0"/>
        <w:adjustRightInd w:val="0"/>
        <w:spacing w:after="120" w:line="240" w:lineRule="auto"/>
        <w:ind w:left="0" w:firstLine="709"/>
        <w:jc w:val="both"/>
        <w:rPr>
          <w:rFonts w:ascii="Times New Roman" w:hAnsi="Times New Roman"/>
          <w:b/>
          <w:bCs/>
          <w:color w:val="000000"/>
          <w:sz w:val="24"/>
          <w:szCs w:val="24"/>
          <w:lang w:val="ru-RU"/>
        </w:rPr>
      </w:pPr>
      <w:r w:rsidRPr="00F4013A">
        <w:rPr>
          <w:rFonts w:ascii="Times New Roman" w:hAnsi="Times New Roman"/>
          <w:b/>
          <w:bCs/>
          <w:sz w:val="24"/>
          <w:szCs w:val="24"/>
          <w:lang w:val="ru-RU"/>
        </w:rPr>
        <w:t>государственный кадастровый учет объектов недвижимого имущества</w:t>
      </w:r>
      <w:r w:rsidRPr="00F4013A">
        <w:rPr>
          <w:rFonts w:ascii="Times New Roman" w:hAnsi="Times New Roman"/>
          <w:sz w:val="24"/>
          <w:szCs w:val="24"/>
          <w:lang w:val="ru-RU"/>
        </w:rPr>
        <w:t xml:space="preserve"> – внесение в Единый государственный реестр недвижимости сведений о земельных участках, зданиях, сооружениях, помещениях, машино-местах, об объектах незавершенного строительства, о единых недвижимых комплексах, а в случаях, установленных федеральным законом, и об иных объектах, которые прочно связаны с землей, то есть перемещение которых без несоразмерного ущерба их </w:t>
      </w:r>
      <w:r w:rsidRPr="002F3562">
        <w:rPr>
          <w:rFonts w:ascii="Times New Roman" w:hAnsi="Times New Roman"/>
          <w:color w:val="000000"/>
          <w:sz w:val="24"/>
          <w:szCs w:val="24"/>
          <w:lang w:val="ru-RU"/>
        </w:rPr>
        <w:t>назначению невозможно (далее также – объекты недвижимости), которые подтверждают существование такого объекта недвижимости с характеристиками, позволяющими определить его в качестве индивидуально-определенной вещи, или подтверждают прекращение его существования, а также иных предусмотренных Федеральным законом от 13.07.2015 № 218-ФЗ «О государственной регистрации недвижимости» сведений об объектах недвижимости;</w:t>
      </w:r>
    </w:p>
    <w:p w14:paraId="138168AB" w14:textId="71AAC486" w:rsidR="00A7602D" w:rsidRPr="002F3562" w:rsidRDefault="00A7602D" w:rsidP="00651F3B">
      <w:pPr>
        <w:widowControl w:val="0"/>
        <w:numPr>
          <w:ilvl w:val="2"/>
          <w:numId w:val="1"/>
        </w:numPr>
        <w:tabs>
          <w:tab w:val="clear" w:pos="1211"/>
          <w:tab w:val="num" w:pos="993"/>
          <w:tab w:val="num" w:pos="1134"/>
        </w:tabs>
        <w:overflowPunct w:val="0"/>
        <w:autoSpaceDE w:val="0"/>
        <w:autoSpaceDN w:val="0"/>
        <w:adjustRightInd w:val="0"/>
        <w:spacing w:after="120" w:line="240" w:lineRule="auto"/>
        <w:ind w:left="0" w:firstLine="709"/>
        <w:jc w:val="both"/>
        <w:rPr>
          <w:rFonts w:ascii="Times New Roman" w:hAnsi="Times New Roman"/>
          <w:b/>
          <w:bCs/>
          <w:color w:val="000000"/>
          <w:sz w:val="24"/>
          <w:szCs w:val="24"/>
          <w:lang w:val="ru-RU"/>
        </w:rPr>
      </w:pPr>
      <w:r w:rsidRPr="002F3562">
        <w:rPr>
          <w:rFonts w:ascii="Times New Roman" w:hAnsi="Times New Roman"/>
          <w:b/>
          <w:bCs/>
          <w:color w:val="000000"/>
          <w:sz w:val="24"/>
          <w:szCs w:val="24"/>
          <w:lang w:val="ru-RU"/>
        </w:rPr>
        <w:t xml:space="preserve">дом блокированной застройки </w:t>
      </w:r>
      <w:r w:rsidRPr="002F3562">
        <w:rPr>
          <w:rFonts w:ascii="Times New Roman" w:hAnsi="Times New Roman"/>
          <w:color w:val="000000"/>
          <w:sz w:val="24"/>
          <w:szCs w:val="24"/>
          <w:lang w:val="ru-RU"/>
        </w:rPr>
        <w:t xml:space="preserve">– </w:t>
      </w:r>
      <w:r w:rsidR="00F4013A" w:rsidRPr="002F3562">
        <w:rPr>
          <w:rFonts w:ascii="Times New Roman" w:hAnsi="Times New Roman"/>
          <w:color w:val="000000"/>
          <w:sz w:val="24"/>
          <w:szCs w:val="24"/>
          <w:shd w:val="clear" w:color="auto" w:fill="FFFFFF"/>
          <w:lang w:val="ru-RU"/>
        </w:rPr>
        <w:t>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r w:rsidRPr="002F3562">
        <w:rPr>
          <w:rFonts w:ascii="Times New Roman" w:hAnsi="Times New Roman"/>
          <w:color w:val="000000"/>
          <w:sz w:val="24"/>
          <w:szCs w:val="24"/>
          <w:lang w:val="ru-RU"/>
        </w:rPr>
        <w:t>;</w:t>
      </w:r>
    </w:p>
    <w:p w14:paraId="66992C74" w14:textId="102E05B4" w:rsidR="00A7602D" w:rsidRPr="002F3562" w:rsidRDefault="00A7602D" w:rsidP="00651F3B">
      <w:pPr>
        <w:widowControl w:val="0"/>
        <w:numPr>
          <w:ilvl w:val="2"/>
          <w:numId w:val="1"/>
        </w:numPr>
        <w:tabs>
          <w:tab w:val="clear" w:pos="1211"/>
          <w:tab w:val="num" w:pos="1134"/>
          <w:tab w:val="num" w:pos="1276"/>
        </w:tabs>
        <w:overflowPunct w:val="0"/>
        <w:autoSpaceDE w:val="0"/>
        <w:autoSpaceDN w:val="0"/>
        <w:adjustRightInd w:val="0"/>
        <w:spacing w:after="120" w:line="240" w:lineRule="auto"/>
        <w:ind w:left="0" w:firstLine="709"/>
        <w:jc w:val="both"/>
        <w:rPr>
          <w:rFonts w:ascii="Times New Roman" w:hAnsi="Times New Roman"/>
          <w:b/>
          <w:bCs/>
          <w:color w:val="000000"/>
          <w:sz w:val="24"/>
          <w:szCs w:val="24"/>
          <w:lang w:val="ru-RU"/>
        </w:rPr>
      </w:pPr>
      <w:r w:rsidRPr="002F3562">
        <w:rPr>
          <w:rFonts w:ascii="Times New Roman" w:hAnsi="Times New Roman"/>
          <w:b/>
          <w:bCs/>
          <w:color w:val="000000"/>
          <w:sz w:val="24"/>
          <w:szCs w:val="24"/>
          <w:lang w:val="ru-RU"/>
        </w:rPr>
        <w:t xml:space="preserve">застройщик </w:t>
      </w:r>
      <w:r w:rsidRPr="002F3562">
        <w:rPr>
          <w:rFonts w:ascii="Times New Roman" w:hAnsi="Times New Roman"/>
          <w:color w:val="000000"/>
          <w:sz w:val="24"/>
          <w:szCs w:val="24"/>
          <w:lang w:val="ru-RU"/>
        </w:rPr>
        <w:t xml:space="preserve">– </w:t>
      </w:r>
      <w:r w:rsidR="00D04EED" w:rsidRPr="002F3562">
        <w:rPr>
          <w:rFonts w:ascii="Times New Roman" w:hAnsi="Times New Roman"/>
          <w:color w:val="000000"/>
          <w:sz w:val="24"/>
          <w:szCs w:val="24"/>
          <w:shd w:val="clear" w:color="auto" w:fill="FFFFFF"/>
          <w:lang w:val="ru-RU"/>
        </w:rPr>
        <w:t xml:space="preserve">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r w:rsidR="008E0387" w:rsidRPr="002F3562">
        <w:rPr>
          <w:rFonts w:ascii="Times New Roman" w:hAnsi="Times New Roman"/>
          <w:color w:val="000000"/>
          <w:sz w:val="24"/>
          <w:szCs w:val="24"/>
          <w:shd w:val="clear" w:color="auto" w:fill="FFFFFF"/>
          <w:lang w:val="ru-RU"/>
        </w:rPr>
        <w:t>«</w:t>
      </w:r>
      <w:r w:rsidR="00D04EED" w:rsidRPr="002F3562">
        <w:rPr>
          <w:rFonts w:ascii="Times New Roman" w:hAnsi="Times New Roman"/>
          <w:color w:val="000000"/>
          <w:sz w:val="24"/>
          <w:szCs w:val="24"/>
          <w:shd w:val="clear" w:color="auto" w:fill="FFFFFF"/>
          <w:lang w:val="ru-RU"/>
        </w:rPr>
        <w:t>Росатом</w:t>
      </w:r>
      <w:r w:rsidR="008E0387" w:rsidRPr="002F3562">
        <w:rPr>
          <w:rFonts w:ascii="Times New Roman" w:hAnsi="Times New Roman"/>
          <w:color w:val="000000"/>
          <w:sz w:val="24"/>
          <w:szCs w:val="24"/>
          <w:shd w:val="clear" w:color="auto" w:fill="FFFFFF"/>
          <w:lang w:val="ru-RU"/>
        </w:rPr>
        <w:t>»</w:t>
      </w:r>
      <w:r w:rsidR="00D04EED" w:rsidRPr="002F3562">
        <w:rPr>
          <w:rFonts w:ascii="Times New Roman" w:hAnsi="Times New Roman"/>
          <w:color w:val="000000"/>
          <w:sz w:val="24"/>
          <w:szCs w:val="24"/>
          <w:shd w:val="clear" w:color="auto" w:fill="FFFFFF"/>
          <w:lang w:val="ru-RU"/>
        </w:rPr>
        <w:t xml:space="preserve">, Государственная корпорация по космической деятельности </w:t>
      </w:r>
      <w:r w:rsidR="008E0387" w:rsidRPr="002F3562">
        <w:rPr>
          <w:rFonts w:ascii="Times New Roman" w:hAnsi="Times New Roman"/>
          <w:color w:val="000000"/>
          <w:sz w:val="24"/>
          <w:szCs w:val="24"/>
          <w:shd w:val="clear" w:color="auto" w:fill="FFFFFF"/>
          <w:lang w:val="ru-RU"/>
        </w:rPr>
        <w:t>«</w:t>
      </w:r>
      <w:r w:rsidR="00D04EED" w:rsidRPr="002F3562">
        <w:rPr>
          <w:rFonts w:ascii="Times New Roman" w:hAnsi="Times New Roman"/>
          <w:color w:val="000000"/>
          <w:sz w:val="24"/>
          <w:szCs w:val="24"/>
          <w:shd w:val="clear" w:color="auto" w:fill="FFFFFF"/>
          <w:lang w:val="ru-RU"/>
        </w:rPr>
        <w:t>Роскосмос</w:t>
      </w:r>
      <w:r w:rsidR="008E0387" w:rsidRPr="002F3562">
        <w:rPr>
          <w:rFonts w:ascii="Times New Roman" w:hAnsi="Times New Roman"/>
          <w:color w:val="000000"/>
          <w:sz w:val="24"/>
          <w:szCs w:val="24"/>
          <w:shd w:val="clear" w:color="auto" w:fill="FFFFFF"/>
          <w:lang w:val="ru-RU"/>
        </w:rPr>
        <w:t>»</w:t>
      </w:r>
      <w:r w:rsidR="00D04EED" w:rsidRPr="002F3562">
        <w:rPr>
          <w:rFonts w:ascii="Times New Roman" w:hAnsi="Times New Roman"/>
          <w:color w:val="000000"/>
          <w:sz w:val="24"/>
          <w:szCs w:val="24"/>
          <w:shd w:val="clear" w:color="auto" w:fill="FFFFFF"/>
          <w:lang w:val="ru-RU"/>
        </w:rPr>
        <w:t>,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w:t>
      </w:r>
      <w:r w:rsidR="008E0387" w:rsidRPr="002F3562">
        <w:rPr>
          <w:rFonts w:ascii="Times New Roman" w:hAnsi="Times New Roman"/>
          <w:color w:val="000000"/>
          <w:sz w:val="24"/>
          <w:szCs w:val="24"/>
          <w:shd w:val="clear" w:color="auto" w:fill="FFFFFF"/>
          <w:lang w:val="ru-RU"/>
        </w:rPr>
        <w:t xml:space="preserve"> </w:t>
      </w:r>
      <w:r w:rsidR="00D04EED" w:rsidRPr="002F3562">
        <w:rPr>
          <w:rFonts w:ascii="Times New Roman" w:hAnsi="Times New Roman"/>
          <w:color w:val="000000"/>
          <w:sz w:val="24"/>
          <w:szCs w:val="24"/>
          <w:shd w:val="clear" w:color="auto" w:fill="FFFFFF"/>
          <w:lang w:val="ru-RU"/>
        </w:rPr>
        <w:t>статьей 13.3</w:t>
      </w:r>
      <w:r w:rsidR="008E0387" w:rsidRPr="002F3562">
        <w:rPr>
          <w:rFonts w:ascii="Times New Roman" w:hAnsi="Times New Roman"/>
          <w:color w:val="000000"/>
          <w:sz w:val="24"/>
          <w:szCs w:val="24"/>
          <w:shd w:val="clear" w:color="auto" w:fill="FFFFFF"/>
          <w:lang w:val="ru-RU"/>
        </w:rPr>
        <w:t xml:space="preserve"> </w:t>
      </w:r>
      <w:r w:rsidR="00D04EED" w:rsidRPr="002F3562">
        <w:rPr>
          <w:rFonts w:ascii="Times New Roman" w:hAnsi="Times New Roman"/>
          <w:color w:val="000000"/>
          <w:sz w:val="24"/>
          <w:szCs w:val="24"/>
          <w:shd w:val="clear" w:color="auto" w:fill="FFFFFF"/>
          <w:lang w:val="ru-RU"/>
        </w:rPr>
        <w:t>Федерального закона от 29</w:t>
      </w:r>
      <w:r w:rsidR="008E0387" w:rsidRPr="002F3562">
        <w:rPr>
          <w:rFonts w:ascii="Times New Roman" w:hAnsi="Times New Roman"/>
          <w:color w:val="000000"/>
          <w:sz w:val="24"/>
          <w:szCs w:val="24"/>
          <w:shd w:val="clear" w:color="auto" w:fill="FFFFFF"/>
          <w:lang w:val="ru-RU"/>
        </w:rPr>
        <w:t>.07.</w:t>
      </w:r>
      <w:r w:rsidR="00D04EED" w:rsidRPr="002F3562">
        <w:rPr>
          <w:rFonts w:ascii="Times New Roman" w:hAnsi="Times New Roman"/>
          <w:color w:val="000000"/>
          <w:sz w:val="24"/>
          <w:szCs w:val="24"/>
          <w:shd w:val="clear" w:color="auto" w:fill="FFFFFF"/>
          <w:lang w:val="ru-RU"/>
        </w:rPr>
        <w:t xml:space="preserve">2017 </w:t>
      </w:r>
      <w:r w:rsidR="008E0387" w:rsidRPr="002F3562">
        <w:rPr>
          <w:rFonts w:ascii="Times New Roman" w:hAnsi="Times New Roman"/>
          <w:color w:val="000000"/>
          <w:sz w:val="24"/>
          <w:szCs w:val="24"/>
          <w:shd w:val="clear" w:color="auto" w:fill="FFFFFF"/>
          <w:lang w:val="ru-RU"/>
        </w:rPr>
        <w:t>№</w:t>
      </w:r>
      <w:r w:rsidR="00D04EED" w:rsidRPr="002F3562">
        <w:rPr>
          <w:rFonts w:ascii="Times New Roman" w:hAnsi="Times New Roman"/>
          <w:color w:val="000000"/>
          <w:sz w:val="24"/>
          <w:szCs w:val="24"/>
          <w:shd w:val="clear" w:color="auto" w:fill="FFFFFF"/>
          <w:lang w:val="ru-RU"/>
        </w:rPr>
        <w:t xml:space="preserve"> 218-ФЗ </w:t>
      </w:r>
      <w:r w:rsidR="008E0387" w:rsidRPr="002F3562">
        <w:rPr>
          <w:rFonts w:ascii="Times New Roman" w:hAnsi="Times New Roman"/>
          <w:color w:val="000000"/>
          <w:sz w:val="24"/>
          <w:szCs w:val="24"/>
          <w:shd w:val="clear" w:color="auto" w:fill="FFFFFF"/>
          <w:lang w:val="ru-RU"/>
        </w:rPr>
        <w:t>«</w:t>
      </w:r>
      <w:r w:rsidR="00D04EED" w:rsidRPr="002F3562">
        <w:rPr>
          <w:rFonts w:ascii="Times New Roman" w:hAnsi="Times New Roman"/>
          <w:color w:val="000000"/>
          <w:sz w:val="24"/>
          <w:szCs w:val="24"/>
          <w:shd w:val="clear" w:color="auto" w:fill="FFFFFF"/>
          <w:lang w:val="ru-RU"/>
        </w:rPr>
        <w:t xml:space="preserve">О публично-правовой компании </w:t>
      </w:r>
      <w:r w:rsidR="008E0387" w:rsidRPr="002F3562">
        <w:rPr>
          <w:rFonts w:ascii="Times New Roman" w:hAnsi="Times New Roman"/>
          <w:color w:val="000000"/>
          <w:sz w:val="24"/>
          <w:szCs w:val="24"/>
          <w:shd w:val="clear" w:color="auto" w:fill="FFFFFF"/>
          <w:lang w:val="ru-RU"/>
        </w:rPr>
        <w:t>«</w:t>
      </w:r>
      <w:r w:rsidR="00D04EED" w:rsidRPr="002F3562">
        <w:rPr>
          <w:rFonts w:ascii="Times New Roman" w:hAnsi="Times New Roman"/>
          <w:color w:val="000000"/>
          <w:sz w:val="24"/>
          <w:szCs w:val="24"/>
          <w:shd w:val="clear" w:color="auto" w:fill="FFFFFF"/>
          <w:lang w:val="ru-RU"/>
        </w:rPr>
        <w:t>Фонд развития территорий</w:t>
      </w:r>
      <w:r w:rsidR="008E0387" w:rsidRPr="002F3562">
        <w:rPr>
          <w:rFonts w:ascii="Times New Roman" w:hAnsi="Times New Roman"/>
          <w:color w:val="000000"/>
          <w:sz w:val="24"/>
          <w:szCs w:val="24"/>
          <w:shd w:val="clear" w:color="auto" w:fill="FFFFFF"/>
          <w:lang w:val="ru-RU"/>
        </w:rPr>
        <w:t>»</w:t>
      </w:r>
      <w:r w:rsidR="00D04EED" w:rsidRPr="002F3562">
        <w:rPr>
          <w:rFonts w:ascii="Times New Roman" w:hAnsi="Times New Roman"/>
          <w:color w:val="000000"/>
          <w:sz w:val="24"/>
          <w:szCs w:val="24"/>
          <w:shd w:val="clear" w:color="auto" w:fill="FFFFFF"/>
          <w:lang w:val="ru-RU"/>
        </w:rPr>
        <w:t xml:space="preserve"> и о внесении изменений в отдельные законодательные акты Российской Федерации</w:t>
      </w:r>
      <w:r w:rsidR="008E0387" w:rsidRPr="002F3562">
        <w:rPr>
          <w:rFonts w:ascii="Times New Roman" w:hAnsi="Times New Roman"/>
          <w:color w:val="000000"/>
          <w:sz w:val="24"/>
          <w:szCs w:val="24"/>
          <w:shd w:val="clear" w:color="auto" w:fill="FFFFFF"/>
          <w:lang w:val="ru-RU"/>
        </w:rPr>
        <w:t>»</w:t>
      </w:r>
      <w:r w:rsidR="00D04EED" w:rsidRPr="002F3562">
        <w:rPr>
          <w:rFonts w:ascii="Times New Roman" w:hAnsi="Times New Roman"/>
          <w:color w:val="000000"/>
          <w:sz w:val="24"/>
          <w:szCs w:val="24"/>
          <w:shd w:val="clear" w:color="auto" w:fill="FFFFFF"/>
          <w:lang w:val="ru-RU"/>
        </w:rPr>
        <w:t xml:space="preserve">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r w:rsidRPr="002F3562">
        <w:rPr>
          <w:rFonts w:ascii="Times New Roman" w:hAnsi="Times New Roman"/>
          <w:color w:val="000000"/>
          <w:sz w:val="24"/>
          <w:szCs w:val="24"/>
          <w:lang w:val="ru-RU"/>
        </w:rPr>
        <w:t xml:space="preserve">; </w:t>
      </w:r>
    </w:p>
    <w:p w14:paraId="1D4B5128" w14:textId="2EBE5DA2" w:rsidR="00A7602D" w:rsidRPr="002F3562" w:rsidRDefault="00A7602D" w:rsidP="00651F3B">
      <w:pPr>
        <w:widowControl w:val="0"/>
        <w:numPr>
          <w:ilvl w:val="2"/>
          <w:numId w:val="1"/>
        </w:numPr>
        <w:tabs>
          <w:tab w:val="clear" w:pos="1211"/>
          <w:tab w:val="num" w:pos="1134"/>
          <w:tab w:val="num" w:pos="1276"/>
        </w:tabs>
        <w:overflowPunct w:val="0"/>
        <w:autoSpaceDE w:val="0"/>
        <w:autoSpaceDN w:val="0"/>
        <w:adjustRightInd w:val="0"/>
        <w:spacing w:after="120" w:line="240" w:lineRule="auto"/>
        <w:ind w:left="0" w:firstLine="709"/>
        <w:jc w:val="both"/>
        <w:rPr>
          <w:rFonts w:ascii="Times New Roman" w:hAnsi="Times New Roman"/>
          <w:b/>
          <w:bCs/>
          <w:color w:val="000000"/>
          <w:sz w:val="24"/>
          <w:szCs w:val="24"/>
          <w:lang w:val="ru-RU"/>
        </w:rPr>
      </w:pPr>
      <w:r w:rsidRPr="002F3562">
        <w:rPr>
          <w:rFonts w:ascii="Times New Roman" w:hAnsi="Times New Roman"/>
          <w:b/>
          <w:bCs/>
          <w:color w:val="000000"/>
          <w:sz w:val="24"/>
          <w:szCs w:val="24"/>
          <w:lang w:val="ru-RU"/>
        </w:rPr>
        <w:t xml:space="preserve">инженерные изыскания </w:t>
      </w:r>
      <w:r w:rsidRPr="002F3562">
        <w:rPr>
          <w:rFonts w:ascii="Times New Roman" w:hAnsi="Times New Roman"/>
          <w:color w:val="000000"/>
          <w:sz w:val="24"/>
          <w:szCs w:val="24"/>
          <w:lang w:val="ru-RU"/>
        </w:rPr>
        <w:t>–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14:paraId="686BAFB4" w14:textId="4371F43B" w:rsidR="00A7602D" w:rsidRPr="002F3562" w:rsidRDefault="00A7602D" w:rsidP="00651F3B">
      <w:pPr>
        <w:widowControl w:val="0"/>
        <w:numPr>
          <w:ilvl w:val="2"/>
          <w:numId w:val="1"/>
        </w:numPr>
        <w:tabs>
          <w:tab w:val="clear" w:pos="1211"/>
          <w:tab w:val="num" w:pos="1134"/>
          <w:tab w:val="num" w:pos="1276"/>
        </w:tabs>
        <w:overflowPunct w:val="0"/>
        <w:autoSpaceDE w:val="0"/>
        <w:autoSpaceDN w:val="0"/>
        <w:adjustRightInd w:val="0"/>
        <w:spacing w:after="120" w:line="240" w:lineRule="auto"/>
        <w:ind w:left="0" w:firstLine="709"/>
        <w:jc w:val="both"/>
        <w:rPr>
          <w:rFonts w:ascii="Times New Roman" w:hAnsi="Times New Roman"/>
          <w:b/>
          <w:bCs/>
          <w:color w:val="000000"/>
          <w:sz w:val="24"/>
          <w:szCs w:val="24"/>
          <w:lang w:val="ru-RU"/>
        </w:rPr>
      </w:pPr>
      <w:r w:rsidRPr="002F3562">
        <w:rPr>
          <w:rFonts w:ascii="Times New Roman" w:hAnsi="Times New Roman"/>
          <w:b/>
          <w:bCs/>
          <w:color w:val="000000"/>
          <w:sz w:val="24"/>
          <w:szCs w:val="24"/>
          <w:lang w:val="ru-RU"/>
        </w:rPr>
        <w:t xml:space="preserve">инфраструктура инженерная </w:t>
      </w:r>
      <w:r w:rsidRPr="002F3562">
        <w:rPr>
          <w:rFonts w:ascii="Times New Roman" w:hAnsi="Times New Roman"/>
          <w:color w:val="000000"/>
          <w:sz w:val="24"/>
          <w:szCs w:val="24"/>
          <w:lang w:val="ru-RU"/>
        </w:rPr>
        <w:t xml:space="preserve">– комплекс </w:t>
      </w:r>
      <w:r w:rsidR="006E0917" w:rsidRPr="002F3562">
        <w:rPr>
          <w:rFonts w:ascii="Times New Roman" w:hAnsi="Times New Roman"/>
          <w:color w:val="000000"/>
          <w:sz w:val="24"/>
          <w:szCs w:val="24"/>
          <w:lang w:val="ru-RU"/>
        </w:rPr>
        <w:t>инженерных коммуникаций, зданий и сооружений, входящий в состав систем, обеспечивающих снабжение территории, застройки ресурсами водоснабжения, канализации, дождевой канализации, теплоснабжения, энергоснабжения, газоснабжения, связи</w:t>
      </w:r>
      <w:r w:rsidRPr="002F3562">
        <w:rPr>
          <w:rFonts w:ascii="Times New Roman" w:hAnsi="Times New Roman"/>
          <w:color w:val="000000"/>
          <w:sz w:val="24"/>
          <w:szCs w:val="24"/>
          <w:lang w:val="ru-RU"/>
        </w:rPr>
        <w:t xml:space="preserve"> (включая предприятия по их обслуживанию и соответствующие органы управления), обеспечивающие устойчивое функционирование и развитие территории ЗАТО г. Радужный; </w:t>
      </w:r>
    </w:p>
    <w:p w14:paraId="06408B79" w14:textId="0B3DC4E4" w:rsidR="00A7602D" w:rsidRPr="002F3562" w:rsidRDefault="00A7602D" w:rsidP="00651F3B">
      <w:pPr>
        <w:widowControl w:val="0"/>
        <w:numPr>
          <w:ilvl w:val="2"/>
          <w:numId w:val="1"/>
        </w:numPr>
        <w:tabs>
          <w:tab w:val="clear" w:pos="1211"/>
          <w:tab w:val="num" w:pos="1134"/>
          <w:tab w:val="num" w:pos="1276"/>
        </w:tabs>
        <w:overflowPunct w:val="0"/>
        <w:autoSpaceDE w:val="0"/>
        <w:autoSpaceDN w:val="0"/>
        <w:adjustRightInd w:val="0"/>
        <w:spacing w:after="120" w:line="240" w:lineRule="auto"/>
        <w:ind w:left="0" w:firstLine="709"/>
        <w:jc w:val="both"/>
        <w:rPr>
          <w:rFonts w:ascii="Times New Roman" w:hAnsi="Times New Roman"/>
          <w:b/>
          <w:bCs/>
          <w:color w:val="000000"/>
          <w:sz w:val="24"/>
          <w:szCs w:val="24"/>
          <w:lang w:val="ru-RU"/>
        </w:rPr>
      </w:pPr>
      <w:r w:rsidRPr="002F3562">
        <w:rPr>
          <w:rFonts w:ascii="Times New Roman" w:hAnsi="Times New Roman"/>
          <w:b/>
          <w:bCs/>
          <w:color w:val="000000"/>
          <w:sz w:val="24"/>
          <w:szCs w:val="24"/>
          <w:lang w:val="ru-RU"/>
        </w:rPr>
        <w:t xml:space="preserve">инфраструктура социальная </w:t>
      </w:r>
      <w:r w:rsidRPr="002F3562">
        <w:rPr>
          <w:rFonts w:ascii="Times New Roman" w:hAnsi="Times New Roman"/>
          <w:color w:val="000000"/>
          <w:sz w:val="24"/>
          <w:szCs w:val="24"/>
          <w:lang w:val="ru-RU"/>
        </w:rPr>
        <w:t xml:space="preserve">– комплекс находящегося в ведении органов государственной власти или органов местного самоуправления жилищного фонда, объектов и предприятий (учреждений) культурно-бытового обслуживания населения, а также объектов и предприятий, обеспечивающих их устойчивое функционирование; </w:t>
      </w:r>
    </w:p>
    <w:p w14:paraId="1A2C01AA" w14:textId="7517C75D" w:rsidR="00003057" w:rsidRPr="002F3562" w:rsidRDefault="00003057" w:rsidP="002F3562">
      <w:pPr>
        <w:numPr>
          <w:ilvl w:val="2"/>
          <w:numId w:val="1"/>
        </w:numPr>
        <w:tabs>
          <w:tab w:val="clear" w:pos="1211"/>
          <w:tab w:val="num" w:pos="1134"/>
          <w:tab w:val="num" w:pos="1276"/>
        </w:tabs>
        <w:overflowPunct w:val="0"/>
        <w:autoSpaceDE w:val="0"/>
        <w:autoSpaceDN w:val="0"/>
        <w:adjustRightInd w:val="0"/>
        <w:spacing w:after="120" w:line="240" w:lineRule="auto"/>
        <w:ind w:left="0" w:firstLine="709"/>
        <w:jc w:val="both"/>
        <w:rPr>
          <w:rFonts w:ascii="Times New Roman" w:hAnsi="Times New Roman"/>
          <w:b/>
          <w:bCs/>
          <w:color w:val="000000"/>
          <w:sz w:val="24"/>
          <w:szCs w:val="24"/>
          <w:lang w:val="ru-RU"/>
        </w:rPr>
      </w:pPr>
      <w:r w:rsidRPr="002F3562">
        <w:rPr>
          <w:rFonts w:ascii="Times New Roman" w:hAnsi="Times New Roman"/>
          <w:b/>
          <w:bCs/>
          <w:color w:val="000000"/>
          <w:sz w:val="24"/>
          <w:szCs w:val="24"/>
          <w:lang w:val="ru-RU"/>
        </w:rPr>
        <w:lastRenderedPageBreak/>
        <w:t xml:space="preserve">инфраструктура транспортная </w:t>
      </w:r>
      <w:r w:rsidRPr="002F3562">
        <w:rPr>
          <w:rFonts w:ascii="Times New Roman" w:hAnsi="Times New Roman"/>
          <w:color w:val="000000"/>
          <w:sz w:val="24"/>
          <w:szCs w:val="24"/>
          <w:lang w:val="ru-RU"/>
        </w:rPr>
        <w:t>–</w:t>
      </w:r>
      <w:r w:rsidR="00C53117" w:rsidRPr="002F3562">
        <w:rPr>
          <w:rFonts w:ascii="Times New Roman" w:hAnsi="Times New Roman"/>
          <w:color w:val="000000"/>
          <w:sz w:val="24"/>
          <w:szCs w:val="24"/>
          <w:lang w:val="ru-RU"/>
        </w:rPr>
        <w:t xml:space="preserve"> </w:t>
      </w:r>
      <w:r w:rsidRPr="002F3562">
        <w:rPr>
          <w:rFonts w:ascii="Times New Roman" w:hAnsi="Times New Roman"/>
          <w:color w:val="000000"/>
          <w:sz w:val="24"/>
          <w:szCs w:val="24"/>
          <w:lang w:val="ru-RU"/>
        </w:rPr>
        <w:t xml:space="preserve">технологический комплекс, включающий в себя внутренние водные пути, контактные линии, автомобильные дороги, эстакады, мосты, автобусные станции, морские торговые, рыбные, специализированные и речные порты, портовые средства, судоходные гидротехнические сооружения, аэродромы, объекты систем связи, навигации и управления движением транспортных средств, а также иные обеспечивающие функционирование транспортного комплекса здания, сооружения, устройства и оборудование на территории ЗАТО г. Радужный; </w:t>
      </w:r>
    </w:p>
    <w:p w14:paraId="753356D4" w14:textId="66CA1369" w:rsidR="00A7602D" w:rsidRPr="002F3562" w:rsidRDefault="00A7602D" w:rsidP="00651F3B">
      <w:pPr>
        <w:widowControl w:val="0"/>
        <w:numPr>
          <w:ilvl w:val="2"/>
          <w:numId w:val="1"/>
        </w:numPr>
        <w:tabs>
          <w:tab w:val="clear" w:pos="1211"/>
          <w:tab w:val="num" w:pos="1134"/>
          <w:tab w:val="num" w:pos="1276"/>
        </w:tabs>
        <w:overflowPunct w:val="0"/>
        <w:autoSpaceDE w:val="0"/>
        <w:autoSpaceDN w:val="0"/>
        <w:adjustRightInd w:val="0"/>
        <w:spacing w:after="120" w:line="240" w:lineRule="auto"/>
        <w:ind w:left="0" w:firstLine="709"/>
        <w:jc w:val="both"/>
        <w:rPr>
          <w:rFonts w:ascii="Times New Roman" w:hAnsi="Times New Roman"/>
          <w:b/>
          <w:bCs/>
          <w:color w:val="000000"/>
          <w:sz w:val="24"/>
          <w:szCs w:val="24"/>
          <w:lang w:val="ru-RU"/>
        </w:rPr>
      </w:pPr>
      <w:r w:rsidRPr="002F3562">
        <w:rPr>
          <w:rFonts w:ascii="Times New Roman" w:hAnsi="Times New Roman"/>
          <w:b/>
          <w:bCs/>
          <w:color w:val="000000"/>
          <w:sz w:val="24"/>
          <w:szCs w:val="24"/>
          <w:lang w:val="ru-RU"/>
        </w:rPr>
        <w:t xml:space="preserve">капитальный ремонт объектов капитального строительства (за исключением линейных объектов) </w:t>
      </w:r>
      <w:r w:rsidRPr="002F3562">
        <w:rPr>
          <w:rFonts w:ascii="Times New Roman" w:hAnsi="Times New Roman"/>
          <w:color w:val="000000"/>
          <w:sz w:val="24"/>
          <w:szCs w:val="24"/>
          <w:lang w:val="ru-RU"/>
        </w:rPr>
        <w:t>–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14:paraId="4D96F3DB" w14:textId="20F22F8E" w:rsidR="00A7602D" w:rsidRPr="002F3562" w:rsidRDefault="00A7602D" w:rsidP="00651F3B">
      <w:pPr>
        <w:widowControl w:val="0"/>
        <w:numPr>
          <w:ilvl w:val="2"/>
          <w:numId w:val="1"/>
        </w:numPr>
        <w:tabs>
          <w:tab w:val="clear" w:pos="1211"/>
          <w:tab w:val="num" w:pos="1134"/>
          <w:tab w:val="num" w:pos="1276"/>
        </w:tabs>
        <w:overflowPunct w:val="0"/>
        <w:autoSpaceDE w:val="0"/>
        <w:autoSpaceDN w:val="0"/>
        <w:adjustRightInd w:val="0"/>
        <w:spacing w:after="120" w:line="240" w:lineRule="auto"/>
        <w:ind w:left="0" w:firstLine="709"/>
        <w:jc w:val="both"/>
        <w:rPr>
          <w:rFonts w:ascii="Times New Roman" w:hAnsi="Times New Roman"/>
          <w:b/>
          <w:bCs/>
          <w:color w:val="000000"/>
          <w:sz w:val="24"/>
          <w:szCs w:val="24"/>
          <w:lang w:val="ru-RU"/>
        </w:rPr>
      </w:pPr>
      <w:r w:rsidRPr="002F3562">
        <w:rPr>
          <w:rFonts w:ascii="Times New Roman" w:hAnsi="Times New Roman"/>
          <w:b/>
          <w:bCs/>
          <w:color w:val="000000"/>
          <w:sz w:val="24"/>
          <w:szCs w:val="24"/>
          <w:lang w:val="ru-RU"/>
        </w:rPr>
        <w:t xml:space="preserve">капитальный ремонт линейных объектов </w:t>
      </w:r>
      <w:r w:rsidRPr="002F3562">
        <w:rPr>
          <w:rFonts w:ascii="Times New Roman" w:hAnsi="Times New Roman"/>
          <w:color w:val="000000"/>
          <w:sz w:val="24"/>
          <w:szCs w:val="24"/>
          <w:lang w:val="ru-RU"/>
        </w:rPr>
        <w:t>–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r w:rsidR="00534B70" w:rsidRPr="002F3562">
        <w:rPr>
          <w:rFonts w:ascii="Times New Roman" w:hAnsi="Times New Roman"/>
          <w:color w:val="000000"/>
          <w:sz w:val="24"/>
          <w:szCs w:val="24"/>
          <w:lang w:val="ru-RU"/>
        </w:rPr>
        <w:t>, если иное не предусмотрено Градостроительным кодексом Российской Федерации</w:t>
      </w:r>
      <w:r w:rsidRPr="002F3562">
        <w:rPr>
          <w:rFonts w:ascii="Times New Roman" w:hAnsi="Times New Roman"/>
          <w:color w:val="000000"/>
          <w:sz w:val="24"/>
          <w:szCs w:val="24"/>
          <w:lang w:val="ru-RU"/>
        </w:rPr>
        <w:t xml:space="preserve">; </w:t>
      </w:r>
      <w:bookmarkStart w:id="4" w:name="page17"/>
      <w:bookmarkEnd w:id="4"/>
      <w:r w:rsidRPr="002F3562">
        <w:rPr>
          <w:rFonts w:ascii="Times New Roman" w:hAnsi="Times New Roman"/>
          <w:b/>
          <w:bCs/>
          <w:color w:val="000000"/>
          <w:sz w:val="24"/>
          <w:szCs w:val="24"/>
          <w:lang w:val="ru-RU"/>
        </w:rPr>
        <w:t xml:space="preserve"> </w:t>
      </w:r>
    </w:p>
    <w:p w14:paraId="331607AE" w14:textId="2389C990" w:rsidR="00A7602D" w:rsidRPr="002F3562" w:rsidRDefault="00A7602D" w:rsidP="005C249A">
      <w:pPr>
        <w:widowControl w:val="0"/>
        <w:numPr>
          <w:ilvl w:val="0"/>
          <w:numId w:val="4"/>
        </w:numPr>
        <w:tabs>
          <w:tab w:val="clear" w:pos="1440"/>
          <w:tab w:val="num" w:pos="1134"/>
          <w:tab w:val="left" w:pos="1276"/>
        </w:tabs>
        <w:overflowPunct w:val="0"/>
        <w:autoSpaceDE w:val="0"/>
        <w:autoSpaceDN w:val="0"/>
        <w:adjustRightInd w:val="0"/>
        <w:spacing w:after="120" w:line="240" w:lineRule="auto"/>
        <w:ind w:left="0" w:firstLine="709"/>
        <w:jc w:val="both"/>
        <w:rPr>
          <w:rFonts w:ascii="Times New Roman" w:hAnsi="Times New Roman"/>
          <w:b/>
          <w:bCs/>
          <w:color w:val="000000"/>
          <w:sz w:val="24"/>
          <w:szCs w:val="24"/>
          <w:lang w:val="ru-RU"/>
        </w:rPr>
      </w:pPr>
      <w:r w:rsidRPr="002F3562">
        <w:rPr>
          <w:rFonts w:ascii="Times New Roman" w:hAnsi="Times New Roman"/>
          <w:b/>
          <w:color w:val="000000"/>
          <w:sz w:val="24"/>
          <w:szCs w:val="24"/>
          <w:lang w:val="ru-RU"/>
        </w:rPr>
        <w:t>красные линии</w:t>
      </w:r>
      <w:r w:rsidRPr="002F3562">
        <w:rPr>
          <w:rFonts w:ascii="Times New Roman" w:hAnsi="Times New Roman"/>
          <w:bCs/>
          <w:color w:val="000000"/>
          <w:sz w:val="24"/>
          <w:szCs w:val="24"/>
          <w:lang w:val="ru-RU"/>
        </w:rPr>
        <w:t xml:space="preserve"> </w:t>
      </w:r>
      <w:r w:rsidR="00525EA0" w:rsidRPr="002F3562">
        <w:rPr>
          <w:rFonts w:ascii="Times New Roman" w:hAnsi="Times New Roman"/>
          <w:bCs/>
          <w:color w:val="000000"/>
          <w:sz w:val="24"/>
          <w:szCs w:val="24"/>
          <w:lang w:val="ru-RU"/>
        </w:rPr>
        <w:t>–</w:t>
      </w:r>
      <w:r w:rsidRPr="002F3562">
        <w:rPr>
          <w:rFonts w:ascii="Times New Roman" w:hAnsi="Times New Roman"/>
          <w:bCs/>
          <w:color w:val="000000"/>
          <w:sz w:val="24"/>
          <w:szCs w:val="24"/>
          <w:lang w:val="ru-RU"/>
        </w:rPr>
        <w:t xml:space="preserve"> </w:t>
      </w:r>
      <w:r w:rsidR="00525EA0" w:rsidRPr="002F3562">
        <w:rPr>
          <w:rFonts w:ascii="Times New Roman" w:hAnsi="Times New Roman"/>
          <w:color w:val="000000"/>
          <w:sz w:val="24"/>
          <w:szCs w:val="24"/>
          <w:shd w:val="clear" w:color="auto" w:fill="FFFFFF"/>
          <w:lang w:val="ru-RU"/>
        </w:rPr>
        <w:t>которые обозначают границы территорий общего пользования и подлежат установлению, изменению или отмене в документации по планировке территории</w:t>
      </w:r>
      <w:r w:rsidRPr="002F3562">
        <w:rPr>
          <w:rFonts w:ascii="Times New Roman" w:hAnsi="Times New Roman"/>
          <w:color w:val="000000"/>
          <w:sz w:val="24"/>
          <w:szCs w:val="24"/>
          <w:lang w:val="ru-RU"/>
        </w:rPr>
        <w:t>;</w:t>
      </w:r>
    </w:p>
    <w:p w14:paraId="78065447" w14:textId="2D0D3C5E" w:rsidR="00945DAA" w:rsidRPr="002F3562" w:rsidRDefault="00945DAA" w:rsidP="005C249A">
      <w:pPr>
        <w:widowControl w:val="0"/>
        <w:numPr>
          <w:ilvl w:val="0"/>
          <w:numId w:val="4"/>
        </w:numPr>
        <w:tabs>
          <w:tab w:val="clear" w:pos="1440"/>
          <w:tab w:val="num" w:pos="1134"/>
          <w:tab w:val="left" w:pos="1276"/>
        </w:tabs>
        <w:overflowPunct w:val="0"/>
        <w:autoSpaceDE w:val="0"/>
        <w:autoSpaceDN w:val="0"/>
        <w:adjustRightInd w:val="0"/>
        <w:spacing w:after="120" w:line="240" w:lineRule="auto"/>
        <w:ind w:left="0" w:firstLine="709"/>
        <w:jc w:val="both"/>
        <w:rPr>
          <w:rFonts w:ascii="Times New Roman" w:hAnsi="Times New Roman"/>
          <w:b/>
          <w:bCs/>
          <w:color w:val="000000"/>
          <w:sz w:val="24"/>
          <w:szCs w:val="24"/>
          <w:lang w:val="ru-RU"/>
        </w:rPr>
      </w:pPr>
      <w:r w:rsidRPr="002F3562">
        <w:rPr>
          <w:rFonts w:ascii="Times New Roman" w:hAnsi="Times New Roman"/>
          <w:b/>
          <w:bCs/>
          <w:color w:val="000000"/>
          <w:sz w:val="24"/>
          <w:szCs w:val="24"/>
          <w:shd w:val="clear" w:color="auto" w:fill="FFFFFF"/>
          <w:lang w:val="ru-RU"/>
        </w:rPr>
        <w:t>комплексное развитие территорий</w:t>
      </w:r>
      <w:r w:rsidRPr="002F3562">
        <w:rPr>
          <w:rFonts w:ascii="Times New Roman" w:hAnsi="Times New Roman"/>
          <w:color w:val="000000"/>
          <w:sz w:val="24"/>
          <w:szCs w:val="24"/>
          <w:shd w:val="clear" w:color="auto" w:fill="FFFFFF"/>
          <w:lang w:val="ru-RU"/>
        </w:rPr>
        <w:t xml:space="preserve"> </w:t>
      </w:r>
      <w:r w:rsidR="005A5BFC" w:rsidRPr="002F3562">
        <w:rPr>
          <w:rFonts w:ascii="Times New Roman" w:hAnsi="Times New Roman"/>
          <w:color w:val="000000"/>
          <w:sz w:val="24"/>
          <w:szCs w:val="24"/>
          <w:shd w:val="clear" w:color="auto" w:fill="FFFFFF"/>
          <w:lang w:val="ru-RU"/>
        </w:rPr>
        <w:t>–</w:t>
      </w:r>
      <w:r w:rsidRPr="002F3562">
        <w:rPr>
          <w:rFonts w:ascii="Times New Roman" w:hAnsi="Times New Roman"/>
          <w:color w:val="000000"/>
          <w:sz w:val="24"/>
          <w:szCs w:val="24"/>
          <w:shd w:val="clear" w:color="auto" w:fill="FFFFFF"/>
          <w:lang w:val="ru-RU"/>
        </w:rPr>
        <w:t xml:space="preserve"> совокупность</w:t>
      </w:r>
      <w:r w:rsidR="005A5BFC" w:rsidRPr="002F3562">
        <w:rPr>
          <w:rFonts w:ascii="Times New Roman" w:hAnsi="Times New Roman"/>
          <w:color w:val="000000"/>
          <w:sz w:val="24"/>
          <w:szCs w:val="24"/>
          <w:shd w:val="clear" w:color="auto" w:fill="FFFFFF"/>
          <w:lang w:val="ru-RU"/>
        </w:rPr>
        <w:t xml:space="preserve"> </w:t>
      </w:r>
      <w:r w:rsidRPr="002F3562">
        <w:rPr>
          <w:rFonts w:ascii="Times New Roman" w:hAnsi="Times New Roman"/>
          <w:color w:val="000000"/>
          <w:sz w:val="24"/>
          <w:szCs w:val="24"/>
          <w:shd w:val="clear" w:color="auto" w:fill="FFFFFF"/>
          <w:lang w:val="ru-RU"/>
        </w:rPr>
        <w:t xml:space="preserve">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w:t>
      </w:r>
      <w:r w:rsidR="005A5BFC" w:rsidRPr="002F3562">
        <w:rPr>
          <w:rFonts w:ascii="Times New Roman" w:hAnsi="Times New Roman"/>
          <w:color w:val="000000"/>
          <w:sz w:val="24"/>
          <w:szCs w:val="24"/>
          <w:lang w:val="ru-RU"/>
        </w:rPr>
        <w:t>ЗАТО г. Радужный</w:t>
      </w:r>
      <w:r w:rsidRPr="002F3562">
        <w:rPr>
          <w:rFonts w:ascii="Times New Roman" w:hAnsi="Times New Roman"/>
          <w:color w:val="000000"/>
          <w:sz w:val="24"/>
          <w:szCs w:val="24"/>
          <w:shd w:val="clear" w:color="auto" w:fill="FFFFFF"/>
          <w:lang w:val="ru-RU"/>
        </w:rPr>
        <w:t>;</w:t>
      </w:r>
    </w:p>
    <w:p w14:paraId="6F315FFF" w14:textId="1B454FB8" w:rsidR="00A7602D" w:rsidRPr="002F3562" w:rsidRDefault="00A7602D" w:rsidP="005C249A">
      <w:pPr>
        <w:widowControl w:val="0"/>
        <w:numPr>
          <w:ilvl w:val="0"/>
          <w:numId w:val="4"/>
        </w:numPr>
        <w:tabs>
          <w:tab w:val="clear" w:pos="1440"/>
          <w:tab w:val="num" w:pos="1134"/>
          <w:tab w:val="left" w:pos="1276"/>
        </w:tabs>
        <w:overflowPunct w:val="0"/>
        <w:autoSpaceDE w:val="0"/>
        <w:autoSpaceDN w:val="0"/>
        <w:adjustRightInd w:val="0"/>
        <w:spacing w:after="120" w:line="240" w:lineRule="auto"/>
        <w:ind w:left="0" w:firstLine="709"/>
        <w:jc w:val="both"/>
        <w:rPr>
          <w:rFonts w:ascii="Times New Roman" w:hAnsi="Times New Roman"/>
          <w:b/>
          <w:bCs/>
          <w:color w:val="000000"/>
          <w:sz w:val="24"/>
          <w:szCs w:val="24"/>
          <w:lang w:val="ru-RU"/>
        </w:rPr>
      </w:pPr>
      <w:r w:rsidRPr="002F3562">
        <w:rPr>
          <w:rFonts w:ascii="Times New Roman" w:hAnsi="Times New Roman"/>
          <w:b/>
          <w:bCs/>
          <w:color w:val="000000"/>
          <w:sz w:val="24"/>
          <w:szCs w:val="24"/>
          <w:lang w:val="ru-RU"/>
        </w:rPr>
        <w:t xml:space="preserve">коэффициент застройки </w:t>
      </w:r>
      <w:r w:rsidRPr="002F3562">
        <w:rPr>
          <w:rFonts w:ascii="Times New Roman" w:hAnsi="Times New Roman"/>
          <w:color w:val="000000"/>
          <w:sz w:val="24"/>
          <w:szCs w:val="24"/>
          <w:lang w:val="ru-RU"/>
        </w:rPr>
        <w:t xml:space="preserve">– </w:t>
      </w:r>
      <w:r w:rsidR="00C53117" w:rsidRPr="002F3562">
        <w:rPr>
          <w:rFonts w:ascii="Times New Roman" w:hAnsi="Times New Roman"/>
          <w:color w:val="000000"/>
          <w:sz w:val="24"/>
          <w:szCs w:val="24"/>
          <w:lang w:val="ru-RU"/>
        </w:rPr>
        <w:t>отношение площади, занятой под зданиями и сооружениями, к площади территории</w:t>
      </w:r>
      <w:r w:rsidRPr="002F3562">
        <w:rPr>
          <w:rFonts w:ascii="Times New Roman" w:hAnsi="Times New Roman"/>
          <w:color w:val="000000"/>
          <w:sz w:val="24"/>
          <w:szCs w:val="24"/>
          <w:lang w:val="ru-RU"/>
        </w:rPr>
        <w:t xml:space="preserve">; </w:t>
      </w:r>
    </w:p>
    <w:p w14:paraId="4D100C5A" w14:textId="32CADF0E" w:rsidR="00C53117" w:rsidRPr="002F3562" w:rsidRDefault="00C53117" w:rsidP="005C249A">
      <w:pPr>
        <w:widowControl w:val="0"/>
        <w:numPr>
          <w:ilvl w:val="0"/>
          <w:numId w:val="4"/>
        </w:numPr>
        <w:tabs>
          <w:tab w:val="clear" w:pos="1440"/>
          <w:tab w:val="num" w:pos="1134"/>
          <w:tab w:val="left" w:pos="1276"/>
        </w:tabs>
        <w:overflowPunct w:val="0"/>
        <w:autoSpaceDE w:val="0"/>
        <w:autoSpaceDN w:val="0"/>
        <w:adjustRightInd w:val="0"/>
        <w:spacing w:after="120" w:line="240" w:lineRule="auto"/>
        <w:ind w:left="0" w:firstLine="709"/>
        <w:jc w:val="both"/>
        <w:rPr>
          <w:rFonts w:ascii="Times New Roman" w:hAnsi="Times New Roman"/>
          <w:b/>
          <w:bCs/>
          <w:color w:val="000000"/>
          <w:sz w:val="24"/>
          <w:szCs w:val="24"/>
          <w:lang w:val="ru-RU"/>
        </w:rPr>
      </w:pPr>
      <w:r w:rsidRPr="002F3562">
        <w:rPr>
          <w:rFonts w:ascii="Times New Roman" w:hAnsi="Times New Roman"/>
          <w:b/>
          <w:bCs/>
          <w:color w:val="000000"/>
          <w:sz w:val="24"/>
          <w:szCs w:val="24"/>
          <w:lang w:val="ru-RU"/>
        </w:rPr>
        <w:t xml:space="preserve">коэффициент плотности застройки </w:t>
      </w:r>
      <w:r w:rsidRPr="002F3562">
        <w:rPr>
          <w:rFonts w:ascii="Times New Roman" w:hAnsi="Times New Roman"/>
          <w:color w:val="000000"/>
          <w:sz w:val="24"/>
          <w:szCs w:val="24"/>
          <w:lang w:val="ru-RU"/>
        </w:rPr>
        <w:t>– отношение суммарной поэтажной площади зданий и сооружений к площади территории;</w:t>
      </w:r>
    </w:p>
    <w:p w14:paraId="543CA5E8" w14:textId="5FF72EFD" w:rsidR="00A7602D" w:rsidRPr="002F3562" w:rsidRDefault="00A7602D" w:rsidP="005C249A">
      <w:pPr>
        <w:widowControl w:val="0"/>
        <w:numPr>
          <w:ilvl w:val="0"/>
          <w:numId w:val="4"/>
        </w:numPr>
        <w:tabs>
          <w:tab w:val="clear" w:pos="1440"/>
          <w:tab w:val="num" w:pos="1134"/>
          <w:tab w:val="left" w:pos="1276"/>
        </w:tabs>
        <w:overflowPunct w:val="0"/>
        <w:autoSpaceDE w:val="0"/>
        <w:autoSpaceDN w:val="0"/>
        <w:adjustRightInd w:val="0"/>
        <w:spacing w:after="120" w:line="240" w:lineRule="auto"/>
        <w:ind w:left="0" w:firstLine="709"/>
        <w:jc w:val="both"/>
        <w:rPr>
          <w:rFonts w:ascii="Times New Roman" w:hAnsi="Times New Roman"/>
          <w:b/>
          <w:bCs/>
          <w:color w:val="000000"/>
          <w:sz w:val="24"/>
          <w:szCs w:val="24"/>
          <w:lang w:val="ru-RU"/>
        </w:rPr>
      </w:pPr>
      <w:r w:rsidRPr="002F3562">
        <w:rPr>
          <w:rFonts w:ascii="Times New Roman" w:hAnsi="Times New Roman"/>
          <w:b/>
          <w:bCs/>
          <w:color w:val="000000"/>
          <w:sz w:val="24"/>
          <w:szCs w:val="24"/>
          <w:lang w:val="ru-RU"/>
        </w:rPr>
        <w:t>коэффициент озеленения (примен</w:t>
      </w:r>
      <w:r w:rsidR="007379D6" w:rsidRPr="002F3562">
        <w:rPr>
          <w:rFonts w:ascii="Times New Roman" w:hAnsi="Times New Roman"/>
          <w:b/>
          <w:bCs/>
          <w:color w:val="000000"/>
          <w:sz w:val="24"/>
          <w:szCs w:val="24"/>
          <w:lang w:val="ru-RU"/>
        </w:rPr>
        <w:t>ительно</w:t>
      </w:r>
      <w:r w:rsidRPr="002F3562">
        <w:rPr>
          <w:rFonts w:ascii="Times New Roman" w:hAnsi="Times New Roman"/>
          <w:b/>
          <w:bCs/>
          <w:color w:val="000000"/>
          <w:sz w:val="24"/>
          <w:szCs w:val="24"/>
          <w:lang w:val="ru-RU"/>
        </w:rPr>
        <w:t xml:space="preserve"> к территории земельного участка) </w:t>
      </w:r>
      <w:r w:rsidRPr="002F3562">
        <w:rPr>
          <w:rFonts w:ascii="Times New Roman" w:hAnsi="Times New Roman"/>
          <w:color w:val="000000"/>
          <w:sz w:val="24"/>
          <w:szCs w:val="24"/>
          <w:lang w:val="ru-RU"/>
        </w:rPr>
        <w:t xml:space="preserve">– </w:t>
      </w:r>
      <w:r w:rsidR="007379D6" w:rsidRPr="002F3562">
        <w:rPr>
          <w:rFonts w:ascii="Times New Roman" w:hAnsi="Times New Roman"/>
          <w:color w:val="000000"/>
          <w:sz w:val="24"/>
          <w:szCs w:val="24"/>
          <w:lang w:val="ru-RU"/>
        </w:rPr>
        <w:t>отношение площади</w:t>
      </w:r>
      <w:r w:rsidRPr="002F3562">
        <w:rPr>
          <w:rFonts w:ascii="Times New Roman" w:hAnsi="Times New Roman"/>
          <w:color w:val="000000"/>
          <w:sz w:val="24"/>
          <w:szCs w:val="24"/>
          <w:lang w:val="ru-RU"/>
        </w:rPr>
        <w:t xml:space="preserve"> земельного участка, покрыт</w:t>
      </w:r>
      <w:r w:rsidR="0024163B" w:rsidRPr="002F3562">
        <w:rPr>
          <w:rFonts w:ascii="Times New Roman" w:hAnsi="Times New Roman"/>
          <w:color w:val="000000"/>
          <w:sz w:val="24"/>
          <w:szCs w:val="24"/>
          <w:lang w:val="ru-RU"/>
        </w:rPr>
        <w:t>ой</w:t>
      </w:r>
      <w:r w:rsidRPr="002F3562">
        <w:rPr>
          <w:rFonts w:ascii="Times New Roman" w:hAnsi="Times New Roman"/>
          <w:color w:val="000000"/>
          <w:sz w:val="24"/>
          <w:szCs w:val="24"/>
          <w:lang w:val="ru-RU"/>
        </w:rPr>
        <w:t xml:space="preserve"> зелеными насаждениями (газонами, цветниками, кустарником, высокоствольными растениями)</w:t>
      </w:r>
      <w:r w:rsidR="0024163B" w:rsidRPr="002F3562">
        <w:rPr>
          <w:rFonts w:ascii="Times New Roman" w:hAnsi="Times New Roman"/>
          <w:color w:val="000000"/>
          <w:sz w:val="24"/>
          <w:szCs w:val="24"/>
          <w:lang w:val="ru-RU"/>
        </w:rPr>
        <w:t>, к общей площади территории земельного участка</w:t>
      </w:r>
      <w:r w:rsidRPr="002F3562">
        <w:rPr>
          <w:rFonts w:ascii="Times New Roman" w:hAnsi="Times New Roman"/>
          <w:color w:val="000000"/>
          <w:sz w:val="24"/>
          <w:szCs w:val="24"/>
          <w:lang w:val="ru-RU"/>
        </w:rPr>
        <w:t>;</w:t>
      </w:r>
    </w:p>
    <w:p w14:paraId="2DBCE8C1" w14:textId="05B34D42" w:rsidR="00A7602D" w:rsidRPr="002F3562" w:rsidRDefault="00A7602D" w:rsidP="005C249A">
      <w:pPr>
        <w:widowControl w:val="0"/>
        <w:numPr>
          <w:ilvl w:val="0"/>
          <w:numId w:val="4"/>
        </w:numPr>
        <w:tabs>
          <w:tab w:val="clear" w:pos="1440"/>
          <w:tab w:val="num" w:pos="1134"/>
          <w:tab w:val="left" w:pos="1276"/>
        </w:tabs>
        <w:overflowPunct w:val="0"/>
        <w:autoSpaceDE w:val="0"/>
        <w:autoSpaceDN w:val="0"/>
        <w:adjustRightInd w:val="0"/>
        <w:spacing w:after="120" w:line="240" w:lineRule="auto"/>
        <w:ind w:left="0" w:firstLine="709"/>
        <w:jc w:val="both"/>
        <w:rPr>
          <w:rFonts w:ascii="Times New Roman" w:hAnsi="Times New Roman"/>
          <w:b/>
          <w:bCs/>
          <w:color w:val="000000"/>
          <w:sz w:val="24"/>
          <w:szCs w:val="24"/>
          <w:lang w:val="ru-RU"/>
        </w:rPr>
      </w:pPr>
      <w:r w:rsidRPr="002F3562">
        <w:rPr>
          <w:rFonts w:ascii="Times New Roman" w:hAnsi="Times New Roman"/>
          <w:b/>
          <w:bCs/>
          <w:color w:val="000000"/>
          <w:sz w:val="24"/>
          <w:szCs w:val="24"/>
          <w:lang w:val="ru-RU"/>
        </w:rPr>
        <w:t xml:space="preserve">личное подсобное хозяйство </w:t>
      </w:r>
      <w:r w:rsidRPr="002F3562">
        <w:rPr>
          <w:rFonts w:ascii="Times New Roman" w:hAnsi="Times New Roman"/>
          <w:color w:val="000000"/>
          <w:sz w:val="24"/>
          <w:szCs w:val="24"/>
          <w:lang w:val="ru-RU"/>
        </w:rPr>
        <w:t xml:space="preserve">– форма непредпринимательской деятельности по производству и переработке сельскохозяйственной продукции, ведется гражданином или гражданином и совместно проживающими с ним и (или) совместно осуществляющими с ним ведение личного подсобного хозяйства членами его семьи в целях удовлетворения личных потребностей на земельном участке, предоставленном и (или) приобретенном для ведения личного подсобного хозяйства; </w:t>
      </w:r>
    </w:p>
    <w:p w14:paraId="4AA79DF0" w14:textId="2DC28691" w:rsidR="006E0917" w:rsidRPr="002F3562" w:rsidRDefault="006E0917" w:rsidP="005C249A">
      <w:pPr>
        <w:widowControl w:val="0"/>
        <w:numPr>
          <w:ilvl w:val="0"/>
          <w:numId w:val="4"/>
        </w:numPr>
        <w:tabs>
          <w:tab w:val="clear" w:pos="1440"/>
          <w:tab w:val="num" w:pos="1134"/>
          <w:tab w:val="left" w:pos="1276"/>
        </w:tabs>
        <w:overflowPunct w:val="0"/>
        <w:autoSpaceDE w:val="0"/>
        <w:autoSpaceDN w:val="0"/>
        <w:adjustRightInd w:val="0"/>
        <w:spacing w:after="120" w:line="240" w:lineRule="auto"/>
        <w:ind w:left="0" w:firstLine="709"/>
        <w:jc w:val="both"/>
        <w:rPr>
          <w:rFonts w:ascii="Times New Roman" w:hAnsi="Times New Roman"/>
          <w:b/>
          <w:bCs/>
          <w:color w:val="000000"/>
          <w:sz w:val="24"/>
          <w:szCs w:val="24"/>
          <w:lang w:val="ru-RU"/>
        </w:rPr>
      </w:pPr>
      <w:r w:rsidRPr="002F3562">
        <w:rPr>
          <w:rFonts w:ascii="Times New Roman" w:hAnsi="Times New Roman"/>
          <w:b/>
          <w:bCs/>
          <w:color w:val="000000"/>
          <w:sz w:val="24"/>
          <w:szCs w:val="24"/>
          <w:lang w:val="ru-RU"/>
        </w:rPr>
        <w:t>малоэтажная жилая застройка</w:t>
      </w:r>
      <w:r w:rsidRPr="002F3562">
        <w:rPr>
          <w:rFonts w:ascii="Times New Roman" w:hAnsi="Times New Roman"/>
          <w:color w:val="000000"/>
          <w:sz w:val="24"/>
          <w:szCs w:val="24"/>
          <w:lang w:val="ru-RU"/>
        </w:rPr>
        <w:t xml:space="preserve"> – жилая застройка, в которой размещают многоквартирные жилые здания (до четырех этажей, включая мансардный), в том числе блокированные и индивидуальные жилые дома, преимущественно с земельными участками при домах (квартирах);</w:t>
      </w:r>
    </w:p>
    <w:p w14:paraId="5911F690" w14:textId="333680D0" w:rsidR="008354D2" w:rsidRPr="002F3562" w:rsidRDefault="008354D2" w:rsidP="005C249A">
      <w:pPr>
        <w:pStyle w:val="a8"/>
        <w:widowControl w:val="0"/>
        <w:numPr>
          <w:ilvl w:val="0"/>
          <w:numId w:val="4"/>
        </w:numPr>
        <w:tabs>
          <w:tab w:val="clear" w:pos="1440"/>
          <w:tab w:val="num" w:pos="0"/>
          <w:tab w:val="num" w:pos="1134"/>
          <w:tab w:val="left" w:pos="1276"/>
        </w:tabs>
        <w:spacing w:after="120"/>
        <w:ind w:left="0" w:firstLine="709"/>
        <w:jc w:val="both"/>
        <w:rPr>
          <w:b w:val="0"/>
          <w:color w:val="000000"/>
          <w:lang w:eastAsia="en-US"/>
        </w:rPr>
      </w:pPr>
      <w:r w:rsidRPr="002F3562">
        <w:rPr>
          <w:color w:val="000000"/>
          <w:lang w:eastAsia="en-US"/>
        </w:rPr>
        <w:t>машино-место</w:t>
      </w:r>
      <w:r w:rsidRPr="002F3562">
        <w:rPr>
          <w:b w:val="0"/>
          <w:color w:val="000000"/>
          <w:lang w:eastAsia="en-US"/>
        </w:rPr>
        <w:t xml:space="preserve"> </w:t>
      </w:r>
      <w:r w:rsidR="009766A0" w:rsidRPr="002F3562">
        <w:rPr>
          <w:b w:val="0"/>
          <w:color w:val="000000"/>
          <w:lang w:eastAsia="en-US"/>
        </w:rPr>
        <w:t>–</w:t>
      </w:r>
      <w:r w:rsidRPr="002F3562">
        <w:rPr>
          <w:b w:val="0"/>
          <w:color w:val="000000"/>
          <w:lang w:eastAsia="en-US"/>
        </w:rPr>
        <w:t xml:space="preserve"> предназначенная</w:t>
      </w:r>
      <w:r w:rsidR="009766A0" w:rsidRPr="002F3562">
        <w:rPr>
          <w:b w:val="0"/>
          <w:color w:val="000000"/>
          <w:lang w:eastAsia="en-US"/>
        </w:rPr>
        <w:t xml:space="preserve"> </w:t>
      </w:r>
      <w:r w:rsidRPr="002F3562">
        <w:rPr>
          <w:b w:val="0"/>
          <w:color w:val="000000"/>
          <w:lang w:eastAsia="en-US"/>
        </w:rPr>
        <w:t xml:space="preserve">исключительно для размещения транспортного средства индивидуально-определенная часть здания или сооружения, которая не ограничена </w:t>
      </w:r>
      <w:r w:rsidRPr="002F3562">
        <w:rPr>
          <w:b w:val="0"/>
          <w:color w:val="000000"/>
          <w:lang w:eastAsia="en-US"/>
        </w:rPr>
        <w:lastRenderedPageBreak/>
        <w:t>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14:paraId="09AD7B15" w14:textId="1B5B3937" w:rsidR="001D2F4C" w:rsidRPr="002F3562" w:rsidRDefault="00A7602D" w:rsidP="005C249A">
      <w:pPr>
        <w:widowControl w:val="0"/>
        <w:numPr>
          <w:ilvl w:val="0"/>
          <w:numId w:val="4"/>
        </w:numPr>
        <w:tabs>
          <w:tab w:val="clear" w:pos="1440"/>
          <w:tab w:val="num" w:pos="1134"/>
          <w:tab w:val="left" w:pos="1276"/>
        </w:tabs>
        <w:overflowPunct w:val="0"/>
        <w:autoSpaceDE w:val="0"/>
        <w:autoSpaceDN w:val="0"/>
        <w:adjustRightInd w:val="0"/>
        <w:spacing w:after="120" w:line="240" w:lineRule="auto"/>
        <w:ind w:left="0" w:firstLine="709"/>
        <w:jc w:val="both"/>
        <w:rPr>
          <w:rFonts w:ascii="Times New Roman" w:hAnsi="Times New Roman"/>
          <w:b/>
          <w:bCs/>
          <w:color w:val="000000"/>
          <w:sz w:val="24"/>
          <w:szCs w:val="24"/>
          <w:lang w:val="ru-RU"/>
        </w:rPr>
      </w:pPr>
      <w:r w:rsidRPr="002F3562">
        <w:rPr>
          <w:rFonts w:ascii="Times New Roman" w:hAnsi="Times New Roman"/>
          <w:b/>
          <w:bCs/>
          <w:color w:val="000000"/>
          <w:sz w:val="24"/>
          <w:szCs w:val="24"/>
          <w:lang w:val="ru-RU"/>
        </w:rPr>
        <w:t xml:space="preserve">многоквартирный жилой дом </w:t>
      </w:r>
      <w:r w:rsidRPr="002F3562">
        <w:rPr>
          <w:rFonts w:ascii="Times New Roman" w:hAnsi="Times New Roman"/>
          <w:color w:val="000000"/>
          <w:sz w:val="24"/>
          <w:szCs w:val="24"/>
          <w:lang w:val="ru-RU"/>
        </w:rPr>
        <w:t>–</w:t>
      </w:r>
      <w:r w:rsidR="001D2F4C" w:rsidRPr="002F3562">
        <w:rPr>
          <w:rFonts w:ascii="Times New Roman" w:hAnsi="Times New Roman"/>
          <w:color w:val="000000"/>
          <w:sz w:val="24"/>
          <w:szCs w:val="24"/>
          <w:lang w:val="ru-RU"/>
        </w:rPr>
        <w:t xml:space="preserve"> </w:t>
      </w:r>
      <w:r w:rsidR="001D2F4C" w:rsidRPr="002F3562">
        <w:rPr>
          <w:rFonts w:ascii="Times New Roman" w:hAnsi="Times New Roman"/>
          <w:color w:val="000000"/>
          <w:sz w:val="24"/>
          <w:szCs w:val="24"/>
          <w:shd w:val="clear" w:color="auto" w:fill="FFFFFF"/>
          <w:lang w:val="ru-RU"/>
        </w:rPr>
        <w:t>здание, состоящее из двух и более квартир, включающее в себя общее имущество, указанное в пунктах 1-3 части 1 статьи 36 Жилищного кодекса Российской Федерации.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w:t>
      </w:r>
    </w:p>
    <w:p w14:paraId="258F374E" w14:textId="34E4CB88" w:rsidR="00A7602D" w:rsidRPr="002F3562" w:rsidRDefault="00A7602D" w:rsidP="005C249A">
      <w:pPr>
        <w:widowControl w:val="0"/>
        <w:numPr>
          <w:ilvl w:val="0"/>
          <w:numId w:val="4"/>
        </w:numPr>
        <w:tabs>
          <w:tab w:val="clear" w:pos="1440"/>
          <w:tab w:val="num" w:pos="1134"/>
          <w:tab w:val="left" w:pos="1276"/>
        </w:tabs>
        <w:overflowPunct w:val="0"/>
        <w:autoSpaceDE w:val="0"/>
        <w:autoSpaceDN w:val="0"/>
        <w:adjustRightInd w:val="0"/>
        <w:spacing w:after="120" w:line="240" w:lineRule="auto"/>
        <w:ind w:left="0" w:firstLine="709"/>
        <w:jc w:val="both"/>
        <w:rPr>
          <w:rFonts w:ascii="Times New Roman" w:hAnsi="Times New Roman"/>
          <w:b/>
          <w:bCs/>
          <w:color w:val="000000"/>
          <w:sz w:val="24"/>
          <w:szCs w:val="24"/>
          <w:lang w:val="ru-RU"/>
        </w:rPr>
      </w:pPr>
      <w:r w:rsidRPr="002F3562">
        <w:rPr>
          <w:rFonts w:ascii="Times New Roman" w:hAnsi="Times New Roman"/>
          <w:b/>
          <w:bCs/>
          <w:color w:val="000000"/>
          <w:sz w:val="24"/>
          <w:szCs w:val="24"/>
          <w:lang w:val="ru-RU"/>
        </w:rPr>
        <w:t xml:space="preserve">муниципальный земельный контроль </w:t>
      </w:r>
      <w:r w:rsidRPr="002F3562">
        <w:rPr>
          <w:rFonts w:ascii="Times New Roman" w:hAnsi="Times New Roman"/>
          <w:color w:val="000000"/>
          <w:sz w:val="24"/>
          <w:szCs w:val="24"/>
          <w:lang w:val="ru-RU"/>
        </w:rPr>
        <w:t xml:space="preserve">– осуществляемый органами местного самоуправления органами контроль за использованием земель на территории ЗАТО г. Радужный; </w:t>
      </w:r>
    </w:p>
    <w:p w14:paraId="4860DFDF" w14:textId="399F6B00" w:rsidR="00525EA0" w:rsidRPr="002F3562" w:rsidRDefault="00525EA0" w:rsidP="005C249A">
      <w:pPr>
        <w:widowControl w:val="0"/>
        <w:numPr>
          <w:ilvl w:val="0"/>
          <w:numId w:val="4"/>
        </w:numPr>
        <w:tabs>
          <w:tab w:val="clear" w:pos="1440"/>
          <w:tab w:val="num" w:pos="1134"/>
          <w:tab w:val="left" w:pos="1276"/>
        </w:tabs>
        <w:overflowPunct w:val="0"/>
        <w:autoSpaceDE w:val="0"/>
        <w:autoSpaceDN w:val="0"/>
        <w:adjustRightInd w:val="0"/>
        <w:spacing w:after="120" w:line="240" w:lineRule="auto"/>
        <w:ind w:left="0" w:firstLine="709"/>
        <w:jc w:val="both"/>
        <w:rPr>
          <w:rFonts w:ascii="Times New Roman" w:hAnsi="Times New Roman"/>
          <w:b/>
          <w:bCs/>
          <w:color w:val="000000"/>
          <w:sz w:val="24"/>
          <w:szCs w:val="24"/>
          <w:lang w:val="ru-RU"/>
        </w:rPr>
      </w:pPr>
      <w:r w:rsidRPr="002F3562">
        <w:rPr>
          <w:rFonts w:ascii="Times New Roman" w:hAnsi="Times New Roman"/>
          <w:b/>
          <w:bCs/>
          <w:color w:val="000000"/>
          <w:sz w:val="24"/>
          <w:szCs w:val="24"/>
          <w:shd w:val="clear" w:color="auto" w:fill="FFFFFF"/>
          <w:lang w:val="ru-RU"/>
        </w:rPr>
        <w:t>некапитальные строения, сооружения</w:t>
      </w:r>
      <w:r w:rsidRPr="002F3562">
        <w:rPr>
          <w:rFonts w:ascii="Times New Roman" w:hAnsi="Times New Roman"/>
          <w:color w:val="000000"/>
          <w:sz w:val="24"/>
          <w:szCs w:val="24"/>
          <w:shd w:val="clear" w:color="auto" w:fill="FFFFFF"/>
          <w:lang w:val="ru-RU"/>
        </w:rPr>
        <w:t xml:space="preserve">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14:paraId="02497811" w14:textId="1611688E" w:rsidR="00A7602D" w:rsidRPr="002F3562" w:rsidRDefault="00A7602D" w:rsidP="005C249A">
      <w:pPr>
        <w:widowControl w:val="0"/>
        <w:numPr>
          <w:ilvl w:val="0"/>
          <w:numId w:val="4"/>
        </w:numPr>
        <w:tabs>
          <w:tab w:val="clear" w:pos="1440"/>
          <w:tab w:val="num" w:pos="1134"/>
          <w:tab w:val="left" w:pos="1276"/>
        </w:tabs>
        <w:overflowPunct w:val="0"/>
        <w:autoSpaceDE w:val="0"/>
        <w:autoSpaceDN w:val="0"/>
        <w:adjustRightInd w:val="0"/>
        <w:spacing w:after="120" w:line="240" w:lineRule="auto"/>
        <w:ind w:left="0" w:firstLine="709"/>
        <w:jc w:val="both"/>
        <w:rPr>
          <w:rFonts w:ascii="Times New Roman" w:hAnsi="Times New Roman"/>
          <w:b/>
          <w:bCs/>
          <w:color w:val="000000"/>
          <w:sz w:val="24"/>
          <w:szCs w:val="24"/>
          <w:lang w:val="ru-RU"/>
        </w:rPr>
      </w:pPr>
      <w:r w:rsidRPr="002F3562">
        <w:rPr>
          <w:rFonts w:ascii="Times New Roman" w:hAnsi="Times New Roman"/>
          <w:b/>
          <w:bCs/>
          <w:color w:val="000000"/>
          <w:sz w:val="24"/>
          <w:szCs w:val="24"/>
          <w:lang w:val="ru-RU"/>
        </w:rPr>
        <w:t xml:space="preserve">объект капитального строительства </w:t>
      </w:r>
      <w:r w:rsidRPr="002F3562">
        <w:rPr>
          <w:rFonts w:ascii="Times New Roman" w:hAnsi="Times New Roman"/>
          <w:color w:val="000000"/>
          <w:sz w:val="24"/>
          <w:szCs w:val="24"/>
          <w:lang w:val="ru-RU"/>
        </w:rPr>
        <w:t xml:space="preserve">– здание, строение, сооружение, объекты, строительство, которых не завершено (далее – объекты незавершенного строительства), за исключением </w:t>
      </w:r>
      <w:r w:rsidR="00525EA0" w:rsidRPr="002F3562">
        <w:rPr>
          <w:rFonts w:ascii="Times New Roman" w:hAnsi="Times New Roman"/>
          <w:color w:val="000000"/>
          <w:sz w:val="24"/>
          <w:szCs w:val="24"/>
          <w:shd w:val="clear" w:color="auto" w:fill="FFFFFF"/>
          <w:lang w:val="ru-RU"/>
        </w:rPr>
        <w:t>некапитальных строений, сооружений и неотделимых улучшений земельного участка (замощение, покрытие и другие)</w:t>
      </w:r>
      <w:r w:rsidRPr="002F3562">
        <w:rPr>
          <w:rFonts w:ascii="Times New Roman" w:hAnsi="Times New Roman"/>
          <w:color w:val="000000"/>
          <w:sz w:val="24"/>
          <w:szCs w:val="24"/>
          <w:lang w:val="ru-RU"/>
        </w:rPr>
        <w:t xml:space="preserve">; </w:t>
      </w:r>
    </w:p>
    <w:p w14:paraId="578FD7A7" w14:textId="1A28681F" w:rsidR="00A7602D" w:rsidRPr="002F3562" w:rsidRDefault="00A7602D" w:rsidP="005C249A">
      <w:pPr>
        <w:widowControl w:val="0"/>
        <w:numPr>
          <w:ilvl w:val="0"/>
          <w:numId w:val="4"/>
        </w:numPr>
        <w:tabs>
          <w:tab w:val="clear" w:pos="1440"/>
          <w:tab w:val="num" w:pos="1134"/>
          <w:tab w:val="left" w:pos="1276"/>
        </w:tabs>
        <w:overflowPunct w:val="0"/>
        <w:autoSpaceDE w:val="0"/>
        <w:autoSpaceDN w:val="0"/>
        <w:adjustRightInd w:val="0"/>
        <w:spacing w:after="120" w:line="240" w:lineRule="auto"/>
        <w:ind w:left="0" w:firstLine="709"/>
        <w:jc w:val="both"/>
        <w:rPr>
          <w:rFonts w:ascii="Times New Roman" w:hAnsi="Times New Roman"/>
          <w:bCs/>
          <w:color w:val="000000"/>
          <w:sz w:val="24"/>
          <w:szCs w:val="24"/>
          <w:lang w:val="ru-RU"/>
        </w:rPr>
      </w:pPr>
      <w:r w:rsidRPr="002F3562">
        <w:rPr>
          <w:rFonts w:ascii="Times New Roman" w:hAnsi="Times New Roman"/>
          <w:b/>
          <w:bCs/>
          <w:color w:val="000000"/>
          <w:sz w:val="24"/>
          <w:szCs w:val="24"/>
          <w:lang w:val="ru-RU"/>
        </w:rPr>
        <w:t xml:space="preserve">объект индивидуального жилищного строительства </w:t>
      </w:r>
      <w:r w:rsidR="007924C2" w:rsidRPr="002F3562">
        <w:rPr>
          <w:rFonts w:ascii="Times New Roman" w:hAnsi="Times New Roman"/>
          <w:b/>
          <w:bCs/>
          <w:color w:val="000000"/>
          <w:sz w:val="24"/>
          <w:szCs w:val="24"/>
          <w:lang w:val="ru-RU"/>
        </w:rPr>
        <w:t xml:space="preserve">(жилой дом, индивидуальный жилой дом) </w:t>
      </w:r>
      <w:r w:rsidR="007924C2" w:rsidRPr="002F3562">
        <w:rPr>
          <w:rFonts w:ascii="Times New Roman" w:hAnsi="Times New Roman"/>
          <w:bCs/>
          <w:color w:val="000000"/>
          <w:sz w:val="24"/>
          <w:szCs w:val="24"/>
          <w:lang w:val="ru-RU"/>
        </w:rPr>
        <w:t>–</w:t>
      </w:r>
      <w:r w:rsidRPr="002F3562">
        <w:rPr>
          <w:rFonts w:ascii="Times New Roman" w:hAnsi="Times New Roman"/>
          <w:bCs/>
          <w:color w:val="000000"/>
          <w:sz w:val="24"/>
          <w:szCs w:val="24"/>
          <w:lang w:val="ru-RU"/>
        </w:rPr>
        <w:t xml:space="preserve"> отдельно</w:t>
      </w:r>
      <w:r w:rsidR="007924C2" w:rsidRPr="002F3562">
        <w:rPr>
          <w:rFonts w:ascii="Times New Roman" w:hAnsi="Times New Roman"/>
          <w:bCs/>
          <w:color w:val="000000"/>
          <w:sz w:val="24"/>
          <w:szCs w:val="24"/>
          <w:lang w:val="ru-RU"/>
        </w:rPr>
        <w:t xml:space="preserve"> </w:t>
      </w:r>
      <w:r w:rsidRPr="002F3562">
        <w:rPr>
          <w:rFonts w:ascii="Times New Roman" w:hAnsi="Times New Roman"/>
          <w:bCs/>
          <w:color w:val="000000"/>
          <w:sz w:val="24"/>
          <w:szCs w:val="24"/>
          <w:lang w:val="ru-RU"/>
        </w:rPr>
        <w:t xml:space="preserve">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w:t>
      </w:r>
    </w:p>
    <w:p w14:paraId="4450F358" w14:textId="77777777" w:rsidR="00A7602D" w:rsidRPr="002F3562" w:rsidRDefault="00A7602D" w:rsidP="005C249A">
      <w:pPr>
        <w:widowControl w:val="0"/>
        <w:numPr>
          <w:ilvl w:val="0"/>
          <w:numId w:val="4"/>
        </w:numPr>
        <w:tabs>
          <w:tab w:val="clear" w:pos="1440"/>
          <w:tab w:val="num" w:pos="1134"/>
          <w:tab w:val="left" w:pos="1276"/>
        </w:tabs>
        <w:overflowPunct w:val="0"/>
        <w:autoSpaceDE w:val="0"/>
        <w:autoSpaceDN w:val="0"/>
        <w:adjustRightInd w:val="0"/>
        <w:spacing w:after="120" w:line="240" w:lineRule="auto"/>
        <w:ind w:left="0" w:firstLine="709"/>
        <w:jc w:val="both"/>
        <w:rPr>
          <w:rFonts w:ascii="Times New Roman" w:hAnsi="Times New Roman"/>
          <w:b/>
          <w:bCs/>
          <w:color w:val="000000"/>
          <w:sz w:val="24"/>
          <w:szCs w:val="24"/>
          <w:lang w:val="ru-RU"/>
        </w:rPr>
      </w:pPr>
      <w:r w:rsidRPr="002F3562">
        <w:rPr>
          <w:rFonts w:ascii="Times New Roman" w:hAnsi="Times New Roman"/>
          <w:b/>
          <w:bCs/>
          <w:color w:val="000000"/>
          <w:sz w:val="24"/>
          <w:szCs w:val="24"/>
          <w:lang w:val="ru-RU"/>
        </w:rPr>
        <w:t xml:space="preserve">объекты местного значения </w:t>
      </w:r>
      <w:r w:rsidRPr="002F3562">
        <w:rPr>
          <w:rFonts w:ascii="Times New Roman" w:hAnsi="Times New Roman"/>
          <w:color w:val="000000"/>
          <w:sz w:val="24"/>
          <w:szCs w:val="24"/>
          <w:lang w:val="ru-RU"/>
        </w:rPr>
        <w:t xml:space="preserve">– объекты капитального строительства, иные объекты, территории, которые необходимы для осуществления органами местного самоуправления ЗАТО г. Радужный полномочий по вопросам местного значения и в пределах переданных государственных полномочий в соответствии с федеральными законами, законами Владимирской области, Уставом ЗАТО г. Радужный и оказывают существенное влияние на социально-экономическое развитие ЗАТО г. Радужный; </w:t>
      </w:r>
    </w:p>
    <w:p w14:paraId="709440FF" w14:textId="4CF87691" w:rsidR="00A7602D" w:rsidRDefault="00A7602D" w:rsidP="005C249A">
      <w:pPr>
        <w:pStyle w:val="a8"/>
        <w:numPr>
          <w:ilvl w:val="0"/>
          <w:numId w:val="4"/>
        </w:numPr>
        <w:tabs>
          <w:tab w:val="clear" w:pos="1440"/>
          <w:tab w:val="num" w:pos="1134"/>
          <w:tab w:val="left" w:pos="1276"/>
        </w:tabs>
        <w:kinsoku w:val="0"/>
        <w:overflowPunct w:val="0"/>
        <w:spacing w:after="120"/>
        <w:ind w:left="0" w:firstLine="709"/>
        <w:jc w:val="both"/>
        <w:rPr>
          <w:b w:val="0"/>
          <w:lang w:eastAsia="en-US"/>
        </w:rPr>
      </w:pPr>
      <w:r w:rsidRPr="002F3562">
        <w:rPr>
          <w:bCs w:val="0"/>
          <w:color w:val="000000"/>
        </w:rPr>
        <w:t>парковка (парковочное</w:t>
      </w:r>
      <w:r w:rsidRPr="00DF660D">
        <w:rPr>
          <w:bCs w:val="0"/>
        </w:rPr>
        <w:t xml:space="preserve"> место)</w:t>
      </w:r>
      <w:r w:rsidRPr="00DF660D">
        <w:rPr>
          <w:b w:val="0"/>
          <w:bCs w:val="0"/>
        </w:rPr>
        <w:t xml:space="preserve"> </w:t>
      </w:r>
      <w:r w:rsidRPr="00DF660D">
        <w:t xml:space="preserve">– </w:t>
      </w:r>
      <w:bookmarkStart w:id="5" w:name="page19"/>
      <w:bookmarkEnd w:id="5"/>
      <w:r w:rsidRPr="00DF660D">
        <w:rPr>
          <w:b w:val="0"/>
          <w:lang w:eastAsia="en-US"/>
        </w:rPr>
        <w:t>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организационной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2B588B8C" w14:textId="57E1F081" w:rsidR="00A7602D" w:rsidRDefault="00A7602D" w:rsidP="005C249A">
      <w:pPr>
        <w:pStyle w:val="a8"/>
        <w:numPr>
          <w:ilvl w:val="0"/>
          <w:numId w:val="4"/>
        </w:numPr>
        <w:tabs>
          <w:tab w:val="clear" w:pos="1440"/>
          <w:tab w:val="num" w:pos="1134"/>
          <w:tab w:val="left" w:pos="1276"/>
        </w:tabs>
        <w:kinsoku w:val="0"/>
        <w:overflowPunct w:val="0"/>
        <w:spacing w:after="120"/>
        <w:ind w:left="0" w:firstLine="709"/>
        <w:jc w:val="both"/>
        <w:rPr>
          <w:b w:val="0"/>
          <w:bCs w:val="0"/>
          <w:lang w:eastAsia="en-US"/>
        </w:rPr>
      </w:pPr>
      <w:r w:rsidRPr="009766A0">
        <w:t xml:space="preserve">планировка территории </w:t>
      </w:r>
      <w:r w:rsidRPr="009766A0">
        <w:rPr>
          <w:b w:val="0"/>
          <w:bCs w:val="0"/>
        </w:rPr>
        <w:t xml:space="preserve">– осуществление деятельности по развитию территорий посредством разработки проектов планировки территории, проектов межевания территории и градостроительных планов земельных участков; </w:t>
      </w:r>
    </w:p>
    <w:p w14:paraId="17028EBB" w14:textId="77DC65CD" w:rsidR="00A7602D" w:rsidRDefault="00A7602D" w:rsidP="005C249A">
      <w:pPr>
        <w:pStyle w:val="a8"/>
        <w:numPr>
          <w:ilvl w:val="0"/>
          <w:numId w:val="4"/>
        </w:numPr>
        <w:tabs>
          <w:tab w:val="clear" w:pos="1440"/>
          <w:tab w:val="num" w:pos="1134"/>
          <w:tab w:val="left" w:pos="1276"/>
        </w:tabs>
        <w:kinsoku w:val="0"/>
        <w:overflowPunct w:val="0"/>
        <w:spacing w:after="120"/>
        <w:ind w:left="0" w:firstLine="709"/>
        <w:jc w:val="both"/>
        <w:rPr>
          <w:b w:val="0"/>
          <w:bCs w:val="0"/>
          <w:lang w:eastAsia="en-US"/>
        </w:rPr>
      </w:pPr>
      <w:r w:rsidRPr="009766A0">
        <w:t xml:space="preserve">правила землепользования и застройки </w:t>
      </w:r>
      <w:r w:rsidRPr="009766A0">
        <w:rPr>
          <w:b w:val="0"/>
          <w:bCs w:val="0"/>
        </w:rPr>
        <w:t xml:space="preserve">– документ градостроительного зонирования ЗАТО г. Радужный, который утверждается нормативным правовым актом представительного органа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 </w:t>
      </w:r>
    </w:p>
    <w:p w14:paraId="582A6BE2" w14:textId="0AFC4622" w:rsidR="00A7602D" w:rsidRDefault="00A7602D" w:rsidP="005C249A">
      <w:pPr>
        <w:pStyle w:val="a8"/>
        <w:numPr>
          <w:ilvl w:val="0"/>
          <w:numId w:val="4"/>
        </w:numPr>
        <w:tabs>
          <w:tab w:val="clear" w:pos="1440"/>
          <w:tab w:val="num" w:pos="1134"/>
          <w:tab w:val="left" w:pos="1276"/>
        </w:tabs>
        <w:kinsoku w:val="0"/>
        <w:overflowPunct w:val="0"/>
        <w:spacing w:after="120"/>
        <w:ind w:left="0" w:firstLine="709"/>
        <w:jc w:val="both"/>
        <w:rPr>
          <w:b w:val="0"/>
          <w:bCs w:val="0"/>
          <w:lang w:eastAsia="en-US"/>
        </w:rPr>
      </w:pPr>
      <w:r w:rsidRPr="00860F3B">
        <w:lastRenderedPageBreak/>
        <w:t>предельные размеры земельных участков и предельные параметры разрешенного строительства, реконструкции объектов капитального строительства</w:t>
      </w:r>
      <w:r w:rsidRPr="00860F3B">
        <w:rPr>
          <w:b w:val="0"/>
          <w:bCs w:val="0"/>
        </w:rPr>
        <w:t xml:space="preserve"> –</w:t>
      </w:r>
      <w:r w:rsidRPr="00860F3B">
        <w:t xml:space="preserve"> </w:t>
      </w:r>
      <w:r w:rsidRPr="00860F3B">
        <w:rPr>
          <w:b w:val="0"/>
          <w:bCs w:val="0"/>
        </w:rPr>
        <w:t>предельные физические характеристики земельных участков и объектов капитального строительства (зданий и сооружений), которые могут быть размещены на территории земельных участков в соответствии с градостроительным регламентом;</w:t>
      </w:r>
    </w:p>
    <w:p w14:paraId="193E2CA6" w14:textId="49F4094E" w:rsidR="00945DAA" w:rsidRPr="00DD62E4" w:rsidRDefault="00945DAA" w:rsidP="005C249A">
      <w:pPr>
        <w:pStyle w:val="a8"/>
        <w:numPr>
          <w:ilvl w:val="0"/>
          <w:numId w:val="4"/>
        </w:numPr>
        <w:tabs>
          <w:tab w:val="clear" w:pos="1440"/>
          <w:tab w:val="num" w:pos="1134"/>
          <w:tab w:val="left" w:pos="1276"/>
        </w:tabs>
        <w:kinsoku w:val="0"/>
        <w:overflowPunct w:val="0"/>
        <w:spacing w:after="120"/>
        <w:ind w:left="0" w:firstLine="709"/>
        <w:jc w:val="both"/>
        <w:rPr>
          <w:b w:val="0"/>
          <w:bCs w:val="0"/>
          <w:lang w:eastAsia="en-US"/>
        </w:rPr>
      </w:pPr>
      <w:r w:rsidRPr="00DD62E4">
        <w:rPr>
          <w:rFonts w:eastAsia="Calibri"/>
          <w:lang w:eastAsia="ru-RU"/>
        </w:rPr>
        <w:t xml:space="preserve">прилегающая территория </w:t>
      </w:r>
      <w:r w:rsidR="00DD62E4">
        <w:rPr>
          <w:rFonts w:eastAsia="Calibri"/>
          <w:b w:val="0"/>
          <w:bCs w:val="0"/>
          <w:lang w:eastAsia="ru-RU"/>
        </w:rPr>
        <w:t>–</w:t>
      </w:r>
      <w:r w:rsidRPr="00DD62E4">
        <w:rPr>
          <w:rFonts w:eastAsia="Calibri"/>
          <w:b w:val="0"/>
          <w:bCs w:val="0"/>
          <w:lang w:eastAsia="ru-RU"/>
        </w:rPr>
        <w:t xml:space="preserve"> территория</w:t>
      </w:r>
      <w:r w:rsidR="00DD62E4">
        <w:rPr>
          <w:rFonts w:eastAsia="Calibri"/>
          <w:b w:val="0"/>
          <w:bCs w:val="0"/>
          <w:lang w:eastAsia="ru-RU"/>
        </w:rPr>
        <w:t xml:space="preserve"> </w:t>
      </w:r>
      <w:r w:rsidRPr="00DD62E4">
        <w:rPr>
          <w:rFonts w:eastAsia="Calibri"/>
          <w:b w:val="0"/>
          <w:bCs w:val="0"/>
          <w:lang w:eastAsia="ru-RU"/>
        </w:rPr>
        <w:t>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ЗАТО г. Радужный Владимирской области в соответствии с порядком, установленным законом Владимирской области;</w:t>
      </w:r>
    </w:p>
    <w:p w14:paraId="6E798FAC" w14:textId="0731A4D7" w:rsidR="00A7602D" w:rsidRPr="002F3562" w:rsidRDefault="00A7602D" w:rsidP="005C249A">
      <w:pPr>
        <w:pStyle w:val="a8"/>
        <w:numPr>
          <w:ilvl w:val="0"/>
          <w:numId w:val="4"/>
        </w:numPr>
        <w:tabs>
          <w:tab w:val="clear" w:pos="1440"/>
          <w:tab w:val="num" w:pos="1134"/>
          <w:tab w:val="left" w:pos="1276"/>
        </w:tabs>
        <w:kinsoku w:val="0"/>
        <w:overflowPunct w:val="0"/>
        <w:spacing w:after="120"/>
        <w:ind w:left="0" w:firstLine="709"/>
        <w:jc w:val="both"/>
        <w:rPr>
          <w:b w:val="0"/>
          <w:bCs w:val="0"/>
          <w:color w:val="000000"/>
          <w:lang w:eastAsia="en-US"/>
        </w:rPr>
      </w:pPr>
      <w:r w:rsidRPr="00DD62E4">
        <w:t xml:space="preserve">приусадебный земельный участок – </w:t>
      </w:r>
      <w:r w:rsidRPr="00DD62E4">
        <w:rPr>
          <w:b w:val="0"/>
          <w:bCs w:val="0"/>
        </w:rPr>
        <w:t>расположенный в границах населенного пункта земельный участок, предназначенный для ведения личного подсобного хозяйства</w:t>
      </w:r>
      <w:r w:rsidR="00C22BB7">
        <w:rPr>
          <w:b w:val="0"/>
          <w:bCs w:val="0"/>
        </w:rPr>
        <w:t xml:space="preserve"> и </w:t>
      </w:r>
      <w:r w:rsidRPr="00DD62E4">
        <w:rPr>
          <w:b w:val="0"/>
          <w:bCs w:val="0"/>
        </w:rPr>
        <w:t>используе</w:t>
      </w:r>
      <w:r w:rsidR="00C22BB7">
        <w:rPr>
          <w:b w:val="0"/>
          <w:bCs w:val="0"/>
        </w:rPr>
        <w:t>мый</w:t>
      </w:r>
      <w:r w:rsidRPr="00DD62E4">
        <w:rPr>
          <w:b w:val="0"/>
          <w:bCs w:val="0"/>
        </w:rPr>
        <w:t xml:space="preserve"> для производства сельскохозяйственной продукции, а также для возведения жилого дома, </w:t>
      </w:r>
      <w:r w:rsidRPr="002F3562">
        <w:rPr>
          <w:b w:val="0"/>
          <w:bCs w:val="0"/>
          <w:color w:val="000000"/>
        </w:rPr>
        <w:t>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w:t>
      </w:r>
    </w:p>
    <w:p w14:paraId="488999C4" w14:textId="2ED8425B" w:rsidR="00A7602D" w:rsidRPr="002F3562" w:rsidRDefault="00A7602D" w:rsidP="005C249A">
      <w:pPr>
        <w:pStyle w:val="a8"/>
        <w:numPr>
          <w:ilvl w:val="0"/>
          <w:numId w:val="4"/>
        </w:numPr>
        <w:tabs>
          <w:tab w:val="clear" w:pos="1440"/>
          <w:tab w:val="num" w:pos="1134"/>
          <w:tab w:val="left" w:pos="1276"/>
        </w:tabs>
        <w:kinsoku w:val="0"/>
        <w:overflowPunct w:val="0"/>
        <w:spacing w:after="120"/>
        <w:ind w:left="0" w:firstLine="709"/>
        <w:jc w:val="both"/>
        <w:rPr>
          <w:b w:val="0"/>
          <w:bCs w:val="0"/>
          <w:color w:val="000000"/>
          <w:lang w:eastAsia="en-US"/>
        </w:rPr>
      </w:pPr>
      <w:r w:rsidRPr="002F3562">
        <w:rPr>
          <w:color w:val="000000"/>
        </w:rPr>
        <w:t xml:space="preserve">публичный сервитут </w:t>
      </w:r>
      <w:r w:rsidRPr="002F3562">
        <w:rPr>
          <w:b w:val="0"/>
          <w:bCs w:val="0"/>
          <w:color w:val="000000"/>
        </w:rPr>
        <w:t xml:space="preserve">– право ограниченного пользования чужим земельным участком, </w:t>
      </w:r>
      <w:r w:rsidR="00316E75" w:rsidRPr="002F3562">
        <w:rPr>
          <w:b w:val="0"/>
          <w:bCs w:val="0"/>
          <w:color w:val="000000"/>
        </w:rPr>
        <w:t xml:space="preserve">устанавливаемое </w:t>
      </w:r>
      <w:r w:rsidR="00DB7E3D" w:rsidRPr="002F3562">
        <w:rPr>
          <w:b w:val="0"/>
          <w:bCs w:val="0"/>
          <w:color w:val="000000"/>
        </w:rPr>
        <w:t xml:space="preserve">нормативно-правовым актом органа государственной власти или органа местного самоуправления </w:t>
      </w:r>
      <w:r w:rsidR="00316E75" w:rsidRPr="002F3562">
        <w:rPr>
          <w:b w:val="0"/>
          <w:bCs w:val="0"/>
          <w:color w:val="000000"/>
        </w:rPr>
        <w:t xml:space="preserve">в соответствии с Земельным кодексом Российской Федерации в целях обеспечения государственных или муниципальных нужд или нужд </w:t>
      </w:r>
      <w:r w:rsidRPr="002F3562">
        <w:rPr>
          <w:b w:val="0"/>
          <w:bCs w:val="0"/>
          <w:color w:val="000000"/>
        </w:rPr>
        <w:t>местного населения</w:t>
      </w:r>
      <w:r w:rsidR="00316E75" w:rsidRPr="002F3562">
        <w:rPr>
          <w:b w:val="0"/>
          <w:bCs w:val="0"/>
          <w:color w:val="000000"/>
        </w:rPr>
        <w:t>. При этом изъятие земельного участка у землепользователя не требуется</w:t>
      </w:r>
      <w:r w:rsidR="00651F3B" w:rsidRPr="002F3562">
        <w:rPr>
          <w:b w:val="0"/>
          <w:bCs w:val="0"/>
          <w:color w:val="000000"/>
        </w:rPr>
        <w:t xml:space="preserve">. </w:t>
      </w:r>
      <w:r w:rsidR="00651F3B" w:rsidRPr="002F3562">
        <w:rPr>
          <w:b w:val="0"/>
          <w:bCs w:val="0"/>
          <w:color w:val="000000"/>
          <w:shd w:val="clear" w:color="auto" w:fill="FFFFFF"/>
          <w:lang w:eastAsia="ru-RU"/>
        </w:rPr>
        <w:t>В границах сервитута может находиться как весь земельный участок, так и его часть</w:t>
      </w:r>
      <w:r w:rsidRPr="002F3562">
        <w:rPr>
          <w:b w:val="0"/>
          <w:bCs w:val="0"/>
          <w:color w:val="000000"/>
        </w:rPr>
        <w:t xml:space="preserve">; </w:t>
      </w:r>
    </w:p>
    <w:p w14:paraId="18C55404" w14:textId="56BE4B56" w:rsidR="009B17A3" w:rsidRPr="002F3562" w:rsidRDefault="009B17A3" w:rsidP="005C249A">
      <w:pPr>
        <w:pStyle w:val="a8"/>
        <w:numPr>
          <w:ilvl w:val="0"/>
          <w:numId w:val="4"/>
        </w:numPr>
        <w:tabs>
          <w:tab w:val="clear" w:pos="1440"/>
          <w:tab w:val="num" w:pos="1134"/>
          <w:tab w:val="left" w:pos="1276"/>
        </w:tabs>
        <w:kinsoku w:val="0"/>
        <w:overflowPunct w:val="0"/>
        <w:spacing w:after="120"/>
        <w:ind w:left="0" w:firstLine="709"/>
        <w:jc w:val="both"/>
        <w:rPr>
          <w:b w:val="0"/>
          <w:bCs w:val="0"/>
          <w:color w:val="000000"/>
          <w:lang w:eastAsia="en-US"/>
        </w:rPr>
      </w:pPr>
      <w:r w:rsidRPr="002F3562">
        <w:rPr>
          <w:color w:val="000000"/>
        </w:rPr>
        <w:t xml:space="preserve">разрешенное использование земельных участков и иных объектов недвижимости </w:t>
      </w:r>
      <w:r w:rsidRPr="002F3562">
        <w:rPr>
          <w:b w:val="0"/>
          <w:bCs w:val="0"/>
          <w:color w:val="000000"/>
        </w:rPr>
        <w:t>– использование объектов недвижимости в соответствии с градостроительным регламентом территориальной зоны;</w:t>
      </w:r>
    </w:p>
    <w:p w14:paraId="61DCDDC6" w14:textId="04DFD52C" w:rsidR="00A7602D" w:rsidRPr="002F3562" w:rsidRDefault="00A7602D" w:rsidP="005C249A">
      <w:pPr>
        <w:pStyle w:val="a8"/>
        <w:numPr>
          <w:ilvl w:val="0"/>
          <w:numId w:val="4"/>
        </w:numPr>
        <w:tabs>
          <w:tab w:val="clear" w:pos="1440"/>
          <w:tab w:val="num" w:pos="1134"/>
          <w:tab w:val="left" w:pos="1276"/>
        </w:tabs>
        <w:kinsoku w:val="0"/>
        <w:overflowPunct w:val="0"/>
        <w:spacing w:after="120"/>
        <w:ind w:left="0" w:firstLine="709"/>
        <w:jc w:val="both"/>
        <w:rPr>
          <w:b w:val="0"/>
          <w:bCs w:val="0"/>
          <w:color w:val="000000"/>
          <w:lang w:eastAsia="en-US"/>
        </w:rPr>
      </w:pPr>
      <w:r w:rsidRPr="002F3562">
        <w:rPr>
          <w:color w:val="000000"/>
        </w:rPr>
        <w:t xml:space="preserve">реконструкция объектов капитального строительства (за исключением линейных объектов) </w:t>
      </w:r>
      <w:r w:rsidRPr="002F3562">
        <w:rPr>
          <w:b w:val="0"/>
          <w:bCs w:val="0"/>
          <w:color w:val="000000"/>
        </w:rPr>
        <w:t xml:space="preserve">– изменение параметров объекта капитального строительства, его частей(высоты,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w:t>
      </w:r>
    </w:p>
    <w:p w14:paraId="7134F282" w14:textId="7C3BD961" w:rsidR="00A7602D" w:rsidRPr="002F3562" w:rsidRDefault="00A7602D" w:rsidP="005C249A">
      <w:pPr>
        <w:pStyle w:val="a8"/>
        <w:numPr>
          <w:ilvl w:val="0"/>
          <w:numId w:val="4"/>
        </w:numPr>
        <w:tabs>
          <w:tab w:val="clear" w:pos="1440"/>
          <w:tab w:val="num" w:pos="1134"/>
          <w:tab w:val="left" w:pos="1276"/>
        </w:tabs>
        <w:kinsoku w:val="0"/>
        <w:overflowPunct w:val="0"/>
        <w:spacing w:after="120"/>
        <w:ind w:left="0" w:firstLine="709"/>
        <w:jc w:val="both"/>
        <w:rPr>
          <w:b w:val="0"/>
          <w:bCs w:val="0"/>
          <w:color w:val="000000"/>
          <w:lang w:eastAsia="en-US"/>
        </w:rPr>
      </w:pPr>
      <w:r w:rsidRPr="002F3562">
        <w:rPr>
          <w:color w:val="000000"/>
        </w:rPr>
        <w:t xml:space="preserve">реконструкция линейных объектов </w:t>
      </w:r>
      <w:r w:rsidRPr="002F3562">
        <w:rPr>
          <w:b w:val="0"/>
          <w:bCs w:val="0"/>
          <w:color w:val="000000"/>
        </w:rPr>
        <w:t>–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r w:rsidRPr="002F3562">
        <w:rPr>
          <w:color w:val="000000"/>
        </w:rPr>
        <w:t xml:space="preserve"> </w:t>
      </w:r>
    </w:p>
    <w:p w14:paraId="1AE008EF" w14:textId="36067B60" w:rsidR="00D04EED" w:rsidRPr="002F3562" w:rsidRDefault="00D04EED" w:rsidP="005C249A">
      <w:pPr>
        <w:pStyle w:val="a8"/>
        <w:numPr>
          <w:ilvl w:val="0"/>
          <w:numId w:val="4"/>
        </w:numPr>
        <w:tabs>
          <w:tab w:val="clear" w:pos="1440"/>
          <w:tab w:val="num" w:pos="1134"/>
          <w:tab w:val="left" w:pos="1276"/>
        </w:tabs>
        <w:kinsoku w:val="0"/>
        <w:overflowPunct w:val="0"/>
        <w:spacing w:after="120"/>
        <w:ind w:left="0" w:firstLine="709"/>
        <w:jc w:val="both"/>
        <w:rPr>
          <w:b w:val="0"/>
          <w:bCs w:val="0"/>
          <w:color w:val="000000"/>
          <w:lang w:eastAsia="en-US"/>
        </w:rPr>
      </w:pPr>
      <w:r w:rsidRPr="002F3562">
        <w:rPr>
          <w:color w:val="000000"/>
          <w:shd w:val="clear" w:color="auto" w:fill="FFFFFF"/>
        </w:rPr>
        <w:t xml:space="preserve">снос объекта капитального строительства </w:t>
      </w:r>
      <w:r w:rsidRPr="002F3562">
        <w:rPr>
          <w:b w:val="0"/>
          <w:bCs w:val="0"/>
          <w:color w:val="000000"/>
          <w:shd w:val="clear" w:color="auto" w:fill="FFFFFF"/>
        </w:rPr>
        <w:t>–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bookmarkStart w:id="6" w:name="l5986"/>
      <w:bookmarkStart w:id="7" w:name="l4844"/>
      <w:bookmarkEnd w:id="6"/>
      <w:bookmarkEnd w:id="7"/>
    </w:p>
    <w:p w14:paraId="17484F8D" w14:textId="267C1A4C" w:rsidR="00A7602D" w:rsidRPr="002F3562" w:rsidRDefault="00A7602D" w:rsidP="005C249A">
      <w:pPr>
        <w:pStyle w:val="a8"/>
        <w:numPr>
          <w:ilvl w:val="0"/>
          <w:numId w:val="4"/>
        </w:numPr>
        <w:tabs>
          <w:tab w:val="clear" w:pos="1440"/>
          <w:tab w:val="num" w:pos="1134"/>
          <w:tab w:val="left" w:pos="1276"/>
        </w:tabs>
        <w:kinsoku w:val="0"/>
        <w:overflowPunct w:val="0"/>
        <w:spacing w:after="120"/>
        <w:ind w:left="0" w:firstLine="709"/>
        <w:jc w:val="both"/>
        <w:rPr>
          <w:b w:val="0"/>
          <w:bCs w:val="0"/>
          <w:color w:val="000000"/>
          <w:lang w:eastAsia="en-US"/>
        </w:rPr>
      </w:pPr>
      <w:r w:rsidRPr="002F3562">
        <w:rPr>
          <w:color w:val="000000"/>
        </w:rPr>
        <w:t xml:space="preserve">строительство </w:t>
      </w:r>
      <w:r w:rsidRPr="002F3562">
        <w:rPr>
          <w:b w:val="0"/>
          <w:bCs w:val="0"/>
          <w:color w:val="000000"/>
        </w:rPr>
        <w:t>– создание зданий, строений, сооружений (в том числе на месте сносимых объектов капитального строительства);</w:t>
      </w:r>
      <w:r w:rsidRPr="002F3562">
        <w:rPr>
          <w:color w:val="000000"/>
        </w:rPr>
        <w:t xml:space="preserve"> </w:t>
      </w:r>
    </w:p>
    <w:p w14:paraId="1B527E0A" w14:textId="36DDDBDA" w:rsidR="00A7602D" w:rsidRPr="00A05348" w:rsidRDefault="00A7602D" w:rsidP="005C249A">
      <w:pPr>
        <w:pStyle w:val="a8"/>
        <w:numPr>
          <w:ilvl w:val="0"/>
          <w:numId w:val="4"/>
        </w:numPr>
        <w:tabs>
          <w:tab w:val="clear" w:pos="1440"/>
          <w:tab w:val="num" w:pos="1134"/>
          <w:tab w:val="left" w:pos="1276"/>
        </w:tabs>
        <w:kinsoku w:val="0"/>
        <w:overflowPunct w:val="0"/>
        <w:spacing w:after="120"/>
        <w:ind w:left="0" w:firstLine="709"/>
        <w:jc w:val="both"/>
        <w:rPr>
          <w:b w:val="0"/>
          <w:bCs w:val="0"/>
          <w:lang w:eastAsia="en-US"/>
        </w:rPr>
      </w:pPr>
      <w:r w:rsidRPr="002F3562">
        <w:rPr>
          <w:rFonts w:eastAsia="Calibri"/>
          <w:color w:val="000000"/>
          <w:lang w:eastAsia="ru-RU"/>
        </w:rPr>
        <w:t xml:space="preserve">технический заказчик </w:t>
      </w:r>
      <w:r w:rsidR="00A05348" w:rsidRPr="002F3562">
        <w:rPr>
          <w:rFonts w:eastAsia="Calibri"/>
          <w:b w:val="0"/>
          <w:bCs w:val="0"/>
          <w:color w:val="000000"/>
          <w:lang w:eastAsia="ru-RU"/>
        </w:rPr>
        <w:t>–</w:t>
      </w:r>
      <w:r w:rsidRPr="002F3562">
        <w:rPr>
          <w:rFonts w:eastAsia="Calibri"/>
          <w:b w:val="0"/>
          <w:bCs w:val="0"/>
          <w:color w:val="000000"/>
          <w:lang w:eastAsia="ru-RU"/>
        </w:rPr>
        <w:t xml:space="preserve"> юридическое</w:t>
      </w:r>
      <w:r w:rsidR="00A05348" w:rsidRPr="002F3562">
        <w:rPr>
          <w:rFonts w:eastAsia="Calibri"/>
          <w:b w:val="0"/>
          <w:bCs w:val="0"/>
          <w:color w:val="000000"/>
          <w:lang w:eastAsia="ru-RU"/>
        </w:rPr>
        <w:t xml:space="preserve"> </w:t>
      </w:r>
      <w:r w:rsidRPr="002F3562">
        <w:rPr>
          <w:rFonts w:eastAsia="Calibri"/>
          <w:b w:val="0"/>
          <w:bCs w:val="0"/>
          <w:color w:val="000000"/>
          <w:lang w:eastAsia="ru-RU"/>
        </w:rPr>
        <w:t xml:space="preserve">лицо, которое уполномочено застройщиком и от имени застройщика заключает </w:t>
      </w:r>
      <w:r w:rsidRPr="00A05348">
        <w:rPr>
          <w:rFonts w:eastAsia="Calibri"/>
          <w:b w:val="0"/>
          <w:bCs w:val="0"/>
          <w:lang w:eastAsia="ru-RU"/>
        </w:rPr>
        <w:t xml:space="preserve">договоры о выполнении инженерных изысканий, о подготовке проектной документации, о строительстве, реконструкции, капитальном </w:t>
      </w:r>
      <w:r w:rsidRPr="00A05348">
        <w:rPr>
          <w:rFonts w:eastAsia="Calibri"/>
          <w:b w:val="0"/>
          <w:bCs w:val="0"/>
          <w:color w:val="000000"/>
          <w:lang w:eastAsia="ru-RU"/>
        </w:rPr>
        <w:t>ремонте, сносе объектов</w:t>
      </w:r>
      <w:r w:rsidRPr="00A05348">
        <w:rPr>
          <w:rFonts w:eastAsia="Calibri"/>
          <w:b w:val="0"/>
          <w:bCs w:val="0"/>
          <w:lang w:eastAsia="ru-RU"/>
        </w:rPr>
        <w:t xml:space="preserve"> капитального строительства, подготавливает задания на выполнение указанных видов работ, </w:t>
      </w:r>
      <w:r w:rsidRPr="00A05348">
        <w:rPr>
          <w:rFonts w:eastAsia="Calibri"/>
          <w:b w:val="0"/>
          <w:bCs w:val="0"/>
          <w:lang w:eastAsia="ru-RU"/>
        </w:rPr>
        <w:lastRenderedPageBreak/>
        <w:t xml:space="preserve">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w:t>
      </w:r>
      <w:r w:rsidR="00945DAA" w:rsidRPr="00A05348">
        <w:rPr>
          <w:rFonts w:eastAsia="Calibri"/>
          <w:b w:val="0"/>
          <w:bCs w:val="0"/>
          <w:lang w:eastAsia="ru-RU"/>
        </w:rPr>
        <w:t>–</w:t>
      </w:r>
      <w:r w:rsidRPr="00A05348">
        <w:rPr>
          <w:rFonts w:eastAsia="Calibri"/>
          <w:b w:val="0"/>
          <w:bCs w:val="0"/>
          <w:lang w:eastAsia="ru-RU"/>
        </w:rPr>
        <w:t xml:space="preserve"> функции</w:t>
      </w:r>
      <w:r w:rsidR="00945DAA" w:rsidRPr="00A05348">
        <w:rPr>
          <w:rFonts w:eastAsia="Calibri"/>
          <w:b w:val="0"/>
          <w:bCs w:val="0"/>
          <w:lang w:eastAsia="ru-RU"/>
        </w:rPr>
        <w:t xml:space="preserve"> </w:t>
      </w:r>
      <w:r w:rsidRPr="00A05348">
        <w:rPr>
          <w:rFonts w:eastAsia="Calibri"/>
          <w:b w:val="0"/>
          <w:bCs w:val="0"/>
          <w:lang w:eastAsia="ru-RU"/>
        </w:rPr>
        <w:t xml:space="preserve">технического заказчика). Функции технического заказчика могут выполняться только членом соответственно саморегулируемой организации в области </w:t>
      </w:r>
      <w:r w:rsidRPr="00A05348">
        <w:rPr>
          <w:rFonts w:eastAsia="Calibri"/>
          <w:b w:val="0"/>
          <w:bCs w:val="0"/>
          <w:color w:val="000000"/>
          <w:lang w:eastAsia="ru-RU"/>
        </w:rPr>
        <w:t xml:space="preserve">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частью 2.1 статьи 47, частью 4.1 статьи 48, частями 2.1 и 2.2 статьи 52, </w:t>
      </w:r>
      <w:hyperlink r:id="rId9" w:history="1">
        <w:r w:rsidRPr="00A05348">
          <w:rPr>
            <w:rFonts w:eastAsia="Calibri"/>
            <w:b w:val="0"/>
            <w:bCs w:val="0"/>
            <w:color w:val="000000"/>
            <w:lang w:eastAsia="ru-RU"/>
          </w:rPr>
          <w:t>частями 5</w:t>
        </w:r>
      </w:hyperlink>
      <w:r w:rsidRPr="00A05348">
        <w:rPr>
          <w:rFonts w:eastAsia="Calibri"/>
          <w:b w:val="0"/>
          <w:bCs w:val="0"/>
          <w:color w:val="000000"/>
          <w:lang w:eastAsia="ru-RU"/>
        </w:rPr>
        <w:t xml:space="preserve"> и 6 статьи 55.31 </w:t>
      </w:r>
      <w:r w:rsidRPr="00A05348">
        <w:rPr>
          <w:b w:val="0"/>
          <w:bCs w:val="0"/>
          <w:color w:val="000000"/>
        </w:rPr>
        <w:t>Градостроительного Кодекса Р</w:t>
      </w:r>
      <w:r w:rsidR="00945DAA" w:rsidRPr="00A05348">
        <w:rPr>
          <w:b w:val="0"/>
          <w:bCs w:val="0"/>
          <w:color w:val="000000"/>
        </w:rPr>
        <w:t xml:space="preserve">оссийской </w:t>
      </w:r>
      <w:r w:rsidRPr="00A05348">
        <w:rPr>
          <w:b w:val="0"/>
          <w:bCs w:val="0"/>
          <w:color w:val="000000"/>
        </w:rPr>
        <w:t>Ф</w:t>
      </w:r>
      <w:r w:rsidR="00945DAA" w:rsidRPr="00A05348">
        <w:rPr>
          <w:b w:val="0"/>
          <w:bCs w:val="0"/>
          <w:color w:val="000000"/>
        </w:rPr>
        <w:t>едерации</w:t>
      </w:r>
      <w:r w:rsidRPr="00A05348">
        <w:rPr>
          <w:rFonts w:eastAsia="Calibri"/>
          <w:b w:val="0"/>
          <w:bCs w:val="0"/>
          <w:color w:val="000000"/>
          <w:lang w:eastAsia="ru-RU"/>
        </w:rPr>
        <w:t>;</w:t>
      </w:r>
    </w:p>
    <w:p w14:paraId="46BA156E" w14:textId="31B19BE8" w:rsidR="00A7602D" w:rsidRPr="00A05348" w:rsidRDefault="00A7602D" w:rsidP="005C249A">
      <w:pPr>
        <w:pStyle w:val="a8"/>
        <w:numPr>
          <w:ilvl w:val="0"/>
          <w:numId w:val="4"/>
        </w:numPr>
        <w:tabs>
          <w:tab w:val="clear" w:pos="1440"/>
          <w:tab w:val="num" w:pos="1134"/>
          <w:tab w:val="left" w:pos="1276"/>
        </w:tabs>
        <w:kinsoku w:val="0"/>
        <w:overflowPunct w:val="0"/>
        <w:spacing w:after="120"/>
        <w:ind w:left="0" w:firstLine="709"/>
        <w:jc w:val="both"/>
        <w:rPr>
          <w:b w:val="0"/>
          <w:bCs w:val="0"/>
          <w:lang w:eastAsia="en-US"/>
        </w:rPr>
      </w:pPr>
      <w:r w:rsidRPr="00A05348">
        <w:t xml:space="preserve">территориальные зоны </w:t>
      </w:r>
      <w:r w:rsidRPr="00A05348">
        <w:rPr>
          <w:b w:val="0"/>
          <w:bCs w:val="0"/>
        </w:rPr>
        <w:t>– зоны, для которых в правилах землепользования и застройки определены границы и установлены градостроительные регламенты;</w:t>
      </w:r>
      <w:r w:rsidRPr="00A05348">
        <w:t xml:space="preserve"> </w:t>
      </w:r>
    </w:p>
    <w:p w14:paraId="6BD507F5" w14:textId="0F35F3F5" w:rsidR="00A7602D" w:rsidRPr="002F3562" w:rsidRDefault="00A05348" w:rsidP="005C249A">
      <w:pPr>
        <w:pStyle w:val="a8"/>
        <w:numPr>
          <w:ilvl w:val="0"/>
          <w:numId w:val="4"/>
        </w:numPr>
        <w:tabs>
          <w:tab w:val="clear" w:pos="1440"/>
          <w:tab w:val="num" w:pos="1134"/>
          <w:tab w:val="left" w:pos="1276"/>
        </w:tabs>
        <w:kinsoku w:val="0"/>
        <w:overflowPunct w:val="0"/>
        <w:spacing w:after="120"/>
        <w:ind w:left="0" w:firstLine="709"/>
        <w:jc w:val="both"/>
        <w:rPr>
          <w:b w:val="0"/>
          <w:bCs w:val="0"/>
          <w:color w:val="000000"/>
          <w:lang w:eastAsia="en-US"/>
        </w:rPr>
      </w:pPr>
      <w:r>
        <w:t>т</w:t>
      </w:r>
      <w:r w:rsidR="00A7602D" w:rsidRPr="00A05348">
        <w:t xml:space="preserve">ерритории общего пользования </w:t>
      </w:r>
      <w:r w:rsidR="00A7602D" w:rsidRPr="00A05348">
        <w:rPr>
          <w:b w:val="0"/>
          <w:bCs w:val="0"/>
        </w:rPr>
        <w:t xml:space="preserve">– территории, которыми беспрепятственно пользуется </w:t>
      </w:r>
      <w:r w:rsidR="00A7602D" w:rsidRPr="002F3562">
        <w:rPr>
          <w:b w:val="0"/>
          <w:bCs w:val="0"/>
          <w:color w:val="000000"/>
        </w:rPr>
        <w:t>неограниченный круг лиц (в том числе площади, улицы, проезды, набережные, береговые полосы водных объектов общего пользования, скверы, бульвары);</w:t>
      </w:r>
      <w:r w:rsidR="00A7602D" w:rsidRPr="002F3562">
        <w:rPr>
          <w:color w:val="000000"/>
        </w:rPr>
        <w:t xml:space="preserve"> </w:t>
      </w:r>
    </w:p>
    <w:p w14:paraId="729790D6" w14:textId="19267A5D" w:rsidR="003A2240" w:rsidRPr="002F3562" w:rsidRDefault="003A2240" w:rsidP="005C249A">
      <w:pPr>
        <w:pStyle w:val="a8"/>
        <w:numPr>
          <w:ilvl w:val="0"/>
          <w:numId w:val="4"/>
        </w:numPr>
        <w:tabs>
          <w:tab w:val="clear" w:pos="1440"/>
          <w:tab w:val="num" w:pos="1134"/>
          <w:tab w:val="left" w:pos="1276"/>
        </w:tabs>
        <w:kinsoku w:val="0"/>
        <w:overflowPunct w:val="0"/>
        <w:spacing w:after="120"/>
        <w:ind w:left="0" w:firstLine="709"/>
        <w:jc w:val="both"/>
        <w:rPr>
          <w:b w:val="0"/>
          <w:bCs w:val="0"/>
          <w:color w:val="000000"/>
          <w:lang w:eastAsia="en-US"/>
        </w:rPr>
      </w:pPr>
      <w:r w:rsidRPr="002F3562">
        <w:rPr>
          <w:color w:val="000000"/>
        </w:rPr>
        <w:t xml:space="preserve">устойчивое развитие территорий </w:t>
      </w:r>
      <w:r w:rsidRPr="002F3562">
        <w:rPr>
          <w:b w:val="0"/>
          <w:bCs w:val="0"/>
          <w:color w:val="000000"/>
        </w:rPr>
        <w:t>–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14:paraId="669F2A87" w14:textId="4606CA7F" w:rsidR="00A7602D" w:rsidRPr="002F3562" w:rsidRDefault="00A7602D" w:rsidP="005C249A">
      <w:pPr>
        <w:pStyle w:val="a8"/>
        <w:numPr>
          <w:ilvl w:val="0"/>
          <w:numId w:val="4"/>
        </w:numPr>
        <w:tabs>
          <w:tab w:val="clear" w:pos="1440"/>
          <w:tab w:val="num" w:pos="1134"/>
          <w:tab w:val="left" w:pos="1276"/>
        </w:tabs>
        <w:kinsoku w:val="0"/>
        <w:overflowPunct w:val="0"/>
        <w:spacing w:after="120"/>
        <w:ind w:left="0" w:firstLine="709"/>
        <w:jc w:val="both"/>
        <w:rPr>
          <w:b w:val="0"/>
          <w:bCs w:val="0"/>
          <w:color w:val="000000"/>
          <w:lang w:eastAsia="en-US"/>
        </w:rPr>
      </w:pPr>
      <w:r w:rsidRPr="002F3562">
        <w:rPr>
          <w:color w:val="000000"/>
        </w:rPr>
        <w:t xml:space="preserve">функциональные зоны </w:t>
      </w:r>
      <w:r w:rsidRPr="002F3562">
        <w:rPr>
          <w:b w:val="0"/>
          <w:bCs w:val="0"/>
          <w:color w:val="000000"/>
        </w:rPr>
        <w:t>– зоны, для которых документами территориального планирования определены границы и функциональное назначение</w:t>
      </w:r>
      <w:r w:rsidR="00A650FF" w:rsidRPr="002F3562">
        <w:rPr>
          <w:b w:val="0"/>
          <w:bCs w:val="0"/>
          <w:color w:val="000000"/>
        </w:rPr>
        <w:t>;</w:t>
      </w:r>
      <w:r w:rsidRPr="002F3562">
        <w:rPr>
          <w:b w:val="0"/>
          <w:bCs w:val="0"/>
          <w:color w:val="000000"/>
        </w:rPr>
        <w:t xml:space="preserve"> </w:t>
      </w:r>
    </w:p>
    <w:p w14:paraId="34CA7548" w14:textId="53D091E5" w:rsidR="00945DAA" w:rsidRPr="00A05348" w:rsidRDefault="00945DAA" w:rsidP="005C249A">
      <w:pPr>
        <w:pStyle w:val="a8"/>
        <w:numPr>
          <w:ilvl w:val="0"/>
          <w:numId w:val="4"/>
        </w:numPr>
        <w:tabs>
          <w:tab w:val="clear" w:pos="1440"/>
          <w:tab w:val="num" w:pos="1134"/>
          <w:tab w:val="left" w:pos="1276"/>
        </w:tabs>
        <w:kinsoku w:val="0"/>
        <w:overflowPunct w:val="0"/>
        <w:ind w:left="0" w:firstLine="709"/>
        <w:jc w:val="both"/>
        <w:rPr>
          <w:b w:val="0"/>
          <w:bCs w:val="0"/>
          <w:lang w:eastAsia="en-US"/>
        </w:rPr>
      </w:pPr>
      <w:r w:rsidRPr="002F3562">
        <w:rPr>
          <w:rFonts w:eastAsia="Calibri"/>
          <w:color w:val="000000"/>
          <w:lang w:eastAsia="ru-RU"/>
        </w:rPr>
        <w:t xml:space="preserve">элементы </w:t>
      </w:r>
      <w:r w:rsidRPr="00A05348">
        <w:rPr>
          <w:rFonts w:eastAsia="Calibri"/>
          <w:lang w:eastAsia="ru-RU"/>
        </w:rPr>
        <w:t xml:space="preserve">благоустройства </w:t>
      </w:r>
      <w:r w:rsidRPr="00A05348">
        <w:rPr>
          <w:rFonts w:eastAsia="Calibri"/>
          <w:b w:val="0"/>
          <w:bCs w:val="0"/>
          <w:lang w:eastAsia="ru-RU"/>
        </w:rPr>
        <w:t>-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14:paraId="29DF3D92" w14:textId="79CB48CE" w:rsidR="00A7602D" w:rsidRPr="00DF660D" w:rsidRDefault="00F53680" w:rsidP="00F53680">
      <w:pPr>
        <w:widowControl w:val="0"/>
        <w:overflowPunct w:val="0"/>
        <w:autoSpaceDE w:val="0"/>
        <w:autoSpaceDN w:val="0"/>
        <w:adjustRightInd w:val="0"/>
        <w:spacing w:before="120"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2. </w:t>
      </w:r>
      <w:r w:rsidR="00A7602D" w:rsidRPr="00DF660D">
        <w:rPr>
          <w:rFonts w:ascii="Times New Roman" w:hAnsi="Times New Roman"/>
          <w:sz w:val="24"/>
          <w:szCs w:val="24"/>
          <w:lang w:val="ru-RU"/>
        </w:rPr>
        <w:t xml:space="preserve">Иные понятия, используемые в настоящих Правилах, применяются в тех же значениях, что и в нормативных правовых актах Российской Федерации, Владимирской области, муниципальных правовых актах «ЗАТО г. Радужный». </w:t>
      </w:r>
    </w:p>
    <w:p w14:paraId="7449E54D" w14:textId="77777777" w:rsidR="00A7602D" w:rsidRPr="00DF660D" w:rsidRDefault="00A7602D" w:rsidP="00A7602D">
      <w:pPr>
        <w:widowControl w:val="0"/>
        <w:overflowPunct w:val="0"/>
        <w:autoSpaceDE w:val="0"/>
        <w:autoSpaceDN w:val="0"/>
        <w:adjustRightInd w:val="0"/>
        <w:spacing w:after="0" w:line="240" w:lineRule="auto"/>
        <w:jc w:val="both"/>
        <w:rPr>
          <w:rFonts w:ascii="Times New Roman" w:hAnsi="Times New Roman"/>
          <w:b/>
          <w:bCs/>
          <w:sz w:val="24"/>
          <w:szCs w:val="24"/>
          <w:lang w:val="ru-RU"/>
        </w:rPr>
      </w:pPr>
    </w:p>
    <w:p w14:paraId="51EE9DF4" w14:textId="2C96A280" w:rsidR="00A7602D" w:rsidRPr="00DF660D" w:rsidRDefault="00AA0C88" w:rsidP="001E5424">
      <w:pPr>
        <w:widowControl w:val="0"/>
        <w:overflowPunct w:val="0"/>
        <w:autoSpaceDE w:val="0"/>
        <w:autoSpaceDN w:val="0"/>
        <w:adjustRightInd w:val="0"/>
        <w:spacing w:after="0" w:line="240" w:lineRule="auto"/>
        <w:outlineLvl w:val="2"/>
        <w:rPr>
          <w:rFonts w:ascii="Times New Roman" w:hAnsi="Times New Roman"/>
          <w:sz w:val="24"/>
          <w:szCs w:val="24"/>
          <w:lang w:val="ru-RU"/>
        </w:rPr>
      </w:pPr>
      <w:bookmarkStart w:id="8" w:name="page21"/>
      <w:bookmarkStart w:id="9" w:name="_Toc226983939"/>
      <w:bookmarkStart w:id="10" w:name="_Toc469667002"/>
      <w:bookmarkEnd w:id="8"/>
      <w:r>
        <w:rPr>
          <w:rFonts w:ascii="Times New Roman" w:hAnsi="Times New Roman"/>
          <w:b/>
          <w:bCs/>
          <w:sz w:val="24"/>
          <w:szCs w:val="24"/>
          <w:lang w:val="ru-RU"/>
        </w:rPr>
        <w:t xml:space="preserve">Статья </w:t>
      </w:r>
      <w:r w:rsidR="00A7602D" w:rsidRPr="00DF660D">
        <w:rPr>
          <w:rFonts w:ascii="Times New Roman" w:hAnsi="Times New Roman"/>
          <w:b/>
          <w:bCs/>
          <w:sz w:val="24"/>
          <w:szCs w:val="24"/>
          <w:lang w:val="ru-RU"/>
        </w:rPr>
        <w:t xml:space="preserve">2. </w:t>
      </w:r>
      <w:r w:rsidR="0006046A">
        <w:rPr>
          <w:rFonts w:ascii="Times New Roman" w:hAnsi="Times New Roman"/>
          <w:b/>
          <w:bCs/>
          <w:sz w:val="24"/>
          <w:szCs w:val="24"/>
          <w:lang w:val="ru-RU"/>
        </w:rPr>
        <w:t>Назначение</w:t>
      </w:r>
      <w:r w:rsidR="00A7602D" w:rsidRPr="00DF660D">
        <w:rPr>
          <w:rFonts w:ascii="Times New Roman" w:hAnsi="Times New Roman"/>
          <w:b/>
          <w:bCs/>
          <w:sz w:val="24"/>
          <w:szCs w:val="24"/>
          <w:lang w:val="ru-RU"/>
        </w:rPr>
        <w:t xml:space="preserve"> Правил землепользования и застройки</w:t>
      </w:r>
      <w:bookmarkEnd w:id="9"/>
      <w:r w:rsidR="00A7602D" w:rsidRPr="00DF660D">
        <w:rPr>
          <w:rFonts w:ascii="Times New Roman" w:hAnsi="Times New Roman"/>
          <w:b/>
          <w:bCs/>
          <w:sz w:val="24"/>
          <w:szCs w:val="24"/>
          <w:lang w:val="ru-RU"/>
        </w:rPr>
        <w:t xml:space="preserve"> </w:t>
      </w:r>
      <w:bookmarkEnd w:id="10"/>
    </w:p>
    <w:p w14:paraId="4A2E7188" w14:textId="77777777" w:rsidR="00A7602D" w:rsidRPr="00DF660D" w:rsidRDefault="00A7602D" w:rsidP="0006046A">
      <w:pPr>
        <w:widowControl w:val="0"/>
        <w:autoSpaceDE w:val="0"/>
        <w:autoSpaceDN w:val="0"/>
        <w:adjustRightInd w:val="0"/>
        <w:spacing w:after="0" w:line="240" w:lineRule="auto"/>
        <w:ind w:firstLine="709"/>
        <w:rPr>
          <w:rFonts w:ascii="Times New Roman" w:hAnsi="Times New Roman"/>
          <w:sz w:val="24"/>
          <w:szCs w:val="24"/>
          <w:lang w:val="ru-RU"/>
        </w:rPr>
      </w:pPr>
    </w:p>
    <w:p w14:paraId="03285DE6" w14:textId="77777777" w:rsidR="001314A1" w:rsidRPr="00DF660D" w:rsidRDefault="001314A1" w:rsidP="005C249A">
      <w:pPr>
        <w:widowControl w:val="0"/>
        <w:numPr>
          <w:ilvl w:val="1"/>
          <w:numId w:val="2"/>
        </w:numPr>
        <w:tabs>
          <w:tab w:val="clear" w:pos="1440"/>
          <w:tab w:val="num" w:pos="993"/>
        </w:tabs>
        <w:overflowPunct w:val="0"/>
        <w:autoSpaceDE w:val="0"/>
        <w:autoSpaceDN w:val="0"/>
        <w:adjustRightInd w:val="0"/>
        <w:spacing w:after="0" w:line="240" w:lineRule="auto"/>
        <w:ind w:left="0" w:firstLine="724"/>
        <w:jc w:val="both"/>
        <w:rPr>
          <w:rFonts w:ascii="Times New Roman" w:hAnsi="Times New Roman"/>
          <w:sz w:val="24"/>
          <w:szCs w:val="24"/>
          <w:lang w:val="ru-RU"/>
        </w:rPr>
      </w:pPr>
      <w:r w:rsidRPr="00DF660D">
        <w:rPr>
          <w:rFonts w:ascii="Times New Roman" w:hAnsi="Times New Roman"/>
          <w:sz w:val="24"/>
          <w:szCs w:val="24"/>
          <w:lang w:val="ru-RU"/>
        </w:rPr>
        <w:t xml:space="preserve">Настоящие Правила действуют на всей территории ЗАТО г. Радужный и обязательны для исполнения всеми субъектами отношений в области землепользования и застройки. </w:t>
      </w:r>
    </w:p>
    <w:p w14:paraId="3EA6E2F2" w14:textId="38EC7ECC" w:rsidR="001314A1" w:rsidRDefault="001314A1" w:rsidP="005C249A">
      <w:pPr>
        <w:widowControl w:val="0"/>
        <w:numPr>
          <w:ilvl w:val="1"/>
          <w:numId w:val="2"/>
        </w:numPr>
        <w:tabs>
          <w:tab w:val="clear" w:pos="1440"/>
          <w:tab w:val="num" w:pos="993"/>
        </w:tabs>
        <w:overflowPunct w:val="0"/>
        <w:autoSpaceDE w:val="0"/>
        <w:autoSpaceDN w:val="0"/>
        <w:adjustRightInd w:val="0"/>
        <w:spacing w:after="0" w:line="240" w:lineRule="auto"/>
        <w:ind w:left="0" w:firstLine="724"/>
        <w:jc w:val="both"/>
        <w:rPr>
          <w:rFonts w:ascii="Times New Roman" w:hAnsi="Times New Roman"/>
          <w:sz w:val="24"/>
          <w:szCs w:val="24"/>
          <w:lang w:val="ru-RU"/>
        </w:rPr>
      </w:pPr>
      <w:r w:rsidRPr="00DF660D">
        <w:rPr>
          <w:rFonts w:ascii="Times New Roman" w:hAnsi="Times New Roman"/>
          <w:sz w:val="24"/>
          <w:szCs w:val="24"/>
          <w:lang w:val="ru-RU"/>
        </w:rPr>
        <w:t xml:space="preserve">Граждане имеют право участвовать в принятии решений по вопросам землепользования и застройки в соответствии с действующим законодательством Российской Федерации, Владимирской области и муниципальными правовыми актами </w:t>
      </w:r>
      <w:r w:rsidR="003D2D0E" w:rsidRPr="00DF660D">
        <w:rPr>
          <w:rFonts w:ascii="Times New Roman" w:hAnsi="Times New Roman"/>
          <w:sz w:val="24"/>
          <w:szCs w:val="24"/>
          <w:lang w:val="ru-RU"/>
        </w:rPr>
        <w:t>ЗАТО г. Радужный</w:t>
      </w:r>
      <w:r w:rsidRPr="00DF660D">
        <w:rPr>
          <w:rFonts w:ascii="Times New Roman" w:hAnsi="Times New Roman"/>
          <w:sz w:val="24"/>
          <w:szCs w:val="24"/>
          <w:lang w:val="ru-RU"/>
        </w:rPr>
        <w:t xml:space="preserve">. </w:t>
      </w:r>
    </w:p>
    <w:p w14:paraId="72C64AB7" w14:textId="729A6D74" w:rsidR="00A7602D" w:rsidRPr="003D2D0E" w:rsidRDefault="00A7602D" w:rsidP="005C249A">
      <w:pPr>
        <w:widowControl w:val="0"/>
        <w:numPr>
          <w:ilvl w:val="1"/>
          <w:numId w:val="2"/>
        </w:numPr>
        <w:tabs>
          <w:tab w:val="clear" w:pos="1440"/>
          <w:tab w:val="num" w:pos="993"/>
        </w:tabs>
        <w:overflowPunct w:val="0"/>
        <w:autoSpaceDE w:val="0"/>
        <w:autoSpaceDN w:val="0"/>
        <w:adjustRightInd w:val="0"/>
        <w:spacing w:after="0" w:line="240" w:lineRule="auto"/>
        <w:ind w:left="0" w:firstLine="724"/>
        <w:jc w:val="both"/>
        <w:rPr>
          <w:rFonts w:ascii="Times New Roman" w:hAnsi="Times New Roman"/>
          <w:sz w:val="24"/>
          <w:szCs w:val="24"/>
          <w:lang w:val="ru-RU"/>
        </w:rPr>
      </w:pPr>
      <w:r w:rsidRPr="003D2D0E">
        <w:rPr>
          <w:rFonts w:ascii="Times New Roman" w:hAnsi="Times New Roman"/>
          <w:sz w:val="24"/>
          <w:szCs w:val="24"/>
          <w:lang w:val="ru-RU"/>
        </w:rPr>
        <w:t>Целями Правил являются:</w:t>
      </w:r>
    </w:p>
    <w:p w14:paraId="3C2D464B" w14:textId="77777777" w:rsidR="00A7602D" w:rsidRPr="00DF660D" w:rsidRDefault="00A7602D" w:rsidP="005C249A">
      <w:pPr>
        <w:widowControl w:val="0"/>
        <w:numPr>
          <w:ilvl w:val="0"/>
          <w:numId w:val="3"/>
        </w:numPr>
        <w:tabs>
          <w:tab w:val="clear" w:pos="1260"/>
          <w:tab w:val="left" w:pos="990"/>
          <w:tab w:val="left" w:pos="1276"/>
        </w:tabs>
        <w:autoSpaceDE w:val="0"/>
        <w:autoSpaceDN w:val="0"/>
        <w:adjustRightInd w:val="0"/>
        <w:spacing w:after="0" w:line="240" w:lineRule="auto"/>
        <w:ind w:left="0" w:firstLine="1134"/>
        <w:jc w:val="both"/>
        <w:rPr>
          <w:rFonts w:ascii="Times New Roman" w:hAnsi="Times New Roman"/>
          <w:sz w:val="24"/>
          <w:szCs w:val="24"/>
          <w:lang w:val="ru-RU"/>
        </w:rPr>
      </w:pPr>
      <w:r w:rsidRPr="00DF660D">
        <w:rPr>
          <w:rFonts w:ascii="Times New Roman" w:hAnsi="Times New Roman"/>
          <w:sz w:val="24"/>
          <w:szCs w:val="24"/>
          <w:lang w:val="ru-RU"/>
        </w:rPr>
        <w:t>создание условий для устойчивого развития территории ЗАТО г. Радужный, сохранения окружающей среды и объектов культурного наследия;</w:t>
      </w:r>
    </w:p>
    <w:p w14:paraId="2FEE6FCF" w14:textId="77777777" w:rsidR="00A7602D" w:rsidRPr="00DF660D" w:rsidRDefault="00A7602D" w:rsidP="005C249A">
      <w:pPr>
        <w:widowControl w:val="0"/>
        <w:numPr>
          <w:ilvl w:val="0"/>
          <w:numId w:val="3"/>
        </w:numPr>
        <w:tabs>
          <w:tab w:val="clear" w:pos="1260"/>
          <w:tab w:val="left" w:pos="990"/>
          <w:tab w:val="left" w:pos="1276"/>
        </w:tabs>
        <w:autoSpaceDE w:val="0"/>
        <w:autoSpaceDN w:val="0"/>
        <w:adjustRightInd w:val="0"/>
        <w:spacing w:after="0" w:line="240" w:lineRule="auto"/>
        <w:ind w:left="0" w:firstLine="1134"/>
        <w:jc w:val="both"/>
        <w:rPr>
          <w:rFonts w:ascii="Times New Roman" w:hAnsi="Times New Roman"/>
          <w:sz w:val="24"/>
          <w:szCs w:val="24"/>
          <w:lang w:val="ru-RU"/>
        </w:rPr>
      </w:pPr>
      <w:r w:rsidRPr="00DF660D">
        <w:rPr>
          <w:rFonts w:ascii="Times New Roman" w:hAnsi="Times New Roman"/>
          <w:sz w:val="24"/>
          <w:szCs w:val="24"/>
          <w:lang w:val="ru-RU"/>
        </w:rPr>
        <w:t>создание условий для планировки территории ЗАТО г. Радужный;</w:t>
      </w:r>
    </w:p>
    <w:p w14:paraId="69441364" w14:textId="77777777" w:rsidR="00A7602D" w:rsidRPr="00DF660D" w:rsidRDefault="00A7602D" w:rsidP="005C249A">
      <w:pPr>
        <w:widowControl w:val="0"/>
        <w:numPr>
          <w:ilvl w:val="0"/>
          <w:numId w:val="3"/>
        </w:numPr>
        <w:tabs>
          <w:tab w:val="clear" w:pos="1260"/>
          <w:tab w:val="left" w:pos="990"/>
          <w:tab w:val="left" w:pos="1276"/>
        </w:tabs>
        <w:autoSpaceDE w:val="0"/>
        <w:autoSpaceDN w:val="0"/>
        <w:adjustRightInd w:val="0"/>
        <w:spacing w:after="0" w:line="240" w:lineRule="auto"/>
        <w:ind w:left="0" w:firstLine="1134"/>
        <w:jc w:val="both"/>
        <w:rPr>
          <w:rFonts w:ascii="Times New Roman" w:hAnsi="Times New Roman"/>
          <w:sz w:val="24"/>
          <w:szCs w:val="24"/>
          <w:lang w:val="ru-RU"/>
        </w:rPr>
      </w:pPr>
      <w:r w:rsidRPr="00DF660D">
        <w:rPr>
          <w:rFonts w:ascii="Times New Roman" w:hAnsi="Times New Roman"/>
          <w:sz w:val="24"/>
          <w:szCs w:val="24"/>
          <w:lang w:val="ru-RU"/>
        </w:rPr>
        <w:t>обеспечение прав и законных интересов физических и юридических лиц, в том числе правообладателей земельных участков и объектов капитального строительства;</w:t>
      </w:r>
    </w:p>
    <w:p w14:paraId="73A8D032" w14:textId="77777777" w:rsidR="00A7602D" w:rsidRPr="00DF660D" w:rsidRDefault="00A7602D" w:rsidP="005C249A">
      <w:pPr>
        <w:widowControl w:val="0"/>
        <w:numPr>
          <w:ilvl w:val="0"/>
          <w:numId w:val="3"/>
        </w:numPr>
        <w:tabs>
          <w:tab w:val="clear" w:pos="1260"/>
          <w:tab w:val="left" w:pos="990"/>
          <w:tab w:val="left" w:pos="1276"/>
        </w:tabs>
        <w:autoSpaceDE w:val="0"/>
        <w:autoSpaceDN w:val="0"/>
        <w:adjustRightInd w:val="0"/>
        <w:spacing w:after="0" w:line="240" w:lineRule="auto"/>
        <w:ind w:left="0" w:firstLine="1134"/>
        <w:jc w:val="both"/>
        <w:rPr>
          <w:rFonts w:ascii="Times New Roman" w:hAnsi="Times New Roman"/>
          <w:sz w:val="24"/>
          <w:szCs w:val="24"/>
          <w:lang w:val="ru-RU"/>
        </w:rPr>
      </w:pPr>
      <w:r w:rsidRPr="00DF660D">
        <w:rPr>
          <w:rFonts w:ascii="Times New Roman" w:hAnsi="Times New Roman"/>
          <w:sz w:val="24"/>
          <w:szCs w:val="24"/>
          <w:lang w:val="ru-RU"/>
        </w:rPr>
        <w:t xml:space="preserve">создание условий для привлечения инвестиций, в том числе путем предоставления </w:t>
      </w:r>
      <w:r w:rsidRPr="00DF660D">
        <w:rPr>
          <w:rFonts w:ascii="Times New Roman" w:hAnsi="Times New Roman"/>
          <w:sz w:val="24"/>
          <w:szCs w:val="24"/>
          <w:lang w:val="ru-RU"/>
        </w:rPr>
        <w:lastRenderedPageBreak/>
        <w:t>возможности выбора наиболее эффективных видов разрешённого использования земельных участков и объектов капитального строительства;</w:t>
      </w:r>
    </w:p>
    <w:p w14:paraId="2E480B72" w14:textId="77777777" w:rsidR="00A7602D" w:rsidRPr="00DF660D" w:rsidRDefault="00A7602D" w:rsidP="005C249A">
      <w:pPr>
        <w:widowControl w:val="0"/>
        <w:numPr>
          <w:ilvl w:val="0"/>
          <w:numId w:val="3"/>
        </w:numPr>
        <w:tabs>
          <w:tab w:val="clear" w:pos="1260"/>
          <w:tab w:val="left" w:pos="990"/>
          <w:tab w:val="left" w:pos="1276"/>
        </w:tabs>
        <w:autoSpaceDE w:val="0"/>
        <w:autoSpaceDN w:val="0"/>
        <w:adjustRightInd w:val="0"/>
        <w:spacing w:after="0" w:line="240" w:lineRule="auto"/>
        <w:ind w:left="0" w:firstLine="1134"/>
        <w:jc w:val="both"/>
        <w:rPr>
          <w:rFonts w:ascii="Times New Roman" w:hAnsi="Times New Roman"/>
          <w:sz w:val="24"/>
          <w:szCs w:val="24"/>
          <w:lang w:val="ru-RU"/>
        </w:rPr>
      </w:pPr>
      <w:r w:rsidRPr="00DF660D">
        <w:rPr>
          <w:rFonts w:ascii="Times New Roman" w:hAnsi="Times New Roman"/>
          <w:sz w:val="24"/>
          <w:szCs w:val="24"/>
          <w:lang w:val="ru-RU"/>
        </w:rPr>
        <w:t>обеспечение сбалансированного учета экологических, экономических, социальных и иных факторов при осуществлении градостроительной деятельности;</w:t>
      </w:r>
    </w:p>
    <w:p w14:paraId="1CEBE2DE" w14:textId="77777777" w:rsidR="00A7602D" w:rsidRPr="00DF660D" w:rsidRDefault="00A7602D" w:rsidP="005C249A">
      <w:pPr>
        <w:widowControl w:val="0"/>
        <w:numPr>
          <w:ilvl w:val="0"/>
          <w:numId w:val="3"/>
        </w:numPr>
        <w:tabs>
          <w:tab w:val="clear" w:pos="1260"/>
          <w:tab w:val="left" w:pos="990"/>
          <w:tab w:val="left" w:pos="1276"/>
        </w:tabs>
        <w:autoSpaceDE w:val="0"/>
        <w:autoSpaceDN w:val="0"/>
        <w:adjustRightInd w:val="0"/>
        <w:spacing w:after="0" w:line="240" w:lineRule="auto"/>
        <w:ind w:left="0" w:firstLine="1134"/>
        <w:jc w:val="both"/>
        <w:rPr>
          <w:rFonts w:ascii="Times New Roman" w:hAnsi="Times New Roman"/>
          <w:sz w:val="24"/>
          <w:szCs w:val="24"/>
          <w:lang w:val="ru-RU"/>
        </w:rPr>
      </w:pPr>
      <w:r w:rsidRPr="00DF660D">
        <w:rPr>
          <w:rFonts w:ascii="Times New Roman" w:hAnsi="Times New Roman"/>
          <w:sz w:val="24"/>
          <w:szCs w:val="24"/>
          <w:lang w:val="ru-RU"/>
        </w:rPr>
        <w:t>защита прав граждан и обеспечение равенства прав физических и юридических лиц в градостроительных отношениях;</w:t>
      </w:r>
    </w:p>
    <w:p w14:paraId="206B18F2" w14:textId="77777777" w:rsidR="00A7602D" w:rsidRPr="00DF660D" w:rsidRDefault="00A7602D" w:rsidP="005C249A">
      <w:pPr>
        <w:widowControl w:val="0"/>
        <w:numPr>
          <w:ilvl w:val="0"/>
          <w:numId w:val="3"/>
        </w:numPr>
        <w:tabs>
          <w:tab w:val="clear" w:pos="1260"/>
          <w:tab w:val="left" w:pos="990"/>
          <w:tab w:val="left" w:pos="1276"/>
        </w:tabs>
        <w:autoSpaceDE w:val="0"/>
        <w:autoSpaceDN w:val="0"/>
        <w:adjustRightInd w:val="0"/>
        <w:spacing w:after="0" w:line="240" w:lineRule="auto"/>
        <w:ind w:left="0" w:firstLine="1134"/>
        <w:jc w:val="both"/>
        <w:rPr>
          <w:rFonts w:ascii="Times New Roman" w:hAnsi="Times New Roman"/>
          <w:sz w:val="24"/>
          <w:szCs w:val="24"/>
          <w:lang w:val="ru-RU"/>
        </w:rPr>
      </w:pPr>
      <w:r w:rsidRPr="00DF660D">
        <w:rPr>
          <w:rFonts w:ascii="Times New Roman" w:hAnsi="Times New Roman"/>
          <w:sz w:val="24"/>
          <w:szCs w:val="24"/>
          <w:lang w:val="ru-RU"/>
        </w:rPr>
        <w:t>обеспечение открытой информации о правилах и условиях использования земельных участков, осуществления на них строительства и реконструкции;</w:t>
      </w:r>
    </w:p>
    <w:p w14:paraId="47A8BB87" w14:textId="77777777" w:rsidR="00A7602D" w:rsidRPr="00DF660D" w:rsidRDefault="00A7602D" w:rsidP="005C249A">
      <w:pPr>
        <w:widowControl w:val="0"/>
        <w:numPr>
          <w:ilvl w:val="0"/>
          <w:numId w:val="3"/>
        </w:numPr>
        <w:tabs>
          <w:tab w:val="clear" w:pos="1260"/>
          <w:tab w:val="left" w:pos="990"/>
          <w:tab w:val="left" w:pos="1276"/>
        </w:tabs>
        <w:autoSpaceDE w:val="0"/>
        <w:autoSpaceDN w:val="0"/>
        <w:adjustRightInd w:val="0"/>
        <w:spacing w:after="0" w:line="240" w:lineRule="auto"/>
        <w:ind w:left="0" w:firstLine="1134"/>
        <w:jc w:val="both"/>
        <w:rPr>
          <w:rFonts w:ascii="Times New Roman" w:hAnsi="Times New Roman"/>
          <w:sz w:val="24"/>
          <w:szCs w:val="24"/>
          <w:lang w:val="ru-RU"/>
        </w:rPr>
      </w:pPr>
      <w:r w:rsidRPr="00DF660D">
        <w:rPr>
          <w:rFonts w:ascii="Times New Roman" w:hAnsi="Times New Roman"/>
          <w:sz w:val="24"/>
          <w:szCs w:val="24"/>
          <w:lang w:val="ru-RU"/>
        </w:rPr>
        <w:t>контроль соответствия градостроительным регламентам строительных намерений застройщиков, построенных объектов и их последующего использования.</w:t>
      </w:r>
    </w:p>
    <w:p w14:paraId="0896A8B0" w14:textId="58B8F8BB" w:rsidR="00A7602D" w:rsidRPr="00DF660D" w:rsidRDefault="00A7602D" w:rsidP="005C249A">
      <w:pPr>
        <w:widowControl w:val="0"/>
        <w:numPr>
          <w:ilvl w:val="1"/>
          <w:numId w:val="2"/>
        </w:numPr>
        <w:tabs>
          <w:tab w:val="clear" w:pos="1440"/>
          <w:tab w:val="left" w:pos="99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DF660D">
        <w:rPr>
          <w:rFonts w:ascii="Times New Roman" w:hAnsi="Times New Roman"/>
          <w:sz w:val="24"/>
          <w:szCs w:val="24"/>
          <w:lang w:val="ru-RU"/>
        </w:rPr>
        <w:t xml:space="preserve">Муниципальные правовые акты ЗАТО г. Радужный </w:t>
      </w:r>
      <w:r w:rsidR="0036342C">
        <w:rPr>
          <w:rFonts w:ascii="Times New Roman" w:hAnsi="Times New Roman"/>
          <w:sz w:val="24"/>
          <w:szCs w:val="24"/>
          <w:lang w:val="ru-RU"/>
        </w:rPr>
        <w:t xml:space="preserve">в </w:t>
      </w:r>
      <w:r w:rsidRPr="00DF660D">
        <w:rPr>
          <w:rFonts w:ascii="Times New Roman" w:hAnsi="Times New Roman"/>
          <w:sz w:val="24"/>
          <w:szCs w:val="24"/>
          <w:lang w:val="ru-RU"/>
        </w:rPr>
        <w:t xml:space="preserve">области землепользования и застройки, принятые до вступления в силу настоящих Правил застройки, применяются в части, не противоречащей настоящим Правилам. </w:t>
      </w:r>
    </w:p>
    <w:p w14:paraId="05F8F787" w14:textId="3B3CB2BC" w:rsidR="00BD7699" w:rsidRDefault="00BD7699" w:rsidP="00EE3A96">
      <w:pPr>
        <w:spacing w:after="0" w:line="240" w:lineRule="auto"/>
        <w:ind w:firstLine="709"/>
        <w:jc w:val="both"/>
        <w:rPr>
          <w:rFonts w:ascii="Times New Roman" w:hAnsi="Times New Roman"/>
          <w:b/>
          <w:bCs/>
          <w:sz w:val="24"/>
          <w:szCs w:val="24"/>
          <w:lang w:val="ru-RU"/>
        </w:rPr>
      </w:pPr>
    </w:p>
    <w:p w14:paraId="361064E9" w14:textId="5A32A677" w:rsidR="009F1D99" w:rsidRPr="009F1D99" w:rsidRDefault="009F1D99" w:rsidP="002F3562">
      <w:pPr>
        <w:spacing w:after="0" w:line="240" w:lineRule="auto"/>
        <w:ind w:left="1077" w:hanging="1077"/>
        <w:jc w:val="both"/>
        <w:outlineLvl w:val="2"/>
        <w:rPr>
          <w:lang w:val="ru-RU"/>
        </w:rPr>
      </w:pPr>
      <w:bookmarkStart w:id="11" w:name="_Toc226983940"/>
      <w:bookmarkStart w:id="12" w:name="_Toc469667004"/>
      <w:r>
        <w:rPr>
          <w:rFonts w:ascii="Times New Roman" w:hAnsi="Times New Roman"/>
          <w:b/>
          <w:bCs/>
          <w:sz w:val="24"/>
          <w:szCs w:val="24"/>
          <w:lang w:val="ru-RU"/>
        </w:rPr>
        <w:t>Статья</w:t>
      </w:r>
      <w:r w:rsidR="002F3562">
        <w:rPr>
          <w:rFonts w:ascii="Times New Roman" w:hAnsi="Times New Roman"/>
          <w:b/>
          <w:bCs/>
          <w:sz w:val="24"/>
          <w:szCs w:val="24"/>
        </w:rPr>
        <w:t> </w:t>
      </w:r>
      <w:r>
        <w:rPr>
          <w:rFonts w:ascii="Times New Roman" w:hAnsi="Times New Roman"/>
          <w:b/>
          <w:bCs/>
          <w:sz w:val="24"/>
          <w:szCs w:val="24"/>
          <w:lang w:val="ru-RU"/>
        </w:rPr>
        <w:t>3</w:t>
      </w:r>
      <w:r w:rsidRPr="00DF660D">
        <w:rPr>
          <w:rFonts w:ascii="Times New Roman" w:hAnsi="Times New Roman"/>
          <w:b/>
          <w:bCs/>
          <w:sz w:val="24"/>
          <w:szCs w:val="24"/>
          <w:lang w:val="ru-RU"/>
        </w:rPr>
        <w:t>.</w:t>
      </w:r>
      <w:r w:rsidR="002F3562">
        <w:rPr>
          <w:rFonts w:ascii="Times New Roman" w:hAnsi="Times New Roman"/>
          <w:b/>
          <w:bCs/>
          <w:sz w:val="24"/>
          <w:szCs w:val="24"/>
        </w:rPr>
        <w:t> </w:t>
      </w:r>
      <w:r w:rsidRPr="00DF660D">
        <w:rPr>
          <w:rFonts w:ascii="Times New Roman" w:hAnsi="Times New Roman"/>
          <w:b/>
          <w:bCs/>
          <w:sz w:val="24"/>
          <w:szCs w:val="24"/>
          <w:lang w:val="ru-RU"/>
        </w:rPr>
        <w:t>Полномочия органов местного самоуправления ЗАТО г. Радужный в области землепользования и застройки</w:t>
      </w:r>
      <w:bookmarkEnd w:id="11"/>
    </w:p>
    <w:bookmarkEnd w:id="12"/>
    <w:p w14:paraId="755264C0" w14:textId="01E7EFD3" w:rsidR="00F64866" w:rsidRDefault="00F64866" w:rsidP="00EE3A96">
      <w:pPr>
        <w:widowControl w:val="0"/>
        <w:autoSpaceDE w:val="0"/>
        <w:autoSpaceDN w:val="0"/>
        <w:adjustRightInd w:val="0"/>
        <w:spacing w:after="0" w:line="240" w:lineRule="auto"/>
        <w:ind w:firstLine="709"/>
        <w:rPr>
          <w:rFonts w:ascii="Times New Roman" w:hAnsi="Times New Roman"/>
          <w:sz w:val="24"/>
          <w:szCs w:val="24"/>
          <w:lang w:val="ru-RU"/>
        </w:rPr>
      </w:pPr>
    </w:p>
    <w:p w14:paraId="39E810AC" w14:textId="25E2EC16" w:rsidR="00B61E87" w:rsidRDefault="00B61E87" w:rsidP="00B61E87">
      <w:pPr>
        <w:widowControl w:val="0"/>
        <w:autoSpaceDE w:val="0"/>
        <w:autoSpaceDN w:val="0"/>
        <w:adjustRightInd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1. </w:t>
      </w:r>
      <w:r w:rsidRPr="00DF660D">
        <w:rPr>
          <w:rFonts w:ascii="Times New Roman" w:hAnsi="Times New Roman"/>
          <w:sz w:val="24"/>
          <w:szCs w:val="24"/>
          <w:lang w:val="ru-RU"/>
        </w:rPr>
        <w:t>К полномочиям Совета народных депутатов ЗАТО г.</w:t>
      </w:r>
      <w:r>
        <w:rPr>
          <w:rFonts w:ascii="Times New Roman" w:hAnsi="Times New Roman"/>
          <w:sz w:val="24"/>
          <w:szCs w:val="24"/>
          <w:lang w:val="ru-RU"/>
        </w:rPr>
        <w:t xml:space="preserve"> </w:t>
      </w:r>
      <w:r w:rsidRPr="00DF660D">
        <w:rPr>
          <w:rFonts w:ascii="Times New Roman" w:hAnsi="Times New Roman"/>
          <w:sz w:val="24"/>
          <w:szCs w:val="24"/>
          <w:lang w:val="ru-RU"/>
        </w:rPr>
        <w:t>Радужный в области землепользования и застройки относятся:</w:t>
      </w:r>
    </w:p>
    <w:p w14:paraId="042225B3" w14:textId="77777777" w:rsidR="00F64866" w:rsidRPr="00DF660D" w:rsidRDefault="00F64866" w:rsidP="005C249A">
      <w:pPr>
        <w:widowControl w:val="0"/>
        <w:numPr>
          <w:ilvl w:val="0"/>
          <w:numId w:val="5"/>
        </w:numPr>
        <w:tabs>
          <w:tab w:val="clear" w:pos="720"/>
          <w:tab w:val="num" w:pos="993"/>
        </w:tabs>
        <w:overflowPunct w:val="0"/>
        <w:autoSpaceDE w:val="0"/>
        <w:autoSpaceDN w:val="0"/>
        <w:adjustRightInd w:val="0"/>
        <w:spacing w:after="0" w:line="240" w:lineRule="auto"/>
        <w:ind w:left="0" w:firstLine="724"/>
        <w:jc w:val="both"/>
        <w:rPr>
          <w:rFonts w:ascii="Times New Roman" w:hAnsi="Times New Roman"/>
          <w:sz w:val="24"/>
          <w:szCs w:val="24"/>
          <w:lang w:val="ru-RU"/>
        </w:rPr>
      </w:pPr>
      <w:r w:rsidRPr="00DF660D">
        <w:rPr>
          <w:rFonts w:ascii="Times New Roman" w:hAnsi="Times New Roman"/>
          <w:sz w:val="24"/>
          <w:szCs w:val="24"/>
          <w:lang w:val="ru-RU"/>
        </w:rPr>
        <w:t xml:space="preserve">утверждение Правил землепользования и застройки ЗАТО г. Радужный; </w:t>
      </w:r>
    </w:p>
    <w:p w14:paraId="2D0D07D7" w14:textId="77777777" w:rsidR="00F64866" w:rsidRPr="00DF660D" w:rsidRDefault="00F64866" w:rsidP="005C249A">
      <w:pPr>
        <w:widowControl w:val="0"/>
        <w:numPr>
          <w:ilvl w:val="0"/>
          <w:numId w:val="5"/>
        </w:numPr>
        <w:tabs>
          <w:tab w:val="clear" w:pos="720"/>
          <w:tab w:val="num" w:pos="993"/>
          <w:tab w:val="num" w:pos="1080"/>
        </w:tabs>
        <w:overflowPunct w:val="0"/>
        <w:autoSpaceDE w:val="0"/>
        <w:autoSpaceDN w:val="0"/>
        <w:adjustRightInd w:val="0"/>
        <w:spacing w:after="0" w:line="240" w:lineRule="auto"/>
        <w:ind w:left="0" w:firstLine="724"/>
        <w:jc w:val="both"/>
        <w:rPr>
          <w:rFonts w:ascii="Times New Roman" w:hAnsi="Times New Roman"/>
          <w:sz w:val="24"/>
          <w:szCs w:val="24"/>
          <w:lang w:val="ru-RU"/>
        </w:rPr>
      </w:pPr>
      <w:r w:rsidRPr="00DF660D">
        <w:rPr>
          <w:rFonts w:ascii="Times New Roman" w:hAnsi="Times New Roman"/>
          <w:sz w:val="24"/>
          <w:szCs w:val="24"/>
          <w:lang w:val="ru-RU"/>
        </w:rPr>
        <w:t xml:space="preserve">утверждение изменений в Правила землепользования и застройки ЗАТО г. Радужный; </w:t>
      </w:r>
    </w:p>
    <w:p w14:paraId="67F28557" w14:textId="77777777" w:rsidR="00F64866" w:rsidRPr="00DF660D" w:rsidRDefault="00F64866" w:rsidP="005C249A">
      <w:pPr>
        <w:widowControl w:val="0"/>
        <w:numPr>
          <w:ilvl w:val="0"/>
          <w:numId w:val="5"/>
        </w:numPr>
        <w:tabs>
          <w:tab w:val="clear" w:pos="720"/>
          <w:tab w:val="num" w:pos="993"/>
          <w:tab w:val="num" w:pos="1080"/>
        </w:tabs>
        <w:overflowPunct w:val="0"/>
        <w:autoSpaceDE w:val="0"/>
        <w:autoSpaceDN w:val="0"/>
        <w:adjustRightInd w:val="0"/>
        <w:spacing w:after="0" w:line="240" w:lineRule="auto"/>
        <w:ind w:left="0" w:firstLine="724"/>
        <w:jc w:val="both"/>
        <w:rPr>
          <w:rFonts w:ascii="Times New Roman" w:hAnsi="Times New Roman"/>
          <w:sz w:val="24"/>
          <w:szCs w:val="24"/>
          <w:lang w:val="ru-RU"/>
        </w:rPr>
      </w:pPr>
      <w:r w:rsidRPr="00DF660D">
        <w:rPr>
          <w:rFonts w:ascii="Times New Roman" w:hAnsi="Times New Roman"/>
          <w:sz w:val="24"/>
          <w:szCs w:val="24"/>
          <w:lang w:val="ru-RU"/>
        </w:rPr>
        <w:t xml:space="preserve">иные полномочия в соответствии с действующим законодательством Российской Федерации, Уставом города и иными муниципальными правовыми актами ЗАТО г. Радужный. </w:t>
      </w:r>
    </w:p>
    <w:p w14:paraId="39E2CD09" w14:textId="3266F74B" w:rsidR="00F64866" w:rsidRPr="00DF660D" w:rsidRDefault="00B61E87" w:rsidP="009D3E84">
      <w:pPr>
        <w:widowControl w:val="0"/>
        <w:overflowPunct w:val="0"/>
        <w:autoSpaceDE w:val="0"/>
        <w:autoSpaceDN w:val="0"/>
        <w:adjustRightInd w:val="0"/>
        <w:spacing w:before="120" w:after="0" w:line="240" w:lineRule="auto"/>
        <w:ind w:firstLine="720"/>
        <w:jc w:val="both"/>
        <w:rPr>
          <w:rFonts w:ascii="Times New Roman" w:hAnsi="Times New Roman"/>
          <w:sz w:val="24"/>
          <w:szCs w:val="24"/>
          <w:lang w:val="ru-RU"/>
        </w:rPr>
      </w:pPr>
      <w:r>
        <w:rPr>
          <w:rFonts w:ascii="Times New Roman" w:hAnsi="Times New Roman"/>
          <w:sz w:val="24"/>
          <w:szCs w:val="24"/>
          <w:lang w:val="ru-RU"/>
        </w:rPr>
        <w:t>2. </w:t>
      </w:r>
      <w:r w:rsidR="00F64866" w:rsidRPr="00DF660D">
        <w:rPr>
          <w:rFonts w:ascii="Times New Roman" w:hAnsi="Times New Roman"/>
          <w:sz w:val="24"/>
          <w:szCs w:val="24"/>
          <w:lang w:val="ru-RU"/>
        </w:rPr>
        <w:t xml:space="preserve">К полномочиям </w:t>
      </w:r>
      <w:r w:rsidR="00690F50">
        <w:rPr>
          <w:rFonts w:ascii="Times New Roman" w:hAnsi="Times New Roman"/>
          <w:sz w:val="24"/>
          <w:szCs w:val="24"/>
          <w:lang w:val="ru-RU"/>
        </w:rPr>
        <w:t>г</w:t>
      </w:r>
      <w:r w:rsidR="00F64866" w:rsidRPr="00DF660D">
        <w:rPr>
          <w:rFonts w:ascii="Times New Roman" w:hAnsi="Times New Roman"/>
          <w:sz w:val="24"/>
          <w:szCs w:val="24"/>
          <w:lang w:val="ru-RU"/>
        </w:rPr>
        <w:t xml:space="preserve">лавы </w:t>
      </w:r>
      <w:r w:rsidR="000E0FB4">
        <w:rPr>
          <w:rFonts w:ascii="Times New Roman" w:hAnsi="Times New Roman"/>
          <w:sz w:val="24"/>
          <w:szCs w:val="24"/>
          <w:lang w:val="ru-RU"/>
        </w:rPr>
        <w:t>города</w:t>
      </w:r>
      <w:r w:rsidR="00F64866" w:rsidRPr="00DF660D">
        <w:rPr>
          <w:rFonts w:ascii="Times New Roman" w:hAnsi="Times New Roman"/>
          <w:sz w:val="24"/>
          <w:szCs w:val="24"/>
          <w:lang w:val="ru-RU"/>
        </w:rPr>
        <w:t xml:space="preserve"> ЗАТО г.</w:t>
      </w:r>
      <w:r>
        <w:rPr>
          <w:rFonts w:ascii="Times New Roman" w:hAnsi="Times New Roman"/>
          <w:sz w:val="24"/>
          <w:szCs w:val="24"/>
          <w:lang w:val="ru-RU"/>
        </w:rPr>
        <w:t xml:space="preserve"> </w:t>
      </w:r>
      <w:r w:rsidR="00F64866" w:rsidRPr="00DF660D">
        <w:rPr>
          <w:rFonts w:ascii="Times New Roman" w:hAnsi="Times New Roman"/>
          <w:sz w:val="24"/>
          <w:szCs w:val="24"/>
          <w:lang w:val="ru-RU"/>
        </w:rPr>
        <w:t>Радужный в области землепользования и застройки относятся:</w:t>
      </w:r>
    </w:p>
    <w:p w14:paraId="4CE0A584" w14:textId="77777777" w:rsidR="00F64866" w:rsidRPr="00DF660D" w:rsidRDefault="00F64866" w:rsidP="005C249A">
      <w:pPr>
        <w:widowControl w:val="0"/>
        <w:numPr>
          <w:ilvl w:val="0"/>
          <w:numId w:val="6"/>
        </w:numPr>
        <w:tabs>
          <w:tab w:val="clear" w:pos="720"/>
          <w:tab w:val="num" w:pos="993"/>
        </w:tabs>
        <w:overflowPunct w:val="0"/>
        <w:autoSpaceDE w:val="0"/>
        <w:autoSpaceDN w:val="0"/>
        <w:adjustRightInd w:val="0"/>
        <w:spacing w:after="0" w:line="240" w:lineRule="auto"/>
        <w:ind w:left="0" w:firstLine="724"/>
        <w:jc w:val="both"/>
        <w:rPr>
          <w:rFonts w:ascii="Times New Roman" w:hAnsi="Times New Roman"/>
          <w:sz w:val="24"/>
          <w:szCs w:val="24"/>
          <w:lang w:val="ru-RU"/>
        </w:rPr>
      </w:pPr>
      <w:r w:rsidRPr="00DF660D">
        <w:rPr>
          <w:rFonts w:ascii="Times New Roman" w:hAnsi="Times New Roman"/>
          <w:sz w:val="24"/>
          <w:szCs w:val="24"/>
          <w:lang w:val="ru-RU"/>
        </w:rPr>
        <w:t xml:space="preserve">принятие решения о подготовке проекта изменений в Правила землепользования и застройки ЗАТО г. Радужный; </w:t>
      </w:r>
    </w:p>
    <w:p w14:paraId="613A8B39" w14:textId="0AA5EB27" w:rsidR="00F64866" w:rsidRPr="00DF660D" w:rsidRDefault="00F64866" w:rsidP="005C249A">
      <w:pPr>
        <w:widowControl w:val="0"/>
        <w:numPr>
          <w:ilvl w:val="0"/>
          <w:numId w:val="6"/>
        </w:numPr>
        <w:tabs>
          <w:tab w:val="clear" w:pos="720"/>
          <w:tab w:val="num" w:pos="993"/>
        </w:tabs>
        <w:overflowPunct w:val="0"/>
        <w:autoSpaceDE w:val="0"/>
        <w:autoSpaceDN w:val="0"/>
        <w:adjustRightInd w:val="0"/>
        <w:spacing w:after="0" w:line="240" w:lineRule="auto"/>
        <w:ind w:left="0" w:firstLine="724"/>
        <w:jc w:val="both"/>
        <w:rPr>
          <w:rFonts w:ascii="Times New Roman" w:hAnsi="Times New Roman"/>
          <w:sz w:val="24"/>
          <w:szCs w:val="24"/>
          <w:lang w:val="ru-RU"/>
        </w:rPr>
      </w:pPr>
      <w:r w:rsidRPr="00DF660D">
        <w:rPr>
          <w:rFonts w:ascii="Times New Roman" w:hAnsi="Times New Roman"/>
          <w:sz w:val="24"/>
          <w:szCs w:val="24"/>
          <w:lang w:val="ru-RU"/>
        </w:rPr>
        <w:t>утверждение Положения «О комиссии по землепользованию и застройке ЗАТО</w:t>
      </w:r>
      <w:r w:rsidR="009D3E84">
        <w:rPr>
          <w:rFonts w:ascii="Times New Roman" w:hAnsi="Times New Roman"/>
          <w:sz w:val="24"/>
          <w:szCs w:val="24"/>
          <w:lang w:val="ru-RU"/>
        </w:rPr>
        <w:t xml:space="preserve"> </w:t>
      </w:r>
      <w:r w:rsidRPr="00DF660D">
        <w:rPr>
          <w:rFonts w:ascii="Times New Roman" w:hAnsi="Times New Roman"/>
          <w:sz w:val="24"/>
          <w:szCs w:val="24"/>
          <w:lang w:val="ru-RU"/>
        </w:rPr>
        <w:t>г.</w:t>
      </w:r>
      <w:r w:rsidR="00690F50">
        <w:rPr>
          <w:rFonts w:ascii="Times New Roman" w:hAnsi="Times New Roman"/>
          <w:sz w:val="24"/>
          <w:szCs w:val="24"/>
          <w:lang w:val="ru-RU"/>
        </w:rPr>
        <w:t> </w:t>
      </w:r>
      <w:r w:rsidRPr="00DF660D">
        <w:rPr>
          <w:rFonts w:ascii="Times New Roman" w:hAnsi="Times New Roman"/>
          <w:sz w:val="24"/>
          <w:szCs w:val="24"/>
          <w:lang w:val="ru-RU"/>
        </w:rPr>
        <w:t xml:space="preserve">Радужный»; </w:t>
      </w:r>
    </w:p>
    <w:p w14:paraId="1DFBF47B" w14:textId="77777777" w:rsidR="00F64866" w:rsidRPr="00DF660D" w:rsidRDefault="00F64866" w:rsidP="005C249A">
      <w:pPr>
        <w:widowControl w:val="0"/>
        <w:numPr>
          <w:ilvl w:val="0"/>
          <w:numId w:val="6"/>
        </w:numPr>
        <w:tabs>
          <w:tab w:val="clear" w:pos="720"/>
          <w:tab w:val="num" w:pos="993"/>
        </w:tabs>
        <w:overflowPunct w:val="0"/>
        <w:autoSpaceDE w:val="0"/>
        <w:autoSpaceDN w:val="0"/>
        <w:adjustRightInd w:val="0"/>
        <w:spacing w:after="0" w:line="240" w:lineRule="auto"/>
        <w:ind w:left="1080" w:hanging="356"/>
        <w:jc w:val="both"/>
        <w:rPr>
          <w:rFonts w:ascii="Times New Roman" w:hAnsi="Times New Roman"/>
          <w:sz w:val="24"/>
          <w:szCs w:val="24"/>
          <w:lang w:val="ru-RU"/>
        </w:rPr>
      </w:pPr>
      <w:r w:rsidRPr="00DF660D">
        <w:rPr>
          <w:rFonts w:ascii="Times New Roman" w:hAnsi="Times New Roman"/>
          <w:sz w:val="24"/>
          <w:szCs w:val="24"/>
          <w:lang w:val="ru-RU"/>
        </w:rPr>
        <w:t xml:space="preserve">принятие решений о назначении общественных обсуждений или публичных слушаний; </w:t>
      </w:r>
    </w:p>
    <w:p w14:paraId="65DEE64D" w14:textId="77777777" w:rsidR="00F64866" w:rsidRPr="00DF660D" w:rsidRDefault="00F64866" w:rsidP="005C249A">
      <w:pPr>
        <w:widowControl w:val="0"/>
        <w:numPr>
          <w:ilvl w:val="0"/>
          <w:numId w:val="6"/>
        </w:numPr>
        <w:tabs>
          <w:tab w:val="clear" w:pos="720"/>
          <w:tab w:val="num" w:pos="993"/>
        </w:tabs>
        <w:overflowPunct w:val="0"/>
        <w:autoSpaceDE w:val="0"/>
        <w:autoSpaceDN w:val="0"/>
        <w:adjustRightInd w:val="0"/>
        <w:spacing w:after="0" w:line="240" w:lineRule="auto"/>
        <w:ind w:left="1080" w:hanging="356"/>
        <w:jc w:val="both"/>
        <w:rPr>
          <w:rFonts w:ascii="Times New Roman" w:hAnsi="Times New Roman"/>
          <w:sz w:val="24"/>
          <w:szCs w:val="24"/>
          <w:lang w:val="ru-RU"/>
        </w:rPr>
      </w:pPr>
      <w:r w:rsidRPr="00DF660D">
        <w:rPr>
          <w:rFonts w:ascii="Times New Roman" w:hAnsi="Times New Roman"/>
          <w:sz w:val="24"/>
          <w:szCs w:val="24"/>
          <w:lang w:val="ru-RU"/>
        </w:rPr>
        <w:t xml:space="preserve">утверждение заключений по результатам общественных обсуждений или публичных слушаний; </w:t>
      </w:r>
    </w:p>
    <w:p w14:paraId="33360D16" w14:textId="77777777" w:rsidR="00F64866" w:rsidRPr="00DF660D" w:rsidRDefault="00F64866" w:rsidP="005C249A">
      <w:pPr>
        <w:widowControl w:val="0"/>
        <w:numPr>
          <w:ilvl w:val="0"/>
          <w:numId w:val="6"/>
        </w:numPr>
        <w:tabs>
          <w:tab w:val="clear" w:pos="720"/>
          <w:tab w:val="num" w:pos="993"/>
        </w:tabs>
        <w:overflowPunct w:val="0"/>
        <w:autoSpaceDE w:val="0"/>
        <w:autoSpaceDN w:val="0"/>
        <w:adjustRightInd w:val="0"/>
        <w:spacing w:after="0" w:line="240" w:lineRule="auto"/>
        <w:ind w:left="1080" w:hanging="356"/>
        <w:jc w:val="both"/>
        <w:rPr>
          <w:rFonts w:ascii="Times New Roman" w:hAnsi="Times New Roman"/>
          <w:sz w:val="24"/>
          <w:szCs w:val="24"/>
          <w:lang w:val="ru-RU"/>
        </w:rPr>
      </w:pPr>
      <w:r w:rsidRPr="00DF660D">
        <w:rPr>
          <w:rFonts w:ascii="Times New Roman" w:hAnsi="Times New Roman"/>
          <w:sz w:val="24"/>
          <w:szCs w:val="24"/>
          <w:lang w:val="ru-RU"/>
        </w:rPr>
        <w:t xml:space="preserve">принятие решения об утверждении документации по планировке территории; </w:t>
      </w:r>
    </w:p>
    <w:p w14:paraId="3BA0DB29" w14:textId="77777777" w:rsidR="00F64866" w:rsidRPr="00DF660D" w:rsidRDefault="00F64866" w:rsidP="005C249A">
      <w:pPr>
        <w:widowControl w:val="0"/>
        <w:numPr>
          <w:ilvl w:val="0"/>
          <w:numId w:val="7"/>
        </w:numPr>
        <w:tabs>
          <w:tab w:val="clear" w:pos="720"/>
          <w:tab w:val="num" w:pos="993"/>
        </w:tabs>
        <w:overflowPunct w:val="0"/>
        <w:autoSpaceDE w:val="0"/>
        <w:autoSpaceDN w:val="0"/>
        <w:adjustRightInd w:val="0"/>
        <w:spacing w:after="0" w:line="240" w:lineRule="auto"/>
        <w:ind w:left="0" w:firstLine="713"/>
        <w:jc w:val="both"/>
        <w:rPr>
          <w:rFonts w:ascii="Times New Roman" w:hAnsi="Times New Roman"/>
          <w:sz w:val="24"/>
          <w:szCs w:val="24"/>
          <w:lang w:val="ru-RU"/>
        </w:rPr>
      </w:pPr>
      <w:r w:rsidRPr="00DF660D">
        <w:rPr>
          <w:rFonts w:ascii="Times New Roman" w:hAnsi="Times New Roman"/>
          <w:sz w:val="24"/>
          <w:szCs w:val="24"/>
          <w:lang w:val="ru-RU"/>
        </w:rPr>
        <w:t xml:space="preserve">принятие решения о предоставлении разрешения на условно разрешенный вид использования земельного участка; </w:t>
      </w:r>
    </w:p>
    <w:p w14:paraId="25048964" w14:textId="77777777" w:rsidR="00F64866" w:rsidRPr="00DF660D" w:rsidRDefault="00F64866" w:rsidP="005C249A">
      <w:pPr>
        <w:widowControl w:val="0"/>
        <w:numPr>
          <w:ilvl w:val="0"/>
          <w:numId w:val="7"/>
        </w:numPr>
        <w:tabs>
          <w:tab w:val="clear" w:pos="720"/>
          <w:tab w:val="num" w:pos="993"/>
        </w:tabs>
        <w:overflowPunct w:val="0"/>
        <w:autoSpaceDE w:val="0"/>
        <w:autoSpaceDN w:val="0"/>
        <w:adjustRightInd w:val="0"/>
        <w:spacing w:after="0" w:line="240" w:lineRule="auto"/>
        <w:ind w:left="0" w:firstLine="713"/>
        <w:jc w:val="both"/>
        <w:rPr>
          <w:rFonts w:ascii="Times New Roman" w:hAnsi="Times New Roman"/>
          <w:sz w:val="24"/>
          <w:szCs w:val="24"/>
          <w:lang w:val="ru-RU"/>
        </w:rPr>
      </w:pPr>
      <w:r w:rsidRPr="00DF660D">
        <w:rPr>
          <w:rFonts w:ascii="Times New Roman" w:hAnsi="Times New Roman"/>
          <w:sz w:val="24"/>
          <w:szCs w:val="24"/>
          <w:lang w:val="ru-RU"/>
        </w:rPr>
        <w:t xml:space="preserve">принятие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p>
    <w:p w14:paraId="3A177E78" w14:textId="77777777" w:rsidR="00F64866" w:rsidRPr="00DF660D" w:rsidRDefault="00F64866" w:rsidP="005C249A">
      <w:pPr>
        <w:widowControl w:val="0"/>
        <w:numPr>
          <w:ilvl w:val="0"/>
          <w:numId w:val="7"/>
        </w:numPr>
        <w:tabs>
          <w:tab w:val="clear" w:pos="720"/>
          <w:tab w:val="num" w:pos="993"/>
        </w:tabs>
        <w:overflowPunct w:val="0"/>
        <w:autoSpaceDE w:val="0"/>
        <w:autoSpaceDN w:val="0"/>
        <w:adjustRightInd w:val="0"/>
        <w:spacing w:after="0" w:line="240" w:lineRule="auto"/>
        <w:ind w:left="0" w:firstLine="713"/>
        <w:jc w:val="both"/>
        <w:rPr>
          <w:rFonts w:ascii="Times New Roman" w:hAnsi="Times New Roman"/>
          <w:sz w:val="24"/>
          <w:szCs w:val="24"/>
          <w:lang w:val="ru-RU"/>
        </w:rPr>
      </w:pPr>
      <w:r w:rsidRPr="00DF660D">
        <w:rPr>
          <w:rFonts w:ascii="Times New Roman" w:hAnsi="Times New Roman"/>
          <w:sz w:val="24"/>
          <w:szCs w:val="24"/>
          <w:lang w:val="ru-RU"/>
        </w:rPr>
        <w:t>иные полномочия в соответствии с действующим законодательством Российской Федерации, Уставом ЗАТО г. Радужный и иными муниципальными правовыми актами ЗАТО г. Радужный.</w:t>
      </w:r>
    </w:p>
    <w:p w14:paraId="2546137B" w14:textId="4F4F036A" w:rsidR="00F64866" w:rsidRPr="00DF660D" w:rsidRDefault="009D3E84" w:rsidP="009D3E84">
      <w:pPr>
        <w:widowControl w:val="0"/>
        <w:overflowPunct w:val="0"/>
        <w:autoSpaceDE w:val="0"/>
        <w:autoSpaceDN w:val="0"/>
        <w:adjustRightInd w:val="0"/>
        <w:spacing w:before="120" w:after="0" w:line="240" w:lineRule="auto"/>
        <w:ind w:firstLine="720"/>
        <w:jc w:val="both"/>
        <w:rPr>
          <w:rFonts w:ascii="Times New Roman" w:hAnsi="Times New Roman"/>
          <w:sz w:val="24"/>
          <w:szCs w:val="24"/>
          <w:lang w:val="ru-RU"/>
        </w:rPr>
      </w:pPr>
      <w:r>
        <w:rPr>
          <w:rFonts w:ascii="Times New Roman" w:hAnsi="Times New Roman"/>
          <w:sz w:val="24"/>
          <w:szCs w:val="24"/>
          <w:lang w:val="ru-RU"/>
        </w:rPr>
        <w:t>3. </w:t>
      </w:r>
      <w:r w:rsidR="00F64866" w:rsidRPr="00DF660D">
        <w:rPr>
          <w:rFonts w:ascii="Times New Roman" w:hAnsi="Times New Roman"/>
          <w:sz w:val="24"/>
          <w:szCs w:val="24"/>
          <w:lang w:val="ru-RU"/>
        </w:rPr>
        <w:t>К полномочиям Администрации ЗАТО г. Радужный в области землепользования и застройки относятся:</w:t>
      </w:r>
    </w:p>
    <w:p w14:paraId="0C66221D" w14:textId="77777777" w:rsidR="00F64866" w:rsidRPr="00DF660D" w:rsidRDefault="00F64866" w:rsidP="005C249A">
      <w:pPr>
        <w:widowControl w:val="0"/>
        <w:numPr>
          <w:ilvl w:val="0"/>
          <w:numId w:val="8"/>
        </w:numPr>
        <w:tabs>
          <w:tab w:val="clear" w:pos="720"/>
          <w:tab w:val="num" w:pos="993"/>
        </w:tabs>
        <w:overflowPunct w:val="0"/>
        <w:autoSpaceDE w:val="0"/>
        <w:autoSpaceDN w:val="0"/>
        <w:adjustRightInd w:val="0"/>
        <w:spacing w:after="0" w:line="240" w:lineRule="auto"/>
        <w:ind w:left="0" w:firstLine="713"/>
        <w:jc w:val="both"/>
        <w:rPr>
          <w:rFonts w:ascii="Times New Roman" w:hAnsi="Times New Roman"/>
          <w:sz w:val="24"/>
          <w:szCs w:val="24"/>
          <w:lang w:val="ru-RU"/>
        </w:rPr>
      </w:pPr>
      <w:r w:rsidRPr="00DF660D">
        <w:rPr>
          <w:rFonts w:ascii="Times New Roman" w:hAnsi="Times New Roman"/>
          <w:sz w:val="24"/>
          <w:szCs w:val="24"/>
          <w:lang w:val="ru-RU"/>
        </w:rPr>
        <w:t xml:space="preserve">организация подготовки генерального плана ЗАТО г. Радужный и внесений в него изменений; </w:t>
      </w:r>
    </w:p>
    <w:p w14:paraId="45377080" w14:textId="77777777" w:rsidR="00F64866" w:rsidRPr="00DF660D" w:rsidRDefault="00F64866" w:rsidP="005C249A">
      <w:pPr>
        <w:widowControl w:val="0"/>
        <w:numPr>
          <w:ilvl w:val="0"/>
          <w:numId w:val="8"/>
        </w:numPr>
        <w:tabs>
          <w:tab w:val="clear" w:pos="720"/>
          <w:tab w:val="num" w:pos="993"/>
        </w:tabs>
        <w:overflowPunct w:val="0"/>
        <w:autoSpaceDE w:val="0"/>
        <w:autoSpaceDN w:val="0"/>
        <w:adjustRightInd w:val="0"/>
        <w:spacing w:after="0" w:line="240" w:lineRule="auto"/>
        <w:ind w:left="0" w:firstLine="713"/>
        <w:jc w:val="both"/>
        <w:rPr>
          <w:rFonts w:ascii="Times New Roman" w:hAnsi="Times New Roman"/>
          <w:sz w:val="24"/>
          <w:szCs w:val="24"/>
          <w:lang w:val="ru-RU"/>
        </w:rPr>
      </w:pPr>
      <w:r w:rsidRPr="00DF660D">
        <w:rPr>
          <w:rFonts w:ascii="Times New Roman" w:hAnsi="Times New Roman"/>
          <w:sz w:val="24"/>
          <w:szCs w:val="24"/>
          <w:lang w:val="ru-RU"/>
        </w:rPr>
        <w:t>обеспечение разработки и утверждения документации по планировке территории (в том числе градостроительных планов земельных участков);</w:t>
      </w:r>
    </w:p>
    <w:p w14:paraId="7AE3C0A7" w14:textId="77777777" w:rsidR="00F64866" w:rsidRPr="00DF660D" w:rsidRDefault="00F64866" w:rsidP="005C249A">
      <w:pPr>
        <w:widowControl w:val="0"/>
        <w:numPr>
          <w:ilvl w:val="0"/>
          <w:numId w:val="8"/>
        </w:numPr>
        <w:tabs>
          <w:tab w:val="clear" w:pos="720"/>
          <w:tab w:val="num" w:pos="993"/>
        </w:tabs>
        <w:overflowPunct w:val="0"/>
        <w:autoSpaceDE w:val="0"/>
        <w:autoSpaceDN w:val="0"/>
        <w:adjustRightInd w:val="0"/>
        <w:spacing w:after="0" w:line="240" w:lineRule="auto"/>
        <w:ind w:left="1080" w:hanging="367"/>
        <w:jc w:val="both"/>
        <w:rPr>
          <w:rFonts w:ascii="Times New Roman" w:hAnsi="Times New Roman"/>
          <w:sz w:val="24"/>
          <w:szCs w:val="24"/>
          <w:lang w:val="ru-RU"/>
        </w:rPr>
      </w:pPr>
      <w:r w:rsidRPr="00DF660D">
        <w:rPr>
          <w:rFonts w:ascii="Times New Roman" w:hAnsi="Times New Roman"/>
          <w:sz w:val="24"/>
          <w:szCs w:val="24"/>
          <w:lang w:val="ru-RU"/>
        </w:rPr>
        <w:t xml:space="preserve">организация и проведение общественных обсуждений или публичных слушаний; </w:t>
      </w:r>
    </w:p>
    <w:p w14:paraId="0E62C4ED" w14:textId="77777777" w:rsidR="00F64866" w:rsidRPr="00DF660D" w:rsidRDefault="00F64866" w:rsidP="005C249A">
      <w:pPr>
        <w:widowControl w:val="0"/>
        <w:numPr>
          <w:ilvl w:val="0"/>
          <w:numId w:val="8"/>
        </w:numPr>
        <w:tabs>
          <w:tab w:val="clear" w:pos="720"/>
          <w:tab w:val="num" w:pos="993"/>
        </w:tabs>
        <w:overflowPunct w:val="0"/>
        <w:autoSpaceDE w:val="0"/>
        <w:autoSpaceDN w:val="0"/>
        <w:adjustRightInd w:val="0"/>
        <w:spacing w:after="0" w:line="240" w:lineRule="auto"/>
        <w:ind w:left="0" w:firstLine="713"/>
        <w:jc w:val="both"/>
        <w:rPr>
          <w:rFonts w:ascii="Times New Roman" w:hAnsi="Times New Roman"/>
          <w:sz w:val="24"/>
          <w:szCs w:val="24"/>
          <w:lang w:val="ru-RU"/>
        </w:rPr>
      </w:pPr>
      <w:r w:rsidRPr="00DF660D">
        <w:rPr>
          <w:rFonts w:ascii="Times New Roman" w:hAnsi="Times New Roman"/>
          <w:sz w:val="24"/>
          <w:szCs w:val="24"/>
          <w:lang w:val="ru-RU"/>
        </w:rPr>
        <w:t xml:space="preserve">выдача разрешений на строительство при осуществлении строительства, реконструкции объектов капитального строительства, расположенных на территории ЗАТО г. Радужный в соответствии с действующим законодательством; </w:t>
      </w:r>
    </w:p>
    <w:p w14:paraId="7E296E1E" w14:textId="77777777" w:rsidR="00F64866" w:rsidRPr="00DF660D" w:rsidRDefault="00F64866" w:rsidP="005C249A">
      <w:pPr>
        <w:widowControl w:val="0"/>
        <w:numPr>
          <w:ilvl w:val="0"/>
          <w:numId w:val="8"/>
        </w:numPr>
        <w:tabs>
          <w:tab w:val="clear" w:pos="720"/>
          <w:tab w:val="num" w:pos="993"/>
        </w:tabs>
        <w:overflowPunct w:val="0"/>
        <w:autoSpaceDE w:val="0"/>
        <w:autoSpaceDN w:val="0"/>
        <w:adjustRightInd w:val="0"/>
        <w:spacing w:after="0" w:line="240" w:lineRule="auto"/>
        <w:ind w:left="0" w:firstLine="713"/>
        <w:jc w:val="both"/>
        <w:rPr>
          <w:rFonts w:ascii="Times New Roman" w:hAnsi="Times New Roman"/>
          <w:sz w:val="24"/>
          <w:szCs w:val="24"/>
          <w:lang w:val="ru-RU"/>
        </w:rPr>
      </w:pPr>
      <w:r w:rsidRPr="00DF660D">
        <w:rPr>
          <w:rFonts w:ascii="Times New Roman" w:hAnsi="Times New Roman"/>
          <w:sz w:val="24"/>
          <w:szCs w:val="24"/>
          <w:lang w:val="ru-RU"/>
        </w:rPr>
        <w:lastRenderedPageBreak/>
        <w:t xml:space="preserve">выдача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ЗАТО г. Радужный в соответствии с действующим законодательством; </w:t>
      </w:r>
    </w:p>
    <w:p w14:paraId="167273AE" w14:textId="77777777" w:rsidR="00F64866" w:rsidRPr="00DF660D" w:rsidRDefault="00F64866" w:rsidP="005C249A">
      <w:pPr>
        <w:widowControl w:val="0"/>
        <w:numPr>
          <w:ilvl w:val="0"/>
          <w:numId w:val="8"/>
        </w:numPr>
        <w:tabs>
          <w:tab w:val="clear" w:pos="720"/>
          <w:tab w:val="num" w:pos="993"/>
        </w:tabs>
        <w:overflowPunct w:val="0"/>
        <w:autoSpaceDE w:val="0"/>
        <w:autoSpaceDN w:val="0"/>
        <w:adjustRightInd w:val="0"/>
        <w:spacing w:after="0" w:line="240" w:lineRule="auto"/>
        <w:ind w:left="0" w:firstLine="713"/>
        <w:jc w:val="both"/>
        <w:rPr>
          <w:rFonts w:ascii="Times New Roman" w:hAnsi="Times New Roman"/>
          <w:sz w:val="24"/>
          <w:szCs w:val="24"/>
          <w:lang w:val="ru-RU"/>
        </w:rPr>
      </w:pPr>
      <w:r w:rsidRPr="00DF660D">
        <w:rPr>
          <w:rFonts w:ascii="Times New Roman" w:hAnsi="Times New Roman"/>
          <w:sz w:val="24"/>
          <w:szCs w:val="24"/>
          <w:lang w:val="ru-RU"/>
        </w:rPr>
        <w:t xml:space="preserve">иные полномочия в соответствии с действующим законодательством Российской Федерации, Уставом муниципального образования ЗАТО г. Радужный и иными муниципальными правовыми актами ЗАТО г. Радужный. </w:t>
      </w:r>
    </w:p>
    <w:p w14:paraId="233362EA" w14:textId="0E1DB61C" w:rsidR="00F64866" w:rsidRDefault="00F232F7" w:rsidP="009D3E84">
      <w:pPr>
        <w:widowControl w:val="0"/>
        <w:overflowPunct w:val="0"/>
        <w:autoSpaceDE w:val="0"/>
        <w:autoSpaceDN w:val="0"/>
        <w:adjustRightInd w:val="0"/>
        <w:spacing w:before="120" w:after="0" w:line="240" w:lineRule="auto"/>
        <w:ind w:firstLine="709"/>
        <w:jc w:val="both"/>
        <w:rPr>
          <w:rFonts w:ascii="Times New Roman" w:hAnsi="Times New Roman"/>
          <w:sz w:val="24"/>
          <w:szCs w:val="24"/>
          <w:lang w:val="ru-RU"/>
        </w:rPr>
      </w:pPr>
      <w:r>
        <w:rPr>
          <w:rFonts w:ascii="Times New Roman" w:hAnsi="Times New Roman"/>
          <w:sz w:val="24"/>
          <w:szCs w:val="24"/>
          <w:lang w:val="ru-RU"/>
        </w:rPr>
        <w:t>4</w:t>
      </w:r>
      <w:r w:rsidR="009D3E84">
        <w:rPr>
          <w:rFonts w:ascii="Times New Roman" w:hAnsi="Times New Roman"/>
          <w:sz w:val="24"/>
          <w:szCs w:val="24"/>
          <w:lang w:val="ru-RU"/>
        </w:rPr>
        <w:t>. </w:t>
      </w:r>
      <w:r w:rsidR="00F64866" w:rsidRPr="00DF660D">
        <w:rPr>
          <w:rFonts w:ascii="Times New Roman" w:hAnsi="Times New Roman"/>
          <w:sz w:val="24"/>
          <w:szCs w:val="24"/>
          <w:lang w:val="ru-RU"/>
        </w:rPr>
        <w:t xml:space="preserve">Комиссия по землепользованию и застройке ЗАТО г. Радужный (далее – Комиссия) является постоянно действующим коллегиальным и консультативным органом при Администрации ЗАТО г. Радужный. </w:t>
      </w:r>
    </w:p>
    <w:p w14:paraId="05667EDB" w14:textId="23251E1A" w:rsidR="00F64866" w:rsidRPr="00DF660D" w:rsidRDefault="009D3E84" w:rsidP="009D3E84">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DF660D">
        <w:rPr>
          <w:rFonts w:ascii="Times New Roman" w:hAnsi="Times New Roman"/>
          <w:sz w:val="24"/>
          <w:szCs w:val="24"/>
          <w:lang w:val="ru-RU"/>
        </w:rPr>
        <w:t>К полномочиям Комиссии относятся:</w:t>
      </w:r>
    </w:p>
    <w:p w14:paraId="481D54DA" w14:textId="7035BF04" w:rsidR="00F64866" w:rsidRPr="00DF660D" w:rsidRDefault="00F64866" w:rsidP="005C249A">
      <w:pPr>
        <w:widowControl w:val="0"/>
        <w:numPr>
          <w:ilvl w:val="0"/>
          <w:numId w:val="9"/>
        </w:numPr>
        <w:tabs>
          <w:tab w:val="clear" w:pos="720"/>
          <w:tab w:val="num" w:pos="993"/>
        </w:tabs>
        <w:overflowPunct w:val="0"/>
        <w:autoSpaceDE w:val="0"/>
        <w:autoSpaceDN w:val="0"/>
        <w:adjustRightInd w:val="0"/>
        <w:spacing w:after="0" w:line="240" w:lineRule="auto"/>
        <w:ind w:left="0" w:firstLine="724"/>
        <w:jc w:val="both"/>
        <w:rPr>
          <w:rFonts w:ascii="Times New Roman" w:hAnsi="Times New Roman"/>
          <w:sz w:val="24"/>
          <w:szCs w:val="24"/>
          <w:lang w:val="ru-RU"/>
        </w:rPr>
      </w:pPr>
      <w:r w:rsidRPr="00DF660D">
        <w:rPr>
          <w:rFonts w:ascii="Times New Roman" w:hAnsi="Times New Roman"/>
          <w:sz w:val="24"/>
          <w:szCs w:val="24"/>
          <w:lang w:val="ru-RU"/>
        </w:rPr>
        <w:t>обеспечение разработки проекта Правил землепользования и застройки ЗАТО</w:t>
      </w:r>
      <w:r w:rsidR="00F232F7">
        <w:rPr>
          <w:rFonts w:ascii="Times New Roman" w:hAnsi="Times New Roman"/>
          <w:sz w:val="24"/>
          <w:szCs w:val="24"/>
          <w:lang w:val="ru-RU"/>
        </w:rPr>
        <w:t xml:space="preserve">                           </w:t>
      </w:r>
      <w:r w:rsidRPr="00DF660D">
        <w:rPr>
          <w:rFonts w:ascii="Times New Roman" w:hAnsi="Times New Roman"/>
          <w:sz w:val="24"/>
          <w:szCs w:val="24"/>
          <w:lang w:val="ru-RU"/>
        </w:rPr>
        <w:t xml:space="preserve"> г. Радужный; </w:t>
      </w:r>
    </w:p>
    <w:p w14:paraId="284CF900" w14:textId="77777777" w:rsidR="00F64866" w:rsidRPr="00DF660D" w:rsidRDefault="00F64866" w:rsidP="005C249A">
      <w:pPr>
        <w:widowControl w:val="0"/>
        <w:numPr>
          <w:ilvl w:val="0"/>
          <w:numId w:val="9"/>
        </w:numPr>
        <w:tabs>
          <w:tab w:val="clear" w:pos="720"/>
          <w:tab w:val="num" w:pos="993"/>
        </w:tabs>
        <w:overflowPunct w:val="0"/>
        <w:autoSpaceDE w:val="0"/>
        <w:autoSpaceDN w:val="0"/>
        <w:adjustRightInd w:val="0"/>
        <w:spacing w:after="0" w:line="240" w:lineRule="auto"/>
        <w:ind w:left="0" w:firstLine="724"/>
        <w:jc w:val="both"/>
        <w:rPr>
          <w:rFonts w:ascii="Times New Roman" w:hAnsi="Times New Roman"/>
          <w:sz w:val="24"/>
          <w:szCs w:val="24"/>
          <w:lang w:val="ru-RU"/>
        </w:rPr>
      </w:pPr>
      <w:r w:rsidRPr="00DF660D">
        <w:rPr>
          <w:rFonts w:ascii="Times New Roman" w:hAnsi="Times New Roman"/>
          <w:sz w:val="24"/>
          <w:szCs w:val="24"/>
          <w:lang w:val="ru-RU"/>
        </w:rPr>
        <w:t xml:space="preserve">обеспечение разработки проекта изменений в настоящие Правила; </w:t>
      </w:r>
    </w:p>
    <w:p w14:paraId="2BF94B9E" w14:textId="77777777" w:rsidR="00F64866" w:rsidRPr="00DF660D" w:rsidRDefault="00F64866" w:rsidP="005C249A">
      <w:pPr>
        <w:widowControl w:val="0"/>
        <w:numPr>
          <w:ilvl w:val="0"/>
          <w:numId w:val="9"/>
        </w:numPr>
        <w:tabs>
          <w:tab w:val="clear" w:pos="720"/>
          <w:tab w:val="num" w:pos="993"/>
        </w:tabs>
        <w:overflowPunct w:val="0"/>
        <w:autoSpaceDE w:val="0"/>
        <w:autoSpaceDN w:val="0"/>
        <w:adjustRightInd w:val="0"/>
        <w:spacing w:after="0" w:line="240" w:lineRule="auto"/>
        <w:ind w:left="0" w:firstLine="724"/>
        <w:jc w:val="both"/>
        <w:rPr>
          <w:rFonts w:ascii="Times New Roman" w:hAnsi="Times New Roman"/>
          <w:sz w:val="24"/>
          <w:szCs w:val="24"/>
          <w:lang w:val="ru-RU"/>
        </w:rPr>
      </w:pPr>
      <w:r w:rsidRPr="00DF660D">
        <w:rPr>
          <w:rFonts w:ascii="Times New Roman" w:hAnsi="Times New Roman"/>
          <w:sz w:val="24"/>
          <w:szCs w:val="24"/>
          <w:lang w:val="ru-RU"/>
        </w:rPr>
        <w:t xml:space="preserve">обеспечение реализации настоящих Правил; </w:t>
      </w:r>
    </w:p>
    <w:p w14:paraId="6B5D6562" w14:textId="77777777" w:rsidR="00F64866" w:rsidRPr="00DF660D" w:rsidRDefault="00F64866" w:rsidP="005C249A">
      <w:pPr>
        <w:widowControl w:val="0"/>
        <w:numPr>
          <w:ilvl w:val="0"/>
          <w:numId w:val="9"/>
        </w:numPr>
        <w:tabs>
          <w:tab w:val="clear" w:pos="720"/>
          <w:tab w:val="num" w:pos="993"/>
        </w:tabs>
        <w:overflowPunct w:val="0"/>
        <w:autoSpaceDE w:val="0"/>
        <w:autoSpaceDN w:val="0"/>
        <w:adjustRightInd w:val="0"/>
        <w:spacing w:after="0" w:line="240" w:lineRule="auto"/>
        <w:ind w:left="0" w:firstLine="724"/>
        <w:jc w:val="both"/>
        <w:rPr>
          <w:rFonts w:ascii="Times New Roman" w:hAnsi="Times New Roman"/>
          <w:sz w:val="24"/>
          <w:szCs w:val="24"/>
          <w:lang w:val="ru-RU"/>
        </w:rPr>
      </w:pPr>
      <w:r w:rsidRPr="00DF660D">
        <w:rPr>
          <w:rFonts w:ascii="Times New Roman" w:hAnsi="Times New Roman"/>
          <w:sz w:val="24"/>
          <w:szCs w:val="24"/>
          <w:lang w:val="ru-RU"/>
        </w:rPr>
        <w:t xml:space="preserve">проведение общественных обсуждений или публичных слушаний по проекту Правил землепользования и застройки ЗАТО г. Радужный и проекту изменений в настоящие Правила; </w:t>
      </w:r>
    </w:p>
    <w:p w14:paraId="79074514" w14:textId="77777777" w:rsidR="00F64866" w:rsidRPr="00DF660D" w:rsidRDefault="00F64866" w:rsidP="005C249A">
      <w:pPr>
        <w:widowControl w:val="0"/>
        <w:numPr>
          <w:ilvl w:val="0"/>
          <w:numId w:val="9"/>
        </w:numPr>
        <w:tabs>
          <w:tab w:val="clear" w:pos="720"/>
          <w:tab w:val="num" w:pos="993"/>
        </w:tabs>
        <w:overflowPunct w:val="0"/>
        <w:autoSpaceDE w:val="0"/>
        <w:autoSpaceDN w:val="0"/>
        <w:adjustRightInd w:val="0"/>
        <w:spacing w:after="0" w:line="240" w:lineRule="auto"/>
        <w:ind w:left="0" w:firstLine="724"/>
        <w:jc w:val="both"/>
        <w:rPr>
          <w:rFonts w:ascii="Times New Roman" w:hAnsi="Times New Roman"/>
          <w:sz w:val="24"/>
          <w:szCs w:val="24"/>
          <w:lang w:val="ru-RU"/>
        </w:rPr>
      </w:pPr>
      <w:r w:rsidRPr="00DF660D">
        <w:rPr>
          <w:rFonts w:ascii="Times New Roman" w:hAnsi="Times New Roman"/>
          <w:sz w:val="24"/>
          <w:szCs w:val="24"/>
          <w:lang w:val="ru-RU"/>
        </w:rPr>
        <w:t xml:space="preserve">обеспечение внесения изменений в проект Правил землепользования и застройки ЗАТО г. Радужный после завершения общественных обсуждений или публичных слушаний; </w:t>
      </w:r>
    </w:p>
    <w:p w14:paraId="26F2006F" w14:textId="77777777" w:rsidR="00F64866" w:rsidRPr="00DF660D" w:rsidRDefault="00F64866" w:rsidP="005C249A">
      <w:pPr>
        <w:widowControl w:val="0"/>
        <w:numPr>
          <w:ilvl w:val="0"/>
          <w:numId w:val="9"/>
        </w:numPr>
        <w:tabs>
          <w:tab w:val="clear" w:pos="720"/>
          <w:tab w:val="num" w:pos="993"/>
        </w:tabs>
        <w:overflowPunct w:val="0"/>
        <w:autoSpaceDE w:val="0"/>
        <w:autoSpaceDN w:val="0"/>
        <w:adjustRightInd w:val="0"/>
        <w:spacing w:after="0" w:line="240" w:lineRule="auto"/>
        <w:ind w:left="0" w:firstLine="724"/>
        <w:jc w:val="both"/>
        <w:rPr>
          <w:rFonts w:ascii="Times New Roman" w:hAnsi="Times New Roman"/>
          <w:sz w:val="24"/>
          <w:szCs w:val="24"/>
          <w:lang w:val="ru-RU"/>
        </w:rPr>
      </w:pPr>
      <w:r w:rsidRPr="00DF660D">
        <w:rPr>
          <w:rFonts w:ascii="Times New Roman" w:hAnsi="Times New Roman"/>
          <w:sz w:val="24"/>
          <w:szCs w:val="24"/>
          <w:lang w:val="ru-RU"/>
        </w:rPr>
        <w:t xml:space="preserve">подготовка заключения о результатах общественных обсуждений или публичных слушаний, проводимых по вопросам, относящихся к компетенции Комиссии; </w:t>
      </w:r>
    </w:p>
    <w:p w14:paraId="2D077905" w14:textId="61AD2916" w:rsidR="00F64866" w:rsidRPr="00E62A40" w:rsidRDefault="00F64866" w:rsidP="005C249A">
      <w:pPr>
        <w:widowControl w:val="0"/>
        <w:numPr>
          <w:ilvl w:val="0"/>
          <w:numId w:val="9"/>
        </w:numPr>
        <w:tabs>
          <w:tab w:val="clear" w:pos="720"/>
          <w:tab w:val="num" w:pos="993"/>
        </w:tabs>
        <w:autoSpaceDE w:val="0"/>
        <w:autoSpaceDN w:val="0"/>
        <w:adjustRightInd w:val="0"/>
        <w:spacing w:after="0" w:line="240" w:lineRule="auto"/>
        <w:ind w:left="0" w:firstLine="724"/>
        <w:jc w:val="both"/>
        <w:rPr>
          <w:rFonts w:ascii="Times New Roman" w:hAnsi="Times New Roman"/>
          <w:sz w:val="24"/>
          <w:szCs w:val="24"/>
          <w:lang w:val="ru-RU"/>
        </w:rPr>
      </w:pPr>
      <w:r w:rsidRPr="00DF660D">
        <w:rPr>
          <w:rFonts w:ascii="Times New Roman" w:hAnsi="Times New Roman"/>
          <w:sz w:val="24"/>
          <w:szCs w:val="24"/>
          <w:lang w:val="ru-RU"/>
        </w:rPr>
        <w:t xml:space="preserve">подготовка рекомендаций </w:t>
      </w:r>
      <w:r w:rsidR="00690F50">
        <w:rPr>
          <w:rFonts w:ascii="Times New Roman" w:hAnsi="Times New Roman"/>
          <w:sz w:val="24"/>
          <w:szCs w:val="24"/>
          <w:lang w:val="ru-RU"/>
        </w:rPr>
        <w:t>г</w:t>
      </w:r>
      <w:r w:rsidRPr="00DF660D">
        <w:rPr>
          <w:rFonts w:ascii="Times New Roman" w:hAnsi="Times New Roman"/>
          <w:sz w:val="24"/>
          <w:szCs w:val="24"/>
          <w:lang w:val="ru-RU"/>
        </w:rPr>
        <w:t xml:space="preserve">лаве </w:t>
      </w:r>
      <w:r w:rsidR="00690F50">
        <w:rPr>
          <w:rFonts w:ascii="Times New Roman" w:hAnsi="Times New Roman"/>
          <w:sz w:val="24"/>
          <w:szCs w:val="24"/>
          <w:lang w:val="ru-RU"/>
        </w:rPr>
        <w:t>города</w:t>
      </w:r>
      <w:r w:rsidRPr="00DF660D">
        <w:rPr>
          <w:rFonts w:ascii="Times New Roman" w:hAnsi="Times New Roman"/>
          <w:sz w:val="24"/>
          <w:szCs w:val="24"/>
          <w:lang w:val="ru-RU"/>
        </w:rPr>
        <w:t xml:space="preserve"> ЗАТО г. Радужный о внесении изменений в Правила или об отклонении предложений о внесении изменений </w:t>
      </w:r>
      <w:r w:rsidRPr="00E62A40">
        <w:rPr>
          <w:rFonts w:ascii="Times New Roman" w:hAnsi="Times New Roman"/>
          <w:sz w:val="24"/>
          <w:szCs w:val="24"/>
          <w:lang w:val="ru-RU"/>
        </w:rPr>
        <w:t xml:space="preserve">в порядке, установленном статьей </w:t>
      </w:r>
      <w:r w:rsidR="00E62A40" w:rsidRPr="00E62A40">
        <w:rPr>
          <w:rFonts w:ascii="Times New Roman" w:hAnsi="Times New Roman"/>
          <w:sz w:val="24"/>
          <w:szCs w:val="24"/>
          <w:lang w:val="ru-RU"/>
        </w:rPr>
        <w:t>29</w:t>
      </w:r>
      <w:r w:rsidRPr="00E62A40">
        <w:rPr>
          <w:rFonts w:ascii="Times New Roman" w:hAnsi="Times New Roman"/>
          <w:sz w:val="24"/>
          <w:szCs w:val="24"/>
          <w:lang w:val="ru-RU"/>
        </w:rPr>
        <w:t xml:space="preserve"> настоящих Правил;</w:t>
      </w:r>
    </w:p>
    <w:p w14:paraId="12BA6E5D" w14:textId="77777777" w:rsidR="00F64866" w:rsidRPr="00DF660D" w:rsidRDefault="00F64866" w:rsidP="005C249A">
      <w:pPr>
        <w:widowControl w:val="0"/>
        <w:numPr>
          <w:ilvl w:val="0"/>
          <w:numId w:val="9"/>
        </w:numPr>
        <w:tabs>
          <w:tab w:val="clear" w:pos="720"/>
          <w:tab w:val="num" w:pos="993"/>
        </w:tabs>
        <w:overflowPunct w:val="0"/>
        <w:autoSpaceDE w:val="0"/>
        <w:autoSpaceDN w:val="0"/>
        <w:adjustRightInd w:val="0"/>
        <w:spacing w:after="0" w:line="240" w:lineRule="auto"/>
        <w:ind w:left="0" w:firstLine="724"/>
        <w:jc w:val="both"/>
        <w:rPr>
          <w:rFonts w:ascii="Times New Roman" w:hAnsi="Times New Roman"/>
          <w:sz w:val="24"/>
          <w:szCs w:val="24"/>
          <w:lang w:val="ru-RU"/>
        </w:rPr>
      </w:pPr>
      <w:r w:rsidRPr="00DF660D">
        <w:rPr>
          <w:rFonts w:ascii="Times New Roman" w:hAnsi="Times New Roman"/>
          <w:sz w:val="24"/>
          <w:szCs w:val="24"/>
          <w:lang w:val="ru-RU"/>
        </w:rPr>
        <w:t xml:space="preserve">рассмотрение заявлений застройщиков о предоставлении разрешения на условно разрешенный вид использования земельного участка или объекта капитального строительства; </w:t>
      </w:r>
    </w:p>
    <w:p w14:paraId="1528AC72" w14:textId="3B2E32B9" w:rsidR="00F64866" w:rsidRPr="00DF660D" w:rsidRDefault="00F64866" w:rsidP="005C249A">
      <w:pPr>
        <w:widowControl w:val="0"/>
        <w:numPr>
          <w:ilvl w:val="0"/>
          <w:numId w:val="9"/>
        </w:numPr>
        <w:tabs>
          <w:tab w:val="num" w:pos="993"/>
          <w:tab w:val="num" w:pos="1134"/>
        </w:tabs>
        <w:overflowPunct w:val="0"/>
        <w:autoSpaceDE w:val="0"/>
        <w:autoSpaceDN w:val="0"/>
        <w:adjustRightInd w:val="0"/>
        <w:spacing w:after="0" w:line="240" w:lineRule="auto"/>
        <w:ind w:left="0" w:firstLine="724"/>
        <w:jc w:val="both"/>
        <w:rPr>
          <w:rFonts w:ascii="Times New Roman" w:hAnsi="Times New Roman"/>
          <w:sz w:val="24"/>
          <w:szCs w:val="24"/>
          <w:lang w:val="ru-RU"/>
        </w:rPr>
      </w:pPr>
      <w:r w:rsidRPr="00DF660D">
        <w:rPr>
          <w:rFonts w:ascii="Times New Roman" w:hAnsi="Times New Roman"/>
          <w:sz w:val="24"/>
          <w:szCs w:val="24"/>
          <w:lang w:val="ru-RU"/>
        </w:rPr>
        <w:t xml:space="preserve">рассмотрение заявлений застройщиков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p>
    <w:p w14:paraId="546C4FE7" w14:textId="1E35EEF1" w:rsidR="00F64866" w:rsidRPr="00DF660D" w:rsidRDefault="00F64866" w:rsidP="005C249A">
      <w:pPr>
        <w:widowControl w:val="0"/>
        <w:numPr>
          <w:ilvl w:val="0"/>
          <w:numId w:val="9"/>
        </w:numPr>
        <w:tabs>
          <w:tab w:val="num" w:pos="993"/>
          <w:tab w:val="num" w:pos="1134"/>
        </w:tabs>
        <w:overflowPunct w:val="0"/>
        <w:autoSpaceDE w:val="0"/>
        <w:autoSpaceDN w:val="0"/>
        <w:adjustRightInd w:val="0"/>
        <w:spacing w:after="0" w:line="240" w:lineRule="auto"/>
        <w:ind w:left="0" w:firstLine="724"/>
        <w:jc w:val="both"/>
        <w:rPr>
          <w:rFonts w:ascii="Times New Roman" w:hAnsi="Times New Roman"/>
          <w:sz w:val="24"/>
          <w:szCs w:val="24"/>
          <w:lang w:val="ru-RU"/>
        </w:rPr>
      </w:pPr>
      <w:r w:rsidRPr="00DF660D">
        <w:rPr>
          <w:rFonts w:ascii="Times New Roman" w:hAnsi="Times New Roman"/>
          <w:sz w:val="24"/>
          <w:szCs w:val="24"/>
          <w:lang w:val="ru-RU"/>
        </w:rPr>
        <w:t>подготовка заключения (рекомендаций) по документации по планировке территории;</w:t>
      </w:r>
    </w:p>
    <w:p w14:paraId="5A423D7D" w14:textId="77777777" w:rsidR="00F64866" w:rsidRPr="00DF660D" w:rsidRDefault="00F64866" w:rsidP="005C249A">
      <w:pPr>
        <w:widowControl w:val="0"/>
        <w:numPr>
          <w:ilvl w:val="0"/>
          <w:numId w:val="9"/>
        </w:numPr>
        <w:tabs>
          <w:tab w:val="num" w:pos="993"/>
          <w:tab w:val="num" w:pos="1134"/>
        </w:tabs>
        <w:overflowPunct w:val="0"/>
        <w:autoSpaceDE w:val="0"/>
        <w:autoSpaceDN w:val="0"/>
        <w:adjustRightInd w:val="0"/>
        <w:spacing w:after="0" w:line="240" w:lineRule="auto"/>
        <w:ind w:left="0" w:firstLine="724"/>
        <w:jc w:val="both"/>
        <w:rPr>
          <w:rFonts w:ascii="Times New Roman" w:hAnsi="Times New Roman"/>
          <w:sz w:val="24"/>
          <w:szCs w:val="24"/>
          <w:lang w:val="ru-RU"/>
        </w:rPr>
      </w:pPr>
      <w:r w:rsidRPr="00DF660D">
        <w:rPr>
          <w:rFonts w:ascii="Times New Roman" w:hAnsi="Times New Roman"/>
          <w:sz w:val="24"/>
          <w:szCs w:val="24"/>
          <w:lang w:val="ru-RU"/>
        </w:rPr>
        <w:t>подготовка заключения (рекомендаций) о возможности предоставлении разрешения на условно разрешенный вид использования земельного участка;</w:t>
      </w:r>
    </w:p>
    <w:p w14:paraId="3A3DC5D1" w14:textId="01E16CAA" w:rsidR="00F64866" w:rsidRPr="00DF660D" w:rsidRDefault="00F64866" w:rsidP="005C249A">
      <w:pPr>
        <w:widowControl w:val="0"/>
        <w:numPr>
          <w:ilvl w:val="0"/>
          <w:numId w:val="9"/>
        </w:numPr>
        <w:tabs>
          <w:tab w:val="num" w:pos="993"/>
          <w:tab w:val="num" w:pos="1134"/>
        </w:tabs>
        <w:overflowPunct w:val="0"/>
        <w:autoSpaceDE w:val="0"/>
        <w:autoSpaceDN w:val="0"/>
        <w:adjustRightInd w:val="0"/>
        <w:spacing w:after="0" w:line="240" w:lineRule="auto"/>
        <w:ind w:left="0" w:firstLine="724"/>
        <w:jc w:val="both"/>
        <w:rPr>
          <w:rFonts w:ascii="Times New Roman" w:hAnsi="Times New Roman"/>
          <w:sz w:val="24"/>
          <w:szCs w:val="24"/>
          <w:lang w:val="ru-RU"/>
        </w:rPr>
      </w:pPr>
      <w:r w:rsidRPr="00DF660D">
        <w:rPr>
          <w:rFonts w:ascii="Times New Roman" w:hAnsi="Times New Roman"/>
          <w:sz w:val="24"/>
          <w:szCs w:val="24"/>
          <w:lang w:val="ru-RU"/>
        </w:rPr>
        <w:t>подготовка заключения (рекомендаций) о предварительном согласовании предоставления земельного участка или об отказе в предварительном согласовании предоставления земельного участка;</w:t>
      </w:r>
    </w:p>
    <w:p w14:paraId="6EDAC1DB" w14:textId="4012650A" w:rsidR="00F64866" w:rsidRPr="00DF660D" w:rsidRDefault="00F64866" w:rsidP="005C249A">
      <w:pPr>
        <w:widowControl w:val="0"/>
        <w:numPr>
          <w:ilvl w:val="0"/>
          <w:numId w:val="9"/>
        </w:numPr>
        <w:tabs>
          <w:tab w:val="num" w:pos="993"/>
          <w:tab w:val="num" w:pos="1134"/>
        </w:tabs>
        <w:overflowPunct w:val="0"/>
        <w:autoSpaceDE w:val="0"/>
        <w:autoSpaceDN w:val="0"/>
        <w:adjustRightInd w:val="0"/>
        <w:spacing w:after="0" w:line="240" w:lineRule="auto"/>
        <w:ind w:left="0" w:firstLine="724"/>
        <w:jc w:val="both"/>
        <w:rPr>
          <w:rFonts w:ascii="Times New Roman" w:hAnsi="Times New Roman"/>
          <w:sz w:val="24"/>
          <w:szCs w:val="24"/>
          <w:lang w:val="ru-RU"/>
        </w:rPr>
      </w:pPr>
      <w:r w:rsidRPr="00DF660D">
        <w:rPr>
          <w:rFonts w:ascii="Times New Roman" w:hAnsi="Times New Roman"/>
          <w:sz w:val="24"/>
          <w:szCs w:val="24"/>
          <w:lang w:val="ru-RU"/>
        </w:rPr>
        <w:t>подготовка заключения (рекомендаций) по отклонению от предельных параметров разрешенного строительства, реконструкции объектов капитального строительства;</w:t>
      </w:r>
    </w:p>
    <w:p w14:paraId="594BF414" w14:textId="68704BA0" w:rsidR="00F64866" w:rsidRPr="00DF660D" w:rsidRDefault="00F64866" w:rsidP="005C249A">
      <w:pPr>
        <w:widowControl w:val="0"/>
        <w:numPr>
          <w:ilvl w:val="0"/>
          <w:numId w:val="9"/>
        </w:numPr>
        <w:tabs>
          <w:tab w:val="clear" w:pos="720"/>
          <w:tab w:val="num" w:pos="993"/>
          <w:tab w:val="num" w:pos="1134"/>
        </w:tabs>
        <w:overflowPunct w:val="0"/>
        <w:autoSpaceDE w:val="0"/>
        <w:autoSpaceDN w:val="0"/>
        <w:adjustRightInd w:val="0"/>
        <w:spacing w:after="0" w:line="240" w:lineRule="auto"/>
        <w:ind w:left="0" w:firstLine="724"/>
        <w:jc w:val="both"/>
        <w:rPr>
          <w:rFonts w:ascii="Times New Roman" w:hAnsi="Times New Roman"/>
          <w:sz w:val="24"/>
          <w:szCs w:val="24"/>
          <w:lang w:val="ru-RU"/>
        </w:rPr>
      </w:pPr>
      <w:r w:rsidRPr="00DF660D">
        <w:rPr>
          <w:rFonts w:ascii="Times New Roman" w:hAnsi="Times New Roman"/>
          <w:sz w:val="24"/>
          <w:szCs w:val="24"/>
          <w:lang w:val="ru-RU"/>
        </w:rPr>
        <w:t xml:space="preserve">подготовка заключения (рекомендаций) о возможности предоставление земельных участков для строительства из земель, находящихся в муниципальной собственности ЗАТО </w:t>
      </w:r>
      <w:r w:rsidR="00973A74">
        <w:rPr>
          <w:rFonts w:ascii="Times New Roman" w:hAnsi="Times New Roman"/>
          <w:sz w:val="24"/>
          <w:szCs w:val="24"/>
          <w:lang w:val="ru-RU"/>
        </w:rPr>
        <w:t xml:space="preserve">           </w:t>
      </w:r>
      <w:r w:rsidRPr="00DF660D">
        <w:rPr>
          <w:rFonts w:ascii="Times New Roman" w:hAnsi="Times New Roman"/>
          <w:sz w:val="24"/>
          <w:szCs w:val="24"/>
          <w:lang w:val="ru-RU"/>
        </w:rPr>
        <w:t>г.</w:t>
      </w:r>
      <w:r w:rsidR="00973A74">
        <w:rPr>
          <w:rFonts w:ascii="Times New Roman" w:hAnsi="Times New Roman"/>
          <w:sz w:val="24"/>
          <w:szCs w:val="24"/>
          <w:lang w:val="ru-RU"/>
        </w:rPr>
        <w:t xml:space="preserve"> </w:t>
      </w:r>
      <w:r w:rsidRPr="00DF660D">
        <w:rPr>
          <w:rFonts w:ascii="Times New Roman" w:hAnsi="Times New Roman"/>
          <w:sz w:val="24"/>
          <w:szCs w:val="24"/>
          <w:lang w:val="ru-RU"/>
        </w:rPr>
        <w:t>Радужный;</w:t>
      </w:r>
    </w:p>
    <w:p w14:paraId="51DF977B" w14:textId="77777777" w:rsidR="00F64866" w:rsidRPr="00DF660D" w:rsidRDefault="00F64866" w:rsidP="0037625B">
      <w:pPr>
        <w:widowControl w:val="0"/>
        <w:numPr>
          <w:ilvl w:val="0"/>
          <w:numId w:val="9"/>
        </w:numPr>
        <w:tabs>
          <w:tab w:val="clear" w:pos="720"/>
          <w:tab w:val="num" w:pos="993"/>
          <w:tab w:val="num" w:pos="1134"/>
        </w:tabs>
        <w:overflowPunct w:val="0"/>
        <w:autoSpaceDE w:val="0"/>
        <w:autoSpaceDN w:val="0"/>
        <w:adjustRightInd w:val="0"/>
        <w:spacing w:after="0" w:line="240" w:lineRule="auto"/>
        <w:ind w:left="0" w:firstLine="724"/>
        <w:jc w:val="both"/>
        <w:rPr>
          <w:rFonts w:ascii="Times New Roman" w:hAnsi="Times New Roman"/>
          <w:sz w:val="24"/>
          <w:szCs w:val="24"/>
          <w:lang w:val="ru-RU"/>
        </w:rPr>
      </w:pPr>
      <w:r w:rsidRPr="00DF660D">
        <w:rPr>
          <w:rFonts w:ascii="Times New Roman" w:hAnsi="Times New Roman"/>
          <w:sz w:val="24"/>
          <w:szCs w:val="24"/>
          <w:lang w:val="ru-RU"/>
        </w:rPr>
        <w:t>подготовка заключения (рекомендаций) о возможности резервирования земельных участков для муниципальных нужд ЗАТО г. Радужный;</w:t>
      </w:r>
    </w:p>
    <w:p w14:paraId="09C318F6" w14:textId="77777777" w:rsidR="00F64866" w:rsidRPr="00DF660D" w:rsidRDefault="00F64866" w:rsidP="0037625B">
      <w:pPr>
        <w:widowControl w:val="0"/>
        <w:numPr>
          <w:ilvl w:val="0"/>
          <w:numId w:val="119"/>
        </w:numPr>
        <w:tabs>
          <w:tab w:val="num" w:pos="1134"/>
        </w:tabs>
        <w:overflowPunct w:val="0"/>
        <w:autoSpaceDE w:val="0"/>
        <w:autoSpaceDN w:val="0"/>
        <w:adjustRightInd w:val="0"/>
        <w:spacing w:after="0" w:line="240" w:lineRule="auto"/>
        <w:ind w:left="0" w:firstLine="724"/>
        <w:jc w:val="both"/>
        <w:rPr>
          <w:rFonts w:ascii="Times New Roman" w:hAnsi="Times New Roman"/>
          <w:sz w:val="24"/>
          <w:szCs w:val="24"/>
          <w:lang w:val="ru-RU"/>
        </w:rPr>
      </w:pPr>
      <w:r w:rsidRPr="00DF660D">
        <w:rPr>
          <w:rFonts w:ascii="Times New Roman" w:hAnsi="Times New Roman"/>
          <w:sz w:val="24"/>
          <w:szCs w:val="24"/>
          <w:lang w:val="ru-RU"/>
        </w:rPr>
        <w:t xml:space="preserve">подготовка заключения (рекомендаций) об изъятии земель для муниципальных нужд ЗАТО г. Радужный; </w:t>
      </w:r>
    </w:p>
    <w:p w14:paraId="1CA14F97" w14:textId="77777777" w:rsidR="00F64866" w:rsidRPr="00DF660D" w:rsidRDefault="00F64866" w:rsidP="0037625B">
      <w:pPr>
        <w:widowControl w:val="0"/>
        <w:numPr>
          <w:ilvl w:val="0"/>
          <w:numId w:val="119"/>
        </w:numPr>
        <w:tabs>
          <w:tab w:val="num" w:pos="993"/>
          <w:tab w:val="num" w:pos="1134"/>
        </w:tabs>
        <w:overflowPunct w:val="0"/>
        <w:autoSpaceDE w:val="0"/>
        <w:autoSpaceDN w:val="0"/>
        <w:adjustRightInd w:val="0"/>
        <w:spacing w:after="0" w:line="240" w:lineRule="auto"/>
        <w:ind w:left="0" w:firstLine="724"/>
        <w:jc w:val="both"/>
        <w:rPr>
          <w:rFonts w:ascii="Times New Roman" w:hAnsi="Times New Roman"/>
          <w:sz w:val="24"/>
          <w:szCs w:val="24"/>
          <w:lang w:val="ru-RU"/>
        </w:rPr>
      </w:pPr>
      <w:r w:rsidRPr="00DF660D">
        <w:rPr>
          <w:rFonts w:ascii="Times New Roman" w:hAnsi="Times New Roman"/>
          <w:sz w:val="24"/>
          <w:szCs w:val="24"/>
          <w:lang w:val="ru-RU"/>
        </w:rPr>
        <w:t>иные полномочия в соответствии с Положением «О комиссии по землепользованию застройке ЗАТО г. Радужный» и иными муниципальными правовыми актами ЗАТО г. Радужный.</w:t>
      </w:r>
    </w:p>
    <w:p w14:paraId="73770C80" w14:textId="7612AFEB" w:rsidR="00F64866" w:rsidRPr="00DF660D" w:rsidRDefault="00F232F7" w:rsidP="00973A74">
      <w:pPr>
        <w:widowControl w:val="0"/>
        <w:overflowPunct w:val="0"/>
        <w:autoSpaceDE w:val="0"/>
        <w:autoSpaceDN w:val="0"/>
        <w:adjustRightInd w:val="0"/>
        <w:spacing w:before="120" w:after="0" w:line="240" w:lineRule="auto"/>
        <w:ind w:firstLine="709"/>
        <w:jc w:val="both"/>
        <w:rPr>
          <w:rFonts w:ascii="Times New Roman" w:hAnsi="Times New Roman"/>
          <w:sz w:val="24"/>
          <w:szCs w:val="24"/>
          <w:lang w:val="ru-RU"/>
        </w:rPr>
      </w:pPr>
      <w:r>
        <w:rPr>
          <w:rFonts w:ascii="Times New Roman" w:hAnsi="Times New Roman"/>
          <w:sz w:val="24"/>
          <w:szCs w:val="24"/>
          <w:lang w:val="ru-RU"/>
        </w:rPr>
        <w:t>5</w:t>
      </w:r>
      <w:r w:rsidR="00973A74">
        <w:rPr>
          <w:rFonts w:ascii="Times New Roman" w:hAnsi="Times New Roman"/>
          <w:sz w:val="24"/>
          <w:szCs w:val="24"/>
          <w:lang w:val="ru-RU"/>
        </w:rPr>
        <w:t>.  </w:t>
      </w:r>
      <w:r w:rsidR="00F64866" w:rsidRPr="00DF660D">
        <w:rPr>
          <w:rFonts w:ascii="Times New Roman" w:hAnsi="Times New Roman"/>
          <w:sz w:val="24"/>
          <w:szCs w:val="24"/>
          <w:lang w:val="ru-RU"/>
        </w:rPr>
        <w:t xml:space="preserve">Комиссия осуществляет свою деятельность в соответствии с Градостроительным кодексом Российской Федерации, законами Владимирской области, настоящими Правилами, иными муниципальными правовыми актами ЗАТО г. Радужный, а также согласно Положению «О комиссии по землепользованию и застройке ЗАТО г. Радужный», утверждаемому </w:t>
      </w:r>
      <w:r w:rsidR="00690F50">
        <w:rPr>
          <w:rFonts w:ascii="Times New Roman" w:hAnsi="Times New Roman"/>
          <w:sz w:val="24"/>
          <w:szCs w:val="24"/>
          <w:lang w:val="ru-RU"/>
        </w:rPr>
        <w:t>г</w:t>
      </w:r>
      <w:r w:rsidR="00F64866" w:rsidRPr="00DF660D">
        <w:rPr>
          <w:rFonts w:ascii="Times New Roman" w:hAnsi="Times New Roman"/>
          <w:sz w:val="24"/>
          <w:szCs w:val="24"/>
          <w:lang w:val="ru-RU"/>
        </w:rPr>
        <w:t>лавой города.</w:t>
      </w:r>
    </w:p>
    <w:p w14:paraId="392770A1" w14:textId="315981A3" w:rsidR="00F64866" w:rsidRPr="00DF660D" w:rsidRDefault="00F64866" w:rsidP="00EE3A96">
      <w:pPr>
        <w:widowControl w:val="0"/>
        <w:overflowPunct w:val="0"/>
        <w:autoSpaceDE w:val="0"/>
        <w:autoSpaceDN w:val="0"/>
        <w:adjustRightInd w:val="0"/>
        <w:spacing w:after="0" w:line="240" w:lineRule="auto"/>
        <w:ind w:left="7" w:firstLine="708"/>
        <w:jc w:val="both"/>
        <w:rPr>
          <w:rFonts w:ascii="Times New Roman" w:hAnsi="Times New Roman"/>
          <w:sz w:val="24"/>
          <w:szCs w:val="24"/>
          <w:lang w:val="ru-RU"/>
        </w:rPr>
      </w:pPr>
      <w:r w:rsidRPr="00DF660D">
        <w:rPr>
          <w:rFonts w:ascii="Times New Roman" w:hAnsi="Times New Roman"/>
          <w:sz w:val="24"/>
          <w:szCs w:val="24"/>
          <w:lang w:val="ru-RU"/>
        </w:rPr>
        <w:lastRenderedPageBreak/>
        <w:t xml:space="preserve">Руководство деятельностью Комиссии, образуемой </w:t>
      </w:r>
      <w:r w:rsidR="00690F50">
        <w:rPr>
          <w:rFonts w:ascii="Times New Roman" w:hAnsi="Times New Roman"/>
          <w:sz w:val="24"/>
          <w:szCs w:val="24"/>
          <w:lang w:val="ru-RU"/>
        </w:rPr>
        <w:t>г</w:t>
      </w:r>
      <w:r w:rsidRPr="00DF660D">
        <w:rPr>
          <w:rFonts w:ascii="Times New Roman" w:hAnsi="Times New Roman"/>
          <w:sz w:val="24"/>
          <w:szCs w:val="24"/>
          <w:lang w:val="ru-RU"/>
        </w:rPr>
        <w:t>лавой города, осуществляет председатель Комиссии. Состав Комиссии, в том числе заместитель председателя и секретарь Комиссии, определяются в соответствии с Положением «О комиссии по землепользованию и застройке ЗАТО г. Радужный».</w:t>
      </w:r>
    </w:p>
    <w:p w14:paraId="39189A25" w14:textId="79C17B7E" w:rsidR="00F64866" w:rsidRPr="00DF660D" w:rsidRDefault="00F64866" w:rsidP="00EE3A96">
      <w:pPr>
        <w:pStyle w:val="ae"/>
        <w:widowControl w:val="0"/>
        <w:overflowPunct w:val="0"/>
        <w:autoSpaceDE w:val="0"/>
        <w:autoSpaceDN w:val="0"/>
        <w:adjustRightInd w:val="0"/>
        <w:spacing w:after="0" w:line="240" w:lineRule="auto"/>
        <w:ind w:left="0" w:firstLine="709"/>
        <w:contextualSpacing w:val="0"/>
        <w:jc w:val="both"/>
        <w:rPr>
          <w:rFonts w:ascii="Times New Roman" w:hAnsi="Times New Roman"/>
          <w:sz w:val="24"/>
          <w:szCs w:val="24"/>
          <w:lang w:val="ru-RU"/>
        </w:rPr>
      </w:pPr>
      <w:r w:rsidRPr="00DF660D">
        <w:rPr>
          <w:rFonts w:ascii="Times New Roman" w:hAnsi="Times New Roman"/>
          <w:sz w:val="24"/>
          <w:szCs w:val="24"/>
          <w:lang w:val="ru-RU"/>
        </w:rPr>
        <w:t>В состав Комиссии могут входить представители органов государственной власти, органов государственного надзора, общественных объединений граждан, общественных объединений (ассоциаций и союзов) коммерческих и некоммерческих организаций. Включение в состав Комиссии представителей общественных объединений граждан при рассмотрении социально-значимых вопросов является обязательным.</w:t>
      </w:r>
    </w:p>
    <w:p w14:paraId="6D15FC23" w14:textId="2FFC4F01" w:rsidR="00BD7699" w:rsidRDefault="00BD7699" w:rsidP="00EE3A96">
      <w:pPr>
        <w:spacing w:after="0" w:line="240" w:lineRule="auto"/>
        <w:jc w:val="both"/>
        <w:rPr>
          <w:rFonts w:ascii="Times New Roman" w:hAnsi="Times New Roman"/>
          <w:b/>
          <w:bCs/>
          <w:sz w:val="24"/>
          <w:szCs w:val="24"/>
          <w:lang w:val="ru-RU"/>
        </w:rPr>
      </w:pPr>
    </w:p>
    <w:p w14:paraId="7D6FB3B9" w14:textId="77777777" w:rsidR="00EF483A" w:rsidRDefault="00EF483A" w:rsidP="00EE3A96">
      <w:pPr>
        <w:spacing w:after="0" w:line="240" w:lineRule="auto"/>
        <w:jc w:val="both"/>
        <w:rPr>
          <w:rFonts w:ascii="Times New Roman" w:hAnsi="Times New Roman"/>
          <w:b/>
          <w:bCs/>
          <w:sz w:val="24"/>
          <w:szCs w:val="24"/>
          <w:lang w:val="ru-RU"/>
        </w:rPr>
      </w:pPr>
    </w:p>
    <w:p w14:paraId="4E9070DB" w14:textId="1A8F658E" w:rsidR="00AA0C88" w:rsidRDefault="00AA0C88" w:rsidP="001E5424">
      <w:pPr>
        <w:pStyle w:val="ConsPlusTitle"/>
        <w:ind w:left="964" w:hanging="964"/>
        <w:jc w:val="both"/>
        <w:outlineLvl w:val="1"/>
        <w:rPr>
          <w:rFonts w:ascii="Times New Roman" w:hAnsi="Times New Roman" w:cs="Times New Roman"/>
          <w:sz w:val="24"/>
          <w:szCs w:val="24"/>
        </w:rPr>
      </w:pPr>
      <w:bookmarkStart w:id="13" w:name="_Toc226983941"/>
      <w:r w:rsidRPr="00A672ED">
        <w:rPr>
          <w:rFonts w:ascii="Times New Roman" w:hAnsi="Times New Roman" w:cs="Times New Roman"/>
          <w:sz w:val="24"/>
          <w:szCs w:val="24"/>
        </w:rPr>
        <w:t>Глава</w:t>
      </w:r>
      <w:r w:rsidR="0038702F">
        <w:rPr>
          <w:rFonts w:ascii="Times New Roman" w:hAnsi="Times New Roman"/>
          <w:sz w:val="24"/>
          <w:szCs w:val="24"/>
        </w:rPr>
        <w:t> </w:t>
      </w:r>
      <w:r>
        <w:rPr>
          <w:rFonts w:ascii="Times New Roman" w:hAnsi="Times New Roman" w:cs="Times New Roman"/>
          <w:sz w:val="24"/>
          <w:szCs w:val="24"/>
        </w:rPr>
        <w:t>2</w:t>
      </w:r>
      <w:r w:rsidRPr="00A672ED">
        <w:rPr>
          <w:rFonts w:ascii="Times New Roman" w:hAnsi="Times New Roman" w:cs="Times New Roman"/>
          <w:sz w:val="24"/>
          <w:szCs w:val="24"/>
        </w:rPr>
        <w:t>.</w:t>
      </w:r>
      <w:r w:rsidR="0038702F">
        <w:rPr>
          <w:rFonts w:ascii="Times New Roman" w:hAnsi="Times New Roman"/>
          <w:sz w:val="24"/>
          <w:szCs w:val="24"/>
        </w:rPr>
        <w:t> </w:t>
      </w:r>
      <w:r w:rsidRPr="00A672ED">
        <w:rPr>
          <w:rFonts w:ascii="Times New Roman" w:hAnsi="Times New Roman" w:cs="Times New Roman"/>
          <w:sz w:val="24"/>
          <w:szCs w:val="24"/>
        </w:rPr>
        <w:t>Регулирование землепользования на</w:t>
      </w:r>
      <w:r>
        <w:rPr>
          <w:rFonts w:ascii="Times New Roman" w:hAnsi="Times New Roman" w:cs="Times New Roman"/>
          <w:sz w:val="24"/>
          <w:szCs w:val="24"/>
        </w:rPr>
        <w:t xml:space="preserve"> </w:t>
      </w:r>
      <w:r w:rsidRPr="00A672ED">
        <w:rPr>
          <w:rFonts w:ascii="Times New Roman" w:hAnsi="Times New Roman" w:cs="Times New Roman"/>
          <w:sz w:val="24"/>
          <w:szCs w:val="24"/>
        </w:rPr>
        <w:t xml:space="preserve">территории </w:t>
      </w:r>
      <w:r>
        <w:rPr>
          <w:rFonts w:ascii="Times New Roman" w:hAnsi="Times New Roman" w:cs="Times New Roman"/>
          <w:sz w:val="24"/>
          <w:szCs w:val="24"/>
        </w:rPr>
        <w:t xml:space="preserve">ЗАТО г. Радужный </w:t>
      </w:r>
      <w:r w:rsidRPr="00A672ED">
        <w:rPr>
          <w:rFonts w:ascii="Times New Roman" w:hAnsi="Times New Roman" w:cs="Times New Roman"/>
          <w:sz w:val="24"/>
          <w:szCs w:val="24"/>
        </w:rPr>
        <w:t>органами местного самоуправления</w:t>
      </w:r>
      <w:bookmarkEnd w:id="13"/>
    </w:p>
    <w:p w14:paraId="078AB6C8" w14:textId="6F92B90C" w:rsidR="00BD7699" w:rsidRDefault="00BD7699" w:rsidP="00BD7699">
      <w:pPr>
        <w:spacing w:after="0" w:line="240" w:lineRule="auto"/>
        <w:jc w:val="both"/>
        <w:rPr>
          <w:rFonts w:ascii="Times New Roman" w:hAnsi="Times New Roman"/>
          <w:b/>
          <w:bCs/>
          <w:sz w:val="24"/>
          <w:szCs w:val="24"/>
          <w:lang w:val="ru-RU"/>
        </w:rPr>
      </w:pPr>
    </w:p>
    <w:p w14:paraId="40F0B5D9" w14:textId="4E7AC2D3" w:rsidR="008670F7" w:rsidRPr="00DF660D" w:rsidRDefault="008670F7" w:rsidP="008670F7">
      <w:pPr>
        <w:widowControl w:val="0"/>
        <w:autoSpaceDE w:val="0"/>
        <w:autoSpaceDN w:val="0"/>
        <w:adjustRightInd w:val="0"/>
        <w:spacing w:after="0" w:line="240" w:lineRule="auto"/>
        <w:ind w:left="7"/>
        <w:outlineLvl w:val="2"/>
        <w:rPr>
          <w:rFonts w:ascii="Times New Roman" w:hAnsi="Times New Roman"/>
          <w:sz w:val="24"/>
          <w:szCs w:val="24"/>
          <w:lang w:val="ru-RU"/>
        </w:rPr>
      </w:pPr>
      <w:bookmarkStart w:id="14" w:name="_Toc469667010"/>
      <w:bookmarkStart w:id="15" w:name="_Toc226983942"/>
      <w:r w:rsidRPr="00DF660D">
        <w:rPr>
          <w:rFonts w:ascii="Times New Roman" w:hAnsi="Times New Roman"/>
          <w:b/>
          <w:bCs/>
          <w:sz w:val="24"/>
          <w:szCs w:val="24"/>
          <w:lang w:val="ru-RU"/>
        </w:rPr>
        <w:t xml:space="preserve">Статья </w:t>
      </w:r>
      <w:r w:rsidR="00F53680">
        <w:rPr>
          <w:rFonts w:ascii="Times New Roman" w:hAnsi="Times New Roman"/>
          <w:b/>
          <w:bCs/>
          <w:sz w:val="24"/>
          <w:szCs w:val="24"/>
          <w:lang w:val="ru-RU"/>
        </w:rPr>
        <w:t>4</w:t>
      </w:r>
      <w:r w:rsidRPr="00DF660D">
        <w:rPr>
          <w:rFonts w:ascii="Times New Roman" w:hAnsi="Times New Roman"/>
          <w:b/>
          <w:bCs/>
          <w:sz w:val="24"/>
          <w:szCs w:val="24"/>
          <w:lang w:val="ru-RU"/>
        </w:rPr>
        <w:t>. Объекты земельных отношений</w:t>
      </w:r>
      <w:bookmarkEnd w:id="14"/>
      <w:bookmarkEnd w:id="15"/>
    </w:p>
    <w:p w14:paraId="6D7D2597" w14:textId="77777777" w:rsidR="008670F7" w:rsidRPr="00DF660D" w:rsidRDefault="008670F7" w:rsidP="008670F7">
      <w:pPr>
        <w:widowControl w:val="0"/>
        <w:autoSpaceDE w:val="0"/>
        <w:autoSpaceDN w:val="0"/>
        <w:adjustRightInd w:val="0"/>
        <w:spacing w:after="0" w:line="240" w:lineRule="auto"/>
        <w:rPr>
          <w:rFonts w:ascii="Times New Roman" w:hAnsi="Times New Roman"/>
          <w:sz w:val="24"/>
          <w:szCs w:val="24"/>
          <w:lang w:val="ru-RU"/>
        </w:rPr>
      </w:pPr>
    </w:p>
    <w:p w14:paraId="7517F0F0" w14:textId="77777777" w:rsidR="008670F7" w:rsidRPr="00DF660D" w:rsidRDefault="008670F7" w:rsidP="008670F7">
      <w:pPr>
        <w:widowControl w:val="0"/>
        <w:autoSpaceDE w:val="0"/>
        <w:autoSpaceDN w:val="0"/>
        <w:adjustRightInd w:val="0"/>
        <w:spacing w:after="0" w:line="240" w:lineRule="auto"/>
        <w:ind w:left="707"/>
        <w:rPr>
          <w:rFonts w:ascii="Times New Roman" w:hAnsi="Times New Roman"/>
          <w:sz w:val="24"/>
          <w:szCs w:val="24"/>
          <w:lang w:val="ru-RU"/>
        </w:rPr>
      </w:pPr>
      <w:r w:rsidRPr="00DF660D">
        <w:rPr>
          <w:rFonts w:ascii="Times New Roman" w:hAnsi="Times New Roman"/>
          <w:sz w:val="24"/>
          <w:szCs w:val="24"/>
          <w:lang w:val="ru-RU"/>
        </w:rPr>
        <w:t>1. Объектами земельных отношений являются:</w:t>
      </w:r>
    </w:p>
    <w:p w14:paraId="3283145C" w14:textId="77777777" w:rsidR="008670F7" w:rsidRPr="00DF660D" w:rsidRDefault="008670F7" w:rsidP="005C249A">
      <w:pPr>
        <w:widowControl w:val="0"/>
        <w:numPr>
          <w:ilvl w:val="0"/>
          <w:numId w:val="11"/>
        </w:numPr>
        <w:tabs>
          <w:tab w:val="clear" w:pos="720"/>
          <w:tab w:val="num" w:pos="99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DF660D">
        <w:rPr>
          <w:rFonts w:ascii="Times New Roman" w:hAnsi="Times New Roman"/>
          <w:sz w:val="24"/>
          <w:szCs w:val="24"/>
          <w:lang w:val="ru-RU"/>
        </w:rPr>
        <w:t xml:space="preserve">земля как природный объект и природный ресурс; </w:t>
      </w:r>
    </w:p>
    <w:p w14:paraId="69B0D9EC" w14:textId="77777777" w:rsidR="008670F7" w:rsidRPr="00DF660D" w:rsidRDefault="008670F7" w:rsidP="005C249A">
      <w:pPr>
        <w:widowControl w:val="0"/>
        <w:numPr>
          <w:ilvl w:val="0"/>
          <w:numId w:val="11"/>
        </w:numPr>
        <w:tabs>
          <w:tab w:val="clear" w:pos="720"/>
          <w:tab w:val="num" w:pos="993"/>
          <w:tab w:val="num" w:pos="1418"/>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DF660D">
        <w:rPr>
          <w:rFonts w:ascii="Times New Roman" w:hAnsi="Times New Roman"/>
          <w:sz w:val="24"/>
          <w:szCs w:val="24"/>
          <w:lang w:val="ru-RU"/>
        </w:rPr>
        <w:t xml:space="preserve">земельные участки; </w:t>
      </w:r>
    </w:p>
    <w:p w14:paraId="40A51E08" w14:textId="77777777" w:rsidR="008670F7" w:rsidRPr="00DF660D" w:rsidRDefault="008670F7" w:rsidP="005C249A">
      <w:pPr>
        <w:widowControl w:val="0"/>
        <w:numPr>
          <w:ilvl w:val="0"/>
          <w:numId w:val="11"/>
        </w:numPr>
        <w:tabs>
          <w:tab w:val="clear" w:pos="720"/>
          <w:tab w:val="num" w:pos="993"/>
          <w:tab w:val="num" w:pos="1418"/>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DF660D">
        <w:rPr>
          <w:rFonts w:ascii="Times New Roman" w:hAnsi="Times New Roman"/>
          <w:sz w:val="24"/>
          <w:szCs w:val="24"/>
          <w:lang w:val="ru-RU"/>
        </w:rPr>
        <w:t xml:space="preserve">части земельных участков. </w:t>
      </w:r>
    </w:p>
    <w:p w14:paraId="197DF6F2" w14:textId="6DB61635" w:rsidR="008670F7" w:rsidRPr="00992780" w:rsidRDefault="008670F7" w:rsidP="008670F7">
      <w:pPr>
        <w:widowControl w:val="0"/>
        <w:overflowPunct w:val="0"/>
        <w:autoSpaceDE w:val="0"/>
        <w:autoSpaceDN w:val="0"/>
        <w:adjustRightInd w:val="0"/>
        <w:spacing w:after="0" w:line="240" w:lineRule="auto"/>
        <w:ind w:left="7" w:firstLine="708"/>
        <w:jc w:val="both"/>
        <w:rPr>
          <w:rFonts w:ascii="Times New Roman" w:hAnsi="Times New Roman"/>
          <w:color w:val="000000"/>
          <w:sz w:val="24"/>
          <w:szCs w:val="24"/>
          <w:lang w:val="ru-RU"/>
        </w:rPr>
      </w:pPr>
      <w:r w:rsidRPr="00DF660D">
        <w:rPr>
          <w:rFonts w:ascii="Times New Roman" w:hAnsi="Times New Roman"/>
          <w:sz w:val="24"/>
          <w:szCs w:val="24"/>
          <w:lang w:val="ru-RU"/>
        </w:rPr>
        <w:t>2.</w:t>
      </w:r>
      <w:r w:rsidR="00427762">
        <w:rPr>
          <w:rFonts w:ascii="Times New Roman" w:hAnsi="Times New Roman"/>
          <w:sz w:val="24"/>
          <w:szCs w:val="24"/>
          <w:lang w:val="ru-RU"/>
        </w:rPr>
        <w:t> </w:t>
      </w:r>
      <w:r w:rsidRPr="00DF660D">
        <w:rPr>
          <w:rFonts w:ascii="Times New Roman" w:hAnsi="Times New Roman"/>
          <w:sz w:val="24"/>
          <w:szCs w:val="24"/>
          <w:lang w:val="ru-RU"/>
        </w:rPr>
        <w:t xml:space="preserve">Земельный участок как объект права собственности и иных предусмотренных Земельным кодексом Российской Федерации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w:t>
      </w:r>
      <w:r w:rsidRPr="00992780">
        <w:rPr>
          <w:rFonts w:ascii="Times New Roman" w:hAnsi="Times New Roman"/>
          <w:color w:val="000000"/>
          <w:sz w:val="24"/>
          <w:szCs w:val="24"/>
          <w:lang w:val="ru-RU"/>
        </w:rPr>
        <w:t>индивидуально определенной вещи.</w:t>
      </w:r>
    </w:p>
    <w:p w14:paraId="49D90221" w14:textId="3C026C6F" w:rsidR="004B6B0B" w:rsidRPr="00992780" w:rsidRDefault="004B6B0B" w:rsidP="008670F7">
      <w:pPr>
        <w:widowControl w:val="0"/>
        <w:overflowPunct w:val="0"/>
        <w:autoSpaceDE w:val="0"/>
        <w:autoSpaceDN w:val="0"/>
        <w:adjustRightInd w:val="0"/>
        <w:spacing w:after="0" w:line="240" w:lineRule="auto"/>
        <w:ind w:left="7" w:firstLine="708"/>
        <w:jc w:val="both"/>
        <w:rPr>
          <w:rFonts w:ascii="Times New Roman" w:hAnsi="Times New Roman"/>
          <w:color w:val="000000"/>
          <w:sz w:val="24"/>
          <w:szCs w:val="24"/>
          <w:lang w:val="ru-RU"/>
        </w:rPr>
      </w:pPr>
      <w:r w:rsidRPr="00992780">
        <w:rPr>
          <w:rFonts w:ascii="Times New Roman" w:hAnsi="Times New Roman"/>
          <w:color w:val="000000"/>
          <w:sz w:val="24"/>
          <w:szCs w:val="24"/>
          <w:lang w:val="ru-RU"/>
        </w:rPr>
        <w:t>Каждый земельный участок обладает набором характеристик, которые вносятся в Единый государственный реестр недвижимости: кадастровый номер, площадь, адрес (местоположение), сведения об ограничениях и обременениях и др.</w:t>
      </w:r>
    </w:p>
    <w:p w14:paraId="2FB1D419" w14:textId="7B6545AF" w:rsidR="004B6B0B" w:rsidRDefault="004B6B0B" w:rsidP="008670F7">
      <w:pPr>
        <w:widowControl w:val="0"/>
        <w:overflowPunct w:val="0"/>
        <w:autoSpaceDE w:val="0"/>
        <w:autoSpaceDN w:val="0"/>
        <w:adjustRightInd w:val="0"/>
        <w:spacing w:after="0" w:line="240" w:lineRule="auto"/>
        <w:ind w:left="7" w:firstLine="708"/>
        <w:jc w:val="both"/>
        <w:rPr>
          <w:rFonts w:ascii="Times New Roman" w:hAnsi="Times New Roman"/>
          <w:color w:val="000000"/>
          <w:sz w:val="24"/>
          <w:szCs w:val="24"/>
          <w:lang w:val="ru-RU" w:eastAsia="ru-RU"/>
        </w:rPr>
      </w:pPr>
      <w:r w:rsidRPr="00427762">
        <w:rPr>
          <w:rFonts w:ascii="Times New Roman" w:hAnsi="Times New Roman"/>
          <w:color w:val="000000"/>
          <w:sz w:val="24"/>
          <w:szCs w:val="24"/>
          <w:shd w:val="clear" w:color="auto" w:fill="FFFFFF"/>
          <w:lang w:val="ru-RU"/>
        </w:rPr>
        <w:t>3.</w:t>
      </w:r>
      <w:r w:rsidR="00427762">
        <w:rPr>
          <w:rFonts w:ascii="Times New Roman" w:hAnsi="Times New Roman"/>
          <w:sz w:val="24"/>
          <w:szCs w:val="24"/>
          <w:lang w:val="ru-RU"/>
        </w:rPr>
        <w:t> </w:t>
      </w:r>
      <w:r w:rsidR="00427762" w:rsidRPr="00427762">
        <w:rPr>
          <w:rFonts w:ascii="Times New Roman" w:hAnsi="Times New Roman"/>
          <w:color w:val="000000"/>
          <w:sz w:val="24"/>
          <w:szCs w:val="24"/>
          <w:lang w:val="ru-RU" w:eastAsia="ru-RU"/>
        </w:rPr>
        <w:t>Часть земельного участка не может находиться в собственности лица, не являющегося собственником всего земельного участка.</w:t>
      </w:r>
    </w:p>
    <w:p w14:paraId="581419C0" w14:textId="24B9F99C" w:rsidR="00427762" w:rsidRPr="00427762" w:rsidRDefault="00427762" w:rsidP="00427762">
      <w:pPr>
        <w:widowControl w:val="0"/>
        <w:overflowPunct w:val="0"/>
        <w:autoSpaceDE w:val="0"/>
        <w:autoSpaceDN w:val="0"/>
        <w:adjustRightInd w:val="0"/>
        <w:spacing w:after="0" w:line="240" w:lineRule="auto"/>
        <w:ind w:left="7" w:firstLine="708"/>
        <w:jc w:val="both"/>
        <w:rPr>
          <w:rFonts w:ascii="Times New Roman" w:hAnsi="Times New Roman"/>
          <w:color w:val="333333"/>
          <w:sz w:val="24"/>
          <w:szCs w:val="24"/>
          <w:lang w:val="ru-RU" w:eastAsia="ru-RU"/>
        </w:rPr>
      </w:pPr>
      <w:r w:rsidRPr="00427762">
        <w:rPr>
          <w:rFonts w:ascii="Times New Roman" w:hAnsi="Times New Roman"/>
          <w:color w:val="000000"/>
          <w:sz w:val="24"/>
          <w:szCs w:val="24"/>
          <w:lang w:val="ru-RU"/>
        </w:rPr>
        <w:t xml:space="preserve">Часть земельного участка не может являться объектом договора купли-продажи, дарения и иных сделок, которые связаны с отчуждением, но может быть объектом аренды, залога, сервитута. </w:t>
      </w:r>
    </w:p>
    <w:p w14:paraId="69036A83" w14:textId="77777777" w:rsidR="00427762" w:rsidRPr="00427762" w:rsidRDefault="00427762" w:rsidP="008670F7">
      <w:pPr>
        <w:widowControl w:val="0"/>
        <w:autoSpaceDE w:val="0"/>
        <w:autoSpaceDN w:val="0"/>
        <w:adjustRightInd w:val="0"/>
        <w:spacing w:after="0" w:line="240" w:lineRule="auto"/>
        <w:rPr>
          <w:rFonts w:ascii="Times New Roman" w:hAnsi="Times New Roman"/>
          <w:sz w:val="24"/>
          <w:szCs w:val="24"/>
          <w:lang w:val="ru-RU"/>
        </w:rPr>
      </w:pPr>
    </w:p>
    <w:p w14:paraId="4CD751B7" w14:textId="4DD4EA2B" w:rsidR="008670F7" w:rsidRDefault="008670F7" w:rsidP="008670F7">
      <w:pPr>
        <w:widowControl w:val="0"/>
        <w:overflowPunct w:val="0"/>
        <w:autoSpaceDE w:val="0"/>
        <w:autoSpaceDN w:val="0"/>
        <w:adjustRightInd w:val="0"/>
        <w:spacing w:after="0" w:line="240" w:lineRule="auto"/>
        <w:ind w:left="1087" w:hanging="1080"/>
        <w:jc w:val="both"/>
        <w:outlineLvl w:val="2"/>
        <w:rPr>
          <w:rFonts w:ascii="Times New Roman" w:hAnsi="Times New Roman"/>
          <w:b/>
          <w:bCs/>
          <w:sz w:val="24"/>
          <w:szCs w:val="24"/>
          <w:lang w:val="ru-RU"/>
        </w:rPr>
      </w:pPr>
      <w:bookmarkStart w:id="16" w:name="_Toc469667011"/>
      <w:bookmarkStart w:id="17" w:name="_Toc226983943"/>
      <w:r w:rsidRPr="00DF660D">
        <w:rPr>
          <w:rFonts w:ascii="Times New Roman" w:hAnsi="Times New Roman"/>
          <w:b/>
          <w:bCs/>
          <w:sz w:val="24"/>
          <w:szCs w:val="24"/>
          <w:lang w:val="ru-RU"/>
        </w:rPr>
        <w:t xml:space="preserve">Статья </w:t>
      </w:r>
      <w:r w:rsidR="00427762">
        <w:rPr>
          <w:rFonts w:ascii="Times New Roman" w:hAnsi="Times New Roman"/>
          <w:b/>
          <w:bCs/>
          <w:sz w:val="24"/>
          <w:szCs w:val="24"/>
          <w:lang w:val="ru-RU"/>
        </w:rPr>
        <w:t>5</w:t>
      </w:r>
      <w:r w:rsidRPr="00DF660D">
        <w:rPr>
          <w:rFonts w:ascii="Times New Roman" w:hAnsi="Times New Roman"/>
          <w:b/>
          <w:bCs/>
          <w:sz w:val="24"/>
          <w:szCs w:val="24"/>
          <w:lang w:val="ru-RU"/>
        </w:rPr>
        <w:t>. Состав земель ЗАТО г. Радужный</w:t>
      </w:r>
      <w:bookmarkEnd w:id="16"/>
      <w:bookmarkEnd w:id="17"/>
    </w:p>
    <w:p w14:paraId="1D619482" w14:textId="77777777" w:rsidR="00E53E88" w:rsidRDefault="00E53E88" w:rsidP="00E53E88">
      <w:pPr>
        <w:widowControl w:val="0"/>
        <w:overflowPunct w:val="0"/>
        <w:autoSpaceDE w:val="0"/>
        <w:autoSpaceDN w:val="0"/>
        <w:adjustRightInd w:val="0"/>
        <w:spacing w:after="0" w:line="240" w:lineRule="auto"/>
        <w:ind w:left="7" w:firstLine="708"/>
        <w:jc w:val="both"/>
        <w:rPr>
          <w:rFonts w:ascii="Times New Roman" w:hAnsi="Times New Roman"/>
          <w:sz w:val="24"/>
          <w:szCs w:val="24"/>
          <w:lang w:val="ru-RU"/>
        </w:rPr>
      </w:pPr>
    </w:p>
    <w:p w14:paraId="6DF2DBE6" w14:textId="23B2CCA5" w:rsidR="00E53E88" w:rsidRPr="00427762" w:rsidRDefault="00E53E88" w:rsidP="00E53E88">
      <w:pPr>
        <w:widowControl w:val="0"/>
        <w:overflowPunct w:val="0"/>
        <w:autoSpaceDE w:val="0"/>
        <w:autoSpaceDN w:val="0"/>
        <w:adjustRightInd w:val="0"/>
        <w:spacing w:after="0" w:line="240" w:lineRule="auto"/>
        <w:ind w:left="7" w:firstLine="708"/>
        <w:jc w:val="both"/>
        <w:rPr>
          <w:rFonts w:ascii="Times New Roman" w:hAnsi="Times New Roman"/>
          <w:sz w:val="24"/>
          <w:szCs w:val="24"/>
          <w:lang w:val="ru-RU"/>
        </w:rPr>
      </w:pPr>
      <w:r w:rsidRPr="00427762">
        <w:rPr>
          <w:rFonts w:ascii="Times New Roman" w:hAnsi="Times New Roman"/>
          <w:sz w:val="24"/>
          <w:szCs w:val="24"/>
          <w:lang w:val="ru-RU"/>
        </w:rPr>
        <w:t>1. Земли в границах ЗАТО г.</w:t>
      </w:r>
      <w:r>
        <w:rPr>
          <w:rFonts w:ascii="Times New Roman" w:hAnsi="Times New Roman"/>
          <w:sz w:val="24"/>
          <w:szCs w:val="24"/>
          <w:lang w:val="ru-RU"/>
        </w:rPr>
        <w:t xml:space="preserve"> </w:t>
      </w:r>
      <w:r w:rsidRPr="00427762">
        <w:rPr>
          <w:rFonts w:ascii="Times New Roman" w:hAnsi="Times New Roman"/>
          <w:sz w:val="24"/>
          <w:szCs w:val="24"/>
          <w:lang w:val="ru-RU"/>
        </w:rPr>
        <w:t>Радужный в соответствии с Земельным кодексом Российской Федерации подразделяются по целевому назначению на следующие категории:</w:t>
      </w:r>
    </w:p>
    <w:p w14:paraId="18EB0470" w14:textId="77777777" w:rsidR="00E53E88" w:rsidRPr="00427762" w:rsidRDefault="00E53E88" w:rsidP="005C249A">
      <w:pPr>
        <w:widowControl w:val="0"/>
        <w:numPr>
          <w:ilvl w:val="1"/>
          <w:numId w:val="12"/>
        </w:numPr>
        <w:tabs>
          <w:tab w:val="clear" w:pos="1440"/>
          <w:tab w:val="left" w:pos="99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427762">
        <w:rPr>
          <w:rFonts w:ascii="Times New Roman" w:hAnsi="Times New Roman"/>
          <w:sz w:val="24"/>
          <w:szCs w:val="24"/>
          <w:lang w:val="ru-RU"/>
        </w:rPr>
        <w:t xml:space="preserve">земли населенных пунктов; </w:t>
      </w:r>
    </w:p>
    <w:p w14:paraId="0B15F629" w14:textId="77777777" w:rsidR="00E53E88" w:rsidRPr="00427762" w:rsidRDefault="00E53E88" w:rsidP="005C249A">
      <w:pPr>
        <w:widowControl w:val="0"/>
        <w:numPr>
          <w:ilvl w:val="1"/>
          <w:numId w:val="12"/>
        </w:numPr>
        <w:tabs>
          <w:tab w:val="clear" w:pos="1440"/>
          <w:tab w:val="left" w:pos="99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427762">
        <w:rPr>
          <w:rFonts w:ascii="Times New Roman" w:hAnsi="Times New Roman"/>
          <w:sz w:val="24"/>
          <w:szCs w:val="24"/>
          <w:lang w:val="ru-RU"/>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r>
        <w:rPr>
          <w:rFonts w:ascii="Times New Roman" w:hAnsi="Times New Roman"/>
          <w:sz w:val="24"/>
          <w:szCs w:val="24"/>
          <w:lang w:val="ru-RU"/>
        </w:rPr>
        <w:t>.</w:t>
      </w:r>
      <w:r w:rsidRPr="00427762">
        <w:rPr>
          <w:rFonts w:ascii="Times New Roman" w:hAnsi="Times New Roman"/>
          <w:sz w:val="24"/>
          <w:szCs w:val="24"/>
          <w:lang w:val="ru-RU"/>
        </w:rPr>
        <w:t xml:space="preserve"> </w:t>
      </w:r>
    </w:p>
    <w:p w14:paraId="64914295" w14:textId="4309712D" w:rsidR="00E53E88" w:rsidRDefault="00E53E88" w:rsidP="00E53E88">
      <w:pPr>
        <w:widowControl w:val="0"/>
        <w:overflowPunct w:val="0"/>
        <w:autoSpaceDE w:val="0"/>
        <w:autoSpaceDN w:val="0"/>
        <w:adjustRightInd w:val="0"/>
        <w:spacing w:after="0" w:line="240" w:lineRule="auto"/>
        <w:ind w:left="7" w:firstLine="708"/>
        <w:jc w:val="both"/>
        <w:rPr>
          <w:rFonts w:ascii="Times New Roman" w:hAnsi="Times New Roman"/>
          <w:sz w:val="24"/>
          <w:szCs w:val="24"/>
          <w:lang w:val="ru-RU"/>
        </w:rPr>
      </w:pPr>
      <w:r w:rsidRPr="00427762">
        <w:rPr>
          <w:rFonts w:ascii="Times New Roman" w:hAnsi="Times New Roman"/>
          <w:sz w:val="24"/>
          <w:szCs w:val="24"/>
          <w:lang w:val="ru-RU"/>
        </w:rPr>
        <w:t xml:space="preserve">2. Земли, указанные в </w:t>
      </w:r>
      <w:r w:rsidR="00AD0278">
        <w:rPr>
          <w:rFonts w:ascii="Times New Roman" w:hAnsi="Times New Roman"/>
          <w:sz w:val="24"/>
          <w:szCs w:val="24"/>
          <w:lang w:val="ru-RU"/>
        </w:rPr>
        <w:t>части</w:t>
      </w:r>
      <w:r w:rsidRPr="00427762">
        <w:rPr>
          <w:rFonts w:ascii="Times New Roman" w:hAnsi="Times New Roman"/>
          <w:sz w:val="24"/>
          <w:szCs w:val="24"/>
          <w:lang w:val="ru-RU"/>
        </w:rPr>
        <w:t xml:space="preserve"> 1 настоящей статьи, используются в соответствии с установленным для них целевым назначением. 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 общие принципы и порядок проведения которого устанавливаются </w:t>
      </w:r>
      <w:r>
        <w:rPr>
          <w:rFonts w:ascii="Times New Roman" w:hAnsi="Times New Roman"/>
          <w:sz w:val="24"/>
          <w:szCs w:val="24"/>
          <w:lang w:val="ru-RU"/>
        </w:rPr>
        <w:t>законодательством</w:t>
      </w:r>
      <w:r w:rsidRPr="00427762">
        <w:rPr>
          <w:rFonts w:ascii="Times New Roman" w:hAnsi="Times New Roman"/>
          <w:sz w:val="24"/>
          <w:szCs w:val="24"/>
          <w:lang w:val="ru-RU"/>
        </w:rPr>
        <w:t>.</w:t>
      </w:r>
    </w:p>
    <w:p w14:paraId="33B4371B" w14:textId="77777777" w:rsidR="00E53E88" w:rsidRPr="00427762" w:rsidRDefault="00E53E88" w:rsidP="00E53E88">
      <w:pPr>
        <w:widowControl w:val="0"/>
        <w:overflowPunct w:val="0"/>
        <w:autoSpaceDE w:val="0"/>
        <w:autoSpaceDN w:val="0"/>
        <w:adjustRightInd w:val="0"/>
        <w:spacing w:after="0" w:line="240" w:lineRule="auto"/>
        <w:ind w:left="7" w:firstLine="708"/>
        <w:jc w:val="both"/>
        <w:rPr>
          <w:rFonts w:ascii="Times New Roman" w:hAnsi="Times New Roman"/>
          <w:sz w:val="24"/>
          <w:szCs w:val="24"/>
          <w:lang w:val="ru-RU"/>
        </w:rPr>
      </w:pPr>
    </w:p>
    <w:p w14:paraId="532E1539" w14:textId="013AF4FB" w:rsidR="00E53E88" w:rsidRPr="00DF660D" w:rsidRDefault="00E53E88" w:rsidP="00E53E88">
      <w:pPr>
        <w:pageBreakBefore/>
        <w:widowControl w:val="0"/>
        <w:overflowPunct w:val="0"/>
        <w:autoSpaceDE w:val="0"/>
        <w:autoSpaceDN w:val="0"/>
        <w:adjustRightInd w:val="0"/>
        <w:spacing w:after="0" w:line="240" w:lineRule="auto"/>
        <w:ind w:left="1083" w:hanging="1077"/>
        <w:jc w:val="both"/>
        <w:outlineLvl w:val="2"/>
        <w:rPr>
          <w:rFonts w:ascii="Times New Roman" w:hAnsi="Times New Roman"/>
          <w:sz w:val="24"/>
          <w:szCs w:val="24"/>
          <w:lang w:val="ru-RU"/>
        </w:rPr>
      </w:pPr>
      <w:bookmarkStart w:id="18" w:name="_Toc469667012"/>
      <w:bookmarkStart w:id="19" w:name="_Toc226983944"/>
      <w:r w:rsidRPr="00DF660D">
        <w:rPr>
          <w:rFonts w:ascii="Times New Roman" w:hAnsi="Times New Roman"/>
          <w:b/>
          <w:bCs/>
          <w:sz w:val="24"/>
          <w:szCs w:val="24"/>
          <w:lang w:val="ru-RU"/>
        </w:rPr>
        <w:lastRenderedPageBreak/>
        <w:t>Статья</w:t>
      </w:r>
      <w:r>
        <w:rPr>
          <w:rFonts w:ascii="Times New Roman" w:hAnsi="Times New Roman"/>
          <w:sz w:val="24"/>
          <w:szCs w:val="24"/>
          <w:lang w:val="ru-RU"/>
        </w:rPr>
        <w:t> </w:t>
      </w:r>
      <w:r>
        <w:rPr>
          <w:rFonts w:ascii="Times New Roman" w:hAnsi="Times New Roman"/>
          <w:b/>
          <w:bCs/>
          <w:sz w:val="24"/>
          <w:szCs w:val="24"/>
          <w:lang w:val="ru-RU"/>
        </w:rPr>
        <w:t>6</w:t>
      </w:r>
      <w:r w:rsidRPr="00DF660D">
        <w:rPr>
          <w:rFonts w:ascii="Times New Roman" w:hAnsi="Times New Roman"/>
          <w:b/>
          <w:bCs/>
          <w:sz w:val="24"/>
          <w:szCs w:val="24"/>
          <w:lang w:val="ru-RU"/>
        </w:rPr>
        <w:t>.</w:t>
      </w:r>
      <w:r>
        <w:rPr>
          <w:rFonts w:ascii="Times New Roman" w:hAnsi="Times New Roman"/>
          <w:sz w:val="24"/>
          <w:szCs w:val="24"/>
          <w:lang w:val="ru-RU"/>
        </w:rPr>
        <w:t> </w:t>
      </w:r>
      <w:r w:rsidRPr="00DF660D">
        <w:rPr>
          <w:rFonts w:ascii="Times New Roman" w:hAnsi="Times New Roman"/>
          <w:b/>
          <w:bCs/>
          <w:sz w:val="24"/>
          <w:szCs w:val="24"/>
          <w:lang w:val="ru-RU"/>
        </w:rPr>
        <w:t>Образование земельных участков</w:t>
      </w:r>
      <w:bookmarkEnd w:id="18"/>
      <w:bookmarkEnd w:id="19"/>
    </w:p>
    <w:p w14:paraId="7B66BCAF" w14:textId="77777777" w:rsidR="008670F7" w:rsidRPr="00427762" w:rsidRDefault="008670F7" w:rsidP="008670F7">
      <w:pPr>
        <w:widowControl w:val="0"/>
        <w:autoSpaceDE w:val="0"/>
        <w:autoSpaceDN w:val="0"/>
        <w:adjustRightInd w:val="0"/>
        <w:spacing w:after="0" w:line="240" w:lineRule="auto"/>
        <w:rPr>
          <w:rFonts w:ascii="Times New Roman" w:hAnsi="Times New Roman"/>
          <w:sz w:val="24"/>
          <w:szCs w:val="24"/>
          <w:lang w:val="ru-RU"/>
        </w:rPr>
      </w:pPr>
    </w:p>
    <w:p w14:paraId="4A923B7B" w14:textId="77777777" w:rsidR="00CA29E0" w:rsidRPr="00CA29E0" w:rsidRDefault="00CA29E0" w:rsidP="005C249A">
      <w:pPr>
        <w:pStyle w:val="ae"/>
        <w:widowControl w:val="0"/>
        <w:numPr>
          <w:ilvl w:val="0"/>
          <w:numId w:val="13"/>
        </w:numPr>
        <w:tabs>
          <w:tab w:val="clear" w:pos="720"/>
          <w:tab w:val="num" w:pos="993"/>
        </w:tabs>
        <w:overflowPunct w:val="0"/>
        <w:autoSpaceDE w:val="0"/>
        <w:autoSpaceDN w:val="0"/>
        <w:adjustRightInd w:val="0"/>
        <w:spacing w:after="0" w:line="240" w:lineRule="auto"/>
        <w:ind w:left="0" w:firstLine="720"/>
        <w:contextualSpacing w:val="0"/>
        <w:jc w:val="both"/>
        <w:rPr>
          <w:rFonts w:ascii="Times New Roman" w:hAnsi="Times New Roman"/>
          <w:color w:val="000000"/>
          <w:sz w:val="24"/>
          <w:szCs w:val="24"/>
          <w:shd w:val="clear" w:color="auto" w:fill="FFFFFF"/>
          <w:lang w:val="ru-RU"/>
        </w:rPr>
      </w:pPr>
      <w:r w:rsidRPr="00CA29E0">
        <w:rPr>
          <w:rFonts w:ascii="Times New Roman" w:hAnsi="Times New Roman"/>
          <w:color w:val="000000"/>
          <w:sz w:val="24"/>
          <w:szCs w:val="24"/>
          <w:shd w:val="clear" w:color="auto" w:fill="FFFFFF"/>
          <w:lang w:val="ru-RU"/>
        </w:rPr>
        <w:t>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 В случаях и в порядке, установленных законодательством, земельные участки могут образовываться из искусственно созданных земельных участков.</w:t>
      </w:r>
    </w:p>
    <w:p w14:paraId="56E1AFE0" w14:textId="21FB6DA7" w:rsidR="008670F7" w:rsidRPr="00855265" w:rsidRDefault="008670F7" w:rsidP="005C249A">
      <w:pPr>
        <w:widowControl w:val="0"/>
        <w:numPr>
          <w:ilvl w:val="0"/>
          <w:numId w:val="13"/>
        </w:numPr>
        <w:tabs>
          <w:tab w:val="clear" w:pos="720"/>
          <w:tab w:val="num" w:pos="970"/>
        </w:tabs>
        <w:overflowPunct w:val="0"/>
        <w:autoSpaceDE w:val="0"/>
        <w:autoSpaceDN w:val="0"/>
        <w:adjustRightInd w:val="0"/>
        <w:spacing w:after="0" w:line="240" w:lineRule="auto"/>
        <w:ind w:left="0" w:firstLine="701"/>
        <w:jc w:val="both"/>
        <w:rPr>
          <w:rFonts w:ascii="Times New Roman" w:hAnsi="Times New Roman"/>
          <w:sz w:val="24"/>
          <w:szCs w:val="24"/>
          <w:lang w:val="ru-RU"/>
        </w:rPr>
      </w:pPr>
      <w:r w:rsidRPr="00855265">
        <w:rPr>
          <w:rFonts w:ascii="Times New Roman" w:hAnsi="Times New Roman"/>
          <w:sz w:val="24"/>
          <w:szCs w:val="24"/>
          <w:lang w:val="ru-RU"/>
        </w:rPr>
        <w:t xml:space="preserve">Образование земельных участков из земель или земельных участков, находящихся в государственной </w:t>
      </w:r>
      <w:r w:rsidR="00855265">
        <w:rPr>
          <w:rFonts w:ascii="Times New Roman" w:hAnsi="Times New Roman"/>
          <w:sz w:val="24"/>
          <w:szCs w:val="24"/>
          <w:lang w:val="ru-RU"/>
        </w:rPr>
        <w:t>и</w:t>
      </w:r>
      <w:r w:rsidR="001828CB">
        <w:rPr>
          <w:rFonts w:ascii="Times New Roman" w:hAnsi="Times New Roman"/>
          <w:sz w:val="24"/>
          <w:szCs w:val="24"/>
          <w:lang w:val="ru-RU"/>
        </w:rPr>
        <w:t>ли</w:t>
      </w:r>
      <w:r w:rsidR="00855265">
        <w:rPr>
          <w:rFonts w:ascii="Times New Roman" w:hAnsi="Times New Roman"/>
          <w:sz w:val="24"/>
          <w:szCs w:val="24"/>
          <w:lang w:val="ru-RU"/>
        </w:rPr>
        <w:t xml:space="preserve"> </w:t>
      </w:r>
      <w:r w:rsidRPr="00855265">
        <w:rPr>
          <w:rFonts w:ascii="Times New Roman" w:hAnsi="Times New Roman"/>
          <w:sz w:val="24"/>
          <w:szCs w:val="24"/>
          <w:lang w:val="ru-RU"/>
        </w:rPr>
        <w:t xml:space="preserve">муниципальной собственности, осуществляется в соответствии с одним из следующих документов: </w:t>
      </w:r>
    </w:p>
    <w:p w14:paraId="2B251811" w14:textId="45AA56F7" w:rsidR="008670F7" w:rsidRDefault="008670F7" w:rsidP="008670F7">
      <w:pPr>
        <w:widowControl w:val="0"/>
        <w:overflowPunct w:val="0"/>
        <w:autoSpaceDE w:val="0"/>
        <w:autoSpaceDN w:val="0"/>
        <w:adjustRightInd w:val="0"/>
        <w:spacing w:after="0" w:line="240" w:lineRule="auto"/>
        <w:ind w:firstLine="708"/>
        <w:jc w:val="both"/>
        <w:rPr>
          <w:rFonts w:ascii="Times New Roman" w:hAnsi="Times New Roman"/>
          <w:sz w:val="24"/>
          <w:szCs w:val="24"/>
          <w:lang w:val="ru-RU"/>
        </w:rPr>
      </w:pPr>
      <w:r w:rsidRPr="00DF660D">
        <w:rPr>
          <w:rFonts w:ascii="Times New Roman" w:hAnsi="Times New Roman"/>
          <w:sz w:val="24"/>
          <w:szCs w:val="24"/>
          <w:lang w:val="ru-RU"/>
        </w:rPr>
        <w:t xml:space="preserve">1) проект межевания территории, утвержденный в соответствии с Градостроительным кодексом Российской Федерации; </w:t>
      </w:r>
    </w:p>
    <w:p w14:paraId="49190909" w14:textId="77777777" w:rsidR="008670F7" w:rsidRPr="00DF660D" w:rsidRDefault="008670F7" w:rsidP="008670F7">
      <w:pPr>
        <w:widowControl w:val="0"/>
        <w:overflowPunct w:val="0"/>
        <w:autoSpaceDE w:val="0"/>
        <w:autoSpaceDN w:val="0"/>
        <w:adjustRightInd w:val="0"/>
        <w:spacing w:after="0" w:line="240" w:lineRule="auto"/>
        <w:ind w:firstLine="708"/>
        <w:jc w:val="both"/>
        <w:rPr>
          <w:rFonts w:ascii="Times New Roman" w:hAnsi="Times New Roman"/>
          <w:sz w:val="24"/>
          <w:szCs w:val="24"/>
          <w:lang w:val="ru-RU"/>
        </w:rPr>
      </w:pPr>
      <w:r w:rsidRPr="00DF660D">
        <w:rPr>
          <w:rFonts w:ascii="Times New Roman" w:hAnsi="Times New Roman"/>
          <w:sz w:val="24"/>
          <w:szCs w:val="24"/>
          <w:lang w:val="ru-RU"/>
        </w:rPr>
        <w:t xml:space="preserve">2) утвержденная схема расположения земельного участка или земельных участков на кадастровом плане территории, которая предусмотрена статьей 11.10 Земельного кодекса Российской Федерации. </w:t>
      </w:r>
    </w:p>
    <w:p w14:paraId="607C7556" w14:textId="6EFA4997" w:rsidR="008670F7" w:rsidRPr="00DF660D" w:rsidRDefault="008670F7" w:rsidP="005C249A">
      <w:pPr>
        <w:widowControl w:val="0"/>
        <w:numPr>
          <w:ilvl w:val="0"/>
          <w:numId w:val="13"/>
        </w:numPr>
        <w:tabs>
          <w:tab w:val="clear" w:pos="720"/>
          <w:tab w:val="num" w:pos="970"/>
        </w:tabs>
        <w:overflowPunct w:val="0"/>
        <w:autoSpaceDE w:val="0"/>
        <w:autoSpaceDN w:val="0"/>
        <w:adjustRightInd w:val="0"/>
        <w:spacing w:after="0" w:line="240" w:lineRule="auto"/>
        <w:ind w:left="0" w:firstLine="701"/>
        <w:jc w:val="both"/>
        <w:rPr>
          <w:rFonts w:ascii="Times New Roman" w:hAnsi="Times New Roman"/>
          <w:sz w:val="24"/>
          <w:szCs w:val="24"/>
          <w:lang w:val="ru-RU"/>
        </w:rPr>
      </w:pPr>
      <w:r w:rsidRPr="00DF660D">
        <w:rPr>
          <w:rFonts w:ascii="Times New Roman" w:hAnsi="Times New Roman"/>
          <w:sz w:val="24"/>
          <w:szCs w:val="24"/>
          <w:lang w:val="ru-RU"/>
        </w:rPr>
        <w:t xml:space="preserve">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Земельным кодексом </w:t>
      </w:r>
      <w:r w:rsidR="00E763D2" w:rsidRPr="00DF660D">
        <w:rPr>
          <w:rFonts w:ascii="Times New Roman" w:hAnsi="Times New Roman"/>
          <w:sz w:val="24"/>
          <w:szCs w:val="24"/>
          <w:lang w:val="ru-RU"/>
        </w:rPr>
        <w:t>Российской Федерации</w:t>
      </w:r>
      <w:r w:rsidRPr="00DF660D">
        <w:rPr>
          <w:rFonts w:ascii="Times New Roman" w:hAnsi="Times New Roman"/>
          <w:sz w:val="24"/>
          <w:szCs w:val="24"/>
          <w:lang w:val="ru-RU"/>
        </w:rPr>
        <w:t xml:space="preserve">. </w:t>
      </w:r>
    </w:p>
    <w:p w14:paraId="21AE40A2" w14:textId="0E5FD009" w:rsidR="008670F7" w:rsidRPr="00DF660D" w:rsidRDefault="00F232F7" w:rsidP="00F232F7">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4. </w:t>
      </w:r>
      <w:r w:rsidR="008670F7" w:rsidRPr="00DF660D">
        <w:rPr>
          <w:rFonts w:ascii="Times New Roman" w:hAnsi="Times New Roman"/>
          <w:sz w:val="24"/>
          <w:szCs w:val="24"/>
          <w:lang w:val="ru-RU"/>
        </w:rPr>
        <w:t>Решение об образовании земельных участков из земель или земельных участков, находящихся в государственной или муниципальной собственности</w:t>
      </w:r>
      <w:r>
        <w:rPr>
          <w:rFonts w:ascii="Times New Roman" w:hAnsi="Times New Roman"/>
          <w:sz w:val="24"/>
          <w:szCs w:val="24"/>
          <w:lang w:val="ru-RU"/>
        </w:rPr>
        <w:t>,</w:t>
      </w:r>
      <w:r w:rsidR="008670F7" w:rsidRPr="00DF660D">
        <w:rPr>
          <w:rFonts w:ascii="Times New Roman" w:hAnsi="Times New Roman"/>
          <w:sz w:val="24"/>
          <w:szCs w:val="24"/>
          <w:lang w:val="ru-RU"/>
        </w:rPr>
        <w:t xml:space="preserve"> принимает </w:t>
      </w:r>
      <w:r w:rsidR="00690F50">
        <w:rPr>
          <w:rFonts w:ascii="Times New Roman" w:hAnsi="Times New Roman"/>
          <w:sz w:val="24"/>
          <w:szCs w:val="24"/>
          <w:lang w:val="ru-RU"/>
        </w:rPr>
        <w:t>г</w:t>
      </w:r>
      <w:r w:rsidR="008670F7" w:rsidRPr="00DF660D">
        <w:rPr>
          <w:rFonts w:ascii="Times New Roman" w:hAnsi="Times New Roman"/>
          <w:sz w:val="24"/>
          <w:szCs w:val="24"/>
          <w:lang w:val="ru-RU"/>
        </w:rPr>
        <w:t xml:space="preserve">лава </w:t>
      </w:r>
      <w:r w:rsidR="00690F50">
        <w:rPr>
          <w:rFonts w:ascii="Times New Roman" w:hAnsi="Times New Roman"/>
          <w:sz w:val="24"/>
          <w:szCs w:val="24"/>
          <w:lang w:val="ru-RU"/>
        </w:rPr>
        <w:t>города</w:t>
      </w:r>
      <w:r w:rsidR="00690F50" w:rsidRPr="00DF660D">
        <w:rPr>
          <w:rFonts w:ascii="Times New Roman" w:hAnsi="Times New Roman"/>
          <w:sz w:val="24"/>
          <w:szCs w:val="24"/>
          <w:lang w:val="ru-RU"/>
        </w:rPr>
        <w:t xml:space="preserve"> </w:t>
      </w:r>
      <w:r w:rsidR="008670F7" w:rsidRPr="00DF660D">
        <w:rPr>
          <w:rFonts w:ascii="Times New Roman" w:hAnsi="Times New Roman"/>
          <w:sz w:val="24"/>
          <w:szCs w:val="24"/>
          <w:lang w:val="ru-RU"/>
        </w:rPr>
        <w:t>ЗАТО г. Радужный.</w:t>
      </w:r>
    </w:p>
    <w:p w14:paraId="34F238E8" w14:textId="77777777" w:rsidR="008670F7" w:rsidRPr="00DF660D" w:rsidRDefault="008670F7" w:rsidP="008670F7">
      <w:pPr>
        <w:widowControl w:val="0"/>
        <w:autoSpaceDE w:val="0"/>
        <w:autoSpaceDN w:val="0"/>
        <w:adjustRightInd w:val="0"/>
        <w:spacing w:after="0" w:line="240" w:lineRule="auto"/>
        <w:rPr>
          <w:rFonts w:ascii="Times New Roman" w:hAnsi="Times New Roman"/>
          <w:sz w:val="24"/>
          <w:szCs w:val="24"/>
          <w:lang w:val="ru-RU"/>
        </w:rPr>
      </w:pPr>
    </w:p>
    <w:p w14:paraId="4B7DDCA5" w14:textId="76412C48" w:rsidR="008670F7" w:rsidRPr="00DF660D" w:rsidRDefault="008670F7" w:rsidP="008670F7">
      <w:pPr>
        <w:widowControl w:val="0"/>
        <w:autoSpaceDE w:val="0"/>
        <w:autoSpaceDN w:val="0"/>
        <w:adjustRightInd w:val="0"/>
        <w:spacing w:after="0" w:line="240" w:lineRule="auto"/>
        <w:ind w:left="7"/>
        <w:outlineLvl w:val="2"/>
        <w:rPr>
          <w:rFonts w:ascii="Times New Roman" w:hAnsi="Times New Roman"/>
          <w:sz w:val="24"/>
          <w:szCs w:val="24"/>
          <w:lang w:val="ru-RU"/>
        </w:rPr>
      </w:pPr>
      <w:bookmarkStart w:id="20" w:name="_Toc469667013"/>
      <w:bookmarkStart w:id="21" w:name="_Toc226983945"/>
      <w:r w:rsidRPr="00DF660D">
        <w:rPr>
          <w:rFonts w:ascii="Times New Roman" w:hAnsi="Times New Roman"/>
          <w:b/>
          <w:bCs/>
          <w:sz w:val="24"/>
          <w:szCs w:val="24"/>
          <w:lang w:val="ru-RU"/>
        </w:rPr>
        <w:t xml:space="preserve">Статья </w:t>
      </w:r>
      <w:r w:rsidR="00E53E88">
        <w:rPr>
          <w:rFonts w:ascii="Times New Roman" w:hAnsi="Times New Roman"/>
          <w:b/>
          <w:bCs/>
          <w:sz w:val="24"/>
          <w:szCs w:val="24"/>
          <w:lang w:val="ru-RU"/>
        </w:rPr>
        <w:t>7</w:t>
      </w:r>
      <w:r w:rsidRPr="00DF660D">
        <w:rPr>
          <w:rFonts w:ascii="Times New Roman" w:hAnsi="Times New Roman"/>
          <w:b/>
          <w:bCs/>
          <w:sz w:val="24"/>
          <w:szCs w:val="24"/>
          <w:lang w:val="ru-RU"/>
        </w:rPr>
        <w:t>. Требования к образуемым и измененным земельным участкам</w:t>
      </w:r>
      <w:bookmarkEnd w:id="20"/>
      <w:bookmarkEnd w:id="21"/>
    </w:p>
    <w:p w14:paraId="368680E8" w14:textId="77777777" w:rsidR="008670F7" w:rsidRPr="00DF660D" w:rsidRDefault="008670F7" w:rsidP="008670F7">
      <w:pPr>
        <w:widowControl w:val="0"/>
        <w:autoSpaceDE w:val="0"/>
        <w:autoSpaceDN w:val="0"/>
        <w:adjustRightInd w:val="0"/>
        <w:spacing w:after="0" w:line="240" w:lineRule="auto"/>
        <w:rPr>
          <w:rFonts w:ascii="Times New Roman" w:hAnsi="Times New Roman"/>
          <w:sz w:val="24"/>
          <w:szCs w:val="24"/>
          <w:lang w:val="ru-RU"/>
        </w:rPr>
      </w:pPr>
    </w:p>
    <w:p w14:paraId="261DBD44" w14:textId="77777777" w:rsidR="008670F7" w:rsidRPr="00DF660D" w:rsidRDefault="008670F7" w:rsidP="005C249A">
      <w:pPr>
        <w:widowControl w:val="0"/>
        <w:numPr>
          <w:ilvl w:val="0"/>
          <w:numId w:val="14"/>
        </w:numPr>
        <w:tabs>
          <w:tab w:val="clear" w:pos="720"/>
          <w:tab w:val="left" w:pos="993"/>
        </w:tabs>
        <w:overflowPunct w:val="0"/>
        <w:autoSpaceDE w:val="0"/>
        <w:autoSpaceDN w:val="0"/>
        <w:adjustRightInd w:val="0"/>
        <w:spacing w:after="0" w:line="240" w:lineRule="auto"/>
        <w:ind w:left="7" w:firstLine="701"/>
        <w:jc w:val="both"/>
        <w:rPr>
          <w:rFonts w:ascii="Times New Roman" w:hAnsi="Times New Roman"/>
          <w:sz w:val="24"/>
          <w:szCs w:val="24"/>
          <w:lang w:val="ru-RU"/>
        </w:rPr>
      </w:pPr>
      <w:r w:rsidRPr="00DF660D">
        <w:rPr>
          <w:rFonts w:ascii="Times New Roman" w:hAnsi="Times New Roman"/>
          <w:sz w:val="24"/>
          <w:szCs w:val="24"/>
          <w:lang w:val="ru-RU"/>
        </w:rPr>
        <w:t xml:space="preserve">Предельные (максимальные и минимальные) размеры земельных участков, в отношении которых в соответствии с законодательством о градостроительной деятельности устанавливаются градостроительные регламенты, определяются такими градостроительными регламентами. </w:t>
      </w:r>
    </w:p>
    <w:p w14:paraId="5DF2AD8C" w14:textId="77777777" w:rsidR="008670F7" w:rsidRPr="00DF660D" w:rsidRDefault="008670F7" w:rsidP="005C249A">
      <w:pPr>
        <w:widowControl w:val="0"/>
        <w:numPr>
          <w:ilvl w:val="0"/>
          <w:numId w:val="14"/>
        </w:numPr>
        <w:tabs>
          <w:tab w:val="clear" w:pos="720"/>
          <w:tab w:val="left" w:pos="993"/>
        </w:tabs>
        <w:overflowPunct w:val="0"/>
        <w:autoSpaceDE w:val="0"/>
        <w:autoSpaceDN w:val="0"/>
        <w:adjustRightInd w:val="0"/>
        <w:spacing w:after="0" w:line="240" w:lineRule="auto"/>
        <w:ind w:left="7" w:firstLine="701"/>
        <w:jc w:val="both"/>
        <w:rPr>
          <w:rFonts w:ascii="Times New Roman" w:hAnsi="Times New Roman"/>
          <w:sz w:val="24"/>
          <w:szCs w:val="24"/>
          <w:lang w:val="ru-RU"/>
        </w:rPr>
      </w:pPr>
      <w:r w:rsidRPr="00DF660D">
        <w:rPr>
          <w:rFonts w:ascii="Times New Roman" w:hAnsi="Times New Roman"/>
          <w:sz w:val="24"/>
          <w:szCs w:val="24"/>
          <w:lang w:val="ru-RU"/>
        </w:rPr>
        <w:t xml:space="preserve">Предельные (максимальные и минимальные) размеры земельных участков, на которые действие градостроительных регламентов не распространяется или в отношении которых градостроительные регламенты не устанавливаются, определяются в соответствии с Земельным кодексом Российской Федерации, другими федеральными законами. </w:t>
      </w:r>
    </w:p>
    <w:p w14:paraId="41F8B784" w14:textId="77777777" w:rsidR="008670F7" w:rsidRPr="00DF660D" w:rsidRDefault="008670F7" w:rsidP="005C249A">
      <w:pPr>
        <w:widowControl w:val="0"/>
        <w:numPr>
          <w:ilvl w:val="0"/>
          <w:numId w:val="14"/>
        </w:numPr>
        <w:tabs>
          <w:tab w:val="clear" w:pos="720"/>
          <w:tab w:val="left" w:pos="993"/>
        </w:tabs>
        <w:overflowPunct w:val="0"/>
        <w:autoSpaceDE w:val="0"/>
        <w:autoSpaceDN w:val="0"/>
        <w:adjustRightInd w:val="0"/>
        <w:spacing w:after="0" w:line="240" w:lineRule="auto"/>
        <w:ind w:left="0" w:firstLine="714"/>
        <w:jc w:val="both"/>
        <w:rPr>
          <w:rFonts w:ascii="Times New Roman" w:hAnsi="Times New Roman"/>
          <w:sz w:val="24"/>
          <w:szCs w:val="24"/>
          <w:lang w:val="ru-RU"/>
        </w:rPr>
      </w:pPr>
      <w:bookmarkStart w:id="22" w:name="page43"/>
      <w:bookmarkEnd w:id="22"/>
      <w:r w:rsidRPr="00DF660D">
        <w:rPr>
          <w:rFonts w:ascii="Times New Roman" w:hAnsi="Times New Roman"/>
          <w:sz w:val="24"/>
          <w:szCs w:val="24"/>
          <w:lang w:val="ru-RU"/>
        </w:rPr>
        <w:t xml:space="preserve">Границы земельных участков не должны пересекать границы муниципальных образований и (или) границы населенных пунктов. </w:t>
      </w:r>
    </w:p>
    <w:p w14:paraId="7DA50CC1" w14:textId="77777777" w:rsidR="008670F7" w:rsidRPr="00DF660D" w:rsidRDefault="008670F7" w:rsidP="005C249A">
      <w:pPr>
        <w:widowControl w:val="0"/>
        <w:numPr>
          <w:ilvl w:val="0"/>
          <w:numId w:val="14"/>
        </w:numPr>
        <w:tabs>
          <w:tab w:val="clear" w:pos="720"/>
          <w:tab w:val="left" w:pos="993"/>
        </w:tabs>
        <w:overflowPunct w:val="0"/>
        <w:autoSpaceDE w:val="0"/>
        <w:autoSpaceDN w:val="0"/>
        <w:adjustRightInd w:val="0"/>
        <w:spacing w:after="0" w:line="240" w:lineRule="auto"/>
        <w:ind w:left="0" w:firstLine="712"/>
        <w:jc w:val="both"/>
        <w:rPr>
          <w:rFonts w:ascii="Times New Roman" w:hAnsi="Times New Roman"/>
          <w:sz w:val="24"/>
          <w:szCs w:val="24"/>
          <w:lang w:val="ru-RU"/>
        </w:rPr>
      </w:pPr>
      <w:r w:rsidRPr="00DF660D">
        <w:rPr>
          <w:rFonts w:ascii="Times New Roman" w:hAnsi="Times New Roman"/>
          <w:sz w:val="24"/>
          <w:szCs w:val="24"/>
          <w:lang w:val="ru-RU"/>
        </w:rPr>
        <w:t xml:space="preserve">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 </w:t>
      </w:r>
    </w:p>
    <w:p w14:paraId="3FE74518" w14:textId="77777777" w:rsidR="008670F7" w:rsidRPr="00DF660D" w:rsidRDefault="008670F7" w:rsidP="005C249A">
      <w:pPr>
        <w:widowControl w:val="0"/>
        <w:numPr>
          <w:ilvl w:val="0"/>
          <w:numId w:val="14"/>
        </w:numPr>
        <w:tabs>
          <w:tab w:val="clear" w:pos="720"/>
          <w:tab w:val="left" w:pos="993"/>
        </w:tabs>
        <w:overflowPunct w:val="0"/>
        <w:autoSpaceDE w:val="0"/>
        <w:autoSpaceDN w:val="0"/>
        <w:adjustRightInd w:val="0"/>
        <w:spacing w:after="0" w:line="240" w:lineRule="auto"/>
        <w:ind w:left="0" w:firstLine="712"/>
        <w:jc w:val="both"/>
        <w:rPr>
          <w:rFonts w:ascii="Times New Roman" w:hAnsi="Times New Roman"/>
          <w:sz w:val="24"/>
          <w:szCs w:val="24"/>
          <w:lang w:val="ru-RU"/>
        </w:rPr>
      </w:pPr>
      <w:r w:rsidRPr="00DF660D">
        <w:rPr>
          <w:rFonts w:ascii="Times New Roman" w:hAnsi="Times New Roman"/>
          <w:sz w:val="24"/>
          <w:szCs w:val="24"/>
          <w:lang w:val="ru-RU"/>
        </w:rPr>
        <w:t xml:space="preserve">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 </w:t>
      </w:r>
    </w:p>
    <w:p w14:paraId="265282A9" w14:textId="77777777" w:rsidR="008670F7" w:rsidRPr="00DF660D" w:rsidRDefault="008670F7" w:rsidP="005C249A">
      <w:pPr>
        <w:widowControl w:val="0"/>
        <w:numPr>
          <w:ilvl w:val="0"/>
          <w:numId w:val="14"/>
        </w:numPr>
        <w:tabs>
          <w:tab w:val="clear" w:pos="720"/>
          <w:tab w:val="left" w:pos="993"/>
        </w:tabs>
        <w:overflowPunct w:val="0"/>
        <w:autoSpaceDE w:val="0"/>
        <w:autoSpaceDN w:val="0"/>
        <w:adjustRightInd w:val="0"/>
        <w:spacing w:after="0" w:line="240" w:lineRule="auto"/>
        <w:ind w:left="0" w:firstLine="712"/>
        <w:jc w:val="both"/>
        <w:rPr>
          <w:rFonts w:ascii="Times New Roman" w:hAnsi="Times New Roman"/>
          <w:sz w:val="24"/>
          <w:szCs w:val="24"/>
          <w:lang w:val="ru-RU"/>
        </w:rPr>
      </w:pPr>
      <w:r w:rsidRPr="00DF660D">
        <w:rPr>
          <w:rFonts w:ascii="Times New Roman" w:hAnsi="Times New Roman"/>
          <w:sz w:val="24"/>
          <w:szCs w:val="24"/>
          <w:lang w:val="ru-RU"/>
        </w:rPr>
        <w:t xml:space="preserve">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Земельным кодексом Российской Федерации, другими федеральными законами. </w:t>
      </w:r>
    </w:p>
    <w:p w14:paraId="7187B87E" w14:textId="77777777" w:rsidR="0026633F" w:rsidRPr="00ED7AC3" w:rsidRDefault="0026633F" w:rsidP="005C249A">
      <w:pPr>
        <w:widowControl w:val="0"/>
        <w:numPr>
          <w:ilvl w:val="0"/>
          <w:numId w:val="14"/>
        </w:numPr>
        <w:tabs>
          <w:tab w:val="clear" w:pos="720"/>
          <w:tab w:val="left" w:pos="993"/>
        </w:tabs>
        <w:overflowPunct w:val="0"/>
        <w:autoSpaceDE w:val="0"/>
        <w:autoSpaceDN w:val="0"/>
        <w:adjustRightInd w:val="0"/>
        <w:spacing w:after="0" w:line="240" w:lineRule="auto"/>
        <w:ind w:left="0" w:firstLine="712"/>
        <w:jc w:val="both"/>
        <w:rPr>
          <w:rFonts w:ascii="Times New Roman" w:hAnsi="Times New Roman"/>
          <w:sz w:val="24"/>
          <w:szCs w:val="24"/>
          <w:lang w:val="ru-RU"/>
        </w:rPr>
      </w:pPr>
      <w:r w:rsidRPr="00ED7AC3">
        <w:rPr>
          <w:rFonts w:ascii="Times New Roman" w:hAnsi="Times New Roman"/>
          <w:color w:val="000000"/>
          <w:sz w:val="24"/>
          <w:szCs w:val="24"/>
          <w:shd w:val="clear" w:color="auto" w:fill="FFFFFF"/>
          <w:lang w:val="ru-RU"/>
        </w:rPr>
        <w:t xml:space="preserve">Не допускается образование земельного участка, границы которого пересекают границы территориальных зон, лесничеств, за исключением земельного участка, образуемого в целях осуществления пользования недрами, строительства, реконструкции, эксплуатации </w:t>
      </w:r>
      <w:r w:rsidRPr="00ED7AC3">
        <w:rPr>
          <w:rFonts w:ascii="Times New Roman" w:hAnsi="Times New Roman"/>
          <w:color w:val="000000"/>
          <w:sz w:val="24"/>
          <w:szCs w:val="24"/>
          <w:shd w:val="clear" w:color="auto" w:fill="FFFFFF"/>
          <w:lang w:val="ru-RU"/>
        </w:rPr>
        <w:lastRenderedPageBreak/>
        <w:t xml:space="preserve">линейных объектов, их неотъемлемых технологических частей, гидротехнических сооружений, в том числе образующих водохранилища и иные искусственные водные объекты, а также размещения водохранилищ, иных искусственных водных объектов. </w:t>
      </w:r>
    </w:p>
    <w:p w14:paraId="2DB5A1B5" w14:textId="0D73D43B" w:rsidR="0026633F" w:rsidRPr="0026633F" w:rsidRDefault="0026633F" w:rsidP="0026633F">
      <w:pPr>
        <w:widowControl w:val="0"/>
        <w:tabs>
          <w:tab w:val="left" w:pos="993"/>
        </w:tabs>
        <w:overflowPunct w:val="0"/>
        <w:autoSpaceDE w:val="0"/>
        <w:autoSpaceDN w:val="0"/>
        <w:adjustRightInd w:val="0"/>
        <w:spacing w:after="0" w:line="240" w:lineRule="auto"/>
        <w:ind w:firstLine="709"/>
        <w:jc w:val="both"/>
        <w:rPr>
          <w:rFonts w:ascii="Times New Roman" w:hAnsi="Times New Roman"/>
          <w:sz w:val="24"/>
          <w:szCs w:val="24"/>
          <w:lang w:val="ru-RU"/>
        </w:rPr>
      </w:pPr>
      <w:r w:rsidRPr="0026633F">
        <w:rPr>
          <w:rFonts w:ascii="Times New Roman" w:hAnsi="Times New Roman"/>
          <w:color w:val="000000"/>
          <w:sz w:val="24"/>
          <w:szCs w:val="24"/>
          <w:shd w:val="clear" w:color="auto" w:fill="FFFFFF"/>
          <w:lang w:val="ru-RU"/>
        </w:rPr>
        <w:t>Если иное не установлено федеральным законом, не является препятствием для образования земельного участка наличие пересечения границ земельных участков с границами зон с особыми условиями использования территорий, границами территорий, в отношении которых устанавливается публичный сервитут, территорий объектов культурного наследия, особо охраняемых природных территорий, особых экономических зон, охотничьих угодий, территорий опережающего развития, территории, в отношении которой принято решение о резервировании земель для государственных или муниципальных нужд.</w:t>
      </w:r>
      <w:bookmarkStart w:id="23" w:name="l1448"/>
      <w:bookmarkStart w:id="24" w:name="l4104"/>
      <w:bookmarkStart w:id="25" w:name="l4113"/>
      <w:bookmarkStart w:id="26" w:name="l4105"/>
      <w:bookmarkEnd w:id="23"/>
      <w:bookmarkEnd w:id="24"/>
      <w:bookmarkEnd w:id="25"/>
      <w:bookmarkEnd w:id="26"/>
    </w:p>
    <w:p w14:paraId="1F227477" w14:textId="77777777" w:rsidR="008670F7" w:rsidRPr="00DF660D" w:rsidRDefault="008670F7" w:rsidP="008670F7">
      <w:pPr>
        <w:widowControl w:val="0"/>
        <w:autoSpaceDE w:val="0"/>
        <w:autoSpaceDN w:val="0"/>
        <w:adjustRightInd w:val="0"/>
        <w:spacing w:after="0" w:line="240" w:lineRule="auto"/>
        <w:rPr>
          <w:rFonts w:ascii="Times New Roman" w:hAnsi="Times New Roman"/>
          <w:sz w:val="24"/>
          <w:szCs w:val="24"/>
          <w:lang w:val="ru-RU"/>
        </w:rPr>
      </w:pPr>
    </w:p>
    <w:p w14:paraId="07DAC2F7" w14:textId="0840E36F" w:rsidR="008670F7" w:rsidRPr="00DF660D" w:rsidRDefault="008670F7" w:rsidP="00A52728">
      <w:pPr>
        <w:widowControl w:val="0"/>
        <w:overflowPunct w:val="0"/>
        <w:autoSpaceDE w:val="0"/>
        <w:autoSpaceDN w:val="0"/>
        <w:adjustRightInd w:val="0"/>
        <w:spacing w:after="0" w:line="240" w:lineRule="auto"/>
        <w:ind w:left="1134" w:hanging="1134"/>
        <w:jc w:val="both"/>
        <w:outlineLvl w:val="2"/>
        <w:rPr>
          <w:rFonts w:ascii="Times New Roman" w:hAnsi="Times New Roman"/>
          <w:sz w:val="24"/>
          <w:szCs w:val="24"/>
          <w:lang w:val="ru-RU"/>
        </w:rPr>
      </w:pPr>
      <w:bookmarkStart w:id="27" w:name="_Toc469667014"/>
      <w:bookmarkStart w:id="28" w:name="_Toc226983946"/>
      <w:r w:rsidRPr="00DF660D">
        <w:rPr>
          <w:rFonts w:ascii="Times New Roman" w:hAnsi="Times New Roman"/>
          <w:b/>
          <w:bCs/>
          <w:sz w:val="24"/>
          <w:szCs w:val="24"/>
          <w:lang w:val="ru-RU"/>
        </w:rPr>
        <w:t>Статья</w:t>
      </w:r>
      <w:r w:rsidR="00A52728">
        <w:rPr>
          <w:rFonts w:ascii="Times New Roman" w:hAnsi="Times New Roman"/>
          <w:b/>
          <w:bCs/>
          <w:sz w:val="24"/>
          <w:szCs w:val="24"/>
          <w:lang w:val="ru-RU"/>
        </w:rPr>
        <w:t> </w:t>
      </w:r>
      <w:r w:rsidR="00ED7AC3">
        <w:rPr>
          <w:rFonts w:ascii="Times New Roman" w:hAnsi="Times New Roman"/>
          <w:b/>
          <w:bCs/>
          <w:sz w:val="24"/>
          <w:szCs w:val="24"/>
          <w:lang w:val="ru-RU"/>
        </w:rPr>
        <w:t>8</w:t>
      </w:r>
      <w:r w:rsidRPr="00DF660D">
        <w:rPr>
          <w:rFonts w:ascii="Times New Roman" w:hAnsi="Times New Roman"/>
          <w:b/>
          <w:bCs/>
          <w:sz w:val="24"/>
          <w:szCs w:val="24"/>
          <w:lang w:val="ru-RU"/>
        </w:rPr>
        <w:t>.</w:t>
      </w:r>
      <w:r w:rsidR="00A52728">
        <w:rPr>
          <w:rFonts w:ascii="Times New Roman" w:hAnsi="Times New Roman"/>
          <w:b/>
          <w:bCs/>
          <w:sz w:val="24"/>
          <w:szCs w:val="24"/>
          <w:lang w:val="ru-RU"/>
        </w:rPr>
        <w:t> </w:t>
      </w:r>
      <w:r w:rsidRPr="00DF660D">
        <w:rPr>
          <w:rFonts w:ascii="Times New Roman" w:hAnsi="Times New Roman"/>
          <w:b/>
          <w:bCs/>
          <w:sz w:val="24"/>
          <w:szCs w:val="24"/>
          <w:lang w:val="ru-RU"/>
        </w:rPr>
        <w:t>Схема расположения земельного участка или земельных участков на кадастровом плане территории</w:t>
      </w:r>
      <w:bookmarkEnd w:id="27"/>
      <w:bookmarkEnd w:id="28"/>
    </w:p>
    <w:p w14:paraId="6E762703" w14:textId="77777777" w:rsidR="008670F7" w:rsidRPr="00DF660D" w:rsidRDefault="008670F7" w:rsidP="008670F7">
      <w:pPr>
        <w:widowControl w:val="0"/>
        <w:autoSpaceDE w:val="0"/>
        <w:autoSpaceDN w:val="0"/>
        <w:adjustRightInd w:val="0"/>
        <w:spacing w:after="0" w:line="240" w:lineRule="auto"/>
        <w:rPr>
          <w:rFonts w:ascii="Times New Roman" w:hAnsi="Times New Roman"/>
          <w:sz w:val="24"/>
          <w:szCs w:val="24"/>
          <w:lang w:val="ru-RU"/>
        </w:rPr>
      </w:pPr>
    </w:p>
    <w:p w14:paraId="45C3A184" w14:textId="77777777" w:rsidR="008670F7" w:rsidRPr="00DF660D" w:rsidRDefault="008670F7" w:rsidP="005C249A">
      <w:pPr>
        <w:widowControl w:val="0"/>
        <w:numPr>
          <w:ilvl w:val="0"/>
          <w:numId w:val="15"/>
        </w:numPr>
        <w:tabs>
          <w:tab w:val="clear" w:pos="720"/>
          <w:tab w:val="num" w:pos="289"/>
          <w:tab w:val="left" w:pos="990"/>
        </w:tabs>
        <w:overflowPunct w:val="0"/>
        <w:autoSpaceDE w:val="0"/>
        <w:autoSpaceDN w:val="0"/>
        <w:adjustRightInd w:val="0"/>
        <w:spacing w:after="0" w:line="240" w:lineRule="auto"/>
        <w:ind w:left="0" w:firstLine="712"/>
        <w:jc w:val="both"/>
        <w:rPr>
          <w:rFonts w:ascii="Times New Roman" w:hAnsi="Times New Roman"/>
          <w:sz w:val="24"/>
          <w:szCs w:val="24"/>
          <w:lang w:val="ru-RU"/>
        </w:rPr>
      </w:pPr>
      <w:r w:rsidRPr="00DF660D">
        <w:rPr>
          <w:rFonts w:ascii="Times New Roman" w:hAnsi="Times New Roman"/>
          <w:sz w:val="24"/>
          <w:szCs w:val="24"/>
          <w:lang w:val="ru-RU"/>
        </w:rPr>
        <w:t xml:space="preserve">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 </w:t>
      </w:r>
    </w:p>
    <w:p w14:paraId="7D180F81" w14:textId="78D2B960" w:rsidR="008670F7" w:rsidRPr="00DF660D" w:rsidRDefault="008670F7" w:rsidP="005C249A">
      <w:pPr>
        <w:pStyle w:val="ae"/>
        <w:widowControl w:val="0"/>
        <w:numPr>
          <w:ilvl w:val="0"/>
          <w:numId w:val="15"/>
        </w:numPr>
        <w:tabs>
          <w:tab w:val="clear" w:pos="720"/>
          <w:tab w:val="num" w:pos="0"/>
          <w:tab w:val="left" w:pos="990"/>
        </w:tabs>
        <w:autoSpaceDE w:val="0"/>
        <w:autoSpaceDN w:val="0"/>
        <w:adjustRightInd w:val="0"/>
        <w:spacing w:after="0" w:line="240" w:lineRule="auto"/>
        <w:ind w:left="0" w:firstLine="712"/>
        <w:jc w:val="both"/>
        <w:rPr>
          <w:rFonts w:ascii="Times New Roman" w:hAnsi="Times New Roman"/>
          <w:sz w:val="24"/>
          <w:szCs w:val="24"/>
          <w:lang w:val="ru-RU"/>
        </w:rPr>
      </w:pPr>
      <w:r w:rsidRPr="00DF660D">
        <w:rPr>
          <w:rFonts w:ascii="Times New Roman" w:hAnsi="Times New Roman"/>
          <w:sz w:val="24"/>
          <w:szCs w:val="24"/>
          <w:lang w:val="ru-RU"/>
        </w:rPr>
        <w:t>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территории,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Владимирской области</w:t>
      </w:r>
      <w:r w:rsidR="00A52728">
        <w:rPr>
          <w:rFonts w:ascii="Times New Roman" w:hAnsi="Times New Roman"/>
          <w:sz w:val="24"/>
          <w:szCs w:val="24"/>
          <w:lang w:val="ru-RU"/>
        </w:rPr>
        <w:t xml:space="preserve"> и (или)</w:t>
      </w:r>
      <w:r w:rsidRPr="00DF660D">
        <w:rPr>
          <w:rFonts w:ascii="Times New Roman" w:hAnsi="Times New Roman"/>
          <w:sz w:val="24"/>
          <w:szCs w:val="24"/>
          <w:lang w:val="ru-RU"/>
        </w:rPr>
        <w:t xml:space="preserve"> </w:t>
      </w:r>
      <w:r w:rsidR="00A52728">
        <w:rPr>
          <w:rFonts w:ascii="Times New Roman" w:hAnsi="Times New Roman"/>
          <w:sz w:val="24"/>
          <w:szCs w:val="24"/>
          <w:lang w:val="ru-RU"/>
        </w:rPr>
        <w:t>региональными</w:t>
      </w:r>
      <w:r w:rsidRPr="00DF660D">
        <w:rPr>
          <w:rFonts w:ascii="Times New Roman" w:hAnsi="Times New Roman"/>
          <w:sz w:val="24"/>
          <w:szCs w:val="24"/>
          <w:lang w:val="ru-RU"/>
        </w:rPr>
        <w:t xml:space="preserve"> инвестиционными программами), объектов незавершенного строительства.</w:t>
      </w:r>
    </w:p>
    <w:p w14:paraId="1F17BDCE" w14:textId="77777777" w:rsidR="008670F7" w:rsidRPr="00DF660D" w:rsidRDefault="008670F7" w:rsidP="005C249A">
      <w:pPr>
        <w:widowControl w:val="0"/>
        <w:numPr>
          <w:ilvl w:val="0"/>
          <w:numId w:val="15"/>
        </w:numPr>
        <w:tabs>
          <w:tab w:val="clear" w:pos="720"/>
          <w:tab w:val="num" w:pos="322"/>
          <w:tab w:val="left" w:pos="990"/>
        </w:tabs>
        <w:overflowPunct w:val="0"/>
        <w:autoSpaceDE w:val="0"/>
        <w:autoSpaceDN w:val="0"/>
        <w:adjustRightInd w:val="0"/>
        <w:spacing w:after="0" w:line="240" w:lineRule="auto"/>
        <w:ind w:left="0" w:firstLine="712"/>
        <w:jc w:val="both"/>
        <w:rPr>
          <w:rFonts w:ascii="Times New Roman" w:hAnsi="Times New Roman"/>
          <w:sz w:val="24"/>
          <w:szCs w:val="24"/>
          <w:lang w:val="ru-RU"/>
        </w:rPr>
      </w:pPr>
      <w:r w:rsidRPr="00DF660D">
        <w:rPr>
          <w:rFonts w:ascii="Times New Roman" w:hAnsi="Times New Roman"/>
          <w:sz w:val="24"/>
          <w:szCs w:val="24"/>
          <w:lang w:val="ru-RU"/>
        </w:rPr>
        <w:t xml:space="preserve">Подготовка схемы расположения земельного участка для муниципальных нужд обеспечивается администрацией ЗАТО г. Радужный, если иное не предусмотрено действующим законодательством. </w:t>
      </w:r>
    </w:p>
    <w:p w14:paraId="6CD937B6" w14:textId="77777777" w:rsidR="008670F7" w:rsidRPr="00DF660D" w:rsidRDefault="008670F7" w:rsidP="005C249A">
      <w:pPr>
        <w:widowControl w:val="0"/>
        <w:numPr>
          <w:ilvl w:val="0"/>
          <w:numId w:val="15"/>
        </w:numPr>
        <w:tabs>
          <w:tab w:val="clear" w:pos="720"/>
          <w:tab w:val="num" w:pos="284"/>
          <w:tab w:val="left" w:pos="990"/>
        </w:tabs>
        <w:overflowPunct w:val="0"/>
        <w:autoSpaceDE w:val="0"/>
        <w:autoSpaceDN w:val="0"/>
        <w:adjustRightInd w:val="0"/>
        <w:spacing w:after="0" w:line="240" w:lineRule="auto"/>
        <w:ind w:left="0" w:firstLine="712"/>
        <w:jc w:val="both"/>
        <w:rPr>
          <w:rFonts w:ascii="Times New Roman" w:hAnsi="Times New Roman"/>
          <w:sz w:val="24"/>
          <w:szCs w:val="24"/>
          <w:lang w:val="ru-RU"/>
        </w:rPr>
      </w:pPr>
      <w:r w:rsidRPr="00DF660D">
        <w:rPr>
          <w:rFonts w:ascii="Times New Roman" w:hAnsi="Times New Roman"/>
          <w:sz w:val="24"/>
          <w:szCs w:val="24"/>
          <w:lang w:val="ru-RU"/>
        </w:rPr>
        <w:t xml:space="preserve">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 </w:t>
      </w:r>
    </w:p>
    <w:p w14:paraId="643B43F1" w14:textId="00CA415F" w:rsidR="008670F7" w:rsidRPr="00DF660D" w:rsidRDefault="008670F7" w:rsidP="005C249A">
      <w:pPr>
        <w:widowControl w:val="0"/>
        <w:numPr>
          <w:ilvl w:val="0"/>
          <w:numId w:val="15"/>
        </w:numPr>
        <w:tabs>
          <w:tab w:val="clear" w:pos="720"/>
          <w:tab w:val="num" w:pos="284"/>
          <w:tab w:val="left" w:pos="990"/>
        </w:tabs>
        <w:overflowPunct w:val="0"/>
        <w:autoSpaceDE w:val="0"/>
        <w:autoSpaceDN w:val="0"/>
        <w:adjustRightInd w:val="0"/>
        <w:spacing w:after="0" w:line="240" w:lineRule="auto"/>
        <w:ind w:left="0" w:firstLine="712"/>
        <w:jc w:val="both"/>
        <w:rPr>
          <w:rFonts w:ascii="Times New Roman" w:hAnsi="Times New Roman"/>
          <w:sz w:val="24"/>
          <w:szCs w:val="24"/>
          <w:lang w:val="ru-RU"/>
        </w:rPr>
      </w:pPr>
      <w:r w:rsidRPr="00DF660D">
        <w:rPr>
          <w:rFonts w:ascii="Times New Roman" w:hAnsi="Times New Roman"/>
          <w:sz w:val="24"/>
          <w:szCs w:val="24"/>
          <w:lang w:val="ru-RU"/>
        </w:rPr>
        <w:t xml:space="preserve">Схема расположения земельного участка утверждается постановлением </w:t>
      </w:r>
      <w:r w:rsidR="009F7EE5">
        <w:rPr>
          <w:rFonts w:ascii="Times New Roman" w:hAnsi="Times New Roman"/>
          <w:sz w:val="24"/>
          <w:szCs w:val="24"/>
          <w:lang w:val="ru-RU"/>
        </w:rPr>
        <w:t>администрации</w:t>
      </w:r>
      <w:r w:rsidR="00690F50" w:rsidRPr="00DF660D">
        <w:rPr>
          <w:rFonts w:ascii="Times New Roman" w:hAnsi="Times New Roman"/>
          <w:sz w:val="24"/>
          <w:szCs w:val="24"/>
          <w:lang w:val="ru-RU"/>
        </w:rPr>
        <w:t xml:space="preserve"> </w:t>
      </w:r>
      <w:r w:rsidRPr="00DF660D">
        <w:rPr>
          <w:rFonts w:ascii="Times New Roman" w:hAnsi="Times New Roman"/>
          <w:sz w:val="24"/>
          <w:szCs w:val="24"/>
          <w:lang w:val="ru-RU"/>
        </w:rPr>
        <w:t>ЗАТО г. Радужный.</w:t>
      </w:r>
    </w:p>
    <w:p w14:paraId="50AA5415" w14:textId="77777777" w:rsidR="008670F7" w:rsidRPr="00DF660D" w:rsidRDefault="008670F7" w:rsidP="008670F7">
      <w:pPr>
        <w:widowControl w:val="0"/>
        <w:autoSpaceDE w:val="0"/>
        <w:autoSpaceDN w:val="0"/>
        <w:adjustRightInd w:val="0"/>
        <w:spacing w:after="0" w:line="240" w:lineRule="auto"/>
        <w:rPr>
          <w:rFonts w:ascii="Times New Roman" w:hAnsi="Times New Roman"/>
          <w:sz w:val="24"/>
          <w:szCs w:val="24"/>
          <w:lang w:val="ru-RU"/>
        </w:rPr>
      </w:pPr>
    </w:p>
    <w:p w14:paraId="31689A2C" w14:textId="5B770CE0" w:rsidR="008670F7" w:rsidRPr="00DF660D" w:rsidRDefault="008670F7" w:rsidP="00D12738">
      <w:pPr>
        <w:widowControl w:val="0"/>
        <w:overflowPunct w:val="0"/>
        <w:autoSpaceDE w:val="0"/>
        <w:autoSpaceDN w:val="0"/>
        <w:adjustRightInd w:val="0"/>
        <w:spacing w:after="0" w:line="240" w:lineRule="auto"/>
        <w:ind w:left="1134" w:hanging="1134"/>
        <w:jc w:val="both"/>
        <w:outlineLvl w:val="2"/>
        <w:rPr>
          <w:rFonts w:ascii="Times New Roman" w:hAnsi="Times New Roman"/>
          <w:sz w:val="24"/>
          <w:szCs w:val="24"/>
          <w:lang w:val="ru-RU"/>
        </w:rPr>
      </w:pPr>
      <w:bookmarkStart w:id="29" w:name="_Toc469667015"/>
      <w:bookmarkStart w:id="30" w:name="_Toc226983947"/>
      <w:r w:rsidRPr="00DF660D">
        <w:rPr>
          <w:rFonts w:ascii="Times New Roman" w:hAnsi="Times New Roman"/>
          <w:b/>
          <w:bCs/>
          <w:sz w:val="24"/>
          <w:szCs w:val="24"/>
          <w:lang w:val="ru-RU"/>
        </w:rPr>
        <w:t>Статья</w:t>
      </w:r>
      <w:r w:rsidR="00D12738">
        <w:rPr>
          <w:rFonts w:ascii="Times New Roman" w:hAnsi="Times New Roman"/>
          <w:b/>
          <w:bCs/>
          <w:sz w:val="24"/>
          <w:szCs w:val="24"/>
          <w:lang w:val="ru-RU"/>
        </w:rPr>
        <w:t> 9</w:t>
      </w:r>
      <w:r w:rsidRPr="00DF660D">
        <w:rPr>
          <w:rFonts w:ascii="Times New Roman" w:hAnsi="Times New Roman"/>
          <w:b/>
          <w:bCs/>
          <w:sz w:val="24"/>
          <w:szCs w:val="24"/>
          <w:lang w:val="ru-RU"/>
        </w:rPr>
        <w:t>.</w:t>
      </w:r>
      <w:r w:rsidR="00D12738">
        <w:rPr>
          <w:rFonts w:ascii="Times New Roman" w:hAnsi="Times New Roman"/>
          <w:b/>
          <w:bCs/>
          <w:sz w:val="24"/>
          <w:szCs w:val="24"/>
          <w:lang w:val="ru-RU"/>
        </w:rPr>
        <w:t> </w:t>
      </w:r>
      <w:r w:rsidRPr="00DF660D">
        <w:rPr>
          <w:rFonts w:ascii="Times New Roman" w:hAnsi="Times New Roman"/>
          <w:b/>
          <w:bCs/>
          <w:sz w:val="24"/>
          <w:szCs w:val="24"/>
          <w:lang w:val="ru-RU"/>
        </w:rPr>
        <w:t>Органы местного самоуправления, уполномоченные на предоставление земельных участков</w:t>
      </w:r>
      <w:bookmarkEnd w:id="29"/>
      <w:bookmarkEnd w:id="30"/>
    </w:p>
    <w:p w14:paraId="14EF5D15" w14:textId="77777777" w:rsidR="008670F7" w:rsidRPr="00DF660D" w:rsidRDefault="008670F7" w:rsidP="008670F7">
      <w:pPr>
        <w:widowControl w:val="0"/>
        <w:autoSpaceDE w:val="0"/>
        <w:autoSpaceDN w:val="0"/>
        <w:adjustRightInd w:val="0"/>
        <w:spacing w:after="0" w:line="240" w:lineRule="auto"/>
        <w:rPr>
          <w:rFonts w:ascii="Times New Roman" w:hAnsi="Times New Roman"/>
          <w:sz w:val="24"/>
          <w:szCs w:val="24"/>
          <w:lang w:val="ru-RU"/>
        </w:rPr>
      </w:pPr>
    </w:p>
    <w:p w14:paraId="3DD2B2F7" w14:textId="278148EC" w:rsidR="008670F7" w:rsidRPr="00DF660D" w:rsidRDefault="008670F7" w:rsidP="003B4DC0">
      <w:pPr>
        <w:widowControl w:val="0"/>
        <w:numPr>
          <w:ilvl w:val="0"/>
          <w:numId w:val="17"/>
        </w:numPr>
        <w:tabs>
          <w:tab w:val="clear" w:pos="1440"/>
          <w:tab w:val="left" w:pos="99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DF660D">
        <w:rPr>
          <w:rFonts w:ascii="Times New Roman" w:hAnsi="Times New Roman"/>
          <w:sz w:val="24"/>
          <w:szCs w:val="24"/>
          <w:lang w:val="ru-RU"/>
        </w:rPr>
        <w:t>Предоставление земельных участков, находящихся в муниципальной собственности ЗАТО г.</w:t>
      </w:r>
      <w:r w:rsidR="00480742">
        <w:rPr>
          <w:rFonts w:ascii="Times New Roman" w:hAnsi="Times New Roman"/>
          <w:sz w:val="24"/>
          <w:szCs w:val="24"/>
          <w:lang w:val="ru-RU"/>
        </w:rPr>
        <w:t xml:space="preserve"> </w:t>
      </w:r>
      <w:r w:rsidRPr="00DF660D">
        <w:rPr>
          <w:rFonts w:ascii="Times New Roman" w:hAnsi="Times New Roman"/>
          <w:sz w:val="24"/>
          <w:szCs w:val="24"/>
          <w:lang w:val="ru-RU"/>
        </w:rPr>
        <w:t xml:space="preserve">Радужный, осуществляется на основании постановления </w:t>
      </w:r>
      <w:r w:rsidR="009F7EE5">
        <w:rPr>
          <w:rFonts w:ascii="Times New Roman" w:hAnsi="Times New Roman"/>
          <w:sz w:val="24"/>
          <w:szCs w:val="24"/>
          <w:lang w:val="ru-RU"/>
        </w:rPr>
        <w:t>администрации</w:t>
      </w:r>
      <w:r w:rsidR="009F7EE5" w:rsidRPr="00DF660D">
        <w:rPr>
          <w:rFonts w:ascii="Times New Roman" w:hAnsi="Times New Roman"/>
          <w:sz w:val="24"/>
          <w:szCs w:val="24"/>
          <w:lang w:val="ru-RU"/>
        </w:rPr>
        <w:t xml:space="preserve"> </w:t>
      </w:r>
      <w:r w:rsidRPr="00DF660D">
        <w:rPr>
          <w:rFonts w:ascii="Times New Roman" w:hAnsi="Times New Roman"/>
          <w:sz w:val="24"/>
          <w:szCs w:val="24"/>
          <w:lang w:val="ru-RU"/>
        </w:rPr>
        <w:t>ЗАТО г.</w:t>
      </w:r>
      <w:r w:rsidR="00690F50">
        <w:rPr>
          <w:rFonts w:ascii="Times New Roman" w:hAnsi="Times New Roman"/>
          <w:sz w:val="24"/>
          <w:szCs w:val="24"/>
          <w:lang w:val="ru-RU"/>
        </w:rPr>
        <w:t> </w:t>
      </w:r>
      <w:r w:rsidRPr="00DF660D">
        <w:rPr>
          <w:rFonts w:ascii="Times New Roman" w:hAnsi="Times New Roman"/>
          <w:sz w:val="24"/>
          <w:szCs w:val="24"/>
          <w:lang w:val="ru-RU"/>
        </w:rPr>
        <w:t>Радужный по основаниям, предусмотренным земельным законодательством.</w:t>
      </w:r>
    </w:p>
    <w:p w14:paraId="57287A62" w14:textId="5AB18881" w:rsidR="008670F7" w:rsidRPr="00DF660D" w:rsidRDefault="008670F7" w:rsidP="003B4DC0">
      <w:pPr>
        <w:numPr>
          <w:ilvl w:val="0"/>
          <w:numId w:val="17"/>
        </w:numPr>
        <w:tabs>
          <w:tab w:val="left" w:pos="993"/>
        </w:tabs>
        <w:autoSpaceDE w:val="0"/>
        <w:autoSpaceDN w:val="0"/>
        <w:adjustRightInd w:val="0"/>
        <w:spacing w:after="0" w:line="240" w:lineRule="auto"/>
        <w:ind w:left="0" w:firstLine="709"/>
        <w:jc w:val="both"/>
        <w:rPr>
          <w:rFonts w:ascii="Times New Roman" w:hAnsi="Times New Roman"/>
          <w:sz w:val="24"/>
          <w:szCs w:val="24"/>
          <w:lang w:val="ru-RU" w:eastAsia="ru-RU"/>
        </w:rPr>
      </w:pPr>
      <w:r w:rsidRPr="00DF660D">
        <w:rPr>
          <w:rFonts w:ascii="Times New Roman" w:hAnsi="Times New Roman"/>
          <w:sz w:val="24"/>
          <w:szCs w:val="24"/>
          <w:lang w:val="ru-RU" w:eastAsia="ru-RU"/>
        </w:rPr>
        <w:t>Сделки по приобретению в собственность недвижимого имущества и земельных участков, находящ</w:t>
      </w:r>
      <w:r w:rsidR="003020C7">
        <w:rPr>
          <w:rFonts w:ascii="Times New Roman" w:hAnsi="Times New Roman"/>
          <w:sz w:val="24"/>
          <w:szCs w:val="24"/>
          <w:lang w:val="ru-RU" w:eastAsia="ru-RU"/>
        </w:rPr>
        <w:t>их</w:t>
      </w:r>
      <w:r w:rsidRPr="00DF660D">
        <w:rPr>
          <w:rFonts w:ascii="Times New Roman" w:hAnsi="Times New Roman"/>
          <w:sz w:val="24"/>
          <w:szCs w:val="24"/>
          <w:lang w:val="ru-RU" w:eastAsia="ru-RU"/>
        </w:rPr>
        <w:t>ся на территории ЗАТО г.</w:t>
      </w:r>
      <w:r w:rsidR="00480742">
        <w:rPr>
          <w:rFonts w:ascii="Times New Roman" w:hAnsi="Times New Roman"/>
          <w:sz w:val="24"/>
          <w:szCs w:val="24"/>
          <w:lang w:val="ru-RU" w:eastAsia="ru-RU"/>
        </w:rPr>
        <w:t xml:space="preserve"> </w:t>
      </w:r>
      <w:r w:rsidRPr="00DF660D">
        <w:rPr>
          <w:rFonts w:ascii="Times New Roman" w:hAnsi="Times New Roman"/>
          <w:sz w:val="24"/>
          <w:szCs w:val="24"/>
          <w:lang w:val="ru-RU" w:eastAsia="ru-RU"/>
        </w:rPr>
        <w:t>Радужный, либо иные сделки с таким имуществом (в том числе аренда, залог, дарение, мена и т.д.) могут совершаться только гражданами Российской Федерации, постоянно проживающими или получившими разрешение на постоянное проживание на территории ЗАТО г.</w:t>
      </w:r>
      <w:r w:rsidR="00480742">
        <w:rPr>
          <w:rFonts w:ascii="Times New Roman" w:hAnsi="Times New Roman"/>
          <w:sz w:val="24"/>
          <w:szCs w:val="24"/>
          <w:lang w:val="ru-RU" w:eastAsia="ru-RU"/>
        </w:rPr>
        <w:t xml:space="preserve"> </w:t>
      </w:r>
      <w:r w:rsidRPr="00DF660D">
        <w:rPr>
          <w:rFonts w:ascii="Times New Roman" w:hAnsi="Times New Roman"/>
          <w:sz w:val="24"/>
          <w:szCs w:val="24"/>
          <w:lang w:val="ru-RU" w:eastAsia="ru-RU"/>
        </w:rPr>
        <w:t>Радужный, гражданами Российской Федерации, работающими на территории ЗАТО г.</w:t>
      </w:r>
      <w:r w:rsidR="00480742">
        <w:rPr>
          <w:rFonts w:ascii="Times New Roman" w:hAnsi="Times New Roman"/>
          <w:sz w:val="24"/>
          <w:szCs w:val="24"/>
          <w:lang w:val="ru-RU" w:eastAsia="ru-RU"/>
        </w:rPr>
        <w:t xml:space="preserve"> </w:t>
      </w:r>
      <w:r w:rsidRPr="00DF660D">
        <w:rPr>
          <w:rFonts w:ascii="Times New Roman" w:hAnsi="Times New Roman"/>
          <w:sz w:val="24"/>
          <w:szCs w:val="24"/>
          <w:lang w:val="ru-RU" w:eastAsia="ru-RU"/>
        </w:rPr>
        <w:t xml:space="preserve">Радужный на условиях трудового договора, заключенного на неопределенный срок с федеральным казенным </w:t>
      </w:r>
      <w:r w:rsidR="006A1DBF">
        <w:rPr>
          <w:rFonts w:ascii="Times New Roman" w:hAnsi="Times New Roman"/>
          <w:sz w:val="24"/>
          <w:szCs w:val="24"/>
          <w:lang w:val="ru-RU" w:eastAsia="ru-RU"/>
        </w:rPr>
        <w:t>предприятием</w:t>
      </w:r>
      <w:r w:rsidRPr="00DF660D">
        <w:rPr>
          <w:rFonts w:ascii="Times New Roman" w:hAnsi="Times New Roman"/>
          <w:sz w:val="24"/>
          <w:szCs w:val="24"/>
          <w:lang w:val="ru-RU" w:eastAsia="ru-RU"/>
        </w:rPr>
        <w:t xml:space="preserve"> «Государственный лазерный </w:t>
      </w:r>
      <w:r w:rsidRPr="00DF660D">
        <w:rPr>
          <w:rFonts w:ascii="Times New Roman" w:hAnsi="Times New Roman"/>
          <w:sz w:val="24"/>
          <w:szCs w:val="24"/>
          <w:lang w:val="ru-RU" w:eastAsia="ru-RU"/>
        </w:rPr>
        <w:lastRenderedPageBreak/>
        <w:t>полигон «Радуга», и юридическими лицами, расположенными и зарегистрированными на территории ЗАТО г.</w:t>
      </w:r>
      <w:r w:rsidR="00480742">
        <w:rPr>
          <w:rFonts w:ascii="Times New Roman" w:hAnsi="Times New Roman"/>
          <w:sz w:val="24"/>
          <w:szCs w:val="24"/>
          <w:lang w:val="ru-RU" w:eastAsia="ru-RU"/>
        </w:rPr>
        <w:t xml:space="preserve"> </w:t>
      </w:r>
      <w:r w:rsidRPr="00DF660D">
        <w:rPr>
          <w:rFonts w:ascii="Times New Roman" w:hAnsi="Times New Roman"/>
          <w:sz w:val="24"/>
          <w:szCs w:val="24"/>
          <w:lang w:val="ru-RU" w:eastAsia="ru-RU"/>
        </w:rPr>
        <w:t>Радужный.</w:t>
      </w:r>
    </w:p>
    <w:p w14:paraId="46EBD479" w14:textId="546C3F47" w:rsidR="008670F7" w:rsidRDefault="008670F7" w:rsidP="005C249A">
      <w:pPr>
        <w:numPr>
          <w:ilvl w:val="0"/>
          <w:numId w:val="17"/>
        </w:numPr>
        <w:tabs>
          <w:tab w:val="left" w:pos="990"/>
        </w:tabs>
        <w:autoSpaceDE w:val="0"/>
        <w:autoSpaceDN w:val="0"/>
        <w:adjustRightInd w:val="0"/>
        <w:spacing w:after="0" w:line="240" w:lineRule="auto"/>
        <w:ind w:left="0" w:firstLine="709"/>
        <w:jc w:val="both"/>
        <w:rPr>
          <w:rFonts w:ascii="Times New Roman" w:hAnsi="Times New Roman"/>
          <w:sz w:val="24"/>
          <w:szCs w:val="24"/>
          <w:lang w:val="ru-RU" w:eastAsia="ru-RU"/>
        </w:rPr>
      </w:pPr>
      <w:r w:rsidRPr="00DF660D">
        <w:rPr>
          <w:rFonts w:ascii="Times New Roman" w:hAnsi="Times New Roman"/>
          <w:sz w:val="24"/>
          <w:szCs w:val="24"/>
          <w:lang w:val="ru-RU" w:eastAsia="ru-RU"/>
        </w:rPr>
        <w:t>Участие иных граждан и юридических лиц в совершении сделок с недвижимым имуществом на территории ЗАТО г.</w:t>
      </w:r>
      <w:r w:rsidR="006A1DBF">
        <w:rPr>
          <w:rFonts w:ascii="Times New Roman" w:hAnsi="Times New Roman"/>
          <w:sz w:val="24"/>
          <w:szCs w:val="24"/>
          <w:lang w:val="ru-RU" w:eastAsia="ru-RU"/>
        </w:rPr>
        <w:t xml:space="preserve"> </w:t>
      </w:r>
      <w:r w:rsidRPr="00DF660D">
        <w:rPr>
          <w:rFonts w:ascii="Times New Roman" w:hAnsi="Times New Roman"/>
          <w:sz w:val="24"/>
          <w:szCs w:val="24"/>
          <w:lang w:val="ru-RU" w:eastAsia="ru-RU"/>
        </w:rPr>
        <w:t>Радужный, допускается по решению органов местного самоуправления ЗАТО г.</w:t>
      </w:r>
      <w:r w:rsidR="006A1DBF">
        <w:rPr>
          <w:rFonts w:ascii="Times New Roman" w:hAnsi="Times New Roman"/>
          <w:sz w:val="24"/>
          <w:szCs w:val="24"/>
          <w:lang w:val="ru-RU" w:eastAsia="ru-RU"/>
        </w:rPr>
        <w:t xml:space="preserve"> </w:t>
      </w:r>
      <w:r w:rsidRPr="00DF660D">
        <w:rPr>
          <w:rFonts w:ascii="Times New Roman" w:hAnsi="Times New Roman"/>
          <w:sz w:val="24"/>
          <w:szCs w:val="24"/>
          <w:lang w:val="ru-RU" w:eastAsia="ru-RU"/>
        </w:rPr>
        <w:t>Радужный, согласованному в соответствии с требованиями Закона Российской Федерации от 14.07.1992 № 3297-1 «О закрытом административно-территориальном образовании».</w:t>
      </w:r>
    </w:p>
    <w:p w14:paraId="57C45817" w14:textId="22744745" w:rsidR="00912292" w:rsidRDefault="00912292" w:rsidP="00912292">
      <w:pPr>
        <w:tabs>
          <w:tab w:val="left" w:pos="990"/>
        </w:tabs>
        <w:autoSpaceDE w:val="0"/>
        <w:autoSpaceDN w:val="0"/>
        <w:adjustRightInd w:val="0"/>
        <w:spacing w:after="0" w:line="240" w:lineRule="auto"/>
        <w:jc w:val="both"/>
        <w:rPr>
          <w:rFonts w:ascii="Times New Roman" w:hAnsi="Times New Roman"/>
          <w:sz w:val="24"/>
          <w:szCs w:val="24"/>
          <w:lang w:val="ru-RU" w:eastAsia="ru-RU"/>
        </w:rPr>
      </w:pPr>
    </w:p>
    <w:p w14:paraId="61DEDE88" w14:textId="77777777" w:rsidR="00912292" w:rsidRDefault="00912292" w:rsidP="00912292">
      <w:pPr>
        <w:tabs>
          <w:tab w:val="left" w:pos="990"/>
        </w:tabs>
        <w:autoSpaceDE w:val="0"/>
        <w:autoSpaceDN w:val="0"/>
        <w:adjustRightInd w:val="0"/>
        <w:spacing w:after="0" w:line="240" w:lineRule="auto"/>
        <w:jc w:val="both"/>
        <w:rPr>
          <w:rFonts w:ascii="Times New Roman" w:hAnsi="Times New Roman"/>
          <w:sz w:val="24"/>
          <w:szCs w:val="24"/>
          <w:lang w:val="ru-RU" w:eastAsia="ru-RU"/>
        </w:rPr>
      </w:pPr>
    </w:p>
    <w:p w14:paraId="0A7C0F86" w14:textId="0A37B55B" w:rsidR="00912292" w:rsidRPr="00A672ED" w:rsidRDefault="00912292" w:rsidP="001E5424">
      <w:pPr>
        <w:pStyle w:val="ConsPlusTitle"/>
        <w:ind w:left="964" w:hanging="964"/>
        <w:jc w:val="both"/>
        <w:outlineLvl w:val="1"/>
        <w:rPr>
          <w:rFonts w:ascii="Times New Roman" w:hAnsi="Times New Roman" w:cs="Times New Roman"/>
          <w:sz w:val="24"/>
          <w:szCs w:val="24"/>
        </w:rPr>
      </w:pPr>
      <w:bookmarkStart w:id="31" w:name="_Toc226983948"/>
      <w:r w:rsidRPr="00A672ED">
        <w:rPr>
          <w:rFonts w:ascii="Times New Roman" w:hAnsi="Times New Roman" w:cs="Times New Roman"/>
          <w:sz w:val="24"/>
          <w:szCs w:val="24"/>
        </w:rPr>
        <w:t xml:space="preserve">Глава </w:t>
      </w:r>
      <w:r>
        <w:rPr>
          <w:rFonts w:ascii="Times New Roman" w:hAnsi="Times New Roman" w:cs="Times New Roman"/>
          <w:sz w:val="24"/>
          <w:szCs w:val="24"/>
        </w:rPr>
        <w:t>3</w:t>
      </w:r>
      <w:r w:rsidRPr="00A672ED">
        <w:rPr>
          <w:rFonts w:ascii="Times New Roman" w:hAnsi="Times New Roman" w:cs="Times New Roman"/>
          <w:sz w:val="24"/>
          <w:szCs w:val="24"/>
        </w:rPr>
        <w:t xml:space="preserve">. Регулирование </w:t>
      </w:r>
      <w:r>
        <w:rPr>
          <w:rFonts w:ascii="Times New Roman" w:hAnsi="Times New Roman" w:cs="Times New Roman"/>
          <w:sz w:val="24"/>
          <w:szCs w:val="24"/>
        </w:rPr>
        <w:t>застройки</w:t>
      </w:r>
      <w:r w:rsidRPr="00A672ED">
        <w:rPr>
          <w:rFonts w:ascii="Times New Roman" w:hAnsi="Times New Roman" w:cs="Times New Roman"/>
          <w:sz w:val="24"/>
          <w:szCs w:val="24"/>
        </w:rPr>
        <w:t xml:space="preserve"> на</w:t>
      </w:r>
      <w:r>
        <w:rPr>
          <w:rFonts w:ascii="Times New Roman" w:hAnsi="Times New Roman" w:cs="Times New Roman"/>
          <w:sz w:val="24"/>
          <w:szCs w:val="24"/>
        </w:rPr>
        <w:t xml:space="preserve"> </w:t>
      </w:r>
      <w:r w:rsidRPr="00A672ED">
        <w:rPr>
          <w:rFonts w:ascii="Times New Roman" w:hAnsi="Times New Roman" w:cs="Times New Roman"/>
          <w:sz w:val="24"/>
          <w:szCs w:val="24"/>
        </w:rPr>
        <w:t xml:space="preserve">территории </w:t>
      </w:r>
      <w:r>
        <w:rPr>
          <w:rFonts w:ascii="Times New Roman" w:hAnsi="Times New Roman" w:cs="Times New Roman"/>
          <w:sz w:val="24"/>
          <w:szCs w:val="24"/>
        </w:rPr>
        <w:t>ЗАТО г. Радужный</w:t>
      </w:r>
      <w:bookmarkEnd w:id="31"/>
      <w:r>
        <w:rPr>
          <w:rFonts w:ascii="Times New Roman" w:hAnsi="Times New Roman" w:cs="Times New Roman"/>
          <w:sz w:val="24"/>
          <w:szCs w:val="24"/>
        </w:rPr>
        <w:t xml:space="preserve"> </w:t>
      </w:r>
    </w:p>
    <w:p w14:paraId="4591EE9E" w14:textId="77777777" w:rsidR="00912292" w:rsidRPr="00DF660D" w:rsidRDefault="00912292" w:rsidP="00912292">
      <w:pPr>
        <w:tabs>
          <w:tab w:val="left" w:pos="990"/>
        </w:tabs>
        <w:autoSpaceDE w:val="0"/>
        <w:autoSpaceDN w:val="0"/>
        <w:adjustRightInd w:val="0"/>
        <w:spacing w:after="0" w:line="240" w:lineRule="auto"/>
        <w:jc w:val="both"/>
        <w:rPr>
          <w:rFonts w:ascii="Times New Roman" w:hAnsi="Times New Roman"/>
          <w:sz w:val="24"/>
          <w:szCs w:val="24"/>
          <w:lang w:val="ru-RU" w:eastAsia="ru-RU"/>
        </w:rPr>
      </w:pPr>
    </w:p>
    <w:p w14:paraId="2CABEBEB" w14:textId="7ED1A05B" w:rsidR="00745709" w:rsidRPr="00965C45" w:rsidRDefault="00745709" w:rsidP="00745709">
      <w:pPr>
        <w:widowControl w:val="0"/>
        <w:autoSpaceDE w:val="0"/>
        <w:autoSpaceDN w:val="0"/>
        <w:adjustRightInd w:val="0"/>
        <w:spacing w:after="0" w:line="240" w:lineRule="auto"/>
        <w:outlineLvl w:val="2"/>
        <w:rPr>
          <w:rFonts w:ascii="Times New Roman" w:hAnsi="Times New Roman"/>
          <w:sz w:val="24"/>
          <w:szCs w:val="24"/>
          <w:lang w:val="ru-RU"/>
        </w:rPr>
      </w:pPr>
      <w:bookmarkStart w:id="32" w:name="_Toc469667042"/>
      <w:bookmarkStart w:id="33" w:name="_Toc226983949"/>
      <w:r w:rsidRPr="00965C45">
        <w:rPr>
          <w:rFonts w:ascii="Times New Roman" w:hAnsi="Times New Roman"/>
          <w:b/>
          <w:bCs/>
          <w:sz w:val="24"/>
          <w:szCs w:val="24"/>
          <w:lang w:val="ru-RU"/>
        </w:rPr>
        <w:t xml:space="preserve">Статья </w:t>
      </w:r>
      <w:r>
        <w:rPr>
          <w:rFonts w:ascii="Times New Roman" w:hAnsi="Times New Roman"/>
          <w:b/>
          <w:bCs/>
          <w:sz w:val="24"/>
          <w:szCs w:val="24"/>
          <w:lang w:val="ru-RU"/>
        </w:rPr>
        <w:t>10</w:t>
      </w:r>
      <w:r w:rsidRPr="00965C45">
        <w:rPr>
          <w:rFonts w:ascii="Times New Roman" w:hAnsi="Times New Roman"/>
          <w:b/>
          <w:bCs/>
          <w:sz w:val="24"/>
          <w:szCs w:val="24"/>
          <w:lang w:val="ru-RU"/>
        </w:rPr>
        <w:t xml:space="preserve">. Порядок установления </w:t>
      </w:r>
      <w:r w:rsidR="00367FD1">
        <w:rPr>
          <w:rFonts w:ascii="Times New Roman" w:hAnsi="Times New Roman"/>
          <w:b/>
          <w:bCs/>
          <w:sz w:val="24"/>
          <w:szCs w:val="24"/>
          <w:lang w:val="ru-RU"/>
        </w:rPr>
        <w:t xml:space="preserve">и виды </w:t>
      </w:r>
      <w:r w:rsidRPr="00965C45">
        <w:rPr>
          <w:rFonts w:ascii="Times New Roman" w:hAnsi="Times New Roman"/>
          <w:b/>
          <w:bCs/>
          <w:sz w:val="24"/>
          <w:szCs w:val="24"/>
          <w:lang w:val="ru-RU"/>
        </w:rPr>
        <w:t>территориальных зон</w:t>
      </w:r>
      <w:bookmarkEnd w:id="32"/>
      <w:bookmarkEnd w:id="33"/>
    </w:p>
    <w:p w14:paraId="5A865995" w14:textId="77777777" w:rsidR="00745709" w:rsidRPr="00965C45" w:rsidRDefault="00745709" w:rsidP="00745709">
      <w:pPr>
        <w:widowControl w:val="0"/>
        <w:autoSpaceDE w:val="0"/>
        <w:autoSpaceDN w:val="0"/>
        <w:adjustRightInd w:val="0"/>
        <w:spacing w:after="0" w:line="240" w:lineRule="auto"/>
        <w:rPr>
          <w:rFonts w:ascii="Times New Roman" w:hAnsi="Times New Roman"/>
          <w:sz w:val="24"/>
          <w:szCs w:val="24"/>
          <w:lang w:val="ru-RU"/>
        </w:rPr>
      </w:pPr>
    </w:p>
    <w:p w14:paraId="5CD48A9B" w14:textId="3D35C544" w:rsidR="00745709" w:rsidRPr="00745709" w:rsidRDefault="00745709" w:rsidP="00745709">
      <w:pPr>
        <w:widowControl w:val="0"/>
        <w:autoSpaceDE w:val="0"/>
        <w:autoSpaceDN w:val="0"/>
        <w:adjustRightInd w:val="0"/>
        <w:spacing w:after="0" w:line="240" w:lineRule="auto"/>
        <w:ind w:firstLine="709"/>
        <w:jc w:val="both"/>
        <w:rPr>
          <w:rFonts w:ascii="Times New Roman" w:hAnsi="Times New Roman"/>
          <w:color w:val="000000"/>
          <w:sz w:val="24"/>
          <w:szCs w:val="24"/>
          <w:lang w:val="ru-RU"/>
        </w:rPr>
      </w:pPr>
      <w:r w:rsidRPr="00745709">
        <w:rPr>
          <w:rFonts w:ascii="Times New Roman" w:hAnsi="Times New Roman"/>
          <w:color w:val="000000"/>
          <w:sz w:val="24"/>
          <w:szCs w:val="24"/>
          <w:lang w:val="ru-RU"/>
        </w:rPr>
        <w:t>1.</w:t>
      </w:r>
      <w:r w:rsidR="00921018">
        <w:rPr>
          <w:rFonts w:ascii="Times New Roman" w:hAnsi="Times New Roman"/>
          <w:sz w:val="24"/>
          <w:szCs w:val="24"/>
          <w:lang w:val="ru-RU"/>
        </w:rPr>
        <w:t> </w:t>
      </w:r>
      <w:r w:rsidRPr="00745709">
        <w:rPr>
          <w:rFonts w:ascii="Times New Roman" w:hAnsi="Times New Roman"/>
          <w:color w:val="000000"/>
          <w:sz w:val="24"/>
          <w:szCs w:val="24"/>
          <w:lang w:val="ru-RU"/>
        </w:rPr>
        <w:t xml:space="preserve">Границы территориальных зон, зон с особыми условиями использования территорий установлены (отображены) на картах градостроительного зонирования территории </w:t>
      </w:r>
      <w:r w:rsidRPr="00DF660D">
        <w:rPr>
          <w:rFonts w:ascii="Times New Roman" w:hAnsi="Times New Roman"/>
          <w:sz w:val="24"/>
          <w:szCs w:val="24"/>
          <w:lang w:val="ru-RU" w:eastAsia="ru-RU"/>
        </w:rPr>
        <w:t>ЗАТО г.</w:t>
      </w:r>
      <w:r>
        <w:rPr>
          <w:rFonts w:ascii="Times New Roman" w:hAnsi="Times New Roman"/>
          <w:sz w:val="24"/>
          <w:szCs w:val="24"/>
          <w:lang w:val="ru-RU" w:eastAsia="ru-RU"/>
        </w:rPr>
        <w:t xml:space="preserve"> </w:t>
      </w:r>
      <w:r w:rsidRPr="00DF660D">
        <w:rPr>
          <w:rFonts w:ascii="Times New Roman" w:hAnsi="Times New Roman"/>
          <w:sz w:val="24"/>
          <w:szCs w:val="24"/>
          <w:lang w:val="ru-RU" w:eastAsia="ru-RU"/>
        </w:rPr>
        <w:t>Радужный</w:t>
      </w:r>
      <w:r>
        <w:rPr>
          <w:rFonts w:ascii="Times New Roman" w:hAnsi="Times New Roman"/>
          <w:sz w:val="24"/>
          <w:szCs w:val="24"/>
          <w:lang w:val="ru-RU" w:eastAsia="ru-RU"/>
        </w:rPr>
        <w:t>.</w:t>
      </w:r>
    </w:p>
    <w:p w14:paraId="6F278058" w14:textId="7EF95C9C" w:rsidR="00745709" w:rsidRPr="00965C45" w:rsidRDefault="00745709" w:rsidP="00745709">
      <w:pPr>
        <w:widowControl w:val="0"/>
        <w:autoSpaceDE w:val="0"/>
        <w:autoSpaceDN w:val="0"/>
        <w:adjustRightInd w:val="0"/>
        <w:spacing w:after="0" w:line="240" w:lineRule="auto"/>
        <w:ind w:left="720"/>
        <w:rPr>
          <w:rFonts w:ascii="Times New Roman" w:hAnsi="Times New Roman"/>
          <w:sz w:val="24"/>
          <w:szCs w:val="24"/>
          <w:lang w:val="ru-RU"/>
        </w:rPr>
      </w:pPr>
      <w:r>
        <w:rPr>
          <w:rFonts w:ascii="Times New Roman" w:hAnsi="Times New Roman"/>
          <w:sz w:val="24"/>
          <w:szCs w:val="24"/>
          <w:lang w:val="ru-RU"/>
        </w:rPr>
        <w:t>2</w:t>
      </w:r>
      <w:r w:rsidRPr="00965C45">
        <w:rPr>
          <w:rFonts w:ascii="Times New Roman" w:hAnsi="Times New Roman"/>
          <w:sz w:val="24"/>
          <w:szCs w:val="24"/>
          <w:lang w:val="ru-RU"/>
        </w:rPr>
        <w:t>. Границы территориальных зон устан</w:t>
      </w:r>
      <w:r>
        <w:rPr>
          <w:rFonts w:ascii="Times New Roman" w:hAnsi="Times New Roman"/>
          <w:sz w:val="24"/>
          <w:szCs w:val="24"/>
          <w:lang w:val="ru-RU"/>
        </w:rPr>
        <w:t>овлены</w:t>
      </w:r>
      <w:r w:rsidRPr="00965C45">
        <w:rPr>
          <w:rFonts w:ascii="Times New Roman" w:hAnsi="Times New Roman"/>
          <w:sz w:val="24"/>
          <w:szCs w:val="24"/>
          <w:lang w:val="ru-RU"/>
        </w:rPr>
        <w:t xml:space="preserve"> с учетом:</w:t>
      </w:r>
    </w:p>
    <w:p w14:paraId="59739A4A" w14:textId="77777777" w:rsidR="00745709" w:rsidRPr="00965C45" w:rsidRDefault="00745709" w:rsidP="003B2350">
      <w:pPr>
        <w:widowControl w:val="0"/>
        <w:numPr>
          <w:ilvl w:val="0"/>
          <w:numId w:val="18"/>
        </w:numPr>
        <w:tabs>
          <w:tab w:val="clear" w:pos="720"/>
          <w:tab w:val="num" w:pos="99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965C45">
        <w:rPr>
          <w:rFonts w:ascii="Times New Roman" w:hAnsi="Times New Roman"/>
          <w:sz w:val="24"/>
          <w:szCs w:val="24"/>
          <w:lang w:val="ru-RU"/>
        </w:rPr>
        <w:t xml:space="preserve">возможности сочетания в пределах одной территориальной зоны различных видов существующего и планируемого использования земельных участков; </w:t>
      </w:r>
    </w:p>
    <w:p w14:paraId="42F2FF7F" w14:textId="77777777" w:rsidR="00745709" w:rsidRPr="00965C45" w:rsidRDefault="00745709" w:rsidP="003B2350">
      <w:pPr>
        <w:widowControl w:val="0"/>
        <w:numPr>
          <w:ilvl w:val="0"/>
          <w:numId w:val="18"/>
        </w:numPr>
        <w:tabs>
          <w:tab w:val="clear" w:pos="720"/>
          <w:tab w:val="num" w:pos="993"/>
          <w:tab w:val="num" w:pos="1092"/>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965C45">
        <w:rPr>
          <w:rFonts w:ascii="Times New Roman" w:hAnsi="Times New Roman"/>
          <w:sz w:val="24"/>
          <w:szCs w:val="24"/>
          <w:lang w:val="ru-RU"/>
        </w:rPr>
        <w:t xml:space="preserve">функциональных зон и параметров их планируемого развития, определенных Генеральным планом ЗАТО г. Радужный; </w:t>
      </w:r>
    </w:p>
    <w:p w14:paraId="7F407337" w14:textId="77777777" w:rsidR="00745709" w:rsidRPr="00965C45" w:rsidRDefault="00745709" w:rsidP="003B2350">
      <w:pPr>
        <w:widowControl w:val="0"/>
        <w:numPr>
          <w:ilvl w:val="0"/>
          <w:numId w:val="18"/>
        </w:numPr>
        <w:tabs>
          <w:tab w:val="clear" w:pos="720"/>
          <w:tab w:val="num" w:pos="993"/>
          <w:tab w:val="num" w:pos="1339"/>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965C45">
        <w:rPr>
          <w:rFonts w:ascii="Times New Roman" w:hAnsi="Times New Roman"/>
          <w:sz w:val="24"/>
          <w:szCs w:val="24"/>
          <w:lang w:val="ru-RU"/>
        </w:rPr>
        <w:t xml:space="preserve">определенных Градостроительным кодексом Российской Федерации территориальных зон; </w:t>
      </w:r>
    </w:p>
    <w:p w14:paraId="6690FB24" w14:textId="77777777" w:rsidR="00745709" w:rsidRPr="00965C45" w:rsidRDefault="00745709" w:rsidP="003B2350">
      <w:pPr>
        <w:widowControl w:val="0"/>
        <w:numPr>
          <w:ilvl w:val="0"/>
          <w:numId w:val="18"/>
        </w:numPr>
        <w:tabs>
          <w:tab w:val="clear" w:pos="720"/>
          <w:tab w:val="num" w:pos="99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965C45">
        <w:rPr>
          <w:rFonts w:ascii="Times New Roman" w:hAnsi="Times New Roman"/>
          <w:sz w:val="24"/>
          <w:szCs w:val="24"/>
          <w:lang w:val="ru-RU"/>
        </w:rPr>
        <w:t xml:space="preserve">сложившейся планировки территории и существующего землепользования; </w:t>
      </w:r>
    </w:p>
    <w:p w14:paraId="62FF7F26" w14:textId="77777777" w:rsidR="00745709" w:rsidRPr="00965C45" w:rsidRDefault="00745709" w:rsidP="003B2350">
      <w:pPr>
        <w:widowControl w:val="0"/>
        <w:numPr>
          <w:ilvl w:val="0"/>
          <w:numId w:val="18"/>
        </w:numPr>
        <w:tabs>
          <w:tab w:val="clear" w:pos="720"/>
          <w:tab w:val="num" w:pos="99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965C45">
        <w:rPr>
          <w:rFonts w:ascii="Times New Roman" w:hAnsi="Times New Roman"/>
          <w:sz w:val="24"/>
          <w:szCs w:val="24"/>
          <w:lang w:val="ru-RU"/>
        </w:rPr>
        <w:t xml:space="preserve">планируемых изменений границ земель различных категорий; </w:t>
      </w:r>
    </w:p>
    <w:p w14:paraId="7EBDC44B" w14:textId="77777777" w:rsidR="00745709" w:rsidRPr="00965C45" w:rsidRDefault="00745709" w:rsidP="003B2350">
      <w:pPr>
        <w:widowControl w:val="0"/>
        <w:numPr>
          <w:ilvl w:val="0"/>
          <w:numId w:val="18"/>
        </w:numPr>
        <w:tabs>
          <w:tab w:val="clear" w:pos="720"/>
          <w:tab w:val="num" w:pos="993"/>
          <w:tab w:val="num" w:pos="1210"/>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965C45">
        <w:rPr>
          <w:rFonts w:ascii="Times New Roman" w:hAnsi="Times New Roman"/>
          <w:sz w:val="24"/>
          <w:szCs w:val="24"/>
          <w:lang w:val="ru-RU"/>
        </w:rPr>
        <w:t xml:space="preserve">предотвращения возможности причинения вреда объектам капитального строительства, расположенным на смежных земельных участках. </w:t>
      </w:r>
    </w:p>
    <w:p w14:paraId="51207C3D" w14:textId="19DBBE39" w:rsidR="00745709" w:rsidRPr="00965C45" w:rsidRDefault="00921018" w:rsidP="00745709">
      <w:pPr>
        <w:widowControl w:val="0"/>
        <w:overflowPunct w:val="0"/>
        <w:autoSpaceDE w:val="0"/>
        <w:autoSpaceDN w:val="0"/>
        <w:adjustRightInd w:val="0"/>
        <w:spacing w:after="0" w:line="240" w:lineRule="auto"/>
        <w:ind w:left="720"/>
        <w:jc w:val="both"/>
        <w:rPr>
          <w:rFonts w:ascii="Times New Roman" w:hAnsi="Times New Roman"/>
          <w:sz w:val="24"/>
          <w:szCs w:val="24"/>
          <w:lang w:val="ru-RU"/>
        </w:rPr>
      </w:pPr>
      <w:r>
        <w:rPr>
          <w:rFonts w:ascii="Times New Roman" w:hAnsi="Times New Roman"/>
          <w:sz w:val="24"/>
          <w:szCs w:val="24"/>
          <w:lang w:val="ru-RU"/>
        </w:rPr>
        <w:t>3</w:t>
      </w:r>
      <w:r w:rsidR="00745709" w:rsidRPr="00965C45">
        <w:rPr>
          <w:rFonts w:ascii="Times New Roman" w:hAnsi="Times New Roman"/>
          <w:sz w:val="24"/>
          <w:szCs w:val="24"/>
          <w:lang w:val="ru-RU"/>
        </w:rPr>
        <w:t xml:space="preserve">. Границы территориальных зон </w:t>
      </w:r>
      <w:r w:rsidR="00C2077D">
        <w:rPr>
          <w:rFonts w:ascii="Times New Roman" w:hAnsi="Times New Roman"/>
          <w:sz w:val="24"/>
          <w:szCs w:val="24"/>
          <w:lang w:val="ru-RU"/>
        </w:rPr>
        <w:t>установлены</w:t>
      </w:r>
      <w:r w:rsidR="00745709" w:rsidRPr="00965C45">
        <w:rPr>
          <w:rFonts w:ascii="Times New Roman" w:hAnsi="Times New Roman"/>
          <w:sz w:val="24"/>
          <w:szCs w:val="24"/>
          <w:lang w:val="ru-RU"/>
        </w:rPr>
        <w:t xml:space="preserve"> по: </w:t>
      </w:r>
    </w:p>
    <w:p w14:paraId="664B07E6" w14:textId="77777777" w:rsidR="00745709" w:rsidRPr="00965C45" w:rsidRDefault="00745709" w:rsidP="003B2350">
      <w:pPr>
        <w:widowControl w:val="0"/>
        <w:numPr>
          <w:ilvl w:val="0"/>
          <w:numId w:val="19"/>
        </w:numPr>
        <w:tabs>
          <w:tab w:val="num" w:pos="993"/>
        </w:tabs>
        <w:overflowPunct w:val="0"/>
        <w:autoSpaceDE w:val="0"/>
        <w:autoSpaceDN w:val="0"/>
        <w:adjustRightInd w:val="0"/>
        <w:spacing w:after="0" w:line="240" w:lineRule="auto"/>
        <w:ind w:left="0" w:firstLine="709"/>
        <w:contextualSpacing/>
        <w:jc w:val="both"/>
        <w:rPr>
          <w:rFonts w:ascii="Times New Roman" w:hAnsi="Times New Roman"/>
          <w:sz w:val="24"/>
          <w:szCs w:val="24"/>
          <w:lang w:val="ru-RU"/>
        </w:rPr>
      </w:pPr>
      <w:r w:rsidRPr="00965C45">
        <w:rPr>
          <w:rFonts w:ascii="Times New Roman" w:hAnsi="Times New Roman"/>
          <w:sz w:val="24"/>
          <w:szCs w:val="24"/>
          <w:lang w:val="ru-RU"/>
        </w:rPr>
        <w:t xml:space="preserve">линиям магистралей, улиц, проездов, разделяющим транспортные потоки противоположных направлений; </w:t>
      </w:r>
    </w:p>
    <w:p w14:paraId="677AF74A" w14:textId="77777777" w:rsidR="00745709" w:rsidRPr="00965C45" w:rsidRDefault="00745709" w:rsidP="003B2350">
      <w:pPr>
        <w:widowControl w:val="0"/>
        <w:numPr>
          <w:ilvl w:val="0"/>
          <w:numId w:val="19"/>
        </w:numPr>
        <w:tabs>
          <w:tab w:val="num" w:pos="993"/>
        </w:tabs>
        <w:overflowPunct w:val="0"/>
        <w:autoSpaceDE w:val="0"/>
        <w:autoSpaceDN w:val="0"/>
        <w:adjustRightInd w:val="0"/>
        <w:spacing w:after="0" w:line="240" w:lineRule="auto"/>
        <w:ind w:left="0" w:firstLine="709"/>
        <w:contextualSpacing/>
        <w:jc w:val="both"/>
        <w:rPr>
          <w:rFonts w:ascii="Times New Roman" w:hAnsi="Times New Roman"/>
          <w:sz w:val="24"/>
          <w:szCs w:val="24"/>
          <w:lang w:val="ru-RU"/>
        </w:rPr>
      </w:pPr>
      <w:r w:rsidRPr="00965C45">
        <w:rPr>
          <w:rFonts w:ascii="Times New Roman" w:hAnsi="Times New Roman"/>
          <w:sz w:val="24"/>
          <w:szCs w:val="24"/>
          <w:lang w:val="ru-RU"/>
        </w:rPr>
        <w:t xml:space="preserve">красным линиям; </w:t>
      </w:r>
    </w:p>
    <w:p w14:paraId="736DD1EF" w14:textId="77777777" w:rsidR="00745709" w:rsidRPr="00965C45" w:rsidRDefault="00745709" w:rsidP="003B2350">
      <w:pPr>
        <w:widowControl w:val="0"/>
        <w:numPr>
          <w:ilvl w:val="0"/>
          <w:numId w:val="19"/>
        </w:numPr>
        <w:tabs>
          <w:tab w:val="num" w:pos="993"/>
        </w:tabs>
        <w:overflowPunct w:val="0"/>
        <w:autoSpaceDE w:val="0"/>
        <w:autoSpaceDN w:val="0"/>
        <w:adjustRightInd w:val="0"/>
        <w:spacing w:after="0" w:line="240" w:lineRule="auto"/>
        <w:ind w:left="0" w:firstLine="709"/>
        <w:contextualSpacing/>
        <w:jc w:val="both"/>
        <w:rPr>
          <w:rFonts w:ascii="Times New Roman" w:hAnsi="Times New Roman"/>
          <w:sz w:val="24"/>
          <w:szCs w:val="24"/>
          <w:lang w:val="ru-RU"/>
        </w:rPr>
      </w:pPr>
      <w:r w:rsidRPr="00965C45">
        <w:rPr>
          <w:rFonts w:ascii="Times New Roman" w:hAnsi="Times New Roman"/>
          <w:sz w:val="24"/>
          <w:szCs w:val="24"/>
          <w:lang w:val="ru-RU"/>
        </w:rPr>
        <w:t xml:space="preserve">границам земельных участков; </w:t>
      </w:r>
    </w:p>
    <w:p w14:paraId="571BA7EC" w14:textId="3DDFF4CF" w:rsidR="00745709" w:rsidRPr="00965C45" w:rsidRDefault="00745709" w:rsidP="003B2350">
      <w:pPr>
        <w:widowControl w:val="0"/>
        <w:numPr>
          <w:ilvl w:val="0"/>
          <w:numId w:val="19"/>
        </w:numPr>
        <w:tabs>
          <w:tab w:val="num" w:pos="993"/>
        </w:tabs>
        <w:overflowPunct w:val="0"/>
        <w:autoSpaceDE w:val="0"/>
        <w:autoSpaceDN w:val="0"/>
        <w:adjustRightInd w:val="0"/>
        <w:spacing w:after="0" w:line="240" w:lineRule="auto"/>
        <w:ind w:left="0" w:firstLine="709"/>
        <w:contextualSpacing/>
        <w:jc w:val="both"/>
        <w:rPr>
          <w:rFonts w:ascii="Times New Roman" w:hAnsi="Times New Roman"/>
          <w:sz w:val="24"/>
          <w:szCs w:val="24"/>
          <w:lang w:val="ru-RU"/>
        </w:rPr>
      </w:pPr>
      <w:r w:rsidRPr="00965C45">
        <w:rPr>
          <w:rFonts w:ascii="Times New Roman" w:hAnsi="Times New Roman"/>
          <w:sz w:val="24"/>
          <w:szCs w:val="24"/>
          <w:lang w:val="ru-RU"/>
        </w:rPr>
        <w:t>границ</w:t>
      </w:r>
      <w:r w:rsidR="00C2077D">
        <w:rPr>
          <w:rFonts w:ascii="Times New Roman" w:hAnsi="Times New Roman"/>
          <w:sz w:val="24"/>
          <w:szCs w:val="24"/>
          <w:lang w:val="ru-RU"/>
        </w:rPr>
        <w:t>е</w:t>
      </w:r>
      <w:r w:rsidRPr="00965C45">
        <w:rPr>
          <w:rFonts w:ascii="Times New Roman" w:hAnsi="Times New Roman"/>
          <w:sz w:val="24"/>
          <w:szCs w:val="24"/>
          <w:lang w:val="ru-RU"/>
        </w:rPr>
        <w:t xml:space="preserve"> </w:t>
      </w:r>
      <w:r w:rsidR="00C2077D">
        <w:rPr>
          <w:rFonts w:ascii="Times New Roman" w:hAnsi="Times New Roman"/>
          <w:sz w:val="24"/>
          <w:szCs w:val="24"/>
          <w:lang w:val="ru-RU"/>
        </w:rPr>
        <w:t>земель населенных пунктов на территории</w:t>
      </w:r>
      <w:r w:rsidRPr="00965C45">
        <w:rPr>
          <w:rFonts w:ascii="Times New Roman" w:hAnsi="Times New Roman"/>
          <w:sz w:val="24"/>
          <w:szCs w:val="24"/>
          <w:lang w:val="ru-RU"/>
        </w:rPr>
        <w:t xml:space="preserve"> ЗАТО г. Радужный; </w:t>
      </w:r>
    </w:p>
    <w:p w14:paraId="5B05EA5D" w14:textId="4FEF7E6D" w:rsidR="00745709" w:rsidRPr="00C2077D" w:rsidRDefault="00745709" w:rsidP="003B2350">
      <w:pPr>
        <w:pStyle w:val="ae"/>
        <w:widowControl w:val="0"/>
        <w:numPr>
          <w:ilvl w:val="0"/>
          <w:numId w:val="19"/>
        </w:numPr>
        <w:tabs>
          <w:tab w:val="num" w:pos="99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C2077D">
        <w:rPr>
          <w:rFonts w:ascii="Times New Roman" w:hAnsi="Times New Roman"/>
          <w:sz w:val="24"/>
          <w:szCs w:val="24"/>
          <w:lang w:val="ru-RU"/>
        </w:rPr>
        <w:t xml:space="preserve">естественным границам природных объектов; </w:t>
      </w:r>
    </w:p>
    <w:p w14:paraId="0CFCE5A1" w14:textId="77777777" w:rsidR="00745709" w:rsidRPr="00965C45" w:rsidRDefault="00745709" w:rsidP="003B2350">
      <w:pPr>
        <w:widowControl w:val="0"/>
        <w:numPr>
          <w:ilvl w:val="0"/>
          <w:numId w:val="19"/>
        </w:numPr>
        <w:tabs>
          <w:tab w:val="num" w:pos="993"/>
        </w:tabs>
        <w:overflowPunct w:val="0"/>
        <w:autoSpaceDE w:val="0"/>
        <w:autoSpaceDN w:val="0"/>
        <w:adjustRightInd w:val="0"/>
        <w:spacing w:after="0" w:line="240" w:lineRule="auto"/>
        <w:ind w:left="0" w:firstLine="709"/>
        <w:contextualSpacing/>
        <w:jc w:val="both"/>
        <w:rPr>
          <w:rFonts w:ascii="Times New Roman" w:hAnsi="Times New Roman"/>
          <w:sz w:val="24"/>
          <w:szCs w:val="24"/>
          <w:lang w:val="ru-RU"/>
        </w:rPr>
      </w:pPr>
      <w:r w:rsidRPr="00965C45">
        <w:rPr>
          <w:rFonts w:ascii="Times New Roman" w:hAnsi="Times New Roman"/>
          <w:sz w:val="24"/>
          <w:szCs w:val="24"/>
          <w:lang w:val="ru-RU"/>
        </w:rPr>
        <w:t xml:space="preserve">иным границам. </w:t>
      </w:r>
    </w:p>
    <w:p w14:paraId="6A521935" w14:textId="1CD5D848" w:rsidR="00C2077D" w:rsidRDefault="00921018" w:rsidP="00745709">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Pr>
          <w:rFonts w:ascii="Times New Roman" w:hAnsi="Times New Roman"/>
          <w:sz w:val="24"/>
          <w:szCs w:val="24"/>
          <w:lang w:val="ru-RU"/>
        </w:rPr>
        <w:t>4</w:t>
      </w:r>
      <w:r w:rsidR="00745709" w:rsidRPr="00965C45">
        <w:rPr>
          <w:rFonts w:ascii="Times New Roman" w:hAnsi="Times New Roman"/>
          <w:sz w:val="24"/>
          <w:szCs w:val="24"/>
          <w:lang w:val="ru-RU"/>
        </w:rPr>
        <w:t>.</w:t>
      </w:r>
      <w:r>
        <w:rPr>
          <w:rFonts w:ascii="Times New Roman" w:hAnsi="Times New Roman"/>
          <w:sz w:val="24"/>
          <w:szCs w:val="24"/>
          <w:lang w:val="ru-RU"/>
        </w:rPr>
        <w:t> </w:t>
      </w:r>
      <w:r w:rsidR="00C2077D" w:rsidRPr="00C2077D">
        <w:rPr>
          <w:rFonts w:ascii="Times New Roman" w:hAnsi="Times New Roman"/>
          <w:sz w:val="24"/>
          <w:szCs w:val="24"/>
          <w:lang w:val="ru-RU"/>
        </w:rPr>
        <w:t xml:space="preserve">Границы территориальных зон не могут пересекать границы </w:t>
      </w:r>
      <w:r w:rsidR="00C2077D" w:rsidRPr="00965C45">
        <w:rPr>
          <w:rFonts w:ascii="Times New Roman" w:hAnsi="Times New Roman"/>
          <w:sz w:val="24"/>
          <w:szCs w:val="24"/>
          <w:lang w:val="ru-RU"/>
        </w:rPr>
        <w:t>ЗАТО г. Радужный</w:t>
      </w:r>
      <w:r w:rsidR="00C2077D" w:rsidRPr="00C2077D">
        <w:rPr>
          <w:rFonts w:ascii="Times New Roman" w:hAnsi="Times New Roman"/>
          <w:sz w:val="24"/>
          <w:szCs w:val="24"/>
          <w:lang w:val="ru-RU"/>
        </w:rPr>
        <w:t xml:space="preserve">, земельных участков (за исключением земельного участка, границы которого могут пересекать границы территориальных зон в случаях, предусмотренных Земельным кодексом Российской Федерации или иным федеральным законом). </w:t>
      </w:r>
    </w:p>
    <w:p w14:paraId="19C12BD2" w14:textId="4B01B11E" w:rsidR="00C2077D" w:rsidRDefault="00C2077D" w:rsidP="00745709">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C2077D">
        <w:rPr>
          <w:rFonts w:ascii="Times New Roman" w:hAnsi="Times New Roman"/>
          <w:sz w:val="24"/>
          <w:szCs w:val="24"/>
          <w:lang w:val="ru-RU"/>
        </w:rPr>
        <w:t>Допускается пересечение границ территориальных зон с границами зон с особыми условиями использования территорий, границами территорий объектов культурного наследия, устанавливаемыми в соответствии с законодательством Российской Федерации.</w:t>
      </w:r>
    </w:p>
    <w:p w14:paraId="1AF4B660" w14:textId="586A06A0" w:rsidR="00367FD1" w:rsidRPr="00367FD1" w:rsidRDefault="00921018" w:rsidP="00745709">
      <w:pPr>
        <w:widowControl w:val="0"/>
        <w:overflowPunct w:val="0"/>
        <w:autoSpaceDE w:val="0"/>
        <w:autoSpaceDN w:val="0"/>
        <w:adjustRightInd w:val="0"/>
        <w:spacing w:after="0" w:line="240" w:lineRule="auto"/>
        <w:ind w:firstLine="720"/>
        <w:jc w:val="both"/>
        <w:rPr>
          <w:rFonts w:ascii="Times New Roman" w:hAnsi="Times New Roman"/>
          <w:color w:val="000000"/>
          <w:sz w:val="24"/>
          <w:szCs w:val="24"/>
          <w:lang w:val="ru-RU"/>
        </w:rPr>
      </w:pPr>
      <w:r>
        <w:rPr>
          <w:rFonts w:ascii="Times New Roman" w:hAnsi="Times New Roman"/>
          <w:color w:val="000000"/>
          <w:sz w:val="24"/>
          <w:szCs w:val="24"/>
          <w:lang w:val="ru-RU"/>
        </w:rPr>
        <w:t>5</w:t>
      </w:r>
      <w:r w:rsidR="00367FD1" w:rsidRPr="00367FD1">
        <w:rPr>
          <w:rFonts w:ascii="Times New Roman" w:hAnsi="Times New Roman"/>
          <w:color w:val="000000"/>
          <w:sz w:val="24"/>
          <w:szCs w:val="24"/>
          <w:lang w:val="ru-RU"/>
        </w:rPr>
        <w:t>.</w:t>
      </w:r>
      <w:r>
        <w:rPr>
          <w:rFonts w:ascii="Times New Roman" w:hAnsi="Times New Roman"/>
          <w:sz w:val="24"/>
          <w:szCs w:val="24"/>
          <w:lang w:val="ru-RU"/>
        </w:rPr>
        <w:t> </w:t>
      </w:r>
      <w:r w:rsidR="00367FD1" w:rsidRPr="00367FD1">
        <w:rPr>
          <w:rFonts w:ascii="Times New Roman" w:hAnsi="Times New Roman"/>
          <w:color w:val="000000"/>
          <w:sz w:val="24"/>
          <w:szCs w:val="24"/>
          <w:lang w:val="ru-RU"/>
        </w:rPr>
        <w:t>В результате градостроительного зонирования могут выделяться жилые, 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особо охраняемых территорий, зоны специального назначения, зоны размещения военных объектов и иные виды территориальных зон.</w:t>
      </w:r>
    </w:p>
    <w:p w14:paraId="2A8F547B" w14:textId="3E6FF696" w:rsidR="00367FD1" w:rsidRPr="00367FD1" w:rsidRDefault="00367FD1" w:rsidP="00745709">
      <w:pPr>
        <w:widowControl w:val="0"/>
        <w:overflowPunct w:val="0"/>
        <w:autoSpaceDE w:val="0"/>
        <w:autoSpaceDN w:val="0"/>
        <w:adjustRightInd w:val="0"/>
        <w:spacing w:after="0" w:line="240" w:lineRule="auto"/>
        <w:ind w:firstLine="720"/>
        <w:jc w:val="both"/>
        <w:rPr>
          <w:rFonts w:ascii="Times New Roman" w:hAnsi="Times New Roman"/>
          <w:color w:val="000000"/>
          <w:sz w:val="24"/>
          <w:szCs w:val="24"/>
          <w:lang w:val="ru-RU"/>
        </w:rPr>
      </w:pPr>
      <w:r w:rsidRPr="00367FD1">
        <w:rPr>
          <w:rFonts w:ascii="Times New Roman" w:hAnsi="Times New Roman"/>
          <w:color w:val="000000"/>
          <w:sz w:val="24"/>
          <w:szCs w:val="24"/>
          <w:lang w:val="ru-RU"/>
        </w:rPr>
        <w:t>Помимо перечисленных могут устанавливаться иные виды территориальных зон, выделяемые с учетом функциональных зон и особенностей использования земельных участков и объектов капитального строительства.</w:t>
      </w:r>
    </w:p>
    <w:p w14:paraId="6853AFEE" w14:textId="2537D1A3" w:rsidR="00367FD1" w:rsidRPr="00367FD1" w:rsidRDefault="00921018" w:rsidP="00745709">
      <w:pPr>
        <w:widowControl w:val="0"/>
        <w:overflowPunct w:val="0"/>
        <w:autoSpaceDE w:val="0"/>
        <w:autoSpaceDN w:val="0"/>
        <w:adjustRightInd w:val="0"/>
        <w:spacing w:after="0" w:line="240" w:lineRule="auto"/>
        <w:ind w:firstLine="720"/>
        <w:jc w:val="both"/>
        <w:rPr>
          <w:rFonts w:ascii="Times New Roman" w:hAnsi="Times New Roman"/>
          <w:color w:val="000000"/>
          <w:sz w:val="24"/>
          <w:szCs w:val="24"/>
          <w:lang w:val="ru-RU"/>
        </w:rPr>
      </w:pPr>
      <w:r>
        <w:rPr>
          <w:rFonts w:ascii="Times New Roman" w:hAnsi="Times New Roman"/>
          <w:color w:val="000000"/>
          <w:sz w:val="24"/>
          <w:szCs w:val="24"/>
          <w:lang w:val="ru-RU"/>
        </w:rPr>
        <w:t>6</w:t>
      </w:r>
      <w:r w:rsidR="00367FD1" w:rsidRPr="00367FD1">
        <w:rPr>
          <w:rFonts w:ascii="Times New Roman" w:hAnsi="Times New Roman"/>
          <w:color w:val="000000"/>
          <w:sz w:val="24"/>
          <w:szCs w:val="24"/>
          <w:lang w:val="ru-RU"/>
        </w:rPr>
        <w:t>.</w:t>
      </w:r>
      <w:r>
        <w:rPr>
          <w:rFonts w:ascii="Times New Roman" w:hAnsi="Times New Roman"/>
          <w:sz w:val="24"/>
          <w:szCs w:val="24"/>
          <w:lang w:val="ru-RU"/>
        </w:rPr>
        <w:t> </w:t>
      </w:r>
      <w:r w:rsidR="00367FD1" w:rsidRPr="00367FD1">
        <w:rPr>
          <w:rFonts w:ascii="Times New Roman" w:hAnsi="Times New Roman"/>
          <w:color w:val="000000"/>
          <w:sz w:val="24"/>
          <w:szCs w:val="24"/>
          <w:lang w:val="ru-RU"/>
        </w:rPr>
        <w:t xml:space="preserve">Земельные участки общего пользования, занятые площадями, улицами, проездами, </w:t>
      </w:r>
      <w:r w:rsidR="00367FD1" w:rsidRPr="00367FD1">
        <w:rPr>
          <w:rFonts w:ascii="Times New Roman" w:hAnsi="Times New Roman"/>
          <w:color w:val="000000"/>
          <w:sz w:val="24"/>
          <w:szCs w:val="24"/>
          <w:lang w:val="ru-RU"/>
        </w:rPr>
        <w:lastRenderedPageBreak/>
        <w:t>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w:t>
      </w:r>
    </w:p>
    <w:p w14:paraId="05091440" w14:textId="34CCE645" w:rsidR="00367FD1" w:rsidRPr="00367FD1" w:rsidRDefault="00921018" w:rsidP="00367FD1">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367FD1" w:rsidRPr="00367FD1">
        <w:rPr>
          <w:rFonts w:ascii="Times New Roman" w:hAnsi="Times New Roman" w:cs="Times New Roman"/>
          <w:color w:val="000000"/>
          <w:sz w:val="24"/>
          <w:szCs w:val="24"/>
        </w:rPr>
        <w:t>. Границы территориальных зон должны отвечать требованиям принадлежности каждого земельного участка только к одной зоне.</w:t>
      </w:r>
    </w:p>
    <w:p w14:paraId="485A7C38" w14:textId="3665333C" w:rsidR="00367FD1" w:rsidRPr="00367FD1" w:rsidRDefault="00921018" w:rsidP="00367FD1">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367FD1" w:rsidRPr="00367FD1">
        <w:rPr>
          <w:rFonts w:ascii="Times New Roman" w:hAnsi="Times New Roman" w:cs="Times New Roman"/>
          <w:color w:val="000000"/>
          <w:sz w:val="24"/>
          <w:szCs w:val="24"/>
        </w:rPr>
        <w:t>. Правилами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установлен градостроительный регламент.</w:t>
      </w:r>
    </w:p>
    <w:p w14:paraId="525C472F" w14:textId="1EF96F5B" w:rsidR="00367FD1" w:rsidRPr="00367FD1" w:rsidRDefault="00367FD1" w:rsidP="00367FD1">
      <w:pPr>
        <w:pStyle w:val="ConsPlusNormal"/>
        <w:ind w:firstLine="709"/>
        <w:jc w:val="both"/>
        <w:rPr>
          <w:rFonts w:ascii="Times New Roman" w:hAnsi="Times New Roman" w:cs="Times New Roman"/>
          <w:color w:val="000000"/>
          <w:sz w:val="24"/>
          <w:szCs w:val="24"/>
        </w:rPr>
      </w:pPr>
      <w:r w:rsidRPr="00367FD1">
        <w:rPr>
          <w:rFonts w:ascii="Times New Roman" w:hAnsi="Times New Roman" w:cs="Times New Roman"/>
          <w:color w:val="000000"/>
          <w:sz w:val="24"/>
          <w:szCs w:val="24"/>
        </w:rPr>
        <w:t>Для земельных участков, расположенных в границах одной территориальной зоны, устанавливается единый градостроительный регламент.</w:t>
      </w:r>
    </w:p>
    <w:p w14:paraId="01C05133" w14:textId="49F7B45E" w:rsidR="00367FD1" w:rsidRDefault="00367FD1" w:rsidP="00745709">
      <w:pPr>
        <w:widowControl w:val="0"/>
        <w:overflowPunct w:val="0"/>
        <w:autoSpaceDE w:val="0"/>
        <w:autoSpaceDN w:val="0"/>
        <w:adjustRightInd w:val="0"/>
        <w:spacing w:after="0" w:line="240" w:lineRule="auto"/>
        <w:ind w:firstLine="720"/>
        <w:jc w:val="both"/>
        <w:rPr>
          <w:lang w:val="ru-RU"/>
        </w:rPr>
      </w:pPr>
    </w:p>
    <w:p w14:paraId="45D09E05" w14:textId="6D48FE4C" w:rsidR="000331D4" w:rsidRDefault="000331D4" w:rsidP="000331D4">
      <w:pPr>
        <w:widowControl w:val="0"/>
        <w:autoSpaceDE w:val="0"/>
        <w:autoSpaceDN w:val="0"/>
        <w:adjustRightInd w:val="0"/>
        <w:spacing w:after="0" w:line="240" w:lineRule="auto"/>
        <w:ind w:left="40"/>
        <w:outlineLvl w:val="2"/>
        <w:rPr>
          <w:rFonts w:ascii="Times New Roman" w:hAnsi="Times New Roman"/>
          <w:b/>
          <w:bCs/>
          <w:sz w:val="24"/>
          <w:szCs w:val="24"/>
          <w:lang w:val="ru-RU"/>
        </w:rPr>
      </w:pPr>
      <w:bookmarkStart w:id="34" w:name="_Toc469667047"/>
      <w:bookmarkStart w:id="35" w:name="_Toc226983950"/>
      <w:r w:rsidRPr="00965C45">
        <w:rPr>
          <w:rFonts w:ascii="Times New Roman" w:hAnsi="Times New Roman"/>
          <w:b/>
          <w:bCs/>
          <w:sz w:val="24"/>
          <w:szCs w:val="24"/>
          <w:lang w:val="ru-RU"/>
        </w:rPr>
        <w:t xml:space="preserve">Статья </w:t>
      </w:r>
      <w:r>
        <w:rPr>
          <w:rFonts w:ascii="Times New Roman" w:hAnsi="Times New Roman"/>
          <w:b/>
          <w:bCs/>
          <w:sz w:val="24"/>
          <w:szCs w:val="24"/>
          <w:lang w:val="ru-RU"/>
        </w:rPr>
        <w:t>11</w:t>
      </w:r>
      <w:r w:rsidRPr="00965C45">
        <w:rPr>
          <w:rFonts w:ascii="Times New Roman" w:hAnsi="Times New Roman"/>
          <w:b/>
          <w:bCs/>
          <w:sz w:val="24"/>
          <w:szCs w:val="24"/>
          <w:lang w:val="ru-RU"/>
        </w:rPr>
        <w:t xml:space="preserve">. Порядок </w:t>
      </w:r>
      <w:r>
        <w:rPr>
          <w:rFonts w:ascii="Times New Roman" w:hAnsi="Times New Roman"/>
          <w:b/>
          <w:bCs/>
          <w:sz w:val="24"/>
          <w:szCs w:val="24"/>
          <w:lang w:val="ru-RU"/>
        </w:rPr>
        <w:t>установления</w:t>
      </w:r>
      <w:r w:rsidRPr="00965C45">
        <w:rPr>
          <w:rFonts w:ascii="Times New Roman" w:hAnsi="Times New Roman"/>
          <w:b/>
          <w:bCs/>
          <w:sz w:val="24"/>
          <w:szCs w:val="24"/>
          <w:lang w:val="ru-RU"/>
        </w:rPr>
        <w:t xml:space="preserve"> градостроительных регламентов</w:t>
      </w:r>
      <w:bookmarkEnd w:id="34"/>
      <w:bookmarkEnd w:id="35"/>
    </w:p>
    <w:p w14:paraId="6F4AFDB4" w14:textId="77777777" w:rsidR="000331D4" w:rsidRPr="00965C45" w:rsidRDefault="000331D4" w:rsidP="000331D4">
      <w:pPr>
        <w:widowControl w:val="0"/>
        <w:autoSpaceDE w:val="0"/>
        <w:autoSpaceDN w:val="0"/>
        <w:adjustRightInd w:val="0"/>
        <w:spacing w:after="0" w:line="240" w:lineRule="auto"/>
        <w:rPr>
          <w:rFonts w:ascii="Times New Roman" w:hAnsi="Times New Roman"/>
          <w:sz w:val="24"/>
          <w:szCs w:val="24"/>
          <w:lang w:val="ru-RU"/>
        </w:rPr>
      </w:pPr>
    </w:p>
    <w:p w14:paraId="2AF3E511" w14:textId="1D438663" w:rsidR="000331D4" w:rsidRDefault="000331D4" w:rsidP="000331D4">
      <w:pPr>
        <w:widowControl w:val="0"/>
        <w:tabs>
          <w:tab w:val="num" w:pos="1012"/>
        </w:tabs>
        <w:overflowPunct w:val="0"/>
        <w:autoSpaceDE w:val="0"/>
        <w:autoSpaceDN w:val="0"/>
        <w:adjustRightInd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1.</w:t>
      </w:r>
      <w:r w:rsidR="00921018">
        <w:rPr>
          <w:rFonts w:ascii="Times New Roman" w:hAnsi="Times New Roman"/>
          <w:sz w:val="24"/>
          <w:szCs w:val="24"/>
          <w:lang w:val="ru-RU"/>
        </w:rPr>
        <w:t> </w:t>
      </w:r>
      <w:r w:rsidRPr="00965C45">
        <w:rPr>
          <w:rFonts w:ascii="Times New Roman" w:hAnsi="Times New Roman"/>
          <w:sz w:val="24"/>
          <w:szCs w:val="24"/>
          <w:lang w:val="ru-RU"/>
        </w:rPr>
        <w:t xml:space="preserve">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w:t>
      </w:r>
    </w:p>
    <w:p w14:paraId="76C33937" w14:textId="25E4C89E" w:rsidR="000331D4" w:rsidRPr="000331D4" w:rsidRDefault="000331D4" w:rsidP="000331D4">
      <w:pPr>
        <w:widowControl w:val="0"/>
        <w:tabs>
          <w:tab w:val="num" w:pos="1012"/>
        </w:tabs>
        <w:overflowPunct w:val="0"/>
        <w:autoSpaceDE w:val="0"/>
        <w:autoSpaceDN w:val="0"/>
        <w:adjustRightInd w:val="0"/>
        <w:spacing w:after="0" w:line="240" w:lineRule="auto"/>
        <w:ind w:firstLine="709"/>
        <w:jc w:val="both"/>
        <w:rPr>
          <w:rFonts w:ascii="Times New Roman" w:hAnsi="Times New Roman"/>
          <w:sz w:val="24"/>
          <w:szCs w:val="24"/>
          <w:lang w:val="ru-RU"/>
        </w:rPr>
      </w:pPr>
      <w:r w:rsidRPr="000331D4">
        <w:rPr>
          <w:rFonts w:ascii="Times New Roman" w:hAnsi="Times New Roman"/>
          <w:sz w:val="24"/>
          <w:szCs w:val="24"/>
          <w:lang w:val="ru-RU"/>
        </w:rPr>
        <w:t>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r>
        <w:rPr>
          <w:rFonts w:ascii="Times New Roman" w:hAnsi="Times New Roman"/>
          <w:sz w:val="24"/>
          <w:szCs w:val="24"/>
          <w:lang w:val="ru-RU"/>
        </w:rPr>
        <w:t xml:space="preserve"> </w:t>
      </w:r>
      <w:r w:rsidRPr="000331D4">
        <w:rPr>
          <w:rFonts w:ascii="Times New Roman" w:hAnsi="Times New Roman"/>
          <w:sz w:val="24"/>
          <w:szCs w:val="24"/>
          <w:lang w:val="ru-RU"/>
        </w:rPr>
        <w:t>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видом разрешенного использования.</w:t>
      </w:r>
    </w:p>
    <w:p w14:paraId="69A78E9F" w14:textId="58EAF5C6" w:rsidR="000331D4" w:rsidRPr="00965C45" w:rsidRDefault="000331D4" w:rsidP="000331D4">
      <w:pPr>
        <w:widowControl w:val="0"/>
        <w:tabs>
          <w:tab w:val="num" w:pos="1000"/>
        </w:tabs>
        <w:overflowPunct w:val="0"/>
        <w:autoSpaceDE w:val="0"/>
        <w:autoSpaceDN w:val="0"/>
        <w:adjustRightInd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2.</w:t>
      </w:r>
      <w:r w:rsidR="00921018">
        <w:rPr>
          <w:rFonts w:ascii="Times New Roman" w:hAnsi="Times New Roman"/>
          <w:sz w:val="24"/>
          <w:szCs w:val="24"/>
          <w:lang w:val="ru-RU"/>
        </w:rPr>
        <w:t> </w:t>
      </w:r>
      <w:r w:rsidRPr="00965C45">
        <w:rPr>
          <w:rFonts w:ascii="Times New Roman" w:hAnsi="Times New Roman"/>
          <w:sz w:val="24"/>
          <w:szCs w:val="24"/>
          <w:lang w:val="ru-RU"/>
        </w:rPr>
        <w:t>Градостроительные регламенты устан</w:t>
      </w:r>
      <w:r w:rsidR="00344D03">
        <w:rPr>
          <w:rFonts w:ascii="Times New Roman" w:hAnsi="Times New Roman"/>
          <w:sz w:val="24"/>
          <w:szCs w:val="24"/>
          <w:lang w:val="ru-RU"/>
        </w:rPr>
        <w:t>овлены</w:t>
      </w:r>
      <w:r w:rsidRPr="00965C45">
        <w:rPr>
          <w:rFonts w:ascii="Times New Roman" w:hAnsi="Times New Roman"/>
          <w:sz w:val="24"/>
          <w:szCs w:val="24"/>
          <w:lang w:val="ru-RU"/>
        </w:rPr>
        <w:t xml:space="preserve"> с учетом: </w:t>
      </w:r>
    </w:p>
    <w:p w14:paraId="5C17549C" w14:textId="77777777" w:rsidR="000331D4" w:rsidRPr="00965C45" w:rsidRDefault="000331D4" w:rsidP="003B2350">
      <w:pPr>
        <w:widowControl w:val="0"/>
        <w:numPr>
          <w:ilvl w:val="0"/>
          <w:numId w:val="20"/>
        </w:numPr>
        <w:tabs>
          <w:tab w:val="clear" w:pos="720"/>
          <w:tab w:val="num" w:pos="99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965C45">
        <w:rPr>
          <w:rFonts w:ascii="Times New Roman" w:hAnsi="Times New Roman"/>
          <w:sz w:val="24"/>
          <w:szCs w:val="24"/>
          <w:lang w:val="ru-RU"/>
        </w:rPr>
        <w:t xml:space="preserve">фактического использования земельных участков и объектов капитального строительства в границах территориальной зоны; </w:t>
      </w:r>
    </w:p>
    <w:p w14:paraId="0615BF44" w14:textId="77777777" w:rsidR="000331D4" w:rsidRPr="00965C45" w:rsidRDefault="000331D4" w:rsidP="003B2350">
      <w:pPr>
        <w:widowControl w:val="0"/>
        <w:numPr>
          <w:ilvl w:val="0"/>
          <w:numId w:val="20"/>
        </w:numPr>
        <w:tabs>
          <w:tab w:val="clear" w:pos="720"/>
          <w:tab w:val="num" w:pos="993"/>
          <w:tab w:val="num" w:pos="1060"/>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965C45">
        <w:rPr>
          <w:rFonts w:ascii="Times New Roman" w:hAnsi="Times New Roman"/>
          <w:sz w:val="24"/>
          <w:szCs w:val="24"/>
          <w:lang w:val="ru-RU"/>
        </w:rPr>
        <w:t xml:space="preserve">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 </w:t>
      </w:r>
    </w:p>
    <w:p w14:paraId="0B5737F9" w14:textId="77777777" w:rsidR="000331D4" w:rsidRPr="00965C45" w:rsidRDefault="000331D4" w:rsidP="003B2350">
      <w:pPr>
        <w:widowControl w:val="0"/>
        <w:numPr>
          <w:ilvl w:val="0"/>
          <w:numId w:val="20"/>
        </w:numPr>
        <w:tabs>
          <w:tab w:val="clear" w:pos="720"/>
          <w:tab w:val="num" w:pos="993"/>
          <w:tab w:val="num" w:pos="1094"/>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965C45">
        <w:rPr>
          <w:rFonts w:ascii="Times New Roman" w:hAnsi="Times New Roman"/>
          <w:sz w:val="24"/>
          <w:szCs w:val="24"/>
          <w:lang w:val="ru-RU"/>
        </w:rPr>
        <w:t xml:space="preserve">функциональных зон и характеристик их планируемого развития, определенных Генеральным планом ЗАТО г. Радужный; </w:t>
      </w:r>
    </w:p>
    <w:p w14:paraId="2C0AFBA3" w14:textId="77777777" w:rsidR="000331D4" w:rsidRPr="00965C45" w:rsidRDefault="000331D4" w:rsidP="003B2350">
      <w:pPr>
        <w:widowControl w:val="0"/>
        <w:numPr>
          <w:ilvl w:val="0"/>
          <w:numId w:val="20"/>
        </w:numPr>
        <w:tabs>
          <w:tab w:val="clear" w:pos="720"/>
          <w:tab w:val="num" w:pos="993"/>
          <w:tab w:val="num" w:pos="1020"/>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965C45">
        <w:rPr>
          <w:rFonts w:ascii="Times New Roman" w:hAnsi="Times New Roman"/>
          <w:sz w:val="24"/>
          <w:szCs w:val="24"/>
          <w:lang w:val="ru-RU"/>
        </w:rPr>
        <w:t xml:space="preserve">видов территориальных зон; </w:t>
      </w:r>
    </w:p>
    <w:p w14:paraId="3C646E30" w14:textId="77777777" w:rsidR="000331D4" w:rsidRPr="00965C45" w:rsidRDefault="000331D4" w:rsidP="003B2350">
      <w:pPr>
        <w:widowControl w:val="0"/>
        <w:numPr>
          <w:ilvl w:val="0"/>
          <w:numId w:val="20"/>
        </w:numPr>
        <w:tabs>
          <w:tab w:val="clear" w:pos="720"/>
          <w:tab w:val="num" w:pos="993"/>
          <w:tab w:val="num" w:pos="1099"/>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965C45">
        <w:rPr>
          <w:rFonts w:ascii="Times New Roman" w:hAnsi="Times New Roman"/>
          <w:sz w:val="24"/>
          <w:szCs w:val="24"/>
          <w:lang w:val="ru-RU"/>
        </w:rPr>
        <w:t xml:space="preserve">требований охраны объектов культурного наследия, а также особо охраняемых природных территорий, иных природных объектов. </w:t>
      </w:r>
    </w:p>
    <w:p w14:paraId="6E2EDB7D" w14:textId="5BFB0222" w:rsidR="00344D03" w:rsidRDefault="000331D4" w:rsidP="00344D03">
      <w:pPr>
        <w:widowControl w:val="0"/>
        <w:overflowPunct w:val="0"/>
        <w:autoSpaceDE w:val="0"/>
        <w:autoSpaceDN w:val="0"/>
        <w:adjustRightInd w:val="0"/>
        <w:spacing w:after="0" w:line="240" w:lineRule="auto"/>
        <w:ind w:left="40" w:firstLine="720"/>
        <w:jc w:val="both"/>
        <w:rPr>
          <w:rFonts w:ascii="Times New Roman" w:hAnsi="Times New Roman"/>
          <w:sz w:val="24"/>
          <w:szCs w:val="24"/>
          <w:lang w:val="ru-RU"/>
        </w:rPr>
      </w:pPr>
      <w:r w:rsidRPr="00965C45">
        <w:rPr>
          <w:rFonts w:ascii="Times New Roman" w:hAnsi="Times New Roman"/>
          <w:sz w:val="24"/>
          <w:szCs w:val="24"/>
          <w:lang w:val="ru-RU"/>
        </w:rPr>
        <w:t>3.</w:t>
      </w:r>
      <w:r w:rsidR="00921018">
        <w:rPr>
          <w:rFonts w:ascii="Times New Roman" w:hAnsi="Times New Roman"/>
          <w:sz w:val="24"/>
          <w:szCs w:val="24"/>
          <w:lang w:val="ru-RU"/>
        </w:rPr>
        <w:t> </w:t>
      </w:r>
      <w:r w:rsidRPr="00965C45">
        <w:rPr>
          <w:rFonts w:ascii="Times New Roman" w:hAnsi="Times New Roman"/>
          <w:sz w:val="24"/>
          <w:szCs w:val="24"/>
          <w:lang w:val="ru-RU"/>
        </w:rPr>
        <w:t xml:space="preserve">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w:t>
      </w:r>
      <w:r w:rsidR="00344D03">
        <w:rPr>
          <w:rFonts w:ascii="Times New Roman" w:hAnsi="Times New Roman"/>
          <w:sz w:val="24"/>
          <w:szCs w:val="24"/>
          <w:lang w:val="ru-RU"/>
        </w:rPr>
        <w:t>к</w:t>
      </w:r>
      <w:r w:rsidRPr="00965C45">
        <w:rPr>
          <w:rFonts w:ascii="Times New Roman" w:hAnsi="Times New Roman"/>
          <w:sz w:val="24"/>
          <w:szCs w:val="24"/>
          <w:lang w:val="ru-RU"/>
        </w:rPr>
        <w:t xml:space="preserve">арте градостроительного </w:t>
      </w:r>
      <w:r w:rsidRPr="00344D03">
        <w:rPr>
          <w:rFonts w:ascii="Times New Roman" w:hAnsi="Times New Roman"/>
          <w:sz w:val="24"/>
          <w:szCs w:val="24"/>
          <w:lang w:val="ru-RU"/>
        </w:rPr>
        <w:t>зонирования</w:t>
      </w:r>
      <w:r w:rsidR="00344D03" w:rsidRPr="00344D03">
        <w:rPr>
          <w:rFonts w:ascii="Times New Roman" w:hAnsi="Times New Roman"/>
          <w:sz w:val="24"/>
          <w:szCs w:val="24"/>
          <w:lang w:val="ru-RU"/>
        </w:rPr>
        <w:t>, за исключением случаев, предусмотренных федеральными законами</w:t>
      </w:r>
      <w:r w:rsidRPr="00344D03">
        <w:rPr>
          <w:rFonts w:ascii="Times New Roman" w:hAnsi="Times New Roman"/>
          <w:sz w:val="24"/>
          <w:szCs w:val="24"/>
          <w:lang w:val="ru-RU"/>
        </w:rPr>
        <w:t>.</w:t>
      </w:r>
      <w:r w:rsidRPr="00965C45">
        <w:rPr>
          <w:rFonts w:ascii="Times New Roman" w:hAnsi="Times New Roman"/>
          <w:sz w:val="24"/>
          <w:szCs w:val="24"/>
          <w:lang w:val="ru-RU"/>
        </w:rPr>
        <w:t xml:space="preserve"> </w:t>
      </w:r>
    </w:p>
    <w:p w14:paraId="4A2E41A1" w14:textId="236F4A51" w:rsidR="000331D4" w:rsidRDefault="00344D03" w:rsidP="00344D03">
      <w:pPr>
        <w:widowControl w:val="0"/>
        <w:overflowPunct w:val="0"/>
        <w:autoSpaceDE w:val="0"/>
        <w:autoSpaceDN w:val="0"/>
        <w:adjustRightInd w:val="0"/>
        <w:spacing w:after="0" w:line="240" w:lineRule="auto"/>
        <w:ind w:left="40" w:firstLine="720"/>
        <w:jc w:val="both"/>
        <w:rPr>
          <w:rFonts w:ascii="Times New Roman" w:hAnsi="Times New Roman"/>
          <w:sz w:val="24"/>
          <w:szCs w:val="24"/>
          <w:lang w:val="ru-RU"/>
        </w:rPr>
      </w:pPr>
      <w:r>
        <w:rPr>
          <w:rFonts w:ascii="Times New Roman" w:hAnsi="Times New Roman"/>
          <w:sz w:val="24"/>
          <w:szCs w:val="24"/>
          <w:lang w:val="ru-RU"/>
        </w:rPr>
        <w:t>4.</w:t>
      </w:r>
      <w:r w:rsidR="00921018">
        <w:rPr>
          <w:rFonts w:ascii="Times New Roman" w:hAnsi="Times New Roman"/>
          <w:sz w:val="24"/>
          <w:szCs w:val="24"/>
          <w:lang w:val="ru-RU"/>
        </w:rPr>
        <w:t> </w:t>
      </w:r>
      <w:r w:rsidR="000331D4" w:rsidRPr="00965C45">
        <w:rPr>
          <w:rFonts w:ascii="Times New Roman" w:hAnsi="Times New Roman"/>
          <w:sz w:val="24"/>
          <w:szCs w:val="24"/>
          <w:lang w:val="ru-RU"/>
        </w:rPr>
        <w:t xml:space="preserve">Применительно к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 </w:t>
      </w:r>
    </w:p>
    <w:p w14:paraId="22D633C9" w14:textId="2CC79997" w:rsidR="00344D03" w:rsidRPr="00965C45" w:rsidRDefault="00344D03" w:rsidP="00344D03">
      <w:pPr>
        <w:widowControl w:val="0"/>
        <w:overflowPunct w:val="0"/>
        <w:autoSpaceDE w:val="0"/>
        <w:autoSpaceDN w:val="0"/>
        <w:adjustRightInd w:val="0"/>
        <w:spacing w:after="0" w:line="240" w:lineRule="auto"/>
        <w:ind w:firstLine="760"/>
        <w:jc w:val="both"/>
        <w:rPr>
          <w:rFonts w:ascii="Times New Roman" w:hAnsi="Times New Roman"/>
          <w:sz w:val="24"/>
          <w:szCs w:val="24"/>
          <w:lang w:val="ru-RU"/>
        </w:rPr>
      </w:pPr>
      <w:r>
        <w:rPr>
          <w:rFonts w:ascii="Times New Roman" w:hAnsi="Times New Roman"/>
          <w:sz w:val="24"/>
          <w:szCs w:val="24"/>
          <w:lang w:val="ru-RU"/>
        </w:rPr>
        <w:t>5</w:t>
      </w:r>
      <w:r w:rsidRPr="00965C45">
        <w:rPr>
          <w:rFonts w:ascii="Times New Roman" w:hAnsi="Times New Roman"/>
          <w:sz w:val="24"/>
          <w:szCs w:val="24"/>
          <w:lang w:val="ru-RU"/>
        </w:rPr>
        <w:t xml:space="preserve">. Действие градостроительного регламента не распространяется на земельные участки: </w:t>
      </w:r>
    </w:p>
    <w:p w14:paraId="0E8D6BDB" w14:textId="005C0AE7" w:rsidR="00344D03" w:rsidRPr="00344D03" w:rsidRDefault="00344D03" w:rsidP="003B2350">
      <w:pPr>
        <w:pStyle w:val="ae"/>
        <w:widowControl w:val="0"/>
        <w:numPr>
          <w:ilvl w:val="0"/>
          <w:numId w:val="21"/>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344D03">
        <w:rPr>
          <w:rFonts w:ascii="Times New Roman" w:hAnsi="Times New Roman"/>
          <w:sz w:val="24"/>
          <w:szCs w:val="24"/>
          <w:lang w:val="ru-RU"/>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14:paraId="626F6F1F" w14:textId="7068D02B" w:rsidR="00344D03" w:rsidRDefault="00344D03" w:rsidP="003B2350">
      <w:pPr>
        <w:pStyle w:val="ae"/>
        <w:widowControl w:val="0"/>
        <w:numPr>
          <w:ilvl w:val="0"/>
          <w:numId w:val="21"/>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344D03">
        <w:rPr>
          <w:rFonts w:ascii="Times New Roman" w:hAnsi="Times New Roman"/>
          <w:sz w:val="24"/>
          <w:szCs w:val="24"/>
          <w:lang w:val="ru-RU"/>
        </w:rPr>
        <w:t xml:space="preserve">в границах территорий общего пользования; </w:t>
      </w:r>
    </w:p>
    <w:p w14:paraId="0006E308" w14:textId="2340627B" w:rsidR="00184447" w:rsidRPr="00184447" w:rsidRDefault="00184447" w:rsidP="003B2350">
      <w:pPr>
        <w:pStyle w:val="ae"/>
        <w:widowControl w:val="0"/>
        <w:numPr>
          <w:ilvl w:val="0"/>
          <w:numId w:val="21"/>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184447">
        <w:rPr>
          <w:rFonts w:ascii="Times New Roman" w:hAnsi="Times New Roman"/>
          <w:sz w:val="24"/>
          <w:szCs w:val="24"/>
          <w:lang w:val="ru-RU"/>
        </w:rPr>
        <w:t>вид разрешенного использования которых устанавливается в соответствии с федеральным законом документацией по планировке территории;</w:t>
      </w:r>
    </w:p>
    <w:p w14:paraId="6806EBCD" w14:textId="77777777" w:rsidR="00344D03" w:rsidRPr="00344D03" w:rsidRDefault="00344D03" w:rsidP="003B2350">
      <w:pPr>
        <w:pStyle w:val="ae"/>
        <w:widowControl w:val="0"/>
        <w:numPr>
          <w:ilvl w:val="0"/>
          <w:numId w:val="21"/>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344D03">
        <w:rPr>
          <w:rFonts w:ascii="Times New Roman" w:hAnsi="Times New Roman"/>
          <w:sz w:val="24"/>
          <w:szCs w:val="24"/>
          <w:lang w:val="ru-RU"/>
        </w:rPr>
        <w:t xml:space="preserve">предназначенные для размещения линейных объектов и (или) занятые линейными </w:t>
      </w:r>
      <w:r w:rsidRPr="00344D03">
        <w:rPr>
          <w:rFonts w:ascii="Times New Roman" w:hAnsi="Times New Roman"/>
          <w:sz w:val="24"/>
          <w:szCs w:val="24"/>
          <w:lang w:val="ru-RU"/>
        </w:rPr>
        <w:lastRenderedPageBreak/>
        <w:t xml:space="preserve">объектами; </w:t>
      </w:r>
    </w:p>
    <w:p w14:paraId="6C90F4C2" w14:textId="77777777" w:rsidR="00344D03" w:rsidRPr="00344D03" w:rsidRDefault="00344D03" w:rsidP="003B2350">
      <w:pPr>
        <w:pStyle w:val="ae"/>
        <w:widowControl w:val="0"/>
        <w:numPr>
          <w:ilvl w:val="0"/>
          <w:numId w:val="21"/>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344D03">
        <w:rPr>
          <w:rFonts w:ascii="Times New Roman" w:hAnsi="Times New Roman"/>
          <w:sz w:val="24"/>
          <w:szCs w:val="24"/>
          <w:lang w:val="ru-RU"/>
        </w:rPr>
        <w:t xml:space="preserve">предоставленные для добычи полезных ископаемых. </w:t>
      </w:r>
    </w:p>
    <w:p w14:paraId="16284B1C" w14:textId="1B736191" w:rsidR="00344D03" w:rsidRPr="00184447" w:rsidRDefault="00184447" w:rsidP="00184447">
      <w:pPr>
        <w:widowControl w:val="0"/>
        <w:tabs>
          <w:tab w:val="num" w:pos="1104"/>
        </w:tabs>
        <w:overflowPunct w:val="0"/>
        <w:autoSpaceDE w:val="0"/>
        <w:autoSpaceDN w:val="0"/>
        <w:adjustRightInd w:val="0"/>
        <w:spacing w:after="0" w:line="240" w:lineRule="auto"/>
        <w:ind w:firstLine="709"/>
        <w:jc w:val="both"/>
        <w:rPr>
          <w:rFonts w:ascii="Times New Roman" w:hAnsi="Times New Roman"/>
          <w:sz w:val="24"/>
          <w:szCs w:val="24"/>
          <w:lang w:val="ru-RU"/>
        </w:rPr>
      </w:pPr>
      <w:r w:rsidRPr="00184447">
        <w:rPr>
          <w:rFonts w:ascii="Times New Roman" w:hAnsi="Times New Roman"/>
          <w:sz w:val="24"/>
          <w:szCs w:val="24"/>
          <w:lang w:val="ru-RU"/>
        </w:rPr>
        <w:t>6. Градостроительные регламенты не устанавливаются для земель и земельных участков, в отношении которых виды разрешенного использования устанавливаются иными видами регламентов использования земель.</w:t>
      </w:r>
    </w:p>
    <w:p w14:paraId="57376B98" w14:textId="5774AB23" w:rsidR="000331D4" w:rsidRDefault="00D4037F" w:rsidP="00D4037F">
      <w:pPr>
        <w:widowControl w:val="0"/>
        <w:tabs>
          <w:tab w:val="num" w:pos="1090"/>
        </w:tabs>
        <w:overflowPunct w:val="0"/>
        <w:autoSpaceDE w:val="0"/>
        <w:autoSpaceDN w:val="0"/>
        <w:adjustRightInd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7.</w:t>
      </w:r>
      <w:r w:rsidR="00921018">
        <w:rPr>
          <w:rFonts w:ascii="Times New Roman" w:hAnsi="Times New Roman"/>
          <w:sz w:val="24"/>
          <w:szCs w:val="24"/>
          <w:lang w:val="ru-RU"/>
        </w:rPr>
        <w:t> </w:t>
      </w:r>
      <w:r w:rsidR="000331D4" w:rsidRPr="00965C45">
        <w:rPr>
          <w:rFonts w:ascii="Times New Roman" w:hAnsi="Times New Roman"/>
          <w:sz w:val="24"/>
          <w:szCs w:val="24"/>
          <w:lang w:val="ru-RU"/>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Владимирской области или уполномоченными органами местного самоуправления в соответствии с федеральными законами. </w:t>
      </w:r>
    </w:p>
    <w:p w14:paraId="62E476B4" w14:textId="042EFC77" w:rsidR="00D4037F" w:rsidRDefault="00D4037F" w:rsidP="00D4037F">
      <w:pPr>
        <w:widowControl w:val="0"/>
        <w:tabs>
          <w:tab w:val="num" w:pos="1104"/>
        </w:tabs>
        <w:overflowPunct w:val="0"/>
        <w:autoSpaceDE w:val="0"/>
        <w:autoSpaceDN w:val="0"/>
        <w:adjustRightInd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8</w:t>
      </w:r>
      <w:r w:rsidRPr="00184447">
        <w:rPr>
          <w:rFonts w:ascii="Times New Roman" w:hAnsi="Times New Roman"/>
          <w:sz w:val="24"/>
          <w:szCs w:val="24"/>
          <w:lang w:val="ru-RU"/>
        </w:rPr>
        <w:t>.</w:t>
      </w:r>
      <w:r w:rsidR="00921018">
        <w:rPr>
          <w:rFonts w:ascii="Times New Roman" w:hAnsi="Times New Roman"/>
          <w:sz w:val="24"/>
          <w:szCs w:val="24"/>
          <w:lang w:val="ru-RU"/>
        </w:rPr>
        <w:t> </w:t>
      </w:r>
      <w:r w:rsidRPr="00184447">
        <w:rPr>
          <w:rFonts w:ascii="Times New Roman" w:hAnsi="Times New Roman"/>
          <w:sz w:val="24"/>
          <w:szCs w:val="24"/>
          <w:lang w:val="ru-RU"/>
        </w:rPr>
        <w:t xml:space="preserve">Для каждого земельного участка, иного объекта недвижимости, расположенного в пределах территории </w:t>
      </w:r>
      <w:r>
        <w:rPr>
          <w:rFonts w:ascii="Times New Roman" w:hAnsi="Times New Roman"/>
          <w:sz w:val="24"/>
          <w:szCs w:val="24"/>
          <w:lang w:val="ru-RU"/>
        </w:rPr>
        <w:t>ЗАТО г. Радужный</w:t>
      </w:r>
      <w:r w:rsidRPr="00184447">
        <w:rPr>
          <w:rFonts w:ascii="Times New Roman" w:hAnsi="Times New Roman"/>
          <w:sz w:val="24"/>
          <w:szCs w:val="24"/>
          <w:lang w:val="ru-RU"/>
        </w:rPr>
        <w:t>, разрешенным считается такое использование, которое соответствует градостроительному регламенту, установленному Правилами для территориальной зоны</w:t>
      </w:r>
      <w:r>
        <w:rPr>
          <w:rFonts w:ascii="Times New Roman" w:hAnsi="Times New Roman"/>
          <w:sz w:val="24"/>
          <w:szCs w:val="24"/>
          <w:lang w:val="ru-RU"/>
        </w:rPr>
        <w:t>.</w:t>
      </w:r>
    </w:p>
    <w:p w14:paraId="71AAB20D" w14:textId="77777777" w:rsidR="00D4037F" w:rsidRPr="00D4037F" w:rsidRDefault="00D4037F" w:rsidP="00D4037F">
      <w:pPr>
        <w:pStyle w:val="ConsPlusNormal"/>
        <w:ind w:firstLine="709"/>
        <w:jc w:val="both"/>
        <w:rPr>
          <w:rFonts w:ascii="Times New Roman" w:hAnsi="Times New Roman" w:cs="Times New Roman"/>
          <w:sz w:val="24"/>
          <w:szCs w:val="24"/>
        </w:rPr>
      </w:pPr>
      <w:r w:rsidRPr="00D4037F">
        <w:rPr>
          <w:rFonts w:ascii="Times New Roman" w:hAnsi="Times New Roman" w:cs="Times New Roman"/>
          <w:sz w:val="24"/>
          <w:szCs w:val="24"/>
        </w:rPr>
        <w:t>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14:paraId="3C7D94AF" w14:textId="77777777" w:rsidR="00D4037F" w:rsidRPr="00D4037F" w:rsidRDefault="00D4037F" w:rsidP="00D4037F">
      <w:pPr>
        <w:pStyle w:val="ConsPlusNormal"/>
        <w:ind w:firstLine="709"/>
        <w:jc w:val="both"/>
        <w:rPr>
          <w:rFonts w:ascii="Times New Roman" w:hAnsi="Times New Roman" w:cs="Times New Roman"/>
          <w:sz w:val="24"/>
          <w:szCs w:val="24"/>
        </w:rPr>
      </w:pPr>
      <w:r w:rsidRPr="00D4037F">
        <w:rPr>
          <w:rFonts w:ascii="Times New Roman" w:hAnsi="Times New Roman" w:cs="Times New Roman"/>
          <w:sz w:val="24"/>
          <w:szCs w:val="24"/>
        </w:rPr>
        <w:t>- виды их использования не входят в перечень видов разрешенного использования;</w:t>
      </w:r>
    </w:p>
    <w:p w14:paraId="38BDD012" w14:textId="77777777" w:rsidR="00D4037F" w:rsidRPr="00D4037F" w:rsidRDefault="00D4037F" w:rsidP="00D4037F">
      <w:pPr>
        <w:pStyle w:val="ConsPlusNormal"/>
        <w:ind w:firstLine="709"/>
        <w:jc w:val="both"/>
        <w:rPr>
          <w:rFonts w:ascii="Times New Roman" w:hAnsi="Times New Roman" w:cs="Times New Roman"/>
          <w:sz w:val="24"/>
          <w:szCs w:val="24"/>
        </w:rPr>
      </w:pPr>
      <w:r w:rsidRPr="00D4037F">
        <w:rPr>
          <w:rFonts w:ascii="Times New Roman" w:hAnsi="Times New Roman" w:cs="Times New Roman"/>
          <w:sz w:val="24"/>
          <w:szCs w:val="24"/>
        </w:rPr>
        <w:t>-</w:t>
      </w:r>
      <w:r>
        <w:rPr>
          <w:rFonts w:ascii="Times New Roman" w:hAnsi="Times New Roman" w:cs="Times New Roman"/>
          <w:sz w:val="24"/>
          <w:szCs w:val="24"/>
        </w:rPr>
        <w:t> </w:t>
      </w:r>
      <w:r w:rsidRPr="00D4037F">
        <w:rPr>
          <w:rFonts w:ascii="Times New Roman" w:hAnsi="Times New Roman" w:cs="Times New Roman"/>
          <w:sz w:val="24"/>
          <w:szCs w:val="24"/>
        </w:rPr>
        <w:t>их размеры не соответствуют предельным значениям, установленным градостроительным регламентом.</w:t>
      </w:r>
    </w:p>
    <w:p w14:paraId="04277F03" w14:textId="7BA6E6AE" w:rsidR="000331D4" w:rsidRPr="00965C45" w:rsidRDefault="00D4037F" w:rsidP="00D4037F">
      <w:pPr>
        <w:widowControl w:val="0"/>
        <w:tabs>
          <w:tab w:val="num" w:pos="1018"/>
        </w:tabs>
        <w:overflowPunct w:val="0"/>
        <w:autoSpaceDE w:val="0"/>
        <w:autoSpaceDN w:val="0"/>
        <w:adjustRightInd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9.</w:t>
      </w:r>
      <w:r w:rsidR="00921018">
        <w:rPr>
          <w:rFonts w:ascii="Times New Roman" w:hAnsi="Times New Roman"/>
          <w:sz w:val="24"/>
          <w:szCs w:val="24"/>
          <w:lang w:val="ru-RU"/>
        </w:rPr>
        <w:t> </w:t>
      </w:r>
      <w:r w:rsidR="000331D4" w:rsidRPr="00965C45">
        <w:rPr>
          <w:rFonts w:ascii="Times New Roman" w:hAnsi="Times New Roman"/>
          <w:sz w:val="24"/>
          <w:szCs w:val="24"/>
          <w:lang w:val="ru-RU"/>
        </w:rPr>
        <w:t xml:space="preserve">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 </w:t>
      </w:r>
    </w:p>
    <w:p w14:paraId="75CEFDF6" w14:textId="2B7DC254" w:rsidR="00636E49" w:rsidRDefault="00D4037F" w:rsidP="00D4037F">
      <w:pPr>
        <w:widowControl w:val="0"/>
        <w:tabs>
          <w:tab w:val="num" w:pos="1061"/>
        </w:tabs>
        <w:overflowPunct w:val="0"/>
        <w:autoSpaceDE w:val="0"/>
        <w:autoSpaceDN w:val="0"/>
        <w:adjustRightInd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10.</w:t>
      </w:r>
      <w:r w:rsidR="00921018">
        <w:rPr>
          <w:rFonts w:ascii="Times New Roman" w:hAnsi="Times New Roman"/>
          <w:sz w:val="24"/>
          <w:szCs w:val="24"/>
          <w:lang w:val="ru-RU"/>
        </w:rPr>
        <w:t> </w:t>
      </w:r>
      <w:r w:rsidR="000331D4" w:rsidRPr="00965C45">
        <w:rPr>
          <w:rFonts w:ascii="Times New Roman" w:hAnsi="Times New Roman"/>
          <w:sz w:val="24"/>
          <w:szCs w:val="24"/>
          <w:lang w:val="ru-RU"/>
        </w:rPr>
        <w:t xml:space="preserve">Реконструкция указанных в </w:t>
      </w:r>
      <w:r w:rsidR="00AD0278">
        <w:rPr>
          <w:rFonts w:ascii="Times New Roman" w:hAnsi="Times New Roman"/>
          <w:sz w:val="24"/>
          <w:szCs w:val="24"/>
          <w:lang w:val="ru-RU"/>
        </w:rPr>
        <w:t>части</w:t>
      </w:r>
      <w:r>
        <w:rPr>
          <w:rFonts w:ascii="Times New Roman" w:hAnsi="Times New Roman"/>
          <w:sz w:val="24"/>
          <w:szCs w:val="24"/>
          <w:lang w:val="ru-RU"/>
        </w:rPr>
        <w:t xml:space="preserve"> 9</w:t>
      </w:r>
      <w:r w:rsidR="000331D4" w:rsidRPr="00965C45">
        <w:rPr>
          <w:rFonts w:ascii="Times New Roman" w:hAnsi="Times New Roman"/>
          <w:sz w:val="24"/>
          <w:szCs w:val="24"/>
          <w:lang w:val="ru-RU"/>
        </w:rPr>
        <w:t xml:space="preserve"> настоящей статьи </w:t>
      </w:r>
      <w:r>
        <w:rPr>
          <w:rFonts w:ascii="Times New Roman" w:hAnsi="Times New Roman"/>
          <w:sz w:val="24"/>
          <w:szCs w:val="24"/>
          <w:lang w:val="ru-RU"/>
        </w:rPr>
        <w:t xml:space="preserve">Правил </w:t>
      </w:r>
      <w:r w:rsidR="000331D4" w:rsidRPr="00965C45">
        <w:rPr>
          <w:rFonts w:ascii="Times New Roman" w:hAnsi="Times New Roman"/>
          <w:sz w:val="24"/>
          <w:szCs w:val="24"/>
          <w:lang w:val="ru-RU"/>
        </w:rPr>
        <w:t>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w:t>
      </w:r>
      <w:r w:rsidR="00636E49">
        <w:rPr>
          <w:rFonts w:ascii="Times New Roman" w:hAnsi="Times New Roman"/>
          <w:sz w:val="24"/>
          <w:szCs w:val="24"/>
          <w:lang w:val="ru-RU"/>
        </w:rPr>
        <w:t xml:space="preserve"> </w:t>
      </w:r>
    </w:p>
    <w:p w14:paraId="10BA612F" w14:textId="723241CB" w:rsidR="000331D4" w:rsidRDefault="00636E49" w:rsidP="00636E49">
      <w:pPr>
        <w:widowControl w:val="0"/>
        <w:tabs>
          <w:tab w:val="num" w:pos="1131"/>
        </w:tabs>
        <w:overflowPunct w:val="0"/>
        <w:autoSpaceDE w:val="0"/>
        <w:autoSpaceDN w:val="0"/>
        <w:adjustRightInd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11.</w:t>
      </w:r>
      <w:r w:rsidR="00921018">
        <w:rPr>
          <w:rFonts w:ascii="Times New Roman" w:hAnsi="Times New Roman"/>
          <w:sz w:val="24"/>
          <w:szCs w:val="24"/>
          <w:lang w:val="ru-RU"/>
        </w:rPr>
        <w:t> </w:t>
      </w:r>
      <w:r w:rsidR="000331D4" w:rsidRPr="00965C45">
        <w:rPr>
          <w:rFonts w:ascii="Times New Roman" w:hAnsi="Times New Roman"/>
          <w:sz w:val="24"/>
          <w:szCs w:val="24"/>
          <w:lang w:val="ru-RU"/>
        </w:rPr>
        <w:t xml:space="preserve">В случае, если использование </w:t>
      </w:r>
      <w:r w:rsidRPr="00965C45">
        <w:rPr>
          <w:rFonts w:ascii="Times New Roman" w:hAnsi="Times New Roman"/>
          <w:sz w:val="24"/>
          <w:szCs w:val="24"/>
          <w:lang w:val="ru-RU"/>
        </w:rPr>
        <w:t xml:space="preserve">указанных в </w:t>
      </w:r>
      <w:r w:rsidR="00AD0278">
        <w:rPr>
          <w:rFonts w:ascii="Times New Roman" w:hAnsi="Times New Roman"/>
          <w:sz w:val="24"/>
          <w:szCs w:val="24"/>
          <w:lang w:val="ru-RU"/>
        </w:rPr>
        <w:t>части</w:t>
      </w:r>
      <w:r>
        <w:rPr>
          <w:rFonts w:ascii="Times New Roman" w:hAnsi="Times New Roman"/>
          <w:sz w:val="24"/>
          <w:szCs w:val="24"/>
          <w:lang w:val="ru-RU"/>
        </w:rPr>
        <w:t xml:space="preserve"> 9</w:t>
      </w:r>
      <w:r w:rsidRPr="00965C45">
        <w:rPr>
          <w:rFonts w:ascii="Times New Roman" w:hAnsi="Times New Roman"/>
          <w:sz w:val="24"/>
          <w:szCs w:val="24"/>
          <w:lang w:val="ru-RU"/>
        </w:rPr>
        <w:t xml:space="preserve"> настоящей статьи </w:t>
      </w:r>
      <w:r>
        <w:rPr>
          <w:rFonts w:ascii="Times New Roman" w:hAnsi="Times New Roman"/>
          <w:sz w:val="24"/>
          <w:szCs w:val="24"/>
          <w:lang w:val="ru-RU"/>
        </w:rPr>
        <w:t xml:space="preserve">Правил </w:t>
      </w:r>
      <w:r w:rsidR="000331D4" w:rsidRPr="00965C45">
        <w:rPr>
          <w:rFonts w:ascii="Times New Roman" w:hAnsi="Times New Roman"/>
          <w:sz w:val="24"/>
          <w:szCs w:val="24"/>
          <w:lang w:val="ru-RU"/>
        </w:rPr>
        <w:t xml:space="preserve">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 </w:t>
      </w:r>
    </w:p>
    <w:p w14:paraId="46F7C416" w14:textId="2A2A4B26" w:rsidR="000F5937" w:rsidRDefault="000F5937" w:rsidP="00636E49">
      <w:pPr>
        <w:widowControl w:val="0"/>
        <w:tabs>
          <w:tab w:val="num" w:pos="1131"/>
        </w:tabs>
        <w:overflowPunct w:val="0"/>
        <w:autoSpaceDE w:val="0"/>
        <w:autoSpaceDN w:val="0"/>
        <w:adjustRightInd w:val="0"/>
        <w:spacing w:after="0" w:line="240" w:lineRule="auto"/>
        <w:ind w:firstLine="709"/>
        <w:jc w:val="both"/>
        <w:rPr>
          <w:rFonts w:ascii="Times New Roman" w:hAnsi="Times New Roman"/>
          <w:sz w:val="24"/>
          <w:szCs w:val="24"/>
          <w:lang w:val="ru-RU"/>
        </w:rPr>
      </w:pPr>
    </w:p>
    <w:p w14:paraId="4CFEC4C6" w14:textId="3F614C3E" w:rsidR="00D57ED9" w:rsidRDefault="00D57ED9" w:rsidP="00D57ED9">
      <w:pPr>
        <w:widowControl w:val="0"/>
        <w:autoSpaceDE w:val="0"/>
        <w:autoSpaceDN w:val="0"/>
        <w:adjustRightInd w:val="0"/>
        <w:spacing w:after="0" w:line="240" w:lineRule="auto"/>
        <w:ind w:left="1219" w:hanging="1219"/>
        <w:jc w:val="both"/>
        <w:outlineLvl w:val="2"/>
        <w:rPr>
          <w:rFonts w:ascii="Times New Roman" w:hAnsi="Times New Roman"/>
          <w:b/>
          <w:sz w:val="24"/>
          <w:szCs w:val="24"/>
          <w:lang w:val="ru-RU"/>
        </w:rPr>
      </w:pPr>
      <w:bookmarkStart w:id="36" w:name="_Toc226983951"/>
      <w:r w:rsidRPr="00965C45">
        <w:rPr>
          <w:rFonts w:ascii="Times New Roman" w:hAnsi="Times New Roman"/>
          <w:b/>
          <w:sz w:val="24"/>
          <w:szCs w:val="24"/>
          <w:lang w:val="ru-RU"/>
        </w:rPr>
        <w:t xml:space="preserve">Статья </w:t>
      </w:r>
      <w:r>
        <w:rPr>
          <w:rFonts w:ascii="Times New Roman" w:hAnsi="Times New Roman"/>
          <w:b/>
          <w:sz w:val="24"/>
          <w:szCs w:val="24"/>
          <w:lang w:val="ru-RU"/>
        </w:rPr>
        <w:t>12</w:t>
      </w:r>
      <w:r w:rsidRPr="00965C45">
        <w:rPr>
          <w:rFonts w:ascii="Times New Roman" w:hAnsi="Times New Roman"/>
          <w:b/>
          <w:sz w:val="24"/>
          <w:szCs w:val="24"/>
          <w:lang w:val="ru-RU"/>
        </w:rPr>
        <w:t>. Архитектурно-градостроительный облик объекта капитального строительст</w:t>
      </w:r>
      <w:r>
        <w:rPr>
          <w:rFonts w:ascii="Times New Roman" w:hAnsi="Times New Roman"/>
          <w:b/>
          <w:sz w:val="24"/>
          <w:szCs w:val="24"/>
          <w:lang w:val="ru-RU"/>
        </w:rPr>
        <w:t>ва</w:t>
      </w:r>
      <w:bookmarkEnd w:id="36"/>
    </w:p>
    <w:p w14:paraId="54314A01" w14:textId="77777777" w:rsidR="00D57ED9" w:rsidRDefault="00D57ED9" w:rsidP="00D57ED9">
      <w:pPr>
        <w:pStyle w:val="ad"/>
        <w:jc w:val="both"/>
        <w:rPr>
          <w:rFonts w:ascii="Times New Roman" w:eastAsia="Calibri" w:hAnsi="Times New Roman"/>
          <w:sz w:val="24"/>
          <w:szCs w:val="24"/>
          <w:lang w:val="ru-RU" w:eastAsia="ru-RU"/>
        </w:rPr>
      </w:pPr>
    </w:p>
    <w:p w14:paraId="1609C005" w14:textId="08353228" w:rsidR="00D57ED9" w:rsidRPr="00E71167" w:rsidRDefault="00D57ED9" w:rsidP="00D57ED9">
      <w:pPr>
        <w:pStyle w:val="ad"/>
        <w:ind w:firstLine="709"/>
        <w:jc w:val="both"/>
        <w:rPr>
          <w:rFonts w:ascii="Times New Roman" w:eastAsia="Calibri" w:hAnsi="Times New Roman"/>
          <w:color w:val="000000"/>
          <w:sz w:val="24"/>
          <w:szCs w:val="24"/>
          <w:lang w:val="ru-RU" w:eastAsia="ru-RU"/>
        </w:rPr>
      </w:pPr>
      <w:r w:rsidRPr="00965C45">
        <w:rPr>
          <w:rFonts w:ascii="Times New Roman" w:eastAsia="Calibri" w:hAnsi="Times New Roman"/>
          <w:sz w:val="24"/>
          <w:szCs w:val="24"/>
          <w:lang w:val="ru-RU" w:eastAsia="ru-RU"/>
        </w:rPr>
        <w:t>1.</w:t>
      </w:r>
      <w:r>
        <w:rPr>
          <w:rFonts w:ascii="Times New Roman" w:hAnsi="Times New Roman"/>
          <w:sz w:val="24"/>
          <w:szCs w:val="24"/>
        </w:rPr>
        <w:t> </w:t>
      </w:r>
      <w:r w:rsidRPr="00965C45">
        <w:rPr>
          <w:rFonts w:ascii="Times New Roman" w:eastAsia="Calibri" w:hAnsi="Times New Roman"/>
          <w:sz w:val="24"/>
          <w:szCs w:val="24"/>
          <w:lang w:val="ru-RU" w:eastAsia="ru-RU"/>
        </w:rPr>
        <w:t xml:space="preserve">Архитектурно-градостроительный облик объекта капитального строительства подлежит согласованию с администрацией ЗАТО г. Радужный Владимирской области при осуществлении строительства, реконструкции </w:t>
      </w:r>
      <w:r w:rsidRPr="00E71167">
        <w:rPr>
          <w:rFonts w:ascii="Times New Roman" w:eastAsia="Calibri" w:hAnsi="Times New Roman"/>
          <w:color w:val="000000"/>
          <w:sz w:val="24"/>
          <w:szCs w:val="24"/>
          <w:lang w:val="ru-RU" w:eastAsia="ru-RU"/>
        </w:rPr>
        <w:t>объекта капитального строительства в границах территорий, предусмотренных частью 5.3 статьи 30 Градостроительного кодекса Российской Федерации, за исключением случаев, предусмотренных частью 2 настоящей статьи.</w:t>
      </w:r>
    </w:p>
    <w:p w14:paraId="0F182F8D" w14:textId="3B963A0C" w:rsidR="00D57ED9" w:rsidRPr="00965C45" w:rsidRDefault="00D57ED9" w:rsidP="00D57ED9">
      <w:pPr>
        <w:pStyle w:val="ad"/>
        <w:ind w:firstLine="709"/>
        <w:jc w:val="both"/>
        <w:rPr>
          <w:rFonts w:ascii="Times New Roman" w:eastAsia="Calibri" w:hAnsi="Times New Roman"/>
          <w:sz w:val="24"/>
          <w:szCs w:val="24"/>
          <w:lang w:val="ru-RU" w:eastAsia="ru-RU"/>
        </w:rPr>
      </w:pPr>
      <w:bookmarkStart w:id="37" w:name="Par1"/>
      <w:bookmarkEnd w:id="37"/>
      <w:r w:rsidRPr="00E71167">
        <w:rPr>
          <w:rFonts w:ascii="Times New Roman" w:eastAsia="Calibri" w:hAnsi="Times New Roman"/>
          <w:color w:val="000000"/>
          <w:sz w:val="24"/>
          <w:szCs w:val="24"/>
          <w:lang w:val="ru-RU" w:eastAsia="ru-RU"/>
        </w:rPr>
        <w:t>2.</w:t>
      </w:r>
      <w:r w:rsidR="00E71167">
        <w:rPr>
          <w:rFonts w:ascii="Times New Roman" w:hAnsi="Times New Roman"/>
          <w:sz w:val="24"/>
          <w:szCs w:val="24"/>
        </w:rPr>
        <w:t> </w:t>
      </w:r>
      <w:r w:rsidRPr="00E71167">
        <w:rPr>
          <w:rFonts w:ascii="Times New Roman" w:eastAsia="Calibri" w:hAnsi="Times New Roman"/>
          <w:color w:val="000000"/>
          <w:sz w:val="24"/>
          <w:szCs w:val="24"/>
          <w:lang w:val="ru-RU" w:eastAsia="ru-RU"/>
        </w:rPr>
        <w:t xml:space="preserve">Согласование архитектурно-градостроительного облика </w:t>
      </w:r>
      <w:r w:rsidRPr="00965C45">
        <w:rPr>
          <w:rFonts w:ascii="Times New Roman" w:eastAsia="Calibri" w:hAnsi="Times New Roman"/>
          <w:sz w:val="24"/>
          <w:szCs w:val="24"/>
          <w:lang w:val="ru-RU" w:eastAsia="ru-RU"/>
        </w:rPr>
        <w:t>объекта капитального строительства не требуется в отношении:</w:t>
      </w:r>
    </w:p>
    <w:p w14:paraId="2DE4DC63" w14:textId="6C4062F0" w:rsidR="00D57ED9" w:rsidRPr="00965C45" w:rsidRDefault="00D57ED9" w:rsidP="003B2350">
      <w:pPr>
        <w:pStyle w:val="ad"/>
        <w:numPr>
          <w:ilvl w:val="0"/>
          <w:numId w:val="23"/>
        </w:numPr>
        <w:tabs>
          <w:tab w:val="left" w:pos="993"/>
        </w:tabs>
        <w:ind w:left="0" w:firstLine="709"/>
        <w:jc w:val="both"/>
        <w:rPr>
          <w:rFonts w:ascii="Times New Roman" w:eastAsia="Calibri" w:hAnsi="Times New Roman"/>
          <w:sz w:val="24"/>
          <w:szCs w:val="24"/>
          <w:lang w:val="ru-RU" w:eastAsia="ru-RU"/>
        </w:rPr>
      </w:pPr>
      <w:r w:rsidRPr="00965C45">
        <w:rPr>
          <w:rFonts w:ascii="Times New Roman" w:eastAsia="Calibri" w:hAnsi="Times New Roman"/>
          <w:sz w:val="24"/>
          <w:szCs w:val="24"/>
          <w:lang w:val="ru-RU" w:eastAsia="ru-RU"/>
        </w:rPr>
        <w:t>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14:paraId="3FE7833A" w14:textId="7DB4F6E6" w:rsidR="00D57ED9" w:rsidRPr="00965C45" w:rsidRDefault="00D57ED9" w:rsidP="003B2350">
      <w:pPr>
        <w:pStyle w:val="ad"/>
        <w:numPr>
          <w:ilvl w:val="0"/>
          <w:numId w:val="23"/>
        </w:numPr>
        <w:tabs>
          <w:tab w:val="left" w:pos="993"/>
        </w:tabs>
        <w:ind w:left="0" w:firstLine="709"/>
        <w:jc w:val="both"/>
        <w:rPr>
          <w:rFonts w:ascii="Times New Roman" w:eastAsia="Calibri" w:hAnsi="Times New Roman"/>
          <w:sz w:val="24"/>
          <w:szCs w:val="24"/>
          <w:lang w:val="ru-RU" w:eastAsia="ru-RU"/>
        </w:rPr>
      </w:pPr>
      <w:r w:rsidRPr="00965C45">
        <w:rPr>
          <w:rFonts w:ascii="Times New Roman" w:eastAsia="Calibri" w:hAnsi="Times New Roman"/>
          <w:sz w:val="24"/>
          <w:szCs w:val="24"/>
          <w:lang w:val="ru-RU" w:eastAsia="ru-RU"/>
        </w:rPr>
        <w:t>объектов, для строительства или реконструкции которых не требуется получение разрешения на строительство;</w:t>
      </w:r>
    </w:p>
    <w:p w14:paraId="2FA229EE" w14:textId="2270C25A" w:rsidR="00D57ED9" w:rsidRPr="00965C45" w:rsidRDefault="00D57ED9" w:rsidP="003B2350">
      <w:pPr>
        <w:pStyle w:val="ad"/>
        <w:numPr>
          <w:ilvl w:val="0"/>
          <w:numId w:val="23"/>
        </w:numPr>
        <w:tabs>
          <w:tab w:val="left" w:pos="993"/>
        </w:tabs>
        <w:ind w:left="0" w:firstLine="709"/>
        <w:jc w:val="both"/>
        <w:rPr>
          <w:rFonts w:ascii="Times New Roman" w:eastAsia="Calibri" w:hAnsi="Times New Roman"/>
          <w:sz w:val="24"/>
          <w:szCs w:val="24"/>
          <w:lang w:val="ru-RU" w:eastAsia="ru-RU"/>
        </w:rPr>
      </w:pPr>
      <w:r w:rsidRPr="00965C45">
        <w:rPr>
          <w:rFonts w:ascii="Times New Roman" w:eastAsia="Calibri" w:hAnsi="Times New Roman"/>
          <w:sz w:val="24"/>
          <w:szCs w:val="24"/>
          <w:lang w:val="ru-RU" w:eastAsia="ru-RU"/>
        </w:rPr>
        <w:lastRenderedPageBreak/>
        <w:t>объектов, расположенных на земельных участках, находящихся в пользовании учреждений, исполняющих наказание;</w:t>
      </w:r>
    </w:p>
    <w:p w14:paraId="7B2F4B7A" w14:textId="5ADCC6A4" w:rsidR="00D57ED9" w:rsidRPr="00965C45" w:rsidRDefault="00D57ED9" w:rsidP="003B2350">
      <w:pPr>
        <w:pStyle w:val="ad"/>
        <w:numPr>
          <w:ilvl w:val="0"/>
          <w:numId w:val="23"/>
        </w:numPr>
        <w:tabs>
          <w:tab w:val="left" w:pos="993"/>
        </w:tabs>
        <w:ind w:left="0" w:firstLine="709"/>
        <w:jc w:val="both"/>
        <w:rPr>
          <w:rFonts w:ascii="Times New Roman" w:eastAsia="Calibri" w:hAnsi="Times New Roman"/>
          <w:sz w:val="24"/>
          <w:szCs w:val="24"/>
          <w:lang w:val="ru-RU" w:eastAsia="ru-RU"/>
        </w:rPr>
      </w:pPr>
      <w:r w:rsidRPr="00965C45">
        <w:rPr>
          <w:rFonts w:ascii="Times New Roman" w:eastAsia="Calibri" w:hAnsi="Times New Roman"/>
          <w:sz w:val="24"/>
          <w:szCs w:val="24"/>
          <w:lang w:val="ru-RU" w:eastAsia="ru-RU"/>
        </w:rPr>
        <w:t>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14:paraId="606F741D" w14:textId="62BD7A83" w:rsidR="00D57ED9" w:rsidRPr="00965C45" w:rsidRDefault="00D57ED9" w:rsidP="003B2350">
      <w:pPr>
        <w:pStyle w:val="ad"/>
        <w:numPr>
          <w:ilvl w:val="0"/>
          <w:numId w:val="23"/>
        </w:numPr>
        <w:tabs>
          <w:tab w:val="left" w:pos="993"/>
        </w:tabs>
        <w:ind w:left="0" w:firstLine="709"/>
        <w:jc w:val="both"/>
        <w:rPr>
          <w:rFonts w:ascii="Times New Roman" w:eastAsia="Calibri" w:hAnsi="Times New Roman"/>
          <w:sz w:val="24"/>
          <w:szCs w:val="24"/>
          <w:lang w:val="ru-RU" w:eastAsia="ru-RU"/>
        </w:rPr>
      </w:pPr>
      <w:r w:rsidRPr="00965C45">
        <w:rPr>
          <w:rFonts w:ascii="Times New Roman" w:eastAsia="Calibri" w:hAnsi="Times New Roman"/>
          <w:sz w:val="24"/>
          <w:szCs w:val="24"/>
          <w:lang w:val="ru-RU" w:eastAsia="ru-RU"/>
        </w:rPr>
        <w:t>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w:t>
      </w:r>
    </w:p>
    <w:p w14:paraId="2EC672D9" w14:textId="1C859CDA" w:rsidR="00D57ED9" w:rsidRPr="00965C45" w:rsidRDefault="00D57ED9" w:rsidP="00D57ED9">
      <w:pPr>
        <w:pStyle w:val="ad"/>
        <w:ind w:firstLine="709"/>
        <w:jc w:val="both"/>
        <w:rPr>
          <w:rFonts w:ascii="Times New Roman" w:eastAsia="Calibri" w:hAnsi="Times New Roman"/>
          <w:sz w:val="24"/>
          <w:szCs w:val="24"/>
          <w:lang w:val="ru-RU" w:eastAsia="ru-RU"/>
        </w:rPr>
      </w:pPr>
      <w:r w:rsidRPr="00965C45">
        <w:rPr>
          <w:rFonts w:ascii="Times New Roman" w:eastAsia="Calibri" w:hAnsi="Times New Roman"/>
          <w:sz w:val="24"/>
          <w:szCs w:val="24"/>
          <w:lang w:val="ru-RU" w:eastAsia="ru-RU"/>
        </w:rPr>
        <w:t>3.</w:t>
      </w:r>
      <w:r w:rsidR="00E71167">
        <w:rPr>
          <w:rFonts w:ascii="Times New Roman" w:hAnsi="Times New Roman"/>
          <w:sz w:val="24"/>
          <w:szCs w:val="24"/>
        </w:rPr>
        <w:t> </w:t>
      </w:r>
      <w:r w:rsidRPr="00965C45">
        <w:rPr>
          <w:rFonts w:ascii="Times New Roman" w:eastAsia="Calibri" w:hAnsi="Times New Roman"/>
          <w:sz w:val="24"/>
          <w:szCs w:val="24"/>
          <w:lang w:val="ru-RU" w:eastAsia="ru-RU"/>
        </w:rPr>
        <w:t>Срок выдачи согласования архитектурно-градостроительного облика объекта капитального строительства не может превышать десять рабочих дней.</w:t>
      </w:r>
    </w:p>
    <w:p w14:paraId="0E30C168" w14:textId="27F07FE3" w:rsidR="00D57ED9" w:rsidRPr="00E71167" w:rsidRDefault="00D57ED9" w:rsidP="00D57ED9">
      <w:pPr>
        <w:pStyle w:val="ad"/>
        <w:ind w:firstLine="709"/>
        <w:jc w:val="both"/>
        <w:rPr>
          <w:rFonts w:ascii="Times New Roman" w:eastAsia="Calibri" w:hAnsi="Times New Roman"/>
          <w:color w:val="000000"/>
          <w:sz w:val="24"/>
          <w:szCs w:val="24"/>
          <w:lang w:val="ru-RU" w:eastAsia="ru-RU"/>
        </w:rPr>
      </w:pPr>
      <w:r w:rsidRPr="00965C45">
        <w:rPr>
          <w:rFonts w:ascii="Times New Roman" w:eastAsia="Calibri" w:hAnsi="Times New Roman"/>
          <w:sz w:val="24"/>
          <w:szCs w:val="24"/>
          <w:lang w:val="ru-RU" w:eastAsia="ru-RU"/>
        </w:rPr>
        <w:t>4.</w:t>
      </w:r>
      <w:r w:rsidR="00E71167">
        <w:rPr>
          <w:rFonts w:ascii="Times New Roman" w:hAnsi="Times New Roman"/>
          <w:sz w:val="24"/>
          <w:szCs w:val="24"/>
        </w:rPr>
        <w:t> </w:t>
      </w:r>
      <w:r w:rsidRPr="00965C45">
        <w:rPr>
          <w:rFonts w:ascii="Times New Roman" w:eastAsia="Calibri" w:hAnsi="Times New Roman"/>
          <w:sz w:val="24"/>
          <w:szCs w:val="24"/>
          <w:lang w:val="ru-RU" w:eastAsia="ru-RU"/>
        </w:rPr>
        <w:t>Основанием для отказа в согласовании архитектурно-градостроительного облика объекта капитального строительства является несоответствие архитектурных решений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 требованиям к архитектурно-</w:t>
      </w:r>
      <w:r w:rsidRPr="00E71167">
        <w:rPr>
          <w:rFonts w:ascii="Times New Roman" w:eastAsia="Calibri" w:hAnsi="Times New Roman"/>
          <w:color w:val="000000"/>
          <w:sz w:val="24"/>
          <w:szCs w:val="24"/>
          <w:lang w:val="ru-RU" w:eastAsia="ru-RU"/>
        </w:rPr>
        <w:t>градостроительному облику объекта капитального строительства, указанным в градостроительном регламенте.</w:t>
      </w:r>
    </w:p>
    <w:p w14:paraId="7F786CB3" w14:textId="19A72AA6" w:rsidR="00D57ED9" w:rsidRDefault="00D57ED9" w:rsidP="00D57ED9">
      <w:pPr>
        <w:pStyle w:val="ad"/>
        <w:ind w:firstLine="709"/>
        <w:jc w:val="both"/>
        <w:rPr>
          <w:rFonts w:ascii="Times New Roman" w:eastAsia="Calibri" w:hAnsi="Times New Roman"/>
          <w:sz w:val="24"/>
          <w:szCs w:val="24"/>
          <w:lang w:val="ru-RU" w:eastAsia="ru-RU"/>
        </w:rPr>
      </w:pPr>
      <w:r w:rsidRPr="00E71167">
        <w:rPr>
          <w:rFonts w:ascii="Times New Roman" w:eastAsia="Calibri" w:hAnsi="Times New Roman"/>
          <w:color w:val="000000"/>
          <w:sz w:val="24"/>
          <w:szCs w:val="24"/>
          <w:lang w:val="ru-RU" w:eastAsia="ru-RU"/>
        </w:rPr>
        <w:t>5.</w:t>
      </w:r>
      <w:r w:rsidR="00E71167" w:rsidRPr="00E71167">
        <w:rPr>
          <w:rFonts w:ascii="Times New Roman" w:hAnsi="Times New Roman"/>
          <w:color w:val="000000"/>
          <w:sz w:val="24"/>
          <w:szCs w:val="24"/>
        </w:rPr>
        <w:t> </w:t>
      </w:r>
      <w:r w:rsidRPr="00E71167">
        <w:rPr>
          <w:rFonts w:ascii="Times New Roman" w:eastAsia="Calibri" w:hAnsi="Times New Roman"/>
          <w:color w:val="000000"/>
          <w:sz w:val="24"/>
          <w:szCs w:val="24"/>
          <w:lang w:val="ru-RU" w:eastAsia="ru-RU"/>
        </w:rPr>
        <w:t>Порядок согласования архитектурно-градостроительного облика объекта капитального строительства устанавлив</w:t>
      </w:r>
      <w:r w:rsidRPr="00965C45">
        <w:rPr>
          <w:rFonts w:ascii="Times New Roman" w:eastAsia="Calibri" w:hAnsi="Times New Roman"/>
          <w:sz w:val="24"/>
          <w:szCs w:val="24"/>
          <w:lang w:val="ru-RU" w:eastAsia="ru-RU"/>
        </w:rPr>
        <w:t>ается Правительством Российской Федерации, если иное не предусмотрено Градостроительным кодексом Российской Федерации.</w:t>
      </w:r>
    </w:p>
    <w:p w14:paraId="145311D6" w14:textId="77777777" w:rsidR="00D57ED9" w:rsidRPr="00965C45" w:rsidRDefault="00D57ED9" w:rsidP="00D57ED9">
      <w:pPr>
        <w:pStyle w:val="ad"/>
        <w:jc w:val="both"/>
        <w:rPr>
          <w:rFonts w:ascii="Times New Roman" w:eastAsia="Calibri" w:hAnsi="Times New Roman"/>
          <w:sz w:val="24"/>
          <w:szCs w:val="24"/>
          <w:lang w:val="ru-RU" w:eastAsia="ru-RU"/>
        </w:rPr>
      </w:pPr>
    </w:p>
    <w:p w14:paraId="7669438A" w14:textId="08861F67" w:rsidR="000F5937" w:rsidRDefault="000F5937" w:rsidP="000F5937">
      <w:pPr>
        <w:widowControl w:val="0"/>
        <w:autoSpaceDE w:val="0"/>
        <w:autoSpaceDN w:val="0"/>
        <w:adjustRightInd w:val="0"/>
        <w:spacing w:after="0" w:line="240" w:lineRule="auto"/>
        <w:ind w:left="1219" w:hanging="1219"/>
        <w:jc w:val="both"/>
        <w:outlineLvl w:val="2"/>
        <w:rPr>
          <w:rFonts w:ascii="Times New Roman" w:hAnsi="Times New Roman"/>
          <w:b/>
          <w:bCs/>
          <w:sz w:val="24"/>
          <w:szCs w:val="24"/>
          <w:lang w:val="ru-RU"/>
        </w:rPr>
      </w:pPr>
      <w:bookmarkStart w:id="38" w:name="_Toc226983952"/>
      <w:r w:rsidRPr="00DF660D">
        <w:rPr>
          <w:rFonts w:ascii="Times New Roman" w:hAnsi="Times New Roman"/>
          <w:b/>
          <w:bCs/>
          <w:sz w:val="24"/>
          <w:szCs w:val="24"/>
          <w:lang w:val="ru-RU"/>
        </w:rPr>
        <w:t>Статья</w:t>
      </w:r>
      <w:r>
        <w:rPr>
          <w:rFonts w:ascii="Times New Roman" w:hAnsi="Times New Roman"/>
          <w:b/>
          <w:bCs/>
          <w:sz w:val="24"/>
          <w:szCs w:val="24"/>
          <w:lang w:val="ru-RU"/>
        </w:rPr>
        <w:t> </w:t>
      </w:r>
      <w:r w:rsidRPr="00DF660D">
        <w:rPr>
          <w:rFonts w:ascii="Times New Roman" w:hAnsi="Times New Roman"/>
          <w:b/>
          <w:bCs/>
          <w:sz w:val="24"/>
          <w:szCs w:val="24"/>
          <w:lang w:val="ru-RU"/>
        </w:rPr>
        <w:t>1</w:t>
      </w:r>
      <w:r w:rsidR="00D57ED9">
        <w:rPr>
          <w:rFonts w:ascii="Times New Roman" w:hAnsi="Times New Roman"/>
          <w:b/>
          <w:bCs/>
          <w:sz w:val="24"/>
          <w:szCs w:val="24"/>
          <w:lang w:val="ru-RU"/>
        </w:rPr>
        <w:t>3</w:t>
      </w:r>
      <w:r w:rsidRPr="00DF660D">
        <w:rPr>
          <w:rFonts w:ascii="Times New Roman" w:hAnsi="Times New Roman"/>
          <w:b/>
          <w:bCs/>
          <w:sz w:val="24"/>
          <w:szCs w:val="24"/>
          <w:lang w:val="ru-RU"/>
        </w:rPr>
        <w:t>.</w:t>
      </w:r>
      <w:r>
        <w:rPr>
          <w:rFonts w:ascii="Times New Roman" w:hAnsi="Times New Roman"/>
          <w:b/>
          <w:bCs/>
          <w:sz w:val="24"/>
          <w:szCs w:val="24"/>
          <w:lang w:val="ru-RU"/>
        </w:rPr>
        <w:t> </w:t>
      </w:r>
      <w:r w:rsidR="007A45C0">
        <w:rPr>
          <w:rFonts w:ascii="Times New Roman" w:hAnsi="Times New Roman"/>
          <w:b/>
          <w:bCs/>
          <w:sz w:val="24"/>
          <w:szCs w:val="24"/>
          <w:lang w:val="ru-RU"/>
        </w:rPr>
        <w:t>Порядок установления и изменения видов</w:t>
      </w:r>
      <w:r w:rsidRPr="00DF660D">
        <w:rPr>
          <w:rFonts w:ascii="Times New Roman" w:hAnsi="Times New Roman"/>
          <w:b/>
          <w:bCs/>
          <w:sz w:val="24"/>
          <w:szCs w:val="24"/>
          <w:lang w:val="ru-RU"/>
        </w:rPr>
        <w:t xml:space="preserve"> разрешенного использования земельных участков и объектов капитального строительства</w:t>
      </w:r>
      <w:bookmarkEnd w:id="38"/>
    </w:p>
    <w:p w14:paraId="3391AB66" w14:textId="77777777" w:rsidR="000F5937" w:rsidRPr="00F863E3" w:rsidRDefault="000F5937" w:rsidP="00636E49">
      <w:pPr>
        <w:widowControl w:val="0"/>
        <w:tabs>
          <w:tab w:val="num" w:pos="1131"/>
        </w:tabs>
        <w:overflowPunct w:val="0"/>
        <w:autoSpaceDE w:val="0"/>
        <w:autoSpaceDN w:val="0"/>
        <w:adjustRightInd w:val="0"/>
        <w:spacing w:after="0" w:line="240" w:lineRule="auto"/>
        <w:ind w:firstLine="709"/>
        <w:jc w:val="both"/>
        <w:rPr>
          <w:rFonts w:ascii="Times New Roman" w:hAnsi="Times New Roman"/>
          <w:color w:val="000000"/>
          <w:sz w:val="24"/>
          <w:szCs w:val="24"/>
          <w:lang w:val="ru-RU"/>
        </w:rPr>
      </w:pPr>
    </w:p>
    <w:p w14:paraId="60ED4BE2" w14:textId="7F4FA9EE" w:rsidR="00695DC7" w:rsidRPr="00F863E3" w:rsidRDefault="00695DC7" w:rsidP="000F5937">
      <w:pPr>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F863E3">
        <w:rPr>
          <w:rFonts w:ascii="Times New Roman" w:hAnsi="Times New Roman"/>
          <w:color w:val="000000"/>
          <w:sz w:val="24"/>
          <w:szCs w:val="24"/>
          <w:lang w:val="ru-RU" w:eastAsia="ru-RU"/>
        </w:rPr>
        <w:t>1.</w:t>
      </w:r>
      <w:r w:rsidRPr="00F863E3">
        <w:rPr>
          <w:rFonts w:ascii="Times New Roman" w:hAnsi="Times New Roman"/>
          <w:b/>
          <w:bCs/>
          <w:color w:val="000000"/>
          <w:sz w:val="24"/>
          <w:szCs w:val="24"/>
          <w:lang w:val="ru-RU"/>
        </w:rPr>
        <w:t> </w:t>
      </w:r>
      <w:r w:rsidRPr="00F863E3">
        <w:rPr>
          <w:rFonts w:ascii="Times New Roman" w:hAnsi="Times New Roman"/>
          <w:color w:val="000000"/>
          <w:sz w:val="24"/>
          <w:szCs w:val="24"/>
          <w:shd w:val="clear" w:color="auto" w:fill="FFFFFF"/>
          <w:lang w:val="ru-RU"/>
        </w:rPr>
        <w:t xml:space="preserve">Вид разрешенного использования земельного участка представляет собой вид деятельности, которую с учетом ограничений, установленных в соответствии с Земельным кодексом Российской Федерации, другими федеральными законами, допускается осуществлять на земельном участке, а также над и под его поверхностью, если иное не предусмотрено </w:t>
      </w:r>
      <w:r w:rsidR="00E76A8A" w:rsidRPr="00F863E3">
        <w:rPr>
          <w:rFonts w:ascii="Times New Roman" w:hAnsi="Times New Roman"/>
          <w:color w:val="000000"/>
          <w:sz w:val="24"/>
          <w:szCs w:val="24"/>
          <w:shd w:val="clear" w:color="auto" w:fill="FFFFFF"/>
          <w:lang w:val="ru-RU"/>
        </w:rPr>
        <w:t>Земельным кодексом Российской Федерации</w:t>
      </w:r>
      <w:r w:rsidRPr="00F863E3">
        <w:rPr>
          <w:rFonts w:ascii="Times New Roman" w:hAnsi="Times New Roman"/>
          <w:color w:val="000000"/>
          <w:sz w:val="24"/>
          <w:szCs w:val="24"/>
          <w:shd w:val="clear" w:color="auto" w:fill="FFFFFF"/>
          <w:lang w:val="ru-RU"/>
        </w:rPr>
        <w:t>, другими федеральными законами.</w:t>
      </w:r>
    </w:p>
    <w:p w14:paraId="2DE7C059" w14:textId="42506599" w:rsidR="00695DC7" w:rsidRPr="00F863E3" w:rsidRDefault="00DE7170" w:rsidP="000F5937">
      <w:pPr>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F863E3">
        <w:rPr>
          <w:rFonts w:ascii="Times New Roman" w:hAnsi="Times New Roman"/>
          <w:color w:val="000000"/>
          <w:sz w:val="24"/>
          <w:szCs w:val="24"/>
          <w:lang w:val="ru-RU" w:eastAsia="ru-RU"/>
        </w:rPr>
        <w:t>2.</w:t>
      </w:r>
      <w:r w:rsidRPr="00F863E3">
        <w:rPr>
          <w:rFonts w:ascii="Times New Roman" w:hAnsi="Times New Roman"/>
          <w:b/>
          <w:bCs/>
          <w:color w:val="000000"/>
          <w:sz w:val="24"/>
          <w:szCs w:val="24"/>
          <w:lang w:val="ru-RU"/>
        </w:rPr>
        <w:t> </w:t>
      </w:r>
      <w:r w:rsidRPr="00F863E3">
        <w:rPr>
          <w:rFonts w:ascii="Times New Roman" w:hAnsi="Times New Roman"/>
          <w:color w:val="000000"/>
          <w:sz w:val="24"/>
          <w:szCs w:val="24"/>
          <w:shd w:val="clear" w:color="auto" w:fill="FFFFFF"/>
          <w:lang w:val="ru-RU"/>
        </w:rPr>
        <w:t>Виды разрешенного использования устанавливаются в отношении земельных участков из состава земель всех категорий.</w:t>
      </w:r>
    </w:p>
    <w:p w14:paraId="7E634491" w14:textId="6E8C99C3" w:rsidR="000F5937" w:rsidRPr="00F863E3" w:rsidRDefault="002359EB" w:rsidP="000F5937">
      <w:pPr>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F863E3">
        <w:rPr>
          <w:rFonts w:ascii="Times New Roman" w:hAnsi="Times New Roman"/>
          <w:color w:val="000000"/>
          <w:sz w:val="24"/>
          <w:szCs w:val="24"/>
          <w:lang w:val="ru-RU" w:eastAsia="ru-RU"/>
        </w:rPr>
        <w:t>3</w:t>
      </w:r>
      <w:r w:rsidR="000F5937" w:rsidRPr="00F863E3">
        <w:rPr>
          <w:rFonts w:ascii="Times New Roman" w:hAnsi="Times New Roman"/>
          <w:color w:val="000000"/>
          <w:sz w:val="24"/>
          <w:szCs w:val="24"/>
          <w:lang w:val="ru-RU" w:eastAsia="ru-RU"/>
        </w:rPr>
        <w:t>.</w:t>
      </w:r>
      <w:r w:rsidR="000F5937" w:rsidRPr="00F863E3">
        <w:rPr>
          <w:rFonts w:ascii="Times New Roman" w:hAnsi="Times New Roman"/>
          <w:b/>
          <w:bCs/>
          <w:color w:val="000000"/>
          <w:sz w:val="24"/>
          <w:szCs w:val="24"/>
          <w:lang w:val="ru-RU"/>
        </w:rPr>
        <w:t> </w:t>
      </w:r>
      <w:r w:rsidR="000F5937" w:rsidRPr="00F863E3">
        <w:rPr>
          <w:rFonts w:ascii="Times New Roman" w:hAnsi="Times New Roman"/>
          <w:color w:val="000000"/>
          <w:sz w:val="24"/>
          <w:szCs w:val="24"/>
          <w:lang w:val="ru-RU" w:eastAsia="ru-RU"/>
        </w:rPr>
        <w:t>Разрешенное использование земельных участков и объектов капитального строительства может быть следующих видов:</w:t>
      </w:r>
    </w:p>
    <w:p w14:paraId="414A68A9" w14:textId="77777777" w:rsidR="000F5937" w:rsidRPr="00F863E3" w:rsidRDefault="000F5937" w:rsidP="000F5937">
      <w:pPr>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F863E3">
        <w:rPr>
          <w:rFonts w:ascii="Times New Roman" w:hAnsi="Times New Roman"/>
          <w:color w:val="000000"/>
          <w:sz w:val="24"/>
          <w:szCs w:val="24"/>
          <w:lang w:val="ru-RU" w:eastAsia="ru-RU"/>
        </w:rPr>
        <w:t>1) основные виды разрешенного использования;</w:t>
      </w:r>
    </w:p>
    <w:p w14:paraId="5E9DEA25" w14:textId="77777777" w:rsidR="000F5937" w:rsidRPr="00F863E3" w:rsidRDefault="000F5937" w:rsidP="000F5937">
      <w:pPr>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F863E3">
        <w:rPr>
          <w:rFonts w:ascii="Times New Roman" w:hAnsi="Times New Roman"/>
          <w:color w:val="000000"/>
          <w:sz w:val="24"/>
          <w:szCs w:val="24"/>
          <w:lang w:val="ru-RU" w:eastAsia="ru-RU"/>
        </w:rPr>
        <w:t>2) условно разрешенные виды использования;</w:t>
      </w:r>
    </w:p>
    <w:p w14:paraId="6B2C639B" w14:textId="77777777" w:rsidR="000F5937" w:rsidRPr="00F863E3" w:rsidRDefault="000F5937" w:rsidP="000F5937">
      <w:pPr>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F863E3">
        <w:rPr>
          <w:rFonts w:ascii="Times New Roman" w:hAnsi="Times New Roman"/>
          <w:color w:val="000000"/>
          <w:sz w:val="24"/>
          <w:szCs w:val="24"/>
          <w:lang w:val="ru-RU" w:eastAsia="ru-RU"/>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14:paraId="1B6AF8F8" w14:textId="1DF0F8D8" w:rsidR="002359EB" w:rsidRPr="00F863E3" w:rsidRDefault="00A03F62" w:rsidP="000F5937">
      <w:pPr>
        <w:autoSpaceDE w:val="0"/>
        <w:autoSpaceDN w:val="0"/>
        <w:adjustRightInd w:val="0"/>
        <w:spacing w:after="0" w:line="240" w:lineRule="auto"/>
        <w:ind w:firstLine="709"/>
        <w:jc w:val="both"/>
        <w:rPr>
          <w:rFonts w:ascii="Times New Roman" w:hAnsi="Times New Roman"/>
          <w:color w:val="000000"/>
          <w:sz w:val="24"/>
          <w:szCs w:val="24"/>
          <w:shd w:val="clear" w:color="auto" w:fill="FFFFFF"/>
          <w:lang w:val="ru-RU"/>
        </w:rPr>
      </w:pPr>
      <w:r w:rsidRPr="00F863E3">
        <w:rPr>
          <w:rFonts w:ascii="Times New Roman" w:hAnsi="Times New Roman"/>
          <w:color w:val="000000"/>
          <w:sz w:val="24"/>
          <w:szCs w:val="24"/>
          <w:lang w:val="ru-RU" w:eastAsia="ru-RU"/>
        </w:rPr>
        <w:t>4</w:t>
      </w:r>
      <w:r w:rsidR="007C60FC" w:rsidRPr="00F863E3">
        <w:rPr>
          <w:rFonts w:ascii="Times New Roman" w:hAnsi="Times New Roman"/>
          <w:color w:val="000000"/>
          <w:sz w:val="24"/>
          <w:szCs w:val="24"/>
          <w:lang w:val="ru-RU" w:eastAsia="ru-RU"/>
        </w:rPr>
        <w:t>.</w:t>
      </w:r>
      <w:r w:rsidR="007C60FC" w:rsidRPr="00F863E3">
        <w:rPr>
          <w:rFonts w:ascii="Times New Roman" w:hAnsi="Times New Roman"/>
          <w:b/>
          <w:bCs/>
          <w:color w:val="000000"/>
          <w:sz w:val="24"/>
          <w:szCs w:val="24"/>
          <w:lang w:val="ru-RU"/>
        </w:rPr>
        <w:t> </w:t>
      </w:r>
      <w:r w:rsidR="007C60FC" w:rsidRPr="00F863E3">
        <w:rPr>
          <w:rFonts w:ascii="Times New Roman" w:hAnsi="Times New Roman"/>
          <w:color w:val="000000"/>
          <w:sz w:val="24"/>
          <w:szCs w:val="24"/>
          <w:shd w:val="clear" w:color="auto" w:fill="FFFFFF"/>
          <w:lang w:val="ru-RU"/>
        </w:rPr>
        <w:t>Виды разрешенного использования земельных участков устанавливаются и изменяются в соответствии со статьей 14.2 Земельного кодекса Российской Федерации.</w:t>
      </w:r>
    </w:p>
    <w:p w14:paraId="1DB42B54" w14:textId="23EEF4FB" w:rsidR="00A03F62" w:rsidRPr="00F863E3" w:rsidRDefault="00A03F62" w:rsidP="00A03F62">
      <w:pPr>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F863E3">
        <w:rPr>
          <w:rFonts w:ascii="Times New Roman" w:hAnsi="Times New Roman"/>
          <w:color w:val="000000"/>
          <w:sz w:val="24"/>
          <w:szCs w:val="24"/>
          <w:shd w:val="clear" w:color="auto" w:fill="FFFFFF"/>
          <w:lang w:val="ru-RU"/>
        </w:rPr>
        <w:t>Разрешенное использование (назначение) зданий или сооружений должно соответствовать видам разрешенного использования земельного участка, на котором они расположены, за исключением случаев, предусмотренных пунктом 4 статьи 14.3 Земельного кодекса Российской Федерации.</w:t>
      </w:r>
    </w:p>
    <w:p w14:paraId="090F849F" w14:textId="25F130D0" w:rsidR="000F5937" w:rsidRPr="00F863E3" w:rsidRDefault="00A03F62" w:rsidP="000F5937">
      <w:pPr>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F863E3">
        <w:rPr>
          <w:rFonts w:ascii="Times New Roman" w:hAnsi="Times New Roman"/>
          <w:color w:val="000000"/>
          <w:sz w:val="24"/>
          <w:szCs w:val="24"/>
          <w:lang w:val="ru-RU" w:eastAsia="ru-RU"/>
        </w:rPr>
        <w:t>5</w:t>
      </w:r>
      <w:r w:rsidR="000F5937" w:rsidRPr="00F863E3">
        <w:rPr>
          <w:rFonts w:ascii="Times New Roman" w:hAnsi="Times New Roman"/>
          <w:color w:val="000000"/>
          <w:sz w:val="24"/>
          <w:szCs w:val="24"/>
          <w:lang w:val="ru-RU" w:eastAsia="ru-RU"/>
        </w:rPr>
        <w:t>.</w:t>
      </w:r>
      <w:r w:rsidR="00851AA2" w:rsidRPr="00F863E3">
        <w:rPr>
          <w:rFonts w:ascii="Times New Roman" w:hAnsi="Times New Roman"/>
          <w:b/>
          <w:bCs/>
          <w:color w:val="000000"/>
          <w:sz w:val="24"/>
          <w:szCs w:val="24"/>
          <w:lang w:val="ru-RU"/>
        </w:rPr>
        <w:t> </w:t>
      </w:r>
      <w:r w:rsidR="000F5937" w:rsidRPr="00F863E3">
        <w:rPr>
          <w:rFonts w:ascii="Times New Roman" w:hAnsi="Times New Roman"/>
          <w:color w:val="000000"/>
          <w:sz w:val="24"/>
          <w:szCs w:val="24"/>
          <w:lang w:val="ru-RU"/>
        </w:rPr>
        <w:t>Виды разрешенного использования земельных участков и объектов капитального строительства установлены применительно к каждой территориальной зоне</w:t>
      </w:r>
      <w:r w:rsidR="000F5937" w:rsidRPr="00F863E3">
        <w:rPr>
          <w:rFonts w:ascii="Times New Roman" w:hAnsi="Times New Roman"/>
          <w:color w:val="000000"/>
          <w:sz w:val="24"/>
          <w:szCs w:val="24"/>
          <w:lang w:val="ru-RU" w:eastAsia="ru-RU"/>
        </w:rPr>
        <w:t>.</w:t>
      </w:r>
    </w:p>
    <w:p w14:paraId="335F8C79" w14:textId="2965531B" w:rsidR="000F5937" w:rsidRPr="00F863E3" w:rsidRDefault="00A03F62" w:rsidP="003D48AF">
      <w:pPr>
        <w:pStyle w:val="a8"/>
        <w:widowControl w:val="0"/>
        <w:ind w:firstLine="709"/>
        <w:jc w:val="both"/>
        <w:rPr>
          <w:b w:val="0"/>
          <w:color w:val="000000"/>
        </w:rPr>
      </w:pPr>
      <w:r w:rsidRPr="00F863E3">
        <w:rPr>
          <w:b w:val="0"/>
          <w:color w:val="000000"/>
        </w:rPr>
        <w:t>6</w:t>
      </w:r>
      <w:r w:rsidR="000F5937" w:rsidRPr="00F863E3">
        <w:rPr>
          <w:b w:val="0"/>
          <w:color w:val="000000"/>
        </w:rPr>
        <w:t>.</w:t>
      </w:r>
      <w:r w:rsidR="00851AA2" w:rsidRPr="00F863E3">
        <w:rPr>
          <w:b w:val="0"/>
          <w:bCs w:val="0"/>
          <w:color w:val="000000"/>
        </w:rPr>
        <w:t> </w:t>
      </w:r>
      <w:r w:rsidR="000F5937" w:rsidRPr="00F863E3">
        <w:rPr>
          <w:b w:val="0"/>
          <w:color w:val="000000"/>
        </w:rPr>
        <w:t>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14:paraId="39E9BF6D" w14:textId="2C6441C4" w:rsidR="008670F7" w:rsidRPr="00F863E3" w:rsidRDefault="00A03F62" w:rsidP="003D48AF">
      <w:pPr>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F863E3">
        <w:rPr>
          <w:rFonts w:ascii="Times New Roman" w:hAnsi="Times New Roman"/>
          <w:color w:val="000000"/>
          <w:sz w:val="24"/>
          <w:szCs w:val="24"/>
          <w:lang w:val="ru-RU" w:eastAsia="ru-RU"/>
        </w:rPr>
        <w:t>7</w:t>
      </w:r>
      <w:r w:rsidR="008670F7" w:rsidRPr="00F863E3">
        <w:rPr>
          <w:rFonts w:ascii="Times New Roman" w:hAnsi="Times New Roman"/>
          <w:color w:val="000000"/>
          <w:sz w:val="24"/>
          <w:szCs w:val="24"/>
          <w:lang w:val="ru-RU" w:eastAsia="ru-RU"/>
        </w:rPr>
        <w:t>.</w:t>
      </w:r>
      <w:r w:rsidR="00851AA2" w:rsidRPr="00F863E3">
        <w:rPr>
          <w:rFonts w:ascii="Times New Roman" w:hAnsi="Times New Roman"/>
          <w:b/>
          <w:bCs/>
          <w:color w:val="000000"/>
          <w:sz w:val="24"/>
          <w:szCs w:val="24"/>
          <w:lang w:val="ru-RU"/>
        </w:rPr>
        <w:t> </w:t>
      </w:r>
      <w:r w:rsidR="008670F7" w:rsidRPr="00F863E3">
        <w:rPr>
          <w:rFonts w:ascii="Times New Roman" w:hAnsi="Times New Roman"/>
          <w:color w:val="000000"/>
          <w:sz w:val="24"/>
          <w:szCs w:val="24"/>
          <w:lang w:val="ru-RU" w:eastAsia="ru-RU"/>
        </w:rPr>
        <w:t xml:space="preserve">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w:t>
      </w:r>
      <w:r w:rsidR="008670F7" w:rsidRPr="00F863E3">
        <w:rPr>
          <w:rFonts w:ascii="Times New Roman" w:hAnsi="Times New Roman"/>
          <w:color w:val="000000"/>
          <w:sz w:val="24"/>
          <w:szCs w:val="24"/>
          <w:lang w:val="ru-RU" w:eastAsia="ru-RU"/>
        </w:rPr>
        <w:lastRenderedPageBreak/>
        <w:t>с градостроительным регламентом при условии соблюдения требований технических регламентов.</w:t>
      </w:r>
    </w:p>
    <w:p w14:paraId="65E2692A" w14:textId="183F3BD2" w:rsidR="00A03F62" w:rsidRPr="00F863E3" w:rsidRDefault="00A03F62" w:rsidP="00A03F62">
      <w:pPr>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F863E3">
        <w:rPr>
          <w:rFonts w:ascii="Times New Roman" w:hAnsi="Times New Roman"/>
          <w:color w:val="000000"/>
          <w:sz w:val="24"/>
          <w:szCs w:val="24"/>
          <w:lang w:val="ru-RU" w:eastAsia="ru-RU"/>
        </w:rPr>
        <w:t>8.</w:t>
      </w:r>
      <w:r w:rsidRPr="00F863E3">
        <w:rPr>
          <w:rFonts w:ascii="Times New Roman" w:hAnsi="Times New Roman"/>
          <w:b/>
          <w:bCs/>
          <w:color w:val="000000"/>
          <w:sz w:val="24"/>
          <w:szCs w:val="24"/>
          <w:lang w:val="ru-RU"/>
        </w:rPr>
        <w:t> </w:t>
      </w:r>
      <w:r w:rsidRPr="00F863E3">
        <w:rPr>
          <w:rFonts w:ascii="Times New Roman" w:hAnsi="Times New Roman"/>
          <w:color w:val="000000"/>
          <w:sz w:val="24"/>
          <w:szCs w:val="24"/>
          <w:shd w:val="clear" w:color="auto" w:fill="FFFFFF"/>
          <w:lang w:val="ru-RU"/>
        </w:rPr>
        <w:t>В отношении земельного участка могут быть установлены один или несколько основных видов разрешенного использования земельных участков, а также один или несколько вспомогательных видов разрешенного использования. Вспомогательные виды разрешенного использования земельных участков могут устанавливаться только дополнительно к основному виду разрешенного использования земельного участка.</w:t>
      </w:r>
    </w:p>
    <w:p w14:paraId="39E9520A" w14:textId="49B19600" w:rsidR="00A03F62" w:rsidRPr="00F863E3" w:rsidRDefault="00A03F62" w:rsidP="00A03F62">
      <w:pPr>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F863E3">
        <w:rPr>
          <w:rFonts w:ascii="Times New Roman" w:hAnsi="Times New Roman"/>
          <w:color w:val="000000"/>
          <w:sz w:val="24"/>
          <w:szCs w:val="24"/>
          <w:lang w:val="ru-RU" w:eastAsia="ru-RU"/>
        </w:rPr>
        <w:t>9.</w:t>
      </w:r>
      <w:r w:rsidRPr="00F863E3">
        <w:rPr>
          <w:rFonts w:ascii="Times New Roman" w:hAnsi="Times New Roman"/>
          <w:b/>
          <w:bCs/>
          <w:color w:val="000000"/>
          <w:sz w:val="24"/>
          <w:szCs w:val="24"/>
          <w:lang w:val="ru-RU"/>
        </w:rPr>
        <w:t> </w:t>
      </w:r>
      <w:r w:rsidRPr="00F863E3">
        <w:rPr>
          <w:rFonts w:ascii="Times New Roman" w:hAnsi="Times New Roman"/>
          <w:color w:val="000000"/>
          <w:sz w:val="24"/>
          <w:szCs w:val="24"/>
          <w:shd w:val="clear" w:color="auto" w:fill="FFFFFF"/>
          <w:lang w:val="ru-RU"/>
        </w:rPr>
        <w:t>Основной вид разрешенного использования земельного участка считается выбранным в отношении земельного участка со дня внесения сведений о соответствующем виде разрешенного использования в Единый государственный реестр недвижимости. Внесение в Единый государственный реестр недвижимости сведений о вспомогательных видах разрешенного использования земельного участка не требуется.</w:t>
      </w:r>
    </w:p>
    <w:p w14:paraId="46FD250C" w14:textId="023E9370" w:rsidR="00A03F62" w:rsidRPr="00F863E3" w:rsidRDefault="00A03F62" w:rsidP="00A03F62">
      <w:pPr>
        <w:autoSpaceDE w:val="0"/>
        <w:autoSpaceDN w:val="0"/>
        <w:adjustRightInd w:val="0"/>
        <w:spacing w:after="0" w:line="240" w:lineRule="auto"/>
        <w:ind w:firstLine="709"/>
        <w:jc w:val="both"/>
        <w:rPr>
          <w:rFonts w:ascii="Times New Roman" w:hAnsi="Times New Roman"/>
          <w:color w:val="000000"/>
          <w:sz w:val="24"/>
          <w:szCs w:val="24"/>
          <w:shd w:val="clear" w:color="auto" w:fill="FFFFFF"/>
          <w:lang w:val="ru-RU"/>
        </w:rPr>
      </w:pPr>
      <w:r w:rsidRPr="00F863E3">
        <w:rPr>
          <w:rFonts w:ascii="Times New Roman" w:hAnsi="Times New Roman"/>
          <w:color w:val="000000"/>
          <w:sz w:val="24"/>
          <w:szCs w:val="24"/>
          <w:lang w:val="ru-RU" w:eastAsia="ru-RU"/>
        </w:rPr>
        <w:t>10.</w:t>
      </w:r>
      <w:r w:rsidRPr="00F863E3">
        <w:rPr>
          <w:rFonts w:ascii="Times New Roman" w:hAnsi="Times New Roman"/>
          <w:b/>
          <w:bCs/>
          <w:color w:val="000000"/>
          <w:sz w:val="24"/>
          <w:szCs w:val="24"/>
          <w:lang w:val="ru-RU"/>
        </w:rPr>
        <w:t> </w:t>
      </w:r>
      <w:r w:rsidRPr="00F863E3">
        <w:rPr>
          <w:rFonts w:ascii="Times New Roman" w:hAnsi="Times New Roman"/>
          <w:color w:val="000000"/>
          <w:sz w:val="24"/>
          <w:szCs w:val="24"/>
          <w:shd w:val="clear" w:color="auto" w:fill="FFFFFF"/>
          <w:lang w:val="ru-RU"/>
        </w:rPr>
        <w:t xml:space="preserve">В случаях, предусмотренных федеральным законом, наряду с основными видами разрешенного использования и вспомогательными видами разрешенного использования в отношении земельного участка могут быть установлены условно разрешенные виды использования земельных участков. Использование земельного участка в соответствии с условно разрешенным видом разрешенного использования земельного участка допускается только после предоставления разрешения в порядке, предусмотренном </w:t>
      </w:r>
      <w:r w:rsidR="00C63A32" w:rsidRPr="00F863E3">
        <w:rPr>
          <w:rFonts w:ascii="Times New Roman" w:hAnsi="Times New Roman"/>
          <w:color w:val="000000"/>
          <w:sz w:val="24"/>
          <w:szCs w:val="24"/>
          <w:lang w:val="ru-RU" w:eastAsia="ru-RU"/>
        </w:rPr>
        <w:t xml:space="preserve">статьей 39 Градостроительного кодекса </w:t>
      </w:r>
      <w:r w:rsidR="00C63A32" w:rsidRPr="00F863E3">
        <w:rPr>
          <w:rFonts w:ascii="Times New Roman" w:hAnsi="Times New Roman"/>
          <w:color w:val="000000"/>
          <w:sz w:val="24"/>
          <w:szCs w:val="24"/>
          <w:lang w:val="ru-RU"/>
        </w:rPr>
        <w:t>Российской Федерации</w:t>
      </w:r>
      <w:r w:rsidRPr="00F863E3">
        <w:rPr>
          <w:rFonts w:ascii="Times New Roman" w:hAnsi="Times New Roman"/>
          <w:color w:val="000000"/>
          <w:sz w:val="24"/>
          <w:szCs w:val="24"/>
          <w:shd w:val="clear" w:color="auto" w:fill="FFFFFF"/>
          <w:lang w:val="ru-RU"/>
        </w:rPr>
        <w:t>, и внесения сведений об условно разрешенном виде разрешенного использования земельного участка в Единый государственный реестр недвижимости.</w:t>
      </w:r>
    </w:p>
    <w:p w14:paraId="35AADC0C" w14:textId="1E72D330" w:rsidR="00303E9E" w:rsidRPr="00F863E3" w:rsidRDefault="00303E9E" w:rsidP="00A03F62">
      <w:pPr>
        <w:autoSpaceDE w:val="0"/>
        <w:autoSpaceDN w:val="0"/>
        <w:adjustRightInd w:val="0"/>
        <w:spacing w:after="0" w:line="240" w:lineRule="auto"/>
        <w:ind w:firstLine="709"/>
        <w:jc w:val="both"/>
        <w:rPr>
          <w:rFonts w:ascii="Times New Roman" w:hAnsi="Times New Roman"/>
          <w:bCs/>
          <w:color w:val="000000"/>
          <w:sz w:val="24"/>
          <w:szCs w:val="24"/>
          <w:shd w:val="clear" w:color="auto" w:fill="FFFFFF"/>
          <w:lang w:val="ru-RU"/>
        </w:rPr>
      </w:pPr>
      <w:r w:rsidRPr="00F863E3">
        <w:rPr>
          <w:rFonts w:ascii="Times New Roman" w:hAnsi="Times New Roman"/>
          <w:bCs/>
          <w:color w:val="000000"/>
          <w:sz w:val="24"/>
          <w:szCs w:val="24"/>
          <w:lang w:val="ru-RU"/>
        </w:rPr>
        <w:t>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14:paraId="18DFEFE8" w14:textId="46935DDD" w:rsidR="00626765" w:rsidRPr="00F863E3" w:rsidRDefault="00C67764" w:rsidP="003D48AF">
      <w:pPr>
        <w:autoSpaceDE w:val="0"/>
        <w:autoSpaceDN w:val="0"/>
        <w:adjustRightInd w:val="0"/>
        <w:spacing w:after="0" w:line="240" w:lineRule="auto"/>
        <w:ind w:firstLine="709"/>
        <w:jc w:val="both"/>
        <w:rPr>
          <w:rFonts w:ascii="Times New Roman" w:hAnsi="Times New Roman"/>
          <w:color w:val="000000"/>
          <w:sz w:val="24"/>
          <w:szCs w:val="24"/>
          <w:shd w:val="clear" w:color="auto" w:fill="FFFFFF"/>
          <w:lang w:val="ru-RU"/>
        </w:rPr>
      </w:pPr>
      <w:r w:rsidRPr="00F863E3">
        <w:rPr>
          <w:rFonts w:ascii="Times New Roman" w:hAnsi="Times New Roman"/>
          <w:bCs/>
          <w:color w:val="000000"/>
          <w:sz w:val="24"/>
          <w:szCs w:val="24"/>
          <w:lang w:val="ru-RU" w:eastAsia="ru-RU"/>
        </w:rPr>
        <w:t>11.</w:t>
      </w:r>
      <w:r w:rsidRPr="00F863E3">
        <w:rPr>
          <w:rFonts w:ascii="Times New Roman" w:hAnsi="Times New Roman"/>
          <w:bCs/>
          <w:color w:val="000000"/>
          <w:sz w:val="24"/>
          <w:szCs w:val="24"/>
          <w:lang w:val="ru-RU"/>
        </w:rPr>
        <w:t> </w:t>
      </w:r>
      <w:r w:rsidR="00B77656" w:rsidRPr="00F863E3">
        <w:rPr>
          <w:rFonts w:ascii="Times New Roman" w:hAnsi="Times New Roman"/>
          <w:bCs/>
          <w:color w:val="000000"/>
          <w:sz w:val="24"/>
          <w:szCs w:val="24"/>
          <w:shd w:val="clear" w:color="auto" w:fill="FFFFFF"/>
          <w:lang w:val="ru-RU"/>
        </w:rPr>
        <w:t>П</w:t>
      </w:r>
      <w:r w:rsidRPr="00F863E3">
        <w:rPr>
          <w:rFonts w:ascii="Times New Roman" w:hAnsi="Times New Roman"/>
          <w:bCs/>
          <w:color w:val="000000"/>
          <w:sz w:val="24"/>
          <w:szCs w:val="24"/>
          <w:shd w:val="clear" w:color="auto" w:fill="FFFFFF"/>
          <w:lang w:val="ru-RU"/>
        </w:rPr>
        <w:t>равообладател</w:t>
      </w:r>
      <w:r w:rsidR="00B77656" w:rsidRPr="00F863E3">
        <w:rPr>
          <w:rFonts w:ascii="Times New Roman" w:hAnsi="Times New Roman"/>
          <w:bCs/>
          <w:color w:val="000000"/>
          <w:sz w:val="24"/>
          <w:szCs w:val="24"/>
          <w:shd w:val="clear" w:color="auto" w:fill="FFFFFF"/>
          <w:lang w:val="ru-RU"/>
        </w:rPr>
        <w:t>ь</w:t>
      </w:r>
      <w:r w:rsidRPr="00F863E3">
        <w:rPr>
          <w:rFonts w:ascii="Times New Roman" w:hAnsi="Times New Roman"/>
          <w:bCs/>
          <w:color w:val="000000"/>
          <w:sz w:val="24"/>
          <w:szCs w:val="24"/>
          <w:shd w:val="clear" w:color="auto" w:fill="FFFFFF"/>
          <w:lang w:val="ru-RU"/>
        </w:rPr>
        <w:t xml:space="preserve"> земельного участка </w:t>
      </w:r>
      <w:r w:rsidR="00B77656" w:rsidRPr="00F863E3">
        <w:rPr>
          <w:rFonts w:ascii="Times New Roman" w:hAnsi="Times New Roman"/>
          <w:bCs/>
          <w:color w:val="000000"/>
          <w:sz w:val="24"/>
          <w:szCs w:val="24"/>
          <w:shd w:val="clear" w:color="auto" w:fill="FFFFFF"/>
          <w:lang w:val="ru-RU"/>
        </w:rPr>
        <w:t>выбирает любой основной или вспомогательный</w:t>
      </w:r>
      <w:r w:rsidR="00B77656" w:rsidRPr="00F863E3">
        <w:rPr>
          <w:rFonts w:ascii="Times New Roman" w:hAnsi="Times New Roman"/>
          <w:color w:val="000000"/>
          <w:sz w:val="24"/>
          <w:szCs w:val="24"/>
          <w:shd w:val="clear" w:color="auto" w:fill="FFFFFF"/>
          <w:lang w:val="ru-RU"/>
        </w:rPr>
        <w:t xml:space="preserve"> вид разрешенного использования из установленных регламентами использования земель для соответствующей территориальной зоны </w:t>
      </w:r>
      <w:r w:rsidRPr="00F863E3">
        <w:rPr>
          <w:rFonts w:ascii="Times New Roman" w:hAnsi="Times New Roman"/>
          <w:color w:val="000000"/>
          <w:sz w:val="24"/>
          <w:szCs w:val="24"/>
          <w:shd w:val="clear" w:color="auto" w:fill="FFFFFF"/>
          <w:lang w:val="ru-RU"/>
        </w:rPr>
        <w:t>без разрешений и согласований</w:t>
      </w:r>
      <w:r w:rsidR="00493F5E" w:rsidRPr="00F863E3">
        <w:rPr>
          <w:rFonts w:ascii="Times New Roman" w:hAnsi="Times New Roman"/>
          <w:color w:val="000000"/>
          <w:sz w:val="24"/>
          <w:szCs w:val="24"/>
          <w:shd w:val="clear" w:color="auto" w:fill="FFFFFF"/>
          <w:lang w:val="ru-RU"/>
        </w:rPr>
        <w:t>.</w:t>
      </w:r>
      <w:r w:rsidR="00B77656" w:rsidRPr="00F863E3">
        <w:rPr>
          <w:rFonts w:ascii="Times New Roman" w:hAnsi="Times New Roman"/>
          <w:color w:val="000000"/>
          <w:sz w:val="24"/>
          <w:szCs w:val="24"/>
          <w:shd w:val="clear" w:color="auto" w:fill="FFFFFF"/>
          <w:lang w:val="ru-RU"/>
        </w:rPr>
        <w:t xml:space="preserve"> </w:t>
      </w:r>
    </w:p>
    <w:p w14:paraId="15ECB167" w14:textId="1640CDCB" w:rsidR="00B77656" w:rsidRPr="00F863E3" w:rsidRDefault="00B77656" w:rsidP="003D48AF">
      <w:pPr>
        <w:autoSpaceDE w:val="0"/>
        <w:autoSpaceDN w:val="0"/>
        <w:adjustRightInd w:val="0"/>
        <w:spacing w:after="0" w:line="240" w:lineRule="auto"/>
        <w:ind w:firstLine="709"/>
        <w:jc w:val="both"/>
        <w:rPr>
          <w:rFonts w:ascii="Times New Roman" w:hAnsi="Times New Roman"/>
          <w:color w:val="000000"/>
          <w:sz w:val="24"/>
          <w:szCs w:val="24"/>
          <w:shd w:val="clear" w:color="auto" w:fill="FFFFFF"/>
          <w:lang w:val="ru-RU"/>
        </w:rPr>
      </w:pPr>
      <w:r w:rsidRPr="00F863E3">
        <w:rPr>
          <w:rFonts w:ascii="Times New Roman" w:hAnsi="Times New Roman"/>
          <w:color w:val="000000"/>
          <w:sz w:val="24"/>
          <w:szCs w:val="24"/>
          <w:lang w:val="ru-RU" w:eastAsia="ru-RU"/>
        </w:rPr>
        <w:t xml:space="preserve">Государственные и муниципальные учреждения </w:t>
      </w:r>
      <w:r w:rsidRPr="00F863E3">
        <w:rPr>
          <w:rFonts w:ascii="Times New Roman" w:hAnsi="Times New Roman"/>
          <w:color w:val="000000"/>
          <w:sz w:val="24"/>
          <w:szCs w:val="24"/>
          <w:shd w:val="clear" w:color="auto" w:fill="FFFFFF"/>
          <w:lang w:val="ru-RU"/>
        </w:rPr>
        <w:t>(бюджетные, казенные, автономные)</w:t>
      </w:r>
      <w:r w:rsidRPr="00F863E3">
        <w:rPr>
          <w:rFonts w:ascii="Times New Roman" w:hAnsi="Times New Roman"/>
          <w:color w:val="000000"/>
          <w:sz w:val="24"/>
          <w:szCs w:val="24"/>
          <w:lang w:val="ru-RU" w:eastAsia="ru-RU"/>
        </w:rPr>
        <w:t xml:space="preserve">, казенные предприятия, органы государственной власти, органы местного самоуправления осуществляют выбор </w:t>
      </w:r>
      <w:r w:rsidR="00522D10" w:rsidRPr="00F863E3">
        <w:rPr>
          <w:rFonts w:ascii="Times New Roman" w:hAnsi="Times New Roman"/>
          <w:color w:val="000000"/>
          <w:sz w:val="24"/>
          <w:szCs w:val="24"/>
          <w:lang w:val="ru-RU" w:eastAsia="ru-RU"/>
        </w:rPr>
        <w:t xml:space="preserve">видов разрешенного использования земельных участков в соответствии со </w:t>
      </w:r>
      <w:r w:rsidR="00522D10" w:rsidRPr="00F863E3">
        <w:rPr>
          <w:rFonts w:ascii="Times New Roman" w:hAnsi="Times New Roman"/>
          <w:color w:val="000000"/>
          <w:sz w:val="24"/>
          <w:szCs w:val="24"/>
          <w:shd w:val="clear" w:color="auto" w:fill="FFFFFF"/>
          <w:lang w:val="ru-RU"/>
        </w:rPr>
        <w:t>статьей 14.4. Земельного кодекса Российской Федерации</w:t>
      </w:r>
    </w:p>
    <w:p w14:paraId="4B785D80" w14:textId="061088D5" w:rsidR="00493F5E" w:rsidRPr="00F863E3" w:rsidRDefault="00522D10" w:rsidP="003D48AF">
      <w:pPr>
        <w:autoSpaceDE w:val="0"/>
        <w:autoSpaceDN w:val="0"/>
        <w:adjustRightInd w:val="0"/>
        <w:spacing w:after="0" w:line="240" w:lineRule="auto"/>
        <w:ind w:firstLine="709"/>
        <w:jc w:val="both"/>
        <w:rPr>
          <w:rFonts w:ascii="Times New Roman" w:hAnsi="Times New Roman"/>
          <w:color w:val="000000"/>
          <w:sz w:val="24"/>
          <w:szCs w:val="24"/>
          <w:shd w:val="clear" w:color="auto" w:fill="FFFFFF"/>
          <w:lang w:val="ru-RU"/>
        </w:rPr>
      </w:pPr>
      <w:r w:rsidRPr="00F863E3">
        <w:rPr>
          <w:rFonts w:ascii="Times New Roman" w:hAnsi="Times New Roman"/>
          <w:color w:val="000000"/>
          <w:sz w:val="24"/>
          <w:szCs w:val="24"/>
          <w:lang w:val="ru-RU" w:eastAsia="ru-RU"/>
        </w:rPr>
        <w:t>12.</w:t>
      </w:r>
      <w:r w:rsidRPr="00F863E3">
        <w:rPr>
          <w:rFonts w:ascii="Times New Roman" w:hAnsi="Times New Roman"/>
          <w:b/>
          <w:bCs/>
          <w:color w:val="000000"/>
          <w:sz w:val="24"/>
          <w:szCs w:val="24"/>
          <w:lang w:val="ru-RU"/>
        </w:rPr>
        <w:t> </w:t>
      </w:r>
      <w:r w:rsidR="00493F5E" w:rsidRPr="00F863E3">
        <w:rPr>
          <w:rFonts w:ascii="Times New Roman" w:hAnsi="Times New Roman"/>
          <w:color w:val="000000"/>
          <w:sz w:val="24"/>
          <w:szCs w:val="24"/>
          <w:shd w:val="clear" w:color="auto" w:fill="FFFFFF"/>
          <w:lang w:val="ru-RU"/>
        </w:rPr>
        <w:t>В случае, если виды разрешенного использования земельного участка устанавливаются документацией по планировке территории, правообладатель земельного участка вправе осуществлять выбор вида его разрешенного использования только из видов разрешенного использования земельных участков, установленных документацией по планировке территории для этого земельного участка.</w:t>
      </w:r>
    </w:p>
    <w:p w14:paraId="435E062E" w14:textId="5B2153BE" w:rsidR="00522D10" w:rsidRPr="00F863E3" w:rsidRDefault="00522D10" w:rsidP="003D48AF">
      <w:pPr>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F863E3">
        <w:rPr>
          <w:rFonts w:ascii="Times New Roman" w:hAnsi="Times New Roman"/>
          <w:color w:val="000000"/>
          <w:sz w:val="24"/>
          <w:szCs w:val="24"/>
          <w:shd w:val="clear" w:color="auto" w:fill="FFFFFF"/>
          <w:lang w:val="ru-RU"/>
        </w:rPr>
        <w:t xml:space="preserve">Правообладатель земельного участка, расположенного в соответствии с утвержденной документацией по планировке территории в границах зоны планируемого размещения объекта федерального, регионального или местного значения, не вправе выбирать иной вид разрешенного использования земельного участка, чем предусмотренный для размещения указанного объекта, если иное не установлено Земельным кодексом Российской Федерации, другими федеральными законами, за исключением случаев, если размещение объекта федерального, регионального или местного значения допускается на условиях публичного сервитута, устанавливаемого в соответствии с главой </w:t>
      </w:r>
      <w:r w:rsidRPr="00F863E3">
        <w:rPr>
          <w:rFonts w:ascii="Times New Roman" w:hAnsi="Times New Roman"/>
          <w:color w:val="000000"/>
          <w:sz w:val="24"/>
          <w:szCs w:val="24"/>
          <w:shd w:val="clear" w:color="auto" w:fill="FFFFFF"/>
        </w:rPr>
        <w:t>V</w:t>
      </w:r>
      <w:r w:rsidRPr="00F863E3">
        <w:rPr>
          <w:rFonts w:ascii="Times New Roman" w:hAnsi="Times New Roman"/>
          <w:color w:val="000000"/>
          <w:sz w:val="24"/>
          <w:szCs w:val="24"/>
          <w:shd w:val="clear" w:color="auto" w:fill="FFFFFF"/>
          <w:lang w:val="ru-RU"/>
        </w:rPr>
        <w:t>.7 Земельного кодекса Российской Федерации.</w:t>
      </w:r>
    </w:p>
    <w:p w14:paraId="36002055" w14:textId="4F328E0A" w:rsidR="00493F5E" w:rsidRPr="00F863E3" w:rsidRDefault="00522D10" w:rsidP="003D48AF">
      <w:pPr>
        <w:autoSpaceDE w:val="0"/>
        <w:autoSpaceDN w:val="0"/>
        <w:adjustRightInd w:val="0"/>
        <w:spacing w:after="0" w:line="240" w:lineRule="auto"/>
        <w:ind w:firstLine="709"/>
        <w:jc w:val="both"/>
        <w:rPr>
          <w:rFonts w:ascii="Times New Roman" w:hAnsi="Times New Roman"/>
          <w:color w:val="000000"/>
          <w:sz w:val="24"/>
          <w:szCs w:val="24"/>
          <w:shd w:val="clear" w:color="auto" w:fill="FFFFFF"/>
          <w:lang w:val="ru-RU"/>
        </w:rPr>
      </w:pPr>
      <w:r w:rsidRPr="00F863E3">
        <w:rPr>
          <w:rFonts w:ascii="Times New Roman" w:hAnsi="Times New Roman"/>
          <w:color w:val="000000"/>
          <w:sz w:val="24"/>
          <w:szCs w:val="24"/>
          <w:lang w:val="ru-RU" w:eastAsia="ru-RU"/>
        </w:rPr>
        <w:t>13.</w:t>
      </w:r>
      <w:r w:rsidR="00493F5E" w:rsidRPr="00F863E3">
        <w:rPr>
          <w:rFonts w:ascii="Times New Roman" w:hAnsi="Times New Roman"/>
          <w:color w:val="000000"/>
          <w:sz w:val="24"/>
          <w:szCs w:val="24"/>
          <w:shd w:val="clear" w:color="auto" w:fill="FFFFFF"/>
        </w:rPr>
        <w:t> </w:t>
      </w:r>
      <w:r w:rsidR="00493F5E" w:rsidRPr="00F863E3">
        <w:rPr>
          <w:rFonts w:ascii="Times New Roman" w:hAnsi="Times New Roman"/>
          <w:color w:val="000000"/>
          <w:sz w:val="24"/>
          <w:szCs w:val="24"/>
          <w:shd w:val="clear" w:color="auto" w:fill="FFFFFF"/>
          <w:lang w:val="ru-RU"/>
        </w:rPr>
        <w:t>Выбор видов разрешенного использования земельных участков, находящихся в государственной или муниципальной собственности</w:t>
      </w:r>
      <w:r w:rsidR="00B77656" w:rsidRPr="00F863E3">
        <w:rPr>
          <w:rFonts w:ascii="Times New Roman" w:hAnsi="Times New Roman"/>
          <w:color w:val="000000"/>
          <w:sz w:val="24"/>
          <w:szCs w:val="24"/>
          <w:shd w:val="clear" w:color="auto" w:fill="FFFFFF"/>
          <w:lang w:val="ru-RU"/>
        </w:rPr>
        <w:t>,</w:t>
      </w:r>
      <w:r w:rsidR="00493F5E" w:rsidRPr="00F863E3">
        <w:rPr>
          <w:rFonts w:ascii="Times New Roman" w:hAnsi="Times New Roman"/>
          <w:color w:val="000000"/>
          <w:sz w:val="24"/>
          <w:szCs w:val="24"/>
          <w:shd w:val="clear" w:color="auto" w:fill="FFFFFF"/>
          <w:lang w:val="ru-RU"/>
        </w:rPr>
        <w:t xml:space="preserve"> осуществляется в соответствии со статьей 14.4. Земельного кодекса Российской Федерации.</w:t>
      </w:r>
    </w:p>
    <w:p w14:paraId="059F74C9" w14:textId="49749867" w:rsidR="008845BC" w:rsidRPr="00F863E3" w:rsidRDefault="008845BC" w:rsidP="008845BC">
      <w:pPr>
        <w:pStyle w:val="a8"/>
        <w:widowControl w:val="0"/>
        <w:tabs>
          <w:tab w:val="left" w:pos="0"/>
        </w:tabs>
        <w:ind w:firstLine="709"/>
        <w:jc w:val="both"/>
        <w:rPr>
          <w:b w:val="0"/>
          <w:bCs w:val="0"/>
          <w:color w:val="000000"/>
        </w:rPr>
      </w:pPr>
      <w:r w:rsidRPr="00F863E3">
        <w:rPr>
          <w:b w:val="0"/>
          <w:bCs w:val="0"/>
          <w:color w:val="000000"/>
          <w:lang w:eastAsia="ru-RU"/>
        </w:rPr>
        <w:t>14.</w:t>
      </w:r>
      <w:r w:rsidRPr="00F863E3">
        <w:rPr>
          <w:b w:val="0"/>
          <w:bCs w:val="0"/>
          <w:color w:val="000000"/>
        </w:rPr>
        <w:t> Виды разрешенного использования земельных участков при образовании (путем раздела, объединения, перераспределения или выдела) земельных участков устанавливаются в соответствии с требованиями статьи 11.11 Земельного кодекса Российской Федерации.</w:t>
      </w:r>
    </w:p>
    <w:p w14:paraId="514FFCCA" w14:textId="77777777" w:rsidR="008845BC" w:rsidRPr="00F863E3" w:rsidRDefault="008845BC" w:rsidP="008845BC">
      <w:pPr>
        <w:pStyle w:val="a8"/>
        <w:widowControl w:val="0"/>
        <w:tabs>
          <w:tab w:val="left" w:pos="0"/>
        </w:tabs>
        <w:ind w:firstLine="709"/>
        <w:jc w:val="both"/>
        <w:rPr>
          <w:b w:val="0"/>
          <w:bCs w:val="0"/>
          <w:color w:val="000000"/>
        </w:rPr>
      </w:pPr>
      <w:r w:rsidRPr="00F863E3">
        <w:rPr>
          <w:b w:val="0"/>
          <w:bCs w:val="0"/>
          <w:color w:val="000000"/>
          <w:shd w:val="clear" w:color="auto" w:fill="FFFFFF"/>
        </w:rPr>
        <w:t xml:space="preserve">Образование земельного участка или земельных участков путем объединения или перераспределения земельных участков с разными видами разрешенного использования </w:t>
      </w:r>
      <w:r w:rsidRPr="00F863E3">
        <w:rPr>
          <w:b w:val="0"/>
          <w:bCs w:val="0"/>
          <w:color w:val="000000"/>
          <w:shd w:val="clear" w:color="auto" w:fill="FFFFFF"/>
        </w:rPr>
        <w:lastRenderedPageBreak/>
        <w:t xml:space="preserve">допускается в случаях, установленных частью 6 </w:t>
      </w:r>
      <w:r w:rsidRPr="00F863E3">
        <w:rPr>
          <w:b w:val="0"/>
          <w:bCs w:val="0"/>
          <w:color w:val="000000"/>
        </w:rPr>
        <w:t>статьи 11.11 Земельного кодекса Российской Федерации.</w:t>
      </w:r>
    </w:p>
    <w:p w14:paraId="5563E28C" w14:textId="52F05060" w:rsidR="008670F7" w:rsidRPr="00F863E3" w:rsidRDefault="00303E9E" w:rsidP="003D48AF">
      <w:pPr>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F863E3">
        <w:rPr>
          <w:rFonts w:ascii="Times New Roman" w:hAnsi="Times New Roman"/>
          <w:color w:val="000000"/>
          <w:sz w:val="24"/>
          <w:szCs w:val="24"/>
          <w:lang w:val="ru-RU" w:eastAsia="ru-RU"/>
        </w:rPr>
        <w:t>1</w:t>
      </w:r>
      <w:r w:rsidR="008845BC" w:rsidRPr="00F863E3">
        <w:rPr>
          <w:rFonts w:ascii="Times New Roman" w:hAnsi="Times New Roman"/>
          <w:color w:val="000000"/>
          <w:sz w:val="24"/>
          <w:szCs w:val="24"/>
          <w:lang w:val="ru-RU" w:eastAsia="ru-RU"/>
        </w:rPr>
        <w:t>5</w:t>
      </w:r>
      <w:r w:rsidR="008670F7" w:rsidRPr="00F863E3">
        <w:rPr>
          <w:rFonts w:ascii="Times New Roman" w:hAnsi="Times New Roman"/>
          <w:color w:val="000000"/>
          <w:sz w:val="24"/>
          <w:szCs w:val="24"/>
          <w:lang w:val="ru-RU" w:eastAsia="ru-RU"/>
        </w:rPr>
        <w:t>.</w:t>
      </w:r>
      <w:r w:rsidR="00851AA2" w:rsidRPr="00F863E3">
        <w:rPr>
          <w:rFonts w:ascii="Times New Roman" w:hAnsi="Times New Roman"/>
          <w:b/>
          <w:bCs/>
          <w:color w:val="000000"/>
          <w:sz w:val="24"/>
          <w:szCs w:val="24"/>
          <w:lang w:val="ru-RU"/>
        </w:rPr>
        <w:t> </w:t>
      </w:r>
      <w:r w:rsidR="008670F7" w:rsidRPr="00F863E3">
        <w:rPr>
          <w:rFonts w:ascii="Times New Roman" w:hAnsi="Times New Roman"/>
          <w:color w:val="000000"/>
          <w:sz w:val="24"/>
          <w:szCs w:val="24"/>
          <w:lang w:val="ru-RU" w:eastAsia="ru-RU"/>
        </w:rPr>
        <w:t>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1D622992" w14:textId="3BB3579F" w:rsidR="00303E9E" w:rsidRPr="00F863E3" w:rsidRDefault="00303E9E" w:rsidP="00303E9E">
      <w:pPr>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F863E3">
        <w:rPr>
          <w:rFonts w:ascii="Times New Roman" w:hAnsi="Times New Roman"/>
          <w:bCs/>
          <w:color w:val="000000"/>
          <w:sz w:val="24"/>
          <w:szCs w:val="24"/>
          <w:lang w:val="ru-RU"/>
        </w:rPr>
        <w:t>1</w:t>
      </w:r>
      <w:r w:rsidR="008845BC" w:rsidRPr="00F863E3">
        <w:rPr>
          <w:rFonts w:ascii="Times New Roman" w:hAnsi="Times New Roman"/>
          <w:bCs/>
          <w:color w:val="000000"/>
          <w:sz w:val="24"/>
          <w:szCs w:val="24"/>
          <w:lang w:val="ru-RU"/>
        </w:rPr>
        <w:t>6</w:t>
      </w:r>
      <w:r w:rsidRPr="00F863E3">
        <w:rPr>
          <w:rFonts w:ascii="Times New Roman" w:hAnsi="Times New Roman"/>
          <w:bCs/>
          <w:color w:val="000000"/>
          <w:sz w:val="24"/>
          <w:szCs w:val="24"/>
          <w:lang w:val="ru-RU"/>
        </w:rPr>
        <w:t>.</w:t>
      </w:r>
      <w:r w:rsidRPr="00F863E3">
        <w:rPr>
          <w:rFonts w:ascii="Times New Roman" w:hAnsi="Times New Roman"/>
          <w:bCs/>
          <w:color w:val="000000"/>
          <w:sz w:val="24"/>
          <w:szCs w:val="24"/>
        </w:rPr>
        <w:t> </w:t>
      </w:r>
      <w:r w:rsidRPr="00F863E3">
        <w:rPr>
          <w:rFonts w:ascii="Times New Roman" w:hAnsi="Times New Roman"/>
          <w:bCs/>
          <w:color w:val="000000"/>
          <w:sz w:val="24"/>
          <w:szCs w:val="24"/>
          <w:shd w:val="clear" w:color="auto" w:fill="FFFFFF"/>
          <w:lang w:val="ru-RU"/>
        </w:rPr>
        <w:t>Установление</w:t>
      </w:r>
      <w:r w:rsidRPr="00F863E3">
        <w:rPr>
          <w:rFonts w:ascii="Times New Roman" w:hAnsi="Times New Roman"/>
          <w:color w:val="000000"/>
          <w:sz w:val="24"/>
          <w:szCs w:val="24"/>
          <w:shd w:val="clear" w:color="auto" w:fill="FFFFFF"/>
          <w:lang w:val="ru-RU"/>
        </w:rPr>
        <w:t xml:space="preserve"> или изменение основных видов разрешенного использования или вспомогательных видов разрешенного использования, предоставление разрешения на условно разрешенный вид разрешенного использования земельного участка не влекут за собой прекращение прав на земельный участок, ограничений таких прав, обременений земельного участка.</w:t>
      </w:r>
    </w:p>
    <w:p w14:paraId="1BB3B374" w14:textId="77777777" w:rsidR="008670F7" w:rsidRPr="00F863E3" w:rsidRDefault="008670F7" w:rsidP="008670F7">
      <w:pPr>
        <w:widowControl w:val="0"/>
        <w:autoSpaceDE w:val="0"/>
        <w:autoSpaceDN w:val="0"/>
        <w:adjustRightInd w:val="0"/>
        <w:spacing w:after="0" w:line="240" w:lineRule="auto"/>
        <w:rPr>
          <w:rFonts w:ascii="Times New Roman" w:hAnsi="Times New Roman"/>
          <w:color w:val="000000"/>
          <w:sz w:val="24"/>
          <w:szCs w:val="24"/>
          <w:lang w:val="ru-RU"/>
        </w:rPr>
      </w:pPr>
    </w:p>
    <w:p w14:paraId="57F82F1F" w14:textId="4CC5C185" w:rsidR="008670F7" w:rsidRDefault="008670F7" w:rsidP="00275341">
      <w:pPr>
        <w:widowControl w:val="0"/>
        <w:overflowPunct w:val="0"/>
        <w:autoSpaceDE w:val="0"/>
        <w:autoSpaceDN w:val="0"/>
        <w:adjustRightInd w:val="0"/>
        <w:spacing w:after="0" w:line="240" w:lineRule="auto"/>
        <w:ind w:left="1219" w:hanging="1219"/>
        <w:jc w:val="both"/>
        <w:outlineLvl w:val="2"/>
        <w:rPr>
          <w:rFonts w:ascii="Times New Roman" w:hAnsi="Times New Roman"/>
          <w:b/>
          <w:bCs/>
          <w:sz w:val="24"/>
          <w:szCs w:val="24"/>
          <w:lang w:val="ru-RU"/>
        </w:rPr>
      </w:pPr>
      <w:bookmarkStart w:id="39" w:name="_Toc469667017"/>
      <w:bookmarkStart w:id="40" w:name="_Toc226983953"/>
      <w:r w:rsidRPr="00DF660D">
        <w:rPr>
          <w:rFonts w:ascii="Times New Roman" w:hAnsi="Times New Roman"/>
          <w:b/>
          <w:bCs/>
          <w:sz w:val="24"/>
          <w:szCs w:val="24"/>
          <w:lang w:val="ru-RU"/>
        </w:rPr>
        <w:t>Статья</w:t>
      </w:r>
      <w:r w:rsidR="00B74A59">
        <w:rPr>
          <w:rFonts w:ascii="Times New Roman" w:hAnsi="Times New Roman"/>
          <w:b/>
          <w:bCs/>
          <w:sz w:val="24"/>
          <w:szCs w:val="24"/>
          <w:lang w:val="ru-RU"/>
        </w:rPr>
        <w:t> </w:t>
      </w:r>
      <w:r w:rsidRPr="00DF660D">
        <w:rPr>
          <w:rFonts w:ascii="Times New Roman" w:hAnsi="Times New Roman"/>
          <w:b/>
          <w:bCs/>
          <w:sz w:val="24"/>
          <w:szCs w:val="24"/>
          <w:lang w:val="ru-RU"/>
        </w:rPr>
        <w:t>1</w:t>
      </w:r>
      <w:r w:rsidR="00D57ED9">
        <w:rPr>
          <w:rFonts w:ascii="Times New Roman" w:hAnsi="Times New Roman"/>
          <w:b/>
          <w:bCs/>
          <w:sz w:val="24"/>
          <w:szCs w:val="24"/>
          <w:lang w:val="ru-RU"/>
        </w:rPr>
        <w:t>4</w:t>
      </w:r>
      <w:r w:rsidRPr="00DF660D">
        <w:rPr>
          <w:rFonts w:ascii="Times New Roman" w:hAnsi="Times New Roman"/>
          <w:b/>
          <w:bCs/>
          <w:sz w:val="24"/>
          <w:szCs w:val="24"/>
          <w:lang w:val="ru-RU"/>
        </w:rPr>
        <w:t>.</w:t>
      </w:r>
      <w:r w:rsidR="00B74A59">
        <w:rPr>
          <w:rFonts w:ascii="Times New Roman" w:hAnsi="Times New Roman"/>
          <w:b/>
          <w:bCs/>
          <w:sz w:val="24"/>
          <w:szCs w:val="24"/>
          <w:lang w:val="ru-RU"/>
        </w:rPr>
        <w:t> </w:t>
      </w:r>
      <w:r w:rsidRPr="00DF660D">
        <w:rPr>
          <w:rFonts w:ascii="Times New Roman" w:hAnsi="Times New Roman"/>
          <w:b/>
          <w:bCs/>
          <w:sz w:val="24"/>
          <w:szCs w:val="24"/>
          <w:lang w:val="ru-RU"/>
        </w:rPr>
        <w:t>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39"/>
      <w:bookmarkEnd w:id="40"/>
    </w:p>
    <w:p w14:paraId="6734AB20" w14:textId="77777777" w:rsidR="008670F7" w:rsidRPr="00DF660D" w:rsidRDefault="008670F7" w:rsidP="008670F7">
      <w:pPr>
        <w:widowControl w:val="0"/>
        <w:autoSpaceDE w:val="0"/>
        <w:autoSpaceDN w:val="0"/>
        <w:adjustRightInd w:val="0"/>
        <w:spacing w:after="0" w:line="240" w:lineRule="auto"/>
        <w:rPr>
          <w:rFonts w:ascii="Times New Roman" w:hAnsi="Times New Roman"/>
          <w:sz w:val="24"/>
          <w:szCs w:val="24"/>
          <w:lang w:val="ru-RU"/>
        </w:rPr>
      </w:pPr>
    </w:p>
    <w:p w14:paraId="6A95D5EC" w14:textId="4B12E570" w:rsidR="008670F7" w:rsidRDefault="008670F7" w:rsidP="005C249A">
      <w:pPr>
        <w:widowControl w:val="0"/>
        <w:numPr>
          <w:ilvl w:val="1"/>
          <w:numId w:val="16"/>
        </w:numPr>
        <w:tabs>
          <w:tab w:val="num" w:pos="993"/>
        </w:tabs>
        <w:overflowPunct w:val="0"/>
        <w:autoSpaceDE w:val="0"/>
        <w:autoSpaceDN w:val="0"/>
        <w:adjustRightInd w:val="0"/>
        <w:spacing w:after="0" w:line="240" w:lineRule="auto"/>
        <w:ind w:left="0" w:firstLine="724"/>
        <w:jc w:val="both"/>
        <w:rPr>
          <w:rFonts w:ascii="Times New Roman" w:hAnsi="Times New Roman"/>
          <w:sz w:val="24"/>
          <w:szCs w:val="24"/>
          <w:lang w:val="ru-RU"/>
        </w:rPr>
      </w:pPr>
      <w:r w:rsidRPr="00DF660D">
        <w:rPr>
          <w:rFonts w:ascii="Times New Roman" w:hAnsi="Times New Roman"/>
          <w:sz w:val="24"/>
          <w:szCs w:val="24"/>
          <w:lang w:val="ru-RU"/>
        </w:rPr>
        <w:t xml:space="preserve">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w:t>
      </w:r>
    </w:p>
    <w:p w14:paraId="544D2673" w14:textId="52BB0DE6" w:rsidR="00B74A59" w:rsidRPr="00F174CA" w:rsidRDefault="00B74A59" w:rsidP="005C249A">
      <w:pPr>
        <w:widowControl w:val="0"/>
        <w:numPr>
          <w:ilvl w:val="1"/>
          <w:numId w:val="16"/>
        </w:numPr>
        <w:tabs>
          <w:tab w:val="num" w:pos="993"/>
        </w:tabs>
        <w:overflowPunct w:val="0"/>
        <w:autoSpaceDE w:val="0"/>
        <w:autoSpaceDN w:val="0"/>
        <w:adjustRightInd w:val="0"/>
        <w:spacing w:after="0" w:line="240" w:lineRule="auto"/>
        <w:ind w:left="0" w:firstLine="724"/>
        <w:jc w:val="both"/>
        <w:rPr>
          <w:rFonts w:ascii="Times New Roman" w:hAnsi="Times New Roman"/>
          <w:sz w:val="24"/>
          <w:szCs w:val="24"/>
          <w:lang w:val="ru-RU"/>
        </w:rPr>
      </w:pPr>
      <w:r w:rsidRPr="00F174CA">
        <w:rPr>
          <w:rFonts w:ascii="Times New Roman" w:hAnsi="Times New Roman"/>
          <w:sz w:val="24"/>
          <w:szCs w:val="24"/>
          <w:lang w:val="ru-RU"/>
        </w:rPr>
        <w:t>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5D5709D5" w14:textId="02951FD0" w:rsidR="008670F7" w:rsidRDefault="008670F7" w:rsidP="005C249A">
      <w:pPr>
        <w:widowControl w:val="0"/>
        <w:numPr>
          <w:ilvl w:val="1"/>
          <w:numId w:val="16"/>
        </w:numPr>
        <w:tabs>
          <w:tab w:val="num" w:pos="993"/>
        </w:tabs>
        <w:overflowPunct w:val="0"/>
        <w:autoSpaceDE w:val="0"/>
        <w:autoSpaceDN w:val="0"/>
        <w:adjustRightInd w:val="0"/>
        <w:spacing w:after="0" w:line="240" w:lineRule="auto"/>
        <w:ind w:left="0" w:firstLine="724"/>
        <w:jc w:val="both"/>
        <w:rPr>
          <w:rFonts w:ascii="Times New Roman" w:hAnsi="Times New Roman"/>
          <w:sz w:val="24"/>
          <w:szCs w:val="24"/>
          <w:lang w:val="ru-RU"/>
        </w:rPr>
      </w:pPr>
      <w:r w:rsidRPr="00DF660D">
        <w:rPr>
          <w:rFonts w:ascii="Times New Roman" w:hAnsi="Times New Roman"/>
          <w:sz w:val="24"/>
          <w:szCs w:val="24"/>
          <w:lang w:val="ru-RU"/>
        </w:rPr>
        <w:t xml:space="preserve">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w:t>
      </w:r>
      <w:r w:rsidRPr="00B74A59">
        <w:rPr>
          <w:rFonts w:ascii="Times New Roman" w:hAnsi="Times New Roman"/>
          <w:sz w:val="24"/>
          <w:szCs w:val="24"/>
          <w:lang w:val="ru-RU"/>
        </w:rPr>
        <w:t>регламентов</w:t>
      </w:r>
      <w:r w:rsidR="00B74A59" w:rsidRPr="00B74A59">
        <w:rPr>
          <w:rFonts w:ascii="Times New Roman" w:hAnsi="Times New Roman"/>
          <w:sz w:val="24"/>
          <w:szCs w:val="24"/>
          <w:lang w:val="ru-RU"/>
        </w:rPr>
        <w:t>, иных обязательных требований стандартов, строительных норм и правил, других нормативных документов в области строительства и не должно приводить к изменению установленных вида или видов разрешенного использования земельного участка</w:t>
      </w:r>
      <w:r w:rsidRPr="00B74A59">
        <w:rPr>
          <w:rFonts w:ascii="Times New Roman" w:hAnsi="Times New Roman"/>
          <w:sz w:val="24"/>
          <w:szCs w:val="24"/>
          <w:lang w:val="ru-RU"/>
        </w:rPr>
        <w:t xml:space="preserve">. </w:t>
      </w:r>
    </w:p>
    <w:p w14:paraId="2DF229FB" w14:textId="26AC1C73" w:rsidR="00B74A59" w:rsidRDefault="00B74A59" w:rsidP="005C249A">
      <w:pPr>
        <w:widowControl w:val="0"/>
        <w:numPr>
          <w:ilvl w:val="1"/>
          <w:numId w:val="16"/>
        </w:numPr>
        <w:tabs>
          <w:tab w:val="num" w:pos="993"/>
        </w:tabs>
        <w:overflowPunct w:val="0"/>
        <w:autoSpaceDE w:val="0"/>
        <w:autoSpaceDN w:val="0"/>
        <w:adjustRightInd w:val="0"/>
        <w:spacing w:after="0" w:line="240" w:lineRule="auto"/>
        <w:ind w:left="0" w:firstLine="724"/>
        <w:jc w:val="both"/>
        <w:rPr>
          <w:rFonts w:ascii="Times New Roman" w:hAnsi="Times New Roman"/>
          <w:color w:val="000000"/>
          <w:sz w:val="24"/>
          <w:szCs w:val="24"/>
          <w:lang w:val="ru-RU"/>
        </w:rPr>
      </w:pPr>
      <w:r w:rsidRPr="00B74A59">
        <w:rPr>
          <w:rFonts w:ascii="Times New Roman" w:hAnsi="Times New Roman"/>
          <w:color w:val="000000"/>
          <w:sz w:val="24"/>
          <w:szCs w:val="24"/>
          <w:lang w:val="ru-RU"/>
        </w:rPr>
        <w:t>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самовольная постройка, до ее сноса или приведения в соответствие с установленными требованиями.</w:t>
      </w:r>
    </w:p>
    <w:p w14:paraId="6F21092B" w14:textId="0E000C5A" w:rsidR="008670F7" w:rsidRPr="00F174CA" w:rsidRDefault="007236DC" w:rsidP="005C249A">
      <w:pPr>
        <w:widowControl w:val="0"/>
        <w:numPr>
          <w:ilvl w:val="1"/>
          <w:numId w:val="16"/>
        </w:numPr>
        <w:tabs>
          <w:tab w:val="num" w:pos="993"/>
        </w:tabs>
        <w:overflowPunct w:val="0"/>
        <w:autoSpaceDE w:val="0"/>
        <w:autoSpaceDN w:val="0"/>
        <w:adjustRightInd w:val="0"/>
        <w:spacing w:after="0" w:line="240" w:lineRule="auto"/>
        <w:ind w:left="0" w:firstLine="724"/>
        <w:jc w:val="both"/>
        <w:rPr>
          <w:rFonts w:ascii="Times New Roman" w:hAnsi="Times New Roman"/>
          <w:color w:val="000000"/>
          <w:sz w:val="24"/>
          <w:szCs w:val="24"/>
          <w:lang w:val="ru-RU"/>
        </w:rPr>
      </w:pPr>
      <w:r w:rsidRPr="00F174CA">
        <w:rPr>
          <w:rFonts w:ascii="Times New Roman" w:hAnsi="Times New Roman"/>
          <w:color w:val="000000"/>
          <w:sz w:val="24"/>
          <w:szCs w:val="24"/>
          <w:shd w:val="clear" w:color="auto" w:fill="FFFFFF"/>
          <w:lang w:val="ru-RU"/>
        </w:rPr>
        <w:t>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w:t>
      </w:r>
      <w:r w:rsidRPr="00F174CA">
        <w:rPr>
          <w:color w:val="000000"/>
          <w:shd w:val="clear" w:color="auto" w:fill="FFFFFF"/>
          <w:lang w:val="ru-RU"/>
        </w:rPr>
        <w:t xml:space="preserve"> </w:t>
      </w:r>
      <w:r w:rsidR="008670F7" w:rsidRPr="00F174CA">
        <w:rPr>
          <w:rFonts w:ascii="Times New Roman" w:hAnsi="Times New Roman"/>
          <w:sz w:val="24"/>
          <w:szCs w:val="24"/>
          <w:lang w:val="ru-RU"/>
        </w:rPr>
        <w:t xml:space="preserve">в администрацию </w:t>
      </w:r>
      <w:r w:rsidR="008670F7" w:rsidRPr="00F174CA">
        <w:rPr>
          <w:rFonts w:ascii="Times New Roman" w:hAnsi="Times New Roman"/>
          <w:sz w:val="24"/>
          <w:szCs w:val="24"/>
        </w:rPr>
        <w:t>ЗАТО г.</w:t>
      </w:r>
      <w:r w:rsidRPr="00F174CA">
        <w:rPr>
          <w:rFonts w:ascii="Times New Roman" w:hAnsi="Times New Roman"/>
          <w:sz w:val="24"/>
          <w:szCs w:val="24"/>
        </w:rPr>
        <w:t xml:space="preserve"> </w:t>
      </w:r>
      <w:r w:rsidR="008670F7" w:rsidRPr="00F174CA">
        <w:rPr>
          <w:rFonts w:ascii="Times New Roman" w:hAnsi="Times New Roman"/>
          <w:sz w:val="24"/>
          <w:szCs w:val="24"/>
        </w:rPr>
        <w:t xml:space="preserve">Радужный заявление о предоставлении </w:t>
      </w:r>
      <w:r w:rsidRPr="00F174CA">
        <w:rPr>
          <w:rFonts w:ascii="Times New Roman" w:hAnsi="Times New Roman"/>
          <w:sz w:val="24"/>
          <w:szCs w:val="24"/>
        </w:rPr>
        <w:t xml:space="preserve">такого </w:t>
      </w:r>
      <w:r w:rsidR="008670F7" w:rsidRPr="00F174CA">
        <w:rPr>
          <w:rFonts w:ascii="Times New Roman" w:hAnsi="Times New Roman"/>
          <w:sz w:val="24"/>
          <w:szCs w:val="24"/>
        </w:rPr>
        <w:t>разрешения.</w:t>
      </w:r>
    </w:p>
    <w:p w14:paraId="616999D3" w14:textId="201EE167" w:rsidR="008670F7" w:rsidRPr="00F174CA" w:rsidRDefault="001918C8" w:rsidP="005C249A">
      <w:pPr>
        <w:widowControl w:val="0"/>
        <w:numPr>
          <w:ilvl w:val="1"/>
          <w:numId w:val="16"/>
        </w:numPr>
        <w:tabs>
          <w:tab w:val="num" w:pos="993"/>
        </w:tabs>
        <w:overflowPunct w:val="0"/>
        <w:autoSpaceDE w:val="0"/>
        <w:autoSpaceDN w:val="0"/>
        <w:adjustRightInd w:val="0"/>
        <w:spacing w:after="0" w:line="240" w:lineRule="auto"/>
        <w:ind w:left="0" w:firstLine="724"/>
        <w:jc w:val="both"/>
        <w:rPr>
          <w:rFonts w:ascii="Times New Roman" w:hAnsi="Times New Roman"/>
          <w:color w:val="000000"/>
          <w:sz w:val="24"/>
          <w:szCs w:val="24"/>
          <w:lang w:val="ru-RU"/>
        </w:rPr>
      </w:pPr>
      <w:r w:rsidRPr="00F174CA">
        <w:rPr>
          <w:rFonts w:ascii="Times New Roman" w:hAnsi="Times New Roman"/>
          <w:color w:val="000000"/>
          <w:sz w:val="24"/>
          <w:szCs w:val="24"/>
          <w:shd w:val="clear" w:color="auto" w:fill="FFFFFF"/>
          <w:lang w:val="ru-RU"/>
        </w:rPr>
        <w:t xml:space="preserve">Проект решения о </w:t>
      </w:r>
      <w:r w:rsidR="008670F7" w:rsidRPr="00F174CA">
        <w:rPr>
          <w:rFonts w:ascii="Times New Roman" w:hAnsi="Times New Roman"/>
          <w:sz w:val="24"/>
          <w:szCs w:val="24"/>
          <w:lang w:val="ru-RU"/>
        </w:rPr>
        <w:t xml:space="preserve">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00F174CA" w:rsidRPr="00F174CA">
        <w:rPr>
          <w:rFonts w:ascii="Times New Roman" w:hAnsi="Times New Roman"/>
          <w:sz w:val="24"/>
          <w:szCs w:val="24"/>
          <w:lang w:val="ru-RU"/>
        </w:rPr>
        <w:t xml:space="preserve">подготавливается в течение пятнадцати рабочих дней со дня поступления заявления о предоставлении такого разрешения и </w:t>
      </w:r>
      <w:r w:rsidR="008670F7" w:rsidRPr="00F174CA">
        <w:rPr>
          <w:rFonts w:ascii="Times New Roman" w:hAnsi="Times New Roman"/>
          <w:sz w:val="24"/>
          <w:szCs w:val="24"/>
          <w:lang w:val="ru-RU"/>
        </w:rPr>
        <w:t xml:space="preserve">подлежит </w:t>
      </w:r>
      <w:r w:rsidRPr="00F174CA">
        <w:rPr>
          <w:rFonts w:ascii="Times New Roman" w:hAnsi="Times New Roman"/>
          <w:sz w:val="24"/>
          <w:szCs w:val="24"/>
          <w:lang w:val="ru-RU"/>
        </w:rPr>
        <w:t>рассмотрению</w:t>
      </w:r>
      <w:r w:rsidR="008670F7" w:rsidRPr="00F174CA">
        <w:rPr>
          <w:rFonts w:ascii="Times New Roman" w:hAnsi="Times New Roman"/>
          <w:sz w:val="24"/>
          <w:szCs w:val="24"/>
          <w:lang w:val="ru-RU"/>
        </w:rPr>
        <w:t xml:space="preserve"> на общественных обсуждени</w:t>
      </w:r>
      <w:r w:rsidR="007236DC" w:rsidRPr="00F174CA">
        <w:rPr>
          <w:rFonts w:ascii="Times New Roman" w:hAnsi="Times New Roman"/>
          <w:sz w:val="24"/>
          <w:szCs w:val="24"/>
          <w:lang w:val="ru-RU"/>
        </w:rPr>
        <w:t>ях</w:t>
      </w:r>
      <w:r w:rsidR="008670F7" w:rsidRPr="00F174CA">
        <w:rPr>
          <w:rFonts w:ascii="Times New Roman" w:hAnsi="Times New Roman"/>
          <w:sz w:val="24"/>
          <w:szCs w:val="24"/>
          <w:lang w:val="ru-RU"/>
        </w:rPr>
        <w:t xml:space="preserve"> или публичных слушаниях, проводимых в порядке</w:t>
      </w:r>
      <w:r w:rsidR="008670F7" w:rsidRPr="00F174CA">
        <w:rPr>
          <w:rFonts w:ascii="Times New Roman" w:hAnsi="Times New Roman"/>
          <w:color w:val="000000"/>
          <w:sz w:val="24"/>
          <w:szCs w:val="24"/>
          <w:lang w:val="ru-RU"/>
        </w:rPr>
        <w:t>, определенном Уставом ЗАТО г. Радужный и (или) муниципальными правовыми актами Совета народных депутатов ЗАТО г. Радужный</w:t>
      </w:r>
      <w:r w:rsidR="00F174CA" w:rsidRPr="00F174CA">
        <w:rPr>
          <w:rFonts w:ascii="Times New Roman" w:hAnsi="Times New Roman"/>
          <w:color w:val="000000"/>
          <w:sz w:val="24"/>
          <w:szCs w:val="24"/>
          <w:lang w:val="ru-RU"/>
        </w:rPr>
        <w:t>, за исключением случая, указанного в части 2 настоящей статьи</w:t>
      </w:r>
      <w:r w:rsidR="008670F7" w:rsidRPr="00F174CA">
        <w:rPr>
          <w:rFonts w:ascii="Times New Roman" w:hAnsi="Times New Roman"/>
          <w:color w:val="000000"/>
          <w:sz w:val="24"/>
          <w:szCs w:val="24"/>
          <w:lang w:val="ru-RU"/>
        </w:rPr>
        <w:t xml:space="preserve">. </w:t>
      </w:r>
    </w:p>
    <w:p w14:paraId="2B3F2060" w14:textId="61D0678A" w:rsidR="008670F7" w:rsidRDefault="008670F7" w:rsidP="008670F7">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F174CA">
        <w:rPr>
          <w:rFonts w:ascii="Times New Roman" w:hAnsi="Times New Roman"/>
          <w:color w:val="000000"/>
          <w:sz w:val="24"/>
          <w:szCs w:val="24"/>
          <w:lang w:val="ru-RU"/>
        </w:rPr>
        <w:t xml:space="preserve">Расходы, связанные с организацией и проведением </w:t>
      </w:r>
      <w:r w:rsidRPr="00DF660D">
        <w:rPr>
          <w:rFonts w:ascii="Times New Roman" w:hAnsi="Times New Roman"/>
          <w:sz w:val="24"/>
          <w:szCs w:val="24"/>
          <w:lang w:val="ru-RU"/>
        </w:rPr>
        <w:t xml:space="preserve">общественных обсуждений или публичных слушаний по </w:t>
      </w:r>
      <w:r w:rsidR="001918C8">
        <w:rPr>
          <w:rFonts w:ascii="Times New Roman" w:hAnsi="Times New Roman"/>
          <w:sz w:val="24"/>
          <w:szCs w:val="24"/>
          <w:lang w:val="ru-RU"/>
        </w:rPr>
        <w:t>проекту решения о</w:t>
      </w:r>
      <w:r w:rsidRPr="00DF660D">
        <w:rPr>
          <w:rFonts w:ascii="Times New Roman" w:hAnsi="Times New Roman"/>
          <w:sz w:val="24"/>
          <w:szCs w:val="24"/>
          <w:lang w:val="ru-RU"/>
        </w:rPr>
        <w:t xml:space="preserve"> предоставлении разрешения на отклонение от предельных параметров разрешенного строительства, реконструкции объектов капитального </w:t>
      </w:r>
      <w:r w:rsidRPr="00DF660D">
        <w:rPr>
          <w:rFonts w:ascii="Times New Roman" w:hAnsi="Times New Roman"/>
          <w:sz w:val="24"/>
          <w:szCs w:val="24"/>
          <w:lang w:val="ru-RU"/>
        </w:rPr>
        <w:lastRenderedPageBreak/>
        <w:t xml:space="preserve">строительства, несет физическое или юридическое лицо, заинтересованное в предоставлении такого разрешения. </w:t>
      </w:r>
    </w:p>
    <w:p w14:paraId="2FC9CBDB" w14:textId="0ABA18DB" w:rsidR="008670F7" w:rsidRPr="00DF660D" w:rsidRDefault="008670F7" w:rsidP="003B2350">
      <w:pPr>
        <w:widowControl w:val="0"/>
        <w:numPr>
          <w:ilvl w:val="0"/>
          <w:numId w:val="22"/>
        </w:numPr>
        <w:tabs>
          <w:tab w:val="clear" w:pos="1070"/>
          <w:tab w:val="left" w:pos="99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DF660D">
        <w:rPr>
          <w:rFonts w:ascii="Times New Roman" w:hAnsi="Times New Roman"/>
          <w:sz w:val="24"/>
          <w:szCs w:val="24"/>
          <w:lang w:val="ru-RU"/>
        </w:rPr>
        <w:t xml:space="preserve">На основании заключения о результатах общественных обсуждений или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w:t>
      </w:r>
      <w:r w:rsidR="00385206" w:rsidRPr="00385206">
        <w:rPr>
          <w:color w:val="000000"/>
          <w:shd w:val="clear" w:color="auto" w:fill="FFFFFF"/>
          <w:lang w:val="ru-RU"/>
        </w:rPr>
        <w:t xml:space="preserve">в </w:t>
      </w:r>
      <w:r w:rsidR="00385206" w:rsidRPr="00385206">
        <w:rPr>
          <w:rFonts w:ascii="Times New Roman" w:hAnsi="Times New Roman"/>
          <w:color w:val="000000"/>
          <w:sz w:val="24"/>
          <w:szCs w:val="24"/>
          <w:shd w:val="clear" w:color="auto" w:fill="FFFFFF"/>
          <w:lang w:val="ru-RU"/>
        </w:rPr>
        <w:t>течение пятнадцати рабочих дней со дня окончания таких обсуждений или слушаний</w:t>
      </w:r>
      <w:r w:rsidR="00385206">
        <w:rPr>
          <w:color w:val="000000"/>
          <w:shd w:val="clear" w:color="auto" w:fill="FFFFFF"/>
          <w:lang w:val="ru-RU"/>
        </w:rPr>
        <w:t xml:space="preserve"> </w:t>
      </w:r>
      <w:r w:rsidRPr="00DF660D">
        <w:rPr>
          <w:rFonts w:ascii="Times New Roman" w:hAnsi="Times New Roman"/>
          <w:sz w:val="24"/>
          <w:szCs w:val="24"/>
          <w:lang w:val="ru-RU"/>
        </w:rPr>
        <w:t xml:space="preserve">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w:t>
      </w:r>
      <w:r w:rsidR="00690F50">
        <w:rPr>
          <w:rFonts w:ascii="Times New Roman" w:hAnsi="Times New Roman"/>
          <w:sz w:val="24"/>
          <w:szCs w:val="24"/>
          <w:lang w:val="ru-RU"/>
        </w:rPr>
        <w:t>г</w:t>
      </w:r>
      <w:r w:rsidRPr="00DF660D">
        <w:rPr>
          <w:rFonts w:ascii="Times New Roman" w:hAnsi="Times New Roman"/>
          <w:sz w:val="24"/>
          <w:szCs w:val="24"/>
          <w:lang w:val="ru-RU"/>
        </w:rPr>
        <w:t xml:space="preserve">лаве </w:t>
      </w:r>
      <w:r w:rsidR="00690F50">
        <w:rPr>
          <w:rFonts w:ascii="Times New Roman" w:hAnsi="Times New Roman"/>
          <w:sz w:val="24"/>
          <w:szCs w:val="24"/>
          <w:lang w:val="ru-RU"/>
        </w:rPr>
        <w:t>города</w:t>
      </w:r>
      <w:r w:rsidR="00690F50" w:rsidRPr="00DF660D">
        <w:rPr>
          <w:rFonts w:ascii="Times New Roman" w:hAnsi="Times New Roman"/>
          <w:sz w:val="24"/>
          <w:szCs w:val="24"/>
          <w:lang w:val="ru-RU"/>
        </w:rPr>
        <w:t xml:space="preserve"> </w:t>
      </w:r>
      <w:r w:rsidRPr="00DF660D">
        <w:rPr>
          <w:rFonts w:ascii="Times New Roman" w:hAnsi="Times New Roman"/>
          <w:sz w:val="24"/>
          <w:szCs w:val="24"/>
          <w:lang w:val="ru-RU"/>
        </w:rPr>
        <w:t xml:space="preserve">ЗАТО г. Радужный. </w:t>
      </w:r>
    </w:p>
    <w:p w14:paraId="6B9E6740" w14:textId="1F31725F" w:rsidR="008670F7" w:rsidRPr="00DF660D" w:rsidRDefault="008670F7" w:rsidP="003B2350">
      <w:pPr>
        <w:widowControl w:val="0"/>
        <w:numPr>
          <w:ilvl w:val="0"/>
          <w:numId w:val="22"/>
        </w:numPr>
        <w:tabs>
          <w:tab w:val="clear" w:pos="1070"/>
          <w:tab w:val="num" w:pos="851"/>
          <w:tab w:val="left" w:pos="99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DF660D">
        <w:rPr>
          <w:rFonts w:ascii="Times New Roman" w:hAnsi="Times New Roman"/>
          <w:sz w:val="24"/>
          <w:szCs w:val="24"/>
          <w:lang w:val="ru-RU"/>
        </w:rPr>
        <w:t xml:space="preserve">Глава </w:t>
      </w:r>
      <w:r w:rsidR="00690F50">
        <w:rPr>
          <w:rFonts w:ascii="Times New Roman" w:hAnsi="Times New Roman"/>
          <w:sz w:val="24"/>
          <w:szCs w:val="24"/>
          <w:lang w:val="ru-RU"/>
        </w:rPr>
        <w:t>города</w:t>
      </w:r>
      <w:r w:rsidR="00690F50" w:rsidRPr="00DF660D">
        <w:rPr>
          <w:rFonts w:ascii="Times New Roman" w:hAnsi="Times New Roman"/>
          <w:sz w:val="24"/>
          <w:szCs w:val="24"/>
          <w:lang w:val="ru-RU"/>
        </w:rPr>
        <w:t xml:space="preserve"> </w:t>
      </w:r>
      <w:r w:rsidRPr="00DF660D">
        <w:rPr>
          <w:rFonts w:ascii="Times New Roman" w:hAnsi="Times New Roman"/>
          <w:sz w:val="24"/>
          <w:szCs w:val="24"/>
          <w:lang w:val="ru-RU"/>
        </w:rPr>
        <w:t xml:space="preserve">ЗАТО г. Радужный в течение семи дней со дня поступления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w:t>
      </w:r>
    </w:p>
    <w:p w14:paraId="36EBE229" w14:textId="77777777" w:rsidR="008670F7" w:rsidRPr="00DF660D" w:rsidRDefault="008670F7" w:rsidP="003B2350">
      <w:pPr>
        <w:widowControl w:val="0"/>
        <w:numPr>
          <w:ilvl w:val="0"/>
          <w:numId w:val="22"/>
        </w:numPr>
        <w:tabs>
          <w:tab w:val="clear" w:pos="1070"/>
          <w:tab w:val="num" w:pos="851"/>
          <w:tab w:val="left" w:pos="99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DF660D">
        <w:rPr>
          <w:rFonts w:ascii="Times New Roman" w:hAnsi="Times New Roman"/>
          <w:sz w:val="24"/>
          <w:szCs w:val="24"/>
          <w:lang w:val="ru-RU"/>
        </w:rPr>
        <w:t xml:space="preserve">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w:t>
      </w:r>
    </w:p>
    <w:p w14:paraId="1250058E" w14:textId="2B3B3E4D" w:rsidR="008670F7" w:rsidRPr="00385206" w:rsidRDefault="00385206" w:rsidP="003B2350">
      <w:pPr>
        <w:widowControl w:val="0"/>
        <w:numPr>
          <w:ilvl w:val="0"/>
          <w:numId w:val="22"/>
        </w:numPr>
        <w:tabs>
          <w:tab w:val="clear" w:pos="1070"/>
          <w:tab w:val="left" w:pos="709"/>
          <w:tab w:val="num" w:pos="851"/>
          <w:tab w:val="left" w:pos="1134"/>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385206">
        <w:rPr>
          <w:rFonts w:ascii="Times New Roman" w:hAnsi="Times New Roman"/>
          <w:color w:val="000000"/>
          <w:sz w:val="24"/>
          <w:szCs w:val="24"/>
          <w:shd w:val="clear" w:color="auto" w:fill="FFFFFF"/>
          <w:lang w:val="ru-RU"/>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в границах зон с особыми условиями использования территорий.</w:t>
      </w:r>
    </w:p>
    <w:p w14:paraId="6AD1E982" w14:textId="425C07A8" w:rsidR="00BD7699" w:rsidRDefault="00BD7699" w:rsidP="00BD7699">
      <w:pPr>
        <w:spacing w:after="0" w:line="240" w:lineRule="auto"/>
        <w:jc w:val="both"/>
        <w:rPr>
          <w:rFonts w:ascii="Times New Roman" w:hAnsi="Times New Roman"/>
          <w:b/>
          <w:bCs/>
          <w:sz w:val="24"/>
          <w:szCs w:val="24"/>
          <w:lang w:val="ru-RU"/>
        </w:rPr>
      </w:pPr>
    </w:p>
    <w:p w14:paraId="01054606" w14:textId="77777777" w:rsidR="00275341" w:rsidRPr="00DF660D" w:rsidRDefault="00275341" w:rsidP="00F863E3">
      <w:pPr>
        <w:widowControl w:val="0"/>
        <w:overflowPunct w:val="0"/>
        <w:autoSpaceDE w:val="0"/>
        <w:autoSpaceDN w:val="0"/>
        <w:adjustRightInd w:val="0"/>
        <w:spacing w:after="0" w:line="240" w:lineRule="auto"/>
        <w:ind w:left="1219" w:hanging="1219"/>
        <w:jc w:val="both"/>
        <w:outlineLvl w:val="2"/>
        <w:rPr>
          <w:rFonts w:ascii="Times New Roman" w:hAnsi="Times New Roman"/>
          <w:sz w:val="24"/>
          <w:szCs w:val="24"/>
          <w:lang w:val="ru-RU"/>
        </w:rPr>
      </w:pPr>
      <w:bookmarkStart w:id="41" w:name="_Toc469667025"/>
      <w:bookmarkStart w:id="42" w:name="_Toc226983954"/>
      <w:r w:rsidRPr="00965C45">
        <w:rPr>
          <w:rFonts w:ascii="Times New Roman" w:hAnsi="Times New Roman"/>
          <w:b/>
          <w:bCs/>
          <w:sz w:val="24"/>
          <w:szCs w:val="24"/>
          <w:lang w:val="ru-RU"/>
        </w:rPr>
        <w:t xml:space="preserve">Статья </w:t>
      </w:r>
      <w:r>
        <w:rPr>
          <w:rFonts w:ascii="Times New Roman" w:hAnsi="Times New Roman"/>
          <w:b/>
          <w:bCs/>
          <w:sz w:val="24"/>
          <w:szCs w:val="24"/>
          <w:lang w:val="ru-RU"/>
        </w:rPr>
        <w:t>15</w:t>
      </w:r>
      <w:r w:rsidRPr="00965C45">
        <w:rPr>
          <w:rFonts w:ascii="Times New Roman" w:hAnsi="Times New Roman"/>
          <w:b/>
          <w:bCs/>
          <w:sz w:val="24"/>
          <w:szCs w:val="24"/>
          <w:lang w:val="ru-RU"/>
        </w:rPr>
        <w:t>. Проектная документация</w:t>
      </w:r>
      <w:bookmarkEnd w:id="41"/>
      <w:bookmarkEnd w:id="42"/>
    </w:p>
    <w:p w14:paraId="69ABE07A" w14:textId="01CFA528" w:rsidR="00BD7699" w:rsidRDefault="00BD7699" w:rsidP="00BD7699">
      <w:pPr>
        <w:spacing w:after="0" w:line="240" w:lineRule="auto"/>
        <w:jc w:val="both"/>
        <w:rPr>
          <w:rFonts w:ascii="Times New Roman" w:hAnsi="Times New Roman"/>
          <w:b/>
          <w:bCs/>
          <w:sz w:val="24"/>
          <w:szCs w:val="24"/>
          <w:lang w:val="ru-RU"/>
        </w:rPr>
      </w:pPr>
    </w:p>
    <w:p w14:paraId="6A48B0B4" w14:textId="25F9C75C" w:rsidR="00F45937" w:rsidRPr="00F45937" w:rsidRDefault="00F45937" w:rsidP="003B2350">
      <w:pPr>
        <w:widowControl w:val="0"/>
        <w:numPr>
          <w:ilvl w:val="1"/>
          <w:numId w:val="24"/>
        </w:numPr>
        <w:tabs>
          <w:tab w:val="num" w:pos="0"/>
          <w:tab w:val="left" w:pos="99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F45937">
        <w:rPr>
          <w:rFonts w:ascii="Times New Roman" w:hAnsi="Times New Roman"/>
          <w:color w:val="000000"/>
          <w:sz w:val="24"/>
          <w:szCs w:val="24"/>
          <w:shd w:val="clear" w:color="auto" w:fill="FFFFFF"/>
          <w:lang w:val="ru-RU"/>
        </w:rPr>
        <w:t xml:space="preserve">Архитектурно-строительное проектирование осуществляется путем подготовки проектной документации, рабочей документации (если иное не предусмотрено частью 1.4 статьи 48 Градостроительного кодекса Российской Федерации), в том числе путем внесения в них изменений в соответствии с Градостроительным кодексом Российской Федерации, применительно к объектам капитального строительства и их частям, строящимся, реконструируемым в границах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 а также раздела проектной документации «Смета на капитальный ремонт объекта капитального строительства» при проведении капитального ремонта объекта капитального строительства в случаях, предусмотренных частью </w:t>
      </w:r>
      <w:r w:rsidRPr="00F45937">
        <w:rPr>
          <w:rFonts w:ascii="Times New Roman" w:hAnsi="Times New Roman"/>
          <w:color w:val="000000"/>
          <w:sz w:val="24"/>
          <w:szCs w:val="24"/>
          <w:shd w:val="clear" w:color="auto" w:fill="FFFFFF"/>
        </w:rPr>
        <w:t xml:space="preserve">12.2 </w:t>
      </w:r>
      <w:r w:rsidRPr="00F45937">
        <w:rPr>
          <w:rFonts w:ascii="Times New Roman" w:hAnsi="Times New Roman"/>
          <w:color w:val="000000"/>
          <w:sz w:val="24"/>
          <w:szCs w:val="24"/>
          <w:shd w:val="clear" w:color="auto" w:fill="FFFFFF"/>
          <w:lang w:val="ru-RU"/>
        </w:rPr>
        <w:t>статьи 48 Градостроительного кодекса Российской Федерации</w:t>
      </w:r>
      <w:r w:rsidRPr="00F45937">
        <w:rPr>
          <w:rFonts w:ascii="Times New Roman" w:hAnsi="Times New Roman"/>
          <w:color w:val="000000"/>
          <w:sz w:val="24"/>
          <w:szCs w:val="24"/>
          <w:shd w:val="clear" w:color="auto" w:fill="FFFFFF"/>
        </w:rPr>
        <w:t>.</w:t>
      </w:r>
    </w:p>
    <w:p w14:paraId="51DB3DD5" w14:textId="20F50BA5" w:rsidR="00F45937" w:rsidRPr="00F45937" w:rsidRDefault="00F45937" w:rsidP="00480AA4">
      <w:pPr>
        <w:widowControl w:val="0"/>
        <w:tabs>
          <w:tab w:val="left" w:pos="993"/>
        </w:tabs>
        <w:overflowPunct w:val="0"/>
        <w:autoSpaceDE w:val="0"/>
        <w:autoSpaceDN w:val="0"/>
        <w:adjustRightInd w:val="0"/>
        <w:spacing w:after="0" w:line="240" w:lineRule="auto"/>
        <w:ind w:firstLine="709"/>
        <w:jc w:val="both"/>
        <w:rPr>
          <w:rFonts w:ascii="Times New Roman" w:hAnsi="Times New Roman"/>
          <w:sz w:val="24"/>
          <w:szCs w:val="24"/>
          <w:lang w:val="ru-RU"/>
        </w:rPr>
      </w:pPr>
      <w:r w:rsidRPr="00F45937">
        <w:rPr>
          <w:rFonts w:ascii="Times New Roman" w:hAnsi="Times New Roman"/>
          <w:sz w:val="24"/>
          <w:szCs w:val="24"/>
          <w:lang w:val="ru-RU"/>
        </w:rPr>
        <w:t xml:space="preserve">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статьи 48 Градостроительного кодекса </w:t>
      </w:r>
      <w:r w:rsidRPr="00F45937">
        <w:rPr>
          <w:rFonts w:ascii="Times New Roman" w:hAnsi="Times New Roman"/>
          <w:color w:val="000000"/>
          <w:sz w:val="24"/>
          <w:szCs w:val="24"/>
          <w:shd w:val="clear" w:color="auto" w:fill="FFFFFF"/>
          <w:lang w:val="ru-RU"/>
        </w:rPr>
        <w:t>Российской Федерации</w:t>
      </w:r>
      <w:r w:rsidRPr="00F45937">
        <w:rPr>
          <w:rFonts w:ascii="Times New Roman" w:hAnsi="Times New Roman"/>
          <w:sz w:val="24"/>
          <w:szCs w:val="24"/>
          <w:lang w:val="ru-RU"/>
        </w:rPr>
        <w:t xml:space="preserve">, архитектурно-строительное проектирование осуществляется путем подготовки проектной документации, рабочей документации (в том числе путем внесения в них изменений в соответствии с Градостроительным кодексом </w:t>
      </w:r>
      <w:r w:rsidRPr="00F45937">
        <w:rPr>
          <w:rFonts w:ascii="Times New Roman" w:hAnsi="Times New Roman"/>
          <w:color w:val="000000"/>
          <w:sz w:val="24"/>
          <w:szCs w:val="24"/>
          <w:shd w:val="clear" w:color="auto" w:fill="FFFFFF"/>
          <w:lang w:val="ru-RU"/>
        </w:rPr>
        <w:t>Российской Федерации</w:t>
      </w:r>
      <w:r w:rsidRPr="00F45937">
        <w:rPr>
          <w:rFonts w:ascii="Times New Roman" w:hAnsi="Times New Roman"/>
          <w:sz w:val="24"/>
          <w:szCs w:val="24"/>
          <w:lang w:val="ru-RU"/>
        </w:rPr>
        <w:t xml:space="preserve">) применительно к такому объекту и его частям, строящимся, реконструируемым, в том числе в границах не принадлежащего </w:t>
      </w:r>
      <w:r w:rsidRPr="00F45937">
        <w:rPr>
          <w:rFonts w:ascii="Times New Roman" w:hAnsi="Times New Roman"/>
          <w:sz w:val="24"/>
          <w:szCs w:val="24"/>
          <w:lang w:val="ru-RU"/>
        </w:rPr>
        <w:lastRenderedPageBreak/>
        <w:t>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w:t>
      </w:r>
    </w:p>
    <w:p w14:paraId="36F260E7" w14:textId="5140A963" w:rsidR="003D0FA3" w:rsidRPr="003D0FA3" w:rsidRDefault="00504D7C" w:rsidP="00480AA4">
      <w:pPr>
        <w:widowControl w:val="0"/>
        <w:tabs>
          <w:tab w:val="left" w:pos="993"/>
        </w:tabs>
        <w:overflowPunct w:val="0"/>
        <w:autoSpaceDE w:val="0"/>
        <w:autoSpaceDN w:val="0"/>
        <w:adjustRightInd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2. </w:t>
      </w:r>
      <w:r w:rsidR="003D0FA3" w:rsidRPr="003D0FA3">
        <w:rPr>
          <w:rFonts w:ascii="Times New Roman" w:hAnsi="Times New Roman"/>
          <w:color w:val="000000"/>
          <w:sz w:val="24"/>
          <w:szCs w:val="24"/>
          <w:shd w:val="clear" w:color="auto" w:fill="FFFFFF"/>
          <w:lang w:val="ru-RU"/>
        </w:rPr>
        <w:t>Проектная документация 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14:paraId="67559416" w14:textId="61F93AE5" w:rsidR="00504D7C" w:rsidRPr="003D0FA3" w:rsidRDefault="00BB6241" w:rsidP="00480AA4">
      <w:pPr>
        <w:widowControl w:val="0"/>
        <w:tabs>
          <w:tab w:val="left" w:pos="993"/>
        </w:tabs>
        <w:overflowPunct w:val="0"/>
        <w:autoSpaceDE w:val="0"/>
        <w:autoSpaceDN w:val="0"/>
        <w:adjustRightInd w:val="0"/>
        <w:spacing w:after="0" w:line="240" w:lineRule="auto"/>
        <w:ind w:firstLine="709"/>
        <w:jc w:val="both"/>
        <w:rPr>
          <w:rFonts w:ascii="Times New Roman" w:hAnsi="Times New Roman"/>
          <w:color w:val="000000"/>
          <w:sz w:val="24"/>
          <w:szCs w:val="24"/>
          <w:lang w:val="ru-RU"/>
        </w:rPr>
      </w:pPr>
      <w:r w:rsidRPr="00965C45">
        <w:rPr>
          <w:rFonts w:ascii="Times New Roman" w:hAnsi="Times New Roman"/>
          <w:sz w:val="24"/>
          <w:szCs w:val="24"/>
          <w:lang w:val="ru-RU"/>
        </w:rPr>
        <w:t xml:space="preserve">Проектная </w:t>
      </w:r>
      <w:r w:rsidRPr="003D0FA3">
        <w:rPr>
          <w:rFonts w:ascii="Times New Roman" w:hAnsi="Times New Roman"/>
          <w:color w:val="000000"/>
          <w:sz w:val="24"/>
          <w:szCs w:val="24"/>
          <w:lang w:val="ru-RU"/>
        </w:rPr>
        <w:t xml:space="preserve">документация </w:t>
      </w:r>
      <w:r w:rsidR="003D0FA3">
        <w:rPr>
          <w:rFonts w:ascii="Times New Roman" w:hAnsi="Times New Roman"/>
          <w:color w:val="000000"/>
          <w:sz w:val="24"/>
          <w:szCs w:val="24"/>
          <w:shd w:val="clear" w:color="auto" w:fill="FFFFFF"/>
          <w:lang w:val="ru-RU"/>
        </w:rPr>
        <w:t xml:space="preserve">содержит </w:t>
      </w:r>
      <w:r w:rsidR="00504D7C" w:rsidRPr="003D0FA3">
        <w:rPr>
          <w:rFonts w:ascii="Times New Roman" w:hAnsi="Times New Roman"/>
          <w:color w:val="000000"/>
          <w:sz w:val="24"/>
          <w:szCs w:val="24"/>
          <w:shd w:val="clear" w:color="auto" w:fill="FFFFFF"/>
          <w:lang w:val="ru-RU"/>
        </w:rPr>
        <w:t>сведения в отношении объекта капитального строительства, описание принятых технических и иных решений, в том числе значения параметров и другие проектные характеристики зданий, строений и сооружений, направленные на обеспечение выполнения установленных требований, пояснения, ссылки на нормативные и (или) технические документы и (или) исходные данные для проектирования (в том числе результаты инженерных изысканий), используемые при подготовке проектной документации, и результаты расчетов, обосновывающие принятые технические и иные решения.</w:t>
      </w:r>
    </w:p>
    <w:p w14:paraId="6080B92B" w14:textId="2C0567B3" w:rsidR="00BB6241" w:rsidRDefault="00480AA4" w:rsidP="00480AA4">
      <w:pPr>
        <w:widowControl w:val="0"/>
        <w:tabs>
          <w:tab w:val="num" w:pos="972"/>
        </w:tabs>
        <w:overflowPunct w:val="0"/>
        <w:autoSpaceDE w:val="0"/>
        <w:autoSpaceDN w:val="0"/>
        <w:adjustRightInd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3. </w:t>
      </w:r>
      <w:r w:rsidRPr="003D0FA3">
        <w:rPr>
          <w:rFonts w:ascii="Times New Roman" w:hAnsi="Times New Roman"/>
          <w:sz w:val="24"/>
          <w:szCs w:val="24"/>
          <w:lang w:val="ru-RU"/>
        </w:rPr>
        <w:t>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гаража и хозяйственных построек (при строительстве или реконструкции гаражей и хозяйственных построек на земельных участках, предназначенных для индивидуального жилищного строительства, ведения личного подсобного хозяйства, ведения гражданами садоводства для собственных нужд, а также строительства или реконструкции гаражей на земельных участках, предназначенных для строительства гаражей для собственных нужд). Застройщик по собственной инициативе вправе обеспечить подготовку проектной документации применительно к указанным объектам.</w:t>
      </w:r>
    </w:p>
    <w:p w14:paraId="63DDAFA8" w14:textId="4E495D2F" w:rsidR="00480AA4" w:rsidRPr="00480AA4" w:rsidRDefault="00480AA4" w:rsidP="00480AA4">
      <w:pPr>
        <w:widowControl w:val="0"/>
        <w:tabs>
          <w:tab w:val="num" w:pos="972"/>
        </w:tabs>
        <w:overflowPunct w:val="0"/>
        <w:autoSpaceDE w:val="0"/>
        <w:autoSpaceDN w:val="0"/>
        <w:adjustRightInd w:val="0"/>
        <w:spacing w:after="0" w:line="240" w:lineRule="auto"/>
        <w:ind w:firstLine="709"/>
        <w:jc w:val="both"/>
        <w:rPr>
          <w:rFonts w:ascii="Times New Roman" w:hAnsi="Times New Roman"/>
          <w:sz w:val="24"/>
          <w:szCs w:val="24"/>
          <w:lang w:val="ru-RU"/>
        </w:rPr>
      </w:pPr>
      <w:r>
        <w:rPr>
          <w:rFonts w:ascii="Times New Roman" w:hAnsi="Times New Roman"/>
          <w:color w:val="000000"/>
          <w:sz w:val="24"/>
          <w:szCs w:val="24"/>
          <w:shd w:val="clear" w:color="auto" w:fill="FFFFFF"/>
          <w:lang w:val="ru-RU"/>
        </w:rPr>
        <w:t xml:space="preserve">4. </w:t>
      </w:r>
      <w:r w:rsidRPr="00480AA4">
        <w:rPr>
          <w:rFonts w:ascii="Times New Roman" w:hAnsi="Times New Roman"/>
          <w:color w:val="000000"/>
          <w:sz w:val="24"/>
          <w:szCs w:val="24"/>
          <w:shd w:val="clear" w:color="auto" w:fill="FFFFFF"/>
          <w:lang w:val="ru-RU"/>
        </w:rPr>
        <w:t xml:space="preserve">Положения части </w:t>
      </w:r>
      <w:r>
        <w:rPr>
          <w:rFonts w:ascii="Times New Roman" w:hAnsi="Times New Roman"/>
          <w:color w:val="000000"/>
          <w:sz w:val="24"/>
          <w:szCs w:val="24"/>
          <w:shd w:val="clear" w:color="auto" w:fill="FFFFFF"/>
          <w:lang w:val="ru-RU"/>
        </w:rPr>
        <w:t>3</w:t>
      </w:r>
      <w:r w:rsidRPr="00480AA4">
        <w:rPr>
          <w:rFonts w:ascii="Times New Roman" w:hAnsi="Times New Roman"/>
          <w:color w:val="000000"/>
          <w:sz w:val="24"/>
          <w:szCs w:val="24"/>
          <w:shd w:val="clear" w:color="auto" w:fill="FFFFFF"/>
          <w:lang w:val="ru-RU"/>
        </w:rPr>
        <w:t xml:space="preserve"> настоящей статьи не применяются в случае, если сметная стоимость строительства, реконструкции, капитального ремонта объекта индивидуального жилищного строительства подлежит проверке на предмет достоверности ее определения.</w:t>
      </w:r>
    </w:p>
    <w:p w14:paraId="7C89FC74" w14:textId="2E08DB13" w:rsidR="00BB6241" w:rsidRPr="0009497B" w:rsidRDefault="00480AA4" w:rsidP="0009497B">
      <w:pPr>
        <w:pStyle w:val="a8"/>
        <w:widowControl w:val="0"/>
        <w:tabs>
          <w:tab w:val="left" w:pos="0"/>
        </w:tabs>
        <w:ind w:firstLine="709"/>
        <w:jc w:val="both"/>
        <w:rPr>
          <w:b w:val="0"/>
          <w:bCs w:val="0"/>
        </w:rPr>
      </w:pPr>
      <w:r>
        <w:rPr>
          <w:b w:val="0"/>
          <w:lang w:eastAsia="en-US"/>
        </w:rPr>
        <w:t>5.</w:t>
      </w:r>
      <w:r w:rsidR="00B91798" w:rsidRPr="008A3A88">
        <w:rPr>
          <w:b w:val="0"/>
          <w:bCs w:val="0"/>
          <w:color w:val="000000"/>
          <w:shd w:val="clear" w:color="auto" w:fill="FFFFFF"/>
        </w:rPr>
        <w:t> </w:t>
      </w:r>
      <w:r w:rsidR="0009497B" w:rsidRPr="0009497B">
        <w:rPr>
          <w:b w:val="0"/>
          <w:bCs w:val="0"/>
        </w:rPr>
        <w:t>Для подготовки проектной документации выполняются инженерные изыскания. Не допускаются подготовка и реализация проектной документации без выполнения соответствующих инженерных изысканий.</w:t>
      </w:r>
    </w:p>
    <w:p w14:paraId="57C7FB70" w14:textId="557F03A1" w:rsidR="0009497B" w:rsidRPr="0009497B" w:rsidRDefault="0009497B" w:rsidP="0009497B">
      <w:pPr>
        <w:autoSpaceDE w:val="0"/>
        <w:autoSpaceDN w:val="0"/>
        <w:adjustRightInd w:val="0"/>
        <w:spacing w:after="0" w:line="240" w:lineRule="auto"/>
        <w:ind w:firstLine="709"/>
        <w:jc w:val="both"/>
        <w:rPr>
          <w:rFonts w:ascii="Times New Roman" w:eastAsia="Calibri" w:hAnsi="Times New Roman"/>
          <w:sz w:val="24"/>
          <w:szCs w:val="24"/>
          <w:lang w:val="ru-RU" w:eastAsia="ru-RU"/>
        </w:rPr>
      </w:pPr>
      <w:r>
        <w:rPr>
          <w:rFonts w:ascii="Times New Roman" w:eastAsia="Calibri" w:hAnsi="Times New Roman"/>
          <w:sz w:val="24"/>
          <w:szCs w:val="24"/>
          <w:lang w:val="ru-RU" w:eastAsia="ru-RU"/>
        </w:rPr>
        <w:t>6</w:t>
      </w:r>
      <w:r w:rsidR="00BB6241" w:rsidRPr="00965C45">
        <w:rPr>
          <w:rFonts w:ascii="Times New Roman" w:eastAsia="Calibri" w:hAnsi="Times New Roman"/>
          <w:sz w:val="24"/>
          <w:szCs w:val="24"/>
          <w:lang w:val="ru-RU" w:eastAsia="ru-RU"/>
        </w:rPr>
        <w:t>.</w:t>
      </w:r>
      <w:r w:rsidR="00B91798" w:rsidRPr="008A3A88">
        <w:rPr>
          <w:b/>
          <w:bCs/>
          <w:color w:val="000000"/>
          <w:shd w:val="clear" w:color="auto" w:fill="FFFFFF"/>
        </w:rPr>
        <w:t> </w:t>
      </w:r>
      <w:r w:rsidRPr="0009497B">
        <w:rPr>
          <w:rFonts w:ascii="Times New Roman" w:hAnsi="Times New Roman"/>
          <w:sz w:val="24"/>
          <w:szCs w:val="24"/>
          <w:lang w:val="ru-RU"/>
        </w:rPr>
        <w:t xml:space="preserve">Подготовка проектной документации (за исключением проектной документации, указанной в пункте 2 части 1 статьи 48.2 Градостроительного </w:t>
      </w:r>
      <w:r>
        <w:rPr>
          <w:rFonts w:ascii="Times New Roman" w:hAnsi="Times New Roman"/>
          <w:sz w:val="24"/>
          <w:szCs w:val="24"/>
          <w:lang w:val="ru-RU"/>
        </w:rPr>
        <w:t>к</w:t>
      </w:r>
      <w:r w:rsidRPr="0009497B">
        <w:rPr>
          <w:rFonts w:ascii="Times New Roman" w:hAnsi="Times New Roman"/>
          <w:sz w:val="24"/>
          <w:szCs w:val="24"/>
          <w:lang w:val="ru-RU"/>
        </w:rPr>
        <w:t xml:space="preserve">одекса </w:t>
      </w:r>
      <w:r w:rsidRPr="00F45937">
        <w:rPr>
          <w:rFonts w:ascii="Times New Roman" w:hAnsi="Times New Roman"/>
          <w:color w:val="000000"/>
          <w:sz w:val="24"/>
          <w:szCs w:val="24"/>
          <w:shd w:val="clear" w:color="auto" w:fill="FFFFFF"/>
          <w:lang w:val="ru-RU"/>
        </w:rPr>
        <w:t>Российской Федерации</w:t>
      </w:r>
      <w:r w:rsidRPr="0009497B">
        <w:rPr>
          <w:rFonts w:ascii="Times New Roman" w:hAnsi="Times New Roman"/>
          <w:sz w:val="24"/>
          <w:szCs w:val="24"/>
          <w:lang w:val="ru-RU"/>
        </w:rPr>
        <w:t xml:space="preserve">) осуществляется на основании задания застройщика или технического заказчика (при подготовке проектной документации на основании договора подряда на подготовку проектной документации), результатов инженерных изысканий, информации, указанной в градостроительном плане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либо в случае, предусмотренном частью 11.1 статьи 48 Градостроительного кодекса </w:t>
      </w:r>
      <w:r w:rsidRPr="00F45937">
        <w:rPr>
          <w:rFonts w:ascii="Times New Roman" w:hAnsi="Times New Roman"/>
          <w:color w:val="000000"/>
          <w:sz w:val="24"/>
          <w:szCs w:val="24"/>
          <w:shd w:val="clear" w:color="auto" w:fill="FFFFFF"/>
          <w:lang w:val="ru-RU"/>
        </w:rPr>
        <w:t>Российской Федерации</w:t>
      </w:r>
      <w:r w:rsidRPr="0009497B">
        <w:rPr>
          <w:rFonts w:ascii="Times New Roman" w:hAnsi="Times New Roman"/>
          <w:sz w:val="24"/>
          <w:szCs w:val="24"/>
          <w:lang w:val="ru-RU"/>
        </w:rPr>
        <w:t xml:space="preserve">, решения о подготовке документации по планировке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в соответствии с требованиями технических регламентов, техническими условиями подключения (технологического присоединения), предусмотренными статьей 52.1 Градостроительного </w:t>
      </w:r>
      <w:r>
        <w:rPr>
          <w:rFonts w:ascii="Times New Roman" w:hAnsi="Times New Roman"/>
          <w:sz w:val="24"/>
          <w:szCs w:val="24"/>
          <w:lang w:val="ru-RU"/>
        </w:rPr>
        <w:t>к</w:t>
      </w:r>
      <w:r w:rsidRPr="0009497B">
        <w:rPr>
          <w:rFonts w:ascii="Times New Roman" w:hAnsi="Times New Roman"/>
          <w:sz w:val="24"/>
          <w:szCs w:val="24"/>
          <w:lang w:val="ru-RU"/>
        </w:rPr>
        <w:t xml:space="preserve">одекса </w:t>
      </w:r>
      <w:r w:rsidRPr="00F45937">
        <w:rPr>
          <w:rFonts w:ascii="Times New Roman" w:hAnsi="Times New Roman"/>
          <w:color w:val="000000"/>
          <w:sz w:val="24"/>
          <w:szCs w:val="24"/>
          <w:shd w:val="clear" w:color="auto" w:fill="FFFFFF"/>
          <w:lang w:val="ru-RU"/>
        </w:rPr>
        <w:t>Российской Федерации</w:t>
      </w:r>
      <w:r w:rsidRPr="0009497B">
        <w:rPr>
          <w:rFonts w:ascii="Times New Roman" w:hAnsi="Times New Roman"/>
          <w:sz w:val="24"/>
          <w:szCs w:val="24"/>
          <w:lang w:val="ru-RU"/>
        </w:rPr>
        <w:t>, разрешением на отклонение от предельных параметров разрешенного строительства, реконструкции объектов капитального строительства.</w:t>
      </w:r>
    </w:p>
    <w:p w14:paraId="1D8F62E0" w14:textId="18AE4884" w:rsidR="007E5749" w:rsidRPr="007E5749" w:rsidRDefault="007E5749" w:rsidP="007E574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Pr="007E5749">
        <w:rPr>
          <w:rFonts w:ascii="Times New Roman" w:hAnsi="Times New Roman" w:cs="Times New Roman"/>
          <w:sz w:val="24"/>
          <w:szCs w:val="24"/>
        </w:rPr>
        <w:t>.</w:t>
      </w:r>
      <w:r w:rsidR="00B91798" w:rsidRPr="008A3A88">
        <w:rPr>
          <w:b/>
          <w:bCs/>
          <w:color w:val="000000"/>
          <w:shd w:val="clear" w:color="auto" w:fill="FFFFFF"/>
        </w:rPr>
        <w:t> </w:t>
      </w:r>
      <w:r w:rsidRPr="007E5749">
        <w:rPr>
          <w:rFonts w:ascii="Times New Roman" w:hAnsi="Times New Roman" w:cs="Times New Roman"/>
          <w:sz w:val="24"/>
          <w:szCs w:val="24"/>
        </w:rPr>
        <w:t xml:space="preserve">Подготовка проектной документации линейного объекта федерального значения, </w:t>
      </w:r>
      <w:r w:rsidRPr="007E5749">
        <w:rPr>
          <w:rFonts w:ascii="Times New Roman" w:hAnsi="Times New Roman" w:cs="Times New Roman"/>
          <w:sz w:val="24"/>
          <w:szCs w:val="24"/>
        </w:rPr>
        <w:lastRenderedPageBreak/>
        <w:t>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w:t>
      </w:r>
    </w:p>
    <w:p w14:paraId="20D0F841" w14:textId="77777777" w:rsidR="007E5749" w:rsidRPr="007E5749" w:rsidRDefault="007E5749" w:rsidP="007E5749">
      <w:pPr>
        <w:pStyle w:val="ConsPlusNormal"/>
        <w:ind w:firstLine="709"/>
        <w:jc w:val="both"/>
        <w:rPr>
          <w:rFonts w:ascii="Times New Roman" w:hAnsi="Times New Roman" w:cs="Times New Roman"/>
          <w:sz w:val="24"/>
          <w:szCs w:val="24"/>
        </w:rPr>
      </w:pPr>
      <w:r w:rsidRPr="007E5749">
        <w:rPr>
          <w:rFonts w:ascii="Times New Roman" w:hAnsi="Times New Roman" w:cs="Times New Roman"/>
          <w:sz w:val="24"/>
          <w:szCs w:val="24"/>
        </w:rPr>
        <w:t>1) решение о подготовке такой документации по планировке территории;</w:t>
      </w:r>
    </w:p>
    <w:p w14:paraId="0BD09707" w14:textId="77777777" w:rsidR="007E5749" w:rsidRPr="007E5749" w:rsidRDefault="007E5749" w:rsidP="007E5749">
      <w:pPr>
        <w:pStyle w:val="ConsPlusNormal"/>
        <w:ind w:firstLine="709"/>
        <w:jc w:val="both"/>
        <w:rPr>
          <w:rFonts w:ascii="Times New Roman" w:hAnsi="Times New Roman" w:cs="Times New Roman"/>
          <w:sz w:val="24"/>
          <w:szCs w:val="24"/>
        </w:rPr>
      </w:pPr>
      <w:r w:rsidRPr="007E5749">
        <w:rPr>
          <w:rFonts w:ascii="Times New Roman" w:hAnsi="Times New Roman" w:cs="Times New Roman"/>
          <w:sz w:val="24"/>
          <w:szCs w:val="24"/>
        </w:rPr>
        <w:t>2) чертеж границ зон планируемого размещения соответствующего линейного объекта, сведения о его характеристиках и схема планировочных решений, предусмотренные разрабатываемой документацией по планировке территории соответствующего линейного объекта.</w:t>
      </w:r>
    </w:p>
    <w:p w14:paraId="5C3EB0F9" w14:textId="71880C57" w:rsidR="007E5749" w:rsidRPr="007E5749" w:rsidRDefault="007E5749" w:rsidP="007E574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Pr="007E5749">
        <w:rPr>
          <w:rFonts w:ascii="Times New Roman" w:hAnsi="Times New Roman" w:cs="Times New Roman"/>
          <w:sz w:val="24"/>
          <w:szCs w:val="24"/>
        </w:rPr>
        <w:t>.</w:t>
      </w:r>
      <w:r w:rsidR="00B91798" w:rsidRPr="008A3A88">
        <w:rPr>
          <w:b/>
          <w:bCs/>
          <w:color w:val="000000"/>
          <w:shd w:val="clear" w:color="auto" w:fill="FFFFFF"/>
        </w:rPr>
        <w:t> </w:t>
      </w:r>
      <w:r w:rsidRPr="007E5749">
        <w:rPr>
          <w:rFonts w:ascii="Times New Roman" w:hAnsi="Times New Roman" w:cs="Times New Roman"/>
          <w:sz w:val="24"/>
          <w:szCs w:val="24"/>
        </w:rPr>
        <w:t xml:space="preserve">В случае, предусмотренном </w:t>
      </w:r>
      <w:r>
        <w:rPr>
          <w:rFonts w:ascii="Times New Roman" w:hAnsi="Times New Roman" w:cs="Times New Roman"/>
          <w:sz w:val="24"/>
          <w:szCs w:val="24"/>
        </w:rPr>
        <w:t>частью</w:t>
      </w:r>
      <w:r w:rsidRPr="007E5749">
        <w:rPr>
          <w:rFonts w:ascii="Times New Roman" w:hAnsi="Times New Roman" w:cs="Times New Roman"/>
          <w:sz w:val="24"/>
          <w:szCs w:val="24"/>
        </w:rPr>
        <w:t xml:space="preserve"> </w:t>
      </w:r>
      <w:r>
        <w:rPr>
          <w:rFonts w:ascii="Times New Roman" w:hAnsi="Times New Roman" w:cs="Times New Roman"/>
          <w:sz w:val="24"/>
          <w:szCs w:val="24"/>
        </w:rPr>
        <w:t>7</w:t>
      </w:r>
      <w:r w:rsidRPr="007E5749">
        <w:rPr>
          <w:rFonts w:ascii="Times New Roman" w:hAnsi="Times New Roman" w:cs="Times New Roman"/>
          <w:sz w:val="24"/>
          <w:szCs w:val="24"/>
        </w:rPr>
        <w:t xml:space="preserve"> настояще</w:t>
      </w:r>
      <w:r>
        <w:rPr>
          <w:rFonts w:ascii="Times New Roman" w:hAnsi="Times New Roman" w:cs="Times New Roman"/>
          <w:sz w:val="24"/>
          <w:szCs w:val="24"/>
        </w:rPr>
        <w:t>й статьи</w:t>
      </w:r>
      <w:r w:rsidRPr="007E5749">
        <w:rPr>
          <w:rFonts w:ascii="Times New Roman" w:hAnsi="Times New Roman" w:cs="Times New Roman"/>
          <w:sz w:val="24"/>
          <w:szCs w:val="24"/>
        </w:rPr>
        <w:t>, проектная документация линейного объекта направляется на экспертизу проектной документации при наличии утвержденного проекта планировки территории, предусматривающего строительство, реконструкцию линейного объекта.</w:t>
      </w:r>
    </w:p>
    <w:p w14:paraId="6C181A98" w14:textId="5B9E6E44" w:rsidR="007E5749" w:rsidRPr="007E5749" w:rsidRDefault="007E5749" w:rsidP="007E574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Pr="007E5749">
        <w:rPr>
          <w:rFonts w:ascii="Times New Roman" w:hAnsi="Times New Roman" w:cs="Times New Roman"/>
          <w:sz w:val="24"/>
          <w:szCs w:val="24"/>
        </w:rPr>
        <w:t xml:space="preserve">. Состав и требования к содержанию разделов проектной документации применительно к различным видам объектов капитального строительства, в том числе к линейным объектам, состав и требования к содержанию разделов проектной документации применительно к отдельным этапам строительства, реконструкции объектов капитального строительства, состав и требования к содержанию разделов проектной документации при проведении капитального ремонта объектов капитального строительства, а также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w:t>
      </w:r>
      <w:r w:rsidRPr="00F45937">
        <w:rPr>
          <w:rFonts w:ascii="Times New Roman" w:hAnsi="Times New Roman" w:cs="Times New Roman"/>
          <w:color w:val="000000"/>
          <w:sz w:val="24"/>
          <w:szCs w:val="24"/>
          <w:shd w:val="clear" w:color="auto" w:fill="FFFFFF"/>
        </w:rPr>
        <w:t>Российской Федерации</w:t>
      </w:r>
      <w:r w:rsidRPr="007E5749">
        <w:rPr>
          <w:rFonts w:ascii="Times New Roman" w:hAnsi="Times New Roman" w:cs="Times New Roman"/>
          <w:sz w:val="24"/>
          <w:szCs w:val="24"/>
        </w:rPr>
        <w:t>.</w:t>
      </w:r>
    </w:p>
    <w:p w14:paraId="28A6AEDF" w14:textId="584017FB" w:rsidR="007E5749" w:rsidRPr="00B91798" w:rsidRDefault="007E5749" w:rsidP="00EE775C">
      <w:pPr>
        <w:autoSpaceDE w:val="0"/>
        <w:autoSpaceDN w:val="0"/>
        <w:adjustRightInd w:val="0"/>
        <w:spacing w:after="0" w:line="240" w:lineRule="auto"/>
        <w:ind w:firstLine="709"/>
        <w:jc w:val="both"/>
        <w:rPr>
          <w:rFonts w:ascii="Times New Roman" w:hAnsi="Times New Roman"/>
          <w:sz w:val="24"/>
          <w:szCs w:val="24"/>
          <w:lang w:val="ru-RU"/>
        </w:rPr>
      </w:pPr>
      <w:r w:rsidRPr="00B91798">
        <w:rPr>
          <w:rFonts w:ascii="Times New Roman" w:eastAsia="Calibri" w:hAnsi="Times New Roman"/>
          <w:sz w:val="24"/>
          <w:szCs w:val="24"/>
          <w:lang w:val="ru-RU" w:eastAsia="ru-RU"/>
        </w:rPr>
        <w:t>10.</w:t>
      </w:r>
      <w:r w:rsidR="00B91798" w:rsidRPr="00B91798">
        <w:rPr>
          <w:color w:val="000000"/>
          <w:sz w:val="24"/>
          <w:szCs w:val="24"/>
          <w:shd w:val="clear" w:color="auto" w:fill="FFFFFF"/>
        </w:rPr>
        <w:t> </w:t>
      </w:r>
      <w:r w:rsidRPr="00B91798">
        <w:rPr>
          <w:rFonts w:ascii="Times New Roman" w:hAnsi="Times New Roman"/>
          <w:sz w:val="24"/>
          <w:szCs w:val="24"/>
          <w:lang w:val="ru-RU"/>
        </w:rPr>
        <w:t>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w:t>
      </w:r>
    </w:p>
    <w:p w14:paraId="2E890FB1" w14:textId="412B8164" w:rsidR="007E5749" w:rsidRPr="00875350" w:rsidRDefault="007E5749" w:rsidP="00EE775C">
      <w:pPr>
        <w:pStyle w:val="ConsPlusNormal"/>
        <w:ind w:firstLine="709"/>
        <w:jc w:val="both"/>
        <w:rPr>
          <w:rFonts w:ascii="Times New Roman" w:hAnsi="Times New Roman" w:cs="Times New Roman"/>
          <w:sz w:val="24"/>
          <w:szCs w:val="24"/>
        </w:rPr>
      </w:pPr>
      <w:r w:rsidRPr="00B91798">
        <w:rPr>
          <w:rFonts w:ascii="Times New Roman" w:hAnsi="Times New Roman" w:cs="Times New Roman"/>
          <w:sz w:val="24"/>
          <w:szCs w:val="24"/>
        </w:rPr>
        <w:t>1</w:t>
      </w:r>
      <w:r w:rsidR="00946464" w:rsidRPr="00B91798">
        <w:rPr>
          <w:rFonts w:ascii="Times New Roman" w:hAnsi="Times New Roman" w:cs="Times New Roman"/>
          <w:sz w:val="24"/>
          <w:szCs w:val="24"/>
        </w:rPr>
        <w:t>1</w:t>
      </w:r>
      <w:r w:rsidRPr="00B91798">
        <w:rPr>
          <w:rFonts w:ascii="Times New Roman" w:hAnsi="Times New Roman" w:cs="Times New Roman"/>
          <w:sz w:val="24"/>
          <w:szCs w:val="24"/>
        </w:rPr>
        <w:t>.</w:t>
      </w:r>
      <w:r w:rsidR="00B91798" w:rsidRPr="00B91798">
        <w:rPr>
          <w:rFonts w:ascii="Times New Roman" w:hAnsi="Times New Roman" w:cs="Times New Roman"/>
          <w:color w:val="000000"/>
          <w:sz w:val="24"/>
          <w:szCs w:val="24"/>
          <w:shd w:val="clear" w:color="auto" w:fill="FFFFFF"/>
        </w:rPr>
        <w:t> </w:t>
      </w:r>
      <w:r w:rsidRPr="00B91798">
        <w:rPr>
          <w:rFonts w:ascii="Times New Roman" w:hAnsi="Times New Roman" w:cs="Times New Roman"/>
          <w:sz w:val="24"/>
          <w:szCs w:val="24"/>
        </w:rPr>
        <w:t xml:space="preserve">Проектная документация объектов капитального строительства и результаты инженерных изысканий, выполняемых для подготовки такой проектной документации, подлежат </w:t>
      </w:r>
      <w:r w:rsidR="00AA1651" w:rsidRPr="00B91798">
        <w:rPr>
          <w:rFonts w:ascii="Times New Roman" w:hAnsi="Times New Roman" w:cs="Times New Roman"/>
          <w:color w:val="000000"/>
          <w:sz w:val="24"/>
          <w:szCs w:val="24"/>
          <w:shd w:val="clear" w:color="auto" w:fill="FFFFFF"/>
        </w:rPr>
        <w:t>экспертизе, за исключением</w:t>
      </w:r>
      <w:r w:rsidR="00AA1651" w:rsidRPr="00875350">
        <w:rPr>
          <w:rFonts w:ascii="Times New Roman" w:hAnsi="Times New Roman" w:cs="Times New Roman"/>
          <w:color w:val="000000"/>
          <w:sz w:val="24"/>
          <w:szCs w:val="24"/>
          <w:shd w:val="clear" w:color="auto" w:fill="FFFFFF"/>
        </w:rPr>
        <w:t xml:space="preserve"> случаев, предусмотренных частями 2, 3, 3.1 и 3.8 статьи</w:t>
      </w:r>
      <w:r w:rsidR="00AA1651" w:rsidRPr="00875350">
        <w:rPr>
          <w:rFonts w:ascii="Times New Roman" w:hAnsi="Times New Roman" w:cs="Times New Roman"/>
          <w:sz w:val="24"/>
          <w:szCs w:val="24"/>
        </w:rPr>
        <w:t xml:space="preserve"> </w:t>
      </w:r>
      <w:r w:rsidRPr="00875350">
        <w:rPr>
          <w:rFonts w:ascii="Times New Roman" w:hAnsi="Times New Roman" w:cs="Times New Roman"/>
          <w:sz w:val="24"/>
          <w:szCs w:val="24"/>
        </w:rPr>
        <w:t xml:space="preserve">49 Градостроительного кодекса </w:t>
      </w:r>
      <w:r w:rsidR="00353F5E" w:rsidRPr="00875350">
        <w:rPr>
          <w:rFonts w:ascii="Times New Roman" w:hAnsi="Times New Roman" w:cs="Times New Roman"/>
          <w:color w:val="000000"/>
          <w:sz w:val="24"/>
          <w:szCs w:val="24"/>
          <w:shd w:val="clear" w:color="auto" w:fill="FFFFFF"/>
        </w:rPr>
        <w:t>Российской Федерации</w:t>
      </w:r>
      <w:r w:rsidRPr="00875350">
        <w:rPr>
          <w:rFonts w:ascii="Times New Roman" w:hAnsi="Times New Roman" w:cs="Times New Roman"/>
          <w:sz w:val="24"/>
          <w:szCs w:val="24"/>
        </w:rPr>
        <w:t>.</w:t>
      </w:r>
    </w:p>
    <w:p w14:paraId="56B16216" w14:textId="4BF9C0A6" w:rsidR="0057203E" w:rsidRDefault="0057203E" w:rsidP="00EE775C">
      <w:pPr>
        <w:pStyle w:val="ConsPlusNormal"/>
        <w:ind w:firstLine="709"/>
        <w:jc w:val="both"/>
        <w:rPr>
          <w:rFonts w:ascii="Times New Roman" w:hAnsi="Times New Roman" w:cs="Times New Roman"/>
          <w:color w:val="000000"/>
          <w:sz w:val="24"/>
          <w:szCs w:val="24"/>
          <w:shd w:val="clear" w:color="auto" w:fill="FFFFFF"/>
        </w:rPr>
      </w:pPr>
      <w:r w:rsidRPr="00875350">
        <w:rPr>
          <w:rFonts w:ascii="Times New Roman" w:hAnsi="Times New Roman" w:cs="Times New Roman"/>
          <w:color w:val="000000"/>
          <w:sz w:val="24"/>
          <w:szCs w:val="24"/>
          <w:shd w:val="clear" w:color="auto" w:fill="FFFFFF"/>
        </w:rPr>
        <w:t>Экспертиза проектной документации и (или) экспертиза результатов инженерных изысканий проводятся в форме государственной экспертизы или негосударственной экспертизы.</w:t>
      </w:r>
    </w:p>
    <w:p w14:paraId="181530DF" w14:textId="42CFCF30" w:rsidR="00875350" w:rsidRPr="00946464" w:rsidRDefault="00946464" w:rsidP="00EE775C">
      <w:pPr>
        <w:autoSpaceDE w:val="0"/>
        <w:autoSpaceDN w:val="0"/>
        <w:adjustRightInd w:val="0"/>
        <w:spacing w:after="0" w:line="240" w:lineRule="auto"/>
        <w:ind w:firstLine="709"/>
        <w:jc w:val="both"/>
        <w:rPr>
          <w:rFonts w:ascii="Times New Roman" w:hAnsi="Times New Roman"/>
          <w:sz w:val="24"/>
          <w:szCs w:val="24"/>
          <w:lang w:val="ru-RU"/>
        </w:rPr>
      </w:pPr>
      <w:r w:rsidRPr="007E5749">
        <w:rPr>
          <w:rFonts w:ascii="Times New Roman" w:hAnsi="Times New Roman"/>
          <w:sz w:val="24"/>
          <w:szCs w:val="24"/>
          <w:lang w:val="ru-RU"/>
        </w:rPr>
        <w:t>1</w:t>
      </w:r>
      <w:r>
        <w:rPr>
          <w:rFonts w:ascii="Times New Roman" w:hAnsi="Times New Roman"/>
          <w:sz w:val="24"/>
          <w:szCs w:val="24"/>
          <w:lang w:val="ru-RU"/>
        </w:rPr>
        <w:t>2</w:t>
      </w:r>
      <w:r w:rsidRPr="007E5749">
        <w:rPr>
          <w:rFonts w:ascii="Times New Roman" w:hAnsi="Times New Roman"/>
          <w:sz w:val="24"/>
          <w:szCs w:val="24"/>
          <w:lang w:val="ru-RU"/>
        </w:rPr>
        <w:t>.</w:t>
      </w:r>
      <w:r w:rsidR="00B91798" w:rsidRPr="00B91798">
        <w:rPr>
          <w:rFonts w:ascii="Times New Roman" w:hAnsi="Times New Roman"/>
          <w:color w:val="000000"/>
          <w:sz w:val="24"/>
          <w:szCs w:val="24"/>
          <w:shd w:val="clear" w:color="auto" w:fill="FFFFFF"/>
        </w:rPr>
        <w:t> </w:t>
      </w:r>
      <w:r w:rsidRPr="007E5749">
        <w:rPr>
          <w:rFonts w:ascii="Times New Roman" w:hAnsi="Times New Roman"/>
          <w:sz w:val="24"/>
          <w:szCs w:val="24"/>
          <w:lang w:val="ru-RU"/>
        </w:rPr>
        <w:t>Проектная документация утверждается застройщиком, техническим заказчиком, лицом, ответственным за эксплуатацию здания, сооружения, или региональным оператором</w:t>
      </w:r>
      <w:r>
        <w:rPr>
          <w:rFonts w:ascii="Times New Roman" w:hAnsi="Times New Roman"/>
          <w:sz w:val="24"/>
          <w:szCs w:val="24"/>
          <w:lang w:val="ru-RU"/>
        </w:rPr>
        <w:t xml:space="preserve"> </w:t>
      </w:r>
      <w:r w:rsidR="00875350" w:rsidRPr="00875350">
        <w:rPr>
          <w:rFonts w:ascii="Times New Roman" w:hAnsi="Times New Roman"/>
          <w:sz w:val="24"/>
          <w:szCs w:val="24"/>
          <w:lang w:val="ru-RU"/>
        </w:rPr>
        <w:t>при наличии положительного заключения экспертизы проектной документации.</w:t>
      </w:r>
    </w:p>
    <w:p w14:paraId="204D5777" w14:textId="20A09F27" w:rsidR="00946464" w:rsidRPr="00946464" w:rsidRDefault="00946464" w:rsidP="00EE775C">
      <w:pPr>
        <w:pStyle w:val="ConsPlusNormal"/>
        <w:ind w:firstLine="709"/>
        <w:jc w:val="both"/>
        <w:rPr>
          <w:rFonts w:ascii="Times New Roman" w:hAnsi="Times New Roman" w:cs="Times New Roman"/>
          <w:color w:val="000000"/>
          <w:sz w:val="24"/>
          <w:szCs w:val="24"/>
        </w:rPr>
      </w:pPr>
      <w:r w:rsidRPr="00946464">
        <w:rPr>
          <w:rFonts w:ascii="Times New Roman" w:hAnsi="Times New Roman" w:cs="Times New Roman"/>
          <w:color w:val="000000"/>
          <w:sz w:val="24"/>
          <w:szCs w:val="24"/>
        </w:rPr>
        <w:t>13</w:t>
      </w:r>
      <w:r w:rsidR="00353F5E" w:rsidRPr="00946464">
        <w:rPr>
          <w:rFonts w:ascii="Times New Roman" w:hAnsi="Times New Roman" w:cs="Times New Roman"/>
          <w:color w:val="000000"/>
          <w:sz w:val="24"/>
          <w:szCs w:val="24"/>
        </w:rPr>
        <w:t xml:space="preserve">. </w:t>
      </w:r>
      <w:r w:rsidRPr="00946464">
        <w:rPr>
          <w:rFonts w:ascii="Times New Roman" w:hAnsi="Times New Roman" w:cs="Times New Roman"/>
          <w:color w:val="000000"/>
          <w:sz w:val="24"/>
          <w:szCs w:val="24"/>
          <w:shd w:val="clear" w:color="auto" w:fill="FFFFFF"/>
        </w:rPr>
        <w:t xml:space="preserve">Не допускается проведение иных экспертиз проектной документации, за исключением экспертизы проектной документации, предусмотренной статьей </w:t>
      </w:r>
      <w:r w:rsidRPr="00946464">
        <w:rPr>
          <w:rFonts w:ascii="Times New Roman" w:hAnsi="Times New Roman" w:cs="Times New Roman"/>
          <w:color w:val="000000"/>
          <w:sz w:val="24"/>
          <w:szCs w:val="24"/>
        </w:rPr>
        <w:t xml:space="preserve">49 Градостроительного кодекса </w:t>
      </w:r>
      <w:r w:rsidRPr="00946464">
        <w:rPr>
          <w:rFonts w:ascii="Times New Roman" w:hAnsi="Times New Roman" w:cs="Times New Roman"/>
          <w:color w:val="000000"/>
          <w:sz w:val="24"/>
          <w:szCs w:val="24"/>
          <w:shd w:val="clear" w:color="auto" w:fill="FFFFFF"/>
        </w:rPr>
        <w:t>Российской Федерации,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w:t>
      </w:r>
      <w:r w:rsidR="00622F57">
        <w:rPr>
          <w:rFonts w:ascii="Times New Roman" w:hAnsi="Times New Roman" w:cs="Times New Roman"/>
          <w:color w:val="000000"/>
          <w:sz w:val="24"/>
          <w:szCs w:val="24"/>
          <w:shd w:val="clear" w:color="auto" w:fill="FFFFFF"/>
        </w:rPr>
        <w:t xml:space="preserve"> перечисленных в части 6 статьи </w:t>
      </w:r>
      <w:r w:rsidR="00622F57" w:rsidRPr="00946464">
        <w:rPr>
          <w:rFonts w:ascii="Times New Roman" w:hAnsi="Times New Roman" w:cs="Times New Roman"/>
          <w:color w:val="000000"/>
          <w:sz w:val="24"/>
          <w:szCs w:val="24"/>
        </w:rPr>
        <w:t xml:space="preserve">49 Градостроительного кодекса </w:t>
      </w:r>
      <w:r w:rsidR="00622F57" w:rsidRPr="00946464">
        <w:rPr>
          <w:rFonts w:ascii="Times New Roman" w:hAnsi="Times New Roman" w:cs="Times New Roman"/>
          <w:color w:val="000000"/>
          <w:sz w:val="24"/>
          <w:szCs w:val="24"/>
          <w:shd w:val="clear" w:color="auto" w:fill="FFFFFF"/>
        </w:rPr>
        <w:t>Российской Федерации</w:t>
      </w:r>
      <w:r w:rsidR="00622F57">
        <w:rPr>
          <w:rFonts w:ascii="Times New Roman" w:hAnsi="Times New Roman" w:cs="Times New Roman"/>
          <w:color w:val="000000"/>
          <w:sz w:val="24"/>
          <w:szCs w:val="24"/>
          <w:shd w:val="clear" w:color="auto" w:fill="FFFFFF"/>
        </w:rPr>
        <w:t>.</w:t>
      </w:r>
    </w:p>
    <w:p w14:paraId="20EB4EB4" w14:textId="77777777" w:rsidR="00BB6241" w:rsidRPr="00965C45" w:rsidRDefault="00BB6241" w:rsidP="00EE775C">
      <w:pPr>
        <w:widowControl w:val="0"/>
        <w:autoSpaceDE w:val="0"/>
        <w:autoSpaceDN w:val="0"/>
        <w:adjustRightInd w:val="0"/>
        <w:spacing w:after="0" w:line="240" w:lineRule="auto"/>
        <w:rPr>
          <w:rFonts w:ascii="Times New Roman" w:hAnsi="Times New Roman"/>
          <w:sz w:val="24"/>
          <w:szCs w:val="24"/>
          <w:lang w:val="ru-RU"/>
        </w:rPr>
      </w:pPr>
    </w:p>
    <w:p w14:paraId="7E3724E1" w14:textId="57458860" w:rsidR="00BB6241" w:rsidRPr="00965C45" w:rsidRDefault="00BB6241" w:rsidP="00EE775C">
      <w:pPr>
        <w:widowControl w:val="0"/>
        <w:autoSpaceDE w:val="0"/>
        <w:autoSpaceDN w:val="0"/>
        <w:adjustRightInd w:val="0"/>
        <w:spacing w:after="0" w:line="240" w:lineRule="auto"/>
        <w:outlineLvl w:val="2"/>
        <w:rPr>
          <w:rFonts w:ascii="Times New Roman" w:hAnsi="Times New Roman"/>
          <w:b/>
          <w:bCs/>
          <w:sz w:val="24"/>
          <w:szCs w:val="24"/>
          <w:lang w:val="ru-RU"/>
        </w:rPr>
      </w:pPr>
      <w:bookmarkStart w:id="43" w:name="page89"/>
      <w:bookmarkStart w:id="44" w:name="_Toc469667026"/>
      <w:bookmarkStart w:id="45" w:name="_Toc226983955"/>
      <w:bookmarkEnd w:id="43"/>
      <w:r w:rsidRPr="00965C45">
        <w:rPr>
          <w:rFonts w:ascii="Times New Roman" w:hAnsi="Times New Roman"/>
          <w:b/>
          <w:bCs/>
          <w:sz w:val="24"/>
          <w:szCs w:val="24"/>
          <w:lang w:val="ru-RU"/>
        </w:rPr>
        <w:t xml:space="preserve">Статья </w:t>
      </w:r>
      <w:r w:rsidR="00622F57">
        <w:rPr>
          <w:rFonts w:ascii="Times New Roman" w:hAnsi="Times New Roman"/>
          <w:b/>
          <w:bCs/>
          <w:sz w:val="24"/>
          <w:szCs w:val="24"/>
          <w:lang w:val="ru-RU"/>
        </w:rPr>
        <w:t>16</w:t>
      </w:r>
      <w:r w:rsidRPr="00965C45">
        <w:rPr>
          <w:rFonts w:ascii="Times New Roman" w:hAnsi="Times New Roman"/>
          <w:b/>
          <w:bCs/>
          <w:sz w:val="24"/>
          <w:szCs w:val="24"/>
          <w:lang w:val="ru-RU"/>
        </w:rPr>
        <w:t>. Разрешение на строительство</w:t>
      </w:r>
      <w:bookmarkEnd w:id="44"/>
      <w:bookmarkEnd w:id="45"/>
    </w:p>
    <w:p w14:paraId="248ED59C" w14:textId="77777777" w:rsidR="00BB6241" w:rsidRPr="00965C45" w:rsidRDefault="00BB6241" w:rsidP="00EE775C">
      <w:pPr>
        <w:widowControl w:val="0"/>
        <w:autoSpaceDE w:val="0"/>
        <w:autoSpaceDN w:val="0"/>
        <w:adjustRightInd w:val="0"/>
        <w:spacing w:after="0" w:line="240" w:lineRule="auto"/>
        <w:rPr>
          <w:rFonts w:ascii="Times New Roman" w:hAnsi="Times New Roman"/>
          <w:sz w:val="24"/>
          <w:szCs w:val="24"/>
          <w:lang w:val="ru-RU"/>
        </w:rPr>
      </w:pPr>
    </w:p>
    <w:p w14:paraId="706B45C6" w14:textId="287EBA66" w:rsidR="00EE775C" w:rsidRDefault="00BB6241" w:rsidP="00EE775C">
      <w:pPr>
        <w:pStyle w:val="ad"/>
        <w:ind w:firstLine="709"/>
        <w:jc w:val="both"/>
        <w:rPr>
          <w:rFonts w:ascii="Times New Roman" w:hAnsi="Times New Roman"/>
          <w:sz w:val="24"/>
          <w:szCs w:val="24"/>
          <w:lang w:val="ru-RU"/>
        </w:rPr>
      </w:pPr>
      <w:r w:rsidRPr="00965C45">
        <w:rPr>
          <w:rFonts w:ascii="Times New Roman" w:hAnsi="Times New Roman"/>
          <w:sz w:val="24"/>
          <w:szCs w:val="24"/>
          <w:lang w:val="ru-RU"/>
        </w:rPr>
        <w:t>1.</w:t>
      </w:r>
      <w:r w:rsidR="00B91798" w:rsidRPr="00B91798">
        <w:rPr>
          <w:rFonts w:ascii="Times New Roman" w:hAnsi="Times New Roman"/>
          <w:color w:val="000000"/>
          <w:sz w:val="24"/>
          <w:szCs w:val="24"/>
          <w:shd w:val="clear" w:color="auto" w:fill="FFFFFF"/>
        </w:rPr>
        <w:t> </w:t>
      </w:r>
      <w:r w:rsidRPr="00965C45">
        <w:rPr>
          <w:rFonts w:ascii="Times New Roman" w:hAnsi="Times New Roman"/>
          <w:sz w:val="24"/>
          <w:szCs w:val="24"/>
          <w:lang w:val="ru-RU"/>
        </w:rPr>
        <w:t xml:space="preserve">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частью </w:t>
      </w:r>
      <w:r w:rsidR="002A03C0">
        <w:rPr>
          <w:rFonts w:ascii="Times New Roman" w:hAnsi="Times New Roman"/>
          <w:sz w:val="24"/>
          <w:szCs w:val="24"/>
          <w:lang w:val="ru-RU"/>
        </w:rPr>
        <w:t>2 настоящей</w:t>
      </w:r>
      <w:r w:rsidRPr="00965C45">
        <w:rPr>
          <w:rFonts w:ascii="Times New Roman" w:hAnsi="Times New Roman"/>
          <w:sz w:val="24"/>
          <w:szCs w:val="24"/>
          <w:lang w:val="ru-RU"/>
        </w:rPr>
        <w:t xml:space="preserve"> статьи), проектом планировки территории и проектом межевания территории (за исключением случаев, если в соответствии с Градостроительного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или требованиям, </w:t>
      </w:r>
      <w:r w:rsidRPr="00965C45">
        <w:rPr>
          <w:rFonts w:ascii="Times New Roman" w:hAnsi="Times New Roman"/>
          <w:sz w:val="24"/>
          <w:szCs w:val="24"/>
          <w:lang w:val="ru-RU"/>
        </w:rPr>
        <w:lastRenderedPageBreak/>
        <w:t xml:space="preserve">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w:t>
      </w:r>
    </w:p>
    <w:p w14:paraId="16A57D8B" w14:textId="1E6DABFA" w:rsidR="00BB6241" w:rsidRPr="00965C45" w:rsidRDefault="00BB6241" w:rsidP="00EE775C">
      <w:pPr>
        <w:pStyle w:val="ad"/>
        <w:ind w:firstLine="709"/>
        <w:jc w:val="both"/>
        <w:rPr>
          <w:rFonts w:ascii="Times New Roman" w:hAnsi="Times New Roman"/>
          <w:sz w:val="24"/>
          <w:szCs w:val="24"/>
          <w:lang w:val="ru-RU"/>
        </w:rPr>
      </w:pPr>
      <w:r w:rsidRPr="00965C45">
        <w:rPr>
          <w:rFonts w:ascii="Times New Roman" w:hAnsi="Times New Roman"/>
          <w:sz w:val="24"/>
          <w:szCs w:val="24"/>
          <w:lang w:val="ru-RU"/>
        </w:rPr>
        <w:t xml:space="preserve">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 </w:t>
      </w:r>
      <w:r w:rsidR="00EE775C" w:rsidRPr="00EE775C">
        <w:rPr>
          <w:rFonts w:ascii="Times New Roman" w:hAnsi="Times New Roman"/>
          <w:color w:val="000000"/>
          <w:sz w:val="24"/>
          <w:szCs w:val="24"/>
          <w:shd w:val="clear" w:color="auto" w:fill="FFFFFF"/>
          <w:lang w:val="ru-RU"/>
        </w:rPr>
        <w:t>Российской Федерации</w:t>
      </w:r>
      <w:r w:rsidRPr="00965C45">
        <w:rPr>
          <w:rFonts w:ascii="Times New Roman" w:hAnsi="Times New Roman"/>
          <w:sz w:val="24"/>
          <w:szCs w:val="24"/>
          <w:lang w:val="ru-RU"/>
        </w:rPr>
        <w:t>.</w:t>
      </w:r>
    </w:p>
    <w:p w14:paraId="3F740F1D" w14:textId="5F908862" w:rsidR="002A03C0" w:rsidRDefault="00EE775C" w:rsidP="00EE775C">
      <w:pPr>
        <w:pStyle w:val="a8"/>
        <w:widowControl w:val="0"/>
        <w:tabs>
          <w:tab w:val="left" w:pos="1170"/>
        </w:tabs>
        <w:ind w:firstLine="709"/>
        <w:jc w:val="both"/>
        <w:rPr>
          <w:b w:val="0"/>
          <w:bCs w:val="0"/>
          <w:color w:val="000000"/>
          <w:shd w:val="clear" w:color="auto" w:fill="FFFFFF"/>
        </w:rPr>
      </w:pPr>
      <w:r>
        <w:rPr>
          <w:b w:val="0"/>
          <w:lang w:eastAsia="en-US"/>
        </w:rPr>
        <w:t>2.</w:t>
      </w:r>
      <w:r w:rsidR="00B91798" w:rsidRPr="00B91798">
        <w:rPr>
          <w:color w:val="000000"/>
          <w:shd w:val="clear" w:color="auto" w:fill="FFFFFF"/>
        </w:rPr>
        <w:t> </w:t>
      </w:r>
      <w:r w:rsidR="00BB6241" w:rsidRPr="00965C45">
        <w:rPr>
          <w:b w:val="0"/>
          <w:lang w:eastAsia="en-US"/>
        </w:rPr>
        <w:t xml:space="preserve">В </w:t>
      </w:r>
      <w:r w:rsidR="002A03C0">
        <w:rPr>
          <w:b w:val="0"/>
          <w:lang w:eastAsia="en-US"/>
        </w:rPr>
        <w:t xml:space="preserve">случаях, предусмотренных частью 6 статьи 36 </w:t>
      </w:r>
      <w:r w:rsidR="002A03C0" w:rsidRPr="002A03C0">
        <w:rPr>
          <w:b w:val="0"/>
          <w:bCs w:val="0"/>
        </w:rPr>
        <w:t xml:space="preserve">Градостроительного кодекса </w:t>
      </w:r>
      <w:r w:rsidR="002A03C0" w:rsidRPr="002A03C0">
        <w:rPr>
          <w:b w:val="0"/>
          <w:bCs w:val="0"/>
          <w:color w:val="000000"/>
          <w:shd w:val="clear" w:color="auto" w:fill="FFFFFF"/>
        </w:rPr>
        <w:t>Российской Федерации</w:t>
      </w:r>
      <w:r w:rsidR="002A03C0">
        <w:rPr>
          <w:b w:val="0"/>
          <w:bCs w:val="0"/>
          <w:color w:val="000000"/>
          <w:shd w:val="clear" w:color="auto" w:fill="FFFFFF"/>
        </w:rPr>
        <w:t xml:space="preserve">, а также в </w:t>
      </w:r>
      <w:r w:rsidR="00BB6241" w:rsidRPr="00965C45">
        <w:rPr>
          <w:b w:val="0"/>
          <w:lang w:eastAsia="en-US"/>
        </w:rPr>
        <w:t xml:space="preserve">случае, если на земельный участок не распространяется действие градостроительного регламента, разрешение на строительство подтверждает соответствие проектной документации </w:t>
      </w:r>
      <w:r w:rsidR="002A03C0" w:rsidRPr="002A03C0">
        <w:rPr>
          <w:b w:val="0"/>
          <w:bCs w:val="0"/>
          <w:color w:val="000000"/>
          <w:shd w:val="clear" w:color="auto" w:fill="FFFFFF"/>
        </w:rPr>
        <w:t>требованиям к назначению и параметрам объекта капитального строительства, размещаемого на земельном участке, установленным в соответствии с федеральными законами, и допустимость размещения объекта капитального строительства на земельном участке в соответствии с видами его разрешенного использования и ограничениями, установленными в соответствии с земельным и иным законодательством Российской Федерации.</w:t>
      </w:r>
    </w:p>
    <w:p w14:paraId="70A54CC2" w14:textId="5A0E38B4" w:rsidR="00E5563F" w:rsidRPr="00AE4F5B" w:rsidRDefault="00E5563F" w:rsidP="00AE4F5B">
      <w:pPr>
        <w:pStyle w:val="a8"/>
        <w:widowControl w:val="0"/>
        <w:tabs>
          <w:tab w:val="left" w:pos="1170"/>
        </w:tabs>
        <w:ind w:firstLine="709"/>
        <w:jc w:val="both"/>
        <w:rPr>
          <w:b w:val="0"/>
          <w:bCs w:val="0"/>
          <w:color w:val="000000"/>
          <w:shd w:val="clear" w:color="auto" w:fill="FFFFFF"/>
        </w:rPr>
      </w:pPr>
      <w:r w:rsidRPr="00AE4F5B">
        <w:rPr>
          <w:b w:val="0"/>
          <w:bCs w:val="0"/>
          <w:color w:val="000000"/>
          <w:shd w:val="clear" w:color="auto" w:fill="FFFFFF"/>
        </w:rPr>
        <w:t>3. Выдача разрешения на строительство не требуется в случа</w:t>
      </w:r>
      <w:r w:rsidR="00AE4F5B">
        <w:rPr>
          <w:b w:val="0"/>
          <w:bCs w:val="0"/>
          <w:color w:val="000000"/>
          <w:shd w:val="clear" w:color="auto" w:fill="FFFFFF"/>
        </w:rPr>
        <w:t>ях, установленных частью 17 статьи 51 Градостроительного кодекса Российской Федерации.</w:t>
      </w:r>
    </w:p>
    <w:p w14:paraId="2962E977" w14:textId="43E0997A" w:rsidR="00BB6241" w:rsidRPr="002A03C0" w:rsidRDefault="00AE4F5B" w:rsidP="002A03C0">
      <w:pPr>
        <w:widowControl w:val="0"/>
        <w:tabs>
          <w:tab w:val="left" w:pos="1100"/>
        </w:tabs>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4</w:t>
      </w:r>
      <w:r w:rsidR="002A03C0">
        <w:rPr>
          <w:rFonts w:ascii="Times New Roman" w:hAnsi="Times New Roman"/>
          <w:sz w:val="24"/>
          <w:szCs w:val="24"/>
          <w:lang w:val="ru-RU"/>
        </w:rPr>
        <w:t>.</w:t>
      </w:r>
      <w:r w:rsidR="00B91798" w:rsidRPr="00B91798">
        <w:rPr>
          <w:rFonts w:ascii="Times New Roman" w:hAnsi="Times New Roman"/>
          <w:color w:val="000000"/>
          <w:sz w:val="24"/>
          <w:szCs w:val="24"/>
          <w:shd w:val="clear" w:color="auto" w:fill="FFFFFF"/>
        </w:rPr>
        <w:t> </w:t>
      </w:r>
      <w:r w:rsidR="00BB6241" w:rsidRPr="002A03C0">
        <w:rPr>
          <w:rFonts w:ascii="Times New Roman" w:hAnsi="Times New Roman"/>
          <w:sz w:val="24"/>
          <w:szCs w:val="24"/>
          <w:lang w:val="ru-RU"/>
        </w:rPr>
        <w:t>Разрешение на строительство выда</w:t>
      </w:r>
      <w:r>
        <w:rPr>
          <w:rFonts w:ascii="Times New Roman" w:hAnsi="Times New Roman"/>
          <w:sz w:val="24"/>
          <w:szCs w:val="24"/>
          <w:lang w:val="ru-RU"/>
        </w:rPr>
        <w:t>е</w:t>
      </w:r>
      <w:r w:rsidR="00BB6241" w:rsidRPr="002A03C0">
        <w:rPr>
          <w:rFonts w:ascii="Times New Roman" w:hAnsi="Times New Roman"/>
          <w:sz w:val="24"/>
          <w:szCs w:val="24"/>
          <w:lang w:val="ru-RU"/>
        </w:rPr>
        <w:t>т администрация ЗАТО г. Радужный, за исключением разрешений на строительство, которые выдаются уполномоченным федеральным органом исполнительной власти, органом исполнительной власти Владимирской области для строительства, реконструкции, капитального ремонта объектов капитального строительства федерального значения и значения Владимирской области при размещении которых допускается изъятие, в том числе пут</w:t>
      </w:r>
      <w:r w:rsidR="002A03C0">
        <w:rPr>
          <w:rFonts w:ascii="Times New Roman" w:hAnsi="Times New Roman"/>
          <w:sz w:val="24"/>
          <w:szCs w:val="24"/>
          <w:lang w:val="ru-RU"/>
        </w:rPr>
        <w:t>е</w:t>
      </w:r>
      <w:r w:rsidR="00BB6241" w:rsidRPr="002A03C0">
        <w:rPr>
          <w:rFonts w:ascii="Times New Roman" w:hAnsi="Times New Roman"/>
          <w:sz w:val="24"/>
          <w:szCs w:val="24"/>
          <w:lang w:val="ru-RU"/>
        </w:rPr>
        <w:t>м выкупа, земельных участков.</w:t>
      </w:r>
    </w:p>
    <w:p w14:paraId="52A34C0D" w14:textId="555FCCB9" w:rsidR="00BB6241" w:rsidRPr="00965C45" w:rsidRDefault="00AE4F5B" w:rsidP="002A03C0">
      <w:pPr>
        <w:pStyle w:val="ConsNormal"/>
        <w:widowControl/>
        <w:tabs>
          <w:tab w:val="left" w:pos="1100"/>
        </w:tabs>
        <w:ind w:right="0"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5</w:t>
      </w:r>
      <w:r w:rsidR="00E5563F">
        <w:rPr>
          <w:rFonts w:ascii="Times New Roman" w:hAnsi="Times New Roman" w:cs="Times New Roman"/>
          <w:sz w:val="24"/>
          <w:szCs w:val="24"/>
          <w:lang w:eastAsia="en-US"/>
        </w:rPr>
        <w:t>.</w:t>
      </w:r>
      <w:r w:rsidR="00B91798" w:rsidRPr="00B91798">
        <w:rPr>
          <w:rFonts w:ascii="Times New Roman" w:hAnsi="Times New Roman" w:cs="Times New Roman"/>
          <w:color w:val="000000"/>
          <w:sz w:val="24"/>
          <w:szCs w:val="24"/>
          <w:shd w:val="clear" w:color="auto" w:fill="FFFFFF"/>
        </w:rPr>
        <w:t> </w:t>
      </w:r>
      <w:r w:rsidR="00BB6241" w:rsidRPr="00965C45">
        <w:rPr>
          <w:rFonts w:ascii="Times New Roman" w:hAnsi="Times New Roman" w:cs="Times New Roman"/>
          <w:sz w:val="24"/>
          <w:szCs w:val="24"/>
          <w:lang w:eastAsia="en-US"/>
        </w:rPr>
        <w:t>Разрешение на строительство на земельном участке, на который не распространяется действие градостроительного регламента, выдается федеральным органом исполнительной власти, органом исполнительной власти Владимирской области или администрацией ЗАТО</w:t>
      </w:r>
      <w:r w:rsidR="00E5563F">
        <w:rPr>
          <w:rFonts w:ascii="Times New Roman" w:hAnsi="Times New Roman" w:cs="Times New Roman"/>
          <w:sz w:val="24"/>
          <w:szCs w:val="24"/>
          <w:lang w:eastAsia="en-US"/>
        </w:rPr>
        <w:t xml:space="preserve">           </w:t>
      </w:r>
      <w:r w:rsidR="00BB6241" w:rsidRPr="00965C45">
        <w:rPr>
          <w:rFonts w:ascii="Times New Roman" w:hAnsi="Times New Roman" w:cs="Times New Roman"/>
          <w:sz w:val="24"/>
          <w:szCs w:val="24"/>
          <w:lang w:eastAsia="en-US"/>
        </w:rPr>
        <w:t xml:space="preserve"> г. Радужный в соответствии с их компетенцией.</w:t>
      </w:r>
    </w:p>
    <w:p w14:paraId="492296B5" w14:textId="77960CD1" w:rsidR="00BB6241" w:rsidRPr="00AC55F2" w:rsidRDefault="00AE4F5B" w:rsidP="002A03C0">
      <w:pPr>
        <w:tabs>
          <w:tab w:val="left" w:pos="1100"/>
        </w:tabs>
        <w:spacing w:after="0" w:line="240" w:lineRule="auto"/>
        <w:ind w:firstLine="709"/>
        <w:jc w:val="both"/>
        <w:rPr>
          <w:rFonts w:ascii="Times New Roman" w:hAnsi="Times New Roman"/>
          <w:sz w:val="24"/>
          <w:szCs w:val="24"/>
          <w:lang w:val="ru-RU"/>
        </w:rPr>
      </w:pPr>
      <w:r w:rsidRPr="00AC55F2">
        <w:rPr>
          <w:rFonts w:ascii="Times New Roman" w:hAnsi="Times New Roman"/>
          <w:sz w:val="24"/>
          <w:szCs w:val="24"/>
          <w:lang w:val="ru-RU"/>
        </w:rPr>
        <w:t>6</w:t>
      </w:r>
      <w:r w:rsidR="00E5563F" w:rsidRPr="00AC55F2">
        <w:rPr>
          <w:rFonts w:ascii="Times New Roman" w:hAnsi="Times New Roman"/>
          <w:sz w:val="24"/>
          <w:szCs w:val="24"/>
          <w:lang w:val="ru-RU"/>
        </w:rPr>
        <w:t>.</w:t>
      </w:r>
      <w:r w:rsidR="00B91798" w:rsidRPr="00B91798">
        <w:rPr>
          <w:rFonts w:ascii="Times New Roman" w:hAnsi="Times New Roman"/>
          <w:color w:val="000000"/>
          <w:sz w:val="24"/>
          <w:szCs w:val="24"/>
          <w:shd w:val="clear" w:color="auto" w:fill="FFFFFF"/>
        </w:rPr>
        <w:t> </w:t>
      </w:r>
      <w:r w:rsidR="00E5563F" w:rsidRPr="00AC55F2">
        <w:rPr>
          <w:rFonts w:ascii="Times New Roman" w:hAnsi="Times New Roman"/>
          <w:sz w:val="24"/>
          <w:szCs w:val="24"/>
          <w:lang w:val="ru-RU"/>
        </w:rPr>
        <w:t xml:space="preserve">Порядок выдачи разрешения на строительство, перечень необходимых для получения разрешения на строительство документов определены Градостроительным кодексом </w:t>
      </w:r>
      <w:r w:rsidR="00E5563F" w:rsidRPr="00AC55F2">
        <w:rPr>
          <w:rFonts w:ascii="Times New Roman" w:hAnsi="Times New Roman"/>
          <w:color w:val="000000"/>
          <w:sz w:val="24"/>
          <w:szCs w:val="24"/>
          <w:shd w:val="clear" w:color="auto" w:fill="FFFFFF"/>
          <w:lang w:val="ru-RU"/>
        </w:rPr>
        <w:t>Российской Федерации</w:t>
      </w:r>
      <w:r w:rsidR="00BB6241" w:rsidRPr="00AC55F2">
        <w:rPr>
          <w:rFonts w:ascii="Times New Roman" w:hAnsi="Times New Roman"/>
          <w:sz w:val="24"/>
          <w:szCs w:val="24"/>
          <w:lang w:val="ru-RU"/>
        </w:rPr>
        <w:t xml:space="preserve">. </w:t>
      </w:r>
    </w:p>
    <w:p w14:paraId="520F3452" w14:textId="124B6AD0" w:rsidR="00AE4F5B" w:rsidRPr="00AC55F2" w:rsidRDefault="00AE4F5B" w:rsidP="002A03C0">
      <w:pPr>
        <w:tabs>
          <w:tab w:val="left" w:pos="1100"/>
        </w:tabs>
        <w:spacing w:after="0" w:line="240" w:lineRule="auto"/>
        <w:ind w:firstLine="709"/>
        <w:jc w:val="both"/>
        <w:rPr>
          <w:rFonts w:ascii="Times New Roman" w:hAnsi="Times New Roman"/>
          <w:color w:val="000000"/>
          <w:sz w:val="24"/>
          <w:szCs w:val="24"/>
          <w:shd w:val="clear" w:color="auto" w:fill="FFFFFF"/>
          <w:lang w:val="ru-RU"/>
        </w:rPr>
      </w:pPr>
      <w:r w:rsidRPr="00AC55F2">
        <w:rPr>
          <w:rFonts w:ascii="Times New Roman" w:hAnsi="Times New Roman"/>
          <w:sz w:val="24"/>
          <w:szCs w:val="24"/>
          <w:lang w:val="ru-RU"/>
        </w:rPr>
        <w:t>7.</w:t>
      </w:r>
      <w:r w:rsidR="00B91798" w:rsidRPr="00B91798">
        <w:rPr>
          <w:rFonts w:ascii="Times New Roman" w:hAnsi="Times New Roman"/>
          <w:color w:val="000000"/>
          <w:sz w:val="24"/>
          <w:szCs w:val="24"/>
          <w:shd w:val="clear" w:color="auto" w:fill="FFFFFF"/>
        </w:rPr>
        <w:t> </w:t>
      </w:r>
      <w:r w:rsidRPr="00AC55F2">
        <w:rPr>
          <w:rFonts w:ascii="Times New Roman" w:hAnsi="Times New Roman"/>
          <w:color w:val="000000"/>
          <w:sz w:val="24"/>
          <w:szCs w:val="24"/>
          <w:shd w:val="clear" w:color="auto" w:fill="FFFFFF"/>
          <w:lang w:val="ru-RU"/>
        </w:rPr>
        <w:t>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частью 12 статьи</w:t>
      </w:r>
      <w:r w:rsidR="00AC55F2">
        <w:rPr>
          <w:rFonts w:ascii="Times New Roman" w:hAnsi="Times New Roman"/>
          <w:color w:val="000000"/>
          <w:sz w:val="24"/>
          <w:szCs w:val="24"/>
          <w:shd w:val="clear" w:color="auto" w:fill="FFFFFF"/>
          <w:lang w:val="ru-RU"/>
        </w:rPr>
        <w:t xml:space="preserve"> 51 Градостроительного кодекса </w:t>
      </w:r>
      <w:r w:rsidR="00AC55F2" w:rsidRPr="00AC55F2">
        <w:rPr>
          <w:rFonts w:ascii="Times New Roman" w:hAnsi="Times New Roman"/>
          <w:color w:val="000000"/>
          <w:sz w:val="24"/>
          <w:szCs w:val="24"/>
          <w:shd w:val="clear" w:color="auto" w:fill="FFFFFF"/>
          <w:lang w:val="ru-RU"/>
        </w:rPr>
        <w:t>Российской Федерации</w:t>
      </w:r>
      <w:r w:rsidRPr="00AC55F2">
        <w:rPr>
          <w:rFonts w:ascii="Times New Roman" w:hAnsi="Times New Roman"/>
          <w:color w:val="000000"/>
          <w:sz w:val="24"/>
          <w:szCs w:val="24"/>
          <w:shd w:val="clear" w:color="auto" w:fill="FFFFFF"/>
          <w:lang w:val="ru-RU"/>
        </w:rPr>
        <w:t>. Разрешение на индивидуальное жилищное строительство выдается на десять лет.</w:t>
      </w:r>
      <w:bookmarkStart w:id="46" w:name="l1554"/>
      <w:bookmarkStart w:id="47" w:name="l815"/>
      <w:bookmarkEnd w:id="46"/>
      <w:bookmarkEnd w:id="47"/>
      <w:r w:rsidRPr="00AC55F2">
        <w:rPr>
          <w:rFonts w:ascii="Times New Roman" w:hAnsi="Times New Roman"/>
          <w:color w:val="000000"/>
          <w:sz w:val="24"/>
          <w:szCs w:val="24"/>
          <w:shd w:val="clear" w:color="auto" w:fill="FFFFFF"/>
        </w:rPr>
        <w:t> </w:t>
      </w:r>
      <w:r w:rsidRPr="00AC55F2">
        <w:rPr>
          <w:rFonts w:ascii="Times New Roman" w:hAnsi="Times New Roman"/>
          <w:color w:val="000000"/>
          <w:sz w:val="24"/>
          <w:szCs w:val="24"/>
          <w:shd w:val="clear" w:color="auto" w:fill="FFFFFF"/>
          <w:lang w:val="ru-RU"/>
        </w:rPr>
        <w:t xml:space="preserve"> </w:t>
      </w:r>
    </w:p>
    <w:p w14:paraId="569E98CF" w14:textId="49D3313D" w:rsidR="00AE4F5B" w:rsidRPr="00AC55F2" w:rsidRDefault="00AE4F5B" w:rsidP="002A03C0">
      <w:pPr>
        <w:tabs>
          <w:tab w:val="left" w:pos="1100"/>
        </w:tabs>
        <w:spacing w:after="0" w:line="240" w:lineRule="auto"/>
        <w:ind w:firstLine="709"/>
        <w:jc w:val="both"/>
        <w:rPr>
          <w:rFonts w:ascii="Times New Roman" w:hAnsi="Times New Roman"/>
          <w:color w:val="000000"/>
          <w:sz w:val="24"/>
          <w:szCs w:val="24"/>
          <w:shd w:val="clear" w:color="auto" w:fill="FFFFFF"/>
          <w:lang w:val="ru-RU"/>
        </w:rPr>
      </w:pPr>
      <w:r w:rsidRPr="00AC55F2">
        <w:rPr>
          <w:rFonts w:ascii="Times New Roman" w:hAnsi="Times New Roman"/>
          <w:color w:val="000000"/>
          <w:sz w:val="24"/>
          <w:szCs w:val="24"/>
          <w:shd w:val="clear" w:color="auto" w:fill="FFFFFF"/>
          <w:lang w:val="ru-RU"/>
        </w:rPr>
        <w:t>В случае, если строительство, реконструкция объектов капитального строительства планируются в границах территории, подлежащей комплексному развитию, разрешение на строительство выдается на срок, не превышающий предусмотренного проектом планировки территории максимального срока строительства, реконструкции объектов капитального строительства.</w:t>
      </w:r>
      <w:r w:rsidRPr="00AC55F2">
        <w:rPr>
          <w:rFonts w:ascii="Times New Roman" w:hAnsi="Times New Roman"/>
          <w:color w:val="000000"/>
          <w:sz w:val="24"/>
          <w:szCs w:val="24"/>
          <w:shd w:val="clear" w:color="auto" w:fill="FFFFFF"/>
        </w:rPr>
        <w:t> </w:t>
      </w:r>
    </w:p>
    <w:p w14:paraId="4614C53B" w14:textId="30098E06" w:rsidR="00AE4F5B" w:rsidRPr="00AC55F2" w:rsidRDefault="00AE4F5B" w:rsidP="002A03C0">
      <w:pPr>
        <w:tabs>
          <w:tab w:val="left" w:pos="1100"/>
        </w:tabs>
        <w:spacing w:after="0" w:line="240" w:lineRule="auto"/>
        <w:ind w:firstLine="709"/>
        <w:jc w:val="both"/>
        <w:rPr>
          <w:rFonts w:ascii="Times New Roman" w:hAnsi="Times New Roman"/>
          <w:sz w:val="24"/>
          <w:szCs w:val="24"/>
          <w:lang w:val="ru-RU"/>
        </w:rPr>
      </w:pPr>
      <w:r w:rsidRPr="00AC55F2">
        <w:rPr>
          <w:rFonts w:ascii="Times New Roman" w:hAnsi="Times New Roman"/>
          <w:sz w:val="24"/>
          <w:szCs w:val="24"/>
          <w:lang w:val="ru-RU"/>
        </w:rPr>
        <w:t xml:space="preserve">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частью 21.1 статьи 51 Градостроительного кодекса </w:t>
      </w:r>
      <w:r w:rsidR="00AC55F2" w:rsidRPr="00AC55F2">
        <w:rPr>
          <w:rFonts w:ascii="Times New Roman" w:hAnsi="Times New Roman"/>
          <w:color w:val="000000"/>
          <w:sz w:val="24"/>
          <w:szCs w:val="24"/>
          <w:shd w:val="clear" w:color="auto" w:fill="FFFFFF"/>
          <w:lang w:val="ru-RU"/>
        </w:rPr>
        <w:t>Российской Федерации</w:t>
      </w:r>
      <w:r w:rsidR="00AC55F2">
        <w:rPr>
          <w:rFonts w:ascii="Times New Roman" w:hAnsi="Times New Roman"/>
          <w:color w:val="000000"/>
          <w:sz w:val="24"/>
          <w:szCs w:val="24"/>
          <w:shd w:val="clear" w:color="auto" w:fill="FFFFFF"/>
          <w:lang w:val="ru-RU"/>
        </w:rPr>
        <w:t>.</w:t>
      </w:r>
    </w:p>
    <w:p w14:paraId="4EFC6A41" w14:textId="1CCD171A" w:rsidR="00BB6241" w:rsidRDefault="00AC55F2" w:rsidP="002A03C0">
      <w:pPr>
        <w:pStyle w:val="af"/>
        <w:tabs>
          <w:tab w:val="left" w:pos="1100"/>
        </w:tabs>
        <w:overflowPunct w:val="0"/>
        <w:autoSpaceDE w:val="0"/>
        <w:autoSpaceDN w:val="0"/>
        <w:adjustRightInd w:val="0"/>
        <w:spacing w:after="0" w:line="240" w:lineRule="auto"/>
        <w:ind w:left="0" w:firstLine="709"/>
        <w:jc w:val="both"/>
        <w:textAlignment w:val="baseline"/>
        <w:rPr>
          <w:rFonts w:ascii="Times New Roman" w:hAnsi="Times New Roman"/>
          <w:sz w:val="24"/>
          <w:szCs w:val="24"/>
          <w:lang w:val="ru-RU"/>
        </w:rPr>
      </w:pPr>
      <w:r w:rsidRPr="00AC55F2">
        <w:rPr>
          <w:rFonts w:ascii="Times New Roman" w:hAnsi="Times New Roman"/>
          <w:sz w:val="24"/>
          <w:szCs w:val="24"/>
          <w:lang w:val="ru-RU"/>
        </w:rPr>
        <w:t>8.</w:t>
      </w:r>
      <w:r w:rsidR="00B91798" w:rsidRPr="00B91798">
        <w:rPr>
          <w:rFonts w:ascii="Times New Roman" w:hAnsi="Times New Roman"/>
          <w:color w:val="000000"/>
          <w:sz w:val="24"/>
          <w:szCs w:val="24"/>
          <w:shd w:val="clear" w:color="auto" w:fill="FFFFFF"/>
        </w:rPr>
        <w:t> </w:t>
      </w:r>
      <w:r w:rsidR="00BB6241" w:rsidRPr="00AC55F2">
        <w:rPr>
          <w:rFonts w:ascii="Times New Roman" w:hAnsi="Times New Roman"/>
          <w:sz w:val="24"/>
          <w:szCs w:val="24"/>
          <w:lang w:val="ru-RU"/>
        </w:rPr>
        <w:t xml:space="preserve">Разрешения на строительство, выданные до вступления в силу настоящих Правил, действуют в течение срока, на который они были выданы, за исключением случаев, когда </w:t>
      </w:r>
      <w:r w:rsidR="00BB6241" w:rsidRPr="00AC55F2">
        <w:rPr>
          <w:rFonts w:ascii="Times New Roman" w:hAnsi="Times New Roman"/>
          <w:sz w:val="24"/>
          <w:szCs w:val="24"/>
          <w:lang w:val="ru-RU"/>
        </w:rPr>
        <w:lastRenderedPageBreak/>
        <w:t>продолжение строительства на их основе противоречит требованиям градостроительного регламента. В этом случае застройщик имеет право подать заявление об отклонении от предельных параметров разреш</w:t>
      </w:r>
      <w:r w:rsidRPr="00AC55F2">
        <w:rPr>
          <w:rFonts w:ascii="Times New Roman" w:hAnsi="Times New Roman"/>
          <w:sz w:val="24"/>
          <w:szCs w:val="24"/>
          <w:lang w:val="ru-RU"/>
        </w:rPr>
        <w:t>е</w:t>
      </w:r>
      <w:r w:rsidR="00BB6241" w:rsidRPr="00AC55F2">
        <w:rPr>
          <w:rFonts w:ascii="Times New Roman" w:hAnsi="Times New Roman"/>
          <w:sz w:val="24"/>
          <w:szCs w:val="24"/>
          <w:lang w:val="ru-RU"/>
        </w:rPr>
        <w:t>нного строительства, реконструкции в Комиссию по землепользованию и застройке.</w:t>
      </w:r>
    </w:p>
    <w:p w14:paraId="2497CBF0" w14:textId="77777777" w:rsidR="00AC55F2" w:rsidRPr="00AC55F2" w:rsidRDefault="00AC55F2" w:rsidP="002A03C0">
      <w:pPr>
        <w:pStyle w:val="af"/>
        <w:tabs>
          <w:tab w:val="left" w:pos="1100"/>
        </w:tabs>
        <w:overflowPunct w:val="0"/>
        <w:autoSpaceDE w:val="0"/>
        <w:autoSpaceDN w:val="0"/>
        <w:adjustRightInd w:val="0"/>
        <w:spacing w:after="0" w:line="240" w:lineRule="auto"/>
        <w:ind w:left="0" w:firstLine="709"/>
        <w:jc w:val="both"/>
        <w:textAlignment w:val="baseline"/>
        <w:rPr>
          <w:rFonts w:ascii="Times New Roman" w:hAnsi="Times New Roman"/>
          <w:sz w:val="24"/>
          <w:szCs w:val="24"/>
          <w:lang w:val="ru-RU"/>
        </w:rPr>
      </w:pPr>
    </w:p>
    <w:p w14:paraId="43CC0AAE" w14:textId="069B9775" w:rsidR="00BB6241" w:rsidRDefault="00524EE0" w:rsidP="00524EE0">
      <w:pPr>
        <w:widowControl w:val="0"/>
        <w:overflowPunct w:val="0"/>
        <w:autoSpaceDE w:val="0"/>
        <w:autoSpaceDN w:val="0"/>
        <w:adjustRightInd w:val="0"/>
        <w:spacing w:after="0" w:line="240" w:lineRule="auto"/>
        <w:ind w:left="1247" w:hanging="1247"/>
        <w:jc w:val="both"/>
        <w:outlineLvl w:val="2"/>
        <w:rPr>
          <w:rFonts w:ascii="Times New Roman" w:hAnsi="Times New Roman"/>
          <w:b/>
          <w:bCs/>
          <w:sz w:val="24"/>
          <w:szCs w:val="24"/>
          <w:lang w:val="ru-RU"/>
        </w:rPr>
      </w:pPr>
      <w:bookmarkStart w:id="48" w:name="_Toc226983956"/>
      <w:bookmarkStart w:id="49" w:name="_Toc469667027"/>
      <w:r w:rsidRPr="00965C45">
        <w:rPr>
          <w:rFonts w:ascii="Times New Roman" w:hAnsi="Times New Roman"/>
          <w:b/>
          <w:bCs/>
          <w:sz w:val="24"/>
          <w:szCs w:val="24"/>
          <w:lang w:val="ru-RU"/>
        </w:rPr>
        <w:t>Статья</w:t>
      </w:r>
      <w:r>
        <w:rPr>
          <w:rFonts w:ascii="Times New Roman" w:hAnsi="Times New Roman"/>
          <w:b/>
          <w:bCs/>
          <w:sz w:val="24"/>
          <w:szCs w:val="24"/>
          <w:lang w:val="ru-RU"/>
        </w:rPr>
        <w:t> 17</w:t>
      </w:r>
      <w:r w:rsidRPr="00965C45">
        <w:rPr>
          <w:rFonts w:ascii="Times New Roman" w:hAnsi="Times New Roman"/>
          <w:b/>
          <w:bCs/>
          <w:sz w:val="24"/>
          <w:szCs w:val="24"/>
          <w:lang w:val="ru-RU"/>
        </w:rPr>
        <w:t>.</w:t>
      </w:r>
      <w:r>
        <w:rPr>
          <w:rFonts w:ascii="Times New Roman" w:hAnsi="Times New Roman"/>
          <w:b/>
          <w:bCs/>
          <w:sz w:val="24"/>
          <w:szCs w:val="24"/>
          <w:lang w:val="ru-RU"/>
        </w:rPr>
        <w:t> </w:t>
      </w:r>
      <w:r w:rsidRPr="00524EE0">
        <w:rPr>
          <w:rFonts w:ascii="Times New Roman" w:hAnsi="Times New Roman"/>
          <w:b/>
          <w:bCs/>
          <w:sz w:val="24"/>
          <w:szCs w:val="24"/>
          <w:lang w:val="ru-RU"/>
        </w:rPr>
        <w:t>Уведомление о планируемых строительстве или реконструкции объекта индивидуального жилищного строительства или садового дома</w:t>
      </w:r>
      <w:bookmarkEnd w:id="48"/>
    </w:p>
    <w:p w14:paraId="6F39C8A5" w14:textId="77777777" w:rsidR="00524EE0" w:rsidRPr="00524EE0" w:rsidRDefault="00524EE0" w:rsidP="00524EE0">
      <w:pPr>
        <w:pStyle w:val="ConsPlusNormal"/>
        <w:ind w:firstLine="709"/>
        <w:jc w:val="both"/>
        <w:rPr>
          <w:rFonts w:ascii="Times New Roman" w:hAnsi="Times New Roman" w:cs="Times New Roman"/>
          <w:sz w:val="24"/>
          <w:szCs w:val="24"/>
        </w:rPr>
      </w:pPr>
    </w:p>
    <w:p w14:paraId="7F4142D0" w14:textId="187E62C0" w:rsidR="00524EE0" w:rsidRPr="00524EE0" w:rsidRDefault="00524EE0" w:rsidP="00524EE0">
      <w:pPr>
        <w:pStyle w:val="ConsPlusNormal"/>
        <w:ind w:firstLine="709"/>
        <w:jc w:val="both"/>
        <w:rPr>
          <w:rFonts w:ascii="Times New Roman" w:hAnsi="Times New Roman" w:cs="Times New Roman"/>
          <w:sz w:val="24"/>
          <w:szCs w:val="24"/>
        </w:rPr>
      </w:pPr>
      <w:r w:rsidRPr="001E53AC">
        <w:rPr>
          <w:rFonts w:ascii="Times New Roman" w:hAnsi="Times New Roman" w:cs="Times New Roman"/>
          <w:color w:val="000000"/>
          <w:sz w:val="24"/>
          <w:szCs w:val="24"/>
        </w:rPr>
        <w:t>1.</w:t>
      </w:r>
      <w:r w:rsidR="00B91798" w:rsidRPr="00B91798">
        <w:rPr>
          <w:rFonts w:ascii="Times New Roman" w:hAnsi="Times New Roman" w:cs="Times New Roman"/>
          <w:color w:val="000000"/>
          <w:sz w:val="24"/>
          <w:szCs w:val="24"/>
          <w:shd w:val="clear" w:color="auto" w:fill="FFFFFF"/>
        </w:rPr>
        <w:t> </w:t>
      </w:r>
      <w:r w:rsidR="001E53AC" w:rsidRPr="001E53AC">
        <w:rPr>
          <w:rFonts w:ascii="Times New Roman" w:hAnsi="Times New Roman" w:cs="Times New Roman"/>
          <w:color w:val="000000"/>
          <w:sz w:val="24"/>
          <w:szCs w:val="24"/>
          <w:shd w:val="clear" w:color="auto" w:fill="FFFFFF"/>
        </w:rPr>
        <w:t>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w:t>
      </w:r>
      <w:r w:rsidR="001E53AC">
        <w:rPr>
          <w:rFonts w:ascii="Times New Roman" w:hAnsi="Times New Roman" w:cs="Times New Roman"/>
          <w:color w:val="000000"/>
          <w:sz w:val="24"/>
          <w:szCs w:val="24"/>
          <w:shd w:val="clear" w:color="auto" w:fill="FFFFFF"/>
        </w:rPr>
        <w:t xml:space="preserve"> </w:t>
      </w:r>
      <w:r w:rsidR="001E53AC" w:rsidRPr="001E53AC">
        <w:rPr>
          <w:rFonts w:ascii="Times New Roman" w:hAnsi="Times New Roman" w:cs="Times New Roman"/>
          <w:color w:val="000000"/>
          <w:sz w:val="24"/>
          <w:szCs w:val="24"/>
          <w:shd w:val="clear" w:color="auto" w:fill="FFFFFF"/>
        </w:rPr>
        <w:t>от 30</w:t>
      </w:r>
      <w:r w:rsidR="001E53AC">
        <w:rPr>
          <w:rFonts w:ascii="Times New Roman" w:hAnsi="Times New Roman" w:cs="Times New Roman"/>
          <w:color w:val="000000"/>
          <w:sz w:val="24"/>
          <w:szCs w:val="24"/>
          <w:shd w:val="clear" w:color="auto" w:fill="FFFFFF"/>
        </w:rPr>
        <w:t>.12.</w:t>
      </w:r>
      <w:r w:rsidR="001E53AC" w:rsidRPr="001E53AC">
        <w:rPr>
          <w:rFonts w:ascii="Times New Roman" w:hAnsi="Times New Roman" w:cs="Times New Roman"/>
          <w:color w:val="000000"/>
          <w:sz w:val="24"/>
          <w:szCs w:val="24"/>
          <w:shd w:val="clear" w:color="auto" w:fill="FFFFFF"/>
        </w:rPr>
        <w:t xml:space="preserve">2004 </w:t>
      </w:r>
      <w:r w:rsidR="001E53AC">
        <w:rPr>
          <w:rFonts w:ascii="Times New Roman" w:hAnsi="Times New Roman" w:cs="Times New Roman"/>
          <w:color w:val="000000"/>
          <w:sz w:val="24"/>
          <w:szCs w:val="24"/>
          <w:shd w:val="clear" w:color="auto" w:fill="FFFFFF"/>
        </w:rPr>
        <w:t>№</w:t>
      </w:r>
      <w:r w:rsidR="001E53AC" w:rsidRPr="001E53AC">
        <w:rPr>
          <w:rFonts w:ascii="Times New Roman" w:hAnsi="Times New Roman" w:cs="Times New Roman"/>
          <w:color w:val="000000"/>
          <w:sz w:val="24"/>
          <w:szCs w:val="24"/>
          <w:shd w:val="clear" w:color="auto" w:fill="FFFFFF"/>
        </w:rPr>
        <w:t xml:space="preserve"> 214-ФЗ</w:t>
      </w:r>
      <w:r w:rsidR="001E53AC">
        <w:rPr>
          <w:rFonts w:ascii="Times New Roman" w:hAnsi="Times New Roman" w:cs="Times New Roman"/>
          <w:color w:val="000000"/>
          <w:sz w:val="24"/>
          <w:szCs w:val="24"/>
          <w:shd w:val="clear" w:color="auto" w:fill="FFFFFF"/>
        </w:rPr>
        <w:t xml:space="preserve"> «</w:t>
      </w:r>
      <w:r w:rsidR="001E53AC" w:rsidRPr="001E53AC">
        <w:rPr>
          <w:rFonts w:ascii="Times New Roman" w:hAnsi="Times New Roman" w:cs="Times New Roman"/>
          <w:color w:val="000000"/>
          <w:sz w:val="24"/>
          <w:szCs w:val="24"/>
          <w:shd w:val="clear" w:color="auto" w:fill="FFFFFF"/>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1E53AC">
        <w:rPr>
          <w:rFonts w:ascii="Times New Roman" w:hAnsi="Times New Roman" w:cs="Times New Roman"/>
          <w:color w:val="000000"/>
          <w:sz w:val="24"/>
          <w:szCs w:val="24"/>
          <w:shd w:val="clear" w:color="auto" w:fill="FFFFFF"/>
        </w:rPr>
        <w:t>»</w:t>
      </w:r>
      <w:r w:rsidR="001E53AC" w:rsidRPr="001E53AC">
        <w:rPr>
          <w:rFonts w:ascii="Times New Roman" w:hAnsi="Times New Roman" w:cs="Times New Roman"/>
          <w:color w:val="000000"/>
          <w:sz w:val="24"/>
          <w:szCs w:val="24"/>
          <w:shd w:val="clear" w:color="auto" w:fill="FFFFFF"/>
        </w:rPr>
        <w:t xml:space="preserve">) или садового дома </w:t>
      </w:r>
      <w:r w:rsidRPr="001E53AC">
        <w:rPr>
          <w:rFonts w:ascii="Times New Roman" w:hAnsi="Times New Roman" w:cs="Times New Roman"/>
          <w:color w:val="000000"/>
          <w:sz w:val="24"/>
          <w:szCs w:val="24"/>
        </w:rPr>
        <w:t xml:space="preserve">застройщик подает в уполномоченный орган уведомление о планируемых строительстве или </w:t>
      </w:r>
      <w:r w:rsidRPr="00524EE0">
        <w:rPr>
          <w:rFonts w:ascii="Times New Roman" w:hAnsi="Times New Roman" w:cs="Times New Roman"/>
          <w:sz w:val="24"/>
          <w:szCs w:val="24"/>
        </w:rPr>
        <w:t xml:space="preserve">реконструкции объекта индивидуального жилищного строительства или садового дома (далее </w:t>
      </w:r>
      <w:r w:rsidR="001E53AC">
        <w:rPr>
          <w:rFonts w:ascii="Times New Roman" w:hAnsi="Times New Roman" w:cs="Times New Roman"/>
          <w:sz w:val="24"/>
          <w:szCs w:val="24"/>
        </w:rPr>
        <w:t>–</w:t>
      </w:r>
      <w:r w:rsidRPr="00524EE0">
        <w:rPr>
          <w:rFonts w:ascii="Times New Roman" w:hAnsi="Times New Roman" w:cs="Times New Roman"/>
          <w:sz w:val="24"/>
          <w:szCs w:val="24"/>
        </w:rPr>
        <w:t xml:space="preserve"> уведомление</w:t>
      </w:r>
      <w:r w:rsidR="001E53AC">
        <w:rPr>
          <w:rFonts w:ascii="Times New Roman" w:hAnsi="Times New Roman" w:cs="Times New Roman"/>
          <w:sz w:val="24"/>
          <w:szCs w:val="24"/>
        </w:rPr>
        <w:t xml:space="preserve"> </w:t>
      </w:r>
      <w:r w:rsidRPr="00524EE0">
        <w:rPr>
          <w:rFonts w:ascii="Times New Roman" w:hAnsi="Times New Roman" w:cs="Times New Roman"/>
          <w:sz w:val="24"/>
          <w:szCs w:val="24"/>
        </w:rPr>
        <w:t>о планируемом строительстве).</w:t>
      </w:r>
    </w:p>
    <w:p w14:paraId="05AD1A3B" w14:textId="70E5F8DC" w:rsidR="00524EE0" w:rsidRPr="00524EE0" w:rsidRDefault="00524EE0" w:rsidP="00524EE0">
      <w:pPr>
        <w:pStyle w:val="ConsPlusNormal"/>
        <w:ind w:firstLine="709"/>
        <w:jc w:val="both"/>
        <w:rPr>
          <w:rFonts w:ascii="Times New Roman" w:hAnsi="Times New Roman" w:cs="Times New Roman"/>
          <w:sz w:val="24"/>
          <w:szCs w:val="24"/>
        </w:rPr>
      </w:pPr>
      <w:r w:rsidRPr="00524EE0">
        <w:rPr>
          <w:rFonts w:ascii="Times New Roman" w:hAnsi="Times New Roman" w:cs="Times New Roman"/>
          <w:sz w:val="24"/>
          <w:szCs w:val="24"/>
        </w:rPr>
        <w:t xml:space="preserve">Порядок направления, требования к содержанию уведомления о планируемом строительстве и перечень прилагаемых к нему документов определены Градостроительным кодексом </w:t>
      </w:r>
      <w:r w:rsidR="001E53AC" w:rsidRPr="00AC55F2">
        <w:rPr>
          <w:rFonts w:ascii="Times New Roman" w:hAnsi="Times New Roman" w:cs="Times New Roman"/>
          <w:color w:val="000000"/>
          <w:sz w:val="24"/>
          <w:szCs w:val="24"/>
          <w:shd w:val="clear" w:color="auto" w:fill="FFFFFF"/>
        </w:rPr>
        <w:t>Российской Федерации</w:t>
      </w:r>
      <w:r w:rsidRPr="00524EE0">
        <w:rPr>
          <w:rFonts w:ascii="Times New Roman" w:hAnsi="Times New Roman" w:cs="Times New Roman"/>
          <w:sz w:val="24"/>
          <w:szCs w:val="24"/>
        </w:rPr>
        <w:t>.</w:t>
      </w:r>
      <w:r w:rsidR="001E53AC">
        <w:rPr>
          <w:rFonts w:ascii="Times New Roman" w:hAnsi="Times New Roman" w:cs="Times New Roman"/>
          <w:sz w:val="24"/>
          <w:szCs w:val="24"/>
        </w:rPr>
        <w:t xml:space="preserve"> </w:t>
      </w:r>
    </w:p>
    <w:p w14:paraId="5CD3F5DD" w14:textId="4C7D1508" w:rsidR="00524EE0" w:rsidRPr="00524EE0" w:rsidRDefault="00524EE0" w:rsidP="00524EE0">
      <w:pPr>
        <w:pStyle w:val="ConsPlusNormal"/>
        <w:ind w:firstLine="709"/>
        <w:jc w:val="both"/>
        <w:rPr>
          <w:rFonts w:ascii="Times New Roman" w:hAnsi="Times New Roman" w:cs="Times New Roman"/>
          <w:sz w:val="24"/>
          <w:szCs w:val="24"/>
        </w:rPr>
      </w:pPr>
      <w:r w:rsidRPr="00524EE0">
        <w:rPr>
          <w:rFonts w:ascii="Times New Roman" w:hAnsi="Times New Roman" w:cs="Times New Roman"/>
          <w:sz w:val="24"/>
          <w:szCs w:val="24"/>
        </w:rPr>
        <w:t>2.</w:t>
      </w:r>
      <w:r w:rsidR="00B91798" w:rsidRPr="00B91798">
        <w:rPr>
          <w:rFonts w:ascii="Times New Roman" w:hAnsi="Times New Roman" w:cs="Times New Roman"/>
          <w:color w:val="000000"/>
          <w:sz w:val="24"/>
          <w:szCs w:val="24"/>
          <w:shd w:val="clear" w:color="auto" w:fill="FFFFFF"/>
        </w:rPr>
        <w:t> </w:t>
      </w:r>
      <w:r w:rsidRPr="00524EE0">
        <w:rPr>
          <w:rFonts w:ascii="Times New Roman" w:hAnsi="Times New Roman" w:cs="Times New Roman"/>
          <w:sz w:val="24"/>
          <w:szCs w:val="24"/>
        </w:rPr>
        <w:t xml:space="preserve">Основания, порядок и сроки направления уведомления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w:t>
      </w:r>
      <w:r w:rsidRPr="006C4BBC">
        <w:rPr>
          <w:rFonts w:ascii="Times New Roman" w:hAnsi="Times New Roman" w:cs="Times New Roman"/>
          <w:sz w:val="24"/>
          <w:szCs w:val="24"/>
        </w:rPr>
        <w:t xml:space="preserve">установленным параметрам </w:t>
      </w:r>
      <w:r w:rsidR="006C4BBC" w:rsidRPr="006C4BBC">
        <w:rPr>
          <w:rFonts w:ascii="Times New Roman" w:hAnsi="Times New Roman" w:cs="Times New Roman"/>
          <w:color w:val="000000"/>
          <w:sz w:val="24"/>
          <w:szCs w:val="24"/>
          <w:shd w:val="clear" w:color="auto" w:fill="FFFFFF"/>
        </w:rPr>
        <w:t>разрешенного строительства, реконструкции объектов капитального строительства</w:t>
      </w:r>
      <w:r w:rsidR="006C4BBC" w:rsidRPr="006C4BBC">
        <w:rPr>
          <w:rFonts w:ascii="Times New Roman" w:hAnsi="Times New Roman" w:cs="Times New Roman"/>
          <w:sz w:val="24"/>
          <w:szCs w:val="24"/>
        </w:rPr>
        <w:t xml:space="preserve"> </w:t>
      </w:r>
      <w:r w:rsidRPr="006C4BBC">
        <w:rPr>
          <w:rFonts w:ascii="Times New Roman" w:hAnsi="Times New Roman" w:cs="Times New Roman"/>
          <w:sz w:val="24"/>
          <w:szCs w:val="24"/>
        </w:rPr>
        <w:t>и</w:t>
      </w:r>
      <w:r w:rsidRPr="00524EE0">
        <w:rPr>
          <w:rFonts w:ascii="Times New Roman" w:hAnsi="Times New Roman" w:cs="Times New Roman"/>
          <w:sz w:val="24"/>
          <w:szCs w:val="24"/>
        </w:rPr>
        <w:t xml:space="preserve"> (или) недопустимости размещения объекта индивидуального жилищного строительства или садового дома на земельном участке (далее </w:t>
      </w:r>
      <w:r w:rsidR="001E53AC">
        <w:rPr>
          <w:rFonts w:ascii="Times New Roman" w:hAnsi="Times New Roman" w:cs="Times New Roman"/>
          <w:sz w:val="24"/>
          <w:szCs w:val="24"/>
        </w:rPr>
        <w:t>–</w:t>
      </w:r>
      <w:r w:rsidRPr="00524EE0">
        <w:rPr>
          <w:rFonts w:ascii="Times New Roman" w:hAnsi="Times New Roman" w:cs="Times New Roman"/>
          <w:sz w:val="24"/>
          <w:szCs w:val="24"/>
        </w:rPr>
        <w:t xml:space="preserve"> уведомление</w:t>
      </w:r>
      <w:r w:rsidR="001E53AC">
        <w:rPr>
          <w:rFonts w:ascii="Times New Roman" w:hAnsi="Times New Roman" w:cs="Times New Roman"/>
          <w:sz w:val="24"/>
          <w:szCs w:val="24"/>
        </w:rPr>
        <w:t xml:space="preserve"> </w:t>
      </w:r>
      <w:r w:rsidRPr="00524EE0">
        <w:rPr>
          <w:rFonts w:ascii="Times New Roman" w:hAnsi="Times New Roman" w:cs="Times New Roman"/>
          <w:sz w:val="24"/>
          <w:szCs w:val="24"/>
        </w:rPr>
        <w:t xml:space="preserve">о соответствии) определены Градостроительным кодексом </w:t>
      </w:r>
      <w:r w:rsidR="001E53AC" w:rsidRPr="00AC55F2">
        <w:rPr>
          <w:rFonts w:ascii="Times New Roman" w:hAnsi="Times New Roman" w:cs="Times New Roman"/>
          <w:color w:val="000000"/>
          <w:sz w:val="24"/>
          <w:szCs w:val="24"/>
          <w:shd w:val="clear" w:color="auto" w:fill="FFFFFF"/>
        </w:rPr>
        <w:t>Российской Федерации</w:t>
      </w:r>
      <w:r w:rsidRPr="00524EE0">
        <w:rPr>
          <w:rFonts w:ascii="Times New Roman" w:hAnsi="Times New Roman" w:cs="Times New Roman"/>
          <w:sz w:val="24"/>
          <w:szCs w:val="24"/>
        </w:rPr>
        <w:t>.</w:t>
      </w:r>
    </w:p>
    <w:p w14:paraId="4A8C1479" w14:textId="194ECCB4" w:rsidR="00524EE0" w:rsidRPr="00524EE0" w:rsidRDefault="00524EE0" w:rsidP="00524EE0">
      <w:pPr>
        <w:pStyle w:val="ConsPlusNormal"/>
        <w:ind w:firstLine="709"/>
        <w:jc w:val="both"/>
        <w:rPr>
          <w:rFonts w:ascii="Times New Roman" w:hAnsi="Times New Roman" w:cs="Times New Roman"/>
          <w:sz w:val="24"/>
          <w:szCs w:val="24"/>
        </w:rPr>
      </w:pPr>
      <w:r w:rsidRPr="00524EE0">
        <w:rPr>
          <w:rFonts w:ascii="Times New Roman" w:hAnsi="Times New Roman" w:cs="Times New Roman"/>
          <w:sz w:val="24"/>
          <w:szCs w:val="24"/>
        </w:rPr>
        <w:t>3.</w:t>
      </w:r>
      <w:r w:rsidR="00B91798" w:rsidRPr="00B91798">
        <w:rPr>
          <w:rFonts w:ascii="Times New Roman" w:hAnsi="Times New Roman" w:cs="Times New Roman"/>
          <w:color w:val="000000"/>
          <w:sz w:val="24"/>
          <w:szCs w:val="24"/>
          <w:shd w:val="clear" w:color="auto" w:fill="FFFFFF"/>
        </w:rPr>
        <w:t> </w:t>
      </w:r>
      <w:r w:rsidRPr="00524EE0">
        <w:rPr>
          <w:rFonts w:ascii="Times New Roman" w:hAnsi="Times New Roman" w:cs="Times New Roman"/>
          <w:sz w:val="24"/>
          <w:szCs w:val="24"/>
        </w:rPr>
        <w:t xml:space="preserve">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 в течение десяти лет со дня направления застройщиком </w:t>
      </w:r>
      <w:r w:rsidR="006C4BBC">
        <w:rPr>
          <w:rFonts w:ascii="Times New Roman" w:hAnsi="Times New Roman" w:cs="Times New Roman"/>
          <w:sz w:val="24"/>
          <w:szCs w:val="24"/>
        </w:rPr>
        <w:t xml:space="preserve">такого </w:t>
      </w:r>
      <w:r w:rsidRPr="00524EE0">
        <w:rPr>
          <w:rFonts w:ascii="Times New Roman" w:hAnsi="Times New Roman" w:cs="Times New Roman"/>
          <w:sz w:val="24"/>
          <w:szCs w:val="24"/>
        </w:rPr>
        <w:t>уведомления о планируемом строительстве.</w:t>
      </w:r>
    </w:p>
    <w:p w14:paraId="7AFA4317" w14:textId="6E6EDC98" w:rsidR="00524EE0" w:rsidRPr="00524EE0" w:rsidRDefault="00524EE0" w:rsidP="00524EE0">
      <w:pPr>
        <w:pStyle w:val="ConsPlusNormal"/>
        <w:ind w:firstLine="709"/>
        <w:jc w:val="both"/>
        <w:rPr>
          <w:rFonts w:ascii="Times New Roman" w:hAnsi="Times New Roman" w:cs="Times New Roman"/>
          <w:sz w:val="24"/>
          <w:szCs w:val="24"/>
        </w:rPr>
      </w:pPr>
      <w:r w:rsidRPr="00524EE0">
        <w:rPr>
          <w:rFonts w:ascii="Times New Roman" w:hAnsi="Times New Roman" w:cs="Times New Roman"/>
          <w:sz w:val="24"/>
          <w:szCs w:val="24"/>
        </w:rPr>
        <w:t xml:space="preserve">Данное право сохраняется при переходе прав на земельный участок и объект индивидуального жилищного строительства или садовый дом, за исключением случаев, предусмотренных пунктами 1-3 части 21.1 статьи 51 Градостроительного кодекса </w:t>
      </w:r>
      <w:r w:rsidR="006C4BBC" w:rsidRPr="00AC55F2">
        <w:rPr>
          <w:rFonts w:ascii="Times New Roman" w:hAnsi="Times New Roman" w:cs="Times New Roman"/>
          <w:color w:val="000000"/>
          <w:sz w:val="24"/>
          <w:szCs w:val="24"/>
          <w:shd w:val="clear" w:color="auto" w:fill="FFFFFF"/>
        </w:rPr>
        <w:t>Российской Федерации</w:t>
      </w:r>
      <w:r w:rsidRPr="00524EE0">
        <w:rPr>
          <w:rFonts w:ascii="Times New Roman" w:hAnsi="Times New Roman" w:cs="Times New Roman"/>
          <w:sz w:val="24"/>
          <w:szCs w:val="24"/>
        </w:rPr>
        <w:t xml:space="preserve">. </w:t>
      </w:r>
      <w:r w:rsidR="006C4BBC">
        <w:rPr>
          <w:rFonts w:ascii="Times New Roman" w:hAnsi="Times New Roman" w:cs="Times New Roman"/>
          <w:sz w:val="24"/>
          <w:szCs w:val="24"/>
        </w:rPr>
        <w:t>При этом н</w:t>
      </w:r>
      <w:r w:rsidRPr="00524EE0">
        <w:rPr>
          <w:rFonts w:ascii="Times New Roman" w:hAnsi="Times New Roman" w:cs="Times New Roman"/>
          <w:sz w:val="24"/>
          <w:szCs w:val="24"/>
        </w:rPr>
        <w:t>аправление нового уведомления о планируемом строительстве не требуется.</w:t>
      </w:r>
    </w:p>
    <w:p w14:paraId="76C18D4E" w14:textId="1F14D63B" w:rsidR="00802409" w:rsidRDefault="00524EE0" w:rsidP="00524EE0">
      <w:pPr>
        <w:pStyle w:val="ConsPlusNormal"/>
        <w:ind w:firstLine="709"/>
        <w:jc w:val="both"/>
        <w:rPr>
          <w:rFonts w:ascii="Times New Roman" w:hAnsi="Times New Roman" w:cs="Times New Roman"/>
          <w:sz w:val="24"/>
          <w:szCs w:val="24"/>
        </w:rPr>
      </w:pPr>
      <w:r w:rsidRPr="00524EE0">
        <w:rPr>
          <w:rFonts w:ascii="Times New Roman" w:hAnsi="Times New Roman" w:cs="Times New Roman"/>
          <w:sz w:val="24"/>
          <w:szCs w:val="24"/>
        </w:rPr>
        <w:t>4.</w:t>
      </w:r>
      <w:r w:rsidR="00B91798" w:rsidRPr="00B91798">
        <w:rPr>
          <w:rFonts w:ascii="Times New Roman" w:hAnsi="Times New Roman" w:cs="Times New Roman"/>
          <w:color w:val="000000"/>
          <w:sz w:val="24"/>
          <w:szCs w:val="24"/>
          <w:shd w:val="clear" w:color="auto" w:fill="FFFFFF"/>
        </w:rPr>
        <w:t> </w:t>
      </w:r>
      <w:r w:rsidRPr="00524EE0">
        <w:rPr>
          <w:rFonts w:ascii="Times New Roman" w:hAnsi="Times New Roman" w:cs="Times New Roman"/>
          <w:sz w:val="24"/>
          <w:szCs w:val="24"/>
        </w:rPr>
        <w:t xml:space="preserve">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w:t>
      </w:r>
      <w:r w:rsidR="00802409" w:rsidRPr="00524EE0">
        <w:rPr>
          <w:rFonts w:ascii="Times New Roman" w:hAnsi="Times New Roman" w:cs="Times New Roman"/>
          <w:sz w:val="24"/>
          <w:szCs w:val="24"/>
        </w:rPr>
        <w:t xml:space="preserve">уведомление об </w:t>
      </w:r>
      <w:r w:rsidR="00802409">
        <w:rPr>
          <w:rFonts w:ascii="Times New Roman" w:hAnsi="Times New Roman" w:cs="Times New Roman"/>
          <w:sz w:val="24"/>
          <w:szCs w:val="24"/>
        </w:rPr>
        <w:t xml:space="preserve">этом </w:t>
      </w:r>
      <w:r w:rsidRPr="00524EE0">
        <w:rPr>
          <w:rFonts w:ascii="Times New Roman" w:hAnsi="Times New Roman" w:cs="Times New Roman"/>
          <w:sz w:val="24"/>
          <w:szCs w:val="24"/>
        </w:rPr>
        <w:t xml:space="preserve">в уполномоченный орган </w:t>
      </w:r>
      <w:r w:rsidR="00802409">
        <w:rPr>
          <w:rFonts w:ascii="Times New Roman" w:hAnsi="Times New Roman" w:cs="Times New Roman"/>
          <w:sz w:val="24"/>
          <w:szCs w:val="24"/>
        </w:rPr>
        <w:t>с указанием</w:t>
      </w:r>
      <w:r w:rsidRPr="00524EE0">
        <w:rPr>
          <w:rFonts w:ascii="Times New Roman" w:hAnsi="Times New Roman" w:cs="Times New Roman"/>
          <w:sz w:val="24"/>
          <w:szCs w:val="24"/>
        </w:rPr>
        <w:t xml:space="preserve"> изменен</w:t>
      </w:r>
      <w:r w:rsidR="00802409">
        <w:rPr>
          <w:rFonts w:ascii="Times New Roman" w:hAnsi="Times New Roman" w:cs="Times New Roman"/>
          <w:sz w:val="24"/>
          <w:szCs w:val="24"/>
        </w:rPr>
        <w:t>яемых</w:t>
      </w:r>
      <w:r w:rsidRPr="00524EE0">
        <w:rPr>
          <w:rFonts w:ascii="Times New Roman" w:hAnsi="Times New Roman" w:cs="Times New Roman"/>
          <w:sz w:val="24"/>
          <w:szCs w:val="24"/>
        </w:rPr>
        <w:t xml:space="preserve"> параметров</w:t>
      </w:r>
      <w:r w:rsidR="00802409">
        <w:rPr>
          <w:rFonts w:ascii="Times New Roman" w:hAnsi="Times New Roman" w:cs="Times New Roman"/>
          <w:sz w:val="24"/>
          <w:szCs w:val="24"/>
        </w:rPr>
        <w:t>.</w:t>
      </w:r>
    </w:p>
    <w:p w14:paraId="2EB87363" w14:textId="23287D7D" w:rsidR="00524EE0" w:rsidRPr="00140392" w:rsidRDefault="00524EE0" w:rsidP="00140392">
      <w:pPr>
        <w:pStyle w:val="ConsPlusNormal"/>
        <w:ind w:firstLine="709"/>
        <w:jc w:val="both"/>
        <w:rPr>
          <w:rFonts w:ascii="Times New Roman" w:hAnsi="Times New Roman" w:cs="Times New Roman"/>
          <w:sz w:val="24"/>
          <w:szCs w:val="24"/>
        </w:rPr>
      </w:pPr>
      <w:r w:rsidRPr="00524EE0">
        <w:rPr>
          <w:rFonts w:ascii="Times New Roman" w:hAnsi="Times New Roman" w:cs="Times New Roman"/>
          <w:sz w:val="24"/>
          <w:szCs w:val="24"/>
        </w:rPr>
        <w:t xml:space="preserve">Порядок и форма направления уведомления об изменении параметров, а также порядок рассмотрения уведомления об изменении параметров уполномоченным органом определены </w:t>
      </w:r>
      <w:r w:rsidRPr="00140392">
        <w:rPr>
          <w:rFonts w:ascii="Times New Roman" w:hAnsi="Times New Roman" w:cs="Times New Roman"/>
          <w:sz w:val="24"/>
          <w:szCs w:val="24"/>
        </w:rPr>
        <w:t xml:space="preserve">Градостроительным кодексом </w:t>
      </w:r>
      <w:r w:rsidR="00802409" w:rsidRPr="00140392">
        <w:rPr>
          <w:rFonts w:ascii="Times New Roman" w:hAnsi="Times New Roman" w:cs="Times New Roman"/>
          <w:color w:val="000000"/>
          <w:sz w:val="24"/>
          <w:szCs w:val="24"/>
          <w:shd w:val="clear" w:color="auto" w:fill="FFFFFF"/>
        </w:rPr>
        <w:t>Российской Федерации</w:t>
      </w:r>
      <w:r w:rsidRPr="00140392">
        <w:rPr>
          <w:rFonts w:ascii="Times New Roman" w:hAnsi="Times New Roman" w:cs="Times New Roman"/>
          <w:sz w:val="24"/>
          <w:szCs w:val="24"/>
        </w:rPr>
        <w:t>.</w:t>
      </w:r>
    </w:p>
    <w:p w14:paraId="424CE686" w14:textId="77777777" w:rsidR="00524EE0" w:rsidRPr="00140392" w:rsidRDefault="00524EE0" w:rsidP="00140392">
      <w:pPr>
        <w:pStyle w:val="ConsPlusNormal"/>
        <w:ind w:firstLine="540"/>
        <w:jc w:val="both"/>
        <w:rPr>
          <w:rFonts w:ascii="Times New Roman" w:hAnsi="Times New Roman" w:cs="Times New Roman"/>
          <w:sz w:val="24"/>
          <w:szCs w:val="24"/>
        </w:rPr>
      </w:pPr>
    </w:p>
    <w:p w14:paraId="05C28D7B" w14:textId="14744A8F" w:rsidR="00BB6241" w:rsidRPr="00965C45" w:rsidRDefault="00BB6241" w:rsidP="00F863E3">
      <w:pPr>
        <w:pageBreakBefore/>
        <w:widowControl w:val="0"/>
        <w:overflowPunct w:val="0"/>
        <w:autoSpaceDE w:val="0"/>
        <w:autoSpaceDN w:val="0"/>
        <w:adjustRightInd w:val="0"/>
        <w:spacing w:after="0" w:line="240" w:lineRule="auto"/>
        <w:ind w:left="1247" w:hanging="1247"/>
        <w:jc w:val="both"/>
        <w:outlineLvl w:val="2"/>
        <w:rPr>
          <w:rFonts w:ascii="Times New Roman" w:hAnsi="Times New Roman"/>
          <w:sz w:val="24"/>
          <w:szCs w:val="24"/>
          <w:lang w:val="ru-RU"/>
        </w:rPr>
      </w:pPr>
      <w:bookmarkStart w:id="50" w:name="_Toc226983957"/>
      <w:r w:rsidRPr="00965C45">
        <w:rPr>
          <w:rFonts w:ascii="Times New Roman" w:hAnsi="Times New Roman"/>
          <w:b/>
          <w:bCs/>
          <w:sz w:val="24"/>
          <w:szCs w:val="24"/>
          <w:lang w:val="ru-RU"/>
        </w:rPr>
        <w:lastRenderedPageBreak/>
        <w:t>Статья</w:t>
      </w:r>
      <w:r w:rsidR="00140392">
        <w:rPr>
          <w:rFonts w:ascii="Times New Roman" w:hAnsi="Times New Roman"/>
          <w:b/>
          <w:bCs/>
          <w:sz w:val="24"/>
          <w:szCs w:val="24"/>
          <w:lang w:val="ru-RU"/>
        </w:rPr>
        <w:t> 18</w:t>
      </w:r>
      <w:r w:rsidRPr="00965C45">
        <w:rPr>
          <w:rFonts w:ascii="Times New Roman" w:hAnsi="Times New Roman"/>
          <w:b/>
          <w:bCs/>
          <w:sz w:val="24"/>
          <w:szCs w:val="24"/>
          <w:lang w:val="ru-RU"/>
        </w:rPr>
        <w:t>.</w:t>
      </w:r>
      <w:r w:rsidR="00140392">
        <w:rPr>
          <w:rFonts w:ascii="Times New Roman" w:hAnsi="Times New Roman"/>
          <w:b/>
          <w:bCs/>
          <w:sz w:val="24"/>
          <w:szCs w:val="24"/>
          <w:lang w:val="ru-RU"/>
        </w:rPr>
        <w:t> </w:t>
      </w:r>
      <w:r w:rsidRPr="00965C45">
        <w:rPr>
          <w:rFonts w:ascii="Times New Roman" w:hAnsi="Times New Roman"/>
          <w:b/>
          <w:bCs/>
          <w:sz w:val="24"/>
          <w:szCs w:val="24"/>
          <w:lang w:val="ru-RU"/>
        </w:rPr>
        <w:t>Осуществление строительства, реконструкции</w:t>
      </w:r>
      <w:r w:rsidR="00CA5B44">
        <w:rPr>
          <w:rFonts w:ascii="Times New Roman" w:hAnsi="Times New Roman"/>
          <w:b/>
          <w:bCs/>
          <w:sz w:val="24"/>
          <w:szCs w:val="24"/>
          <w:lang w:val="ru-RU"/>
        </w:rPr>
        <w:t>, капитального ремонта</w:t>
      </w:r>
      <w:r w:rsidR="00140392">
        <w:rPr>
          <w:rFonts w:ascii="Times New Roman" w:hAnsi="Times New Roman"/>
          <w:b/>
          <w:bCs/>
          <w:sz w:val="24"/>
          <w:szCs w:val="24"/>
          <w:lang w:val="ru-RU"/>
        </w:rPr>
        <w:t xml:space="preserve"> </w:t>
      </w:r>
      <w:r w:rsidRPr="00965C45">
        <w:rPr>
          <w:rFonts w:ascii="Times New Roman" w:hAnsi="Times New Roman"/>
          <w:b/>
          <w:bCs/>
          <w:sz w:val="24"/>
          <w:szCs w:val="24"/>
          <w:lang w:val="ru-RU"/>
        </w:rPr>
        <w:t>объекта капитального строительства</w:t>
      </w:r>
      <w:bookmarkEnd w:id="49"/>
      <w:bookmarkEnd w:id="50"/>
    </w:p>
    <w:p w14:paraId="13BA5A1D" w14:textId="77777777" w:rsidR="00BB6241" w:rsidRPr="00965C45" w:rsidRDefault="00BB6241" w:rsidP="00BB6241">
      <w:pPr>
        <w:widowControl w:val="0"/>
        <w:autoSpaceDE w:val="0"/>
        <w:autoSpaceDN w:val="0"/>
        <w:adjustRightInd w:val="0"/>
        <w:spacing w:after="0" w:line="240" w:lineRule="auto"/>
        <w:rPr>
          <w:rFonts w:ascii="Times New Roman" w:hAnsi="Times New Roman"/>
          <w:sz w:val="24"/>
          <w:szCs w:val="24"/>
          <w:lang w:val="ru-RU"/>
        </w:rPr>
      </w:pPr>
    </w:p>
    <w:p w14:paraId="6F1FC760" w14:textId="1BCCB6CC" w:rsidR="00BB6241" w:rsidRDefault="00612BA3" w:rsidP="00612BA3">
      <w:pPr>
        <w:pStyle w:val="a8"/>
        <w:widowControl w:val="0"/>
        <w:tabs>
          <w:tab w:val="left" w:pos="982"/>
        </w:tabs>
        <w:ind w:firstLine="709"/>
        <w:jc w:val="both"/>
        <w:rPr>
          <w:b w:val="0"/>
          <w:lang w:eastAsia="en-US"/>
        </w:rPr>
      </w:pPr>
      <w:r>
        <w:rPr>
          <w:b w:val="0"/>
          <w:lang w:eastAsia="en-US"/>
        </w:rPr>
        <w:t>1.</w:t>
      </w:r>
      <w:r w:rsidR="00B91798" w:rsidRPr="00B91798">
        <w:rPr>
          <w:color w:val="000000"/>
          <w:shd w:val="clear" w:color="auto" w:fill="FFFFFF"/>
        </w:rPr>
        <w:t> </w:t>
      </w:r>
      <w:r w:rsidR="00BB6241" w:rsidRPr="00965C45">
        <w:rPr>
          <w:b w:val="0"/>
          <w:lang w:eastAsia="en-US"/>
        </w:rPr>
        <w:t xml:space="preserve">Строительство, реконструкция объектов капитального строительства, а также их капитальный ремонт регулируется Градостроительным кодексом </w:t>
      </w:r>
      <w:r w:rsidRPr="00612BA3">
        <w:rPr>
          <w:b w:val="0"/>
          <w:bCs w:val="0"/>
          <w:color w:val="000000"/>
          <w:shd w:val="clear" w:color="auto" w:fill="FFFFFF"/>
        </w:rPr>
        <w:t>Российской Федерации</w:t>
      </w:r>
      <w:r w:rsidR="00BB6241" w:rsidRPr="00965C45">
        <w:rPr>
          <w:b w:val="0"/>
          <w:lang w:eastAsia="en-US"/>
        </w:rPr>
        <w:t>, другими федеральными законами и принятыми в соответствии с ними иными нормативными правовыми актами Российской Федерации.</w:t>
      </w:r>
    </w:p>
    <w:p w14:paraId="7307CAE9" w14:textId="273AB745" w:rsidR="00683107" w:rsidRPr="00683107" w:rsidRDefault="00683107" w:rsidP="00612BA3">
      <w:pPr>
        <w:pStyle w:val="a8"/>
        <w:widowControl w:val="0"/>
        <w:tabs>
          <w:tab w:val="left" w:pos="982"/>
        </w:tabs>
        <w:ind w:firstLine="709"/>
        <w:jc w:val="both"/>
        <w:rPr>
          <w:b w:val="0"/>
          <w:bCs w:val="0"/>
          <w:lang w:eastAsia="en-US"/>
        </w:rPr>
      </w:pPr>
      <w:r>
        <w:rPr>
          <w:b w:val="0"/>
          <w:bCs w:val="0"/>
          <w:lang w:eastAsia="en-US"/>
        </w:rPr>
        <w:t>2.</w:t>
      </w:r>
      <w:r w:rsidR="00B91798" w:rsidRPr="00B91798">
        <w:rPr>
          <w:color w:val="000000"/>
          <w:shd w:val="clear" w:color="auto" w:fill="FFFFFF"/>
        </w:rPr>
        <w:t> </w:t>
      </w:r>
      <w:r w:rsidRPr="00683107">
        <w:rPr>
          <w:b w:val="0"/>
          <w:bCs w:val="0"/>
          <w:color w:val="000000"/>
          <w:shd w:val="clear" w:color="auto" w:fill="FFFFFF"/>
        </w:rPr>
        <w:t>До выдачи разрешения на строительство объекта федерального значения, объекта регионального значения, объекта местного значения подготовительные работы, не причиняющие существенного вреда окружающей среде и ее компонентам, могут выполняться со дня направления проектной документации указанных объектов на экспертизу такой проектной документации либо в случае, предусмотренном</w:t>
      </w:r>
      <w:r>
        <w:rPr>
          <w:b w:val="0"/>
          <w:bCs w:val="0"/>
          <w:color w:val="000000"/>
          <w:shd w:val="clear" w:color="auto" w:fill="FFFFFF"/>
        </w:rPr>
        <w:t xml:space="preserve"> </w:t>
      </w:r>
      <w:r w:rsidRPr="00683107">
        <w:rPr>
          <w:b w:val="0"/>
          <w:bCs w:val="0"/>
          <w:shd w:val="clear" w:color="auto" w:fill="FFFFFF"/>
        </w:rPr>
        <w:t>частью 15.5</w:t>
      </w:r>
      <w:r>
        <w:rPr>
          <w:b w:val="0"/>
          <w:bCs w:val="0"/>
          <w:color w:val="000000"/>
          <w:shd w:val="clear" w:color="auto" w:fill="FFFFFF"/>
        </w:rPr>
        <w:t xml:space="preserve"> </w:t>
      </w:r>
      <w:r w:rsidRPr="00683107">
        <w:rPr>
          <w:b w:val="0"/>
          <w:bCs w:val="0"/>
          <w:color w:val="000000"/>
          <w:shd w:val="clear" w:color="auto" w:fill="FFFFFF"/>
        </w:rPr>
        <w:t xml:space="preserve">статьи 48 </w:t>
      </w:r>
      <w:r w:rsidRPr="00683107">
        <w:rPr>
          <w:b w:val="0"/>
          <w:bCs w:val="0"/>
        </w:rPr>
        <w:t xml:space="preserve">Градостроительного кодекса </w:t>
      </w:r>
      <w:r w:rsidRPr="00683107">
        <w:rPr>
          <w:b w:val="0"/>
          <w:bCs w:val="0"/>
          <w:color w:val="000000"/>
          <w:shd w:val="clear" w:color="auto" w:fill="FFFFFF"/>
        </w:rPr>
        <w:t>Российской Федерации, - со дня согласования органом исполнительной власти или организацией, уполномоченными на проведение экспертизы проектной документации, разделов проектной документации, изменений в них. Выполнение таких подготовительных работ допускается в отношении земель и (или) земельных участков, которые находятся в государственной либо муниципальной собственности, либо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Перечень видов таких работ, порядок их выполнения, экологические требования к их выполнению устанавливаются Правительством Российской Федерации.</w:t>
      </w:r>
      <w:bookmarkStart w:id="51" w:name="l6782"/>
      <w:bookmarkStart w:id="52" w:name="l6044"/>
      <w:bookmarkStart w:id="53" w:name="l6072"/>
      <w:bookmarkEnd w:id="51"/>
      <w:bookmarkEnd w:id="52"/>
      <w:bookmarkEnd w:id="53"/>
      <w:r w:rsidRPr="00683107">
        <w:rPr>
          <w:b w:val="0"/>
          <w:bCs w:val="0"/>
          <w:color w:val="000000"/>
          <w:shd w:val="clear" w:color="auto" w:fill="FFFFFF"/>
        </w:rPr>
        <w:t> </w:t>
      </w:r>
    </w:p>
    <w:p w14:paraId="62006076" w14:textId="0DCC3030" w:rsidR="00595C15" w:rsidRPr="00595C15" w:rsidRDefault="007A03C1" w:rsidP="00E80294">
      <w:pPr>
        <w:pStyle w:val="a8"/>
        <w:widowControl w:val="0"/>
        <w:tabs>
          <w:tab w:val="left" w:pos="982"/>
        </w:tabs>
        <w:ind w:firstLine="709"/>
        <w:jc w:val="both"/>
        <w:rPr>
          <w:b w:val="0"/>
          <w:bCs w:val="0"/>
          <w:lang w:eastAsia="en-US"/>
        </w:rPr>
      </w:pPr>
      <w:r>
        <w:rPr>
          <w:b w:val="0"/>
          <w:lang w:eastAsia="en-US"/>
        </w:rPr>
        <w:t>3.</w:t>
      </w:r>
      <w:r w:rsidR="00B91798" w:rsidRPr="00B91798">
        <w:rPr>
          <w:color w:val="000000"/>
          <w:shd w:val="clear" w:color="auto" w:fill="FFFFFF"/>
        </w:rPr>
        <w:t> </w:t>
      </w:r>
      <w:r w:rsidR="00595C15" w:rsidRPr="00595C15">
        <w:rPr>
          <w:b w:val="0"/>
          <w:bCs w:val="0"/>
          <w:color w:val="000000"/>
          <w:shd w:val="clear" w:color="auto" w:fill="FFFFFF"/>
        </w:rPr>
        <w:t xml:space="preserve">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w:t>
      </w:r>
      <w:r w:rsidR="00477F10">
        <w:rPr>
          <w:b w:val="0"/>
          <w:bCs w:val="0"/>
          <w:color w:val="000000"/>
          <w:shd w:val="clear" w:color="auto" w:fill="FFFFFF"/>
        </w:rPr>
        <w:t>–</w:t>
      </w:r>
      <w:r w:rsidR="00595C15" w:rsidRPr="00595C15">
        <w:rPr>
          <w:b w:val="0"/>
          <w:bCs w:val="0"/>
          <w:color w:val="000000"/>
          <w:shd w:val="clear" w:color="auto" w:fill="FFFFFF"/>
        </w:rPr>
        <w:t xml:space="preserve"> договор</w:t>
      </w:r>
      <w:r w:rsidR="00477F10">
        <w:rPr>
          <w:b w:val="0"/>
          <w:bCs w:val="0"/>
          <w:color w:val="000000"/>
          <w:shd w:val="clear" w:color="auto" w:fill="FFFFFF"/>
        </w:rPr>
        <w:t xml:space="preserve"> </w:t>
      </w:r>
      <w:r w:rsidR="00595C15" w:rsidRPr="00595C15">
        <w:rPr>
          <w:b w:val="0"/>
          <w:bCs w:val="0"/>
          <w:color w:val="000000"/>
          <w:shd w:val="clear" w:color="auto" w:fill="FFFFFF"/>
        </w:rPr>
        <w:t>строительного подряда),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капитального строительства, если иное не установлено статьей</w:t>
      </w:r>
      <w:r w:rsidR="00477F10">
        <w:rPr>
          <w:b w:val="0"/>
          <w:bCs w:val="0"/>
          <w:color w:val="000000"/>
          <w:shd w:val="clear" w:color="auto" w:fill="FFFFFF"/>
        </w:rPr>
        <w:t xml:space="preserve"> 52 </w:t>
      </w:r>
      <w:r w:rsidR="00477F10" w:rsidRPr="00683107">
        <w:rPr>
          <w:b w:val="0"/>
          <w:bCs w:val="0"/>
        </w:rPr>
        <w:t xml:space="preserve">Градостроительного кодекса </w:t>
      </w:r>
      <w:r w:rsidR="00477F10" w:rsidRPr="00683107">
        <w:rPr>
          <w:b w:val="0"/>
          <w:bCs w:val="0"/>
          <w:color w:val="000000"/>
          <w:shd w:val="clear" w:color="auto" w:fill="FFFFFF"/>
        </w:rPr>
        <w:t>Российской Федерации</w:t>
      </w:r>
      <w:r w:rsidR="00595C15" w:rsidRPr="00595C15">
        <w:rPr>
          <w:b w:val="0"/>
          <w:bCs w:val="0"/>
          <w:color w:val="000000"/>
          <w:shd w:val="clear" w:color="auto" w:fill="FFFFFF"/>
        </w:rPr>
        <w:t>. </w:t>
      </w:r>
    </w:p>
    <w:p w14:paraId="453C6EA2" w14:textId="4B175A44" w:rsidR="00BB6241" w:rsidRDefault="00477F10" w:rsidP="00E80294">
      <w:pPr>
        <w:pStyle w:val="a8"/>
        <w:widowControl w:val="0"/>
        <w:tabs>
          <w:tab w:val="left" w:pos="982"/>
        </w:tabs>
        <w:ind w:firstLine="709"/>
        <w:jc w:val="both"/>
        <w:rPr>
          <w:b w:val="0"/>
          <w:bCs w:val="0"/>
          <w:lang w:eastAsia="en-US"/>
        </w:rPr>
      </w:pPr>
      <w:r>
        <w:rPr>
          <w:b w:val="0"/>
          <w:lang w:eastAsia="en-US"/>
        </w:rPr>
        <w:t>4.</w:t>
      </w:r>
      <w:r w:rsidR="00B91798" w:rsidRPr="00B91798">
        <w:rPr>
          <w:color w:val="000000"/>
          <w:shd w:val="clear" w:color="auto" w:fill="FFFFFF"/>
        </w:rPr>
        <w:t> </w:t>
      </w:r>
      <w:r w:rsidR="00BB6241" w:rsidRPr="00DF660D">
        <w:rPr>
          <w:b w:val="0"/>
          <w:lang w:eastAsia="en-US"/>
        </w:rPr>
        <w:t>Лицом,</w:t>
      </w:r>
      <w:r w:rsidR="00612BA3">
        <w:rPr>
          <w:b w:val="0"/>
          <w:lang w:eastAsia="en-US"/>
        </w:rPr>
        <w:t xml:space="preserve"> </w:t>
      </w:r>
      <w:r w:rsidR="00BB6241" w:rsidRPr="00DF660D">
        <w:rPr>
          <w:b w:val="0"/>
          <w:lang w:eastAsia="en-US"/>
        </w:rPr>
        <w:t>осуществляющим</w:t>
      </w:r>
      <w:r w:rsidR="00E80294">
        <w:rPr>
          <w:b w:val="0"/>
          <w:lang w:eastAsia="en-US"/>
        </w:rPr>
        <w:t xml:space="preserve"> </w:t>
      </w:r>
      <w:r w:rsidR="00BB6241" w:rsidRPr="00DF660D">
        <w:rPr>
          <w:b w:val="0"/>
          <w:lang w:eastAsia="en-US"/>
        </w:rPr>
        <w:t>строительство,</w:t>
      </w:r>
      <w:r w:rsidR="00E80294">
        <w:rPr>
          <w:b w:val="0"/>
          <w:lang w:eastAsia="en-US"/>
        </w:rPr>
        <w:t xml:space="preserve"> </w:t>
      </w:r>
      <w:r w:rsidR="00BB6241" w:rsidRPr="00DF660D">
        <w:rPr>
          <w:b w:val="0"/>
          <w:lang w:eastAsia="en-US"/>
        </w:rPr>
        <w:t>реконструкцию,</w:t>
      </w:r>
      <w:r w:rsidR="00E80294">
        <w:rPr>
          <w:b w:val="0"/>
          <w:lang w:eastAsia="en-US"/>
        </w:rPr>
        <w:t xml:space="preserve"> </w:t>
      </w:r>
      <w:r w:rsidR="00BB6241" w:rsidRPr="00DF660D">
        <w:rPr>
          <w:b w:val="0"/>
          <w:lang w:eastAsia="en-US"/>
        </w:rPr>
        <w:t>капитальный</w:t>
      </w:r>
      <w:r w:rsidR="00E80294">
        <w:rPr>
          <w:b w:val="0"/>
          <w:lang w:eastAsia="en-US"/>
        </w:rPr>
        <w:t xml:space="preserve"> </w:t>
      </w:r>
      <w:r w:rsidR="00BB6241" w:rsidRPr="00DF660D">
        <w:rPr>
          <w:b w:val="0"/>
          <w:lang w:eastAsia="en-US"/>
        </w:rPr>
        <w:t>ремонт</w:t>
      </w:r>
      <w:r w:rsidR="00E80294">
        <w:rPr>
          <w:b w:val="0"/>
          <w:lang w:eastAsia="en-US"/>
        </w:rPr>
        <w:t xml:space="preserve"> </w:t>
      </w:r>
      <w:r w:rsidR="00BB6241" w:rsidRPr="00DF660D">
        <w:rPr>
          <w:b w:val="0"/>
          <w:lang w:eastAsia="en-US"/>
        </w:rPr>
        <w:t xml:space="preserve">объекта капитального строительства (далее </w:t>
      </w:r>
      <w:r w:rsidR="00E80294">
        <w:rPr>
          <w:b w:val="0"/>
          <w:lang w:eastAsia="en-US"/>
        </w:rPr>
        <w:t>–</w:t>
      </w:r>
      <w:r w:rsidR="00BB6241" w:rsidRPr="00DF660D">
        <w:rPr>
          <w:b w:val="0"/>
          <w:lang w:eastAsia="en-US"/>
        </w:rPr>
        <w:t xml:space="preserve">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w:t>
      </w:r>
      <w:r w:rsidR="00595C15" w:rsidRPr="00595C15">
        <w:rPr>
          <w:b w:val="0"/>
          <w:bCs w:val="0"/>
          <w:color w:val="000000"/>
          <w:shd w:val="clear" w:color="auto" w:fill="FFFFFF"/>
        </w:rPr>
        <w:t xml:space="preserve">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w:t>
      </w:r>
      <w:r w:rsidR="00595C15" w:rsidRPr="00965C45">
        <w:rPr>
          <w:b w:val="0"/>
          <w:lang w:eastAsia="en-US"/>
        </w:rPr>
        <w:t>Градостроитель</w:t>
      </w:r>
      <w:r w:rsidR="00595C15">
        <w:rPr>
          <w:b w:val="0"/>
          <w:lang w:eastAsia="en-US"/>
        </w:rPr>
        <w:t>ного к</w:t>
      </w:r>
      <w:r w:rsidR="00595C15" w:rsidRPr="00595C15">
        <w:rPr>
          <w:b w:val="0"/>
          <w:bCs w:val="0"/>
          <w:color w:val="000000"/>
          <w:shd w:val="clear" w:color="auto" w:fill="FFFFFF"/>
        </w:rPr>
        <w:t>одекса</w:t>
      </w:r>
      <w:r w:rsidR="00595C15">
        <w:rPr>
          <w:b w:val="0"/>
          <w:bCs w:val="0"/>
          <w:color w:val="000000"/>
          <w:shd w:val="clear" w:color="auto" w:fill="FFFFFF"/>
        </w:rPr>
        <w:t xml:space="preserve"> </w:t>
      </w:r>
      <w:r w:rsidR="00595C15" w:rsidRPr="00683107">
        <w:rPr>
          <w:b w:val="0"/>
          <w:bCs w:val="0"/>
          <w:color w:val="000000"/>
          <w:shd w:val="clear" w:color="auto" w:fill="FFFFFF"/>
        </w:rPr>
        <w:t>Российской Федерации</w:t>
      </w:r>
      <w:r w:rsidR="00595C15" w:rsidRPr="00595C15">
        <w:rPr>
          <w:b w:val="0"/>
          <w:bCs w:val="0"/>
          <w:color w:val="000000"/>
          <w:shd w:val="clear" w:color="auto" w:fill="FFFFFF"/>
        </w:rPr>
        <w:t>)</w:t>
      </w:r>
      <w:r w:rsidR="00BB6241" w:rsidRPr="00595C15">
        <w:rPr>
          <w:b w:val="0"/>
          <w:bCs w:val="0"/>
          <w:lang w:eastAsia="en-US"/>
        </w:rPr>
        <w:t xml:space="preserve">. </w:t>
      </w:r>
    </w:p>
    <w:p w14:paraId="01876509" w14:textId="34EC8761" w:rsidR="00477F10" w:rsidRPr="00477F10" w:rsidRDefault="00477F10" w:rsidP="00E80294">
      <w:pPr>
        <w:pStyle w:val="a8"/>
        <w:widowControl w:val="0"/>
        <w:tabs>
          <w:tab w:val="left" w:pos="982"/>
        </w:tabs>
        <w:ind w:firstLine="709"/>
        <w:jc w:val="both"/>
        <w:rPr>
          <w:b w:val="0"/>
          <w:bCs w:val="0"/>
          <w:lang w:eastAsia="en-US"/>
        </w:rPr>
      </w:pPr>
      <w:r>
        <w:rPr>
          <w:b w:val="0"/>
          <w:bCs w:val="0"/>
          <w:color w:val="000000"/>
          <w:shd w:val="clear" w:color="auto" w:fill="FFFFFF"/>
        </w:rPr>
        <w:t>5.</w:t>
      </w:r>
      <w:r w:rsidR="00B91798" w:rsidRPr="00B91798">
        <w:rPr>
          <w:color w:val="000000"/>
          <w:shd w:val="clear" w:color="auto" w:fill="FFFFFF"/>
        </w:rPr>
        <w:t> </w:t>
      </w:r>
      <w:r w:rsidRPr="00477F10">
        <w:rPr>
          <w:b w:val="0"/>
          <w:bCs w:val="0"/>
          <w:color w:val="000000"/>
          <w:shd w:val="clear" w:color="auto" w:fill="FFFFFF"/>
        </w:rPr>
        <w:t xml:space="preserve">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ремонта объектов капитального строительства, если иное не предусмотрено </w:t>
      </w:r>
      <w:r w:rsidRPr="00595C15">
        <w:rPr>
          <w:b w:val="0"/>
          <w:bCs w:val="0"/>
          <w:color w:val="000000"/>
          <w:shd w:val="clear" w:color="auto" w:fill="FFFFFF"/>
        </w:rPr>
        <w:t>статьей</w:t>
      </w:r>
      <w:r>
        <w:rPr>
          <w:b w:val="0"/>
          <w:bCs w:val="0"/>
          <w:color w:val="000000"/>
          <w:shd w:val="clear" w:color="auto" w:fill="FFFFFF"/>
        </w:rPr>
        <w:t xml:space="preserve"> 52 </w:t>
      </w:r>
      <w:r w:rsidRPr="00683107">
        <w:rPr>
          <w:b w:val="0"/>
          <w:bCs w:val="0"/>
        </w:rPr>
        <w:t xml:space="preserve">Градостроительного кодекса </w:t>
      </w:r>
      <w:r w:rsidRPr="00683107">
        <w:rPr>
          <w:b w:val="0"/>
          <w:bCs w:val="0"/>
          <w:color w:val="000000"/>
          <w:shd w:val="clear" w:color="auto" w:fill="FFFFFF"/>
        </w:rPr>
        <w:t>Российской Федерации</w:t>
      </w:r>
      <w:r w:rsidRPr="00477F10">
        <w:rPr>
          <w:b w:val="0"/>
          <w:bCs w:val="0"/>
          <w:color w:val="000000"/>
          <w:shd w:val="clear" w:color="auto" w:fill="FFFFFF"/>
        </w:rPr>
        <w:t>, либо с привлечением иных лиц по договору строительного подряда.</w:t>
      </w:r>
      <w:bookmarkStart w:id="54" w:name="l5746"/>
      <w:bookmarkEnd w:id="54"/>
      <w:r w:rsidRPr="00477F10">
        <w:rPr>
          <w:b w:val="0"/>
          <w:bCs w:val="0"/>
          <w:color w:val="000000"/>
          <w:shd w:val="clear" w:color="auto" w:fill="FFFFFF"/>
        </w:rPr>
        <w:t> </w:t>
      </w:r>
    </w:p>
    <w:p w14:paraId="03970C86" w14:textId="68D1210F" w:rsidR="00595C15" w:rsidRPr="00477F10" w:rsidRDefault="00477F10" w:rsidP="00595C15">
      <w:pPr>
        <w:pStyle w:val="a8"/>
        <w:widowControl w:val="0"/>
        <w:tabs>
          <w:tab w:val="left" w:pos="1107"/>
        </w:tabs>
        <w:ind w:firstLine="709"/>
        <w:jc w:val="both"/>
        <w:rPr>
          <w:b w:val="0"/>
          <w:bCs w:val="0"/>
          <w:lang w:eastAsia="en-US"/>
        </w:rPr>
      </w:pPr>
      <w:r>
        <w:rPr>
          <w:b w:val="0"/>
          <w:lang w:eastAsia="en-US"/>
        </w:rPr>
        <w:t>6.</w:t>
      </w:r>
      <w:r w:rsidR="00B91798" w:rsidRPr="00B91798">
        <w:rPr>
          <w:color w:val="000000"/>
          <w:shd w:val="clear" w:color="auto" w:fill="FFFFFF"/>
        </w:rPr>
        <w:t> </w:t>
      </w:r>
      <w:r w:rsidR="00595C15" w:rsidRPr="00477F10">
        <w:rPr>
          <w:b w:val="0"/>
          <w:bCs w:val="0"/>
          <w:color w:val="000000"/>
          <w:shd w:val="clear" w:color="auto" w:fill="FFFFFF"/>
        </w:rPr>
        <w:t xml:space="preserve">В случае выдачи разрешения на отдельные этапы строительства, реконструкции объектов капитального строительства или в случае выделения этапов строительства, реконструкции линейного объекта, иных объектов капитального строительства, входящих в состав линейного объекта, в соответствии с частью 3.3 статьи </w:t>
      </w:r>
      <w:r>
        <w:rPr>
          <w:b w:val="0"/>
          <w:bCs w:val="0"/>
          <w:color w:val="000000"/>
          <w:shd w:val="clear" w:color="auto" w:fill="FFFFFF"/>
        </w:rPr>
        <w:t xml:space="preserve">52 </w:t>
      </w:r>
      <w:r w:rsidRPr="00683107">
        <w:rPr>
          <w:b w:val="0"/>
          <w:bCs w:val="0"/>
        </w:rPr>
        <w:t xml:space="preserve">Градостроительного кодекса </w:t>
      </w:r>
      <w:r w:rsidRPr="00683107">
        <w:rPr>
          <w:b w:val="0"/>
          <w:bCs w:val="0"/>
          <w:color w:val="000000"/>
          <w:shd w:val="clear" w:color="auto" w:fill="FFFFFF"/>
        </w:rPr>
        <w:t>Российской Федерации</w:t>
      </w:r>
      <w:r w:rsidRPr="00477F10">
        <w:rPr>
          <w:b w:val="0"/>
          <w:bCs w:val="0"/>
          <w:color w:val="000000"/>
          <w:shd w:val="clear" w:color="auto" w:fill="FFFFFF"/>
        </w:rPr>
        <w:t xml:space="preserve"> </w:t>
      </w:r>
      <w:r w:rsidR="00595C15" w:rsidRPr="00477F10">
        <w:rPr>
          <w:b w:val="0"/>
          <w:bCs w:val="0"/>
          <w:color w:val="000000"/>
          <w:shd w:val="clear" w:color="auto" w:fill="FFFFFF"/>
        </w:rPr>
        <w:t xml:space="preserve">индивидуальные предприниматели или юридические лица, являющиеся членами саморегулируемой организации в области строительства, реконструкции объектов капитального строительства (если иное не предусмотрено </w:t>
      </w:r>
      <w:r>
        <w:rPr>
          <w:b w:val="0"/>
          <w:bCs w:val="0"/>
          <w:color w:val="000000"/>
          <w:shd w:val="clear" w:color="auto" w:fill="FFFFFF"/>
        </w:rPr>
        <w:t>указанной</w:t>
      </w:r>
      <w:r w:rsidR="00595C15" w:rsidRPr="00477F10">
        <w:rPr>
          <w:b w:val="0"/>
          <w:bCs w:val="0"/>
          <w:color w:val="000000"/>
          <w:shd w:val="clear" w:color="auto" w:fill="FFFFFF"/>
        </w:rPr>
        <w:t xml:space="preserve"> статьей), могут </w:t>
      </w:r>
      <w:r w:rsidR="00595C15" w:rsidRPr="00477F10">
        <w:rPr>
          <w:b w:val="0"/>
          <w:bCs w:val="0"/>
          <w:color w:val="000000"/>
          <w:shd w:val="clear" w:color="auto" w:fill="FFFFFF"/>
        </w:rPr>
        <w:lastRenderedPageBreak/>
        <w:t>привлекаться застройщиком или техническим заказчиком на основании договора строительного подряда на осуществление отдельных этапов строительства, реконструкции объекта капитального строительства.</w:t>
      </w:r>
      <w:bookmarkStart w:id="55" w:name="l4096"/>
      <w:bookmarkStart w:id="56" w:name="l5945"/>
      <w:bookmarkStart w:id="57" w:name="l4190"/>
      <w:bookmarkEnd w:id="55"/>
      <w:bookmarkEnd w:id="56"/>
      <w:bookmarkEnd w:id="57"/>
      <w:r w:rsidR="00595C15" w:rsidRPr="00477F10">
        <w:rPr>
          <w:b w:val="0"/>
          <w:bCs w:val="0"/>
          <w:color w:val="000000"/>
          <w:shd w:val="clear" w:color="auto" w:fill="FFFFFF"/>
        </w:rPr>
        <w:t> </w:t>
      </w:r>
    </w:p>
    <w:p w14:paraId="206426C9" w14:textId="01CDB909" w:rsidR="00BB6241" w:rsidRPr="00DF660D" w:rsidRDefault="00477F10" w:rsidP="00477F10">
      <w:pPr>
        <w:pStyle w:val="a8"/>
        <w:widowControl w:val="0"/>
        <w:tabs>
          <w:tab w:val="left" w:pos="1107"/>
        </w:tabs>
        <w:ind w:firstLine="709"/>
        <w:jc w:val="both"/>
        <w:rPr>
          <w:b w:val="0"/>
          <w:lang w:eastAsia="en-US"/>
        </w:rPr>
      </w:pPr>
      <w:r>
        <w:rPr>
          <w:b w:val="0"/>
          <w:lang w:eastAsia="en-US"/>
        </w:rPr>
        <w:t>7</w:t>
      </w:r>
      <w:r w:rsidR="00595C15">
        <w:rPr>
          <w:b w:val="0"/>
          <w:lang w:eastAsia="en-US"/>
        </w:rPr>
        <w:t>.</w:t>
      </w:r>
      <w:r w:rsidR="00B91798" w:rsidRPr="00B91798">
        <w:rPr>
          <w:color w:val="000000"/>
          <w:shd w:val="clear" w:color="auto" w:fill="FFFFFF"/>
        </w:rPr>
        <w:t> </w:t>
      </w:r>
      <w:r w:rsidR="00BB6241" w:rsidRPr="00DF660D">
        <w:rPr>
          <w:b w:val="0"/>
          <w:lang w:eastAsia="en-US"/>
        </w:rPr>
        <w:t>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консервацию объекта капитального строительства.</w:t>
      </w:r>
    </w:p>
    <w:p w14:paraId="7758B495" w14:textId="5929C26C" w:rsidR="00721554" w:rsidRDefault="00477F10" w:rsidP="00477F10">
      <w:pPr>
        <w:pStyle w:val="a8"/>
        <w:widowControl w:val="0"/>
        <w:tabs>
          <w:tab w:val="left" w:pos="1010"/>
        </w:tabs>
        <w:ind w:firstLine="709"/>
        <w:jc w:val="both"/>
        <w:rPr>
          <w:b w:val="0"/>
          <w:bCs w:val="0"/>
          <w:color w:val="000000"/>
          <w:shd w:val="clear" w:color="auto" w:fill="FFFFFF"/>
        </w:rPr>
      </w:pPr>
      <w:r>
        <w:rPr>
          <w:b w:val="0"/>
          <w:lang w:eastAsia="en-US"/>
        </w:rPr>
        <w:t>8.</w:t>
      </w:r>
      <w:r w:rsidR="00B91798" w:rsidRPr="00B91798">
        <w:rPr>
          <w:color w:val="000000"/>
          <w:shd w:val="clear" w:color="auto" w:fill="FFFFFF"/>
        </w:rPr>
        <w:t> </w:t>
      </w:r>
      <w:r w:rsidR="00916CD1" w:rsidRPr="00916CD1">
        <w:rPr>
          <w:b w:val="0"/>
          <w:bCs w:val="0"/>
          <w:color w:val="000000"/>
          <w:shd w:val="clear" w:color="auto" w:fill="FFFFFF"/>
        </w:rPr>
        <w:t xml:space="preserve">В случае, если в соответствии с </w:t>
      </w:r>
      <w:r w:rsidR="00916CD1" w:rsidRPr="00DF660D">
        <w:rPr>
          <w:b w:val="0"/>
          <w:lang w:eastAsia="en-US"/>
        </w:rPr>
        <w:t xml:space="preserve">Градостроительным кодексом </w:t>
      </w:r>
      <w:r w:rsidR="00916CD1" w:rsidRPr="00683107">
        <w:rPr>
          <w:b w:val="0"/>
          <w:bCs w:val="0"/>
          <w:color w:val="000000"/>
          <w:shd w:val="clear" w:color="auto" w:fill="FFFFFF"/>
        </w:rPr>
        <w:t>Российской Федерации</w:t>
      </w:r>
      <w:r w:rsidR="00916CD1" w:rsidRPr="00477F10">
        <w:rPr>
          <w:b w:val="0"/>
          <w:bCs w:val="0"/>
          <w:color w:val="000000"/>
          <w:shd w:val="clear" w:color="auto" w:fill="FFFFFF"/>
        </w:rPr>
        <w:t xml:space="preserve"> </w:t>
      </w:r>
      <w:r w:rsidR="00916CD1" w:rsidRPr="00916CD1">
        <w:rPr>
          <w:b w:val="0"/>
          <w:bCs w:val="0"/>
          <w:color w:val="000000"/>
          <w:shd w:val="clear" w:color="auto" w:fill="FFFFFF"/>
        </w:rPr>
        <w:t xml:space="preserve">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исполнительный орган субъекта Российской Федерации или Государственную корпорацию по атомной энергии </w:t>
      </w:r>
      <w:r w:rsidR="00916CD1">
        <w:rPr>
          <w:b w:val="0"/>
          <w:bCs w:val="0"/>
          <w:color w:val="000000"/>
          <w:shd w:val="clear" w:color="auto" w:fill="FFFFFF"/>
        </w:rPr>
        <w:t>«</w:t>
      </w:r>
      <w:r w:rsidR="00916CD1" w:rsidRPr="00916CD1">
        <w:rPr>
          <w:b w:val="0"/>
          <w:bCs w:val="0"/>
          <w:color w:val="000000"/>
          <w:shd w:val="clear" w:color="auto" w:fill="FFFFFF"/>
        </w:rPr>
        <w:t>Росатом</w:t>
      </w:r>
      <w:r w:rsidR="00916CD1">
        <w:rPr>
          <w:b w:val="0"/>
          <w:bCs w:val="0"/>
          <w:color w:val="000000"/>
          <w:shd w:val="clear" w:color="auto" w:fill="FFFFFF"/>
        </w:rPr>
        <w:t>»</w:t>
      </w:r>
      <w:r w:rsidR="00916CD1" w:rsidRPr="00916CD1">
        <w:rPr>
          <w:b w:val="0"/>
          <w:bCs w:val="0"/>
          <w:color w:val="000000"/>
          <w:shd w:val="clear" w:color="auto" w:fill="FFFFFF"/>
        </w:rPr>
        <w:t xml:space="preserve"> (далее также </w:t>
      </w:r>
      <w:r w:rsidR="00916CD1">
        <w:rPr>
          <w:b w:val="0"/>
          <w:bCs w:val="0"/>
          <w:color w:val="000000"/>
          <w:shd w:val="clear" w:color="auto" w:fill="FFFFFF"/>
        </w:rPr>
        <w:t>–</w:t>
      </w:r>
      <w:r w:rsidR="00916CD1" w:rsidRPr="00916CD1">
        <w:rPr>
          <w:b w:val="0"/>
          <w:bCs w:val="0"/>
          <w:color w:val="000000"/>
          <w:shd w:val="clear" w:color="auto" w:fill="FFFFFF"/>
        </w:rPr>
        <w:t xml:space="preserve"> органы</w:t>
      </w:r>
      <w:r w:rsidR="00916CD1">
        <w:rPr>
          <w:b w:val="0"/>
          <w:bCs w:val="0"/>
          <w:color w:val="000000"/>
          <w:shd w:val="clear" w:color="auto" w:fill="FFFFFF"/>
        </w:rPr>
        <w:t xml:space="preserve"> </w:t>
      </w:r>
      <w:r w:rsidR="00916CD1" w:rsidRPr="00916CD1">
        <w:rPr>
          <w:b w:val="0"/>
          <w:bCs w:val="0"/>
          <w:color w:val="000000"/>
          <w:shd w:val="clear" w:color="auto" w:fill="FFFFFF"/>
        </w:rPr>
        <w:t xml:space="preserve">государственного строительного надзора), а в случае, если в соответствии с </w:t>
      </w:r>
      <w:r w:rsidR="00916CD1" w:rsidRPr="00DF660D">
        <w:rPr>
          <w:b w:val="0"/>
          <w:lang w:eastAsia="en-US"/>
        </w:rPr>
        <w:t xml:space="preserve">Градостроительным кодексом </w:t>
      </w:r>
      <w:r w:rsidR="00916CD1" w:rsidRPr="00683107">
        <w:rPr>
          <w:b w:val="0"/>
          <w:bCs w:val="0"/>
          <w:color w:val="000000"/>
          <w:shd w:val="clear" w:color="auto" w:fill="FFFFFF"/>
        </w:rPr>
        <w:t>Российской Федерации</w:t>
      </w:r>
      <w:r w:rsidR="00916CD1" w:rsidRPr="00477F10">
        <w:rPr>
          <w:b w:val="0"/>
          <w:bCs w:val="0"/>
          <w:color w:val="000000"/>
          <w:shd w:val="clear" w:color="auto" w:fill="FFFFFF"/>
        </w:rPr>
        <w:t xml:space="preserve"> </w:t>
      </w:r>
      <w:r w:rsidR="00916CD1" w:rsidRPr="00916CD1">
        <w:rPr>
          <w:b w:val="0"/>
          <w:bCs w:val="0"/>
          <w:color w:val="000000"/>
          <w:shd w:val="clear" w:color="auto" w:fill="FFFFFF"/>
        </w:rPr>
        <w:t>при осуществлении строительства, реконструкции объекта капитального строительства предусмотрен федеральный государственный экологический контроль (надзор), в федеральный орган исполнительной власти, уполномоченный на осуществление федерального государственного экологического контроля (надзора),</w:t>
      </w:r>
      <w:r w:rsidR="00916CD1">
        <w:rPr>
          <w:b w:val="0"/>
          <w:bCs w:val="0"/>
          <w:color w:val="000000"/>
          <w:shd w:val="clear" w:color="auto" w:fill="FFFFFF"/>
        </w:rPr>
        <w:t xml:space="preserve"> </w:t>
      </w:r>
      <w:r w:rsidR="00916CD1" w:rsidRPr="00916CD1">
        <w:rPr>
          <w:b w:val="0"/>
          <w:bCs w:val="0"/>
          <w:shd w:val="clear" w:color="auto" w:fill="FFFFFF"/>
        </w:rPr>
        <w:t>извещение</w:t>
      </w:r>
      <w:r w:rsidR="00916CD1">
        <w:rPr>
          <w:b w:val="0"/>
          <w:bCs w:val="0"/>
          <w:color w:val="000000"/>
          <w:shd w:val="clear" w:color="auto" w:fill="FFFFFF"/>
        </w:rPr>
        <w:t xml:space="preserve"> </w:t>
      </w:r>
      <w:r w:rsidR="00916CD1" w:rsidRPr="00916CD1">
        <w:rPr>
          <w:b w:val="0"/>
          <w:bCs w:val="0"/>
          <w:color w:val="000000"/>
          <w:shd w:val="clear" w:color="auto" w:fill="FFFFFF"/>
        </w:rPr>
        <w:t>о начале таких работ</w:t>
      </w:r>
      <w:r w:rsidR="00721554">
        <w:rPr>
          <w:b w:val="0"/>
          <w:bCs w:val="0"/>
          <w:color w:val="000000"/>
          <w:shd w:val="clear" w:color="auto" w:fill="FFFFFF"/>
        </w:rPr>
        <w:t>.</w:t>
      </w:r>
    </w:p>
    <w:p w14:paraId="4DA96F8D" w14:textId="30402639" w:rsidR="00916CD1" w:rsidRDefault="00721554" w:rsidP="00477F10">
      <w:pPr>
        <w:pStyle w:val="a8"/>
        <w:widowControl w:val="0"/>
        <w:tabs>
          <w:tab w:val="left" w:pos="1010"/>
        </w:tabs>
        <w:ind w:firstLine="709"/>
        <w:jc w:val="both"/>
        <w:rPr>
          <w:b w:val="0"/>
          <w:bCs w:val="0"/>
          <w:color w:val="000000"/>
          <w:shd w:val="clear" w:color="auto" w:fill="FFFFFF"/>
        </w:rPr>
      </w:pPr>
      <w:r>
        <w:rPr>
          <w:b w:val="0"/>
          <w:bCs w:val="0"/>
          <w:color w:val="000000"/>
          <w:shd w:val="clear" w:color="auto" w:fill="FFFFFF"/>
        </w:rPr>
        <w:t>Перечень</w:t>
      </w:r>
      <w:r w:rsidR="00916CD1">
        <w:rPr>
          <w:b w:val="0"/>
          <w:bCs w:val="0"/>
          <w:color w:val="000000"/>
          <w:shd w:val="clear" w:color="auto" w:fill="FFFFFF"/>
        </w:rPr>
        <w:t xml:space="preserve"> документов и сведений, </w:t>
      </w:r>
      <w:r>
        <w:rPr>
          <w:b w:val="0"/>
          <w:bCs w:val="0"/>
          <w:color w:val="000000"/>
          <w:shd w:val="clear" w:color="auto" w:fill="FFFFFF"/>
        </w:rPr>
        <w:t xml:space="preserve">прилагаемых к </w:t>
      </w:r>
      <w:r w:rsidRPr="00721554">
        <w:rPr>
          <w:b w:val="0"/>
          <w:bCs w:val="0"/>
          <w:color w:val="000000"/>
          <w:shd w:val="clear" w:color="auto" w:fill="FFFFFF"/>
        </w:rPr>
        <w:t>извещению о начале строительства, реконструкции объекта капитального строительства</w:t>
      </w:r>
      <w:r>
        <w:rPr>
          <w:b w:val="0"/>
          <w:bCs w:val="0"/>
          <w:color w:val="000000"/>
          <w:shd w:val="clear" w:color="auto" w:fill="FFFFFF"/>
        </w:rPr>
        <w:t xml:space="preserve">, а также требования к форме и порядку их предоставления </w:t>
      </w:r>
      <w:r w:rsidR="00916CD1">
        <w:rPr>
          <w:b w:val="0"/>
          <w:bCs w:val="0"/>
          <w:color w:val="000000"/>
          <w:shd w:val="clear" w:color="auto" w:fill="FFFFFF"/>
        </w:rPr>
        <w:t xml:space="preserve">установлены частью 5 статьи 52 </w:t>
      </w:r>
      <w:r w:rsidR="00916CD1" w:rsidRPr="00683107">
        <w:rPr>
          <w:b w:val="0"/>
          <w:bCs w:val="0"/>
        </w:rPr>
        <w:t xml:space="preserve">Градостроительного кодекса </w:t>
      </w:r>
      <w:r w:rsidR="00916CD1" w:rsidRPr="00683107">
        <w:rPr>
          <w:b w:val="0"/>
          <w:bCs w:val="0"/>
          <w:color w:val="000000"/>
          <w:shd w:val="clear" w:color="auto" w:fill="FFFFFF"/>
        </w:rPr>
        <w:t>Российской Федерации</w:t>
      </w:r>
      <w:r w:rsidR="00916CD1">
        <w:rPr>
          <w:b w:val="0"/>
          <w:bCs w:val="0"/>
          <w:color w:val="000000"/>
          <w:shd w:val="clear" w:color="auto" w:fill="FFFFFF"/>
        </w:rPr>
        <w:t>.</w:t>
      </w:r>
    </w:p>
    <w:p w14:paraId="28072510" w14:textId="577F66E0" w:rsidR="008A3A88" w:rsidRPr="008A3A88" w:rsidRDefault="008A3A88" w:rsidP="00477F10">
      <w:pPr>
        <w:pStyle w:val="a8"/>
        <w:widowControl w:val="0"/>
        <w:tabs>
          <w:tab w:val="left" w:pos="1010"/>
        </w:tabs>
        <w:ind w:firstLine="709"/>
        <w:jc w:val="both"/>
        <w:rPr>
          <w:b w:val="0"/>
          <w:bCs w:val="0"/>
          <w:color w:val="000000"/>
          <w:shd w:val="clear" w:color="auto" w:fill="FFFFFF"/>
        </w:rPr>
      </w:pPr>
      <w:r>
        <w:rPr>
          <w:b w:val="0"/>
          <w:bCs w:val="0"/>
          <w:color w:val="000000"/>
          <w:shd w:val="clear" w:color="auto" w:fill="FFFFFF"/>
        </w:rPr>
        <w:t>9.</w:t>
      </w:r>
      <w:r w:rsidR="00B91798" w:rsidRPr="00B91798">
        <w:rPr>
          <w:color w:val="000000"/>
          <w:shd w:val="clear" w:color="auto" w:fill="FFFFFF"/>
        </w:rPr>
        <w:t> </w:t>
      </w:r>
      <w:r w:rsidRPr="008A3A88">
        <w:rPr>
          <w:b w:val="0"/>
          <w:bCs w:val="0"/>
          <w:color w:val="000000"/>
          <w:shd w:val="clear" w:color="auto" w:fill="FFFFFF"/>
        </w:rPr>
        <w:t xml:space="preserve">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на проектирование, проектной 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требованиями </w:t>
      </w:r>
      <w:r w:rsidRPr="00683107">
        <w:rPr>
          <w:b w:val="0"/>
          <w:bCs w:val="0"/>
        </w:rPr>
        <w:t xml:space="preserve">Градостроительного кодекса </w:t>
      </w:r>
      <w:r w:rsidRPr="00683107">
        <w:rPr>
          <w:b w:val="0"/>
          <w:bCs w:val="0"/>
          <w:color w:val="000000"/>
          <w:shd w:val="clear" w:color="auto" w:fill="FFFFFF"/>
        </w:rPr>
        <w:t>Российской Федерации</w:t>
      </w:r>
      <w:r w:rsidRPr="008A3A88">
        <w:rPr>
          <w:b w:val="0"/>
          <w:bCs w:val="0"/>
          <w:color w:val="000000"/>
          <w:shd w:val="clear" w:color="auto" w:fill="FFFFFF"/>
        </w:rPr>
        <w:t xml:space="preserve">),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w:t>
      </w:r>
      <w:r w:rsidRPr="008A3A88">
        <w:rPr>
          <w:b w:val="0"/>
          <w:bCs w:val="0"/>
          <w:color w:val="000000"/>
          <w:shd w:val="clear" w:color="auto" w:fill="FFFFFF"/>
        </w:rPr>
        <w:lastRenderedPageBreak/>
        <w:t>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bookmarkStart w:id="58" w:name="l2148"/>
      <w:bookmarkStart w:id="59" w:name="l1920"/>
      <w:bookmarkStart w:id="60" w:name="l1922"/>
      <w:bookmarkStart w:id="61" w:name="l1921"/>
      <w:bookmarkStart w:id="62" w:name="l1246"/>
      <w:bookmarkStart w:id="63" w:name="l833"/>
      <w:bookmarkStart w:id="64" w:name="l834"/>
      <w:bookmarkStart w:id="65" w:name="l835"/>
      <w:bookmarkStart w:id="66" w:name="l836"/>
      <w:bookmarkStart w:id="67" w:name="l837"/>
      <w:bookmarkStart w:id="68" w:name="l838"/>
      <w:bookmarkStart w:id="69" w:name="l4099"/>
      <w:bookmarkStart w:id="70" w:name="l3999"/>
      <w:bookmarkStart w:id="71" w:name="l4014"/>
      <w:bookmarkStart w:id="72" w:name="l4000"/>
      <w:bookmarkStart w:id="73" w:name="l2153"/>
      <w:bookmarkStart w:id="74" w:name="l2151"/>
      <w:bookmarkStart w:id="75" w:name="l4100"/>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8A3A88">
        <w:rPr>
          <w:b w:val="0"/>
          <w:bCs w:val="0"/>
          <w:color w:val="000000"/>
          <w:shd w:val="clear" w:color="auto" w:fill="FFFFFF"/>
        </w:rPr>
        <w:t> </w:t>
      </w:r>
    </w:p>
    <w:p w14:paraId="7CBE2479" w14:textId="3C6ACAA9" w:rsidR="008A3A88" w:rsidRDefault="008A3A88" w:rsidP="00477F10">
      <w:pPr>
        <w:pStyle w:val="a8"/>
        <w:widowControl w:val="0"/>
        <w:tabs>
          <w:tab w:val="left" w:pos="1010"/>
        </w:tabs>
        <w:ind w:firstLine="709"/>
        <w:jc w:val="both"/>
        <w:rPr>
          <w:b w:val="0"/>
          <w:bCs w:val="0"/>
          <w:color w:val="000000"/>
          <w:shd w:val="clear" w:color="auto" w:fill="FFFFFF"/>
        </w:rPr>
      </w:pPr>
      <w:r>
        <w:rPr>
          <w:b w:val="0"/>
          <w:bCs w:val="0"/>
          <w:color w:val="000000"/>
          <w:shd w:val="clear" w:color="auto" w:fill="FFFFFF"/>
        </w:rPr>
        <w:t>10.</w:t>
      </w:r>
      <w:r w:rsidR="00B91798" w:rsidRPr="00B91798">
        <w:rPr>
          <w:color w:val="000000"/>
          <w:shd w:val="clear" w:color="auto" w:fill="FFFFFF"/>
        </w:rPr>
        <w:t> </w:t>
      </w:r>
      <w:r w:rsidRPr="008A3A88">
        <w:rPr>
          <w:b w:val="0"/>
          <w:bCs w:val="0"/>
          <w:color w:val="000000"/>
          <w:shd w:val="clear" w:color="auto" w:fill="FFFFFF"/>
        </w:rPr>
        <w:t xml:space="preserve">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соответствии с </w:t>
      </w:r>
      <w:r w:rsidRPr="00683107">
        <w:rPr>
          <w:b w:val="0"/>
          <w:bCs w:val="0"/>
        </w:rPr>
        <w:t>Градостроительн</w:t>
      </w:r>
      <w:r>
        <w:rPr>
          <w:b w:val="0"/>
          <w:bCs w:val="0"/>
        </w:rPr>
        <w:t>ым</w:t>
      </w:r>
      <w:r w:rsidRPr="00683107">
        <w:rPr>
          <w:b w:val="0"/>
          <w:bCs w:val="0"/>
        </w:rPr>
        <w:t xml:space="preserve"> кодекс</w:t>
      </w:r>
      <w:r>
        <w:rPr>
          <w:b w:val="0"/>
          <w:bCs w:val="0"/>
        </w:rPr>
        <w:t>ом</w:t>
      </w:r>
      <w:r w:rsidRPr="00683107">
        <w:rPr>
          <w:b w:val="0"/>
          <w:bCs w:val="0"/>
        </w:rPr>
        <w:t xml:space="preserve"> </w:t>
      </w:r>
      <w:r w:rsidRPr="00683107">
        <w:rPr>
          <w:b w:val="0"/>
          <w:bCs w:val="0"/>
          <w:color w:val="000000"/>
          <w:shd w:val="clear" w:color="auto" w:fill="FFFFFF"/>
        </w:rPr>
        <w:t>Российской Федерации</w:t>
      </w:r>
      <w:r w:rsidRPr="008A3A88">
        <w:rPr>
          <w:b w:val="0"/>
          <w:bCs w:val="0"/>
          <w:color w:val="000000"/>
          <w:shd w:val="clear" w:color="auto" w:fill="FFFFFF"/>
        </w:rPr>
        <w:t>, в том числе в порядке, предусмотренном частями</w:t>
      </w:r>
      <w:r>
        <w:rPr>
          <w:b w:val="0"/>
          <w:bCs w:val="0"/>
          <w:color w:val="000000"/>
          <w:shd w:val="clear" w:color="auto" w:fill="FFFFFF"/>
        </w:rPr>
        <w:t xml:space="preserve"> </w:t>
      </w:r>
      <w:r w:rsidRPr="008A3A88">
        <w:rPr>
          <w:b w:val="0"/>
          <w:bCs w:val="0"/>
          <w:shd w:val="clear" w:color="auto" w:fill="FFFFFF"/>
        </w:rPr>
        <w:t>3.8</w:t>
      </w:r>
      <w:r>
        <w:rPr>
          <w:b w:val="0"/>
          <w:bCs w:val="0"/>
          <w:color w:val="000000"/>
          <w:shd w:val="clear" w:color="auto" w:fill="FFFFFF"/>
        </w:rPr>
        <w:t xml:space="preserve"> </w:t>
      </w:r>
      <w:r w:rsidRPr="008A3A88">
        <w:rPr>
          <w:b w:val="0"/>
          <w:bCs w:val="0"/>
          <w:color w:val="000000"/>
          <w:shd w:val="clear" w:color="auto" w:fill="FFFFFF"/>
        </w:rPr>
        <w:t>и</w:t>
      </w:r>
      <w:r>
        <w:rPr>
          <w:b w:val="0"/>
          <w:bCs w:val="0"/>
          <w:color w:val="000000"/>
          <w:shd w:val="clear" w:color="auto" w:fill="FFFFFF"/>
        </w:rPr>
        <w:t xml:space="preserve"> </w:t>
      </w:r>
      <w:r w:rsidRPr="008A3A88">
        <w:rPr>
          <w:b w:val="0"/>
          <w:bCs w:val="0"/>
          <w:shd w:val="clear" w:color="auto" w:fill="FFFFFF"/>
        </w:rPr>
        <w:t>3.9</w:t>
      </w:r>
      <w:r>
        <w:rPr>
          <w:b w:val="0"/>
          <w:bCs w:val="0"/>
          <w:color w:val="000000"/>
          <w:shd w:val="clear" w:color="auto" w:fill="FFFFFF"/>
        </w:rPr>
        <w:t xml:space="preserve"> </w:t>
      </w:r>
      <w:r w:rsidRPr="008A3A88">
        <w:rPr>
          <w:b w:val="0"/>
          <w:bCs w:val="0"/>
          <w:color w:val="000000"/>
          <w:shd w:val="clear" w:color="auto" w:fill="FFFFFF"/>
        </w:rPr>
        <w:t xml:space="preserve">статьи 49 </w:t>
      </w:r>
      <w:r w:rsidRPr="00683107">
        <w:rPr>
          <w:b w:val="0"/>
          <w:bCs w:val="0"/>
        </w:rPr>
        <w:t xml:space="preserve">Градостроительного кодекса </w:t>
      </w:r>
      <w:r w:rsidRPr="00683107">
        <w:rPr>
          <w:b w:val="0"/>
          <w:bCs w:val="0"/>
          <w:color w:val="000000"/>
          <w:shd w:val="clear" w:color="auto" w:fill="FFFFFF"/>
        </w:rPr>
        <w:t>Российской Федерации</w:t>
      </w:r>
      <w:r w:rsidRPr="008A3A88">
        <w:rPr>
          <w:b w:val="0"/>
          <w:bCs w:val="0"/>
          <w:color w:val="000000"/>
          <w:shd w:val="clear" w:color="auto" w:fill="FFFFFF"/>
        </w:rPr>
        <w:t>.</w:t>
      </w:r>
    </w:p>
    <w:p w14:paraId="39052BCB" w14:textId="1C248A6F" w:rsidR="008A3A88" w:rsidRDefault="008A3A88" w:rsidP="00477F10">
      <w:pPr>
        <w:pStyle w:val="a8"/>
        <w:widowControl w:val="0"/>
        <w:tabs>
          <w:tab w:val="left" w:pos="1010"/>
        </w:tabs>
        <w:ind w:firstLine="709"/>
        <w:jc w:val="both"/>
        <w:rPr>
          <w:b w:val="0"/>
          <w:bCs w:val="0"/>
          <w:color w:val="000000"/>
          <w:shd w:val="clear" w:color="auto" w:fill="FFFFFF"/>
        </w:rPr>
      </w:pPr>
      <w:r>
        <w:rPr>
          <w:b w:val="0"/>
          <w:bCs w:val="0"/>
          <w:color w:val="000000"/>
          <w:shd w:val="clear" w:color="auto" w:fill="FFFFFF"/>
        </w:rPr>
        <w:t>11.</w:t>
      </w:r>
      <w:r w:rsidR="00B91798" w:rsidRPr="00B91798">
        <w:rPr>
          <w:color w:val="000000"/>
          <w:shd w:val="clear" w:color="auto" w:fill="FFFFFF"/>
        </w:rPr>
        <w:t> </w:t>
      </w:r>
      <w:r w:rsidRPr="008A3A88">
        <w:rPr>
          <w:b w:val="0"/>
          <w:bCs w:val="0"/>
          <w:color w:val="000000"/>
          <w:shd w:val="clear" w:color="auto" w:fill="FFFFFF"/>
        </w:rPr>
        <w:t>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w:t>
      </w:r>
    </w:p>
    <w:p w14:paraId="28B5FAE5" w14:textId="590F191E" w:rsidR="008A3A88" w:rsidRDefault="008A3A88" w:rsidP="00477F10">
      <w:pPr>
        <w:pStyle w:val="a8"/>
        <w:widowControl w:val="0"/>
        <w:tabs>
          <w:tab w:val="left" w:pos="1010"/>
        </w:tabs>
        <w:ind w:firstLine="709"/>
        <w:jc w:val="both"/>
        <w:rPr>
          <w:b w:val="0"/>
          <w:bCs w:val="0"/>
          <w:color w:val="000000"/>
          <w:shd w:val="clear" w:color="auto" w:fill="FFFFFF"/>
        </w:rPr>
      </w:pPr>
      <w:r>
        <w:rPr>
          <w:b w:val="0"/>
          <w:bCs w:val="0"/>
          <w:color w:val="000000"/>
          <w:shd w:val="clear" w:color="auto" w:fill="FFFFFF"/>
        </w:rPr>
        <w:t>12.</w:t>
      </w:r>
      <w:r w:rsidR="00B91798" w:rsidRPr="00B91798">
        <w:rPr>
          <w:color w:val="000000"/>
          <w:shd w:val="clear" w:color="auto" w:fill="FFFFFF"/>
        </w:rPr>
        <w:t> </w:t>
      </w:r>
      <w:r w:rsidRPr="008A3A88">
        <w:rPr>
          <w:b w:val="0"/>
          <w:bCs w:val="0"/>
          <w:color w:val="000000"/>
          <w:shd w:val="clear" w:color="auto" w:fill="FFFFFF"/>
        </w:rPr>
        <w:t>Требования к подготовке земельных участков для строительства и объекта капитального строительства для реконструкции, капитального ремонта,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w:t>
      </w:r>
    </w:p>
    <w:p w14:paraId="0DC56D51" w14:textId="3CD2DD76" w:rsidR="00647A82" w:rsidRPr="00647A82" w:rsidRDefault="00647A82" w:rsidP="00477F10">
      <w:pPr>
        <w:pStyle w:val="a8"/>
        <w:widowControl w:val="0"/>
        <w:tabs>
          <w:tab w:val="left" w:pos="1010"/>
        </w:tabs>
        <w:ind w:firstLine="709"/>
        <w:jc w:val="both"/>
        <w:rPr>
          <w:b w:val="0"/>
          <w:bCs w:val="0"/>
          <w:color w:val="000000"/>
          <w:shd w:val="clear" w:color="auto" w:fill="FFFFFF"/>
        </w:rPr>
      </w:pPr>
      <w:r w:rsidRPr="00647A82">
        <w:rPr>
          <w:b w:val="0"/>
          <w:bCs w:val="0"/>
          <w:color w:val="000000"/>
          <w:shd w:val="clear" w:color="auto" w:fill="FFFFFF"/>
        </w:rPr>
        <w:t>13.</w:t>
      </w:r>
      <w:r w:rsidR="00B91798" w:rsidRPr="00B91798">
        <w:rPr>
          <w:color w:val="000000"/>
          <w:shd w:val="clear" w:color="auto" w:fill="FFFFFF"/>
        </w:rPr>
        <w:t> </w:t>
      </w:r>
      <w:r w:rsidRPr="00647A82">
        <w:rPr>
          <w:b w:val="0"/>
          <w:bCs w:val="0"/>
          <w:color w:val="000000"/>
          <w:shd w:val="clear" w:color="auto" w:fill="FFFFFF"/>
        </w:rPr>
        <w:t>Строительство или реконструкция здания или сооружения считаются завершенными со дня:</w:t>
      </w:r>
    </w:p>
    <w:p w14:paraId="09BCB102" w14:textId="2B5DF476" w:rsidR="00647A82" w:rsidRPr="00647A82" w:rsidRDefault="00647A82" w:rsidP="00477F10">
      <w:pPr>
        <w:pStyle w:val="a8"/>
        <w:widowControl w:val="0"/>
        <w:tabs>
          <w:tab w:val="left" w:pos="1010"/>
        </w:tabs>
        <w:ind w:firstLine="709"/>
        <w:jc w:val="both"/>
        <w:rPr>
          <w:b w:val="0"/>
          <w:bCs w:val="0"/>
          <w:color w:val="000000"/>
          <w:shd w:val="clear" w:color="auto" w:fill="FFFFFF"/>
        </w:rPr>
      </w:pPr>
      <w:r w:rsidRPr="00647A82">
        <w:rPr>
          <w:b w:val="0"/>
          <w:bCs w:val="0"/>
          <w:color w:val="000000"/>
          <w:shd w:val="clear" w:color="auto" w:fill="FFFFFF"/>
        </w:rPr>
        <w:t>1) получения разрешения на ввод в эксплуатацию здания или сооружения в случае, если для строительства или реконструкции таких здания или сооружения требуется получение разрешения на строительство;</w:t>
      </w:r>
    </w:p>
    <w:p w14:paraId="09FB857F" w14:textId="335DFC23" w:rsidR="00647A82" w:rsidRPr="00647A82" w:rsidRDefault="00647A82" w:rsidP="00477F10">
      <w:pPr>
        <w:pStyle w:val="a8"/>
        <w:widowControl w:val="0"/>
        <w:tabs>
          <w:tab w:val="left" w:pos="1010"/>
        </w:tabs>
        <w:ind w:firstLine="709"/>
        <w:jc w:val="both"/>
        <w:rPr>
          <w:b w:val="0"/>
          <w:bCs w:val="0"/>
          <w:color w:val="000000"/>
          <w:shd w:val="clear" w:color="auto" w:fill="FFFFFF"/>
        </w:rPr>
      </w:pPr>
      <w:r w:rsidRPr="00647A82">
        <w:rPr>
          <w:b w:val="0"/>
          <w:bCs w:val="0"/>
          <w:color w:val="000000"/>
          <w:shd w:val="clear" w:color="auto" w:fill="FFFFFF"/>
        </w:rPr>
        <w:t>2) получения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за исключением случаев, если строительство таких объектов капитального строительства осуществлялось без получения уведомлений, предусмотренных</w:t>
      </w:r>
      <w:r>
        <w:rPr>
          <w:b w:val="0"/>
          <w:bCs w:val="0"/>
          <w:color w:val="000000"/>
          <w:shd w:val="clear" w:color="auto" w:fill="FFFFFF"/>
        </w:rPr>
        <w:t xml:space="preserve"> </w:t>
      </w:r>
      <w:r w:rsidRPr="00647A82">
        <w:rPr>
          <w:b w:val="0"/>
          <w:bCs w:val="0"/>
          <w:shd w:val="clear" w:color="auto" w:fill="FFFFFF"/>
        </w:rPr>
        <w:t>статьей 51.1</w:t>
      </w:r>
      <w:r>
        <w:rPr>
          <w:b w:val="0"/>
          <w:bCs w:val="0"/>
          <w:color w:val="000000"/>
          <w:shd w:val="clear" w:color="auto" w:fill="FFFFFF"/>
        </w:rPr>
        <w:t xml:space="preserve"> </w:t>
      </w:r>
      <w:r w:rsidRPr="00647A82">
        <w:rPr>
          <w:b w:val="0"/>
          <w:bCs w:val="0"/>
          <w:color w:val="000000"/>
          <w:shd w:val="clear" w:color="auto" w:fill="FFFFFF"/>
        </w:rPr>
        <w:t>и</w:t>
      </w:r>
      <w:r>
        <w:rPr>
          <w:b w:val="0"/>
          <w:bCs w:val="0"/>
          <w:color w:val="000000"/>
          <w:shd w:val="clear" w:color="auto" w:fill="FFFFFF"/>
        </w:rPr>
        <w:t xml:space="preserve"> </w:t>
      </w:r>
      <w:r w:rsidRPr="00647A82">
        <w:rPr>
          <w:b w:val="0"/>
          <w:bCs w:val="0"/>
          <w:shd w:val="clear" w:color="auto" w:fill="FFFFFF"/>
        </w:rPr>
        <w:t>частью 16</w:t>
      </w:r>
      <w:r>
        <w:rPr>
          <w:b w:val="0"/>
          <w:bCs w:val="0"/>
          <w:color w:val="000000"/>
          <w:shd w:val="clear" w:color="auto" w:fill="FFFFFF"/>
        </w:rPr>
        <w:t xml:space="preserve"> </w:t>
      </w:r>
      <w:r w:rsidRPr="00647A82">
        <w:rPr>
          <w:b w:val="0"/>
          <w:bCs w:val="0"/>
          <w:color w:val="000000"/>
          <w:shd w:val="clear" w:color="auto" w:fill="FFFFFF"/>
        </w:rPr>
        <w:t xml:space="preserve">статьи 55 </w:t>
      </w:r>
      <w:r w:rsidRPr="00683107">
        <w:rPr>
          <w:b w:val="0"/>
          <w:bCs w:val="0"/>
        </w:rPr>
        <w:t xml:space="preserve">Градостроительного кодекса </w:t>
      </w:r>
      <w:r w:rsidRPr="00683107">
        <w:rPr>
          <w:b w:val="0"/>
          <w:bCs w:val="0"/>
          <w:color w:val="000000"/>
          <w:shd w:val="clear" w:color="auto" w:fill="FFFFFF"/>
        </w:rPr>
        <w:t>Российской Федерации</w:t>
      </w:r>
      <w:r w:rsidRPr="00647A82">
        <w:rPr>
          <w:b w:val="0"/>
          <w:bCs w:val="0"/>
          <w:color w:val="000000"/>
          <w:shd w:val="clear" w:color="auto" w:fill="FFFFFF"/>
        </w:rPr>
        <w:t>.</w:t>
      </w:r>
      <w:bookmarkStart w:id="76" w:name="l8260"/>
      <w:bookmarkStart w:id="77" w:name="l8254"/>
      <w:bookmarkEnd w:id="76"/>
      <w:bookmarkEnd w:id="77"/>
      <w:r w:rsidRPr="00647A82">
        <w:rPr>
          <w:b w:val="0"/>
          <w:bCs w:val="0"/>
          <w:color w:val="000000"/>
          <w:shd w:val="clear" w:color="auto" w:fill="FFFFFF"/>
        </w:rPr>
        <w:t> </w:t>
      </w:r>
    </w:p>
    <w:p w14:paraId="45716DE8" w14:textId="4FB4B817" w:rsidR="00647A82" w:rsidRPr="00647A82" w:rsidRDefault="00647A82" w:rsidP="007A03C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14.</w:t>
      </w:r>
      <w:r w:rsidR="00B91798" w:rsidRPr="00B91798">
        <w:rPr>
          <w:rFonts w:ascii="Times New Roman" w:hAnsi="Times New Roman" w:cs="Times New Roman"/>
          <w:color w:val="000000"/>
          <w:sz w:val="24"/>
          <w:szCs w:val="24"/>
          <w:shd w:val="clear" w:color="auto" w:fill="FFFFFF"/>
        </w:rPr>
        <w:t> </w:t>
      </w:r>
      <w:r w:rsidRPr="00647A82">
        <w:rPr>
          <w:rFonts w:ascii="Times New Roman" w:hAnsi="Times New Roman" w:cs="Times New Roman"/>
          <w:color w:val="000000"/>
          <w:sz w:val="24"/>
          <w:szCs w:val="24"/>
          <w:shd w:val="clear" w:color="auto" w:fill="FFFFFF"/>
        </w:rPr>
        <w:t>В случае, если в соответствии с</w:t>
      </w:r>
      <w:r>
        <w:rPr>
          <w:rFonts w:ascii="Times New Roman" w:hAnsi="Times New Roman" w:cs="Times New Roman"/>
          <w:color w:val="000000"/>
          <w:sz w:val="24"/>
          <w:szCs w:val="24"/>
          <w:shd w:val="clear" w:color="auto" w:fill="FFFFFF"/>
        </w:rPr>
        <w:t xml:space="preserve"> </w:t>
      </w:r>
      <w:r w:rsidRPr="00647A82">
        <w:rPr>
          <w:rFonts w:ascii="Times New Roman" w:hAnsi="Times New Roman" w:cs="Times New Roman"/>
          <w:sz w:val="24"/>
          <w:szCs w:val="24"/>
          <w:shd w:val="clear" w:color="auto" w:fill="FFFFFF"/>
        </w:rPr>
        <w:t>частью 17</w:t>
      </w:r>
      <w:r>
        <w:rPr>
          <w:rFonts w:ascii="Times New Roman" w:hAnsi="Times New Roman" w:cs="Times New Roman"/>
          <w:color w:val="000000"/>
          <w:sz w:val="24"/>
          <w:szCs w:val="24"/>
          <w:shd w:val="clear" w:color="auto" w:fill="FFFFFF"/>
        </w:rPr>
        <w:t xml:space="preserve"> </w:t>
      </w:r>
      <w:r w:rsidRPr="00647A82">
        <w:rPr>
          <w:rFonts w:ascii="Times New Roman" w:hAnsi="Times New Roman" w:cs="Times New Roman"/>
          <w:color w:val="000000"/>
          <w:sz w:val="24"/>
          <w:szCs w:val="24"/>
          <w:shd w:val="clear" w:color="auto" w:fill="FFFFFF"/>
        </w:rPr>
        <w:t xml:space="preserve">статьи 51 </w:t>
      </w:r>
      <w:r w:rsidRPr="00647A82">
        <w:rPr>
          <w:rFonts w:ascii="Times New Roman" w:hAnsi="Times New Roman" w:cs="Times New Roman"/>
          <w:sz w:val="24"/>
          <w:szCs w:val="24"/>
        </w:rPr>
        <w:t xml:space="preserve">Градостроительного кодекса </w:t>
      </w:r>
      <w:r w:rsidRPr="00647A82">
        <w:rPr>
          <w:rFonts w:ascii="Times New Roman" w:hAnsi="Times New Roman" w:cs="Times New Roman"/>
          <w:color w:val="000000"/>
          <w:sz w:val="24"/>
          <w:szCs w:val="24"/>
          <w:shd w:val="clear" w:color="auto" w:fill="FFFFFF"/>
        </w:rPr>
        <w:t xml:space="preserve">Российской Федерации для строительства или реконструкции здания или сооружения не требуются получение разрешения на строительство и (или) подготовка проектной документации, строительство или реконструкция здания или сооружения (помещений или машино-мест в таких здании или сооружении) считаются завершенными со дня осуществления их государственного кадастрового учета. Положения настоящей части применяются также в отношении жилого дома или садового дома, строительство или реконструкция которых осуществлялись без получения уведомления, предусмотренного пунктом 2 части </w:t>
      </w:r>
      <w:r w:rsidR="00FB0A79">
        <w:rPr>
          <w:rFonts w:ascii="Times New Roman" w:hAnsi="Times New Roman" w:cs="Times New Roman"/>
          <w:color w:val="000000"/>
          <w:sz w:val="24"/>
          <w:szCs w:val="24"/>
          <w:shd w:val="clear" w:color="auto" w:fill="FFFFFF"/>
        </w:rPr>
        <w:t>13</w:t>
      </w:r>
      <w:r w:rsidRPr="00647A82">
        <w:rPr>
          <w:rFonts w:ascii="Times New Roman" w:hAnsi="Times New Roman" w:cs="Times New Roman"/>
          <w:color w:val="000000"/>
          <w:sz w:val="24"/>
          <w:szCs w:val="24"/>
          <w:shd w:val="clear" w:color="auto" w:fill="FFFFFF"/>
        </w:rPr>
        <w:t xml:space="preserve"> настоящей статьи, при условии, что строительство или реконструкция указанных объектов без получения такого уведомления допускаются федеральным законом.</w:t>
      </w:r>
    </w:p>
    <w:p w14:paraId="60645956" w14:textId="226F2189" w:rsidR="00786AE3" w:rsidRPr="007A03C1" w:rsidRDefault="00647A82" w:rsidP="007A03C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00B91798" w:rsidRPr="00B91798">
        <w:rPr>
          <w:rFonts w:ascii="Times New Roman" w:hAnsi="Times New Roman" w:cs="Times New Roman"/>
          <w:color w:val="000000"/>
          <w:sz w:val="24"/>
          <w:szCs w:val="24"/>
          <w:shd w:val="clear" w:color="auto" w:fill="FFFFFF"/>
        </w:rPr>
        <w:t> </w:t>
      </w:r>
      <w:r w:rsidR="00786AE3" w:rsidRPr="007A03C1">
        <w:rPr>
          <w:rFonts w:ascii="Times New Roman" w:hAnsi="Times New Roman" w:cs="Times New Roman"/>
          <w:sz w:val="24"/>
          <w:szCs w:val="24"/>
        </w:rPr>
        <w:t>Самовольной постройкой является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 строительных норм и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p>
    <w:p w14:paraId="04C42305" w14:textId="77777777" w:rsidR="00786AE3" w:rsidRPr="007A03C1" w:rsidRDefault="00786AE3" w:rsidP="007A03C1">
      <w:pPr>
        <w:pStyle w:val="ConsPlusNormal"/>
        <w:ind w:firstLine="709"/>
        <w:jc w:val="both"/>
        <w:rPr>
          <w:rFonts w:ascii="Times New Roman" w:hAnsi="Times New Roman" w:cs="Times New Roman"/>
          <w:sz w:val="24"/>
          <w:szCs w:val="24"/>
        </w:rPr>
      </w:pPr>
      <w:r w:rsidRPr="007A03C1">
        <w:rPr>
          <w:rFonts w:ascii="Times New Roman" w:hAnsi="Times New Roman" w:cs="Times New Roman"/>
          <w:sz w:val="24"/>
          <w:szCs w:val="24"/>
        </w:rPr>
        <w:lastRenderedPageBreak/>
        <w:t>Не является самовольной постройкой здание, сооружение или другое строение, возведенные или созданные с нарушением установленных в соответствии с законом ограничений использования земельного участка, если собственник данного объекта не знал и не мог знать о действии указанных ограничений в отношении принадлежащего ему земельного участка.</w:t>
      </w:r>
    </w:p>
    <w:p w14:paraId="73802412" w14:textId="77777777" w:rsidR="00786AE3" w:rsidRPr="007A03C1" w:rsidRDefault="00786AE3" w:rsidP="007A03C1">
      <w:pPr>
        <w:pStyle w:val="ConsPlusNormal"/>
        <w:ind w:firstLine="709"/>
        <w:jc w:val="both"/>
        <w:rPr>
          <w:rFonts w:ascii="Times New Roman" w:hAnsi="Times New Roman" w:cs="Times New Roman"/>
          <w:sz w:val="24"/>
          <w:szCs w:val="24"/>
        </w:rPr>
      </w:pPr>
      <w:r w:rsidRPr="007A03C1">
        <w:rPr>
          <w:rFonts w:ascii="Times New Roman" w:hAnsi="Times New Roman" w:cs="Times New Roman"/>
          <w:sz w:val="24"/>
          <w:szCs w:val="24"/>
        </w:rPr>
        <w:t>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w:t>
      </w:r>
    </w:p>
    <w:p w14:paraId="15F4BBA8" w14:textId="77777777" w:rsidR="00786AE3" w:rsidRPr="007A03C1" w:rsidRDefault="00786AE3" w:rsidP="007A03C1">
      <w:pPr>
        <w:pStyle w:val="ConsPlusNormal"/>
        <w:ind w:firstLine="709"/>
        <w:jc w:val="both"/>
        <w:rPr>
          <w:rFonts w:ascii="Times New Roman" w:hAnsi="Times New Roman" w:cs="Times New Roman"/>
          <w:sz w:val="24"/>
          <w:szCs w:val="24"/>
        </w:rPr>
      </w:pPr>
      <w:r w:rsidRPr="007A03C1">
        <w:rPr>
          <w:rFonts w:ascii="Times New Roman" w:hAnsi="Times New Roman" w:cs="Times New Roman"/>
          <w:sz w:val="24"/>
          <w:szCs w:val="24"/>
        </w:rPr>
        <w:t>Использование самовольной постройки не допускается.</w:t>
      </w:r>
    </w:p>
    <w:p w14:paraId="68CFCBE9" w14:textId="75DBAEBA" w:rsidR="00786AE3" w:rsidRPr="007A03C1" w:rsidRDefault="00786AE3" w:rsidP="007A03C1">
      <w:pPr>
        <w:pStyle w:val="ConsPlusNormal"/>
        <w:ind w:firstLine="709"/>
        <w:jc w:val="both"/>
        <w:rPr>
          <w:rFonts w:ascii="Times New Roman" w:hAnsi="Times New Roman" w:cs="Times New Roman"/>
          <w:sz w:val="24"/>
          <w:szCs w:val="24"/>
        </w:rPr>
      </w:pPr>
      <w:r w:rsidRPr="007A03C1">
        <w:rPr>
          <w:rFonts w:ascii="Times New Roman" w:hAnsi="Times New Roman" w:cs="Times New Roman"/>
          <w:sz w:val="24"/>
          <w:szCs w:val="24"/>
        </w:rPr>
        <w:t xml:space="preserve">Самовольная постройка подлежит сносу или приведению в соответствие с параметрами, установленными </w:t>
      </w:r>
      <w:r w:rsidR="00D73916">
        <w:rPr>
          <w:rFonts w:ascii="Times New Roman" w:hAnsi="Times New Roman" w:cs="Times New Roman"/>
          <w:sz w:val="24"/>
          <w:szCs w:val="24"/>
        </w:rPr>
        <w:t>настоящими П</w:t>
      </w:r>
      <w:r w:rsidRPr="007A03C1">
        <w:rPr>
          <w:rFonts w:ascii="Times New Roman" w:hAnsi="Times New Roman" w:cs="Times New Roman"/>
          <w:sz w:val="24"/>
          <w:szCs w:val="24"/>
        </w:rPr>
        <w:t xml:space="preserve">равилами, документацией по планировке территории, или обязательными требованиями к параметрам постройки, предусмотренными </w:t>
      </w:r>
      <w:r w:rsidR="00D73916">
        <w:rPr>
          <w:rFonts w:ascii="Times New Roman" w:hAnsi="Times New Roman" w:cs="Times New Roman"/>
          <w:sz w:val="24"/>
          <w:szCs w:val="24"/>
        </w:rPr>
        <w:t>действующим законодательством</w:t>
      </w:r>
      <w:r w:rsidRPr="007A03C1">
        <w:rPr>
          <w:rFonts w:ascii="Times New Roman" w:hAnsi="Times New Roman" w:cs="Times New Roman"/>
          <w:sz w:val="24"/>
          <w:szCs w:val="24"/>
        </w:rPr>
        <w:t xml:space="preserve">, осуществившим ее лицом либо за его счет, а при отсутствии сведений о нем лицом,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или лицом, которому такой земельный участок, находящийся в муниципальной собственности или государственная собственность на который не разграничена, предоставлен во временное владение и пользование, либо за счет соответствующего лица, за исключением случаев, предусмотренных пунктом 3 статьи 222 Гражданского кодекса </w:t>
      </w:r>
      <w:r w:rsidR="00D73916" w:rsidRPr="00D73916">
        <w:rPr>
          <w:rFonts w:ascii="Times New Roman" w:hAnsi="Times New Roman" w:cs="Times New Roman"/>
          <w:bCs/>
          <w:sz w:val="24"/>
          <w:szCs w:val="24"/>
          <w:lang w:eastAsia="en-US"/>
        </w:rPr>
        <w:t>Российской Федерации</w:t>
      </w:r>
      <w:r w:rsidRPr="00D73916">
        <w:rPr>
          <w:rFonts w:ascii="Times New Roman" w:hAnsi="Times New Roman" w:cs="Times New Roman"/>
          <w:bCs/>
          <w:sz w:val="24"/>
          <w:szCs w:val="24"/>
        </w:rPr>
        <w:t>, и</w:t>
      </w:r>
      <w:r w:rsidRPr="007A03C1">
        <w:rPr>
          <w:rFonts w:ascii="Times New Roman" w:hAnsi="Times New Roman" w:cs="Times New Roman"/>
          <w:sz w:val="24"/>
          <w:szCs w:val="24"/>
        </w:rPr>
        <w:t xml:space="preserve"> случаев, если снос самовольной постройки или ее приведение в соответствие с установленными требованиями осуществляется органом местного самоуправления.</w:t>
      </w:r>
    </w:p>
    <w:p w14:paraId="19493EC6" w14:textId="77777777" w:rsidR="00BB6241" w:rsidRPr="00246FEA" w:rsidRDefault="00BB6241" w:rsidP="00BB6241">
      <w:pPr>
        <w:pStyle w:val="a8"/>
        <w:widowControl w:val="0"/>
        <w:tabs>
          <w:tab w:val="left" w:pos="998"/>
        </w:tabs>
        <w:ind w:left="692" w:right="162"/>
        <w:jc w:val="both"/>
        <w:rPr>
          <w:b w:val="0"/>
          <w:lang w:eastAsia="en-US"/>
        </w:rPr>
      </w:pPr>
    </w:p>
    <w:p w14:paraId="29F9E110" w14:textId="79BF092C" w:rsidR="00BB6241" w:rsidRPr="00246FEA" w:rsidRDefault="00BB6241" w:rsidP="00F863E3">
      <w:pPr>
        <w:widowControl w:val="0"/>
        <w:autoSpaceDE w:val="0"/>
        <w:autoSpaceDN w:val="0"/>
        <w:adjustRightInd w:val="0"/>
        <w:spacing w:after="0" w:line="240" w:lineRule="auto"/>
        <w:outlineLvl w:val="2"/>
        <w:rPr>
          <w:rFonts w:ascii="Times New Roman" w:hAnsi="Times New Roman"/>
          <w:sz w:val="24"/>
          <w:szCs w:val="24"/>
          <w:lang w:val="ru-RU"/>
        </w:rPr>
      </w:pPr>
      <w:bookmarkStart w:id="78" w:name="_Toc469667028"/>
      <w:bookmarkStart w:id="79" w:name="_Toc226983958"/>
      <w:r w:rsidRPr="00246FEA">
        <w:rPr>
          <w:rFonts w:ascii="Times New Roman" w:hAnsi="Times New Roman"/>
          <w:b/>
          <w:bCs/>
          <w:sz w:val="24"/>
          <w:szCs w:val="24"/>
          <w:lang w:val="ru-RU"/>
        </w:rPr>
        <w:t xml:space="preserve">Статья </w:t>
      </w:r>
      <w:r w:rsidR="00FB0A79">
        <w:rPr>
          <w:rFonts w:ascii="Times New Roman" w:hAnsi="Times New Roman"/>
          <w:b/>
          <w:bCs/>
          <w:sz w:val="24"/>
          <w:szCs w:val="24"/>
          <w:lang w:val="ru-RU"/>
        </w:rPr>
        <w:t>19</w:t>
      </w:r>
      <w:r w:rsidRPr="00246FEA">
        <w:rPr>
          <w:rFonts w:ascii="Times New Roman" w:hAnsi="Times New Roman"/>
          <w:b/>
          <w:bCs/>
          <w:sz w:val="24"/>
          <w:szCs w:val="24"/>
          <w:lang w:val="ru-RU"/>
        </w:rPr>
        <w:t>. Строительный контроль и государственный строительный надзор</w:t>
      </w:r>
      <w:bookmarkEnd w:id="78"/>
      <w:bookmarkEnd w:id="79"/>
    </w:p>
    <w:p w14:paraId="723BDFF4" w14:textId="77777777" w:rsidR="00BB6241" w:rsidRPr="00246FEA" w:rsidRDefault="00BB6241" w:rsidP="00BB6241">
      <w:pPr>
        <w:widowControl w:val="0"/>
        <w:autoSpaceDE w:val="0"/>
        <w:autoSpaceDN w:val="0"/>
        <w:adjustRightInd w:val="0"/>
        <w:spacing w:after="0" w:line="240" w:lineRule="auto"/>
        <w:rPr>
          <w:rFonts w:ascii="Times New Roman" w:hAnsi="Times New Roman"/>
          <w:sz w:val="24"/>
          <w:szCs w:val="24"/>
          <w:lang w:val="ru-RU"/>
        </w:rPr>
      </w:pPr>
    </w:p>
    <w:p w14:paraId="7E0B75DE" w14:textId="77777777" w:rsidR="00BB6241" w:rsidRPr="00246FEA" w:rsidRDefault="00BB6241" w:rsidP="003B2350">
      <w:pPr>
        <w:widowControl w:val="0"/>
        <w:numPr>
          <w:ilvl w:val="0"/>
          <w:numId w:val="25"/>
        </w:numPr>
        <w:tabs>
          <w:tab w:val="clear" w:pos="720"/>
          <w:tab w:val="left" w:pos="99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246FEA">
        <w:rPr>
          <w:rFonts w:ascii="Times New Roman" w:hAnsi="Times New Roman"/>
          <w:sz w:val="24"/>
          <w:szCs w:val="24"/>
          <w:lang w:val="ru-RU"/>
        </w:rPr>
        <w:t xml:space="preserve">В процессе строительства, реконструкции, капитального ремонта объектов капитального строительства проводится строительный контроль и осуществляется государственный строительный надзор. </w:t>
      </w:r>
    </w:p>
    <w:p w14:paraId="18B5CAF3" w14:textId="77777777" w:rsidR="00BB6241" w:rsidRPr="00246FEA" w:rsidRDefault="00BB6241" w:rsidP="003B2350">
      <w:pPr>
        <w:widowControl w:val="0"/>
        <w:numPr>
          <w:ilvl w:val="0"/>
          <w:numId w:val="25"/>
        </w:numPr>
        <w:tabs>
          <w:tab w:val="clear" w:pos="720"/>
          <w:tab w:val="left" w:pos="993"/>
          <w:tab w:val="num" w:pos="1025"/>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246FEA">
        <w:rPr>
          <w:rFonts w:ascii="Times New Roman" w:hAnsi="Times New Roman"/>
          <w:sz w:val="24"/>
          <w:szCs w:val="24"/>
          <w:lang w:val="ru-RU"/>
        </w:rPr>
        <w:t xml:space="preserve">Порядок проведения строительного контроля и осуществления государственного строительного надзора определены статьями 53, 54 Градостроительного кодекса Российской Федерации. </w:t>
      </w:r>
    </w:p>
    <w:p w14:paraId="11378527" w14:textId="77777777" w:rsidR="00BB6241" w:rsidRPr="00246FEA" w:rsidRDefault="00BB6241" w:rsidP="00BB6241">
      <w:pPr>
        <w:widowControl w:val="0"/>
        <w:autoSpaceDE w:val="0"/>
        <w:autoSpaceDN w:val="0"/>
        <w:adjustRightInd w:val="0"/>
        <w:spacing w:after="0" w:line="240" w:lineRule="auto"/>
        <w:rPr>
          <w:rFonts w:ascii="Times New Roman" w:hAnsi="Times New Roman"/>
          <w:sz w:val="24"/>
          <w:szCs w:val="24"/>
          <w:lang w:val="ru-RU"/>
        </w:rPr>
      </w:pPr>
    </w:p>
    <w:p w14:paraId="19FBD77A" w14:textId="3A7F1801" w:rsidR="00BB6241" w:rsidRPr="00246FEA" w:rsidRDefault="00BB6241" w:rsidP="00BB6241">
      <w:pPr>
        <w:widowControl w:val="0"/>
        <w:autoSpaceDE w:val="0"/>
        <w:autoSpaceDN w:val="0"/>
        <w:adjustRightInd w:val="0"/>
        <w:spacing w:after="0" w:line="240" w:lineRule="auto"/>
        <w:outlineLvl w:val="2"/>
        <w:rPr>
          <w:rFonts w:ascii="Times New Roman" w:hAnsi="Times New Roman"/>
          <w:b/>
          <w:bCs/>
          <w:sz w:val="24"/>
          <w:szCs w:val="24"/>
          <w:lang w:val="ru-RU"/>
        </w:rPr>
      </w:pPr>
      <w:bookmarkStart w:id="80" w:name="_Toc469667029"/>
      <w:bookmarkStart w:id="81" w:name="_Toc226983959"/>
      <w:r w:rsidRPr="00246FEA">
        <w:rPr>
          <w:rFonts w:ascii="Times New Roman" w:hAnsi="Times New Roman"/>
          <w:b/>
          <w:bCs/>
          <w:sz w:val="24"/>
          <w:szCs w:val="24"/>
          <w:lang w:val="ru-RU"/>
        </w:rPr>
        <w:t>Статья 2</w:t>
      </w:r>
      <w:r w:rsidR="00D23329">
        <w:rPr>
          <w:rFonts w:ascii="Times New Roman" w:hAnsi="Times New Roman"/>
          <w:b/>
          <w:bCs/>
          <w:sz w:val="24"/>
          <w:szCs w:val="24"/>
          <w:lang w:val="ru-RU"/>
        </w:rPr>
        <w:t>0</w:t>
      </w:r>
      <w:r w:rsidRPr="00246FEA">
        <w:rPr>
          <w:rFonts w:ascii="Times New Roman" w:hAnsi="Times New Roman"/>
          <w:b/>
          <w:bCs/>
          <w:sz w:val="24"/>
          <w:szCs w:val="24"/>
          <w:lang w:val="ru-RU"/>
        </w:rPr>
        <w:t>. Разрешение на ввод объекта в эксплуатацию</w:t>
      </w:r>
      <w:bookmarkEnd w:id="80"/>
      <w:bookmarkEnd w:id="81"/>
    </w:p>
    <w:p w14:paraId="6D862089" w14:textId="77777777" w:rsidR="00BB6241" w:rsidRPr="00246FEA" w:rsidRDefault="00BB6241" w:rsidP="00BB6241">
      <w:pPr>
        <w:widowControl w:val="0"/>
        <w:autoSpaceDE w:val="0"/>
        <w:autoSpaceDN w:val="0"/>
        <w:adjustRightInd w:val="0"/>
        <w:spacing w:after="0" w:line="240" w:lineRule="auto"/>
        <w:rPr>
          <w:rFonts w:ascii="Times New Roman" w:hAnsi="Times New Roman"/>
          <w:sz w:val="24"/>
          <w:szCs w:val="24"/>
          <w:lang w:val="ru-RU"/>
        </w:rPr>
      </w:pPr>
    </w:p>
    <w:p w14:paraId="4D9B10F8" w14:textId="349050EC" w:rsidR="00BB6241" w:rsidRPr="00D23329" w:rsidRDefault="00D23329" w:rsidP="003B2350">
      <w:pPr>
        <w:pStyle w:val="ConsNormal"/>
        <w:widowControl/>
        <w:numPr>
          <w:ilvl w:val="0"/>
          <w:numId w:val="26"/>
        </w:numPr>
        <w:tabs>
          <w:tab w:val="clear" w:pos="3021"/>
          <w:tab w:val="left" w:pos="567"/>
          <w:tab w:val="num" w:pos="993"/>
        </w:tabs>
        <w:ind w:left="0" w:right="0" w:firstLine="709"/>
        <w:jc w:val="both"/>
        <w:rPr>
          <w:rFonts w:ascii="Times New Roman" w:hAnsi="Times New Roman" w:cs="Times New Roman"/>
          <w:color w:val="000000"/>
          <w:sz w:val="24"/>
          <w:szCs w:val="24"/>
          <w:lang w:eastAsia="en-US"/>
        </w:rPr>
      </w:pPr>
      <w:r w:rsidRPr="00D23329">
        <w:rPr>
          <w:rFonts w:ascii="Times New Roman" w:hAnsi="Times New Roman" w:cs="Times New Roman"/>
          <w:color w:val="000000"/>
          <w:sz w:val="24"/>
          <w:szCs w:val="24"/>
          <w:shd w:val="clear" w:color="auto" w:fill="FFFFFF"/>
        </w:rPr>
        <w:t>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14:paraId="36CB1C61" w14:textId="427DDC71" w:rsidR="009B1C65" w:rsidRDefault="009B1C65" w:rsidP="003B2350">
      <w:pPr>
        <w:pStyle w:val="ConsNormal"/>
        <w:widowControl/>
        <w:numPr>
          <w:ilvl w:val="0"/>
          <w:numId w:val="26"/>
        </w:numPr>
        <w:tabs>
          <w:tab w:val="clear" w:pos="3021"/>
          <w:tab w:val="left" w:pos="567"/>
          <w:tab w:val="num" w:pos="993"/>
        </w:tabs>
        <w:ind w:left="0" w:right="0" w:firstLine="709"/>
        <w:jc w:val="both"/>
        <w:rPr>
          <w:rFonts w:ascii="Times New Roman" w:hAnsi="Times New Roman" w:cs="Times New Roman"/>
          <w:sz w:val="24"/>
          <w:szCs w:val="24"/>
          <w:lang w:eastAsia="en-US"/>
        </w:rPr>
      </w:pPr>
      <w:r w:rsidRPr="009B1C65">
        <w:rPr>
          <w:rFonts w:ascii="Times New Roman" w:hAnsi="Times New Roman" w:cs="Times New Roman"/>
          <w:sz w:val="24"/>
          <w:szCs w:val="24"/>
        </w:rPr>
        <w:t>Разрешение на ввод объекта в эксплуатацию или внесение в него изменений осуществляется уполномоченным органом, выдавшим разрешение на строительство объекта.</w:t>
      </w:r>
    </w:p>
    <w:p w14:paraId="717EBD94" w14:textId="0D12EA34" w:rsidR="009B1C65" w:rsidRPr="002F4216" w:rsidRDefault="005F2BC4" w:rsidP="005F2BC4">
      <w:pPr>
        <w:pStyle w:val="ConsNormal"/>
        <w:widowControl/>
        <w:tabs>
          <w:tab w:val="left" w:pos="567"/>
        </w:tabs>
        <w:ind w:right="0" w:firstLine="709"/>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rPr>
        <w:t>П</w:t>
      </w:r>
      <w:r w:rsidRPr="009B1C65">
        <w:rPr>
          <w:rFonts w:ascii="Times New Roman" w:hAnsi="Times New Roman" w:cs="Times New Roman"/>
          <w:color w:val="000000"/>
          <w:sz w:val="24"/>
          <w:szCs w:val="24"/>
        </w:rPr>
        <w:t>еречень документов</w:t>
      </w:r>
      <w:r>
        <w:rPr>
          <w:rFonts w:ascii="Times New Roman" w:hAnsi="Times New Roman" w:cs="Times New Roman"/>
          <w:color w:val="000000"/>
          <w:sz w:val="24"/>
          <w:szCs w:val="24"/>
        </w:rPr>
        <w:t xml:space="preserve">, прилагаемых к заявлению о выдаче </w:t>
      </w:r>
      <w:r w:rsidRPr="009B1C65">
        <w:rPr>
          <w:rFonts w:ascii="Times New Roman" w:hAnsi="Times New Roman" w:cs="Times New Roman"/>
          <w:color w:val="000000"/>
          <w:sz w:val="24"/>
          <w:szCs w:val="24"/>
        </w:rPr>
        <w:t xml:space="preserve">разрешения на ввод объекта </w:t>
      </w:r>
      <w:r>
        <w:rPr>
          <w:rFonts w:ascii="Times New Roman" w:hAnsi="Times New Roman" w:cs="Times New Roman"/>
          <w:color w:val="000000"/>
          <w:sz w:val="24"/>
          <w:szCs w:val="24"/>
        </w:rPr>
        <w:t xml:space="preserve">капитального строительства </w:t>
      </w:r>
      <w:r w:rsidRPr="009B1C65">
        <w:rPr>
          <w:rFonts w:ascii="Times New Roman" w:hAnsi="Times New Roman" w:cs="Times New Roman"/>
          <w:color w:val="000000"/>
          <w:sz w:val="24"/>
          <w:szCs w:val="24"/>
        </w:rPr>
        <w:t>в эксплуатацию</w:t>
      </w:r>
      <w:r>
        <w:rPr>
          <w:rFonts w:ascii="Times New Roman" w:hAnsi="Times New Roman" w:cs="Times New Roman"/>
          <w:color w:val="000000"/>
          <w:sz w:val="24"/>
          <w:szCs w:val="24"/>
        </w:rPr>
        <w:t>,</w:t>
      </w:r>
      <w:r w:rsidRPr="009B1C6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а также п</w:t>
      </w:r>
      <w:r w:rsidR="009B1C65" w:rsidRPr="009B1C65">
        <w:rPr>
          <w:rFonts w:ascii="Times New Roman" w:hAnsi="Times New Roman" w:cs="Times New Roman"/>
          <w:color w:val="000000"/>
          <w:sz w:val="24"/>
          <w:szCs w:val="24"/>
        </w:rPr>
        <w:t xml:space="preserve">орядок выдачи разрешения на ввод </w:t>
      </w:r>
      <w:r w:rsidR="009B1C65" w:rsidRPr="009B1C65">
        <w:rPr>
          <w:rFonts w:ascii="Times New Roman" w:hAnsi="Times New Roman" w:cs="Times New Roman"/>
          <w:color w:val="000000"/>
          <w:sz w:val="24"/>
          <w:szCs w:val="24"/>
        </w:rPr>
        <w:lastRenderedPageBreak/>
        <w:t xml:space="preserve">объекта в эксплуатацию или внесения в него изменений, </w:t>
      </w:r>
      <w:r>
        <w:rPr>
          <w:rFonts w:ascii="Times New Roman" w:hAnsi="Times New Roman" w:cs="Times New Roman"/>
          <w:color w:val="000000"/>
          <w:sz w:val="24"/>
          <w:szCs w:val="24"/>
        </w:rPr>
        <w:t>установлены</w:t>
      </w:r>
      <w:r w:rsidR="009B1C65" w:rsidRPr="009B1C65">
        <w:rPr>
          <w:rFonts w:ascii="Times New Roman" w:hAnsi="Times New Roman" w:cs="Times New Roman"/>
          <w:color w:val="000000"/>
          <w:sz w:val="24"/>
          <w:szCs w:val="24"/>
        </w:rPr>
        <w:t xml:space="preserve"> статьей 55 Градостроительного кодекса </w:t>
      </w:r>
      <w:r w:rsidR="009B1C65" w:rsidRPr="009B1C65">
        <w:rPr>
          <w:rFonts w:ascii="Times New Roman" w:hAnsi="Times New Roman" w:cs="Times New Roman"/>
          <w:color w:val="000000"/>
          <w:sz w:val="24"/>
          <w:szCs w:val="24"/>
          <w:shd w:val="clear" w:color="auto" w:fill="FFFFFF"/>
        </w:rPr>
        <w:t>Российской Федерации.</w:t>
      </w:r>
    </w:p>
    <w:p w14:paraId="002EC916" w14:textId="2EF88FF4" w:rsidR="002F4216" w:rsidRPr="002F4216" w:rsidRDefault="002F4216" w:rsidP="003B2350">
      <w:pPr>
        <w:pStyle w:val="ConsNormal"/>
        <w:widowControl/>
        <w:numPr>
          <w:ilvl w:val="0"/>
          <w:numId w:val="26"/>
        </w:numPr>
        <w:tabs>
          <w:tab w:val="clear" w:pos="3021"/>
          <w:tab w:val="left" w:pos="567"/>
          <w:tab w:val="num" w:pos="993"/>
        </w:tabs>
        <w:ind w:left="0" w:right="0" w:firstLine="709"/>
        <w:jc w:val="both"/>
        <w:rPr>
          <w:rFonts w:ascii="Times New Roman" w:hAnsi="Times New Roman" w:cs="Times New Roman"/>
          <w:color w:val="000000"/>
          <w:sz w:val="24"/>
          <w:szCs w:val="24"/>
          <w:lang w:eastAsia="en-US"/>
        </w:rPr>
      </w:pPr>
      <w:r w:rsidRPr="002F4216">
        <w:rPr>
          <w:rFonts w:ascii="Times New Roman" w:hAnsi="Times New Roman" w:cs="Times New Roman"/>
          <w:color w:val="000000"/>
          <w:sz w:val="24"/>
          <w:szCs w:val="24"/>
          <w:shd w:val="clear" w:color="auto" w:fill="FFFFFF"/>
        </w:rPr>
        <w:t>Разрешение на ввод объекта в эксплуатацию не требуется в случае, если в соответствии с</w:t>
      </w:r>
      <w:r>
        <w:rPr>
          <w:rFonts w:ascii="Times New Roman" w:hAnsi="Times New Roman" w:cs="Times New Roman"/>
          <w:color w:val="000000"/>
          <w:sz w:val="24"/>
          <w:szCs w:val="24"/>
          <w:shd w:val="clear" w:color="auto" w:fill="FFFFFF"/>
        </w:rPr>
        <w:t xml:space="preserve"> </w:t>
      </w:r>
      <w:r w:rsidRPr="002F4216">
        <w:rPr>
          <w:rFonts w:ascii="Times New Roman" w:hAnsi="Times New Roman" w:cs="Times New Roman"/>
          <w:sz w:val="24"/>
          <w:szCs w:val="24"/>
          <w:shd w:val="clear" w:color="auto" w:fill="FFFFFF"/>
        </w:rPr>
        <w:t>частью 17</w:t>
      </w:r>
      <w:r>
        <w:rPr>
          <w:rFonts w:ascii="Times New Roman" w:hAnsi="Times New Roman" w:cs="Times New Roman"/>
          <w:color w:val="000000"/>
          <w:sz w:val="24"/>
          <w:szCs w:val="24"/>
          <w:shd w:val="clear" w:color="auto" w:fill="FFFFFF"/>
        </w:rPr>
        <w:t xml:space="preserve"> </w:t>
      </w:r>
      <w:r w:rsidRPr="002F4216">
        <w:rPr>
          <w:rFonts w:ascii="Times New Roman" w:hAnsi="Times New Roman" w:cs="Times New Roman"/>
          <w:color w:val="000000"/>
          <w:sz w:val="24"/>
          <w:szCs w:val="24"/>
          <w:shd w:val="clear" w:color="auto" w:fill="FFFFFF"/>
        </w:rPr>
        <w:t xml:space="preserve">статьи 51 </w:t>
      </w:r>
      <w:r w:rsidRPr="009B1C65">
        <w:rPr>
          <w:rFonts w:ascii="Times New Roman" w:hAnsi="Times New Roman" w:cs="Times New Roman"/>
          <w:color w:val="000000"/>
          <w:sz w:val="24"/>
          <w:szCs w:val="24"/>
        </w:rPr>
        <w:t xml:space="preserve">Градостроительного кодекса </w:t>
      </w:r>
      <w:r w:rsidRPr="009B1C65">
        <w:rPr>
          <w:rFonts w:ascii="Times New Roman" w:hAnsi="Times New Roman" w:cs="Times New Roman"/>
          <w:color w:val="000000"/>
          <w:sz w:val="24"/>
          <w:szCs w:val="24"/>
          <w:shd w:val="clear" w:color="auto" w:fill="FFFFFF"/>
        </w:rPr>
        <w:t>Российской Федерации</w:t>
      </w:r>
      <w:r w:rsidRPr="002F4216">
        <w:rPr>
          <w:rFonts w:ascii="Times New Roman" w:hAnsi="Times New Roman" w:cs="Times New Roman"/>
          <w:color w:val="000000"/>
          <w:sz w:val="24"/>
          <w:szCs w:val="24"/>
          <w:shd w:val="clear" w:color="auto" w:fill="FFFFFF"/>
        </w:rPr>
        <w:t xml:space="preserve"> для строительства или реконструкции объекта не требуется выдача разрешения на строительство.</w:t>
      </w:r>
      <w:bookmarkStart w:id="82" w:name="l4979"/>
      <w:bookmarkEnd w:id="82"/>
      <w:r w:rsidRPr="002F4216">
        <w:rPr>
          <w:rFonts w:ascii="Times New Roman" w:hAnsi="Times New Roman" w:cs="Times New Roman"/>
          <w:color w:val="000000"/>
          <w:sz w:val="24"/>
          <w:szCs w:val="24"/>
          <w:shd w:val="clear" w:color="auto" w:fill="FFFFFF"/>
        </w:rPr>
        <w:t> </w:t>
      </w:r>
    </w:p>
    <w:p w14:paraId="10B745CE" w14:textId="6CF05CC2" w:rsidR="002F4216" w:rsidRPr="002F4A5E" w:rsidRDefault="002F4216" w:rsidP="003B2350">
      <w:pPr>
        <w:pStyle w:val="ConsNormal"/>
        <w:widowControl/>
        <w:numPr>
          <w:ilvl w:val="0"/>
          <w:numId w:val="26"/>
        </w:numPr>
        <w:tabs>
          <w:tab w:val="clear" w:pos="3021"/>
          <w:tab w:val="left" w:pos="567"/>
          <w:tab w:val="num" w:pos="993"/>
        </w:tabs>
        <w:ind w:left="0" w:right="0" w:firstLine="709"/>
        <w:jc w:val="both"/>
        <w:rPr>
          <w:rFonts w:ascii="Times New Roman" w:hAnsi="Times New Roman" w:cs="Times New Roman"/>
          <w:color w:val="000000"/>
          <w:sz w:val="24"/>
          <w:szCs w:val="24"/>
          <w:lang w:eastAsia="en-US"/>
        </w:rPr>
      </w:pPr>
      <w:r w:rsidRPr="002F4216">
        <w:rPr>
          <w:rFonts w:ascii="Times New Roman" w:hAnsi="Times New Roman" w:cs="Times New Roman"/>
          <w:color w:val="000000"/>
          <w:sz w:val="24"/>
          <w:szCs w:val="24"/>
          <w:shd w:val="clear" w:color="auto" w:fill="FFFFFF"/>
        </w:rPr>
        <w:t>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в уполномоченные на выдачу разрешений на строительство орган</w:t>
      </w:r>
      <w:r w:rsidR="002F4A5E">
        <w:rPr>
          <w:rFonts w:ascii="Times New Roman" w:hAnsi="Times New Roman" w:cs="Times New Roman"/>
          <w:color w:val="000000"/>
          <w:sz w:val="24"/>
          <w:szCs w:val="24"/>
          <w:shd w:val="clear" w:color="auto" w:fill="FFFFFF"/>
        </w:rPr>
        <w:t>ы</w:t>
      </w:r>
      <w:r w:rsidRPr="002F4216">
        <w:rPr>
          <w:rFonts w:ascii="Times New Roman" w:hAnsi="Times New Roman" w:cs="Times New Roman"/>
          <w:color w:val="000000"/>
          <w:sz w:val="24"/>
          <w:szCs w:val="24"/>
          <w:shd w:val="clear" w:color="auto" w:fill="FFFFFF"/>
        </w:rPr>
        <w:t xml:space="preserve"> уведомление об окончании строительства или реконструкции объекта индивидуального жилищного строительства или садового дома (далее </w:t>
      </w:r>
      <w:r w:rsidR="002F4A5E">
        <w:rPr>
          <w:rFonts w:ascii="Times New Roman" w:hAnsi="Times New Roman" w:cs="Times New Roman"/>
          <w:color w:val="000000"/>
          <w:sz w:val="24"/>
          <w:szCs w:val="24"/>
          <w:shd w:val="clear" w:color="auto" w:fill="FFFFFF"/>
        </w:rPr>
        <w:t>–</w:t>
      </w:r>
      <w:r w:rsidRPr="002F4216">
        <w:rPr>
          <w:rFonts w:ascii="Times New Roman" w:hAnsi="Times New Roman" w:cs="Times New Roman"/>
          <w:color w:val="000000"/>
          <w:sz w:val="24"/>
          <w:szCs w:val="24"/>
          <w:shd w:val="clear" w:color="auto" w:fill="FFFFFF"/>
        </w:rPr>
        <w:t xml:space="preserve"> уведомление</w:t>
      </w:r>
      <w:r w:rsidR="002F4A5E">
        <w:rPr>
          <w:rFonts w:ascii="Times New Roman" w:hAnsi="Times New Roman" w:cs="Times New Roman"/>
          <w:color w:val="000000"/>
          <w:sz w:val="24"/>
          <w:szCs w:val="24"/>
          <w:shd w:val="clear" w:color="auto" w:fill="FFFFFF"/>
        </w:rPr>
        <w:t xml:space="preserve"> </w:t>
      </w:r>
      <w:r w:rsidRPr="002F4216">
        <w:rPr>
          <w:rFonts w:ascii="Times New Roman" w:hAnsi="Times New Roman" w:cs="Times New Roman"/>
          <w:color w:val="000000"/>
          <w:sz w:val="24"/>
          <w:szCs w:val="24"/>
          <w:shd w:val="clear" w:color="auto" w:fill="FFFFFF"/>
        </w:rPr>
        <w:t>об окончании строительства).</w:t>
      </w:r>
    </w:p>
    <w:p w14:paraId="5C237E87" w14:textId="6E96B472" w:rsidR="002F4A5E" w:rsidRDefault="000965F4" w:rsidP="000965F4">
      <w:pPr>
        <w:pStyle w:val="ConsNormal"/>
        <w:widowControl/>
        <w:tabs>
          <w:tab w:val="left" w:pos="567"/>
        </w:tabs>
        <w:ind w:right="0"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Состав сведений, содержащихся в уведомлении об окончании строительства, и прилагаемых к нему документов, а также способы подачи указанного заявления и порядок его рассмотрения </w:t>
      </w:r>
      <w:r w:rsidR="005F2BC4">
        <w:rPr>
          <w:rFonts w:ascii="Times New Roman" w:hAnsi="Times New Roman" w:cs="Times New Roman"/>
          <w:color w:val="000000"/>
          <w:sz w:val="24"/>
          <w:szCs w:val="24"/>
          <w:shd w:val="clear" w:color="auto" w:fill="FFFFFF"/>
        </w:rPr>
        <w:t xml:space="preserve">установлены статьей 55 </w:t>
      </w:r>
      <w:r w:rsidR="005F2BC4" w:rsidRPr="009B1C65">
        <w:rPr>
          <w:rFonts w:ascii="Times New Roman" w:hAnsi="Times New Roman" w:cs="Times New Roman"/>
          <w:color w:val="000000"/>
          <w:sz w:val="24"/>
          <w:szCs w:val="24"/>
        </w:rPr>
        <w:t xml:space="preserve">Градостроительного кодекса </w:t>
      </w:r>
      <w:r w:rsidR="005F2BC4" w:rsidRPr="009B1C65">
        <w:rPr>
          <w:rFonts w:ascii="Times New Roman" w:hAnsi="Times New Roman" w:cs="Times New Roman"/>
          <w:color w:val="000000"/>
          <w:sz w:val="24"/>
          <w:szCs w:val="24"/>
          <w:shd w:val="clear" w:color="auto" w:fill="FFFFFF"/>
        </w:rPr>
        <w:t>Российской Федерации</w:t>
      </w:r>
      <w:r w:rsidR="005F2BC4">
        <w:rPr>
          <w:rFonts w:ascii="Times New Roman" w:hAnsi="Times New Roman" w:cs="Times New Roman"/>
          <w:color w:val="000000"/>
          <w:sz w:val="24"/>
          <w:szCs w:val="24"/>
          <w:shd w:val="clear" w:color="auto" w:fill="FFFFFF"/>
        </w:rPr>
        <w:t>.</w:t>
      </w:r>
    </w:p>
    <w:p w14:paraId="38F6963F" w14:textId="0490DABE" w:rsidR="00BB6241" w:rsidRPr="00246FEA" w:rsidRDefault="00BB6241" w:rsidP="003B2350">
      <w:pPr>
        <w:numPr>
          <w:ilvl w:val="0"/>
          <w:numId w:val="26"/>
        </w:numPr>
        <w:tabs>
          <w:tab w:val="clear" w:pos="3021"/>
          <w:tab w:val="left" w:pos="567"/>
          <w:tab w:val="num" w:pos="993"/>
        </w:tabs>
        <w:spacing w:after="0" w:line="240" w:lineRule="auto"/>
        <w:ind w:left="0" w:firstLine="709"/>
        <w:jc w:val="both"/>
        <w:rPr>
          <w:rFonts w:ascii="Times New Roman" w:hAnsi="Times New Roman"/>
          <w:sz w:val="24"/>
          <w:szCs w:val="24"/>
          <w:lang w:val="ru-RU"/>
        </w:rPr>
      </w:pPr>
      <w:r w:rsidRPr="00246FEA">
        <w:rPr>
          <w:rFonts w:ascii="Times New Roman" w:hAnsi="Times New Roman"/>
          <w:sz w:val="24"/>
          <w:szCs w:val="24"/>
          <w:lang w:val="ru-RU"/>
        </w:rPr>
        <w:t xml:space="preserve">Введенные в эксплуатацию или построенные населением </w:t>
      </w:r>
      <w:r w:rsidR="005F2BC4">
        <w:rPr>
          <w:rFonts w:ascii="Times New Roman" w:hAnsi="Times New Roman"/>
          <w:sz w:val="24"/>
          <w:szCs w:val="24"/>
          <w:lang w:val="ru-RU"/>
        </w:rPr>
        <w:t>объекты капитального строительства</w:t>
      </w:r>
      <w:r w:rsidRPr="00246FEA">
        <w:rPr>
          <w:rFonts w:ascii="Times New Roman" w:hAnsi="Times New Roman"/>
          <w:sz w:val="24"/>
          <w:szCs w:val="24"/>
          <w:lang w:val="ru-RU"/>
        </w:rPr>
        <w:t xml:space="preserve"> подлежат государственной регистрации в порядке, установленном федеральным законодательством. </w:t>
      </w:r>
    </w:p>
    <w:p w14:paraId="66EED024" w14:textId="77777777" w:rsidR="00BB6241" w:rsidRPr="00246FEA" w:rsidRDefault="00BB6241" w:rsidP="003B2350">
      <w:pPr>
        <w:widowControl w:val="0"/>
        <w:numPr>
          <w:ilvl w:val="0"/>
          <w:numId w:val="26"/>
        </w:numPr>
        <w:tabs>
          <w:tab w:val="clear" w:pos="3021"/>
          <w:tab w:val="left" w:pos="567"/>
          <w:tab w:val="num" w:pos="993"/>
        </w:tabs>
        <w:autoSpaceDE w:val="0"/>
        <w:autoSpaceDN w:val="0"/>
        <w:adjustRightInd w:val="0"/>
        <w:spacing w:after="0" w:line="240" w:lineRule="auto"/>
        <w:ind w:left="0" w:firstLine="709"/>
        <w:jc w:val="both"/>
        <w:rPr>
          <w:rFonts w:ascii="Times New Roman" w:hAnsi="Times New Roman"/>
          <w:sz w:val="24"/>
          <w:szCs w:val="24"/>
          <w:lang w:val="ru-RU"/>
        </w:rPr>
      </w:pPr>
      <w:r w:rsidRPr="00246FEA">
        <w:rPr>
          <w:rFonts w:ascii="Times New Roman" w:hAnsi="Times New Roman"/>
          <w:sz w:val="24"/>
          <w:szCs w:val="24"/>
          <w:lang w:val="ru-RU"/>
        </w:rPr>
        <w:t>Использование незавершенных строительством жилых домов для постоянного или временного проживания не допускается.</w:t>
      </w:r>
    </w:p>
    <w:p w14:paraId="15FF942D" w14:textId="08E42F03" w:rsidR="00BD7699" w:rsidRDefault="00BD7699" w:rsidP="00BD7699">
      <w:pPr>
        <w:spacing w:after="0" w:line="240" w:lineRule="auto"/>
        <w:jc w:val="both"/>
        <w:rPr>
          <w:rFonts w:ascii="Times New Roman" w:hAnsi="Times New Roman"/>
          <w:b/>
          <w:bCs/>
          <w:sz w:val="24"/>
          <w:szCs w:val="24"/>
          <w:lang w:val="ru-RU"/>
        </w:rPr>
      </w:pPr>
    </w:p>
    <w:p w14:paraId="34EC3419" w14:textId="64976AC9" w:rsidR="00BD7699" w:rsidRDefault="00BD7699" w:rsidP="00BD7699">
      <w:pPr>
        <w:spacing w:after="0" w:line="240" w:lineRule="auto"/>
        <w:jc w:val="both"/>
        <w:rPr>
          <w:rFonts w:ascii="Times New Roman" w:hAnsi="Times New Roman"/>
          <w:b/>
          <w:bCs/>
          <w:sz w:val="24"/>
          <w:szCs w:val="24"/>
          <w:lang w:val="ru-RU"/>
        </w:rPr>
      </w:pPr>
    </w:p>
    <w:p w14:paraId="7F55D6FD" w14:textId="4F7CF495" w:rsidR="00F16085" w:rsidRPr="00F16085" w:rsidRDefault="00F16085" w:rsidP="00F863E3">
      <w:pPr>
        <w:pStyle w:val="ConsPlusTitle"/>
        <w:ind w:left="964" w:hanging="964"/>
        <w:jc w:val="both"/>
        <w:outlineLvl w:val="1"/>
        <w:rPr>
          <w:rFonts w:ascii="Times New Roman" w:hAnsi="Times New Roman" w:cs="Times New Roman"/>
          <w:sz w:val="24"/>
          <w:szCs w:val="24"/>
        </w:rPr>
      </w:pPr>
      <w:bookmarkStart w:id="83" w:name="_Toc226983960"/>
      <w:r w:rsidRPr="00F16085">
        <w:rPr>
          <w:rFonts w:ascii="Times New Roman" w:hAnsi="Times New Roman" w:cs="Times New Roman"/>
          <w:sz w:val="24"/>
          <w:szCs w:val="24"/>
        </w:rPr>
        <w:t>Глава 4. Документация по планировке территории</w:t>
      </w:r>
      <w:bookmarkEnd w:id="83"/>
    </w:p>
    <w:p w14:paraId="1B25A3FE" w14:textId="77777777" w:rsidR="00F16085" w:rsidRPr="00DF660D" w:rsidRDefault="00F16085" w:rsidP="00F16085">
      <w:pPr>
        <w:tabs>
          <w:tab w:val="left" w:pos="990"/>
        </w:tabs>
        <w:autoSpaceDE w:val="0"/>
        <w:autoSpaceDN w:val="0"/>
        <w:adjustRightInd w:val="0"/>
        <w:spacing w:after="0" w:line="240" w:lineRule="auto"/>
        <w:jc w:val="both"/>
        <w:rPr>
          <w:rFonts w:ascii="Times New Roman" w:hAnsi="Times New Roman"/>
          <w:sz w:val="24"/>
          <w:szCs w:val="24"/>
          <w:lang w:val="ru-RU" w:eastAsia="ru-RU"/>
        </w:rPr>
      </w:pPr>
    </w:p>
    <w:p w14:paraId="0E111953" w14:textId="5D16AA61" w:rsidR="00F16085" w:rsidRPr="00F16085" w:rsidRDefault="00F16085" w:rsidP="00F16085">
      <w:pPr>
        <w:widowControl w:val="0"/>
        <w:autoSpaceDE w:val="0"/>
        <w:autoSpaceDN w:val="0"/>
        <w:adjustRightInd w:val="0"/>
        <w:spacing w:after="0" w:line="240" w:lineRule="auto"/>
        <w:outlineLvl w:val="2"/>
        <w:rPr>
          <w:rFonts w:ascii="Times New Roman" w:hAnsi="Times New Roman"/>
          <w:b/>
          <w:bCs/>
          <w:sz w:val="24"/>
          <w:szCs w:val="24"/>
          <w:lang w:val="ru-RU"/>
        </w:rPr>
      </w:pPr>
      <w:bookmarkStart w:id="84" w:name="_Toc226983961"/>
      <w:r w:rsidRPr="00F16085">
        <w:rPr>
          <w:rFonts w:ascii="Times New Roman" w:hAnsi="Times New Roman"/>
          <w:b/>
          <w:bCs/>
          <w:sz w:val="24"/>
          <w:szCs w:val="24"/>
          <w:lang w:val="ru-RU"/>
        </w:rPr>
        <w:t>Статья 21. Назначение и виды документации по планировке территории</w:t>
      </w:r>
      <w:bookmarkEnd w:id="84"/>
      <w:r w:rsidRPr="00F16085">
        <w:rPr>
          <w:rFonts w:ascii="Times New Roman" w:hAnsi="Times New Roman"/>
          <w:b/>
          <w:bCs/>
          <w:sz w:val="24"/>
          <w:szCs w:val="24"/>
          <w:lang w:val="ru-RU"/>
        </w:rPr>
        <w:t xml:space="preserve"> </w:t>
      </w:r>
    </w:p>
    <w:p w14:paraId="1FE89AB5" w14:textId="3983C4A2" w:rsidR="00BD7699" w:rsidRDefault="00BD7699" w:rsidP="00BD7699">
      <w:pPr>
        <w:spacing w:after="0" w:line="240" w:lineRule="auto"/>
        <w:jc w:val="both"/>
        <w:rPr>
          <w:rFonts w:ascii="Times New Roman" w:hAnsi="Times New Roman"/>
          <w:b/>
          <w:bCs/>
          <w:sz w:val="24"/>
          <w:szCs w:val="24"/>
          <w:lang w:val="ru-RU"/>
        </w:rPr>
      </w:pPr>
    </w:p>
    <w:p w14:paraId="0F1B3B25" w14:textId="0650D30E" w:rsidR="00BD7699" w:rsidRDefault="00BD7699" w:rsidP="00BD7699">
      <w:pPr>
        <w:spacing w:after="0" w:line="240" w:lineRule="auto"/>
        <w:jc w:val="both"/>
        <w:rPr>
          <w:rFonts w:ascii="Times New Roman" w:hAnsi="Times New Roman"/>
          <w:b/>
          <w:bCs/>
          <w:sz w:val="24"/>
          <w:szCs w:val="24"/>
          <w:lang w:val="ru-RU"/>
        </w:rPr>
      </w:pPr>
    </w:p>
    <w:p w14:paraId="2E2162D8" w14:textId="3B9563B4" w:rsidR="00FD25E4" w:rsidRDefault="00212D78" w:rsidP="00212D78">
      <w:pPr>
        <w:pStyle w:val="a8"/>
        <w:widowControl w:val="0"/>
        <w:tabs>
          <w:tab w:val="left" w:pos="1011"/>
        </w:tabs>
        <w:ind w:firstLine="709"/>
        <w:jc w:val="both"/>
        <w:rPr>
          <w:b w:val="0"/>
          <w:lang w:eastAsia="en-US"/>
        </w:rPr>
      </w:pPr>
      <w:r>
        <w:rPr>
          <w:b w:val="0"/>
          <w:lang w:eastAsia="en-US"/>
        </w:rPr>
        <w:t>1.</w:t>
      </w:r>
      <w:r w:rsidR="00545B84">
        <w:rPr>
          <w:b w:val="0"/>
          <w:lang w:eastAsia="en-US"/>
        </w:rPr>
        <w:t> </w:t>
      </w:r>
      <w:r w:rsidR="00FD25E4" w:rsidRPr="00DF660D">
        <w:rPr>
          <w:b w:val="0"/>
          <w:lang w:eastAsia="en-US"/>
        </w:rP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14:paraId="27780B26" w14:textId="0CFE786A" w:rsidR="00FD25E4" w:rsidRPr="00212D78" w:rsidRDefault="00212D78" w:rsidP="00212D78">
      <w:pPr>
        <w:pStyle w:val="a8"/>
        <w:widowControl w:val="0"/>
        <w:tabs>
          <w:tab w:val="left" w:pos="952"/>
        </w:tabs>
        <w:ind w:firstLine="709"/>
        <w:jc w:val="both"/>
        <w:rPr>
          <w:b w:val="0"/>
          <w:lang w:eastAsia="en-US"/>
        </w:rPr>
      </w:pPr>
      <w:r>
        <w:rPr>
          <w:b w:val="0"/>
          <w:lang w:eastAsia="en-US"/>
        </w:rPr>
        <w:t>2.</w:t>
      </w:r>
      <w:r w:rsidR="00545B84">
        <w:rPr>
          <w:b w:val="0"/>
          <w:lang w:eastAsia="en-US"/>
        </w:rPr>
        <w:t> </w:t>
      </w:r>
      <w:r w:rsidR="00FD25E4" w:rsidRPr="00212D78">
        <w:rPr>
          <w:b w:val="0"/>
          <w:lang w:eastAsia="en-US"/>
        </w:rPr>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14:paraId="435069E6" w14:textId="77777777" w:rsidR="00FD25E4" w:rsidRPr="00DF660D" w:rsidRDefault="00FD25E4" w:rsidP="003B2350">
      <w:pPr>
        <w:pStyle w:val="a8"/>
        <w:widowControl w:val="0"/>
        <w:numPr>
          <w:ilvl w:val="0"/>
          <w:numId w:val="28"/>
        </w:numPr>
        <w:tabs>
          <w:tab w:val="left" w:pos="940"/>
        </w:tabs>
        <w:ind w:left="0" w:firstLine="709"/>
        <w:jc w:val="both"/>
        <w:rPr>
          <w:b w:val="0"/>
          <w:lang w:eastAsia="en-US"/>
        </w:rPr>
      </w:pPr>
      <w:r w:rsidRPr="00DF660D">
        <w:rPr>
          <w:b w:val="0"/>
          <w:lang w:eastAsia="en-US"/>
        </w:rPr>
        <w:t>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14:paraId="7EFB8620" w14:textId="77777777" w:rsidR="00FD25E4" w:rsidRPr="00DF660D" w:rsidRDefault="00FD25E4" w:rsidP="003B2350">
      <w:pPr>
        <w:pStyle w:val="a8"/>
        <w:widowControl w:val="0"/>
        <w:numPr>
          <w:ilvl w:val="0"/>
          <w:numId w:val="28"/>
        </w:numPr>
        <w:tabs>
          <w:tab w:val="left" w:pos="709"/>
          <w:tab w:val="left" w:pos="993"/>
        </w:tabs>
        <w:ind w:left="0" w:firstLine="709"/>
        <w:jc w:val="both"/>
        <w:rPr>
          <w:b w:val="0"/>
          <w:lang w:eastAsia="en-US"/>
        </w:rPr>
      </w:pPr>
      <w:r w:rsidRPr="00DF660D">
        <w:rPr>
          <w:b w:val="0"/>
          <w:lang w:eastAsia="en-US"/>
        </w:rPr>
        <w:t>необходимы установление, изменение или отмена красных линий;</w:t>
      </w:r>
    </w:p>
    <w:p w14:paraId="12557735" w14:textId="77777777" w:rsidR="00FD25E4" w:rsidRPr="00DF660D" w:rsidRDefault="00FD25E4" w:rsidP="003B2350">
      <w:pPr>
        <w:pStyle w:val="a8"/>
        <w:widowControl w:val="0"/>
        <w:numPr>
          <w:ilvl w:val="0"/>
          <w:numId w:val="28"/>
        </w:numPr>
        <w:tabs>
          <w:tab w:val="left" w:pos="0"/>
          <w:tab w:val="left" w:pos="993"/>
        </w:tabs>
        <w:ind w:left="0" w:firstLine="709"/>
        <w:jc w:val="both"/>
        <w:rPr>
          <w:b w:val="0"/>
          <w:lang w:eastAsia="en-US"/>
        </w:rPr>
      </w:pPr>
      <w:r w:rsidRPr="00DF660D">
        <w:rPr>
          <w:b w:val="0"/>
          <w:lang w:eastAsia="en-US"/>
        </w:rPr>
        <w:t>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14:paraId="73CAF036" w14:textId="77777777" w:rsidR="00FD25E4" w:rsidRPr="00DF660D" w:rsidRDefault="00FD25E4" w:rsidP="003B2350">
      <w:pPr>
        <w:pStyle w:val="a8"/>
        <w:widowControl w:val="0"/>
        <w:numPr>
          <w:ilvl w:val="0"/>
          <w:numId w:val="28"/>
        </w:numPr>
        <w:tabs>
          <w:tab w:val="left" w:pos="993"/>
        </w:tabs>
        <w:ind w:left="0" w:firstLine="709"/>
        <w:jc w:val="both"/>
        <w:rPr>
          <w:b w:val="0"/>
          <w:lang w:eastAsia="en-US"/>
        </w:rPr>
      </w:pPr>
      <w:r w:rsidRPr="00DF660D">
        <w:rPr>
          <w:b w:val="0"/>
          <w:lang w:eastAsia="en-US"/>
        </w:rPr>
        <w:t>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14:paraId="51F50078" w14:textId="77777777" w:rsidR="00212D78" w:rsidRDefault="00FD25E4" w:rsidP="003B2350">
      <w:pPr>
        <w:pStyle w:val="a8"/>
        <w:widowControl w:val="0"/>
        <w:numPr>
          <w:ilvl w:val="0"/>
          <w:numId w:val="28"/>
        </w:numPr>
        <w:tabs>
          <w:tab w:val="left" w:pos="993"/>
        </w:tabs>
        <w:ind w:left="0" w:firstLine="709"/>
        <w:jc w:val="both"/>
        <w:rPr>
          <w:b w:val="0"/>
          <w:lang w:eastAsia="en-US"/>
        </w:rPr>
      </w:pPr>
      <w:r w:rsidRPr="00DF660D">
        <w:rPr>
          <w:b w:val="0"/>
          <w:lang w:eastAsia="en-US"/>
        </w:rPr>
        <w:t xml:space="preserve">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w:t>
      </w:r>
      <w:r w:rsidRPr="00DF660D">
        <w:rPr>
          <w:b w:val="0"/>
          <w:lang w:eastAsia="en-US"/>
        </w:rPr>
        <w:lastRenderedPageBreak/>
        <w:t>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r w:rsidR="00212D78">
        <w:rPr>
          <w:b w:val="0"/>
          <w:lang w:eastAsia="en-US"/>
        </w:rPr>
        <w:t>;</w:t>
      </w:r>
    </w:p>
    <w:p w14:paraId="4B6E3E27" w14:textId="477A5082" w:rsidR="00FD25E4" w:rsidRPr="00215EBF" w:rsidRDefault="00212D78" w:rsidP="003B2350">
      <w:pPr>
        <w:pStyle w:val="a8"/>
        <w:widowControl w:val="0"/>
        <w:numPr>
          <w:ilvl w:val="0"/>
          <w:numId w:val="28"/>
        </w:numPr>
        <w:tabs>
          <w:tab w:val="left" w:pos="993"/>
        </w:tabs>
        <w:ind w:left="0" w:firstLine="709"/>
        <w:jc w:val="both"/>
        <w:rPr>
          <w:b w:val="0"/>
          <w:bCs w:val="0"/>
          <w:lang w:eastAsia="en-US"/>
        </w:rPr>
      </w:pPr>
      <w:r w:rsidRPr="00215EBF">
        <w:rPr>
          <w:b w:val="0"/>
          <w:bCs w:val="0"/>
          <w:color w:val="000000"/>
          <w:shd w:val="clear" w:color="auto" w:fill="FFFFFF"/>
        </w:rPr>
        <w:t>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14:paraId="3A6F5748" w14:textId="537F6CF3" w:rsidR="00215EBF" w:rsidRPr="00215EBF" w:rsidRDefault="00215EBF" w:rsidP="003B2350">
      <w:pPr>
        <w:pStyle w:val="a8"/>
        <w:widowControl w:val="0"/>
        <w:numPr>
          <w:ilvl w:val="0"/>
          <w:numId w:val="28"/>
        </w:numPr>
        <w:tabs>
          <w:tab w:val="left" w:pos="993"/>
        </w:tabs>
        <w:ind w:left="0" w:firstLine="709"/>
        <w:jc w:val="both"/>
        <w:rPr>
          <w:b w:val="0"/>
          <w:bCs w:val="0"/>
          <w:lang w:eastAsia="en-US"/>
        </w:rPr>
      </w:pPr>
      <w:r w:rsidRPr="00215EBF">
        <w:rPr>
          <w:b w:val="0"/>
          <w:bCs w:val="0"/>
          <w:color w:val="000000"/>
          <w:shd w:val="clear" w:color="auto" w:fill="FFFFFF"/>
        </w:rPr>
        <w:t>планируется осуществление комплексного развития территории; </w:t>
      </w:r>
    </w:p>
    <w:p w14:paraId="51DCC958" w14:textId="40D3C01C" w:rsidR="00212D78" w:rsidRPr="00215EBF" w:rsidRDefault="00215EBF" w:rsidP="003B2350">
      <w:pPr>
        <w:pStyle w:val="a8"/>
        <w:widowControl w:val="0"/>
        <w:numPr>
          <w:ilvl w:val="0"/>
          <w:numId w:val="28"/>
        </w:numPr>
        <w:tabs>
          <w:tab w:val="left" w:pos="993"/>
        </w:tabs>
        <w:ind w:left="0" w:firstLine="709"/>
        <w:jc w:val="both"/>
        <w:rPr>
          <w:b w:val="0"/>
          <w:bCs w:val="0"/>
          <w:lang w:eastAsia="en-US"/>
        </w:rPr>
      </w:pPr>
      <w:r w:rsidRPr="00215EBF">
        <w:rPr>
          <w:b w:val="0"/>
          <w:bCs w:val="0"/>
          <w:color w:val="000000"/>
          <w:shd w:val="clear" w:color="auto" w:fill="FFFFFF"/>
        </w:rPr>
        <w:t xml:space="preserve">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w:t>
      </w:r>
      <w:r w:rsidRPr="00215EBF">
        <w:rPr>
          <w:b w:val="0"/>
          <w:bCs w:val="0"/>
          <w:shd w:val="clear" w:color="auto" w:fill="FFFFFF"/>
        </w:rPr>
        <w:t>от 30.12.2004 № 214-ФЗ</w:t>
      </w:r>
      <w:r w:rsidRPr="00215EBF">
        <w:rPr>
          <w:b w:val="0"/>
          <w:bCs w:val="0"/>
          <w:color w:val="000000"/>
          <w:shd w:val="clear" w:color="auto" w:fill="FFFFFF"/>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26758DB" w14:textId="54D31454" w:rsidR="00393E5D" w:rsidRPr="00393E5D" w:rsidRDefault="00393E5D" w:rsidP="00212D78">
      <w:pPr>
        <w:pStyle w:val="a8"/>
        <w:widowControl w:val="0"/>
        <w:tabs>
          <w:tab w:val="left" w:pos="0"/>
        </w:tabs>
        <w:ind w:firstLine="709"/>
        <w:jc w:val="both"/>
        <w:rPr>
          <w:b w:val="0"/>
          <w:bCs w:val="0"/>
          <w:lang w:eastAsia="en-US"/>
        </w:rPr>
      </w:pPr>
      <w:r>
        <w:rPr>
          <w:b w:val="0"/>
          <w:lang w:eastAsia="en-US"/>
        </w:rPr>
        <w:t xml:space="preserve">3. </w:t>
      </w:r>
      <w:r w:rsidRPr="00393E5D">
        <w:rPr>
          <w:b w:val="0"/>
          <w:bCs w:val="0"/>
          <w:color w:val="000000"/>
          <w:shd w:val="clear" w:color="auto" w:fill="FFFFFF"/>
        </w:rPr>
        <w:t>При подготовке документации по планировке территории не допускается включение в границы зон планируемого размещения объектов федерального, регионального или местного значения земельных участков, частей земельных участков, принадлежащих гражданам или юридическим лицам, за исключением случаев, если: </w:t>
      </w:r>
    </w:p>
    <w:p w14:paraId="6A080956" w14:textId="29743897" w:rsidR="00393E5D" w:rsidRDefault="00393E5D" w:rsidP="003B2350">
      <w:pPr>
        <w:pStyle w:val="a8"/>
        <w:widowControl w:val="0"/>
        <w:numPr>
          <w:ilvl w:val="0"/>
          <w:numId w:val="27"/>
        </w:numPr>
        <w:tabs>
          <w:tab w:val="left" w:pos="0"/>
          <w:tab w:val="left" w:pos="993"/>
        </w:tabs>
        <w:ind w:left="0" w:firstLine="709"/>
        <w:jc w:val="both"/>
        <w:rPr>
          <w:b w:val="0"/>
          <w:bCs w:val="0"/>
          <w:lang w:eastAsia="en-US"/>
        </w:rPr>
      </w:pPr>
      <w:r w:rsidRPr="00393E5D">
        <w:rPr>
          <w:b w:val="0"/>
          <w:bCs w:val="0"/>
          <w:color w:val="000000"/>
          <w:shd w:val="clear" w:color="auto" w:fill="FFFFFF"/>
        </w:rPr>
        <w:t>для строительства, реконструкции таких объектов в соответствии с федеральными законами допускается изъятие земельных участков для государственных или муниципальных нужд, а также установление публичного сервитута, предусмотренного</w:t>
      </w:r>
      <w:r w:rsidR="00545B84">
        <w:rPr>
          <w:b w:val="0"/>
          <w:bCs w:val="0"/>
          <w:color w:val="000000"/>
          <w:shd w:val="clear" w:color="auto" w:fill="FFFFFF"/>
        </w:rPr>
        <w:t xml:space="preserve"> </w:t>
      </w:r>
      <w:r w:rsidRPr="00393E5D">
        <w:rPr>
          <w:b w:val="0"/>
          <w:bCs w:val="0"/>
          <w:shd w:val="clear" w:color="auto" w:fill="FFFFFF"/>
        </w:rPr>
        <w:t>главой V.7</w:t>
      </w:r>
      <w:r w:rsidR="00545B84">
        <w:rPr>
          <w:b w:val="0"/>
          <w:bCs w:val="0"/>
          <w:color w:val="000000"/>
          <w:shd w:val="clear" w:color="auto" w:fill="FFFFFF"/>
        </w:rPr>
        <w:t xml:space="preserve"> </w:t>
      </w:r>
      <w:r w:rsidRPr="00393E5D">
        <w:rPr>
          <w:b w:val="0"/>
          <w:bCs w:val="0"/>
          <w:color w:val="000000"/>
          <w:shd w:val="clear" w:color="auto" w:fill="FFFFFF"/>
        </w:rPr>
        <w:t>Земельного кодекса Российской Федерации</w:t>
      </w:r>
      <w:r w:rsidRPr="00393E5D">
        <w:rPr>
          <w:b w:val="0"/>
          <w:bCs w:val="0"/>
          <w:lang w:eastAsia="en-US"/>
        </w:rPr>
        <w:t>;</w:t>
      </w:r>
    </w:p>
    <w:p w14:paraId="6AABCC8C" w14:textId="7F5C0948" w:rsidR="00545B84" w:rsidRPr="00545B84" w:rsidRDefault="00545B84" w:rsidP="003B2350">
      <w:pPr>
        <w:pStyle w:val="a8"/>
        <w:widowControl w:val="0"/>
        <w:numPr>
          <w:ilvl w:val="0"/>
          <w:numId w:val="27"/>
        </w:numPr>
        <w:tabs>
          <w:tab w:val="left" w:pos="0"/>
          <w:tab w:val="left" w:pos="993"/>
        </w:tabs>
        <w:ind w:left="0" w:firstLine="709"/>
        <w:jc w:val="both"/>
        <w:rPr>
          <w:b w:val="0"/>
          <w:bCs w:val="0"/>
          <w:lang w:eastAsia="en-US"/>
        </w:rPr>
      </w:pPr>
      <w:r w:rsidRPr="00545B84">
        <w:rPr>
          <w:b w:val="0"/>
          <w:bCs w:val="0"/>
          <w:color w:val="000000"/>
          <w:shd w:val="clear" w:color="auto" w:fill="FFFFFF"/>
        </w:rPr>
        <w:t>подготовка проекта планировки осуществляется применительно к территории, в отношении которой заключен договор о комплексном развитии территории и (или) принято решение о комплексном развитии территории;</w:t>
      </w:r>
    </w:p>
    <w:p w14:paraId="08DD1AD4" w14:textId="27283CB5" w:rsidR="00545B84" w:rsidRPr="00545B84" w:rsidRDefault="00545B84" w:rsidP="003B2350">
      <w:pPr>
        <w:pStyle w:val="a8"/>
        <w:widowControl w:val="0"/>
        <w:numPr>
          <w:ilvl w:val="0"/>
          <w:numId w:val="27"/>
        </w:numPr>
        <w:tabs>
          <w:tab w:val="left" w:pos="0"/>
          <w:tab w:val="left" w:pos="993"/>
        </w:tabs>
        <w:ind w:left="0" w:firstLine="709"/>
        <w:jc w:val="both"/>
        <w:rPr>
          <w:b w:val="0"/>
          <w:bCs w:val="0"/>
          <w:lang w:eastAsia="en-US"/>
        </w:rPr>
      </w:pPr>
      <w:r w:rsidRPr="00545B84">
        <w:rPr>
          <w:b w:val="0"/>
          <w:bCs w:val="0"/>
          <w:color w:val="000000"/>
          <w:shd w:val="clear" w:color="auto" w:fill="FFFFFF"/>
        </w:rPr>
        <w:t>имеется в письменной форме согласие граждан или юридических лиц на размещение соответствующего объекта на земельном участке (части земельного участка).</w:t>
      </w:r>
    </w:p>
    <w:p w14:paraId="5F5345CB" w14:textId="2DCE295C" w:rsidR="00FD25E4" w:rsidRPr="00DF660D" w:rsidRDefault="00545B84" w:rsidP="00212D78">
      <w:pPr>
        <w:pStyle w:val="a8"/>
        <w:widowControl w:val="0"/>
        <w:tabs>
          <w:tab w:val="left" w:pos="0"/>
        </w:tabs>
        <w:ind w:firstLine="709"/>
        <w:jc w:val="both"/>
        <w:rPr>
          <w:b w:val="0"/>
          <w:lang w:eastAsia="en-US"/>
        </w:rPr>
      </w:pPr>
      <w:r>
        <w:rPr>
          <w:b w:val="0"/>
          <w:lang w:eastAsia="en-US"/>
        </w:rPr>
        <w:t>4</w:t>
      </w:r>
      <w:r w:rsidR="00212D78">
        <w:rPr>
          <w:b w:val="0"/>
          <w:lang w:eastAsia="en-US"/>
        </w:rPr>
        <w:t xml:space="preserve">. </w:t>
      </w:r>
      <w:r w:rsidR="00FD25E4" w:rsidRPr="00DF660D">
        <w:rPr>
          <w:b w:val="0"/>
          <w:lang w:eastAsia="en-US"/>
        </w:rPr>
        <w:t>Видами документации по планировке территории являются:</w:t>
      </w:r>
    </w:p>
    <w:p w14:paraId="18A95E9B" w14:textId="77777777" w:rsidR="00FD25E4" w:rsidRPr="00DF660D" w:rsidRDefault="00FD25E4" w:rsidP="003B2350">
      <w:pPr>
        <w:pStyle w:val="a8"/>
        <w:widowControl w:val="0"/>
        <w:numPr>
          <w:ilvl w:val="0"/>
          <w:numId w:val="27"/>
        </w:numPr>
        <w:tabs>
          <w:tab w:val="left" w:pos="0"/>
          <w:tab w:val="left" w:pos="993"/>
        </w:tabs>
        <w:ind w:left="0" w:firstLine="709"/>
        <w:jc w:val="both"/>
        <w:rPr>
          <w:b w:val="0"/>
          <w:lang w:eastAsia="en-US"/>
        </w:rPr>
      </w:pPr>
      <w:r w:rsidRPr="00DF660D">
        <w:rPr>
          <w:b w:val="0"/>
          <w:lang w:eastAsia="en-US"/>
        </w:rPr>
        <w:t>проект планировки территории;</w:t>
      </w:r>
    </w:p>
    <w:p w14:paraId="349F1C54" w14:textId="7374F5BF" w:rsidR="00FD25E4" w:rsidRPr="00DF660D" w:rsidRDefault="00FD25E4" w:rsidP="003B2350">
      <w:pPr>
        <w:pStyle w:val="a8"/>
        <w:widowControl w:val="0"/>
        <w:numPr>
          <w:ilvl w:val="0"/>
          <w:numId w:val="27"/>
        </w:numPr>
        <w:tabs>
          <w:tab w:val="left" w:pos="0"/>
          <w:tab w:val="left" w:pos="993"/>
        </w:tabs>
        <w:ind w:left="0" w:firstLine="709"/>
        <w:jc w:val="both"/>
        <w:rPr>
          <w:b w:val="0"/>
          <w:lang w:eastAsia="en-US"/>
        </w:rPr>
      </w:pPr>
      <w:r w:rsidRPr="00DF660D">
        <w:rPr>
          <w:b w:val="0"/>
          <w:lang w:eastAsia="en-US"/>
        </w:rPr>
        <w:t>проект межевания территории.</w:t>
      </w:r>
    </w:p>
    <w:p w14:paraId="23E08511" w14:textId="262291AA" w:rsidR="00215EBF" w:rsidRPr="00215EBF" w:rsidRDefault="00545B84" w:rsidP="00212D78">
      <w:pPr>
        <w:pStyle w:val="a8"/>
        <w:widowControl w:val="0"/>
        <w:tabs>
          <w:tab w:val="left" w:pos="0"/>
        </w:tabs>
        <w:ind w:firstLine="709"/>
        <w:jc w:val="both"/>
        <w:rPr>
          <w:b w:val="0"/>
          <w:bCs w:val="0"/>
          <w:lang w:eastAsia="en-US"/>
        </w:rPr>
      </w:pPr>
      <w:r>
        <w:rPr>
          <w:b w:val="0"/>
          <w:lang w:eastAsia="en-US"/>
        </w:rPr>
        <w:t>5</w:t>
      </w:r>
      <w:r w:rsidR="00215EBF">
        <w:rPr>
          <w:b w:val="0"/>
          <w:lang w:eastAsia="en-US"/>
        </w:rPr>
        <w:t xml:space="preserve">. </w:t>
      </w:r>
      <w:r w:rsidR="00215EBF" w:rsidRPr="00215EBF">
        <w:rPr>
          <w:b w:val="0"/>
          <w:bCs w:val="0"/>
          <w:color w:val="000000"/>
          <w:shd w:val="clear" w:color="auto" w:fill="FFFFFF"/>
        </w:rPr>
        <w:t>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w:t>
      </w:r>
      <w:r w:rsidR="00215EBF">
        <w:rPr>
          <w:b w:val="0"/>
          <w:bCs w:val="0"/>
          <w:color w:val="000000"/>
          <w:shd w:val="clear" w:color="auto" w:fill="FFFFFF"/>
        </w:rPr>
        <w:t xml:space="preserve"> </w:t>
      </w:r>
      <w:r w:rsidR="00215EBF" w:rsidRPr="00215EBF">
        <w:rPr>
          <w:b w:val="0"/>
          <w:bCs w:val="0"/>
          <w:shd w:val="clear" w:color="auto" w:fill="FFFFFF"/>
        </w:rPr>
        <w:t>частью 2</w:t>
      </w:r>
      <w:r w:rsidR="00215EBF">
        <w:rPr>
          <w:b w:val="0"/>
          <w:bCs w:val="0"/>
          <w:color w:val="000000"/>
          <w:shd w:val="clear" w:color="auto" w:fill="FFFFFF"/>
        </w:rPr>
        <w:t xml:space="preserve"> </w:t>
      </w:r>
      <w:r w:rsidR="00215EBF" w:rsidRPr="00215EBF">
        <w:rPr>
          <w:b w:val="0"/>
          <w:bCs w:val="0"/>
          <w:color w:val="000000"/>
          <w:shd w:val="clear" w:color="auto" w:fill="FFFFFF"/>
        </w:rPr>
        <w:t xml:space="preserve">статьи 43 </w:t>
      </w:r>
      <w:r w:rsidR="00215EBF" w:rsidRPr="00215EBF">
        <w:rPr>
          <w:b w:val="0"/>
          <w:bCs w:val="0"/>
          <w:color w:val="000000"/>
        </w:rPr>
        <w:t xml:space="preserve">Градостроительного кодекса </w:t>
      </w:r>
      <w:r w:rsidR="00215EBF" w:rsidRPr="00215EBF">
        <w:rPr>
          <w:b w:val="0"/>
          <w:bCs w:val="0"/>
          <w:color w:val="000000"/>
          <w:shd w:val="clear" w:color="auto" w:fill="FFFFFF"/>
        </w:rPr>
        <w:t>Российской Федерации. В целях определения вида разрешенного использования земельного участка, предназначенного для размещения линейных объектов и их неотъемлемых технологических частей, для размещения которых не требуется разработка документации по планировке территории, допускается подготовка проекта межевания территории без подготовки проекта планировки территории. </w:t>
      </w:r>
    </w:p>
    <w:p w14:paraId="581CB3E8" w14:textId="007BECBA" w:rsidR="00215EBF" w:rsidRDefault="00545B84" w:rsidP="00212D78">
      <w:pPr>
        <w:pStyle w:val="a8"/>
        <w:widowControl w:val="0"/>
        <w:tabs>
          <w:tab w:val="left" w:pos="0"/>
        </w:tabs>
        <w:ind w:firstLine="709"/>
        <w:jc w:val="both"/>
        <w:rPr>
          <w:b w:val="0"/>
          <w:lang w:eastAsia="en-US"/>
        </w:rPr>
      </w:pPr>
      <w:r>
        <w:rPr>
          <w:b w:val="0"/>
          <w:lang w:eastAsia="en-US"/>
        </w:rPr>
        <w:t>6</w:t>
      </w:r>
      <w:r w:rsidR="00FD25E4" w:rsidRPr="00DF660D">
        <w:rPr>
          <w:b w:val="0"/>
          <w:lang w:eastAsia="en-US"/>
        </w:rPr>
        <w:t>.</w:t>
      </w:r>
      <w:r w:rsidR="00B91798" w:rsidRPr="00B91798">
        <w:rPr>
          <w:color w:val="000000"/>
          <w:shd w:val="clear" w:color="auto" w:fill="FFFFFF"/>
        </w:rPr>
        <w:t> </w:t>
      </w:r>
      <w:r w:rsidR="00FD25E4" w:rsidRPr="00DF660D">
        <w:rPr>
          <w:b w:val="0"/>
          <w:lang w:eastAsia="en-US"/>
        </w:rPr>
        <w:t xml:space="preserve">Проект планировки территории является основой для подготовки проекта межевания территории, за исключением случаев, предусмотренных частью </w:t>
      </w:r>
      <w:r>
        <w:rPr>
          <w:b w:val="0"/>
          <w:lang w:eastAsia="en-US"/>
        </w:rPr>
        <w:t>5</w:t>
      </w:r>
      <w:r w:rsidR="00FD25E4" w:rsidRPr="00DF660D">
        <w:rPr>
          <w:b w:val="0"/>
          <w:lang w:eastAsia="en-US"/>
        </w:rPr>
        <w:t xml:space="preserve"> настоящей статьи. </w:t>
      </w:r>
    </w:p>
    <w:p w14:paraId="63A8A239" w14:textId="7792D2AA" w:rsidR="00FD25E4" w:rsidRDefault="00FD25E4" w:rsidP="00212D78">
      <w:pPr>
        <w:pStyle w:val="a8"/>
        <w:widowControl w:val="0"/>
        <w:tabs>
          <w:tab w:val="left" w:pos="0"/>
        </w:tabs>
        <w:ind w:firstLine="709"/>
        <w:jc w:val="both"/>
        <w:rPr>
          <w:b w:val="0"/>
          <w:lang w:eastAsia="en-US"/>
        </w:rPr>
      </w:pPr>
      <w:r w:rsidRPr="00DF660D">
        <w:rPr>
          <w:b w:val="0"/>
          <w:lang w:eastAsia="en-US"/>
        </w:rPr>
        <w:t>Подготовка проекта межевания территории осуществляется в составе проекта планировки территории или в виде отдельного документа.</w:t>
      </w:r>
    </w:p>
    <w:p w14:paraId="56A8C04A" w14:textId="4E89E83E" w:rsidR="00215EBF" w:rsidRDefault="00545B84" w:rsidP="00212D78">
      <w:pPr>
        <w:pStyle w:val="a8"/>
        <w:widowControl w:val="0"/>
        <w:tabs>
          <w:tab w:val="left" w:pos="0"/>
        </w:tabs>
        <w:ind w:firstLine="709"/>
        <w:jc w:val="both"/>
        <w:rPr>
          <w:b w:val="0"/>
          <w:bCs w:val="0"/>
          <w:color w:val="000000"/>
          <w:shd w:val="clear" w:color="auto" w:fill="FFFFFF"/>
        </w:rPr>
      </w:pPr>
      <w:r>
        <w:rPr>
          <w:b w:val="0"/>
          <w:lang w:eastAsia="en-US"/>
        </w:rPr>
        <w:t>7</w:t>
      </w:r>
      <w:r w:rsidR="00215EBF">
        <w:rPr>
          <w:b w:val="0"/>
          <w:lang w:eastAsia="en-US"/>
        </w:rPr>
        <w:t xml:space="preserve">. </w:t>
      </w:r>
      <w:r w:rsidR="00215EBF" w:rsidRPr="00215EBF">
        <w:rPr>
          <w:b w:val="0"/>
          <w:bCs w:val="0"/>
          <w:color w:val="000000"/>
          <w:shd w:val="clear" w:color="auto" w:fill="FFFFFF"/>
        </w:rPr>
        <w:t>Особенности подготовки документации по планировке территории ведения гражданами садоводства или огородничества для собственных нужд устанавливаются Федеральным законом</w:t>
      </w:r>
      <w:r w:rsidR="003E04A9">
        <w:rPr>
          <w:b w:val="0"/>
          <w:bCs w:val="0"/>
          <w:color w:val="000000"/>
          <w:shd w:val="clear" w:color="auto" w:fill="FFFFFF"/>
        </w:rPr>
        <w:t xml:space="preserve"> </w:t>
      </w:r>
      <w:r w:rsidR="00215EBF" w:rsidRPr="003E04A9">
        <w:rPr>
          <w:b w:val="0"/>
          <w:bCs w:val="0"/>
          <w:shd w:val="clear" w:color="auto" w:fill="FFFFFF"/>
        </w:rPr>
        <w:t>от 29</w:t>
      </w:r>
      <w:r w:rsidR="003E04A9">
        <w:rPr>
          <w:b w:val="0"/>
          <w:bCs w:val="0"/>
          <w:shd w:val="clear" w:color="auto" w:fill="FFFFFF"/>
        </w:rPr>
        <w:t>.07.</w:t>
      </w:r>
      <w:r w:rsidR="00215EBF" w:rsidRPr="003E04A9">
        <w:rPr>
          <w:b w:val="0"/>
          <w:bCs w:val="0"/>
          <w:shd w:val="clear" w:color="auto" w:fill="FFFFFF"/>
        </w:rPr>
        <w:t xml:space="preserve">2017 </w:t>
      </w:r>
      <w:r w:rsidR="003E04A9">
        <w:rPr>
          <w:b w:val="0"/>
          <w:bCs w:val="0"/>
          <w:shd w:val="clear" w:color="auto" w:fill="FFFFFF"/>
        </w:rPr>
        <w:t>№</w:t>
      </w:r>
      <w:r w:rsidR="00215EBF" w:rsidRPr="003E04A9">
        <w:rPr>
          <w:b w:val="0"/>
          <w:bCs w:val="0"/>
          <w:shd w:val="clear" w:color="auto" w:fill="FFFFFF"/>
        </w:rPr>
        <w:t xml:space="preserve"> 217-ФЗ</w:t>
      </w:r>
      <w:r w:rsidR="003E04A9">
        <w:rPr>
          <w:b w:val="0"/>
          <w:bCs w:val="0"/>
          <w:color w:val="000000"/>
          <w:shd w:val="clear" w:color="auto" w:fill="FFFFFF"/>
        </w:rPr>
        <w:t xml:space="preserve"> «</w:t>
      </w:r>
      <w:r w:rsidR="00215EBF" w:rsidRPr="00215EBF">
        <w:rPr>
          <w:b w:val="0"/>
          <w:bCs w:val="0"/>
          <w:color w:val="000000"/>
          <w:shd w:val="clear" w:color="auto" w:fill="FFFFFF"/>
        </w:rPr>
        <w:t>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3E04A9">
        <w:rPr>
          <w:b w:val="0"/>
          <w:bCs w:val="0"/>
          <w:color w:val="000000"/>
          <w:shd w:val="clear" w:color="auto" w:fill="FFFFFF"/>
        </w:rPr>
        <w:t>»</w:t>
      </w:r>
      <w:r w:rsidR="00215EBF" w:rsidRPr="00215EBF">
        <w:rPr>
          <w:b w:val="0"/>
          <w:bCs w:val="0"/>
          <w:color w:val="000000"/>
          <w:shd w:val="clear" w:color="auto" w:fill="FFFFFF"/>
        </w:rPr>
        <w:t>.</w:t>
      </w:r>
    </w:p>
    <w:p w14:paraId="1B9F7D99" w14:textId="3F66E4F3" w:rsidR="00300A06" w:rsidRPr="00300A06" w:rsidRDefault="00300A06" w:rsidP="00212D78">
      <w:pPr>
        <w:pStyle w:val="a8"/>
        <w:widowControl w:val="0"/>
        <w:tabs>
          <w:tab w:val="left" w:pos="0"/>
        </w:tabs>
        <w:ind w:firstLine="709"/>
        <w:jc w:val="both"/>
        <w:rPr>
          <w:b w:val="0"/>
          <w:bCs w:val="0"/>
          <w:color w:val="000000"/>
          <w:shd w:val="clear" w:color="auto" w:fill="FFFFFF"/>
        </w:rPr>
      </w:pPr>
      <w:r>
        <w:rPr>
          <w:b w:val="0"/>
          <w:bCs w:val="0"/>
          <w:color w:val="000000"/>
          <w:shd w:val="clear" w:color="auto" w:fill="FFFFFF"/>
        </w:rPr>
        <w:t xml:space="preserve">8. Порядок </w:t>
      </w:r>
      <w:r>
        <w:rPr>
          <w:b w:val="0"/>
          <w:bCs w:val="0"/>
          <w:color w:val="000000"/>
          <w:lang w:eastAsia="ru-RU"/>
        </w:rPr>
        <w:t>п</w:t>
      </w:r>
      <w:r w:rsidRPr="00300A06">
        <w:rPr>
          <w:b w:val="0"/>
          <w:bCs w:val="0"/>
          <w:color w:val="000000"/>
          <w:lang w:eastAsia="ru-RU"/>
        </w:rPr>
        <w:t>одготовк</w:t>
      </w:r>
      <w:r>
        <w:rPr>
          <w:b w:val="0"/>
          <w:bCs w:val="0"/>
          <w:color w:val="000000"/>
          <w:lang w:eastAsia="ru-RU"/>
        </w:rPr>
        <w:t>и</w:t>
      </w:r>
      <w:r w:rsidRPr="00300A06">
        <w:rPr>
          <w:b w:val="0"/>
          <w:bCs w:val="0"/>
          <w:color w:val="000000"/>
          <w:lang w:eastAsia="ru-RU"/>
        </w:rPr>
        <w:t xml:space="preserve"> и утверждени</w:t>
      </w:r>
      <w:r>
        <w:rPr>
          <w:b w:val="0"/>
          <w:bCs w:val="0"/>
          <w:color w:val="000000"/>
          <w:lang w:eastAsia="ru-RU"/>
        </w:rPr>
        <w:t>я</w:t>
      </w:r>
      <w:r w:rsidRPr="00300A06">
        <w:rPr>
          <w:b w:val="0"/>
          <w:bCs w:val="0"/>
          <w:color w:val="000000"/>
          <w:lang w:eastAsia="ru-RU"/>
        </w:rPr>
        <w:t xml:space="preserve"> документации по планировке территории, порядок внесения в нее изменений и ее отмены</w:t>
      </w:r>
      <w:r>
        <w:rPr>
          <w:b w:val="0"/>
          <w:bCs w:val="0"/>
          <w:color w:val="000000"/>
          <w:lang w:eastAsia="ru-RU"/>
        </w:rPr>
        <w:t xml:space="preserve"> установлен статьей 45 </w:t>
      </w:r>
      <w:r w:rsidRPr="00215EBF">
        <w:rPr>
          <w:b w:val="0"/>
          <w:bCs w:val="0"/>
          <w:color w:val="000000"/>
        </w:rPr>
        <w:t xml:space="preserve">Градостроительного кодекса </w:t>
      </w:r>
      <w:r w:rsidRPr="00215EBF">
        <w:rPr>
          <w:b w:val="0"/>
          <w:bCs w:val="0"/>
          <w:color w:val="000000"/>
          <w:shd w:val="clear" w:color="auto" w:fill="FFFFFF"/>
        </w:rPr>
        <w:t>Российской Федерации</w:t>
      </w:r>
      <w:r>
        <w:rPr>
          <w:b w:val="0"/>
          <w:bCs w:val="0"/>
          <w:color w:val="000000"/>
          <w:shd w:val="clear" w:color="auto" w:fill="FFFFFF"/>
        </w:rPr>
        <w:t>.</w:t>
      </w:r>
    </w:p>
    <w:p w14:paraId="7E0AC3AC" w14:textId="65B2F5E6" w:rsidR="003548E2" w:rsidRPr="00DF660D" w:rsidRDefault="003548E2" w:rsidP="003548E2">
      <w:pPr>
        <w:widowControl w:val="0"/>
        <w:autoSpaceDE w:val="0"/>
        <w:autoSpaceDN w:val="0"/>
        <w:adjustRightInd w:val="0"/>
        <w:spacing w:after="0" w:line="240" w:lineRule="auto"/>
        <w:outlineLvl w:val="2"/>
        <w:rPr>
          <w:rFonts w:ascii="Times New Roman" w:hAnsi="Times New Roman"/>
          <w:sz w:val="24"/>
          <w:szCs w:val="24"/>
          <w:lang w:val="ru-RU"/>
        </w:rPr>
      </w:pPr>
      <w:bookmarkStart w:id="85" w:name="_Toc469667020"/>
      <w:bookmarkStart w:id="86" w:name="_Toc226983962"/>
      <w:r w:rsidRPr="00DF660D">
        <w:rPr>
          <w:rFonts w:ascii="Times New Roman" w:hAnsi="Times New Roman"/>
          <w:b/>
          <w:bCs/>
          <w:sz w:val="24"/>
          <w:szCs w:val="24"/>
          <w:lang w:val="ru-RU"/>
        </w:rPr>
        <w:lastRenderedPageBreak/>
        <w:t xml:space="preserve">Статья </w:t>
      </w:r>
      <w:r>
        <w:rPr>
          <w:rFonts w:ascii="Times New Roman" w:hAnsi="Times New Roman"/>
          <w:b/>
          <w:bCs/>
          <w:sz w:val="24"/>
          <w:szCs w:val="24"/>
          <w:lang w:val="ru-RU"/>
        </w:rPr>
        <w:t>22</w:t>
      </w:r>
      <w:r w:rsidRPr="00DF660D">
        <w:rPr>
          <w:rFonts w:ascii="Times New Roman" w:hAnsi="Times New Roman"/>
          <w:b/>
          <w:bCs/>
          <w:sz w:val="24"/>
          <w:szCs w:val="24"/>
          <w:lang w:val="ru-RU"/>
        </w:rPr>
        <w:t>. Проект планировки территории</w:t>
      </w:r>
      <w:bookmarkEnd w:id="85"/>
      <w:bookmarkEnd w:id="86"/>
    </w:p>
    <w:p w14:paraId="7E01A2B4" w14:textId="77777777" w:rsidR="003548E2" w:rsidRPr="00DF660D" w:rsidRDefault="003548E2" w:rsidP="003548E2">
      <w:pPr>
        <w:widowControl w:val="0"/>
        <w:autoSpaceDE w:val="0"/>
        <w:autoSpaceDN w:val="0"/>
        <w:adjustRightInd w:val="0"/>
        <w:spacing w:after="0" w:line="240" w:lineRule="auto"/>
        <w:rPr>
          <w:rFonts w:ascii="Times New Roman" w:hAnsi="Times New Roman"/>
          <w:sz w:val="24"/>
          <w:szCs w:val="24"/>
          <w:lang w:val="ru-RU"/>
        </w:rPr>
      </w:pPr>
    </w:p>
    <w:p w14:paraId="1FCBD219" w14:textId="4E41E0C5" w:rsidR="003548E2" w:rsidRPr="00DF660D" w:rsidRDefault="003548E2" w:rsidP="003548E2">
      <w:pPr>
        <w:pStyle w:val="a8"/>
        <w:widowControl w:val="0"/>
        <w:tabs>
          <w:tab w:val="left" w:pos="0"/>
        </w:tabs>
        <w:ind w:right="164" w:firstLine="709"/>
        <w:jc w:val="both"/>
        <w:rPr>
          <w:b w:val="0"/>
          <w:lang w:eastAsia="en-US"/>
        </w:rPr>
      </w:pPr>
      <w:r w:rsidRPr="00DF660D">
        <w:rPr>
          <w:b w:val="0"/>
          <w:lang w:eastAsia="en-US"/>
        </w:rPr>
        <w:t>1.</w:t>
      </w:r>
      <w:r w:rsidR="00545B84">
        <w:rPr>
          <w:b w:val="0"/>
          <w:lang w:eastAsia="en-US"/>
        </w:rPr>
        <w:t> </w:t>
      </w:r>
      <w:r w:rsidRPr="00DF660D">
        <w:rPr>
          <w:b w:val="0"/>
          <w:lang w:eastAsia="en-US"/>
        </w:rPr>
        <w:t>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14:paraId="6947C28D" w14:textId="76A5969B" w:rsidR="003548E2" w:rsidRPr="00DF660D" w:rsidRDefault="003548E2" w:rsidP="003548E2">
      <w:pPr>
        <w:pStyle w:val="a8"/>
        <w:widowControl w:val="0"/>
        <w:tabs>
          <w:tab w:val="left" w:pos="0"/>
        </w:tabs>
        <w:ind w:right="164" w:firstLine="709"/>
        <w:jc w:val="both"/>
        <w:rPr>
          <w:b w:val="0"/>
          <w:lang w:eastAsia="en-US"/>
        </w:rPr>
      </w:pPr>
      <w:r w:rsidRPr="00DF660D">
        <w:rPr>
          <w:b w:val="0"/>
          <w:lang w:eastAsia="en-US"/>
        </w:rPr>
        <w:t>2.</w:t>
      </w:r>
      <w:r w:rsidR="00545B84">
        <w:rPr>
          <w:b w:val="0"/>
          <w:lang w:eastAsia="en-US"/>
        </w:rPr>
        <w:t> </w:t>
      </w:r>
      <w:r w:rsidRPr="00DF660D">
        <w:rPr>
          <w:b w:val="0"/>
          <w:lang w:eastAsia="en-US"/>
        </w:rPr>
        <w:t>Проект планировки территории состоит из основной части, которая подлежит утверждению, и материалов по ее обоснованию.</w:t>
      </w:r>
    </w:p>
    <w:p w14:paraId="00FF8147" w14:textId="77777777" w:rsidR="003548E2" w:rsidRPr="00DF660D" w:rsidRDefault="003548E2" w:rsidP="003548E2">
      <w:pPr>
        <w:pStyle w:val="a8"/>
        <w:widowControl w:val="0"/>
        <w:tabs>
          <w:tab w:val="left" w:pos="0"/>
        </w:tabs>
        <w:ind w:right="164" w:firstLine="709"/>
        <w:jc w:val="both"/>
        <w:rPr>
          <w:b w:val="0"/>
          <w:lang w:eastAsia="en-US"/>
        </w:rPr>
      </w:pPr>
      <w:r w:rsidRPr="00DF660D">
        <w:rPr>
          <w:b w:val="0"/>
          <w:lang w:eastAsia="en-US"/>
        </w:rPr>
        <w:t>3. Основная часть проекта планировки территории включает в себя:</w:t>
      </w:r>
    </w:p>
    <w:p w14:paraId="650F4367" w14:textId="77777777" w:rsidR="003548E2" w:rsidRPr="00DF660D" w:rsidRDefault="003548E2" w:rsidP="003548E2">
      <w:pPr>
        <w:pStyle w:val="a8"/>
        <w:widowControl w:val="0"/>
        <w:tabs>
          <w:tab w:val="left" w:pos="0"/>
        </w:tabs>
        <w:ind w:right="164" w:firstLine="709"/>
        <w:jc w:val="both"/>
        <w:rPr>
          <w:b w:val="0"/>
          <w:lang w:eastAsia="en-US"/>
        </w:rPr>
      </w:pPr>
      <w:r w:rsidRPr="00DF660D">
        <w:rPr>
          <w:b w:val="0"/>
          <w:lang w:eastAsia="en-US"/>
        </w:rPr>
        <w:t>1) чертеж или чертежи планировки территории, на которых отображаются:</w:t>
      </w:r>
    </w:p>
    <w:p w14:paraId="1599B29E" w14:textId="37EB39C0" w:rsidR="003548E2" w:rsidRPr="00F2451F" w:rsidRDefault="003548E2" w:rsidP="005D4DF1">
      <w:pPr>
        <w:pStyle w:val="a8"/>
        <w:widowControl w:val="0"/>
        <w:tabs>
          <w:tab w:val="left" w:pos="0"/>
        </w:tabs>
        <w:ind w:right="164" w:firstLine="907"/>
        <w:jc w:val="both"/>
        <w:rPr>
          <w:b w:val="0"/>
          <w:lang w:eastAsia="en-US"/>
        </w:rPr>
      </w:pPr>
      <w:r w:rsidRPr="00DF660D">
        <w:rPr>
          <w:b w:val="0"/>
          <w:lang w:eastAsia="en-US"/>
        </w:rPr>
        <w:t>а)</w:t>
      </w:r>
      <w:r w:rsidR="005D4DF1">
        <w:rPr>
          <w:b w:val="0"/>
          <w:lang w:eastAsia="en-US"/>
        </w:rPr>
        <w:t> </w:t>
      </w:r>
      <w:r w:rsidRPr="00F2451F">
        <w:rPr>
          <w:b w:val="0"/>
          <w:lang w:eastAsia="en-US"/>
        </w:rPr>
        <w:t>красные линии</w:t>
      </w:r>
      <w:r w:rsidR="005D4DF1" w:rsidRPr="00F2451F">
        <w:rPr>
          <w:b w:val="0"/>
          <w:lang w:eastAsia="en-US"/>
        </w:rPr>
        <w:t xml:space="preserve"> </w:t>
      </w:r>
      <w:r w:rsidR="005D4DF1" w:rsidRPr="00F2451F">
        <w:rPr>
          <w:b w:val="0"/>
          <w:color w:val="000000"/>
          <w:shd w:val="clear" w:color="auto" w:fill="FFFFFF"/>
        </w:rPr>
        <w:t>(в случае их установления, изменения)</w:t>
      </w:r>
      <w:r w:rsidRPr="00F2451F">
        <w:rPr>
          <w:b w:val="0"/>
          <w:lang w:eastAsia="en-US"/>
        </w:rPr>
        <w:t>;</w:t>
      </w:r>
    </w:p>
    <w:p w14:paraId="4466216D" w14:textId="47BDD336" w:rsidR="003548E2" w:rsidRPr="00F2451F" w:rsidRDefault="003548E2" w:rsidP="005D4DF1">
      <w:pPr>
        <w:pStyle w:val="a8"/>
        <w:widowControl w:val="0"/>
        <w:tabs>
          <w:tab w:val="left" w:pos="0"/>
        </w:tabs>
        <w:ind w:right="164" w:firstLine="907"/>
        <w:jc w:val="both"/>
        <w:rPr>
          <w:b w:val="0"/>
          <w:lang w:eastAsia="en-US"/>
        </w:rPr>
      </w:pPr>
      <w:r w:rsidRPr="00F2451F">
        <w:rPr>
          <w:b w:val="0"/>
          <w:lang w:eastAsia="en-US"/>
        </w:rPr>
        <w:t>б)</w:t>
      </w:r>
      <w:r w:rsidR="00F2451F">
        <w:rPr>
          <w:b w:val="0"/>
          <w:lang w:eastAsia="en-US"/>
        </w:rPr>
        <w:t> </w:t>
      </w:r>
      <w:r w:rsidR="005D4DF1" w:rsidRPr="00F2451F">
        <w:rPr>
          <w:b w:val="0"/>
          <w:color w:val="000000"/>
          <w:shd w:val="clear" w:color="auto" w:fill="FFFFFF"/>
        </w:rPr>
        <w:t>границы существующих (при наличии) и планируемых элементов планировочной структуры (в случае выделения одного или нескольких элементов планировочной структуры, изменения одного или нескольких существующих элементов планировочной структуры)</w:t>
      </w:r>
      <w:r w:rsidRPr="00F2451F">
        <w:rPr>
          <w:b w:val="0"/>
          <w:lang w:eastAsia="en-US"/>
        </w:rPr>
        <w:t xml:space="preserve">; </w:t>
      </w:r>
    </w:p>
    <w:p w14:paraId="1D1D3E1F" w14:textId="77777777" w:rsidR="003548E2" w:rsidRPr="00DF660D" w:rsidRDefault="003548E2" w:rsidP="005D4DF1">
      <w:pPr>
        <w:pStyle w:val="a8"/>
        <w:widowControl w:val="0"/>
        <w:tabs>
          <w:tab w:val="left" w:pos="0"/>
        </w:tabs>
        <w:ind w:right="164" w:firstLine="907"/>
        <w:jc w:val="both"/>
        <w:rPr>
          <w:b w:val="0"/>
          <w:lang w:eastAsia="en-US"/>
        </w:rPr>
      </w:pPr>
      <w:r w:rsidRPr="00DF660D">
        <w:rPr>
          <w:b w:val="0"/>
          <w:lang w:eastAsia="en-US"/>
        </w:rPr>
        <w:t>в) границы зон планируемого размещения объектов капитального строительства;</w:t>
      </w:r>
    </w:p>
    <w:p w14:paraId="05E4F7D8" w14:textId="6EB41E86" w:rsidR="003548E2" w:rsidRPr="00DF660D" w:rsidRDefault="003548E2" w:rsidP="003548E2">
      <w:pPr>
        <w:pStyle w:val="a8"/>
        <w:widowControl w:val="0"/>
        <w:tabs>
          <w:tab w:val="left" w:pos="0"/>
        </w:tabs>
        <w:ind w:right="164" w:firstLine="709"/>
        <w:jc w:val="both"/>
        <w:rPr>
          <w:b w:val="0"/>
          <w:lang w:eastAsia="en-US"/>
        </w:rPr>
      </w:pPr>
      <w:r w:rsidRPr="00DF660D">
        <w:rPr>
          <w:b w:val="0"/>
          <w:lang w:eastAsia="en-US"/>
        </w:rPr>
        <w:t xml:space="preserve">2) </w:t>
      </w:r>
      <w:r w:rsidR="00F2451F" w:rsidRPr="00F2451F">
        <w:rPr>
          <w:b w:val="0"/>
          <w:bCs w:val="0"/>
          <w:color w:val="000000"/>
          <w:shd w:val="clear" w:color="auto" w:fill="FFFFFF"/>
        </w:rPr>
        <w:t>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w:t>
      </w:r>
      <w:r w:rsidR="00F2451F">
        <w:rPr>
          <w:b w:val="0"/>
          <w:bCs w:val="0"/>
          <w:color w:val="000000"/>
          <w:shd w:val="clear" w:color="auto" w:fill="FFFFFF"/>
        </w:rPr>
        <w:t xml:space="preserve"> </w:t>
      </w:r>
      <w:r w:rsidR="00F2451F" w:rsidRPr="00F2451F">
        <w:rPr>
          <w:b w:val="0"/>
          <w:bCs w:val="0"/>
          <w:shd w:val="clear" w:color="auto" w:fill="FFFFFF"/>
        </w:rPr>
        <w:t>частью 12.7</w:t>
      </w:r>
      <w:r w:rsidR="00F2451F">
        <w:rPr>
          <w:b w:val="0"/>
          <w:bCs w:val="0"/>
          <w:color w:val="000000"/>
          <w:shd w:val="clear" w:color="auto" w:fill="FFFFFF"/>
        </w:rPr>
        <w:t xml:space="preserve"> </w:t>
      </w:r>
      <w:r w:rsidR="00F2451F" w:rsidRPr="00F2451F">
        <w:rPr>
          <w:b w:val="0"/>
          <w:bCs w:val="0"/>
          <w:color w:val="000000"/>
          <w:shd w:val="clear" w:color="auto" w:fill="FFFFFF"/>
        </w:rPr>
        <w:t xml:space="preserve">статьи 45 </w:t>
      </w:r>
      <w:r w:rsidR="00F2451F" w:rsidRPr="00215EBF">
        <w:rPr>
          <w:b w:val="0"/>
          <w:bCs w:val="0"/>
          <w:color w:val="000000"/>
        </w:rPr>
        <w:t xml:space="preserve">Градостроительного кодекса </w:t>
      </w:r>
      <w:r w:rsidR="00F2451F" w:rsidRPr="00215EBF">
        <w:rPr>
          <w:b w:val="0"/>
          <w:bCs w:val="0"/>
          <w:color w:val="000000"/>
          <w:shd w:val="clear" w:color="auto" w:fill="FFFFFF"/>
        </w:rPr>
        <w:t>Российской Федерации</w:t>
      </w:r>
      <w:r w:rsidR="00F2451F" w:rsidRPr="00F2451F">
        <w:rPr>
          <w:b w:val="0"/>
          <w:bCs w:val="0"/>
          <w:color w:val="000000"/>
          <w:shd w:val="clear" w:color="auto" w:fill="FFFFFF"/>
        </w:rPr>
        <w:t xml:space="preserve">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r w:rsidRPr="00DF660D">
        <w:rPr>
          <w:b w:val="0"/>
          <w:lang w:eastAsia="en-US"/>
        </w:rPr>
        <w:t>;</w:t>
      </w:r>
    </w:p>
    <w:p w14:paraId="275D7A9C" w14:textId="28554E23" w:rsidR="00F2451F" w:rsidRPr="00F2451F" w:rsidRDefault="003548E2" w:rsidP="003548E2">
      <w:pPr>
        <w:pStyle w:val="a8"/>
        <w:widowControl w:val="0"/>
        <w:tabs>
          <w:tab w:val="left" w:pos="0"/>
        </w:tabs>
        <w:ind w:right="164" w:firstLine="709"/>
        <w:jc w:val="both"/>
        <w:rPr>
          <w:b w:val="0"/>
          <w:color w:val="000000"/>
          <w:shd w:val="clear" w:color="auto" w:fill="FFFFFF"/>
        </w:rPr>
      </w:pPr>
      <w:r w:rsidRPr="00F2451F">
        <w:rPr>
          <w:b w:val="0"/>
          <w:lang w:eastAsia="en-US"/>
        </w:rPr>
        <w:t xml:space="preserve">3) положения об очередности планируемого развития территории, содержащие этапы </w:t>
      </w:r>
      <w:r w:rsidR="00F2451F" w:rsidRPr="00F2451F">
        <w:rPr>
          <w:b w:val="0"/>
          <w:color w:val="000000"/>
          <w:shd w:val="clear" w:color="auto" w:fill="FFFFFF"/>
        </w:rPr>
        <w:t>и максимальные сроки осуществления:</w:t>
      </w:r>
    </w:p>
    <w:p w14:paraId="748AD526" w14:textId="50A51E78" w:rsidR="00F2451F" w:rsidRDefault="00F2451F" w:rsidP="00F2451F">
      <w:pPr>
        <w:pStyle w:val="a8"/>
        <w:widowControl w:val="0"/>
        <w:tabs>
          <w:tab w:val="left" w:pos="0"/>
        </w:tabs>
        <w:ind w:right="164" w:firstLine="907"/>
        <w:jc w:val="both"/>
        <w:rPr>
          <w:b w:val="0"/>
          <w:color w:val="000000"/>
          <w:shd w:val="clear" w:color="auto" w:fill="FFFFFF"/>
        </w:rPr>
      </w:pPr>
      <w:r w:rsidRPr="00F2451F">
        <w:rPr>
          <w:b w:val="0"/>
          <w:lang w:eastAsia="en-US"/>
        </w:rPr>
        <w:t>а) </w:t>
      </w:r>
      <w:r w:rsidRPr="00F2451F">
        <w:rPr>
          <w:b w:val="0"/>
          <w:color w:val="000000"/>
          <w:shd w:val="clear" w:color="auto" w:fill="FFFFFF"/>
        </w:rPr>
        <w:t>архитектурно-строительного проектирования, строительства, реконструкции объектов капитального строительства жилого, производственного, общественно-делового и иного назначения,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(в том числе зданий пожарных депо);</w:t>
      </w:r>
      <w:bookmarkStart w:id="87" w:name="l8199"/>
      <w:bookmarkEnd w:id="87"/>
      <w:r w:rsidRPr="00F2451F">
        <w:rPr>
          <w:b w:val="0"/>
          <w:color w:val="000000"/>
          <w:shd w:val="clear" w:color="auto" w:fill="FFFFFF"/>
        </w:rPr>
        <w:t> </w:t>
      </w:r>
    </w:p>
    <w:p w14:paraId="698EC1B9" w14:textId="05C29A23" w:rsidR="00F2451F" w:rsidRPr="00F2451F" w:rsidRDefault="00F2451F" w:rsidP="00F2451F">
      <w:pPr>
        <w:pStyle w:val="a8"/>
        <w:widowControl w:val="0"/>
        <w:tabs>
          <w:tab w:val="left" w:pos="0"/>
        </w:tabs>
        <w:ind w:right="164" w:firstLine="907"/>
        <w:jc w:val="both"/>
        <w:rPr>
          <w:b w:val="0"/>
          <w:lang w:eastAsia="en-US"/>
        </w:rPr>
      </w:pPr>
      <w:r>
        <w:rPr>
          <w:b w:val="0"/>
          <w:lang w:eastAsia="en-US"/>
        </w:rPr>
        <w:t>б</w:t>
      </w:r>
      <w:r w:rsidRPr="00F2451F">
        <w:rPr>
          <w:b w:val="0"/>
          <w:lang w:eastAsia="en-US"/>
        </w:rPr>
        <w:t>) </w:t>
      </w:r>
      <w:r w:rsidRPr="00F2451F">
        <w:rPr>
          <w:b w:val="0"/>
          <w:bCs w:val="0"/>
          <w:color w:val="000000"/>
          <w:shd w:val="clear" w:color="auto" w:fill="FFFFFF"/>
        </w:rPr>
        <w:t>сноса объектов капитального строительства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1D2089A5" w14:textId="77777777" w:rsidR="003548E2" w:rsidRPr="00DF660D" w:rsidRDefault="003548E2" w:rsidP="003548E2">
      <w:pPr>
        <w:pStyle w:val="a8"/>
        <w:widowControl w:val="0"/>
        <w:tabs>
          <w:tab w:val="left" w:pos="0"/>
        </w:tabs>
        <w:ind w:right="164" w:firstLine="709"/>
        <w:jc w:val="both"/>
        <w:rPr>
          <w:b w:val="0"/>
          <w:lang w:eastAsia="en-US"/>
        </w:rPr>
      </w:pPr>
      <w:r w:rsidRPr="00DF660D">
        <w:rPr>
          <w:b w:val="0"/>
          <w:lang w:eastAsia="en-US"/>
        </w:rPr>
        <w:t>4. Материалы по обоснованию проекта планировки территории содержат:</w:t>
      </w:r>
    </w:p>
    <w:p w14:paraId="044D3139" w14:textId="146FA46F" w:rsidR="003548E2" w:rsidRPr="00DF660D" w:rsidRDefault="003548E2" w:rsidP="003548E2">
      <w:pPr>
        <w:pStyle w:val="a8"/>
        <w:widowControl w:val="0"/>
        <w:tabs>
          <w:tab w:val="left" w:pos="0"/>
        </w:tabs>
        <w:ind w:right="164" w:firstLine="709"/>
        <w:jc w:val="both"/>
        <w:rPr>
          <w:b w:val="0"/>
          <w:lang w:eastAsia="en-US"/>
        </w:rPr>
      </w:pPr>
      <w:r w:rsidRPr="00DF660D">
        <w:rPr>
          <w:b w:val="0"/>
          <w:lang w:eastAsia="en-US"/>
        </w:rPr>
        <w:t>1)</w:t>
      </w:r>
      <w:r w:rsidR="00F2451F" w:rsidRPr="00F2451F">
        <w:rPr>
          <w:b w:val="0"/>
          <w:lang w:eastAsia="en-US"/>
        </w:rPr>
        <w:t> </w:t>
      </w:r>
      <w:r w:rsidRPr="00DF660D">
        <w:rPr>
          <w:b w:val="0"/>
          <w:lang w:eastAsia="en-US"/>
        </w:rPr>
        <w:t xml:space="preserve">карту (фрагмент карты) планировочной структуры территорий поселения, </w:t>
      </w:r>
      <w:r w:rsidR="00F2451F" w:rsidRPr="00F2451F">
        <w:rPr>
          <w:b w:val="0"/>
          <w:bCs w:val="0"/>
          <w:color w:val="000000"/>
          <w:shd w:val="clear" w:color="auto" w:fill="FFFFFF"/>
        </w:rPr>
        <w:t>муниципального округа,</w:t>
      </w:r>
      <w:r w:rsidR="00F2451F">
        <w:rPr>
          <w:color w:val="000000"/>
          <w:shd w:val="clear" w:color="auto" w:fill="FFFFFF"/>
        </w:rPr>
        <w:t xml:space="preserve"> </w:t>
      </w:r>
      <w:r w:rsidRPr="00DF660D">
        <w:rPr>
          <w:b w:val="0"/>
          <w:lang w:eastAsia="en-US"/>
        </w:rPr>
        <w:t>городского округа, межселенной территории муниципального района с отображением границ элементов планировочной структуры;</w:t>
      </w:r>
    </w:p>
    <w:p w14:paraId="2066069D" w14:textId="446C1E11" w:rsidR="003548E2" w:rsidRPr="00DF660D" w:rsidRDefault="003548E2" w:rsidP="003548E2">
      <w:pPr>
        <w:pStyle w:val="a8"/>
        <w:widowControl w:val="0"/>
        <w:tabs>
          <w:tab w:val="left" w:pos="0"/>
        </w:tabs>
        <w:ind w:right="164" w:firstLine="709"/>
        <w:jc w:val="both"/>
        <w:rPr>
          <w:b w:val="0"/>
          <w:lang w:eastAsia="en-US"/>
        </w:rPr>
      </w:pPr>
      <w:r w:rsidRPr="00DF660D">
        <w:rPr>
          <w:b w:val="0"/>
          <w:lang w:eastAsia="en-US"/>
        </w:rPr>
        <w:t>2)</w:t>
      </w:r>
      <w:r w:rsidR="00F2451F" w:rsidRPr="00F2451F">
        <w:rPr>
          <w:b w:val="0"/>
          <w:lang w:eastAsia="en-US"/>
        </w:rPr>
        <w:t> </w:t>
      </w:r>
      <w:r w:rsidRPr="00DF660D">
        <w:rPr>
          <w:b w:val="0"/>
          <w:lang w:eastAsia="en-US"/>
        </w:rPr>
        <w:t xml:space="preserve">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w:t>
      </w:r>
      <w:r w:rsidRPr="00DF660D">
        <w:rPr>
          <w:b w:val="0"/>
          <w:lang w:eastAsia="en-US"/>
        </w:rPr>
        <w:lastRenderedPageBreak/>
        <w:t xml:space="preserve">соответствии с Градостроительным кодексом </w:t>
      </w:r>
      <w:r w:rsidR="00226D74" w:rsidRPr="00215EBF">
        <w:rPr>
          <w:b w:val="0"/>
          <w:bCs w:val="0"/>
          <w:color w:val="000000"/>
          <w:shd w:val="clear" w:color="auto" w:fill="FFFFFF"/>
        </w:rPr>
        <w:t>Российской Федерации</w:t>
      </w:r>
      <w:r w:rsidRPr="00DF660D">
        <w:rPr>
          <w:b w:val="0"/>
          <w:lang w:eastAsia="en-US"/>
        </w:rPr>
        <w:t>;</w:t>
      </w:r>
    </w:p>
    <w:p w14:paraId="051883A4" w14:textId="4CFF7CCA" w:rsidR="003548E2" w:rsidRPr="00DF660D" w:rsidRDefault="003548E2" w:rsidP="003548E2">
      <w:pPr>
        <w:pStyle w:val="a8"/>
        <w:widowControl w:val="0"/>
        <w:tabs>
          <w:tab w:val="left" w:pos="0"/>
        </w:tabs>
        <w:ind w:right="164" w:firstLine="709"/>
        <w:jc w:val="both"/>
        <w:rPr>
          <w:b w:val="0"/>
          <w:lang w:eastAsia="en-US"/>
        </w:rPr>
      </w:pPr>
      <w:r w:rsidRPr="00DF660D">
        <w:rPr>
          <w:b w:val="0"/>
          <w:lang w:eastAsia="en-US"/>
        </w:rPr>
        <w:t>3)</w:t>
      </w:r>
      <w:r w:rsidR="00F2451F" w:rsidRPr="00F2451F">
        <w:rPr>
          <w:b w:val="0"/>
          <w:lang w:eastAsia="en-US"/>
        </w:rPr>
        <w:t> </w:t>
      </w:r>
      <w:r w:rsidRPr="00DF660D">
        <w:rPr>
          <w:b w:val="0"/>
          <w:lang w:eastAsia="en-US"/>
        </w:rPr>
        <w:t>обоснование определения границ зон планируемого размещения объектов капитального строительства;</w:t>
      </w:r>
    </w:p>
    <w:p w14:paraId="187ECC73" w14:textId="7738FE7B" w:rsidR="003548E2" w:rsidRPr="00DF660D" w:rsidRDefault="003548E2" w:rsidP="003548E2">
      <w:pPr>
        <w:pStyle w:val="a8"/>
        <w:widowControl w:val="0"/>
        <w:tabs>
          <w:tab w:val="left" w:pos="0"/>
        </w:tabs>
        <w:ind w:right="164" w:firstLine="709"/>
        <w:jc w:val="both"/>
        <w:rPr>
          <w:b w:val="0"/>
          <w:lang w:eastAsia="en-US"/>
        </w:rPr>
      </w:pPr>
      <w:r w:rsidRPr="00DF660D">
        <w:rPr>
          <w:b w:val="0"/>
          <w:lang w:eastAsia="en-US"/>
        </w:rPr>
        <w:t>4)</w:t>
      </w:r>
      <w:r w:rsidR="00F2451F" w:rsidRPr="00F2451F">
        <w:rPr>
          <w:b w:val="0"/>
          <w:lang w:eastAsia="en-US"/>
        </w:rPr>
        <w:t> </w:t>
      </w:r>
      <w:r w:rsidRPr="00DF660D">
        <w:rPr>
          <w:b w:val="0"/>
          <w:lang w:eastAsia="en-US"/>
        </w:rPr>
        <w:t>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14:paraId="53760F26" w14:textId="77777777" w:rsidR="003548E2" w:rsidRPr="00DF660D" w:rsidRDefault="003548E2" w:rsidP="003548E2">
      <w:pPr>
        <w:pStyle w:val="a8"/>
        <w:widowControl w:val="0"/>
        <w:tabs>
          <w:tab w:val="left" w:pos="0"/>
        </w:tabs>
        <w:ind w:right="164" w:firstLine="709"/>
        <w:jc w:val="both"/>
        <w:rPr>
          <w:b w:val="0"/>
          <w:lang w:eastAsia="en-US"/>
        </w:rPr>
      </w:pPr>
      <w:r w:rsidRPr="00DF660D">
        <w:rPr>
          <w:b w:val="0"/>
          <w:lang w:eastAsia="en-US"/>
        </w:rPr>
        <w:t>5) схему границ территорий объектов культурного наследия;</w:t>
      </w:r>
    </w:p>
    <w:p w14:paraId="7330078F" w14:textId="77777777" w:rsidR="003548E2" w:rsidRPr="00DF660D" w:rsidRDefault="003548E2" w:rsidP="003548E2">
      <w:pPr>
        <w:pStyle w:val="a8"/>
        <w:widowControl w:val="0"/>
        <w:tabs>
          <w:tab w:val="left" w:pos="0"/>
        </w:tabs>
        <w:ind w:right="164" w:firstLine="709"/>
        <w:jc w:val="both"/>
        <w:rPr>
          <w:b w:val="0"/>
          <w:lang w:eastAsia="en-US"/>
        </w:rPr>
      </w:pPr>
      <w:r w:rsidRPr="00DF660D">
        <w:rPr>
          <w:b w:val="0"/>
          <w:lang w:eastAsia="en-US"/>
        </w:rPr>
        <w:t>6) схему границ зон с особыми условиями использования территории;</w:t>
      </w:r>
    </w:p>
    <w:p w14:paraId="149EE23A" w14:textId="04F7CA2D" w:rsidR="003548E2" w:rsidRPr="00DF660D" w:rsidRDefault="003548E2" w:rsidP="003548E2">
      <w:pPr>
        <w:pStyle w:val="a8"/>
        <w:widowControl w:val="0"/>
        <w:tabs>
          <w:tab w:val="left" w:pos="0"/>
        </w:tabs>
        <w:ind w:right="164" w:firstLine="709"/>
        <w:jc w:val="both"/>
        <w:rPr>
          <w:b w:val="0"/>
          <w:lang w:eastAsia="en-US"/>
        </w:rPr>
      </w:pPr>
      <w:r w:rsidRPr="00DF660D">
        <w:rPr>
          <w:b w:val="0"/>
          <w:lang w:eastAsia="en-US"/>
        </w:rPr>
        <w:t>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w:t>
      </w:r>
      <w:r w:rsidR="00226D74">
        <w:rPr>
          <w:b w:val="0"/>
          <w:lang w:eastAsia="en-US"/>
        </w:rPr>
        <w:t>го</w:t>
      </w:r>
      <w:r w:rsidRPr="00DF660D">
        <w:rPr>
          <w:b w:val="0"/>
          <w:lang w:eastAsia="en-US"/>
        </w:rPr>
        <w:t xml:space="preserve"> развити</w:t>
      </w:r>
      <w:r w:rsidR="00226D74">
        <w:rPr>
          <w:b w:val="0"/>
          <w:lang w:eastAsia="en-US"/>
        </w:rPr>
        <w:t>я</w:t>
      </w:r>
      <w:r w:rsidRPr="00DF660D">
        <w:rPr>
          <w:b w:val="0"/>
          <w:lang w:eastAsia="en-US"/>
        </w:rPr>
        <w:t xml:space="preserve">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14:paraId="2E59867D" w14:textId="09D902E4" w:rsidR="003548E2" w:rsidRPr="00DF660D" w:rsidRDefault="003548E2" w:rsidP="003548E2">
      <w:pPr>
        <w:pStyle w:val="a8"/>
        <w:widowControl w:val="0"/>
        <w:tabs>
          <w:tab w:val="left" w:pos="0"/>
        </w:tabs>
        <w:ind w:right="164" w:firstLine="709"/>
        <w:jc w:val="both"/>
        <w:rPr>
          <w:b w:val="0"/>
          <w:lang w:eastAsia="en-US"/>
        </w:rPr>
      </w:pPr>
      <w:r w:rsidRPr="00DF660D">
        <w:rPr>
          <w:b w:val="0"/>
          <w:lang w:eastAsia="en-US"/>
        </w:rPr>
        <w:t>8)</w:t>
      </w:r>
      <w:r w:rsidR="00226D74" w:rsidRPr="00F2451F">
        <w:rPr>
          <w:b w:val="0"/>
          <w:lang w:eastAsia="en-US"/>
        </w:rPr>
        <w:t> </w:t>
      </w:r>
      <w:r w:rsidRPr="00DF660D">
        <w:rPr>
          <w:b w:val="0"/>
          <w:lang w:eastAsia="en-US"/>
        </w:rPr>
        <w:t>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14:paraId="3B8944D3" w14:textId="60A7B1BB" w:rsidR="003548E2" w:rsidRPr="00DF660D" w:rsidRDefault="003548E2" w:rsidP="003548E2">
      <w:pPr>
        <w:pStyle w:val="a8"/>
        <w:widowControl w:val="0"/>
        <w:tabs>
          <w:tab w:val="left" w:pos="0"/>
        </w:tabs>
        <w:ind w:right="164" w:firstLine="709"/>
        <w:jc w:val="both"/>
        <w:rPr>
          <w:b w:val="0"/>
          <w:lang w:eastAsia="en-US"/>
        </w:rPr>
      </w:pPr>
      <w:r w:rsidRPr="00DF660D">
        <w:rPr>
          <w:b w:val="0"/>
          <w:lang w:eastAsia="en-US"/>
        </w:rPr>
        <w:t>9)</w:t>
      </w:r>
      <w:r w:rsidR="00226D74" w:rsidRPr="00F2451F">
        <w:rPr>
          <w:b w:val="0"/>
          <w:lang w:eastAsia="en-US"/>
        </w:rPr>
        <w:t> </w:t>
      </w:r>
      <w:r w:rsidRPr="00DF660D">
        <w:rPr>
          <w:b w:val="0"/>
          <w:lang w:eastAsia="en-US"/>
        </w:rPr>
        <w:t>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14:paraId="1C221D35" w14:textId="77777777" w:rsidR="003548E2" w:rsidRPr="00DF660D" w:rsidRDefault="003548E2" w:rsidP="003548E2">
      <w:pPr>
        <w:pStyle w:val="a8"/>
        <w:widowControl w:val="0"/>
        <w:tabs>
          <w:tab w:val="left" w:pos="0"/>
        </w:tabs>
        <w:ind w:right="164" w:firstLine="709"/>
        <w:jc w:val="both"/>
        <w:rPr>
          <w:b w:val="0"/>
          <w:lang w:eastAsia="en-US"/>
        </w:rPr>
      </w:pPr>
      <w:r w:rsidRPr="00DF660D">
        <w:rPr>
          <w:b w:val="0"/>
          <w:lang w:eastAsia="en-US"/>
        </w:rP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14:paraId="63C749D3" w14:textId="77777777" w:rsidR="003548E2" w:rsidRPr="00DF660D" w:rsidRDefault="003548E2" w:rsidP="003548E2">
      <w:pPr>
        <w:pStyle w:val="a8"/>
        <w:widowControl w:val="0"/>
        <w:tabs>
          <w:tab w:val="left" w:pos="0"/>
        </w:tabs>
        <w:ind w:right="164" w:firstLine="709"/>
        <w:jc w:val="both"/>
        <w:rPr>
          <w:b w:val="0"/>
          <w:lang w:eastAsia="en-US"/>
        </w:rPr>
      </w:pPr>
      <w:r w:rsidRPr="00DF660D">
        <w:rPr>
          <w:b w:val="0"/>
          <w:lang w:eastAsia="en-US"/>
        </w:rPr>
        <w:t>11) перечень мероприятий по охране окружающей среды;</w:t>
      </w:r>
    </w:p>
    <w:p w14:paraId="6F68201B" w14:textId="77777777" w:rsidR="003548E2" w:rsidRPr="00DF660D" w:rsidRDefault="003548E2" w:rsidP="003548E2">
      <w:pPr>
        <w:pStyle w:val="a8"/>
        <w:widowControl w:val="0"/>
        <w:tabs>
          <w:tab w:val="left" w:pos="0"/>
        </w:tabs>
        <w:ind w:right="164" w:firstLine="709"/>
        <w:jc w:val="both"/>
        <w:rPr>
          <w:b w:val="0"/>
          <w:lang w:eastAsia="en-US"/>
        </w:rPr>
      </w:pPr>
      <w:r w:rsidRPr="00DF660D">
        <w:rPr>
          <w:b w:val="0"/>
          <w:lang w:eastAsia="en-US"/>
        </w:rPr>
        <w:t>12) обоснование очередности планируемого развития территории;</w:t>
      </w:r>
    </w:p>
    <w:p w14:paraId="08A4A0B3" w14:textId="77777777" w:rsidR="003548E2" w:rsidRPr="00DF660D" w:rsidRDefault="003548E2" w:rsidP="003548E2">
      <w:pPr>
        <w:pStyle w:val="a8"/>
        <w:widowControl w:val="0"/>
        <w:tabs>
          <w:tab w:val="left" w:pos="0"/>
        </w:tabs>
        <w:ind w:right="164" w:firstLine="709"/>
        <w:jc w:val="both"/>
        <w:rPr>
          <w:b w:val="0"/>
          <w:lang w:eastAsia="en-US"/>
        </w:rPr>
      </w:pPr>
      <w:r w:rsidRPr="00DF660D">
        <w:rPr>
          <w:b w:val="0"/>
          <w:lang w:eastAsia="en-US"/>
        </w:rPr>
        <w:t>13) схему вертикальной планировки территории, инженерной подготовки и инженерной защиты территории, подготовленную в случаях, установленных уполномоченным Правительством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федеральным органом исполнительной власти;</w:t>
      </w:r>
    </w:p>
    <w:p w14:paraId="2EB5B44B" w14:textId="77777777" w:rsidR="003548E2" w:rsidRPr="00DF660D" w:rsidRDefault="003548E2" w:rsidP="003548E2">
      <w:pPr>
        <w:pStyle w:val="a8"/>
        <w:widowControl w:val="0"/>
        <w:tabs>
          <w:tab w:val="left" w:pos="0"/>
        </w:tabs>
        <w:ind w:right="164" w:firstLine="709"/>
        <w:jc w:val="both"/>
        <w:rPr>
          <w:b w:val="0"/>
          <w:lang w:eastAsia="en-US"/>
        </w:rPr>
      </w:pPr>
      <w:r w:rsidRPr="00DF660D">
        <w:rPr>
          <w:b w:val="0"/>
          <w:lang w:eastAsia="en-US"/>
        </w:rPr>
        <w:t>14) иные материалы для обоснования положений по планировке территории.</w:t>
      </w:r>
    </w:p>
    <w:p w14:paraId="0BD25CBE" w14:textId="141D5D30" w:rsidR="003548E2" w:rsidRPr="00226D74" w:rsidRDefault="003548E2" w:rsidP="003548E2">
      <w:pPr>
        <w:pStyle w:val="a8"/>
        <w:widowControl w:val="0"/>
        <w:tabs>
          <w:tab w:val="left" w:pos="0"/>
        </w:tabs>
        <w:ind w:right="164" w:firstLine="709"/>
        <w:jc w:val="both"/>
        <w:rPr>
          <w:b w:val="0"/>
          <w:lang w:eastAsia="en-US"/>
        </w:rPr>
      </w:pPr>
      <w:r w:rsidRPr="00226D74">
        <w:rPr>
          <w:b w:val="0"/>
          <w:lang w:eastAsia="en-US"/>
        </w:rPr>
        <w:t xml:space="preserve">5. </w:t>
      </w:r>
      <w:r w:rsidR="00226D74" w:rsidRPr="00226D74">
        <w:rPr>
          <w:b w:val="0"/>
          <w:color w:val="000000"/>
          <w:shd w:val="clear" w:color="auto" w:fill="FFFFFF"/>
        </w:rPr>
        <w:t>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w:t>
      </w:r>
      <w:r w:rsidR="00226D74">
        <w:rPr>
          <w:b w:val="0"/>
          <w:color w:val="000000"/>
          <w:shd w:val="clear" w:color="auto" w:fill="FFFFFF"/>
        </w:rPr>
        <w:t xml:space="preserve"> </w:t>
      </w:r>
      <w:r w:rsidR="00226D74" w:rsidRPr="00226D74">
        <w:rPr>
          <w:b w:val="0"/>
          <w:shd w:val="clear" w:color="auto" w:fill="FFFFFF"/>
        </w:rPr>
        <w:t>закона</w:t>
      </w:r>
      <w:r w:rsidR="00226D74">
        <w:rPr>
          <w:b w:val="0"/>
          <w:shd w:val="clear" w:color="auto" w:fill="FFFFFF"/>
        </w:rPr>
        <w:t xml:space="preserve"> «</w:t>
      </w:r>
      <w:r w:rsidR="00226D74" w:rsidRPr="00226D74">
        <w:rPr>
          <w:b w:val="0"/>
          <w:color w:val="000000"/>
          <w:shd w:val="clear" w:color="auto" w:fill="FFFFFF"/>
        </w:rPr>
        <w:t>Об организации дорожного движения в Российской Федерации и о внесении изменений в отдельные законодательные акты Российской Федерации</w:t>
      </w:r>
      <w:r w:rsidR="00226D74">
        <w:rPr>
          <w:b w:val="0"/>
          <w:color w:val="000000"/>
          <w:shd w:val="clear" w:color="auto" w:fill="FFFFFF"/>
        </w:rPr>
        <w:t>»</w:t>
      </w:r>
      <w:r w:rsidRPr="00226D74">
        <w:rPr>
          <w:b w:val="0"/>
          <w:lang w:eastAsia="en-US"/>
        </w:rPr>
        <w:t>.</w:t>
      </w:r>
    </w:p>
    <w:p w14:paraId="203CA10B" w14:textId="77777777" w:rsidR="003548E2" w:rsidRPr="00DF660D" w:rsidRDefault="003548E2" w:rsidP="003548E2">
      <w:pPr>
        <w:widowControl w:val="0"/>
        <w:autoSpaceDE w:val="0"/>
        <w:autoSpaceDN w:val="0"/>
        <w:adjustRightInd w:val="0"/>
        <w:spacing w:after="0" w:line="240" w:lineRule="auto"/>
        <w:rPr>
          <w:rFonts w:ascii="Times New Roman" w:hAnsi="Times New Roman"/>
          <w:sz w:val="24"/>
          <w:szCs w:val="24"/>
          <w:lang w:val="ru-RU"/>
        </w:rPr>
      </w:pPr>
    </w:p>
    <w:p w14:paraId="50FAE96E" w14:textId="4EA81533" w:rsidR="003548E2" w:rsidRPr="00DF660D" w:rsidRDefault="003548E2" w:rsidP="003548E2">
      <w:pPr>
        <w:widowControl w:val="0"/>
        <w:autoSpaceDE w:val="0"/>
        <w:autoSpaceDN w:val="0"/>
        <w:adjustRightInd w:val="0"/>
        <w:spacing w:after="0" w:line="240" w:lineRule="auto"/>
        <w:outlineLvl w:val="2"/>
        <w:rPr>
          <w:rFonts w:ascii="Times New Roman" w:hAnsi="Times New Roman"/>
          <w:sz w:val="24"/>
          <w:szCs w:val="24"/>
          <w:lang w:val="ru-RU"/>
        </w:rPr>
      </w:pPr>
      <w:bookmarkStart w:id="88" w:name="_Toc469667021"/>
      <w:bookmarkStart w:id="89" w:name="_Toc226983963"/>
      <w:r w:rsidRPr="00DF660D">
        <w:rPr>
          <w:rFonts w:ascii="Times New Roman" w:hAnsi="Times New Roman"/>
          <w:b/>
          <w:bCs/>
          <w:sz w:val="24"/>
          <w:szCs w:val="24"/>
          <w:lang w:val="ru-RU"/>
        </w:rPr>
        <w:t xml:space="preserve">Статья </w:t>
      </w:r>
      <w:r w:rsidR="00DE13E7">
        <w:rPr>
          <w:rFonts w:ascii="Times New Roman" w:hAnsi="Times New Roman"/>
          <w:b/>
          <w:bCs/>
          <w:sz w:val="24"/>
          <w:szCs w:val="24"/>
          <w:lang w:val="ru-RU"/>
        </w:rPr>
        <w:t>23</w:t>
      </w:r>
      <w:r w:rsidRPr="00DF660D">
        <w:rPr>
          <w:rFonts w:ascii="Times New Roman" w:hAnsi="Times New Roman"/>
          <w:b/>
          <w:bCs/>
          <w:sz w:val="24"/>
          <w:szCs w:val="24"/>
          <w:lang w:val="ru-RU"/>
        </w:rPr>
        <w:t>. Проект межевания территории</w:t>
      </w:r>
      <w:bookmarkEnd w:id="88"/>
      <w:bookmarkEnd w:id="89"/>
    </w:p>
    <w:p w14:paraId="44D9F0E9" w14:textId="77777777" w:rsidR="003548E2" w:rsidRPr="00DF660D" w:rsidRDefault="003548E2" w:rsidP="003548E2">
      <w:pPr>
        <w:widowControl w:val="0"/>
        <w:autoSpaceDE w:val="0"/>
        <w:autoSpaceDN w:val="0"/>
        <w:adjustRightInd w:val="0"/>
        <w:spacing w:after="0" w:line="240" w:lineRule="auto"/>
        <w:rPr>
          <w:rFonts w:ascii="Times New Roman" w:hAnsi="Times New Roman"/>
          <w:sz w:val="24"/>
          <w:szCs w:val="24"/>
          <w:lang w:val="ru-RU"/>
        </w:rPr>
      </w:pPr>
    </w:p>
    <w:p w14:paraId="77FBED36" w14:textId="590AFF0F" w:rsidR="003548E2" w:rsidRPr="00C95651" w:rsidRDefault="003548E2" w:rsidP="003B2350">
      <w:pPr>
        <w:widowControl w:val="0"/>
        <w:numPr>
          <w:ilvl w:val="0"/>
          <w:numId w:val="29"/>
        </w:numPr>
        <w:tabs>
          <w:tab w:val="clear" w:pos="720"/>
          <w:tab w:val="num" w:pos="0"/>
          <w:tab w:val="left" w:pos="993"/>
        </w:tabs>
        <w:overflowPunct w:val="0"/>
        <w:autoSpaceDE w:val="0"/>
        <w:autoSpaceDN w:val="0"/>
        <w:adjustRightInd w:val="0"/>
        <w:spacing w:after="0" w:line="240" w:lineRule="auto"/>
        <w:ind w:left="0" w:firstLine="709"/>
        <w:jc w:val="both"/>
        <w:rPr>
          <w:rFonts w:ascii="Times New Roman" w:hAnsi="Times New Roman"/>
          <w:sz w:val="24"/>
          <w:szCs w:val="24"/>
          <w:lang w:val="ru-RU"/>
        </w:rPr>
      </w:pPr>
      <w:bookmarkStart w:id="90" w:name="_Toc469667022"/>
      <w:r w:rsidRPr="00DF660D">
        <w:rPr>
          <w:rFonts w:ascii="Times New Roman" w:hAnsi="Times New Roman"/>
          <w:sz w:val="24"/>
          <w:szCs w:val="24"/>
          <w:lang w:val="ru-RU"/>
        </w:rPr>
        <w:t xml:space="preserve">Подготовка проекта межевания территории осуществляется применительно к территории, расположенной в границах </w:t>
      </w:r>
      <w:r w:rsidR="00C95651" w:rsidRPr="00C95651">
        <w:rPr>
          <w:rFonts w:ascii="Times New Roman" w:hAnsi="Times New Roman"/>
          <w:color w:val="000000"/>
          <w:sz w:val="24"/>
          <w:szCs w:val="24"/>
          <w:shd w:val="clear" w:color="auto" w:fill="FFFFFF"/>
          <w:lang w:val="ru-RU"/>
        </w:rPr>
        <w:t>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муниципального округа, городского округа функциональной зоны, территории, в отношении которой предусматривается осуществление комплексного развития территории</w:t>
      </w:r>
      <w:r w:rsidRPr="00C95651">
        <w:rPr>
          <w:rFonts w:ascii="Times New Roman" w:hAnsi="Times New Roman"/>
          <w:sz w:val="24"/>
          <w:szCs w:val="24"/>
          <w:lang w:val="ru-RU"/>
        </w:rPr>
        <w:t>.</w:t>
      </w:r>
    </w:p>
    <w:p w14:paraId="16C83744" w14:textId="77777777" w:rsidR="003548E2" w:rsidRPr="00DF660D" w:rsidRDefault="003548E2" w:rsidP="003B2350">
      <w:pPr>
        <w:widowControl w:val="0"/>
        <w:numPr>
          <w:ilvl w:val="0"/>
          <w:numId w:val="29"/>
        </w:numPr>
        <w:tabs>
          <w:tab w:val="clear" w:pos="720"/>
          <w:tab w:val="num" w:pos="-284"/>
          <w:tab w:val="left" w:pos="99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DF660D">
        <w:rPr>
          <w:rFonts w:ascii="Times New Roman" w:hAnsi="Times New Roman"/>
          <w:sz w:val="24"/>
          <w:szCs w:val="24"/>
          <w:lang w:val="ru-RU"/>
        </w:rPr>
        <w:t>Подготовка проекта межевания территории осуществляется для:</w:t>
      </w:r>
    </w:p>
    <w:p w14:paraId="19FCEEEB" w14:textId="4E946EE2" w:rsidR="003548E2" w:rsidRPr="00C95651" w:rsidRDefault="00C95651" w:rsidP="00C95651">
      <w:pPr>
        <w:widowControl w:val="0"/>
        <w:tabs>
          <w:tab w:val="left" w:pos="0"/>
          <w:tab w:val="left" w:pos="993"/>
        </w:tabs>
        <w:overflowPunct w:val="0"/>
        <w:autoSpaceDE w:val="0"/>
        <w:autoSpaceDN w:val="0"/>
        <w:adjustRightInd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lastRenderedPageBreak/>
        <w:t xml:space="preserve">1) </w:t>
      </w:r>
      <w:r w:rsidRPr="00C95651">
        <w:rPr>
          <w:rFonts w:ascii="Times New Roman" w:hAnsi="Times New Roman"/>
          <w:color w:val="000000"/>
          <w:sz w:val="24"/>
          <w:szCs w:val="24"/>
          <w:shd w:val="clear" w:color="auto" w:fill="FFFFFF"/>
          <w:lang w:val="ru-RU"/>
        </w:rPr>
        <w:t>определения местоположения границ образуемых и изменяемых земельных участков, в том числе для исключения в отношении таких земельных участков вклинивания, вкрапливания, изломанности границ, чересполосицы, невозможности размещения объектов недвижимости и устранения других недостатков, препятствующих рациональному использованию и охране земель;</w:t>
      </w:r>
    </w:p>
    <w:p w14:paraId="17665E3A" w14:textId="36DD8D25" w:rsidR="003548E2" w:rsidRPr="00DF660D" w:rsidRDefault="003548E2" w:rsidP="00C95651">
      <w:pPr>
        <w:widowControl w:val="0"/>
        <w:tabs>
          <w:tab w:val="left" w:pos="0"/>
          <w:tab w:val="left" w:pos="993"/>
        </w:tabs>
        <w:overflowPunct w:val="0"/>
        <w:autoSpaceDE w:val="0"/>
        <w:autoSpaceDN w:val="0"/>
        <w:adjustRightInd w:val="0"/>
        <w:spacing w:after="0" w:line="240" w:lineRule="auto"/>
        <w:ind w:firstLine="709"/>
        <w:jc w:val="both"/>
        <w:rPr>
          <w:rFonts w:ascii="Times New Roman" w:hAnsi="Times New Roman"/>
          <w:sz w:val="24"/>
          <w:szCs w:val="24"/>
          <w:lang w:val="ru-RU"/>
        </w:rPr>
      </w:pPr>
      <w:r w:rsidRPr="00DF660D">
        <w:rPr>
          <w:rFonts w:ascii="Times New Roman" w:hAnsi="Times New Roman"/>
          <w:sz w:val="24"/>
          <w:szCs w:val="24"/>
          <w:lang w:val="ru-RU"/>
        </w:rPr>
        <w:t>2)</w:t>
      </w:r>
      <w:r w:rsidR="00C95651" w:rsidRPr="00C95651">
        <w:rPr>
          <w:rFonts w:ascii="Times New Roman" w:hAnsi="Times New Roman"/>
          <w:b/>
          <w:sz w:val="24"/>
          <w:szCs w:val="24"/>
        </w:rPr>
        <w:t> </w:t>
      </w:r>
      <w:r w:rsidRPr="00DF660D">
        <w:rPr>
          <w:rFonts w:ascii="Times New Roman" w:hAnsi="Times New Roman"/>
          <w:sz w:val="24"/>
          <w:szCs w:val="24"/>
          <w:lang w:val="ru-RU"/>
        </w:rPr>
        <w:t>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w:t>
      </w:r>
      <w:r w:rsidR="00C95651">
        <w:rPr>
          <w:rFonts w:ascii="Times New Roman" w:hAnsi="Times New Roman"/>
          <w:sz w:val="24"/>
          <w:szCs w:val="24"/>
          <w:lang w:val="ru-RU"/>
        </w:rPr>
        <w:t>го</w:t>
      </w:r>
      <w:r w:rsidRPr="00DF660D">
        <w:rPr>
          <w:rFonts w:ascii="Times New Roman" w:hAnsi="Times New Roman"/>
          <w:sz w:val="24"/>
          <w:szCs w:val="24"/>
          <w:lang w:val="ru-RU"/>
        </w:rPr>
        <w:t xml:space="preserve"> развити</w:t>
      </w:r>
      <w:r w:rsidR="00C95651">
        <w:rPr>
          <w:rFonts w:ascii="Times New Roman" w:hAnsi="Times New Roman"/>
          <w:sz w:val="24"/>
          <w:szCs w:val="24"/>
          <w:lang w:val="ru-RU"/>
        </w:rPr>
        <w:t>я</w:t>
      </w:r>
      <w:r w:rsidRPr="00DF660D">
        <w:rPr>
          <w:rFonts w:ascii="Times New Roman" w:hAnsi="Times New Roman"/>
          <w:sz w:val="24"/>
          <w:szCs w:val="24"/>
          <w:lang w:val="ru-RU"/>
        </w:rPr>
        <w:t xml:space="preserve"> территории, при условии, что такие установление, изменение, отмена влекут за собой исключительно изменение границ территории общего пользования.</w:t>
      </w:r>
    </w:p>
    <w:p w14:paraId="4D399B08" w14:textId="77777777" w:rsidR="003548E2" w:rsidRPr="00DF660D" w:rsidRDefault="003548E2" w:rsidP="003B2350">
      <w:pPr>
        <w:widowControl w:val="0"/>
        <w:numPr>
          <w:ilvl w:val="0"/>
          <w:numId w:val="29"/>
        </w:numPr>
        <w:tabs>
          <w:tab w:val="clear" w:pos="720"/>
          <w:tab w:val="num" w:pos="0"/>
          <w:tab w:val="left" w:pos="99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DF660D">
        <w:rPr>
          <w:rFonts w:ascii="Times New Roman" w:hAnsi="Times New Roman"/>
          <w:sz w:val="24"/>
          <w:szCs w:val="24"/>
          <w:lang w:val="ru-RU"/>
        </w:rPr>
        <w:t>Проект межевания территории состоит из основной части, которая подлежит утверждению, и материалов по обоснованию этого проекта.</w:t>
      </w:r>
    </w:p>
    <w:p w14:paraId="35FD5215" w14:textId="3DA434D8" w:rsidR="003548E2" w:rsidRPr="00DF660D" w:rsidRDefault="003548E2" w:rsidP="003B2350">
      <w:pPr>
        <w:widowControl w:val="0"/>
        <w:numPr>
          <w:ilvl w:val="0"/>
          <w:numId w:val="29"/>
        </w:numPr>
        <w:tabs>
          <w:tab w:val="clear" w:pos="720"/>
          <w:tab w:val="num" w:pos="0"/>
          <w:tab w:val="left" w:pos="99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DF660D">
        <w:rPr>
          <w:rFonts w:ascii="Times New Roman" w:hAnsi="Times New Roman"/>
          <w:sz w:val="24"/>
          <w:szCs w:val="24"/>
          <w:lang w:val="ru-RU"/>
        </w:rPr>
        <w:t xml:space="preserve">Основная </w:t>
      </w:r>
      <w:r w:rsidR="00C95651">
        <w:rPr>
          <w:rFonts w:ascii="Times New Roman" w:hAnsi="Times New Roman"/>
          <w:sz w:val="24"/>
          <w:szCs w:val="24"/>
          <w:lang w:val="ru-RU"/>
        </w:rPr>
        <w:t>ч</w:t>
      </w:r>
      <w:r w:rsidRPr="00DF660D">
        <w:rPr>
          <w:rFonts w:ascii="Times New Roman" w:hAnsi="Times New Roman"/>
          <w:sz w:val="24"/>
          <w:szCs w:val="24"/>
          <w:lang w:val="ru-RU"/>
        </w:rPr>
        <w:t>асть проекта межевания территории включает в себя текстовую часть и чертежи межевания территории.</w:t>
      </w:r>
    </w:p>
    <w:p w14:paraId="5242B0BE" w14:textId="77777777" w:rsidR="003548E2" w:rsidRPr="00DF660D" w:rsidRDefault="003548E2" w:rsidP="003B2350">
      <w:pPr>
        <w:widowControl w:val="0"/>
        <w:numPr>
          <w:ilvl w:val="0"/>
          <w:numId w:val="29"/>
        </w:numPr>
        <w:tabs>
          <w:tab w:val="clear" w:pos="720"/>
          <w:tab w:val="num" w:pos="0"/>
          <w:tab w:val="left" w:pos="99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DF660D">
        <w:rPr>
          <w:rFonts w:ascii="Times New Roman" w:hAnsi="Times New Roman"/>
          <w:sz w:val="24"/>
          <w:szCs w:val="24"/>
          <w:lang w:val="ru-RU"/>
        </w:rPr>
        <w:t>Текстовая часть проекта межевания территории включает в себя:</w:t>
      </w:r>
    </w:p>
    <w:p w14:paraId="63833CF1" w14:textId="44B82D3E" w:rsidR="003548E2" w:rsidRPr="00DF660D" w:rsidRDefault="003548E2" w:rsidP="00C95651">
      <w:pPr>
        <w:widowControl w:val="0"/>
        <w:tabs>
          <w:tab w:val="num" w:pos="0"/>
          <w:tab w:val="left" w:pos="993"/>
        </w:tabs>
        <w:overflowPunct w:val="0"/>
        <w:autoSpaceDE w:val="0"/>
        <w:autoSpaceDN w:val="0"/>
        <w:adjustRightInd w:val="0"/>
        <w:spacing w:after="0" w:line="240" w:lineRule="auto"/>
        <w:ind w:firstLine="709"/>
        <w:jc w:val="both"/>
        <w:rPr>
          <w:rFonts w:ascii="Times New Roman" w:hAnsi="Times New Roman"/>
          <w:sz w:val="24"/>
          <w:szCs w:val="24"/>
          <w:lang w:val="ru-RU"/>
        </w:rPr>
      </w:pPr>
      <w:r w:rsidRPr="00DF660D">
        <w:rPr>
          <w:rFonts w:ascii="Times New Roman" w:hAnsi="Times New Roman"/>
          <w:sz w:val="24"/>
          <w:szCs w:val="24"/>
          <w:lang w:val="ru-RU"/>
        </w:rPr>
        <w:t>1)</w:t>
      </w:r>
      <w:r w:rsidR="00C95651" w:rsidRPr="00C95651">
        <w:rPr>
          <w:rFonts w:ascii="Times New Roman" w:hAnsi="Times New Roman"/>
          <w:b/>
          <w:sz w:val="24"/>
          <w:szCs w:val="24"/>
        </w:rPr>
        <w:t> </w:t>
      </w:r>
      <w:r w:rsidRPr="00DF660D">
        <w:rPr>
          <w:rFonts w:ascii="Times New Roman" w:hAnsi="Times New Roman"/>
          <w:sz w:val="24"/>
          <w:szCs w:val="24"/>
          <w:lang w:val="ru-RU"/>
        </w:rPr>
        <w:t>перечень и сведения о площади образуемых земельных участков, в том числе возможные способы их образования;</w:t>
      </w:r>
    </w:p>
    <w:p w14:paraId="3CC5D42D" w14:textId="54D89A83" w:rsidR="003548E2" w:rsidRPr="00DF660D" w:rsidRDefault="003548E2" w:rsidP="00C95651">
      <w:pPr>
        <w:widowControl w:val="0"/>
        <w:tabs>
          <w:tab w:val="num" w:pos="0"/>
        </w:tabs>
        <w:overflowPunct w:val="0"/>
        <w:autoSpaceDE w:val="0"/>
        <w:autoSpaceDN w:val="0"/>
        <w:adjustRightInd w:val="0"/>
        <w:spacing w:after="0" w:line="240" w:lineRule="auto"/>
        <w:ind w:firstLine="709"/>
        <w:jc w:val="both"/>
        <w:rPr>
          <w:rFonts w:ascii="Times New Roman" w:hAnsi="Times New Roman"/>
          <w:sz w:val="24"/>
          <w:szCs w:val="24"/>
          <w:lang w:val="ru-RU"/>
        </w:rPr>
      </w:pPr>
      <w:r w:rsidRPr="00DF660D">
        <w:rPr>
          <w:rFonts w:ascii="Times New Roman" w:hAnsi="Times New Roman"/>
          <w:sz w:val="24"/>
          <w:szCs w:val="24"/>
          <w:lang w:val="ru-RU"/>
        </w:rPr>
        <w:t>2)</w:t>
      </w:r>
      <w:r w:rsidR="00C95651" w:rsidRPr="00C95651">
        <w:rPr>
          <w:rFonts w:ascii="Times New Roman" w:hAnsi="Times New Roman"/>
          <w:b/>
          <w:sz w:val="24"/>
          <w:szCs w:val="24"/>
        </w:rPr>
        <w:t> </w:t>
      </w:r>
      <w:r w:rsidRPr="00DF660D">
        <w:rPr>
          <w:rFonts w:ascii="Times New Roman" w:hAnsi="Times New Roman"/>
          <w:sz w:val="24"/>
          <w:szCs w:val="24"/>
          <w:lang w:val="ru-RU"/>
        </w:rPr>
        <w:t>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14:paraId="0C698809" w14:textId="43A4FDB6" w:rsidR="003548E2" w:rsidRPr="00FB1E50" w:rsidRDefault="003548E2" w:rsidP="00C95651">
      <w:pPr>
        <w:widowControl w:val="0"/>
        <w:tabs>
          <w:tab w:val="num" w:pos="0"/>
        </w:tabs>
        <w:overflowPunct w:val="0"/>
        <w:autoSpaceDE w:val="0"/>
        <w:autoSpaceDN w:val="0"/>
        <w:adjustRightInd w:val="0"/>
        <w:spacing w:after="0" w:line="240" w:lineRule="auto"/>
        <w:ind w:firstLine="709"/>
        <w:jc w:val="both"/>
        <w:rPr>
          <w:rFonts w:ascii="Times New Roman" w:hAnsi="Times New Roman"/>
          <w:sz w:val="24"/>
          <w:szCs w:val="24"/>
          <w:lang w:val="ru-RU"/>
        </w:rPr>
      </w:pPr>
      <w:r w:rsidRPr="00FB1E50">
        <w:rPr>
          <w:rFonts w:ascii="Times New Roman" w:hAnsi="Times New Roman"/>
          <w:sz w:val="24"/>
          <w:szCs w:val="24"/>
          <w:lang w:val="ru-RU"/>
        </w:rPr>
        <w:t>3)</w:t>
      </w:r>
      <w:r w:rsidR="00FB1E50" w:rsidRPr="00C95651">
        <w:rPr>
          <w:rFonts w:ascii="Times New Roman" w:hAnsi="Times New Roman"/>
          <w:b/>
          <w:sz w:val="24"/>
          <w:szCs w:val="24"/>
        </w:rPr>
        <w:t> </w:t>
      </w:r>
      <w:r w:rsidR="00FB1E50" w:rsidRPr="00FB1E50">
        <w:rPr>
          <w:rFonts w:ascii="Times New Roman" w:hAnsi="Times New Roman"/>
          <w:color w:val="000000"/>
          <w:sz w:val="24"/>
          <w:szCs w:val="24"/>
          <w:shd w:val="clear" w:color="auto" w:fill="FFFFFF"/>
          <w:lang w:val="ru-RU"/>
        </w:rPr>
        <w:t xml:space="preserve">виды разрешенного использования земельных участков, в том числе образуемых и изменяемых в случае, если в соответствии с </w:t>
      </w:r>
      <w:r w:rsidR="00FB1E50" w:rsidRPr="00FB1E50">
        <w:rPr>
          <w:rFonts w:ascii="Times New Roman" w:hAnsi="Times New Roman"/>
          <w:sz w:val="24"/>
          <w:szCs w:val="24"/>
          <w:lang w:val="ru-RU"/>
        </w:rPr>
        <w:t xml:space="preserve">Градостроительным кодексом </w:t>
      </w:r>
      <w:r w:rsidR="00FB1E50" w:rsidRPr="00FB1E50">
        <w:rPr>
          <w:rFonts w:ascii="Times New Roman" w:hAnsi="Times New Roman"/>
          <w:color w:val="000000"/>
          <w:sz w:val="24"/>
          <w:szCs w:val="24"/>
          <w:shd w:val="clear" w:color="auto" w:fill="FFFFFF"/>
          <w:lang w:val="ru-RU"/>
        </w:rPr>
        <w:t>Российской Федерации, другими федеральными законами вид или виды разрешенного использования земельного участка определяются в соответствии с документацией по планировке территории. При этом в случае планируемого размещения объекта капитального строительства вид или виды разрешенного использования земельного участка должны соответствовать назначению объекта, в отношении которого проектом планировки территории установлена зона планируемого размещения объекта капитального строительства;</w:t>
      </w:r>
    </w:p>
    <w:p w14:paraId="479471E6" w14:textId="7AA2EAEC" w:rsidR="003548E2" w:rsidRPr="00FB1E50" w:rsidRDefault="003548E2" w:rsidP="00C95651">
      <w:pPr>
        <w:pStyle w:val="ad"/>
        <w:widowControl w:val="0"/>
        <w:ind w:firstLine="709"/>
        <w:jc w:val="both"/>
        <w:rPr>
          <w:rFonts w:ascii="Times New Roman" w:eastAsia="Calibri" w:hAnsi="Times New Roman"/>
          <w:sz w:val="24"/>
          <w:szCs w:val="24"/>
          <w:lang w:val="ru-RU" w:eastAsia="ru-RU"/>
        </w:rPr>
      </w:pPr>
      <w:r w:rsidRPr="00FB1E50">
        <w:rPr>
          <w:rFonts w:ascii="Times New Roman" w:eastAsia="Calibri" w:hAnsi="Times New Roman"/>
          <w:sz w:val="24"/>
          <w:szCs w:val="24"/>
          <w:lang w:val="ru-RU" w:eastAsia="ru-RU"/>
        </w:rPr>
        <w:t>4)</w:t>
      </w:r>
      <w:r w:rsidR="00FB1E50" w:rsidRPr="00C95651">
        <w:rPr>
          <w:rFonts w:ascii="Times New Roman" w:hAnsi="Times New Roman"/>
          <w:b/>
          <w:sz w:val="24"/>
          <w:szCs w:val="24"/>
        </w:rPr>
        <w:t> </w:t>
      </w:r>
      <w:r w:rsidRPr="00FB1E50">
        <w:rPr>
          <w:rFonts w:ascii="Times New Roman" w:eastAsia="Calibri" w:hAnsi="Times New Roman"/>
          <w:sz w:val="24"/>
          <w:szCs w:val="24"/>
          <w:lang w:val="ru-RU" w:eastAsia="ru-RU"/>
        </w:rPr>
        <w:t>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14:paraId="76049952" w14:textId="516A1E48" w:rsidR="00FB1E50" w:rsidRDefault="003548E2" w:rsidP="00C95651">
      <w:pPr>
        <w:pStyle w:val="ad"/>
        <w:widowControl w:val="0"/>
        <w:ind w:firstLine="709"/>
        <w:jc w:val="both"/>
        <w:rPr>
          <w:rFonts w:ascii="Times New Roman" w:eastAsia="Calibri" w:hAnsi="Times New Roman"/>
          <w:sz w:val="24"/>
          <w:szCs w:val="24"/>
          <w:lang w:val="ru-RU" w:eastAsia="ru-RU"/>
        </w:rPr>
      </w:pPr>
      <w:r w:rsidRPr="00FB1E50">
        <w:rPr>
          <w:rFonts w:ascii="Times New Roman" w:eastAsia="Calibri" w:hAnsi="Times New Roman"/>
          <w:sz w:val="24"/>
          <w:szCs w:val="24"/>
          <w:lang w:val="ru-RU" w:eastAsia="ru-RU"/>
        </w:rPr>
        <w:t>5)</w:t>
      </w:r>
      <w:r w:rsidR="00FB1E50" w:rsidRPr="00C95651">
        <w:rPr>
          <w:rFonts w:ascii="Times New Roman" w:hAnsi="Times New Roman"/>
          <w:b/>
          <w:sz w:val="24"/>
          <w:szCs w:val="24"/>
        </w:rPr>
        <w:t> </w:t>
      </w:r>
      <w:r w:rsidRPr="00FB1E50">
        <w:rPr>
          <w:rFonts w:ascii="Times New Roman" w:eastAsia="Calibri" w:hAnsi="Times New Roman"/>
          <w:sz w:val="24"/>
          <w:szCs w:val="24"/>
          <w:lang w:val="ru-RU" w:eastAsia="ru-RU"/>
        </w:rPr>
        <w:t>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w:t>
      </w:r>
      <w:r w:rsidRPr="00DF660D">
        <w:rPr>
          <w:rFonts w:ascii="Times New Roman" w:eastAsia="Calibri" w:hAnsi="Times New Roman"/>
          <w:sz w:val="24"/>
          <w:szCs w:val="24"/>
          <w:lang w:val="ru-RU" w:eastAsia="ru-RU"/>
        </w:rPr>
        <w:t xml:space="preserve">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w:t>
      </w:r>
      <w:r w:rsidRPr="00FB1E50">
        <w:rPr>
          <w:rFonts w:ascii="Times New Roman" w:eastAsia="Calibri" w:hAnsi="Times New Roman"/>
          <w:sz w:val="24"/>
          <w:szCs w:val="24"/>
          <w:lang w:val="ru-RU" w:eastAsia="ru-RU"/>
        </w:rPr>
        <w:t xml:space="preserve">с </w:t>
      </w:r>
      <w:r w:rsidR="00FB1E50" w:rsidRPr="00FB1E50">
        <w:rPr>
          <w:rFonts w:ascii="Times New Roman" w:hAnsi="Times New Roman"/>
          <w:sz w:val="24"/>
          <w:szCs w:val="24"/>
          <w:lang w:val="ru-RU"/>
        </w:rPr>
        <w:t xml:space="preserve">Градостроительным кодексом </w:t>
      </w:r>
      <w:r w:rsidR="00FB1E50" w:rsidRPr="00FB1E50">
        <w:rPr>
          <w:rFonts w:ascii="Times New Roman" w:hAnsi="Times New Roman"/>
          <w:color w:val="000000"/>
          <w:sz w:val="24"/>
          <w:szCs w:val="24"/>
          <w:shd w:val="clear" w:color="auto" w:fill="FFFFFF"/>
          <w:lang w:val="ru-RU"/>
        </w:rPr>
        <w:t>Российской Федерации</w:t>
      </w:r>
      <w:r w:rsidR="00FB1E50" w:rsidRPr="00FB1E50">
        <w:rPr>
          <w:rFonts w:ascii="Times New Roman" w:eastAsia="Calibri" w:hAnsi="Times New Roman"/>
          <w:sz w:val="24"/>
          <w:szCs w:val="24"/>
          <w:lang w:val="ru-RU" w:eastAsia="ru-RU"/>
        </w:rPr>
        <w:t xml:space="preserve"> </w:t>
      </w:r>
      <w:r w:rsidRPr="00FB1E50">
        <w:rPr>
          <w:rFonts w:ascii="Times New Roman" w:eastAsia="Calibri" w:hAnsi="Times New Roman"/>
          <w:sz w:val="24"/>
          <w:szCs w:val="24"/>
          <w:lang w:val="ru-RU" w:eastAsia="ru-RU"/>
        </w:rPr>
        <w:t>для территориальных зон</w:t>
      </w:r>
      <w:r w:rsidR="00FB1E50">
        <w:rPr>
          <w:rFonts w:ascii="Times New Roman" w:eastAsia="Calibri" w:hAnsi="Times New Roman"/>
          <w:sz w:val="24"/>
          <w:szCs w:val="24"/>
          <w:lang w:val="ru-RU" w:eastAsia="ru-RU"/>
        </w:rPr>
        <w:t>;</w:t>
      </w:r>
    </w:p>
    <w:p w14:paraId="24E259FA" w14:textId="294CEFD9" w:rsidR="003548E2" w:rsidRPr="00FB1E50" w:rsidRDefault="00FB1E50" w:rsidP="00C95651">
      <w:pPr>
        <w:pStyle w:val="ad"/>
        <w:widowControl w:val="0"/>
        <w:ind w:firstLine="709"/>
        <w:jc w:val="both"/>
        <w:rPr>
          <w:rFonts w:ascii="Times New Roman" w:eastAsia="Calibri" w:hAnsi="Times New Roman"/>
          <w:bCs/>
          <w:sz w:val="24"/>
          <w:szCs w:val="24"/>
          <w:lang w:val="ru-RU" w:eastAsia="ru-RU"/>
        </w:rPr>
      </w:pPr>
      <w:r w:rsidRPr="00FB1E50">
        <w:rPr>
          <w:rFonts w:ascii="Times New Roman" w:eastAsia="Calibri" w:hAnsi="Times New Roman"/>
          <w:sz w:val="24"/>
          <w:szCs w:val="24"/>
          <w:lang w:val="ru-RU" w:eastAsia="ru-RU"/>
        </w:rPr>
        <w:t>6)</w:t>
      </w:r>
      <w:r w:rsidRPr="00FB1E50">
        <w:rPr>
          <w:rFonts w:ascii="Times New Roman" w:hAnsi="Times New Roman"/>
          <w:b/>
          <w:sz w:val="24"/>
          <w:szCs w:val="24"/>
        </w:rPr>
        <w:t> </w:t>
      </w:r>
      <w:r w:rsidRPr="00FB1E50">
        <w:rPr>
          <w:rFonts w:ascii="Times New Roman" w:hAnsi="Times New Roman"/>
          <w:color w:val="000000"/>
          <w:sz w:val="24"/>
          <w:szCs w:val="24"/>
          <w:shd w:val="clear" w:color="auto" w:fill="FFFFFF"/>
          <w:lang w:val="ru-RU"/>
        </w:rPr>
        <w:t>категорию земельных участков, в том числе образуемых, в случаях, если в соответствии с федеральным законом перевод земель из одной категории в другую, отнесение земель к определенной категории земель осуществляются в соответствии с документацией по планировке территории. При этом указывается категория земель, соответствующая виду или видам разрешенного использования земельного участка. Указание на отнесение земельного участка к категории земель населенных пунктов допускается только в случае его нахождения в границах населенного пункта.</w:t>
      </w:r>
    </w:p>
    <w:p w14:paraId="1AA281FF" w14:textId="77777777" w:rsidR="003548E2" w:rsidRPr="00DF660D" w:rsidRDefault="003548E2" w:rsidP="00F863E3">
      <w:pPr>
        <w:keepNext/>
        <w:widowControl w:val="0"/>
        <w:numPr>
          <w:ilvl w:val="0"/>
          <w:numId w:val="29"/>
        </w:numPr>
        <w:tabs>
          <w:tab w:val="clear" w:pos="720"/>
          <w:tab w:val="num" w:pos="0"/>
          <w:tab w:val="left" w:pos="99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DF660D">
        <w:rPr>
          <w:rFonts w:ascii="Times New Roman" w:hAnsi="Times New Roman"/>
          <w:sz w:val="24"/>
          <w:szCs w:val="24"/>
          <w:lang w:val="ru-RU"/>
        </w:rPr>
        <w:lastRenderedPageBreak/>
        <w:t>На чертежах межевания территории отображаются:</w:t>
      </w:r>
    </w:p>
    <w:p w14:paraId="6761D3A0" w14:textId="77777777" w:rsidR="003548E2" w:rsidRPr="00DF660D" w:rsidRDefault="003548E2" w:rsidP="003B2350">
      <w:pPr>
        <w:widowControl w:val="0"/>
        <w:numPr>
          <w:ilvl w:val="0"/>
          <w:numId w:val="30"/>
        </w:numPr>
        <w:tabs>
          <w:tab w:val="num" w:pos="0"/>
          <w:tab w:val="left" w:pos="99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DF660D">
        <w:rPr>
          <w:rFonts w:ascii="Times New Roman" w:hAnsi="Times New Roman"/>
          <w:sz w:val="24"/>
          <w:szCs w:val="24"/>
          <w:lang w:val="ru-RU"/>
        </w:rPr>
        <w:t>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14:paraId="2F007F9C" w14:textId="1F8139A8" w:rsidR="003548E2" w:rsidRPr="00DF660D" w:rsidRDefault="003548E2" w:rsidP="003B2350">
      <w:pPr>
        <w:widowControl w:val="0"/>
        <w:numPr>
          <w:ilvl w:val="0"/>
          <w:numId w:val="30"/>
        </w:numPr>
        <w:tabs>
          <w:tab w:val="num" w:pos="0"/>
          <w:tab w:val="left" w:pos="99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DF660D">
        <w:rPr>
          <w:rFonts w:ascii="Times New Roman" w:hAnsi="Times New Roman"/>
          <w:sz w:val="24"/>
          <w:szCs w:val="24"/>
          <w:lang w:val="ru-RU"/>
        </w:rPr>
        <w:t>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пунктом 2 части 2 настоящей статьи;</w:t>
      </w:r>
    </w:p>
    <w:p w14:paraId="412C5F62" w14:textId="77777777" w:rsidR="003548E2" w:rsidRPr="00DF660D" w:rsidRDefault="003548E2" w:rsidP="003B2350">
      <w:pPr>
        <w:widowControl w:val="0"/>
        <w:numPr>
          <w:ilvl w:val="0"/>
          <w:numId w:val="30"/>
        </w:numPr>
        <w:tabs>
          <w:tab w:val="num" w:pos="0"/>
          <w:tab w:val="left" w:pos="99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DF660D">
        <w:rPr>
          <w:rFonts w:ascii="Times New Roman" w:hAnsi="Times New Roman"/>
          <w:sz w:val="24"/>
          <w:szCs w:val="24"/>
          <w:lang w:val="ru-RU"/>
        </w:rPr>
        <w:t>линии отступа от красных линий в целях определения мест допустимого размещения зданий, строений, сооружений;</w:t>
      </w:r>
    </w:p>
    <w:p w14:paraId="5E541907" w14:textId="77777777" w:rsidR="003548E2" w:rsidRPr="00DF660D" w:rsidRDefault="003548E2" w:rsidP="003B2350">
      <w:pPr>
        <w:widowControl w:val="0"/>
        <w:numPr>
          <w:ilvl w:val="0"/>
          <w:numId w:val="30"/>
        </w:numPr>
        <w:tabs>
          <w:tab w:val="num" w:pos="0"/>
          <w:tab w:val="left" w:pos="99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DF660D">
        <w:rPr>
          <w:rFonts w:ascii="Times New Roman" w:hAnsi="Times New Roman"/>
          <w:sz w:val="24"/>
          <w:szCs w:val="24"/>
          <w:lang w:val="ru-RU"/>
        </w:rPr>
        <w:t>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14:paraId="5B5106FF" w14:textId="3B8D9AE7" w:rsidR="003548E2" w:rsidRPr="00DF660D" w:rsidRDefault="003548E2" w:rsidP="003B2350">
      <w:pPr>
        <w:widowControl w:val="0"/>
        <w:numPr>
          <w:ilvl w:val="0"/>
          <w:numId w:val="30"/>
        </w:numPr>
        <w:tabs>
          <w:tab w:val="num" w:pos="0"/>
          <w:tab w:val="left" w:pos="99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DF660D">
        <w:rPr>
          <w:rFonts w:ascii="Times New Roman" w:hAnsi="Times New Roman"/>
          <w:sz w:val="24"/>
          <w:szCs w:val="24"/>
          <w:lang w:val="ru-RU"/>
        </w:rPr>
        <w:t>границы публичных сервитутов.</w:t>
      </w:r>
    </w:p>
    <w:p w14:paraId="392BB213" w14:textId="57337146" w:rsidR="00174D73" w:rsidRPr="00174D73" w:rsidRDefault="00174D73" w:rsidP="003B2350">
      <w:pPr>
        <w:widowControl w:val="0"/>
        <w:numPr>
          <w:ilvl w:val="0"/>
          <w:numId w:val="29"/>
        </w:numPr>
        <w:tabs>
          <w:tab w:val="num" w:pos="0"/>
          <w:tab w:val="left" w:pos="99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174D73">
        <w:rPr>
          <w:rFonts w:ascii="Times New Roman" w:hAnsi="Times New Roman"/>
          <w:color w:val="000000"/>
          <w:sz w:val="24"/>
          <w:szCs w:val="24"/>
          <w:shd w:val="clear" w:color="auto" w:fill="FFFFFF"/>
          <w:lang w:val="ru-RU"/>
        </w:rPr>
        <w:t>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r w:rsidRPr="00174D73">
        <w:rPr>
          <w:rFonts w:ascii="Times New Roman" w:hAnsi="Times New Roman"/>
          <w:color w:val="000000"/>
          <w:sz w:val="24"/>
          <w:szCs w:val="24"/>
          <w:shd w:val="clear" w:color="auto" w:fill="FFFFFF"/>
        </w:rPr>
        <w:t> </w:t>
      </w:r>
    </w:p>
    <w:p w14:paraId="4E863C3A" w14:textId="427C6496" w:rsidR="003548E2" w:rsidRPr="00DF660D" w:rsidRDefault="003548E2" w:rsidP="003B2350">
      <w:pPr>
        <w:widowControl w:val="0"/>
        <w:numPr>
          <w:ilvl w:val="0"/>
          <w:numId w:val="29"/>
        </w:numPr>
        <w:tabs>
          <w:tab w:val="num" w:pos="0"/>
          <w:tab w:val="left" w:pos="99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DF660D">
        <w:rPr>
          <w:rFonts w:ascii="Times New Roman" w:hAnsi="Times New Roman"/>
          <w:sz w:val="24"/>
          <w:szCs w:val="24"/>
          <w:lang w:val="ru-RU"/>
        </w:rPr>
        <w:t>Материалы по обоснованию проекта межевания территории включают в себя чертежи, на которых отображаются:</w:t>
      </w:r>
    </w:p>
    <w:p w14:paraId="0EC163E0" w14:textId="77777777" w:rsidR="003548E2" w:rsidRPr="00DF660D" w:rsidRDefault="003548E2" w:rsidP="003B2350">
      <w:pPr>
        <w:widowControl w:val="0"/>
        <w:numPr>
          <w:ilvl w:val="0"/>
          <w:numId w:val="31"/>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DF660D">
        <w:rPr>
          <w:rFonts w:ascii="Times New Roman" w:hAnsi="Times New Roman"/>
          <w:sz w:val="24"/>
          <w:szCs w:val="24"/>
          <w:lang w:val="ru-RU"/>
        </w:rPr>
        <w:t>границы существующих земельных участков;</w:t>
      </w:r>
    </w:p>
    <w:p w14:paraId="2C2143F2" w14:textId="77777777" w:rsidR="003548E2" w:rsidRPr="00DF660D" w:rsidRDefault="003548E2" w:rsidP="003B2350">
      <w:pPr>
        <w:widowControl w:val="0"/>
        <w:numPr>
          <w:ilvl w:val="0"/>
          <w:numId w:val="31"/>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DF660D">
        <w:rPr>
          <w:rFonts w:ascii="Times New Roman" w:hAnsi="Times New Roman"/>
          <w:sz w:val="24"/>
          <w:szCs w:val="24"/>
          <w:lang w:val="ru-RU"/>
        </w:rPr>
        <w:t>границы зон с особыми условиями использования территорий;</w:t>
      </w:r>
    </w:p>
    <w:p w14:paraId="13385DE7" w14:textId="77777777" w:rsidR="003548E2" w:rsidRPr="00DF660D" w:rsidRDefault="003548E2" w:rsidP="003B2350">
      <w:pPr>
        <w:widowControl w:val="0"/>
        <w:numPr>
          <w:ilvl w:val="0"/>
          <w:numId w:val="31"/>
        </w:numPr>
        <w:tabs>
          <w:tab w:val="num" w:pos="0"/>
          <w:tab w:val="left" w:pos="99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DF660D">
        <w:rPr>
          <w:rFonts w:ascii="Times New Roman" w:hAnsi="Times New Roman"/>
          <w:sz w:val="24"/>
          <w:szCs w:val="24"/>
          <w:lang w:val="ru-RU"/>
        </w:rPr>
        <w:t>местоположение существующих объектов капитального строительства;</w:t>
      </w:r>
    </w:p>
    <w:p w14:paraId="7477293A" w14:textId="77777777" w:rsidR="003548E2" w:rsidRPr="00DF660D" w:rsidRDefault="003548E2" w:rsidP="003B2350">
      <w:pPr>
        <w:widowControl w:val="0"/>
        <w:numPr>
          <w:ilvl w:val="0"/>
          <w:numId w:val="31"/>
        </w:numPr>
        <w:tabs>
          <w:tab w:val="num" w:pos="0"/>
          <w:tab w:val="left" w:pos="99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DF660D">
        <w:rPr>
          <w:rFonts w:ascii="Times New Roman" w:hAnsi="Times New Roman"/>
          <w:sz w:val="24"/>
          <w:szCs w:val="24"/>
          <w:lang w:val="ru-RU"/>
        </w:rPr>
        <w:t>границы особо охраняемых природных территорий;</w:t>
      </w:r>
    </w:p>
    <w:p w14:paraId="1A758CC2" w14:textId="73D8295E" w:rsidR="003548E2" w:rsidRDefault="003548E2" w:rsidP="003B2350">
      <w:pPr>
        <w:widowControl w:val="0"/>
        <w:numPr>
          <w:ilvl w:val="0"/>
          <w:numId w:val="31"/>
        </w:numPr>
        <w:tabs>
          <w:tab w:val="num" w:pos="0"/>
          <w:tab w:val="left" w:pos="99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DF660D">
        <w:rPr>
          <w:rFonts w:ascii="Times New Roman" w:hAnsi="Times New Roman"/>
          <w:sz w:val="24"/>
          <w:szCs w:val="24"/>
          <w:lang w:val="ru-RU"/>
        </w:rPr>
        <w:t>границы территорий объектов культурного наследия</w:t>
      </w:r>
      <w:r w:rsidR="00174D73">
        <w:rPr>
          <w:rFonts w:ascii="Times New Roman" w:hAnsi="Times New Roman"/>
          <w:sz w:val="24"/>
          <w:szCs w:val="24"/>
          <w:lang w:val="ru-RU"/>
        </w:rPr>
        <w:t>;</w:t>
      </w:r>
    </w:p>
    <w:p w14:paraId="46B7EADE" w14:textId="0F798006" w:rsidR="00174D73" w:rsidRPr="00174D73" w:rsidRDefault="00174D73" w:rsidP="003B2350">
      <w:pPr>
        <w:widowControl w:val="0"/>
        <w:numPr>
          <w:ilvl w:val="0"/>
          <w:numId w:val="31"/>
        </w:numPr>
        <w:tabs>
          <w:tab w:val="num" w:pos="0"/>
          <w:tab w:val="left" w:pos="99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174D73">
        <w:rPr>
          <w:rFonts w:ascii="Times New Roman" w:hAnsi="Times New Roman"/>
          <w:color w:val="000000"/>
          <w:sz w:val="24"/>
          <w:szCs w:val="24"/>
          <w:shd w:val="clear" w:color="auto" w:fill="FFFFFF"/>
          <w:lang w:val="ru-RU"/>
        </w:rPr>
        <w:t>границы лесничеств, участковых лесничеств, лесных кварталов, лесотаксационных выделов или частей лесотаксационных выделов.</w:t>
      </w:r>
    </w:p>
    <w:p w14:paraId="3364AFB9" w14:textId="0E0430D3" w:rsidR="003548E2" w:rsidRPr="00DF660D" w:rsidRDefault="00174D73" w:rsidP="00C95651">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9</w:t>
      </w:r>
      <w:r w:rsidR="003548E2" w:rsidRPr="00DF660D">
        <w:rPr>
          <w:rFonts w:ascii="Times New Roman" w:hAnsi="Times New Roman"/>
          <w:sz w:val="24"/>
          <w:szCs w:val="24"/>
          <w:lang w:val="ru-RU"/>
        </w:rPr>
        <w:t>.</w:t>
      </w:r>
      <w:r w:rsidR="004F042C" w:rsidRPr="00B91798">
        <w:rPr>
          <w:rFonts w:ascii="Times New Roman" w:hAnsi="Times New Roman"/>
          <w:color w:val="000000"/>
          <w:sz w:val="24"/>
          <w:szCs w:val="24"/>
          <w:shd w:val="clear" w:color="auto" w:fill="FFFFFF"/>
        </w:rPr>
        <w:t> </w:t>
      </w:r>
      <w:r w:rsidR="003548E2" w:rsidRPr="00DF660D">
        <w:rPr>
          <w:rFonts w:ascii="Times New Roman" w:hAnsi="Times New Roman"/>
          <w:sz w:val="24"/>
          <w:szCs w:val="24"/>
          <w:lang w:val="ru-RU"/>
        </w:rPr>
        <w:t xml:space="preserve">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w:t>
      </w:r>
      <w:r w:rsidRPr="00FB1E50">
        <w:rPr>
          <w:rFonts w:ascii="Times New Roman" w:hAnsi="Times New Roman"/>
          <w:color w:val="000000"/>
          <w:sz w:val="24"/>
          <w:szCs w:val="24"/>
          <w:shd w:val="clear" w:color="auto" w:fill="FFFFFF"/>
          <w:lang w:val="ru-RU"/>
        </w:rPr>
        <w:t>Российской Федерации</w:t>
      </w:r>
      <w:r w:rsidR="003548E2" w:rsidRPr="00DF660D">
        <w:rPr>
          <w:rFonts w:ascii="Times New Roman" w:hAnsi="Times New Roman"/>
          <w:sz w:val="24"/>
          <w:szCs w:val="24"/>
          <w:lang w:val="ru-RU"/>
        </w:rPr>
        <w:t>.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14:paraId="38B61137" w14:textId="7DA7A38F" w:rsidR="003548E2" w:rsidRPr="00DF660D" w:rsidRDefault="006C7339" w:rsidP="00C95651">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10</w:t>
      </w:r>
      <w:r w:rsidR="003548E2" w:rsidRPr="00DF660D">
        <w:rPr>
          <w:rFonts w:ascii="Times New Roman" w:hAnsi="Times New Roman"/>
          <w:sz w:val="24"/>
          <w:szCs w:val="24"/>
          <w:lang w:val="ru-RU"/>
        </w:rPr>
        <w:t>.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14:paraId="3BBF4FFC" w14:textId="7B68D238" w:rsidR="003548E2" w:rsidRPr="00DF660D" w:rsidRDefault="003548E2" w:rsidP="00C95651">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DF660D">
        <w:rPr>
          <w:rFonts w:ascii="Times New Roman" w:hAnsi="Times New Roman"/>
          <w:sz w:val="24"/>
          <w:szCs w:val="24"/>
          <w:lang w:val="ru-RU"/>
        </w:rPr>
        <w:t>1</w:t>
      </w:r>
      <w:r w:rsidR="006C7339">
        <w:rPr>
          <w:rFonts w:ascii="Times New Roman" w:hAnsi="Times New Roman"/>
          <w:sz w:val="24"/>
          <w:szCs w:val="24"/>
          <w:lang w:val="ru-RU"/>
        </w:rPr>
        <w:t>1</w:t>
      </w:r>
      <w:r w:rsidRPr="00DF660D">
        <w:rPr>
          <w:rFonts w:ascii="Times New Roman" w:hAnsi="Times New Roman"/>
          <w:sz w:val="24"/>
          <w:szCs w:val="24"/>
          <w:lang w:val="ru-RU"/>
        </w:rPr>
        <w:t>.</w:t>
      </w:r>
      <w:r w:rsidR="006C7339" w:rsidRPr="00FB1E50">
        <w:rPr>
          <w:rFonts w:ascii="Times New Roman" w:hAnsi="Times New Roman"/>
          <w:b/>
          <w:sz w:val="24"/>
          <w:szCs w:val="24"/>
        </w:rPr>
        <w:t> </w:t>
      </w:r>
      <w:r w:rsidRPr="00DF660D">
        <w:rPr>
          <w:rFonts w:ascii="Times New Roman" w:hAnsi="Times New Roman"/>
          <w:sz w:val="24"/>
          <w:szCs w:val="24"/>
          <w:lang w:val="ru-RU"/>
        </w:rPr>
        <w:t>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14:paraId="356C4AB1" w14:textId="4A69035C" w:rsidR="003548E2" w:rsidRPr="00DF660D" w:rsidRDefault="003548E2" w:rsidP="00C95651">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DF660D">
        <w:rPr>
          <w:rFonts w:ascii="Times New Roman" w:hAnsi="Times New Roman"/>
          <w:sz w:val="24"/>
          <w:szCs w:val="24"/>
          <w:lang w:val="ru-RU"/>
        </w:rPr>
        <w:t>1</w:t>
      </w:r>
      <w:r w:rsidR="006C7339">
        <w:rPr>
          <w:rFonts w:ascii="Times New Roman" w:hAnsi="Times New Roman"/>
          <w:sz w:val="24"/>
          <w:szCs w:val="24"/>
          <w:lang w:val="ru-RU"/>
        </w:rPr>
        <w:t>2</w:t>
      </w:r>
      <w:r w:rsidRPr="00DF660D">
        <w:rPr>
          <w:rFonts w:ascii="Times New Roman" w:hAnsi="Times New Roman"/>
          <w:sz w:val="24"/>
          <w:szCs w:val="24"/>
          <w:lang w:val="ru-RU"/>
        </w:rPr>
        <w:t>.</w:t>
      </w:r>
      <w:r w:rsidR="006C7339" w:rsidRPr="00FB1E50">
        <w:rPr>
          <w:rFonts w:ascii="Times New Roman" w:hAnsi="Times New Roman"/>
          <w:b/>
          <w:sz w:val="24"/>
          <w:szCs w:val="24"/>
        </w:rPr>
        <w:t> </w:t>
      </w:r>
      <w:r w:rsidRPr="00DF660D">
        <w:rPr>
          <w:rFonts w:ascii="Times New Roman" w:hAnsi="Times New Roman"/>
          <w:sz w:val="24"/>
          <w:szCs w:val="24"/>
          <w:lang w:val="ru-RU"/>
        </w:rPr>
        <w:t>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14:paraId="167A4178" w14:textId="5E8DC3D8" w:rsidR="003548E2" w:rsidRDefault="003548E2" w:rsidP="00C95651">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DF660D">
        <w:rPr>
          <w:rFonts w:ascii="Times New Roman" w:hAnsi="Times New Roman"/>
          <w:sz w:val="24"/>
          <w:szCs w:val="24"/>
          <w:lang w:val="ru-RU"/>
        </w:rPr>
        <w:t>1</w:t>
      </w:r>
      <w:r w:rsidR="006C7339">
        <w:rPr>
          <w:rFonts w:ascii="Times New Roman" w:hAnsi="Times New Roman"/>
          <w:sz w:val="24"/>
          <w:szCs w:val="24"/>
          <w:lang w:val="ru-RU"/>
        </w:rPr>
        <w:t>3</w:t>
      </w:r>
      <w:r w:rsidRPr="00DF660D">
        <w:rPr>
          <w:rFonts w:ascii="Times New Roman" w:hAnsi="Times New Roman"/>
          <w:sz w:val="24"/>
          <w:szCs w:val="24"/>
          <w:lang w:val="ru-RU"/>
        </w:rPr>
        <w:t>.</w:t>
      </w:r>
      <w:r w:rsidR="006C7339" w:rsidRPr="00FB1E50">
        <w:rPr>
          <w:rFonts w:ascii="Times New Roman" w:hAnsi="Times New Roman"/>
          <w:b/>
          <w:sz w:val="24"/>
          <w:szCs w:val="24"/>
        </w:rPr>
        <w:t> </w:t>
      </w:r>
      <w:r w:rsidRPr="00DF660D">
        <w:rPr>
          <w:rFonts w:ascii="Times New Roman" w:hAnsi="Times New Roman"/>
          <w:sz w:val="24"/>
          <w:szCs w:val="24"/>
          <w:lang w:val="ru-RU"/>
        </w:rPr>
        <w:t xml:space="preserve">В случае подготовки проекта межевания территории, расположенной в границах </w:t>
      </w:r>
      <w:r w:rsidRPr="00DF660D">
        <w:rPr>
          <w:rFonts w:ascii="Times New Roman" w:hAnsi="Times New Roman"/>
          <w:sz w:val="24"/>
          <w:szCs w:val="24"/>
          <w:lang w:val="ru-RU"/>
        </w:rPr>
        <w:lastRenderedPageBreak/>
        <w:t>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w:t>
      </w:r>
      <w:r w:rsidR="006C7339">
        <w:rPr>
          <w:rFonts w:ascii="Times New Roman" w:hAnsi="Times New Roman"/>
          <w:sz w:val="24"/>
          <w:szCs w:val="24"/>
          <w:lang w:val="ru-RU"/>
        </w:rPr>
        <w:t>го</w:t>
      </w:r>
      <w:r w:rsidRPr="00DF660D">
        <w:rPr>
          <w:rFonts w:ascii="Times New Roman" w:hAnsi="Times New Roman"/>
          <w:sz w:val="24"/>
          <w:szCs w:val="24"/>
          <w:lang w:val="ru-RU"/>
        </w:rPr>
        <w:t xml:space="preserve"> развити</w:t>
      </w:r>
      <w:r w:rsidR="006C7339">
        <w:rPr>
          <w:rFonts w:ascii="Times New Roman" w:hAnsi="Times New Roman"/>
          <w:sz w:val="24"/>
          <w:szCs w:val="24"/>
          <w:lang w:val="ru-RU"/>
        </w:rPr>
        <w:t>я</w:t>
      </w:r>
      <w:r w:rsidRPr="00DF660D">
        <w:rPr>
          <w:rFonts w:ascii="Times New Roman" w:hAnsi="Times New Roman"/>
          <w:sz w:val="24"/>
          <w:szCs w:val="24"/>
          <w:lang w:val="ru-RU"/>
        </w:rPr>
        <w:t xml:space="preserve"> территории, при условии, что такие установление, изменение красных линий влекут за собой изменение границ территории общего пользования.</w:t>
      </w:r>
    </w:p>
    <w:p w14:paraId="7F9F12E7" w14:textId="14425D19" w:rsidR="006C7339" w:rsidRPr="00300A06" w:rsidRDefault="006C7339" w:rsidP="00C95651">
      <w:pPr>
        <w:widowControl w:val="0"/>
        <w:overflowPunct w:val="0"/>
        <w:autoSpaceDE w:val="0"/>
        <w:autoSpaceDN w:val="0"/>
        <w:adjustRightInd w:val="0"/>
        <w:spacing w:after="0" w:line="240" w:lineRule="auto"/>
        <w:ind w:firstLine="709"/>
        <w:jc w:val="both"/>
        <w:rPr>
          <w:rFonts w:ascii="Times New Roman" w:hAnsi="Times New Roman"/>
          <w:color w:val="000000"/>
          <w:sz w:val="24"/>
          <w:szCs w:val="24"/>
          <w:shd w:val="clear" w:color="auto" w:fill="FFFFFF"/>
          <w:lang w:val="ru-RU"/>
        </w:rPr>
      </w:pPr>
      <w:r w:rsidRPr="00300A06">
        <w:rPr>
          <w:rFonts w:ascii="Times New Roman" w:hAnsi="Times New Roman"/>
          <w:sz w:val="24"/>
          <w:szCs w:val="24"/>
          <w:lang w:val="ru-RU"/>
        </w:rPr>
        <w:t>14.</w:t>
      </w:r>
      <w:r w:rsidRPr="00300A06">
        <w:rPr>
          <w:rFonts w:ascii="Times New Roman" w:hAnsi="Times New Roman"/>
          <w:b/>
          <w:sz w:val="24"/>
          <w:szCs w:val="24"/>
        </w:rPr>
        <w:t> </w:t>
      </w:r>
      <w:r w:rsidRPr="00300A06">
        <w:rPr>
          <w:rFonts w:ascii="Times New Roman" w:hAnsi="Times New Roman"/>
          <w:color w:val="000000"/>
          <w:sz w:val="24"/>
          <w:szCs w:val="24"/>
          <w:shd w:val="clear" w:color="auto" w:fill="FFFFFF"/>
          <w:lang w:val="ru-RU"/>
        </w:rPr>
        <w:t>Виды разрешенного использования земельных участков устанавливаются в соответствии с утвержденным проектом межевания территории в отношении земельных участков:</w:t>
      </w:r>
    </w:p>
    <w:p w14:paraId="7394107D" w14:textId="56C9C5CF" w:rsidR="006C7339" w:rsidRPr="00300A06" w:rsidRDefault="006C7339" w:rsidP="003B2350">
      <w:pPr>
        <w:widowControl w:val="0"/>
        <w:numPr>
          <w:ilvl w:val="0"/>
          <w:numId w:val="34"/>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300A06">
        <w:rPr>
          <w:rFonts w:ascii="Times New Roman" w:hAnsi="Times New Roman"/>
          <w:color w:val="000000"/>
          <w:sz w:val="24"/>
          <w:szCs w:val="24"/>
          <w:shd w:val="clear" w:color="auto" w:fill="FFFFFF"/>
          <w:lang w:val="ru-RU"/>
        </w:rPr>
        <w:t>предназначенных в соответствии с утвержденной документацией по планировке территории для строительства, реконструкции линейных объектов;</w:t>
      </w:r>
    </w:p>
    <w:p w14:paraId="15B68D7D" w14:textId="4A94605A" w:rsidR="006C7339" w:rsidRPr="00300A06" w:rsidRDefault="006C7339" w:rsidP="003B2350">
      <w:pPr>
        <w:widowControl w:val="0"/>
        <w:numPr>
          <w:ilvl w:val="0"/>
          <w:numId w:val="34"/>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300A06">
        <w:rPr>
          <w:rFonts w:ascii="Times New Roman" w:hAnsi="Times New Roman"/>
          <w:color w:val="000000"/>
          <w:sz w:val="24"/>
          <w:szCs w:val="24"/>
          <w:shd w:val="clear" w:color="auto" w:fill="FFFFFF"/>
          <w:lang w:val="ru-RU"/>
        </w:rPr>
        <w:t>предназначенных в соответствии с утвержденной документацией по планировке территории для строительства, реконструкции транспортно-пересадочных узлов;</w:t>
      </w:r>
    </w:p>
    <w:p w14:paraId="3941387C" w14:textId="042B8EB4" w:rsidR="006C7339" w:rsidRPr="00300A06" w:rsidRDefault="006C7339" w:rsidP="003B2350">
      <w:pPr>
        <w:widowControl w:val="0"/>
        <w:numPr>
          <w:ilvl w:val="0"/>
          <w:numId w:val="34"/>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300A06">
        <w:rPr>
          <w:rFonts w:ascii="Times New Roman" w:hAnsi="Times New Roman"/>
          <w:color w:val="000000"/>
          <w:sz w:val="24"/>
          <w:szCs w:val="24"/>
          <w:shd w:val="clear" w:color="auto" w:fill="FFFFFF"/>
          <w:lang w:val="ru-RU"/>
        </w:rPr>
        <w:t>расположенных в границах особой экономической зоны;</w:t>
      </w:r>
    </w:p>
    <w:p w14:paraId="160E439E" w14:textId="5FC9CBD2" w:rsidR="006C7339" w:rsidRPr="00300A06" w:rsidRDefault="006C7339" w:rsidP="003B2350">
      <w:pPr>
        <w:widowControl w:val="0"/>
        <w:numPr>
          <w:ilvl w:val="0"/>
          <w:numId w:val="34"/>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300A06">
        <w:rPr>
          <w:rFonts w:ascii="Times New Roman" w:hAnsi="Times New Roman"/>
          <w:color w:val="000000"/>
          <w:sz w:val="24"/>
          <w:szCs w:val="24"/>
          <w:shd w:val="clear" w:color="auto" w:fill="FFFFFF"/>
          <w:lang w:val="ru-RU"/>
        </w:rPr>
        <w:t>расположенных в границах инновационных научно-технологических центров;</w:t>
      </w:r>
    </w:p>
    <w:p w14:paraId="5B9D2E80" w14:textId="1C99A5B8" w:rsidR="006C7339" w:rsidRPr="00300A06" w:rsidRDefault="006C7339" w:rsidP="003B2350">
      <w:pPr>
        <w:widowControl w:val="0"/>
        <w:numPr>
          <w:ilvl w:val="0"/>
          <w:numId w:val="34"/>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300A06">
        <w:rPr>
          <w:rFonts w:ascii="Times New Roman" w:hAnsi="Times New Roman"/>
          <w:color w:val="000000"/>
          <w:sz w:val="24"/>
          <w:szCs w:val="24"/>
          <w:shd w:val="clear" w:color="auto" w:fill="FFFFFF"/>
          <w:lang w:val="ru-RU"/>
        </w:rPr>
        <w:t>расположенных в границах свободной экономической зоны;</w:t>
      </w:r>
    </w:p>
    <w:p w14:paraId="4D773FF0" w14:textId="0433D46D" w:rsidR="006C7339" w:rsidRPr="00300A06" w:rsidRDefault="006C7339" w:rsidP="003B2350">
      <w:pPr>
        <w:widowControl w:val="0"/>
        <w:numPr>
          <w:ilvl w:val="0"/>
          <w:numId w:val="34"/>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300A06">
        <w:rPr>
          <w:rFonts w:ascii="Times New Roman" w:hAnsi="Times New Roman"/>
          <w:color w:val="000000"/>
          <w:sz w:val="24"/>
          <w:szCs w:val="24"/>
          <w:shd w:val="clear" w:color="auto" w:fill="FFFFFF"/>
          <w:lang w:val="ru-RU"/>
        </w:rPr>
        <w:t>созданных в соответствии с Федеральным законом</w:t>
      </w:r>
      <w:r w:rsidR="00300A06">
        <w:rPr>
          <w:rFonts w:ascii="Times New Roman" w:hAnsi="Times New Roman"/>
          <w:color w:val="000000"/>
          <w:sz w:val="24"/>
          <w:szCs w:val="24"/>
          <w:shd w:val="clear" w:color="auto" w:fill="FFFFFF"/>
          <w:lang w:val="ru-RU"/>
        </w:rPr>
        <w:t xml:space="preserve"> </w:t>
      </w:r>
      <w:r w:rsidRPr="00300A06">
        <w:rPr>
          <w:rFonts w:ascii="Times New Roman" w:hAnsi="Times New Roman"/>
          <w:sz w:val="24"/>
          <w:szCs w:val="24"/>
          <w:shd w:val="clear" w:color="auto" w:fill="FFFFFF"/>
          <w:lang w:val="ru-RU"/>
        </w:rPr>
        <w:t>от 19</w:t>
      </w:r>
      <w:r w:rsidR="00300A06">
        <w:rPr>
          <w:rFonts w:ascii="Times New Roman" w:hAnsi="Times New Roman"/>
          <w:sz w:val="24"/>
          <w:szCs w:val="24"/>
          <w:shd w:val="clear" w:color="auto" w:fill="FFFFFF"/>
          <w:lang w:val="ru-RU"/>
        </w:rPr>
        <w:t>.07.</w:t>
      </w:r>
      <w:r w:rsidRPr="00300A06">
        <w:rPr>
          <w:rFonts w:ascii="Times New Roman" w:hAnsi="Times New Roman"/>
          <w:sz w:val="24"/>
          <w:szCs w:val="24"/>
          <w:shd w:val="clear" w:color="auto" w:fill="FFFFFF"/>
          <w:lang w:val="ru-RU"/>
        </w:rPr>
        <w:t xml:space="preserve">2011 </w:t>
      </w:r>
      <w:r w:rsidR="00300A06">
        <w:rPr>
          <w:rFonts w:ascii="Times New Roman" w:hAnsi="Times New Roman"/>
          <w:sz w:val="24"/>
          <w:szCs w:val="24"/>
          <w:shd w:val="clear" w:color="auto" w:fill="FFFFFF"/>
          <w:lang w:val="ru-RU"/>
        </w:rPr>
        <w:t>№</w:t>
      </w:r>
      <w:r w:rsidRPr="00300A06">
        <w:rPr>
          <w:rFonts w:ascii="Times New Roman" w:hAnsi="Times New Roman"/>
          <w:sz w:val="24"/>
          <w:szCs w:val="24"/>
          <w:shd w:val="clear" w:color="auto" w:fill="FFFFFF"/>
          <w:lang w:val="ru-RU"/>
        </w:rPr>
        <w:t xml:space="preserve"> 246-ФЗ</w:t>
      </w:r>
      <w:r w:rsidR="00300A06">
        <w:rPr>
          <w:rFonts w:ascii="Times New Roman" w:hAnsi="Times New Roman"/>
          <w:sz w:val="24"/>
          <w:szCs w:val="24"/>
          <w:shd w:val="clear" w:color="auto" w:fill="FFFFFF"/>
          <w:lang w:val="ru-RU"/>
        </w:rPr>
        <w:t xml:space="preserve"> </w:t>
      </w:r>
      <w:r w:rsidR="00300A06">
        <w:rPr>
          <w:rFonts w:ascii="Times New Roman" w:hAnsi="Times New Roman"/>
          <w:color w:val="000000"/>
          <w:sz w:val="24"/>
          <w:szCs w:val="24"/>
          <w:shd w:val="clear" w:color="auto" w:fill="FFFFFF"/>
          <w:lang w:val="ru-RU"/>
        </w:rPr>
        <w:t>«</w:t>
      </w:r>
      <w:r w:rsidRPr="00300A06">
        <w:rPr>
          <w:rFonts w:ascii="Times New Roman" w:hAnsi="Times New Roman"/>
          <w:color w:val="000000"/>
          <w:sz w:val="24"/>
          <w:szCs w:val="24"/>
          <w:shd w:val="clear" w:color="auto" w:fill="FFFFFF"/>
          <w:lang w:val="ru-RU"/>
        </w:rPr>
        <w: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r w:rsidR="00300A06">
        <w:rPr>
          <w:rFonts w:ascii="Times New Roman" w:hAnsi="Times New Roman"/>
          <w:color w:val="000000"/>
          <w:sz w:val="24"/>
          <w:szCs w:val="24"/>
          <w:shd w:val="clear" w:color="auto" w:fill="FFFFFF"/>
          <w:lang w:val="ru-RU"/>
        </w:rPr>
        <w:t>»</w:t>
      </w:r>
      <w:r w:rsidRPr="00300A06">
        <w:rPr>
          <w:rFonts w:ascii="Times New Roman" w:hAnsi="Times New Roman"/>
          <w:color w:val="000000"/>
          <w:sz w:val="24"/>
          <w:szCs w:val="24"/>
          <w:shd w:val="clear" w:color="auto" w:fill="FFFFFF"/>
          <w:lang w:val="ru-RU"/>
        </w:rPr>
        <w:t>;</w:t>
      </w:r>
    </w:p>
    <w:p w14:paraId="78A6D82F" w14:textId="5A2EC008" w:rsidR="006C7339" w:rsidRPr="00300A06" w:rsidRDefault="006C7339" w:rsidP="003B2350">
      <w:pPr>
        <w:widowControl w:val="0"/>
        <w:numPr>
          <w:ilvl w:val="0"/>
          <w:numId w:val="34"/>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300A06">
        <w:rPr>
          <w:rFonts w:ascii="Times New Roman" w:hAnsi="Times New Roman"/>
          <w:color w:val="000000"/>
          <w:sz w:val="24"/>
          <w:szCs w:val="24"/>
          <w:shd w:val="clear" w:color="auto" w:fill="FFFFFF"/>
          <w:lang w:val="ru-RU"/>
        </w:rPr>
        <w:t>расположенных в границах территории опережающего социально-экономического развития в случаях, предусмотренных Федеральным законом</w:t>
      </w:r>
      <w:r w:rsidR="00300A06">
        <w:rPr>
          <w:rFonts w:ascii="Times New Roman" w:hAnsi="Times New Roman"/>
          <w:color w:val="000000"/>
          <w:sz w:val="24"/>
          <w:szCs w:val="24"/>
          <w:shd w:val="clear" w:color="auto" w:fill="FFFFFF"/>
          <w:lang w:val="ru-RU"/>
        </w:rPr>
        <w:t xml:space="preserve"> </w:t>
      </w:r>
      <w:r w:rsidRPr="00300A06">
        <w:rPr>
          <w:rFonts w:ascii="Times New Roman" w:hAnsi="Times New Roman"/>
          <w:sz w:val="24"/>
          <w:szCs w:val="24"/>
          <w:shd w:val="clear" w:color="auto" w:fill="FFFFFF"/>
          <w:lang w:val="ru-RU"/>
        </w:rPr>
        <w:t>от 29</w:t>
      </w:r>
      <w:r w:rsidR="00300A06">
        <w:rPr>
          <w:rFonts w:ascii="Times New Roman" w:hAnsi="Times New Roman"/>
          <w:sz w:val="24"/>
          <w:szCs w:val="24"/>
          <w:shd w:val="clear" w:color="auto" w:fill="FFFFFF"/>
          <w:lang w:val="ru-RU"/>
        </w:rPr>
        <w:t>.12.</w:t>
      </w:r>
      <w:r w:rsidRPr="00300A06">
        <w:rPr>
          <w:rFonts w:ascii="Times New Roman" w:hAnsi="Times New Roman"/>
          <w:sz w:val="24"/>
          <w:szCs w:val="24"/>
          <w:shd w:val="clear" w:color="auto" w:fill="FFFFFF"/>
          <w:lang w:val="ru-RU"/>
        </w:rPr>
        <w:t xml:space="preserve">2014 </w:t>
      </w:r>
      <w:r w:rsidR="00300A06">
        <w:rPr>
          <w:rFonts w:ascii="Times New Roman" w:hAnsi="Times New Roman"/>
          <w:sz w:val="24"/>
          <w:szCs w:val="24"/>
          <w:shd w:val="clear" w:color="auto" w:fill="FFFFFF"/>
          <w:lang w:val="ru-RU"/>
        </w:rPr>
        <w:t>№</w:t>
      </w:r>
      <w:r w:rsidRPr="00300A06">
        <w:rPr>
          <w:rFonts w:ascii="Times New Roman" w:hAnsi="Times New Roman"/>
          <w:sz w:val="24"/>
          <w:szCs w:val="24"/>
          <w:shd w:val="clear" w:color="auto" w:fill="FFFFFF"/>
          <w:lang w:val="ru-RU"/>
        </w:rPr>
        <w:t xml:space="preserve"> 473-ФЗ</w:t>
      </w:r>
      <w:r w:rsidR="00300A06">
        <w:rPr>
          <w:rFonts w:ascii="Times New Roman" w:hAnsi="Times New Roman"/>
          <w:sz w:val="24"/>
          <w:szCs w:val="24"/>
          <w:shd w:val="clear" w:color="auto" w:fill="FFFFFF"/>
          <w:lang w:val="ru-RU"/>
        </w:rPr>
        <w:t xml:space="preserve"> «</w:t>
      </w:r>
      <w:r w:rsidRPr="00300A06">
        <w:rPr>
          <w:rFonts w:ascii="Times New Roman" w:hAnsi="Times New Roman"/>
          <w:color w:val="000000"/>
          <w:sz w:val="24"/>
          <w:szCs w:val="24"/>
          <w:shd w:val="clear" w:color="auto" w:fill="FFFFFF"/>
          <w:lang w:val="ru-RU"/>
        </w:rPr>
        <w:t>О территориях опережающего развития в Российской Федерации</w:t>
      </w:r>
      <w:r w:rsidR="00300A06">
        <w:rPr>
          <w:rFonts w:ascii="Times New Roman" w:hAnsi="Times New Roman"/>
          <w:color w:val="000000"/>
          <w:sz w:val="24"/>
          <w:szCs w:val="24"/>
          <w:shd w:val="clear" w:color="auto" w:fill="FFFFFF"/>
          <w:lang w:val="ru-RU"/>
        </w:rPr>
        <w:t>»</w:t>
      </w:r>
      <w:r w:rsidRPr="00300A06">
        <w:rPr>
          <w:rFonts w:ascii="Times New Roman" w:hAnsi="Times New Roman"/>
          <w:color w:val="000000"/>
          <w:sz w:val="24"/>
          <w:szCs w:val="24"/>
          <w:shd w:val="clear" w:color="auto" w:fill="FFFFFF"/>
          <w:lang w:val="ru-RU"/>
        </w:rPr>
        <w:t>;</w:t>
      </w:r>
    </w:p>
    <w:p w14:paraId="78357E5F" w14:textId="244BFE2B" w:rsidR="006C7339" w:rsidRPr="00300A06" w:rsidRDefault="006C7339" w:rsidP="003B2350">
      <w:pPr>
        <w:widowControl w:val="0"/>
        <w:numPr>
          <w:ilvl w:val="0"/>
          <w:numId w:val="34"/>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300A06">
        <w:rPr>
          <w:rFonts w:ascii="Times New Roman" w:hAnsi="Times New Roman"/>
          <w:color w:val="000000"/>
          <w:sz w:val="24"/>
          <w:szCs w:val="24"/>
          <w:shd w:val="clear" w:color="auto" w:fill="FFFFFF"/>
          <w:lang w:val="ru-RU"/>
        </w:rPr>
        <w:t>в иных случаях, предусмотренных федеральными законами.</w:t>
      </w:r>
    </w:p>
    <w:p w14:paraId="12628EB1" w14:textId="77777777" w:rsidR="00300A06" w:rsidRPr="00300A06" w:rsidRDefault="00300A06" w:rsidP="00300A06">
      <w:pPr>
        <w:widowControl w:val="0"/>
        <w:tabs>
          <w:tab w:val="left" w:pos="993"/>
        </w:tabs>
        <w:overflowPunct w:val="0"/>
        <w:autoSpaceDE w:val="0"/>
        <w:autoSpaceDN w:val="0"/>
        <w:adjustRightInd w:val="0"/>
        <w:spacing w:after="0" w:line="240" w:lineRule="auto"/>
        <w:ind w:left="709"/>
        <w:jc w:val="both"/>
        <w:rPr>
          <w:rFonts w:ascii="Times New Roman" w:hAnsi="Times New Roman"/>
          <w:sz w:val="24"/>
          <w:szCs w:val="24"/>
          <w:lang w:val="ru-RU"/>
        </w:rPr>
      </w:pPr>
    </w:p>
    <w:p w14:paraId="6B09561F" w14:textId="08DA469B" w:rsidR="003548E2" w:rsidRPr="00300A06" w:rsidRDefault="003548E2" w:rsidP="003548E2">
      <w:pPr>
        <w:widowControl w:val="0"/>
        <w:autoSpaceDE w:val="0"/>
        <w:autoSpaceDN w:val="0"/>
        <w:adjustRightInd w:val="0"/>
        <w:spacing w:after="0" w:line="240" w:lineRule="auto"/>
        <w:outlineLvl w:val="2"/>
        <w:rPr>
          <w:rFonts w:ascii="Times New Roman" w:hAnsi="Times New Roman"/>
          <w:b/>
          <w:bCs/>
          <w:sz w:val="24"/>
          <w:szCs w:val="24"/>
          <w:lang w:val="ru-RU"/>
        </w:rPr>
      </w:pPr>
      <w:bookmarkStart w:id="91" w:name="_Toc226983964"/>
      <w:r w:rsidRPr="00300A06">
        <w:rPr>
          <w:rFonts w:ascii="Times New Roman" w:hAnsi="Times New Roman"/>
          <w:b/>
          <w:bCs/>
          <w:sz w:val="24"/>
          <w:szCs w:val="24"/>
          <w:lang w:val="ru-RU"/>
        </w:rPr>
        <w:t xml:space="preserve">Статья </w:t>
      </w:r>
      <w:r w:rsidR="00626C37">
        <w:rPr>
          <w:rFonts w:ascii="Times New Roman" w:hAnsi="Times New Roman"/>
          <w:b/>
          <w:bCs/>
          <w:sz w:val="24"/>
          <w:szCs w:val="24"/>
          <w:lang w:val="ru-RU"/>
        </w:rPr>
        <w:t>24</w:t>
      </w:r>
      <w:r w:rsidRPr="00300A06">
        <w:rPr>
          <w:rFonts w:ascii="Times New Roman" w:hAnsi="Times New Roman"/>
          <w:b/>
          <w:bCs/>
          <w:sz w:val="24"/>
          <w:szCs w:val="24"/>
          <w:lang w:val="ru-RU"/>
        </w:rPr>
        <w:t>. Градостроительный план земельного участка</w:t>
      </w:r>
      <w:bookmarkEnd w:id="91"/>
    </w:p>
    <w:bookmarkEnd w:id="90"/>
    <w:p w14:paraId="259937D8" w14:textId="3E3387E9" w:rsidR="003548E2" w:rsidRPr="00DF660D" w:rsidRDefault="003548E2" w:rsidP="00636E77">
      <w:pPr>
        <w:pStyle w:val="a8"/>
        <w:widowControl w:val="0"/>
        <w:jc w:val="both"/>
        <w:rPr>
          <w:b w:val="0"/>
          <w:lang w:eastAsia="en-US"/>
        </w:rPr>
      </w:pPr>
    </w:p>
    <w:p w14:paraId="3AE2E364" w14:textId="70B537E0" w:rsidR="00636E77" w:rsidRDefault="00636E77" w:rsidP="003B2350">
      <w:pPr>
        <w:pStyle w:val="a8"/>
        <w:widowControl w:val="0"/>
        <w:numPr>
          <w:ilvl w:val="0"/>
          <w:numId w:val="32"/>
        </w:numPr>
        <w:tabs>
          <w:tab w:val="left" w:pos="926"/>
          <w:tab w:val="left" w:pos="993"/>
        </w:tabs>
        <w:ind w:left="0" w:firstLine="709"/>
        <w:jc w:val="both"/>
        <w:rPr>
          <w:b w:val="0"/>
          <w:lang w:eastAsia="en-US"/>
        </w:rPr>
      </w:pPr>
      <w:r w:rsidRPr="00300A06">
        <w:rPr>
          <w:b w:val="0"/>
          <w:lang w:eastAsia="en-US"/>
        </w:rPr>
        <w:t>Градостроительный план земельного участка выдается в целях обеспечения субъектов градостроительной</w:t>
      </w:r>
      <w:r w:rsidRPr="00DF660D">
        <w:rPr>
          <w:b w:val="0"/>
          <w:lang w:eastAsia="en-US"/>
        </w:rPr>
        <w:t xml:space="preserve">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14:paraId="732D8382" w14:textId="7226AFE9" w:rsidR="004662E1" w:rsidRPr="004662E1" w:rsidRDefault="004662E1" w:rsidP="003B2350">
      <w:pPr>
        <w:pStyle w:val="a8"/>
        <w:widowControl w:val="0"/>
        <w:numPr>
          <w:ilvl w:val="0"/>
          <w:numId w:val="32"/>
        </w:numPr>
        <w:tabs>
          <w:tab w:val="left" w:pos="926"/>
          <w:tab w:val="left" w:pos="993"/>
        </w:tabs>
        <w:ind w:left="0" w:firstLine="709"/>
        <w:jc w:val="both"/>
        <w:rPr>
          <w:b w:val="0"/>
          <w:bCs w:val="0"/>
          <w:lang w:eastAsia="en-US"/>
        </w:rPr>
      </w:pPr>
      <w:r w:rsidRPr="004662E1">
        <w:rPr>
          <w:b w:val="0"/>
          <w:bCs w:val="0"/>
          <w:color w:val="000000"/>
          <w:shd w:val="clear" w:color="auto" w:fill="FFFFFF"/>
        </w:rPr>
        <w:t>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14:paraId="513781BE" w14:textId="0B17575E" w:rsidR="004662E1" w:rsidRPr="004662E1" w:rsidRDefault="004662E1" w:rsidP="003B2350">
      <w:pPr>
        <w:pStyle w:val="a8"/>
        <w:widowControl w:val="0"/>
        <w:numPr>
          <w:ilvl w:val="0"/>
          <w:numId w:val="32"/>
        </w:numPr>
        <w:tabs>
          <w:tab w:val="left" w:pos="926"/>
          <w:tab w:val="left" w:pos="993"/>
        </w:tabs>
        <w:ind w:left="0" w:firstLine="709"/>
        <w:jc w:val="both"/>
        <w:rPr>
          <w:b w:val="0"/>
          <w:bCs w:val="0"/>
          <w:lang w:eastAsia="en-US"/>
        </w:rPr>
      </w:pPr>
      <w:r w:rsidRPr="004662E1">
        <w:rPr>
          <w:b w:val="0"/>
          <w:bCs w:val="0"/>
          <w:color w:val="000000"/>
          <w:shd w:val="clear" w:color="auto" w:fill="FFFFFF"/>
        </w:rPr>
        <w:t>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 В указанном случае в целях получения градостроительного плана земельного участка в орган местного самоуправления по месту нахождения земельного участка вправе обратиться оператор комплексного развития территории или лицо, с которым заключен договор о комплексном развитии территории.</w:t>
      </w:r>
    </w:p>
    <w:p w14:paraId="0200260D" w14:textId="66B3E5AC" w:rsidR="003548E2" w:rsidRPr="0014269A" w:rsidRDefault="0014269A" w:rsidP="003B2350">
      <w:pPr>
        <w:pStyle w:val="a8"/>
        <w:widowControl w:val="0"/>
        <w:numPr>
          <w:ilvl w:val="0"/>
          <w:numId w:val="32"/>
        </w:numPr>
        <w:tabs>
          <w:tab w:val="left" w:pos="926"/>
          <w:tab w:val="left" w:pos="993"/>
        </w:tabs>
        <w:ind w:left="0" w:firstLine="709"/>
        <w:jc w:val="both"/>
        <w:rPr>
          <w:b w:val="0"/>
          <w:bCs w:val="0"/>
          <w:lang w:eastAsia="en-US"/>
        </w:rPr>
      </w:pPr>
      <w:r w:rsidRPr="0014269A">
        <w:rPr>
          <w:b w:val="0"/>
          <w:bCs w:val="0"/>
          <w:color w:val="000000"/>
          <w:shd w:val="clear" w:color="auto" w:fill="FFFFFF"/>
        </w:rPr>
        <w:t xml:space="preserve">Источниками информации для подготовки градостроительного плана земельного </w:t>
      </w:r>
      <w:r w:rsidRPr="0014269A">
        <w:rPr>
          <w:b w:val="0"/>
          <w:bCs w:val="0"/>
          <w:color w:val="000000"/>
          <w:shd w:val="clear" w:color="auto" w:fill="FFFFFF"/>
        </w:rPr>
        <w:lastRenderedPageBreak/>
        <w:t xml:space="preserve">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предоставляемая правообладателями сетей инженерно-технического обеспечения в соответствии с </w:t>
      </w:r>
      <w:r w:rsidRPr="00FC5407">
        <w:rPr>
          <w:b w:val="0"/>
          <w:bCs w:val="0"/>
          <w:color w:val="000000"/>
          <w:shd w:val="clear" w:color="auto" w:fill="FFFFFF"/>
        </w:rPr>
        <w:t xml:space="preserve">частью </w:t>
      </w:r>
      <w:r w:rsidR="00FC5407" w:rsidRPr="00FC5407">
        <w:rPr>
          <w:b w:val="0"/>
          <w:bCs w:val="0"/>
          <w:color w:val="000000"/>
          <w:shd w:val="clear" w:color="auto" w:fill="FFFFFF"/>
        </w:rPr>
        <w:t>10</w:t>
      </w:r>
      <w:r w:rsidRPr="0014269A">
        <w:rPr>
          <w:b w:val="0"/>
          <w:bCs w:val="0"/>
          <w:color w:val="000000"/>
          <w:shd w:val="clear" w:color="auto" w:fill="FFFFFF"/>
        </w:rPr>
        <w:t xml:space="preserve"> настоящей статьи</w:t>
      </w:r>
      <w:r w:rsidR="003548E2" w:rsidRPr="0014269A">
        <w:rPr>
          <w:b w:val="0"/>
          <w:bCs w:val="0"/>
          <w:lang w:eastAsia="en-US"/>
        </w:rPr>
        <w:t>.</w:t>
      </w:r>
    </w:p>
    <w:p w14:paraId="5AC06643" w14:textId="77777777" w:rsidR="003548E2" w:rsidRPr="00DF660D" w:rsidRDefault="003548E2" w:rsidP="003B2350">
      <w:pPr>
        <w:pStyle w:val="a8"/>
        <w:widowControl w:val="0"/>
        <w:numPr>
          <w:ilvl w:val="0"/>
          <w:numId w:val="32"/>
        </w:numPr>
        <w:tabs>
          <w:tab w:val="left" w:pos="916"/>
          <w:tab w:val="left" w:pos="993"/>
        </w:tabs>
        <w:ind w:left="0" w:firstLine="709"/>
        <w:jc w:val="both"/>
        <w:rPr>
          <w:b w:val="0"/>
          <w:lang w:eastAsia="en-US"/>
        </w:rPr>
      </w:pPr>
      <w:r w:rsidRPr="00DF660D">
        <w:rPr>
          <w:b w:val="0"/>
          <w:lang w:eastAsia="en-US"/>
        </w:rPr>
        <w:t>В градостроительном плане земельного участка содержится информация:</w:t>
      </w:r>
    </w:p>
    <w:p w14:paraId="221FF242" w14:textId="170E81F8" w:rsidR="003548E2" w:rsidRPr="00DF660D" w:rsidRDefault="003548E2" w:rsidP="003B2350">
      <w:pPr>
        <w:pStyle w:val="a8"/>
        <w:widowControl w:val="0"/>
        <w:numPr>
          <w:ilvl w:val="0"/>
          <w:numId w:val="33"/>
        </w:numPr>
        <w:tabs>
          <w:tab w:val="left" w:pos="993"/>
        </w:tabs>
        <w:ind w:left="0" w:firstLine="709"/>
        <w:jc w:val="both"/>
        <w:rPr>
          <w:b w:val="0"/>
          <w:lang w:eastAsia="en-US"/>
        </w:rPr>
      </w:pPr>
      <w:r w:rsidRPr="00DF660D">
        <w:rPr>
          <w:b w:val="0"/>
          <w:lang w:eastAsia="en-US"/>
        </w:rPr>
        <w:t>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14:paraId="3E9D9742" w14:textId="45C62BB7" w:rsidR="003548E2" w:rsidRPr="00DF660D" w:rsidRDefault="003548E2" w:rsidP="003B2350">
      <w:pPr>
        <w:pStyle w:val="a8"/>
        <w:widowControl w:val="0"/>
        <w:numPr>
          <w:ilvl w:val="0"/>
          <w:numId w:val="33"/>
        </w:numPr>
        <w:tabs>
          <w:tab w:val="left" w:pos="993"/>
        </w:tabs>
        <w:ind w:left="0" w:firstLine="709"/>
        <w:jc w:val="both"/>
        <w:rPr>
          <w:b w:val="0"/>
          <w:lang w:eastAsia="en-US"/>
        </w:rPr>
      </w:pPr>
      <w:r w:rsidRPr="00DF660D">
        <w:rPr>
          <w:b w:val="0"/>
          <w:lang w:eastAsia="en-US"/>
        </w:rPr>
        <w:t>о границах земельного участка и о кадастровом номере земельного участка (при его наличии)</w:t>
      </w:r>
      <w:r w:rsidR="0014269A" w:rsidRPr="0014269A">
        <w:rPr>
          <w:b w:val="0"/>
          <w:lang w:eastAsia="en-US"/>
        </w:rPr>
        <w:t xml:space="preserve"> </w:t>
      </w:r>
      <w:r w:rsidR="0014269A" w:rsidRPr="0014269A">
        <w:rPr>
          <w:b w:val="0"/>
          <w:bCs w:val="0"/>
          <w:color w:val="000000"/>
          <w:shd w:val="clear" w:color="auto" w:fill="FFFFFF"/>
        </w:rPr>
        <w:t>или в случаях, предусмотренных частями 2 и 3 настоящей статьи,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r w:rsidRPr="00DF660D">
        <w:rPr>
          <w:b w:val="0"/>
          <w:lang w:eastAsia="en-US"/>
        </w:rPr>
        <w:t>;</w:t>
      </w:r>
    </w:p>
    <w:p w14:paraId="3EC08B2E" w14:textId="77777777" w:rsidR="003548E2" w:rsidRPr="00DF660D" w:rsidRDefault="003548E2" w:rsidP="003B2350">
      <w:pPr>
        <w:pStyle w:val="a8"/>
        <w:widowControl w:val="0"/>
        <w:numPr>
          <w:ilvl w:val="0"/>
          <w:numId w:val="33"/>
        </w:numPr>
        <w:tabs>
          <w:tab w:val="left" w:pos="993"/>
        </w:tabs>
        <w:ind w:left="0" w:firstLine="709"/>
        <w:jc w:val="both"/>
        <w:rPr>
          <w:b w:val="0"/>
          <w:lang w:eastAsia="en-US"/>
        </w:rPr>
      </w:pPr>
      <w:r w:rsidRPr="00DF660D">
        <w:rPr>
          <w:b w:val="0"/>
          <w:lang w:eastAsia="en-US"/>
        </w:rPr>
        <w:t>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14:paraId="7BA83322" w14:textId="77777777" w:rsidR="003548E2" w:rsidRPr="00DF660D" w:rsidRDefault="003548E2" w:rsidP="003B2350">
      <w:pPr>
        <w:pStyle w:val="a8"/>
        <w:widowControl w:val="0"/>
        <w:numPr>
          <w:ilvl w:val="0"/>
          <w:numId w:val="33"/>
        </w:numPr>
        <w:tabs>
          <w:tab w:val="left" w:pos="993"/>
        </w:tabs>
        <w:ind w:left="0" w:firstLine="709"/>
        <w:jc w:val="both"/>
        <w:rPr>
          <w:b w:val="0"/>
          <w:lang w:eastAsia="en-US"/>
        </w:rPr>
      </w:pPr>
      <w:r w:rsidRPr="00DF660D">
        <w:rPr>
          <w:b w:val="0"/>
          <w:lang w:eastAsia="en-US"/>
        </w:rPr>
        <w:t>о минимальных отступах от границ земельного участка, в пределах которых разрешается строительство объектов капитального строительства;</w:t>
      </w:r>
    </w:p>
    <w:p w14:paraId="7EBE8DDE" w14:textId="0064A374" w:rsidR="003548E2" w:rsidRPr="00DF660D" w:rsidRDefault="003548E2" w:rsidP="003B2350">
      <w:pPr>
        <w:pStyle w:val="a8"/>
        <w:widowControl w:val="0"/>
        <w:numPr>
          <w:ilvl w:val="0"/>
          <w:numId w:val="33"/>
        </w:numPr>
        <w:tabs>
          <w:tab w:val="left" w:pos="993"/>
        </w:tabs>
        <w:ind w:left="0" w:firstLine="709"/>
        <w:jc w:val="both"/>
        <w:rPr>
          <w:b w:val="0"/>
          <w:lang w:eastAsia="en-US"/>
        </w:rPr>
      </w:pPr>
      <w:r w:rsidRPr="00DF660D">
        <w:rPr>
          <w:b w:val="0"/>
          <w:lang w:eastAsia="en-US"/>
        </w:rPr>
        <w:t xml:space="preserve">об основных, условно разрешенных и вспомогательных видах разрешенного использования земельного участка, установленных в соответствии с Градостроительным кодексом </w:t>
      </w:r>
      <w:r w:rsidR="0014269A" w:rsidRPr="0014269A">
        <w:rPr>
          <w:b w:val="0"/>
          <w:bCs w:val="0"/>
          <w:color w:val="000000"/>
          <w:shd w:val="clear" w:color="auto" w:fill="FFFFFF"/>
        </w:rPr>
        <w:t>Российской Федерации</w:t>
      </w:r>
      <w:r w:rsidR="004F042C">
        <w:rPr>
          <w:b w:val="0"/>
          <w:bCs w:val="0"/>
          <w:color w:val="000000"/>
          <w:shd w:val="clear" w:color="auto" w:fill="FFFFFF"/>
        </w:rPr>
        <w:t>, иным федеральным законом</w:t>
      </w:r>
      <w:r w:rsidRPr="00DF660D">
        <w:rPr>
          <w:b w:val="0"/>
          <w:lang w:eastAsia="en-US"/>
        </w:rPr>
        <w:t>;</w:t>
      </w:r>
    </w:p>
    <w:p w14:paraId="6F557ADA" w14:textId="77777777" w:rsidR="003548E2" w:rsidRPr="00DF660D" w:rsidRDefault="003548E2" w:rsidP="003B2350">
      <w:pPr>
        <w:pStyle w:val="a8"/>
        <w:widowControl w:val="0"/>
        <w:numPr>
          <w:ilvl w:val="0"/>
          <w:numId w:val="33"/>
        </w:numPr>
        <w:tabs>
          <w:tab w:val="left" w:pos="993"/>
        </w:tabs>
        <w:ind w:left="0" w:firstLine="709"/>
        <w:jc w:val="both"/>
        <w:rPr>
          <w:b w:val="0"/>
          <w:lang w:eastAsia="en-US"/>
        </w:rPr>
      </w:pPr>
      <w:r w:rsidRPr="00DF660D">
        <w:rPr>
          <w:b w:val="0"/>
          <w:lang w:eastAsia="en-US"/>
        </w:rPr>
        <w:t>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14:paraId="3D56EB1E" w14:textId="5C071F68" w:rsidR="003548E2" w:rsidRDefault="003548E2" w:rsidP="003B2350">
      <w:pPr>
        <w:pStyle w:val="a8"/>
        <w:widowControl w:val="0"/>
        <w:numPr>
          <w:ilvl w:val="0"/>
          <w:numId w:val="33"/>
        </w:numPr>
        <w:tabs>
          <w:tab w:val="left" w:pos="950"/>
          <w:tab w:val="left" w:pos="993"/>
        </w:tabs>
        <w:ind w:left="0" w:firstLine="709"/>
        <w:jc w:val="both"/>
        <w:rPr>
          <w:b w:val="0"/>
          <w:bCs w:val="0"/>
          <w:lang w:eastAsia="en-US"/>
        </w:rPr>
      </w:pPr>
      <w:r w:rsidRPr="00DF660D">
        <w:rPr>
          <w:b w:val="0"/>
          <w:lang w:eastAsia="en-US"/>
        </w:rPr>
        <w:t xml:space="preserve">о требованиях к назначению, параметрам и размещению объекта капитального строительства на указанном земельном участке, установленных в соответствии с частью 7 статьи 36 Градостроительного кодекса </w:t>
      </w:r>
      <w:r w:rsidR="004F042C" w:rsidRPr="0014269A">
        <w:rPr>
          <w:b w:val="0"/>
          <w:bCs w:val="0"/>
          <w:color w:val="000000"/>
          <w:shd w:val="clear" w:color="auto" w:fill="FFFFFF"/>
        </w:rPr>
        <w:t>Российской Федерации</w:t>
      </w:r>
      <w:r w:rsidRPr="00DF660D">
        <w:rPr>
          <w:b w:val="0"/>
          <w:lang w:eastAsia="en-US"/>
        </w:rPr>
        <w:t>,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r w:rsidR="004F042C">
        <w:rPr>
          <w:b w:val="0"/>
          <w:lang w:eastAsia="en-US"/>
        </w:rPr>
        <w:t xml:space="preserve">, </w:t>
      </w:r>
      <w:r w:rsidR="004F042C" w:rsidRPr="004F042C">
        <w:rPr>
          <w:b w:val="0"/>
          <w:bCs w:val="0"/>
          <w:color w:val="000000"/>
          <w:shd w:val="clear" w:color="auto" w:fill="FFFFFF"/>
        </w:rPr>
        <w:t xml:space="preserve">за исключением случая, предусмотренного пунктом </w:t>
      </w:r>
      <w:r w:rsidR="004F042C">
        <w:rPr>
          <w:b w:val="0"/>
          <w:bCs w:val="0"/>
          <w:color w:val="000000"/>
          <w:shd w:val="clear" w:color="auto" w:fill="FFFFFF"/>
        </w:rPr>
        <w:t>8</w:t>
      </w:r>
      <w:r w:rsidR="004F042C" w:rsidRPr="004F042C">
        <w:rPr>
          <w:b w:val="0"/>
          <w:bCs w:val="0"/>
          <w:color w:val="000000"/>
          <w:shd w:val="clear" w:color="auto" w:fill="FFFFFF"/>
        </w:rPr>
        <w:t xml:space="preserve"> настоящей части</w:t>
      </w:r>
      <w:r w:rsidRPr="004F042C">
        <w:rPr>
          <w:b w:val="0"/>
          <w:bCs w:val="0"/>
          <w:lang w:eastAsia="en-US"/>
        </w:rPr>
        <w:t>;</w:t>
      </w:r>
    </w:p>
    <w:p w14:paraId="184CD192" w14:textId="6223DEB0" w:rsidR="004F042C" w:rsidRPr="004F042C" w:rsidRDefault="004F042C" w:rsidP="003B2350">
      <w:pPr>
        <w:pStyle w:val="a8"/>
        <w:widowControl w:val="0"/>
        <w:numPr>
          <w:ilvl w:val="0"/>
          <w:numId w:val="33"/>
        </w:numPr>
        <w:tabs>
          <w:tab w:val="left" w:pos="950"/>
          <w:tab w:val="left" w:pos="993"/>
        </w:tabs>
        <w:ind w:left="0" w:firstLine="709"/>
        <w:jc w:val="both"/>
        <w:rPr>
          <w:b w:val="0"/>
          <w:bCs w:val="0"/>
          <w:lang w:eastAsia="en-US"/>
        </w:rPr>
      </w:pPr>
      <w:r w:rsidRPr="004F042C">
        <w:rPr>
          <w:b w:val="0"/>
          <w:bCs w:val="0"/>
          <w:color w:val="000000"/>
          <w:shd w:val="clear" w:color="auto" w:fill="FFFFFF"/>
        </w:rPr>
        <w:t>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14:paraId="4A86A35B" w14:textId="12C1E25B" w:rsidR="003548E2" w:rsidRPr="00DF660D" w:rsidRDefault="003548E2" w:rsidP="003B2350">
      <w:pPr>
        <w:pStyle w:val="a8"/>
        <w:widowControl w:val="0"/>
        <w:numPr>
          <w:ilvl w:val="0"/>
          <w:numId w:val="33"/>
        </w:numPr>
        <w:tabs>
          <w:tab w:val="left" w:pos="948"/>
          <w:tab w:val="left" w:pos="993"/>
        </w:tabs>
        <w:ind w:left="0" w:firstLine="709"/>
        <w:jc w:val="both"/>
        <w:rPr>
          <w:b w:val="0"/>
          <w:lang w:eastAsia="en-US"/>
        </w:rPr>
      </w:pPr>
      <w:r w:rsidRPr="00DF660D">
        <w:rPr>
          <w:b w:val="0"/>
          <w:lang w:eastAsia="en-US"/>
        </w:rPr>
        <w:t>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комплексно</w:t>
      </w:r>
      <w:r w:rsidR="004F042C">
        <w:rPr>
          <w:b w:val="0"/>
          <w:lang w:eastAsia="en-US"/>
        </w:rPr>
        <w:t xml:space="preserve">го </w:t>
      </w:r>
      <w:r w:rsidRPr="00DF660D">
        <w:rPr>
          <w:b w:val="0"/>
          <w:lang w:eastAsia="en-US"/>
        </w:rPr>
        <w:t>развити</w:t>
      </w:r>
      <w:r w:rsidR="004F042C">
        <w:rPr>
          <w:b w:val="0"/>
          <w:lang w:eastAsia="en-US"/>
        </w:rPr>
        <w:t>я</w:t>
      </w:r>
      <w:r w:rsidRPr="00DF660D">
        <w:rPr>
          <w:b w:val="0"/>
          <w:lang w:eastAsia="en-US"/>
        </w:rPr>
        <w:t xml:space="preserve"> территории;</w:t>
      </w:r>
    </w:p>
    <w:p w14:paraId="2A35C283" w14:textId="77777777" w:rsidR="003548E2" w:rsidRPr="00DF660D" w:rsidRDefault="003548E2" w:rsidP="003B2350">
      <w:pPr>
        <w:pStyle w:val="a8"/>
        <w:widowControl w:val="0"/>
        <w:numPr>
          <w:ilvl w:val="0"/>
          <w:numId w:val="33"/>
        </w:numPr>
        <w:tabs>
          <w:tab w:val="left" w:pos="1134"/>
        </w:tabs>
        <w:ind w:left="0" w:firstLine="709"/>
        <w:jc w:val="both"/>
        <w:rPr>
          <w:b w:val="0"/>
          <w:lang w:eastAsia="en-US"/>
        </w:rPr>
      </w:pPr>
      <w:r w:rsidRPr="00DF660D">
        <w:rPr>
          <w:b w:val="0"/>
          <w:lang w:eastAsia="en-US"/>
        </w:rPr>
        <w:t>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14:paraId="6B73D701" w14:textId="77777777" w:rsidR="003548E2" w:rsidRPr="00DF660D" w:rsidRDefault="003548E2" w:rsidP="003B2350">
      <w:pPr>
        <w:pStyle w:val="a8"/>
        <w:widowControl w:val="0"/>
        <w:numPr>
          <w:ilvl w:val="0"/>
          <w:numId w:val="33"/>
        </w:numPr>
        <w:tabs>
          <w:tab w:val="left" w:pos="1134"/>
        </w:tabs>
        <w:ind w:left="0" w:firstLine="709"/>
        <w:jc w:val="both"/>
        <w:rPr>
          <w:b w:val="0"/>
          <w:lang w:eastAsia="en-US"/>
        </w:rPr>
      </w:pPr>
      <w:r w:rsidRPr="00DF660D">
        <w:rPr>
          <w:b w:val="0"/>
          <w:lang w:eastAsia="en-US"/>
        </w:rPr>
        <w:t>о границах зон с особыми условиями использования территорий, если земельный участок полностью или частично расположен в границах таких зон;</w:t>
      </w:r>
    </w:p>
    <w:p w14:paraId="560C4323" w14:textId="178EAB89" w:rsidR="003548E2" w:rsidRPr="00DF660D" w:rsidRDefault="003548E2" w:rsidP="003B2350">
      <w:pPr>
        <w:pStyle w:val="a8"/>
        <w:widowControl w:val="0"/>
        <w:numPr>
          <w:ilvl w:val="0"/>
          <w:numId w:val="33"/>
        </w:numPr>
        <w:tabs>
          <w:tab w:val="left" w:pos="1134"/>
        </w:tabs>
        <w:ind w:left="0" w:firstLine="709"/>
        <w:jc w:val="both"/>
        <w:rPr>
          <w:b w:val="0"/>
          <w:lang w:eastAsia="en-US"/>
        </w:rPr>
      </w:pPr>
      <w:r w:rsidRPr="00DF660D">
        <w:rPr>
          <w:b w:val="0"/>
          <w:lang w:eastAsia="en-US"/>
        </w:rPr>
        <w:lastRenderedPageBreak/>
        <w:t>о границах публичных сервитутов;</w:t>
      </w:r>
    </w:p>
    <w:p w14:paraId="2F7886A2" w14:textId="77777777" w:rsidR="003548E2" w:rsidRPr="00DF660D" w:rsidRDefault="003548E2" w:rsidP="003B2350">
      <w:pPr>
        <w:pStyle w:val="a8"/>
        <w:widowControl w:val="0"/>
        <w:numPr>
          <w:ilvl w:val="0"/>
          <w:numId w:val="33"/>
        </w:numPr>
        <w:tabs>
          <w:tab w:val="left" w:pos="1134"/>
        </w:tabs>
        <w:ind w:left="0" w:firstLine="709"/>
        <w:jc w:val="both"/>
        <w:rPr>
          <w:b w:val="0"/>
          <w:lang w:eastAsia="en-US"/>
        </w:rPr>
      </w:pPr>
      <w:r w:rsidRPr="00DF660D">
        <w:rPr>
          <w:b w:val="0"/>
          <w:lang w:eastAsia="en-US"/>
        </w:rPr>
        <w:t>о номере и (или) наименовании элемента планировочной структуры, в границах которого расположен земельный участок;</w:t>
      </w:r>
    </w:p>
    <w:p w14:paraId="3DD1C46D" w14:textId="77777777" w:rsidR="003548E2" w:rsidRPr="00DF660D" w:rsidRDefault="003548E2" w:rsidP="003B2350">
      <w:pPr>
        <w:pStyle w:val="a8"/>
        <w:widowControl w:val="0"/>
        <w:numPr>
          <w:ilvl w:val="0"/>
          <w:numId w:val="33"/>
        </w:numPr>
        <w:tabs>
          <w:tab w:val="left" w:pos="1134"/>
        </w:tabs>
        <w:ind w:left="0" w:firstLine="709"/>
        <w:jc w:val="both"/>
        <w:rPr>
          <w:b w:val="0"/>
          <w:lang w:eastAsia="en-US"/>
        </w:rPr>
      </w:pPr>
      <w:r w:rsidRPr="00DF660D">
        <w:rPr>
          <w:b w:val="0"/>
          <w:lang w:eastAsia="en-US"/>
        </w:rPr>
        <w:t>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14:paraId="33695FB1" w14:textId="77777777" w:rsidR="003548E2" w:rsidRPr="00DF660D" w:rsidRDefault="003548E2" w:rsidP="003B2350">
      <w:pPr>
        <w:pStyle w:val="a8"/>
        <w:widowControl w:val="0"/>
        <w:numPr>
          <w:ilvl w:val="0"/>
          <w:numId w:val="33"/>
        </w:numPr>
        <w:tabs>
          <w:tab w:val="left" w:pos="993"/>
          <w:tab w:val="left" w:pos="1097"/>
        </w:tabs>
        <w:ind w:left="0" w:firstLine="709"/>
        <w:jc w:val="both"/>
        <w:rPr>
          <w:b w:val="0"/>
          <w:lang w:eastAsia="en-US"/>
        </w:rPr>
      </w:pPr>
      <w:r w:rsidRPr="00DF660D">
        <w:rPr>
          <w:b w:val="0"/>
          <w:lang w:eastAsia="en-US"/>
        </w:rPr>
        <w:t>о наличии или отсутствии в границах земельного участка объектов культурного наследия, о границах территорий таких объектов;</w:t>
      </w:r>
    </w:p>
    <w:p w14:paraId="6C88D7D3" w14:textId="3BF2045A" w:rsidR="003548E2" w:rsidRPr="00DF660D" w:rsidRDefault="00C24A8A" w:rsidP="003B2350">
      <w:pPr>
        <w:pStyle w:val="a8"/>
        <w:widowControl w:val="0"/>
        <w:numPr>
          <w:ilvl w:val="0"/>
          <w:numId w:val="33"/>
        </w:numPr>
        <w:tabs>
          <w:tab w:val="left" w:pos="993"/>
          <w:tab w:val="left" w:pos="1074"/>
        </w:tabs>
        <w:ind w:left="0" w:firstLine="709"/>
        <w:jc w:val="both"/>
        <w:rPr>
          <w:b w:val="0"/>
          <w:lang w:eastAsia="en-US"/>
        </w:rPr>
      </w:pPr>
      <w:r w:rsidRPr="00C24A8A">
        <w:rPr>
          <w:b w:val="0"/>
          <w:bCs w:val="0"/>
          <w:color w:val="000000"/>
          <w:shd w:val="clear" w:color="auto" w:fill="FFFFFF"/>
        </w:rPr>
        <w:t>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r w:rsidR="003548E2" w:rsidRPr="00DF660D">
        <w:rPr>
          <w:b w:val="0"/>
          <w:lang w:eastAsia="en-US"/>
        </w:rPr>
        <w:t>;</w:t>
      </w:r>
    </w:p>
    <w:p w14:paraId="58CCA147" w14:textId="77777777" w:rsidR="003548E2" w:rsidRPr="00246FEA" w:rsidRDefault="003548E2" w:rsidP="003B2350">
      <w:pPr>
        <w:pStyle w:val="a8"/>
        <w:widowControl w:val="0"/>
        <w:numPr>
          <w:ilvl w:val="0"/>
          <w:numId w:val="33"/>
        </w:numPr>
        <w:tabs>
          <w:tab w:val="left" w:pos="993"/>
          <w:tab w:val="left" w:pos="1103"/>
        </w:tabs>
        <w:ind w:left="0" w:firstLine="709"/>
        <w:jc w:val="both"/>
        <w:rPr>
          <w:b w:val="0"/>
          <w:lang w:eastAsia="en-US"/>
        </w:rPr>
      </w:pPr>
      <w:r w:rsidRPr="00DF660D">
        <w:rPr>
          <w:b w:val="0"/>
          <w:lang w:eastAsia="en-US"/>
        </w:rPr>
        <w:t xml:space="preserve">о реквизитах нормативных правовых актов субъекта Российской Федерации, муниципальных правовых </w:t>
      </w:r>
      <w:r w:rsidRPr="00246FEA">
        <w:rPr>
          <w:b w:val="0"/>
          <w:lang w:eastAsia="en-US"/>
        </w:rPr>
        <w:t>актов, устанавливающих требования к благоустройству территории;</w:t>
      </w:r>
    </w:p>
    <w:p w14:paraId="3D5402BA" w14:textId="52AFFF6C" w:rsidR="003548E2" w:rsidRDefault="003548E2" w:rsidP="003B2350">
      <w:pPr>
        <w:pStyle w:val="a8"/>
        <w:widowControl w:val="0"/>
        <w:numPr>
          <w:ilvl w:val="0"/>
          <w:numId w:val="33"/>
        </w:numPr>
        <w:tabs>
          <w:tab w:val="left" w:pos="1134"/>
        </w:tabs>
        <w:ind w:left="0" w:firstLine="709"/>
        <w:jc w:val="both"/>
        <w:rPr>
          <w:b w:val="0"/>
          <w:lang w:eastAsia="en-US"/>
        </w:rPr>
      </w:pPr>
      <w:r w:rsidRPr="00246FEA">
        <w:rPr>
          <w:b w:val="0"/>
          <w:lang w:eastAsia="en-US"/>
        </w:rPr>
        <w:t>о красных линиях</w:t>
      </w:r>
      <w:r w:rsidR="00C24A8A">
        <w:rPr>
          <w:b w:val="0"/>
          <w:lang w:eastAsia="en-US"/>
        </w:rPr>
        <w:t>;</w:t>
      </w:r>
    </w:p>
    <w:p w14:paraId="44E6C027" w14:textId="6BE0C403" w:rsidR="00C24A8A" w:rsidRPr="00C24A8A" w:rsidRDefault="00C24A8A" w:rsidP="003B2350">
      <w:pPr>
        <w:pStyle w:val="a8"/>
        <w:widowControl w:val="0"/>
        <w:numPr>
          <w:ilvl w:val="0"/>
          <w:numId w:val="33"/>
        </w:numPr>
        <w:tabs>
          <w:tab w:val="left" w:pos="1134"/>
        </w:tabs>
        <w:ind w:left="0" w:firstLine="709"/>
        <w:jc w:val="both"/>
        <w:rPr>
          <w:b w:val="0"/>
          <w:bCs w:val="0"/>
          <w:lang w:eastAsia="en-US"/>
        </w:rPr>
      </w:pPr>
      <w:r w:rsidRPr="00C24A8A">
        <w:rPr>
          <w:b w:val="0"/>
          <w:bCs w:val="0"/>
          <w:color w:val="000000"/>
          <w:shd w:val="clear" w:color="auto" w:fill="FFFFFF"/>
        </w:rPr>
        <w:t>о требованиях к архитектурно-градостроительному облику объекта капитального строительства (при наличии);</w:t>
      </w:r>
    </w:p>
    <w:p w14:paraId="28CC91F0" w14:textId="6BDC6FFC" w:rsidR="00C24A8A" w:rsidRPr="00C24A8A" w:rsidRDefault="00C24A8A" w:rsidP="003B2350">
      <w:pPr>
        <w:pStyle w:val="a8"/>
        <w:widowControl w:val="0"/>
        <w:numPr>
          <w:ilvl w:val="0"/>
          <w:numId w:val="33"/>
        </w:numPr>
        <w:tabs>
          <w:tab w:val="left" w:pos="1134"/>
        </w:tabs>
        <w:ind w:left="0" w:firstLine="709"/>
        <w:jc w:val="both"/>
        <w:rPr>
          <w:b w:val="0"/>
          <w:bCs w:val="0"/>
          <w:lang w:eastAsia="en-US"/>
        </w:rPr>
      </w:pPr>
      <w:r w:rsidRPr="00C24A8A">
        <w:rPr>
          <w:b w:val="0"/>
          <w:bCs w:val="0"/>
          <w:color w:val="000000"/>
          <w:shd w:val="clear" w:color="auto" w:fill="FFFFFF"/>
        </w:rPr>
        <w:t>о расположении земельного участка в границах территории, в отношении которой принято решение о комплексном развитии территории и (или) заключен договор о комплексном развитии территории.</w:t>
      </w:r>
    </w:p>
    <w:p w14:paraId="28D8D6FE" w14:textId="09D5C410" w:rsidR="00C24A8A" w:rsidRPr="00C24A8A" w:rsidRDefault="00C24A8A" w:rsidP="003B2350">
      <w:pPr>
        <w:pStyle w:val="a8"/>
        <w:widowControl w:val="0"/>
        <w:numPr>
          <w:ilvl w:val="0"/>
          <w:numId w:val="32"/>
        </w:numPr>
        <w:tabs>
          <w:tab w:val="left" w:pos="993"/>
        </w:tabs>
        <w:ind w:left="0" w:firstLine="709"/>
        <w:jc w:val="both"/>
        <w:rPr>
          <w:b w:val="0"/>
          <w:bCs w:val="0"/>
          <w:lang w:eastAsia="en-US"/>
        </w:rPr>
      </w:pPr>
      <w:r w:rsidRPr="00C24A8A">
        <w:rPr>
          <w:b w:val="0"/>
          <w:bCs w:val="0"/>
          <w:color w:val="000000"/>
          <w:shd w:val="clear" w:color="auto" w:fill="FFFFFF"/>
        </w:rPr>
        <w:t>Субъекты Российской Федерации вправе установить законом субъекта Российской Федерации положение о том, что обязательным приложением к градостроительному плану земельного участка в случае его выдачи в электронной форме являются материалы и результаты ранее проведенных инженерных изысканий, содержащиеся в информационной системе обеспечения градостроительной деятельности, при условии, что указанные материалы и результаты не содержат сведений, отнесенных федеральными законами к категории ограниченного доступа.</w:t>
      </w:r>
      <w:bookmarkStart w:id="92" w:name="l6943"/>
      <w:bookmarkStart w:id="93" w:name="l5203"/>
      <w:bookmarkEnd w:id="92"/>
      <w:bookmarkEnd w:id="93"/>
      <w:r w:rsidRPr="00C24A8A">
        <w:rPr>
          <w:b w:val="0"/>
          <w:bCs w:val="0"/>
          <w:color w:val="000000"/>
          <w:shd w:val="clear" w:color="auto" w:fill="FFFFFF"/>
        </w:rPr>
        <w:t> </w:t>
      </w:r>
    </w:p>
    <w:p w14:paraId="45E16D05" w14:textId="1D4FDEEC" w:rsidR="00C24A8A" w:rsidRPr="00C12A8A" w:rsidRDefault="003548E2" w:rsidP="003B2350">
      <w:pPr>
        <w:pStyle w:val="a8"/>
        <w:widowControl w:val="0"/>
        <w:numPr>
          <w:ilvl w:val="0"/>
          <w:numId w:val="32"/>
        </w:numPr>
        <w:tabs>
          <w:tab w:val="left" w:pos="993"/>
        </w:tabs>
        <w:ind w:left="0" w:firstLine="709"/>
        <w:jc w:val="both"/>
        <w:rPr>
          <w:b w:val="0"/>
          <w:bCs w:val="0"/>
          <w:lang w:eastAsia="en-US"/>
        </w:rPr>
      </w:pPr>
      <w:r w:rsidRPr="00246FEA">
        <w:rPr>
          <w:b w:val="0"/>
          <w:lang w:eastAsia="en-US"/>
        </w:rPr>
        <w:t xml:space="preserve">В случае, если в соответствии с Градостроительным Кодексом </w:t>
      </w:r>
      <w:r w:rsidR="00C24A8A" w:rsidRPr="00C24A8A">
        <w:rPr>
          <w:b w:val="0"/>
          <w:bCs w:val="0"/>
          <w:color w:val="000000"/>
          <w:shd w:val="clear" w:color="auto" w:fill="FFFFFF"/>
        </w:rPr>
        <w:t>Российской Федерации</w:t>
      </w:r>
      <w:r w:rsidR="00C24A8A">
        <w:rPr>
          <w:b w:val="0"/>
          <w:bCs w:val="0"/>
          <w:color w:val="000000"/>
          <w:shd w:val="clear" w:color="auto" w:fill="FFFFFF"/>
        </w:rPr>
        <w:t xml:space="preserve">, </w:t>
      </w:r>
      <w:r w:rsidR="00C12A8A" w:rsidRPr="00C12A8A">
        <w:rPr>
          <w:b w:val="0"/>
          <w:bCs w:val="0"/>
          <w:color w:val="000000"/>
          <w:shd w:val="clear" w:color="auto" w:fill="FFFFFF"/>
        </w:rPr>
        <w:t>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установленных нормативным правовым актом субъекта Российской Федерации).</w:t>
      </w:r>
    </w:p>
    <w:p w14:paraId="3415F4AB" w14:textId="05E4B333" w:rsidR="00BF171D" w:rsidRPr="00BF171D" w:rsidRDefault="003548E2" w:rsidP="003B2350">
      <w:pPr>
        <w:pStyle w:val="a8"/>
        <w:widowControl w:val="0"/>
        <w:numPr>
          <w:ilvl w:val="0"/>
          <w:numId w:val="32"/>
        </w:numPr>
        <w:tabs>
          <w:tab w:val="left" w:pos="958"/>
          <w:tab w:val="left" w:pos="993"/>
        </w:tabs>
        <w:ind w:left="0" w:firstLine="709"/>
        <w:jc w:val="both"/>
        <w:rPr>
          <w:b w:val="0"/>
          <w:bCs w:val="0"/>
          <w:lang w:eastAsia="en-US"/>
        </w:rPr>
      </w:pPr>
      <w:r w:rsidRPr="00BF171D">
        <w:rPr>
          <w:b w:val="0"/>
          <w:lang w:eastAsia="en-US"/>
        </w:rPr>
        <w:t>В целях получения градостроительного плана земельного участка правообладатель</w:t>
      </w:r>
      <w:r w:rsidR="00BF171D" w:rsidRPr="00BF171D">
        <w:rPr>
          <w:b w:val="0"/>
          <w:lang w:eastAsia="en-US"/>
        </w:rPr>
        <w:t xml:space="preserve"> </w:t>
      </w:r>
      <w:r w:rsidR="00BF171D" w:rsidRPr="00BF171D">
        <w:rPr>
          <w:b w:val="0"/>
          <w:bCs w:val="0"/>
          <w:color w:val="000000"/>
          <w:shd w:val="clear" w:color="auto" w:fill="FFFFFF"/>
        </w:rPr>
        <w:t xml:space="preserve">земельного участка, иное лицо в случае, предусмотренном частью 2 или 3 настоящей статьи, обращаются с заявлением в орган местного самоуправления по месту нахождения земельного участка. </w:t>
      </w:r>
      <w:r w:rsidR="00BF171D" w:rsidRPr="00BF171D">
        <w:rPr>
          <w:b w:val="0"/>
          <w:lang w:eastAsia="en-US"/>
        </w:rPr>
        <w:t xml:space="preserve">Способы подачи заявления </w:t>
      </w:r>
      <w:r w:rsidR="00BF171D">
        <w:rPr>
          <w:b w:val="0"/>
          <w:lang w:eastAsia="en-US"/>
        </w:rPr>
        <w:t xml:space="preserve">установлены </w:t>
      </w:r>
      <w:r w:rsidR="003D27CA">
        <w:rPr>
          <w:b w:val="0"/>
          <w:lang w:eastAsia="en-US"/>
        </w:rPr>
        <w:t>статьей 57.3 Градостроительного кодекса Российской Федерации.</w:t>
      </w:r>
    </w:p>
    <w:p w14:paraId="345786AA" w14:textId="590C3ABB" w:rsidR="003548E2" w:rsidRPr="00246FEA" w:rsidRDefault="003548E2" w:rsidP="003B2350">
      <w:pPr>
        <w:pStyle w:val="a8"/>
        <w:widowControl w:val="0"/>
        <w:numPr>
          <w:ilvl w:val="0"/>
          <w:numId w:val="32"/>
        </w:numPr>
        <w:tabs>
          <w:tab w:val="left" w:pos="954"/>
          <w:tab w:val="left" w:pos="993"/>
        </w:tabs>
        <w:ind w:left="0" w:firstLine="709"/>
        <w:jc w:val="both"/>
        <w:rPr>
          <w:b w:val="0"/>
          <w:lang w:eastAsia="en-US"/>
        </w:rPr>
      </w:pPr>
      <w:r w:rsidRPr="00246FEA">
        <w:rPr>
          <w:b w:val="0"/>
          <w:lang w:eastAsia="en-US"/>
        </w:rPr>
        <w:t xml:space="preserve">Орган местного самоуправления в течение четырнадцати рабочих дней после получения заявления, указанного в части </w:t>
      </w:r>
      <w:r w:rsidR="003D27CA">
        <w:rPr>
          <w:b w:val="0"/>
          <w:lang w:eastAsia="en-US"/>
        </w:rPr>
        <w:t>8</w:t>
      </w:r>
      <w:r w:rsidRPr="00246FEA">
        <w:rPr>
          <w:b w:val="0"/>
          <w:lang w:eastAsia="en-US"/>
        </w:rPr>
        <w:t xml:space="preserve">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w:t>
      </w:r>
      <w:r w:rsidR="003D27CA">
        <w:rPr>
          <w:b w:val="0"/>
          <w:lang w:eastAsia="en-US"/>
        </w:rPr>
        <w:t xml:space="preserve"> </w:t>
      </w:r>
      <w:r w:rsidR="003D27CA" w:rsidRPr="00BF171D">
        <w:rPr>
          <w:b w:val="0"/>
          <w:lang w:eastAsia="en-US"/>
        </w:rPr>
        <w:t xml:space="preserve">Способы </w:t>
      </w:r>
      <w:r w:rsidR="003D27CA">
        <w:rPr>
          <w:b w:val="0"/>
          <w:lang w:eastAsia="en-US"/>
        </w:rPr>
        <w:t xml:space="preserve">выдачи градостроительного плана </w:t>
      </w:r>
      <w:r w:rsidR="00FC5407">
        <w:rPr>
          <w:b w:val="0"/>
          <w:lang w:eastAsia="en-US"/>
        </w:rPr>
        <w:t xml:space="preserve">земельного участка </w:t>
      </w:r>
      <w:r w:rsidR="003D27CA">
        <w:rPr>
          <w:b w:val="0"/>
          <w:lang w:eastAsia="en-US"/>
        </w:rPr>
        <w:t xml:space="preserve">установлены статьей 57.3 </w:t>
      </w:r>
      <w:r w:rsidR="003D27CA">
        <w:rPr>
          <w:b w:val="0"/>
          <w:lang w:eastAsia="en-US"/>
        </w:rPr>
        <w:lastRenderedPageBreak/>
        <w:t>Градостроительного кодекса Российской Федерации.</w:t>
      </w:r>
    </w:p>
    <w:p w14:paraId="0B3AEFF3" w14:textId="6BDA7E74" w:rsidR="00FC5407" w:rsidRPr="00FC5407" w:rsidRDefault="00FC5407" w:rsidP="003B2350">
      <w:pPr>
        <w:pStyle w:val="a8"/>
        <w:widowControl w:val="0"/>
        <w:numPr>
          <w:ilvl w:val="0"/>
          <w:numId w:val="32"/>
        </w:numPr>
        <w:tabs>
          <w:tab w:val="left" w:pos="993"/>
          <w:tab w:val="left" w:pos="1134"/>
        </w:tabs>
        <w:ind w:left="0" w:firstLine="709"/>
        <w:jc w:val="both"/>
        <w:rPr>
          <w:b w:val="0"/>
          <w:bCs w:val="0"/>
          <w:lang w:eastAsia="en-US"/>
        </w:rPr>
      </w:pPr>
      <w:r w:rsidRPr="00FC5407">
        <w:rPr>
          <w:b w:val="0"/>
          <w:bCs w:val="0"/>
          <w:color w:val="000000"/>
          <w:shd w:val="clear" w:color="auto" w:fill="FFFFFF"/>
        </w:rPr>
        <w:t xml:space="preserve">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пунктом 15 части </w:t>
      </w:r>
      <w:r>
        <w:rPr>
          <w:b w:val="0"/>
          <w:bCs w:val="0"/>
          <w:color w:val="000000"/>
          <w:shd w:val="clear" w:color="auto" w:fill="FFFFFF"/>
        </w:rPr>
        <w:t>5</w:t>
      </w:r>
      <w:r w:rsidRPr="00FC5407">
        <w:rPr>
          <w:b w:val="0"/>
          <w:bCs w:val="0"/>
          <w:color w:val="000000"/>
          <w:shd w:val="clear" w:color="auto" w:fill="FFFFFF"/>
        </w:rPr>
        <w:t xml:space="preserve">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получения такого запроса.</w:t>
      </w:r>
      <w:bookmarkStart w:id="94" w:name="l5952"/>
      <w:bookmarkStart w:id="95" w:name="l4363"/>
      <w:bookmarkStart w:id="96" w:name="l6541"/>
      <w:bookmarkEnd w:id="94"/>
      <w:bookmarkEnd w:id="95"/>
      <w:bookmarkEnd w:id="96"/>
      <w:r w:rsidRPr="00FC5407">
        <w:rPr>
          <w:b w:val="0"/>
          <w:bCs w:val="0"/>
          <w:color w:val="000000"/>
          <w:shd w:val="clear" w:color="auto" w:fill="FFFFFF"/>
        </w:rPr>
        <w:t> </w:t>
      </w:r>
    </w:p>
    <w:p w14:paraId="6E0A4B20" w14:textId="56E6946C" w:rsidR="00FC5407" w:rsidRPr="00FC5407" w:rsidRDefault="00FC5407" w:rsidP="003B2350">
      <w:pPr>
        <w:pStyle w:val="a8"/>
        <w:widowControl w:val="0"/>
        <w:numPr>
          <w:ilvl w:val="0"/>
          <w:numId w:val="32"/>
        </w:numPr>
        <w:tabs>
          <w:tab w:val="left" w:pos="993"/>
          <w:tab w:val="left" w:pos="1134"/>
        </w:tabs>
        <w:ind w:left="0" w:firstLine="709"/>
        <w:jc w:val="both"/>
        <w:rPr>
          <w:b w:val="0"/>
          <w:bCs w:val="0"/>
          <w:lang w:eastAsia="en-US"/>
        </w:rPr>
      </w:pPr>
      <w:r w:rsidRPr="00FC5407">
        <w:rPr>
          <w:b w:val="0"/>
          <w:bCs w:val="0"/>
          <w:color w:val="000000"/>
          <w:shd w:val="clear" w:color="auto" w:fill="FFFFFF"/>
        </w:rPr>
        <w:t xml:space="preserve">В случаях, предусмотренных </w:t>
      </w:r>
      <w:r>
        <w:rPr>
          <w:b w:val="0"/>
          <w:lang w:eastAsia="en-US"/>
        </w:rPr>
        <w:t>Градостроительным кодексом Российской Федерации</w:t>
      </w:r>
      <w:r w:rsidRPr="00FC5407">
        <w:rPr>
          <w:b w:val="0"/>
          <w:bCs w:val="0"/>
          <w:color w:val="000000"/>
          <w:shd w:val="clear" w:color="auto" w:fill="FFFFFF"/>
        </w:rPr>
        <w:t xml:space="preserve"> или Земельным</w:t>
      </w:r>
      <w:r>
        <w:rPr>
          <w:b w:val="0"/>
          <w:bCs w:val="0"/>
          <w:color w:val="000000"/>
          <w:shd w:val="clear" w:color="auto" w:fill="FFFFFF"/>
        </w:rPr>
        <w:t xml:space="preserve"> </w:t>
      </w:r>
      <w:r w:rsidRPr="00FC5407">
        <w:rPr>
          <w:b w:val="0"/>
          <w:bCs w:val="0"/>
          <w:shd w:val="clear" w:color="auto" w:fill="FFFFFF"/>
        </w:rPr>
        <w:t>кодексом</w:t>
      </w:r>
      <w:r>
        <w:rPr>
          <w:b w:val="0"/>
          <w:bCs w:val="0"/>
          <w:color w:val="000000"/>
          <w:shd w:val="clear" w:color="auto" w:fill="FFFFFF"/>
        </w:rPr>
        <w:t xml:space="preserve"> </w:t>
      </w:r>
      <w:r w:rsidRPr="00FC5407">
        <w:rPr>
          <w:b w:val="0"/>
          <w:bCs w:val="0"/>
          <w:color w:val="000000"/>
          <w:shd w:val="clear" w:color="auto" w:fill="FFFFFF"/>
        </w:rPr>
        <w:t xml:space="preserve">Российской Федерации,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может быть запрошена органом государственной власти, органом местного самоуправления в порядке, предусмотренном частью </w:t>
      </w:r>
      <w:r>
        <w:rPr>
          <w:b w:val="0"/>
          <w:bCs w:val="0"/>
          <w:color w:val="000000"/>
          <w:shd w:val="clear" w:color="auto" w:fill="FFFFFF"/>
        </w:rPr>
        <w:t>10</w:t>
      </w:r>
      <w:r w:rsidRPr="00FC5407">
        <w:rPr>
          <w:b w:val="0"/>
          <w:bCs w:val="0"/>
          <w:color w:val="000000"/>
          <w:shd w:val="clear" w:color="auto" w:fill="FFFFFF"/>
        </w:rPr>
        <w:t xml:space="preserve"> настоящей статьи, в целях, не связанных с подготовкой градостроительного плана земельного участка. При поступлении правообладателю сети инженерно-технического обеспечения (за исключением сетей электроснабжения) запроса от органа государственной власти, органа местного самоуправления в случаях, предусмотренных Земельным</w:t>
      </w:r>
      <w:r>
        <w:rPr>
          <w:b w:val="0"/>
          <w:bCs w:val="0"/>
          <w:color w:val="000000"/>
          <w:shd w:val="clear" w:color="auto" w:fill="FFFFFF"/>
        </w:rPr>
        <w:t xml:space="preserve"> </w:t>
      </w:r>
      <w:r w:rsidRPr="00FC5407">
        <w:rPr>
          <w:b w:val="0"/>
          <w:bCs w:val="0"/>
          <w:shd w:val="clear" w:color="auto" w:fill="FFFFFF"/>
        </w:rPr>
        <w:t>кодексом</w:t>
      </w:r>
      <w:r>
        <w:rPr>
          <w:b w:val="0"/>
          <w:bCs w:val="0"/>
          <w:color w:val="000000"/>
          <w:shd w:val="clear" w:color="auto" w:fill="FFFFFF"/>
        </w:rPr>
        <w:t xml:space="preserve"> </w:t>
      </w:r>
      <w:r w:rsidRPr="00FC5407">
        <w:rPr>
          <w:b w:val="0"/>
          <w:bCs w:val="0"/>
          <w:color w:val="000000"/>
          <w:shd w:val="clear" w:color="auto" w:fill="FFFFFF"/>
        </w:rPr>
        <w:t xml:space="preserve">Российской Федерации, в составе данной информации определяется в том числе срок, в течение которого правообладатель земельного участка может обратиться к правообладателю сети инженерно-технического обеспечения в целях заключения договора о подключении (технологическом присоединении), предусматривающего предоставление ему нагрузки в пределах максимальной нагрузки в возможных точках подключения (технологического присоединения) к сетям инженерно-технического обеспечения, указанной в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Указанный срок не может составлять менее трех месяцев со дня представления правообладателем сети инженерно-технического обеспечения информации, предусмотренной пунктом 15 части </w:t>
      </w:r>
      <w:r>
        <w:rPr>
          <w:b w:val="0"/>
          <w:bCs w:val="0"/>
          <w:color w:val="000000"/>
          <w:shd w:val="clear" w:color="auto" w:fill="FFFFFF"/>
        </w:rPr>
        <w:t>5</w:t>
      </w:r>
      <w:r w:rsidRPr="00FC5407">
        <w:rPr>
          <w:b w:val="0"/>
          <w:bCs w:val="0"/>
          <w:color w:val="000000"/>
          <w:shd w:val="clear" w:color="auto" w:fill="FFFFFF"/>
        </w:rPr>
        <w:t xml:space="preserve"> настоящей статьи.</w:t>
      </w:r>
      <w:bookmarkStart w:id="97" w:name="l6542"/>
      <w:bookmarkStart w:id="98" w:name="l6616"/>
      <w:bookmarkStart w:id="99" w:name="l6543"/>
      <w:bookmarkStart w:id="100" w:name="l6617"/>
      <w:bookmarkEnd w:id="97"/>
      <w:bookmarkEnd w:id="98"/>
      <w:bookmarkEnd w:id="99"/>
      <w:bookmarkEnd w:id="100"/>
      <w:r w:rsidRPr="00FC5407">
        <w:rPr>
          <w:b w:val="0"/>
          <w:bCs w:val="0"/>
          <w:color w:val="000000"/>
          <w:shd w:val="clear" w:color="auto" w:fill="FFFFFF"/>
        </w:rPr>
        <w:t> </w:t>
      </w:r>
    </w:p>
    <w:p w14:paraId="795E73A8" w14:textId="7BA551BF" w:rsidR="00FC5407" w:rsidRPr="00FC5407" w:rsidRDefault="00FC5407" w:rsidP="003B2350">
      <w:pPr>
        <w:pStyle w:val="a8"/>
        <w:widowControl w:val="0"/>
        <w:numPr>
          <w:ilvl w:val="0"/>
          <w:numId w:val="32"/>
        </w:numPr>
        <w:tabs>
          <w:tab w:val="left" w:pos="993"/>
          <w:tab w:val="left" w:pos="1134"/>
        </w:tabs>
        <w:ind w:left="0" w:firstLine="709"/>
        <w:jc w:val="both"/>
        <w:rPr>
          <w:b w:val="0"/>
          <w:bCs w:val="0"/>
          <w:lang w:eastAsia="en-US"/>
        </w:rPr>
      </w:pPr>
      <w:r w:rsidRPr="00FC5407">
        <w:rPr>
          <w:b w:val="0"/>
          <w:bCs w:val="0"/>
          <w:color w:val="000000"/>
          <w:shd w:val="clear" w:color="auto" w:fill="FFFFFF"/>
        </w:rPr>
        <w:t xml:space="preserve">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 и в документации по планировке территории (при наличии такой документации). Информация о цели использования земельного участка при ее наличии в заявлении о выдаче градостроительного плана земельного участка, за исключением случая, если такая информация о цели использования земельного участка не соответствует правилам землепользования и застройки, или сведения из правил землепользования и застройки и (или) документации по планировке территории предоставляются организациям, осуществляющим эксплуатацию сетей инженерно-технического обеспечения, органами местного самоуправления в составе запроса, указанного в части </w:t>
      </w:r>
      <w:r w:rsidR="00D56DFC">
        <w:rPr>
          <w:b w:val="0"/>
          <w:bCs w:val="0"/>
          <w:color w:val="000000"/>
          <w:shd w:val="clear" w:color="auto" w:fill="FFFFFF"/>
        </w:rPr>
        <w:t>10</w:t>
      </w:r>
      <w:r w:rsidRPr="00FC5407">
        <w:rPr>
          <w:b w:val="0"/>
          <w:bCs w:val="0"/>
          <w:color w:val="000000"/>
          <w:shd w:val="clear" w:color="auto" w:fill="FFFFFF"/>
        </w:rPr>
        <w:t xml:space="preserve"> настоящей статьи.</w:t>
      </w:r>
    </w:p>
    <w:p w14:paraId="1F9532C0" w14:textId="4DFC770B" w:rsidR="003548E2" w:rsidRPr="00D56DFC" w:rsidRDefault="00D56DFC" w:rsidP="003B2350">
      <w:pPr>
        <w:pStyle w:val="a8"/>
        <w:widowControl w:val="0"/>
        <w:numPr>
          <w:ilvl w:val="0"/>
          <w:numId w:val="32"/>
        </w:numPr>
        <w:tabs>
          <w:tab w:val="left" w:pos="993"/>
          <w:tab w:val="left" w:pos="1134"/>
        </w:tabs>
        <w:ind w:left="0" w:firstLine="709"/>
        <w:jc w:val="both"/>
        <w:rPr>
          <w:b w:val="0"/>
          <w:bCs w:val="0"/>
          <w:lang w:eastAsia="en-US"/>
        </w:rPr>
      </w:pPr>
      <w:r w:rsidRPr="00D56DFC">
        <w:rPr>
          <w:b w:val="0"/>
          <w:bCs w:val="0"/>
          <w:color w:val="000000"/>
          <w:shd w:val="clear" w:color="auto" w:fill="FFFFFF"/>
        </w:rPr>
        <w:t>Форма градостроительного плана земельного участка, порядок ее заполнения, порядок присвоения номеров градостроительным планам земельных участков устанавливаются уполномоченным Правительством Российской Федерации федеральным органом исполнительной власти</w:t>
      </w:r>
      <w:r w:rsidR="003548E2" w:rsidRPr="00D56DFC">
        <w:rPr>
          <w:b w:val="0"/>
          <w:bCs w:val="0"/>
          <w:lang w:eastAsia="en-US"/>
        </w:rPr>
        <w:t>.</w:t>
      </w:r>
    </w:p>
    <w:p w14:paraId="39C8AE64" w14:textId="5EC74F63" w:rsidR="003548E2" w:rsidRPr="00D56DFC" w:rsidRDefault="00D56DFC" w:rsidP="003B2350">
      <w:pPr>
        <w:pStyle w:val="a8"/>
        <w:widowControl w:val="0"/>
        <w:numPr>
          <w:ilvl w:val="0"/>
          <w:numId w:val="32"/>
        </w:numPr>
        <w:tabs>
          <w:tab w:val="left" w:pos="993"/>
          <w:tab w:val="left" w:pos="1134"/>
          <w:tab w:val="left" w:pos="1170"/>
        </w:tabs>
        <w:ind w:left="0" w:firstLine="709"/>
        <w:jc w:val="both"/>
        <w:rPr>
          <w:b w:val="0"/>
          <w:bCs w:val="0"/>
          <w:lang w:eastAsia="en-US"/>
        </w:rPr>
      </w:pPr>
      <w:r w:rsidRPr="00D56DFC">
        <w:rPr>
          <w:b w:val="0"/>
          <w:bCs w:val="0"/>
          <w:color w:val="000000"/>
          <w:shd w:val="clear" w:color="auto" w:fill="FFFFFF"/>
        </w:rPr>
        <w:t xml:space="preserve">Информация, указанная в градостроительном плане земельного участка, за исключением информации, предусмотренной пунктом 15 части </w:t>
      </w:r>
      <w:r>
        <w:rPr>
          <w:b w:val="0"/>
          <w:bCs w:val="0"/>
          <w:color w:val="000000"/>
          <w:shd w:val="clear" w:color="auto" w:fill="FFFFFF"/>
        </w:rPr>
        <w:t>5</w:t>
      </w:r>
      <w:r w:rsidRPr="00D56DFC">
        <w:rPr>
          <w:b w:val="0"/>
          <w:bCs w:val="0"/>
          <w:color w:val="000000"/>
          <w:shd w:val="clear" w:color="auto" w:fill="FFFFFF"/>
        </w:rPr>
        <w:t xml:space="preserve"> настоящей статьи,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14:paraId="1F3D741D" w14:textId="3B71876F" w:rsidR="00D56DFC" w:rsidRPr="00D56DFC" w:rsidRDefault="00D56DFC" w:rsidP="003B2350">
      <w:pPr>
        <w:pStyle w:val="a8"/>
        <w:widowControl w:val="0"/>
        <w:numPr>
          <w:ilvl w:val="0"/>
          <w:numId w:val="32"/>
        </w:numPr>
        <w:tabs>
          <w:tab w:val="left" w:pos="993"/>
          <w:tab w:val="left" w:pos="1134"/>
          <w:tab w:val="left" w:pos="1170"/>
        </w:tabs>
        <w:ind w:left="0" w:firstLine="709"/>
        <w:jc w:val="both"/>
        <w:rPr>
          <w:b w:val="0"/>
          <w:bCs w:val="0"/>
          <w:lang w:eastAsia="en-US"/>
        </w:rPr>
      </w:pPr>
      <w:r w:rsidRPr="00D56DFC">
        <w:rPr>
          <w:b w:val="0"/>
          <w:bCs w:val="0"/>
          <w:color w:val="000000"/>
          <w:shd w:val="clear" w:color="auto" w:fill="FFFFFF"/>
        </w:rPr>
        <w:t xml:space="preserve">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w:t>
      </w:r>
      <w:r w:rsidRPr="00D56DFC">
        <w:rPr>
          <w:b w:val="0"/>
          <w:bCs w:val="0"/>
          <w:color w:val="000000"/>
          <w:shd w:val="clear" w:color="auto" w:fill="FFFFFF"/>
        </w:rPr>
        <w:lastRenderedPageBreak/>
        <w:t>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осуществлении в течение срока, установленного частью 1</w:t>
      </w:r>
      <w:r>
        <w:rPr>
          <w:b w:val="0"/>
          <w:bCs w:val="0"/>
          <w:color w:val="000000"/>
          <w:shd w:val="clear" w:color="auto" w:fill="FFFFFF"/>
        </w:rPr>
        <w:t>4</w:t>
      </w:r>
      <w:r w:rsidRPr="00D56DFC">
        <w:rPr>
          <w:b w:val="0"/>
          <w:bCs w:val="0"/>
          <w:color w:val="000000"/>
          <w:shd w:val="clear" w:color="auto" w:fill="FFFFFF"/>
        </w:rPr>
        <w:t xml:space="preserve"> настоящей статьи, мероприятий, предусмотренных</w:t>
      </w:r>
      <w:r>
        <w:rPr>
          <w:b w:val="0"/>
          <w:bCs w:val="0"/>
          <w:color w:val="000000"/>
          <w:shd w:val="clear" w:color="auto" w:fill="FFFFFF"/>
        </w:rPr>
        <w:t xml:space="preserve"> </w:t>
      </w:r>
      <w:r w:rsidRPr="00D56DFC">
        <w:rPr>
          <w:b w:val="0"/>
          <w:bCs w:val="0"/>
          <w:shd w:val="clear" w:color="auto" w:fill="FFFFFF"/>
        </w:rPr>
        <w:t>статьей 5.2</w:t>
      </w:r>
      <w:r>
        <w:rPr>
          <w:b w:val="0"/>
          <w:bCs w:val="0"/>
          <w:color w:val="000000"/>
          <w:shd w:val="clear" w:color="auto" w:fill="FFFFFF"/>
        </w:rPr>
        <w:t xml:space="preserve"> </w:t>
      </w:r>
      <w:r>
        <w:rPr>
          <w:b w:val="0"/>
          <w:lang w:eastAsia="en-US"/>
        </w:rPr>
        <w:t>Градостроительного кодекса Российской Федерации</w:t>
      </w:r>
      <w:r w:rsidRPr="00D56DFC">
        <w:rPr>
          <w:b w:val="0"/>
          <w:bCs w:val="0"/>
          <w:color w:val="000000"/>
          <w:shd w:val="clear" w:color="auto" w:fill="FFFFFF"/>
        </w:rPr>
        <w:t>, в указанном случае используется градостроительный план исходного земельного участка.</w:t>
      </w:r>
    </w:p>
    <w:p w14:paraId="2114AC22" w14:textId="311C55EA" w:rsidR="00BD7699" w:rsidRDefault="00BD7699" w:rsidP="00BD7699">
      <w:pPr>
        <w:spacing w:after="0" w:line="240" w:lineRule="auto"/>
        <w:jc w:val="both"/>
        <w:rPr>
          <w:rFonts w:ascii="Times New Roman" w:hAnsi="Times New Roman"/>
          <w:b/>
          <w:bCs/>
          <w:sz w:val="24"/>
          <w:szCs w:val="24"/>
          <w:lang w:val="ru-RU"/>
        </w:rPr>
      </w:pPr>
    </w:p>
    <w:p w14:paraId="2718C960" w14:textId="7CF239C5" w:rsidR="00BD7699" w:rsidRDefault="00BD7699" w:rsidP="00BD7699">
      <w:pPr>
        <w:spacing w:after="0" w:line="240" w:lineRule="auto"/>
        <w:jc w:val="both"/>
        <w:rPr>
          <w:rFonts w:ascii="Times New Roman" w:hAnsi="Times New Roman"/>
          <w:b/>
          <w:bCs/>
          <w:sz w:val="24"/>
          <w:szCs w:val="24"/>
          <w:lang w:val="ru-RU"/>
        </w:rPr>
      </w:pPr>
    </w:p>
    <w:p w14:paraId="6A94615F" w14:textId="184EC271" w:rsidR="00167CB7" w:rsidRPr="00246FEA" w:rsidRDefault="00167CB7" w:rsidP="00167CB7">
      <w:pPr>
        <w:widowControl w:val="0"/>
        <w:autoSpaceDE w:val="0"/>
        <w:autoSpaceDN w:val="0"/>
        <w:adjustRightInd w:val="0"/>
        <w:spacing w:after="0" w:line="240" w:lineRule="auto"/>
        <w:ind w:left="964" w:hanging="964"/>
        <w:jc w:val="both"/>
        <w:outlineLvl w:val="1"/>
        <w:rPr>
          <w:rFonts w:ascii="Times New Roman" w:hAnsi="Times New Roman"/>
          <w:sz w:val="24"/>
          <w:szCs w:val="24"/>
          <w:lang w:val="ru-RU"/>
        </w:rPr>
      </w:pPr>
      <w:bookmarkStart w:id="101" w:name="_Toc469667030"/>
      <w:bookmarkStart w:id="102" w:name="_Toc226983965"/>
      <w:r w:rsidRPr="00246FEA">
        <w:rPr>
          <w:rFonts w:ascii="Times New Roman" w:hAnsi="Times New Roman"/>
          <w:b/>
          <w:bCs/>
          <w:sz w:val="24"/>
          <w:szCs w:val="24"/>
          <w:lang w:val="ru-RU"/>
        </w:rPr>
        <w:t>Глава</w:t>
      </w:r>
      <w:r>
        <w:rPr>
          <w:rFonts w:ascii="Times New Roman" w:hAnsi="Times New Roman"/>
          <w:b/>
          <w:bCs/>
          <w:sz w:val="24"/>
          <w:szCs w:val="24"/>
          <w:lang w:val="ru-RU"/>
        </w:rPr>
        <w:t> 5</w:t>
      </w:r>
      <w:r w:rsidRPr="00246FEA">
        <w:rPr>
          <w:rFonts w:ascii="Times New Roman" w:hAnsi="Times New Roman"/>
          <w:b/>
          <w:bCs/>
          <w:sz w:val="24"/>
          <w:szCs w:val="24"/>
          <w:lang w:val="ru-RU"/>
        </w:rPr>
        <w:t>.</w:t>
      </w:r>
      <w:r>
        <w:rPr>
          <w:rFonts w:ascii="Times New Roman" w:hAnsi="Times New Roman"/>
          <w:b/>
          <w:bCs/>
          <w:sz w:val="24"/>
          <w:szCs w:val="24"/>
          <w:lang w:val="ru-RU"/>
        </w:rPr>
        <w:t> </w:t>
      </w:r>
      <w:r w:rsidRPr="00246FEA">
        <w:rPr>
          <w:rFonts w:ascii="Times New Roman" w:eastAsia="Calibri" w:hAnsi="Times New Roman"/>
          <w:b/>
          <w:sz w:val="24"/>
          <w:szCs w:val="24"/>
          <w:lang w:val="ru-RU" w:eastAsia="ru-RU"/>
        </w:rPr>
        <w:t>Общественные обсуждения</w:t>
      </w:r>
      <w:r w:rsidR="001E6BE2">
        <w:rPr>
          <w:rFonts w:ascii="Times New Roman" w:eastAsia="Calibri" w:hAnsi="Times New Roman"/>
          <w:b/>
          <w:sz w:val="24"/>
          <w:szCs w:val="24"/>
          <w:lang w:val="ru-RU" w:eastAsia="ru-RU"/>
        </w:rPr>
        <w:t>,</w:t>
      </w:r>
      <w:r w:rsidRPr="00246FEA">
        <w:rPr>
          <w:rFonts w:ascii="Times New Roman" w:eastAsia="Calibri" w:hAnsi="Times New Roman"/>
          <w:b/>
          <w:sz w:val="24"/>
          <w:szCs w:val="24"/>
          <w:lang w:val="ru-RU" w:eastAsia="ru-RU"/>
        </w:rPr>
        <w:t xml:space="preserve"> </w:t>
      </w:r>
      <w:r w:rsidRPr="00246FEA">
        <w:rPr>
          <w:rFonts w:ascii="Times New Roman" w:hAnsi="Times New Roman"/>
          <w:b/>
          <w:bCs/>
          <w:sz w:val="24"/>
          <w:szCs w:val="24"/>
          <w:lang w:val="ru-RU"/>
        </w:rPr>
        <w:t>публичные слушания по вопросам землепользования и застройки</w:t>
      </w:r>
      <w:bookmarkEnd w:id="101"/>
      <w:bookmarkEnd w:id="102"/>
    </w:p>
    <w:p w14:paraId="596863D5" w14:textId="77777777" w:rsidR="00167CB7" w:rsidRPr="00246FEA" w:rsidRDefault="00167CB7" w:rsidP="00167CB7">
      <w:pPr>
        <w:widowControl w:val="0"/>
        <w:autoSpaceDE w:val="0"/>
        <w:autoSpaceDN w:val="0"/>
        <w:adjustRightInd w:val="0"/>
        <w:spacing w:after="0" w:line="240" w:lineRule="auto"/>
        <w:jc w:val="center"/>
        <w:rPr>
          <w:rFonts w:ascii="Times New Roman" w:hAnsi="Times New Roman"/>
          <w:sz w:val="24"/>
          <w:szCs w:val="24"/>
          <w:lang w:val="ru-RU"/>
        </w:rPr>
      </w:pPr>
    </w:p>
    <w:p w14:paraId="14CAD8EB" w14:textId="60998244" w:rsidR="00167CB7" w:rsidRPr="00246FEA" w:rsidRDefault="00167CB7" w:rsidP="00167CB7">
      <w:pPr>
        <w:widowControl w:val="0"/>
        <w:overflowPunct w:val="0"/>
        <w:autoSpaceDE w:val="0"/>
        <w:autoSpaceDN w:val="0"/>
        <w:adjustRightInd w:val="0"/>
        <w:spacing w:after="0" w:line="240" w:lineRule="auto"/>
        <w:ind w:left="1191" w:hanging="1191"/>
        <w:jc w:val="both"/>
        <w:outlineLvl w:val="2"/>
        <w:rPr>
          <w:rFonts w:ascii="Times New Roman" w:hAnsi="Times New Roman"/>
          <w:b/>
          <w:bCs/>
          <w:sz w:val="24"/>
          <w:szCs w:val="24"/>
          <w:lang w:val="ru-RU"/>
        </w:rPr>
      </w:pPr>
      <w:bookmarkStart w:id="103" w:name="_Toc469667031"/>
      <w:bookmarkStart w:id="104" w:name="_Toc226983966"/>
      <w:r w:rsidRPr="00246FEA">
        <w:rPr>
          <w:rFonts w:ascii="Times New Roman" w:hAnsi="Times New Roman"/>
          <w:b/>
          <w:bCs/>
          <w:sz w:val="24"/>
          <w:szCs w:val="24"/>
          <w:lang w:val="ru-RU"/>
        </w:rPr>
        <w:t>Статья</w:t>
      </w:r>
      <w:r>
        <w:rPr>
          <w:rFonts w:ascii="Times New Roman" w:hAnsi="Times New Roman"/>
          <w:b/>
          <w:bCs/>
          <w:sz w:val="24"/>
          <w:szCs w:val="24"/>
          <w:lang w:val="ru-RU"/>
        </w:rPr>
        <w:t> </w:t>
      </w:r>
      <w:r w:rsidRPr="00246FEA">
        <w:rPr>
          <w:rFonts w:ascii="Times New Roman" w:hAnsi="Times New Roman"/>
          <w:b/>
          <w:bCs/>
          <w:sz w:val="24"/>
          <w:szCs w:val="24"/>
          <w:lang w:val="ru-RU"/>
        </w:rPr>
        <w:t>2</w:t>
      </w:r>
      <w:r>
        <w:rPr>
          <w:rFonts w:ascii="Times New Roman" w:hAnsi="Times New Roman"/>
          <w:b/>
          <w:bCs/>
          <w:sz w:val="24"/>
          <w:szCs w:val="24"/>
          <w:lang w:val="ru-RU"/>
        </w:rPr>
        <w:t>5</w:t>
      </w:r>
      <w:r w:rsidRPr="00246FEA">
        <w:rPr>
          <w:rFonts w:ascii="Times New Roman" w:hAnsi="Times New Roman"/>
          <w:b/>
          <w:bCs/>
          <w:sz w:val="24"/>
          <w:szCs w:val="24"/>
          <w:lang w:val="ru-RU"/>
        </w:rPr>
        <w:t>.</w:t>
      </w:r>
      <w:r>
        <w:rPr>
          <w:rFonts w:ascii="Times New Roman" w:hAnsi="Times New Roman"/>
          <w:b/>
          <w:bCs/>
          <w:sz w:val="24"/>
          <w:szCs w:val="24"/>
          <w:lang w:val="ru-RU"/>
        </w:rPr>
        <w:t> </w:t>
      </w:r>
      <w:r w:rsidRPr="00246FEA">
        <w:rPr>
          <w:rFonts w:ascii="Times New Roman" w:hAnsi="Times New Roman"/>
          <w:b/>
          <w:bCs/>
          <w:sz w:val="24"/>
          <w:szCs w:val="24"/>
          <w:lang w:val="ru-RU"/>
        </w:rPr>
        <w:t xml:space="preserve">Порядок организации и проведения </w:t>
      </w:r>
      <w:r w:rsidRPr="00246FEA">
        <w:rPr>
          <w:rFonts w:ascii="Times New Roman" w:eastAsia="Calibri" w:hAnsi="Times New Roman"/>
          <w:b/>
          <w:sz w:val="24"/>
          <w:szCs w:val="24"/>
          <w:lang w:val="ru-RU" w:eastAsia="ru-RU"/>
        </w:rPr>
        <w:t>общественных обсуждений</w:t>
      </w:r>
      <w:r w:rsidR="001E6BE2">
        <w:rPr>
          <w:rFonts w:ascii="Times New Roman" w:eastAsia="Calibri" w:hAnsi="Times New Roman"/>
          <w:b/>
          <w:sz w:val="24"/>
          <w:szCs w:val="24"/>
          <w:lang w:val="ru-RU" w:eastAsia="ru-RU"/>
        </w:rPr>
        <w:t>,</w:t>
      </w:r>
      <w:r w:rsidRPr="00246FEA">
        <w:rPr>
          <w:rFonts w:ascii="Times New Roman" w:eastAsia="Calibri" w:hAnsi="Times New Roman"/>
          <w:sz w:val="24"/>
          <w:szCs w:val="24"/>
          <w:lang w:val="ru-RU" w:eastAsia="ru-RU"/>
        </w:rPr>
        <w:t xml:space="preserve"> </w:t>
      </w:r>
      <w:r w:rsidRPr="00246FEA">
        <w:rPr>
          <w:rFonts w:ascii="Times New Roman" w:hAnsi="Times New Roman"/>
          <w:b/>
          <w:bCs/>
          <w:sz w:val="24"/>
          <w:szCs w:val="24"/>
          <w:lang w:val="ru-RU"/>
        </w:rPr>
        <w:t xml:space="preserve">публичных слушаний по </w:t>
      </w:r>
      <w:r w:rsidR="00761788">
        <w:rPr>
          <w:rFonts w:ascii="Times New Roman" w:hAnsi="Times New Roman"/>
          <w:b/>
          <w:bCs/>
          <w:sz w:val="24"/>
          <w:szCs w:val="24"/>
          <w:lang w:val="ru-RU"/>
        </w:rPr>
        <w:t>проекту</w:t>
      </w:r>
      <w:r w:rsidRPr="00246FEA">
        <w:rPr>
          <w:rFonts w:ascii="Times New Roman" w:hAnsi="Times New Roman"/>
          <w:b/>
          <w:bCs/>
          <w:sz w:val="24"/>
          <w:szCs w:val="24"/>
          <w:lang w:val="ru-RU"/>
        </w:rPr>
        <w:t xml:space="preserve"> </w:t>
      </w:r>
      <w:r w:rsidR="00761788">
        <w:rPr>
          <w:rFonts w:ascii="Times New Roman" w:hAnsi="Times New Roman"/>
          <w:b/>
          <w:bCs/>
          <w:sz w:val="24"/>
          <w:szCs w:val="24"/>
          <w:lang w:val="ru-RU"/>
        </w:rPr>
        <w:t>г</w:t>
      </w:r>
      <w:r w:rsidRPr="00246FEA">
        <w:rPr>
          <w:rFonts w:ascii="Times New Roman" w:hAnsi="Times New Roman"/>
          <w:b/>
          <w:bCs/>
          <w:sz w:val="24"/>
          <w:szCs w:val="24"/>
          <w:lang w:val="ru-RU"/>
        </w:rPr>
        <w:t>енеральн</w:t>
      </w:r>
      <w:r w:rsidR="00761788">
        <w:rPr>
          <w:rFonts w:ascii="Times New Roman" w:hAnsi="Times New Roman"/>
          <w:b/>
          <w:bCs/>
          <w:sz w:val="24"/>
          <w:szCs w:val="24"/>
          <w:lang w:val="ru-RU"/>
        </w:rPr>
        <w:t>ого</w:t>
      </w:r>
      <w:r w:rsidRPr="00246FEA">
        <w:rPr>
          <w:rFonts w:ascii="Times New Roman" w:hAnsi="Times New Roman"/>
          <w:b/>
          <w:bCs/>
          <w:sz w:val="24"/>
          <w:szCs w:val="24"/>
          <w:lang w:val="ru-RU"/>
        </w:rPr>
        <w:t xml:space="preserve"> план</w:t>
      </w:r>
      <w:r w:rsidR="00761788">
        <w:rPr>
          <w:rFonts w:ascii="Times New Roman" w:hAnsi="Times New Roman"/>
          <w:b/>
          <w:bCs/>
          <w:sz w:val="24"/>
          <w:szCs w:val="24"/>
          <w:lang w:val="ru-RU"/>
        </w:rPr>
        <w:t>а</w:t>
      </w:r>
      <w:r w:rsidRPr="00246FEA">
        <w:rPr>
          <w:rFonts w:ascii="Times New Roman" w:hAnsi="Times New Roman"/>
          <w:b/>
          <w:bCs/>
          <w:sz w:val="24"/>
          <w:szCs w:val="24"/>
          <w:lang w:val="ru-RU"/>
        </w:rPr>
        <w:t xml:space="preserve"> ЗАТО</w:t>
      </w:r>
      <w:r>
        <w:rPr>
          <w:rFonts w:ascii="Times New Roman" w:hAnsi="Times New Roman"/>
          <w:b/>
          <w:bCs/>
          <w:sz w:val="24"/>
          <w:szCs w:val="24"/>
          <w:lang w:val="ru-RU"/>
        </w:rPr>
        <w:t xml:space="preserve"> </w:t>
      </w:r>
      <w:r w:rsidRPr="00246FEA">
        <w:rPr>
          <w:rFonts w:ascii="Times New Roman" w:hAnsi="Times New Roman"/>
          <w:b/>
          <w:bCs/>
          <w:sz w:val="24"/>
          <w:szCs w:val="24"/>
          <w:lang w:val="ru-RU"/>
        </w:rPr>
        <w:t>г. Радужный</w:t>
      </w:r>
      <w:bookmarkEnd w:id="103"/>
      <w:bookmarkEnd w:id="104"/>
    </w:p>
    <w:p w14:paraId="3DACCA2A" w14:textId="77777777" w:rsidR="00167CB7" w:rsidRDefault="00167CB7" w:rsidP="00167CB7">
      <w:pPr>
        <w:spacing w:after="0" w:line="240" w:lineRule="auto"/>
        <w:jc w:val="both"/>
        <w:rPr>
          <w:rFonts w:ascii="Times New Roman" w:eastAsia="Calibri" w:hAnsi="Times New Roman"/>
          <w:sz w:val="24"/>
          <w:szCs w:val="24"/>
          <w:lang w:val="ru-RU" w:eastAsia="ru-RU"/>
        </w:rPr>
      </w:pPr>
    </w:p>
    <w:p w14:paraId="571818F7" w14:textId="4D346138" w:rsidR="00167CB7" w:rsidRPr="001E6BE2" w:rsidRDefault="00167CB7" w:rsidP="003B2350">
      <w:pPr>
        <w:pStyle w:val="ae"/>
        <w:widowControl w:val="0"/>
        <w:numPr>
          <w:ilvl w:val="0"/>
          <w:numId w:val="36"/>
        </w:numPr>
        <w:tabs>
          <w:tab w:val="left" w:pos="993"/>
        </w:tabs>
        <w:spacing w:after="0" w:line="240" w:lineRule="auto"/>
        <w:ind w:left="0" w:firstLine="709"/>
        <w:jc w:val="both"/>
        <w:rPr>
          <w:rFonts w:ascii="Times New Roman" w:hAnsi="Times New Roman"/>
          <w:sz w:val="24"/>
          <w:szCs w:val="24"/>
          <w:lang w:val="ru-RU" w:eastAsia="ru-RU"/>
        </w:rPr>
      </w:pPr>
      <w:r w:rsidRPr="001E6BE2">
        <w:rPr>
          <w:rFonts w:ascii="Times New Roman" w:eastAsia="Calibri" w:hAnsi="Times New Roman"/>
          <w:sz w:val="24"/>
          <w:szCs w:val="24"/>
          <w:lang w:val="ru-RU" w:eastAsia="ru-RU"/>
        </w:rPr>
        <w:t xml:space="preserve">Общественные обсуждения или публичные слушания по проекту генерального плана </w:t>
      </w:r>
      <w:r w:rsidRPr="001E6BE2">
        <w:rPr>
          <w:rFonts w:ascii="Times New Roman" w:hAnsi="Times New Roman"/>
          <w:sz w:val="24"/>
          <w:szCs w:val="24"/>
          <w:lang w:val="ru-RU" w:eastAsia="ru-RU"/>
        </w:rPr>
        <w:t xml:space="preserve">ЗАТО г. Радужный Владимирской области </w:t>
      </w:r>
      <w:r w:rsidRPr="001E6BE2">
        <w:rPr>
          <w:rFonts w:ascii="Times New Roman" w:eastAsia="Calibri" w:hAnsi="Times New Roman"/>
          <w:sz w:val="24"/>
          <w:szCs w:val="24"/>
          <w:lang w:val="ru-RU" w:eastAsia="ru-RU"/>
        </w:rPr>
        <w:t>и по проект</w:t>
      </w:r>
      <w:r w:rsidR="00646966">
        <w:rPr>
          <w:rFonts w:ascii="Times New Roman" w:eastAsia="Calibri" w:hAnsi="Times New Roman"/>
          <w:sz w:val="24"/>
          <w:szCs w:val="24"/>
          <w:lang w:val="ru-RU" w:eastAsia="ru-RU"/>
        </w:rPr>
        <w:t>ам</w:t>
      </w:r>
      <w:r w:rsidRPr="001E6BE2">
        <w:rPr>
          <w:rFonts w:ascii="Times New Roman" w:eastAsia="Calibri" w:hAnsi="Times New Roman"/>
          <w:sz w:val="24"/>
          <w:szCs w:val="24"/>
          <w:lang w:val="ru-RU" w:eastAsia="ru-RU"/>
        </w:rPr>
        <w:t>, предусматривающ</w:t>
      </w:r>
      <w:r w:rsidR="00646966">
        <w:rPr>
          <w:rFonts w:ascii="Times New Roman" w:eastAsia="Calibri" w:hAnsi="Times New Roman"/>
          <w:sz w:val="24"/>
          <w:szCs w:val="24"/>
          <w:lang w:val="ru-RU" w:eastAsia="ru-RU"/>
        </w:rPr>
        <w:t>им</w:t>
      </w:r>
      <w:r w:rsidRPr="001E6BE2">
        <w:rPr>
          <w:rFonts w:ascii="Times New Roman" w:eastAsia="Calibri" w:hAnsi="Times New Roman"/>
          <w:sz w:val="24"/>
          <w:szCs w:val="24"/>
          <w:lang w:val="ru-RU" w:eastAsia="ru-RU"/>
        </w:rPr>
        <w:t xml:space="preserve"> внесение изменений в генеральный план </w:t>
      </w:r>
      <w:r w:rsidRPr="001E6BE2">
        <w:rPr>
          <w:rFonts w:ascii="Times New Roman" w:hAnsi="Times New Roman"/>
          <w:sz w:val="24"/>
          <w:szCs w:val="24"/>
          <w:lang w:val="ru-RU" w:eastAsia="ru-RU"/>
        </w:rPr>
        <w:t>ЗАТО г. Радужный</w:t>
      </w:r>
      <w:r w:rsidRPr="001E6BE2">
        <w:rPr>
          <w:rFonts w:ascii="Times New Roman" w:eastAsia="Calibri" w:hAnsi="Times New Roman"/>
          <w:sz w:val="24"/>
          <w:szCs w:val="24"/>
          <w:lang w:val="ru-RU" w:eastAsia="ru-RU"/>
        </w:rPr>
        <w:t xml:space="preserve"> Владимирской области, проводятся </w:t>
      </w:r>
      <w:r w:rsidRPr="001E6BE2">
        <w:rPr>
          <w:rFonts w:ascii="Times New Roman" w:hAnsi="Times New Roman"/>
          <w:sz w:val="24"/>
          <w:szCs w:val="24"/>
          <w:lang w:val="ru-RU" w:eastAsia="ru-RU"/>
        </w:rPr>
        <w:t xml:space="preserve">в порядке, определяемом Уставом ЗАТО г. Радужный (или) муниципальными правовыми актами Совета народных депутатов ЗАТО г. Радужный </w:t>
      </w:r>
      <w:r w:rsidRPr="001E6BE2">
        <w:rPr>
          <w:rFonts w:ascii="Times New Roman" w:eastAsia="Calibri" w:hAnsi="Times New Roman"/>
          <w:sz w:val="24"/>
          <w:szCs w:val="24"/>
          <w:lang w:val="ru-RU" w:eastAsia="ru-RU"/>
        </w:rPr>
        <w:t>Владимирской области</w:t>
      </w:r>
      <w:r w:rsidRPr="001E6BE2">
        <w:rPr>
          <w:rFonts w:ascii="Times New Roman" w:hAnsi="Times New Roman"/>
          <w:sz w:val="24"/>
          <w:szCs w:val="24"/>
          <w:lang w:val="ru-RU" w:eastAsia="ru-RU"/>
        </w:rPr>
        <w:t>.</w:t>
      </w:r>
    </w:p>
    <w:p w14:paraId="36C61582" w14:textId="7F54A932" w:rsidR="001E6BE2" w:rsidRPr="001E6BE2" w:rsidRDefault="001E6BE2" w:rsidP="001E6BE2">
      <w:pPr>
        <w:widowControl w:val="0"/>
        <w:tabs>
          <w:tab w:val="left" w:pos="993"/>
        </w:tabs>
        <w:spacing w:after="0" w:line="240" w:lineRule="auto"/>
        <w:ind w:firstLine="709"/>
        <w:jc w:val="both"/>
        <w:rPr>
          <w:rFonts w:ascii="Times New Roman" w:eastAsia="Calibri" w:hAnsi="Times New Roman"/>
          <w:sz w:val="24"/>
          <w:szCs w:val="24"/>
          <w:lang w:val="ru-RU" w:eastAsia="ru-RU"/>
        </w:rPr>
      </w:pPr>
      <w:r w:rsidRPr="001E6BE2">
        <w:rPr>
          <w:rFonts w:ascii="Times New Roman" w:hAnsi="Times New Roman"/>
          <w:color w:val="000000"/>
          <w:sz w:val="24"/>
          <w:szCs w:val="24"/>
          <w:shd w:val="clear" w:color="auto" w:fill="FFFFFF"/>
          <w:lang w:val="ru-RU"/>
        </w:rPr>
        <w:t xml:space="preserve">В случае подготовки изменений в генеральный план </w:t>
      </w:r>
      <w:r w:rsidRPr="001E6BE2">
        <w:rPr>
          <w:rFonts w:ascii="Times New Roman" w:hAnsi="Times New Roman"/>
          <w:sz w:val="24"/>
          <w:szCs w:val="24"/>
          <w:lang w:val="ru-RU" w:eastAsia="ru-RU"/>
        </w:rPr>
        <w:t>ЗАТО г. Радужный Владимирской области</w:t>
      </w:r>
      <w:r w:rsidRPr="001E6BE2">
        <w:rPr>
          <w:rFonts w:ascii="Times New Roman" w:hAnsi="Times New Roman"/>
          <w:color w:val="000000"/>
          <w:sz w:val="24"/>
          <w:szCs w:val="24"/>
          <w:shd w:val="clear" w:color="auto" w:fill="FFFFFF"/>
          <w:lang w:val="ru-RU"/>
        </w:rPr>
        <w:t xml:space="preserve"> в целях комплексного развития территории общественные обсуждения или публичные слушания могут проводиться в границах территории, подлежащей комплексному развитию.</w:t>
      </w:r>
    </w:p>
    <w:p w14:paraId="6DEBDFFE" w14:textId="109BADF2" w:rsidR="001E6BE2" w:rsidRPr="001E6BE2" w:rsidRDefault="001E6BE2" w:rsidP="001E6BE2">
      <w:pPr>
        <w:widowControl w:val="0"/>
        <w:tabs>
          <w:tab w:val="left" w:pos="993"/>
        </w:tabs>
        <w:spacing w:after="0" w:line="240" w:lineRule="auto"/>
        <w:ind w:firstLine="709"/>
        <w:jc w:val="both"/>
        <w:rPr>
          <w:rFonts w:ascii="Times New Roman" w:eastAsia="Calibri" w:hAnsi="Times New Roman"/>
          <w:sz w:val="24"/>
          <w:szCs w:val="24"/>
          <w:lang w:val="ru-RU" w:eastAsia="ru-RU"/>
        </w:rPr>
      </w:pPr>
      <w:r w:rsidRPr="001E6BE2">
        <w:rPr>
          <w:rFonts w:ascii="Times New Roman" w:hAnsi="Times New Roman"/>
          <w:color w:val="000000"/>
          <w:sz w:val="24"/>
          <w:szCs w:val="24"/>
          <w:shd w:val="clear" w:color="auto" w:fill="FFFFFF"/>
          <w:lang w:val="ru-RU"/>
        </w:rPr>
        <w:t xml:space="preserve">В случае подготовки изменений в генеральный план </w:t>
      </w:r>
      <w:r w:rsidRPr="001E6BE2">
        <w:rPr>
          <w:rFonts w:ascii="Times New Roman" w:hAnsi="Times New Roman"/>
          <w:sz w:val="24"/>
          <w:szCs w:val="24"/>
          <w:lang w:val="ru-RU" w:eastAsia="ru-RU"/>
        </w:rPr>
        <w:t>ЗАТО г. Радужный Владимирской области</w:t>
      </w:r>
      <w:r w:rsidRPr="001E6BE2">
        <w:rPr>
          <w:rFonts w:ascii="Times New Roman" w:hAnsi="Times New Roman"/>
          <w:color w:val="000000"/>
          <w:sz w:val="24"/>
          <w:szCs w:val="24"/>
          <w:shd w:val="clear" w:color="auto" w:fill="FFFFFF"/>
          <w:lang w:val="ru-RU"/>
        </w:rPr>
        <w:t xml:space="preserve"> применительно к част</w:t>
      </w:r>
      <w:r w:rsidR="00EC081F">
        <w:rPr>
          <w:rFonts w:ascii="Times New Roman" w:hAnsi="Times New Roman"/>
          <w:color w:val="000000"/>
          <w:sz w:val="24"/>
          <w:szCs w:val="24"/>
          <w:shd w:val="clear" w:color="auto" w:fill="FFFFFF"/>
          <w:lang w:val="ru-RU"/>
        </w:rPr>
        <w:t>и территории</w:t>
      </w:r>
      <w:r w:rsidRPr="001E6BE2">
        <w:rPr>
          <w:rFonts w:ascii="Times New Roman" w:hAnsi="Times New Roman"/>
          <w:color w:val="000000"/>
          <w:sz w:val="24"/>
          <w:szCs w:val="24"/>
          <w:shd w:val="clear" w:color="auto" w:fill="FFFFFF"/>
          <w:lang w:val="ru-RU"/>
        </w:rPr>
        <w:t xml:space="preserve"> </w:t>
      </w:r>
      <w:r w:rsidR="00EC081F" w:rsidRPr="001E6BE2">
        <w:rPr>
          <w:rFonts w:ascii="Times New Roman" w:hAnsi="Times New Roman"/>
          <w:sz w:val="24"/>
          <w:szCs w:val="24"/>
          <w:lang w:val="ru-RU" w:eastAsia="ru-RU"/>
        </w:rPr>
        <w:t xml:space="preserve">ЗАТО г. Радужный </w:t>
      </w:r>
      <w:r w:rsidRPr="001E6BE2">
        <w:rPr>
          <w:rFonts w:ascii="Times New Roman" w:hAnsi="Times New Roman"/>
          <w:color w:val="000000"/>
          <w:sz w:val="24"/>
          <w:szCs w:val="24"/>
          <w:shd w:val="clear" w:color="auto" w:fill="FFFFFF"/>
          <w:lang w:val="ru-RU"/>
        </w:rPr>
        <w:t>общественные обсуждения или публичные слушания проводятся в границах территории, в отношении которой принято решение о подготовке предложений о внесении в генеральный план изменений.</w:t>
      </w:r>
    </w:p>
    <w:p w14:paraId="09167FBD" w14:textId="2322AEC2" w:rsidR="001E6BE2" w:rsidRPr="00650B53" w:rsidRDefault="00646966" w:rsidP="003B2350">
      <w:pPr>
        <w:pStyle w:val="ae"/>
        <w:widowControl w:val="0"/>
        <w:numPr>
          <w:ilvl w:val="0"/>
          <w:numId w:val="36"/>
        </w:numPr>
        <w:tabs>
          <w:tab w:val="left" w:pos="993"/>
        </w:tabs>
        <w:spacing w:after="0" w:line="240" w:lineRule="auto"/>
        <w:ind w:left="0" w:firstLine="709"/>
        <w:jc w:val="both"/>
        <w:rPr>
          <w:rFonts w:ascii="Times New Roman" w:eastAsia="Calibri" w:hAnsi="Times New Roman"/>
          <w:sz w:val="24"/>
          <w:szCs w:val="24"/>
          <w:lang w:val="ru-RU" w:eastAsia="ru-RU"/>
        </w:rPr>
      </w:pPr>
      <w:r w:rsidRPr="00646966">
        <w:rPr>
          <w:rFonts w:ascii="Times New Roman" w:hAnsi="Times New Roman"/>
          <w:color w:val="000000"/>
          <w:sz w:val="24"/>
          <w:szCs w:val="24"/>
          <w:shd w:val="clear" w:color="auto" w:fill="FFFFFF"/>
          <w:lang w:val="ru-RU"/>
        </w:rPr>
        <w:t xml:space="preserve">Случаи подготовки </w:t>
      </w:r>
      <w:r w:rsidRPr="001E6BE2">
        <w:rPr>
          <w:rFonts w:ascii="Times New Roman" w:eastAsia="Calibri" w:hAnsi="Times New Roman"/>
          <w:sz w:val="24"/>
          <w:szCs w:val="24"/>
          <w:lang w:val="ru-RU" w:eastAsia="ru-RU"/>
        </w:rPr>
        <w:t>проект</w:t>
      </w:r>
      <w:r>
        <w:rPr>
          <w:rFonts w:ascii="Times New Roman" w:eastAsia="Calibri" w:hAnsi="Times New Roman"/>
          <w:sz w:val="24"/>
          <w:szCs w:val="24"/>
          <w:lang w:val="ru-RU" w:eastAsia="ru-RU"/>
        </w:rPr>
        <w:t>а</w:t>
      </w:r>
      <w:r w:rsidRPr="001E6BE2">
        <w:rPr>
          <w:rFonts w:ascii="Times New Roman" w:eastAsia="Calibri" w:hAnsi="Times New Roman"/>
          <w:sz w:val="24"/>
          <w:szCs w:val="24"/>
          <w:lang w:val="ru-RU" w:eastAsia="ru-RU"/>
        </w:rPr>
        <w:t xml:space="preserve"> генерального плана </w:t>
      </w:r>
      <w:r w:rsidRPr="001E6BE2">
        <w:rPr>
          <w:rFonts w:ascii="Times New Roman" w:hAnsi="Times New Roman"/>
          <w:sz w:val="24"/>
          <w:szCs w:val="24"/>
          <w:lang w:val="ru-RU" w:eastAsia="ru-RU"/>
        </w:rPr>
        <w:t>ЗАТО г. Радужный Владимирской области</w:t>
      </w:r>
      <w:r>
        <w:rPr>
          <w:rFonts w:ascii="Times New Roman" w:hAnsi="Times New Roman"/>
          <w:sz w:val="24"/>
          <w:szCs w:val="24"/>
          <w:lang w:val="ru-RU" w:eastAsia="ru-RU"/>
        </w:rPr>
        <w:t>,</w:t>
      </w:r>
      <w:r w:rsidRPr="001E6BE2">
        <w:rPr>
          <w:rFonts w:ascii="Times New Roman" w:eastAsia="Calibri" w:hAnsi="Times New Roman"/>
          <w:sz w:val="24"/>
          <w:szCs w:val="24"/>
          <w:lang w:val="ru-RU" w:eastAsia="ru-RU"/>
        </w:rPr>
        <w:t xml:space="preserve"> проект</w:t>
      </w:r>
      <w:r>
        <w:rPr>
          <w:rFonts w:ascii="Times New Roman" w:eastAsia="Calibri" w:hAnsi="Times New Roman"/>
          <w:sz w:val="24"/>
          <w:szCs w:val="24"/>
          <w:lang w:val="ru-RU" w:eastAsia="ru-RU"/>
        </w:rPr>
        <w:t>ов</w:t>
      </w:r>
      <w:r w:rsidRPr="001E6BE2">
        <w:rPr>
          <w:rFonts w:ascii="Times New Roman" w:eastAsia="Calibri" w:hAnsi="Times New Roman"/>
          <w:sz w:val="24"/>
          <w:szCs w:val="24"/>
          <w:lang w:val="ru-RU" w:eastAsia="ru-RU"/>
        </w:rPr>
        <w:t>, предусматривающ</w:t>
      </w:r>
      <w:r>
        <w:rPr>
          <w:rFonts w:ascii="Times New Roman" w:eastAsia="Calibri" w:hAnsi="Times New Roman"/>
          <w:sz w:val="24"/>
          <w:szCs w:val="24"/>
          <w:lang w:val="ru-RU" w:eastAsia="ru-RU"/>
        </w:rPr>
        <w:t>их</w:t>
      </w:r>
      <w:r w:rsidRPr="001E6BE2">
        <w:rPr>
          <w:rFonts w:ascii="Times New Roman" w:eastAsia="Calibri" w:hAnsi="Times New Roman"/>
          <w:sz w:val="24"/>
          <w:szCs w:val="24"/>
          <w:lang w:val="ru-RU" w:eastAsia="ru-RU"/>
        </w:rPr>
        <w:t xml:space="preserve"> внесение изменений в генеральный план </w:t>
      </w:r>
      <w:r w:rsidRPr="001E6BE2">
        <w:rPr>
          <w:rFonts w:ascii="Times New Roman" w:hAnsi="Times New Roman"/>
          <w:sz w:val="24"/>
          <w:szCs w:val="24"/>
          <w:lang w:val="ru-RU" w:eastAsia="ru-RU"/>
        </w:rPr>
        <w:t>ЗАТО г. Радужный</w:t>
      </w:r>
      <w:r w:rsidRPr="001E6BE2">
        <w:rPr>
          <w:rFonts w:ascii="Times New Roman" w:eastAsia="Calibri" w:hAnsi="Times New Roman"/>
          <w:sz w:val="24"/>
          <w:szCs w:val="24"/>
          <w:lang w:val="ru-RU" w:eastAsia="ru-RU"/>
        </w:rPr>
        <w:t xml:space="preserve"> Владимирской области</w:t>
      </w:r>
      <w:r>
        <w:rPr>
          <w:rFonts w:ascii="Times New Roman" w:eastAsia="Calibri" w:hAnsi="Times New Roman"/>
          <w:sz w:val="24"/>
          <w:szCs w:val="24"/>
          <w:lang w:val="ru-RU" w:eastAsia="ru-RU"/>
        </w:rPr>
        <w:t xml:space="preserve">, </w:t>
      </w:r>
      <w:r w:rsidRPr="00646966">
        <w:rPr>
          <w:rFonts w:ascii="Times New Roman" w:hAnsi="Times New Roman"/>
          <w:color w:val="000000"/>
          <w:sz w:val="24"/>
          <w:szCs w:val="24"/>
          <w:shd w:val="clear" w:color="auto" w:fill="FFFFFF"/>
          <w:lang w:val="ru-RU"/>
        </w:rPr>
        <w:t xml:space="preserve">без проведения общественных обсуждений или публичных слушаний могут быть установлены законодательством </w:t>
      </w:r>
      <w:r w:rsidR="003D66E8" w:rsidRPr="001E6BE2">
        <w:rPr>
          <w:rFonts w:ascii="Times New Roman" w:eastAsia="Calibri" w:hAnsi="Times New Roman"/>
          <w:sz w:val="24"/>
          <w:szCs w:val="24"/>
          <w:lang w:val="ru-RU" w:eastAsia="ru-RU"/>
        </w:rPr>
        <w:t>Владимирской области</w:t>
      </w:r>
      <w:r w:rsidR="003D66E8" w:rsidRPr="00646966">
        <w:rPr>
          <w:rFonts w:ascii="Times New Roman" w:hAnsi="Times New Roman"/>
          <w:color w:val="000000"/>
          <w:sz w:val="24"/>
          <w:szCs w:val="24"/>
          <w:shd w:val="clear" w:color="auto" w:fill="FFFFFF"/>
          <w:lang w:val="ru-RU"/>
        </w:rPr>
        <w:t xml:space="preserve"> </w:t>
      </w:r>
      <w:r w:rsidRPr="00646966">
        <w:rPr>
          <w:rFonts w:ascii="Times New Roman" w:hAnsi="Times New Roman"/>
          <w:color w:val="000000"/>
          <w:sz w:val="24"/>
          <w:szCs w:val="24"/>
          <w:shd w:val="clear" w:color="auto" w:fill="FFFFFF"/>
          <w:lang w:val="ru-RU"/>
        </w:rPr>
        <w:t>о градостроительной деятельности.</w:t>
      </w:r>
      <w:bookmarkStart w:id="105" w:name="l8126"/>
      <w:bookmarkEnd w:id="105"/>
      <w:r w:rsidRPr="00646966">
        <w:rPr>
          <w:rFonts w:ascii="Times New Roman" w:hAnsi="Times New Roman"/>
          <w:color w:val="000000"/>
          <w:sz w:val="24"/>
          <w:szCs w:val="24"/>
          <w:shd w:val="clear" w:color="auto" w:fill="FFFFFF"/>
        </w:rPr>
        <w:t> </w:t>
      </w:r>
    </w:p>
    <w:p w14:paraId="4C8CA7CB" w14:textId="77777777" w:rsidR="00650B53" w:rsidRDefault="00167CB7" w:rsidP="003B2350">
      <w:pPr>
        <w:pStyle w:val="ae"/>
        <w:widowControl w:val="0"/>
        <w:numPr>
          <w:ilvl w:val="0"/>
          <w:numId w:val="36"/>
        </w:numPr>
        <w:tabs>
          <w:tab w:val="left" w:pos="993"/>
        </w:tabs>
        <w:spacing w:after="0" w:line="240" w:lineRule="auto"/>
        <w:ind w:left="0" w:firstLine="709"/>
        <w:jc w:val="both"/>
        <w:rPr>
          <w:rFonts w:ascii="Times New Roman" w:eastAsia="Calibri" w:hAnsi="Times New Roman"/>
          <w:sz w:val="24"/>
          <w:szCs w:val="24"/>
          <w:lang w:val="ru-RU" w:eastAsia="ru-RU"/>
        </w:rPr>
      </w:pPr>
      <w:r w:rsidRPr="00650B53">
        <w:rPr>
          <w:rFonts w:ascii="Times New Roman" w:eastAsia="Calibri" w:hAnsi="Times New Roman"/>
          <w:sz w:val="24"/>
          <w:szCs w:val="24"/>
          <w:lang w:val="ru-RU" w:eastAsia="ru-RU"/>
        </w:rPr>
        <w:t>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14:paraId="7934B6BD" w14:textId="4B0DF528" w:rsidR="00167CB7" w:rsidRDefault="00167CB7" w:rsidP="003B2350">
      <w:pPr>
        <w:pStyle w:val="ae"/>
        <w:widowControl w:val="0"/>
        <w:numPr>
          <w:ilvl w:val="0"/>
          <w:numId w:val="36"/>
        </w:numPr>
        <w:tabs>
          <w:tab w:val="left" w:pos="993"/>
        </w:tabs>
        <w:spacing w:after="0" w:line="240" w:lineRule="auto"/>
        <w:ind w:left="0" w:firstLine="709"/>
        <w:jc w:val="both"/>
        <w:rPr>
          <w:rFonts w:ascii="Times New Roman" w:eastAsia="Calibri" w:hAnsi="Times New Roman"/>
          <w:sz w:val="24"/>
          <w:szCs w:val="24"/>
          <w:lang w:val="ru-RU" w:eastAsia="ru-RU"/>
        </w:rPr>
      </w:pPr>
      <w:r w:rsidRPr="00650B53">
        <w:rPr>
          <w:rFonts w:ascii="Times New Roman" w:eastAsia="Calibri" w:hAnsi="Times New Roman"/>
          <w:sz w:val="24"/>
          <w:szCs w:val="24"/>
          <w:lang w:val="ru-RU" w:eastAsia="ru-RU"/>
        </w:rPr>
        <w:t>Срок проведения общественных обсуждений или публичных слушаний с момента оповещения жителей муниципального образования ЗАТО г. Радужный Владимирской области</w:t>
      </w:r>
      <w:r w:rsidRPr="00650B53">
        <w:rPr>
          <w:rFonts w:ascii="Times New Roman" w:hAnsi="Times New Roman"/>
          <w:sz w:val="24"/>
          <w:szCs w:val="24"/>
          <w:lang w:val="ru-RU" w:eastAsia="ru-RU"/>
        </w:rPr>
        <w:t xml:space="preserve"> </w:t>
      </w:r>
      <w:r w:rsidRPr="00650B53">
        <w:rPr>
          <w:rFonts w:ascii="Times New Roman" w:eastAsia="Calibri" w:hAnsi="Times New Roman"/>
          <w:sz w:val="24"/>
          <w:szCs w:val="24"/>
          <w:lang w:val="ru-RU" w:eastAsia="ru-RU"/>
        </w:rPr>
        <w:t xml:space="preserve">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ЗАТО г. Радужный Владимирской области и (или) нормативным правовым актом </w:t>
      </w:r>
      <w:r w:rsidRPr="00650B53">
        <w:rPr>
          <w:rFonts w:ascii="Times New Roman" w:hAnsi="Times New Roman"/>
          <w:sz w:val="24"/>
          <w:szCs w:val="24"/>
          <w:lang w:val="ru-RU" w:eastAsia="ru-RU"/>
        </w:rPr>
        <w:t>Совета народных депутатов ЗАТО г. Радужный</w:t>
      </w:r>
      <w:r w:rsidRPr="00650B53">
        <w:rPr>
          <w:rFonts w:ascii="Times New Roman" w:eastAsia="Calibri" w:hAnsi="Times New Roman"/>
          <w:sz w:val="24"/>
          <w:szCs w:val="24"/>
          <w:lang w:val="ru-RU" w:eastAsia="ru-RU"/>
        </w:rPr>
        <w:t xml:space="preserve"> Владимирской области</w:t>
      </w:r>
      <w:r w:rsidRPr="00650B53">
        <w:rPr>
          <w:rFonts w:ascii="Times New Roman" w:hAnsi="Times New Roman"/>
          <w:sz w:val="24"/>
          <w:szCs w:val="24"/>
          <w:lang w:val="ru-RU" w:eastAsia="ru-RU"/>
        </w:rPr>
        <w:t xml:space="preserve"> </w:t>
      </w:r>
      <w:r w:rsidRPr="00650B53">
        <w:rPr>
          <w:rFonts w:ascii="Times New Roman" w:eastAsia="Calibri" w:hAnsi="Times New Roman"/>
          <w:sz w:val="24"/>
          <w:szCs w:val="24"/>
          <w:lang w:val="ru-RU" w:eastAsia="ru-RU"/>
        </w:rPr>
        <w:t>и не может превышать один месяц.</w:t>
      </w:r>
    </w:p>
    <w:p w14:paraId="76536E03" w14:textId="02521AFD" w:rsidR="00167CB7" w:rsidRPr="00650B53" w:rsidRDefault="00167CB7" w:rsidP="003B2350">
      <w:pPr>
        <w:pStyle w:val="ae"/>
        <w:widowControl w:val="0"/>
        <w:numPr>
          <w:ilvl w:val="0"/>
          <w:numId w:val="36"/>
        </w:numPr>
        <w:tabs>
          <w:tab w:val="left" w:pos="993"/>
        </w:tabs>
        <w:spacing w:after="0" w:line="240" w:lineRule="auto"/>
        <w:ind w:left="0" w:firstLine="709"/>
        <w:jc w:val="both"/>
        <w:rPr>
          <w:rFonts w:ascii="Times New Roman" w:eastAsia="Calibri" w:hAnsi="Times New Roman"/>
          <w:sz w:val="24"/>
          <w:szCs w:val="24"/>
          <w:lang w:val="ru-RU" w:eastAsia="ru-RU"/>
        </w:rPr>
      </w:pPr>
      <w:r w:rsidRPr="00650B53">
        <w:rPr>
          <w:rFonts w:ascii="Times New Roman" w:eastAsia="Calibri" w:hAnsi="Times New Roman"/>
          <w:sz w:val="24"/>
          <w:szCs w:val="24"/>
          <w:lang w:val="ru-RU" w:eastAsia="ru-RU"/>
        </w:rPr>
        <w:t xml:space="preserve">Глава </w:t>
      </w:r>
      <w:r w:rsidR="00690F50">
        <w:rPr>
          <w:rFonts w:ascii="Times New Roman" w:hAnsi="Times New Roman"/>
          <w:sz w:val="24"/>
          <w:szCs w:val="24"/>
          <w:lang w:val="ru-RU"/>
        </w:rPr>
        <w:t>города</w:t>
      </w:r>
      <w:r w:rsidR="00690F50" w:rsidRPr="00DF660D">
        <w:rPr>
          <w:rFonts w:ascii="Times New Roman" w:hAnsi="Times New Roman"/>
          <w:sz w:val="24"/>
          <w:szCs w:val="24"/>
          <w:lang w:val="ru-RU"/>
        </w:rPr>
        <w:t xml:space="preserve"> </w:t>
      </w:r>
      <w:r w:rsidRPr="00650B53">
        <w:rPr>
          <w:rFonts w:ascii="Times New Roman" w:hAnsi="Times New Roman"/>
          <w:sz w:val="24"/>
          <w:szCs w:val="24"/>
          <w:lang w:val="ru-RU" w:eastAsia="ru-RU"/>
        </w:rPr>
        <w:t xml:space="preserve">ЗАТО г. Радужный </w:t>
      </w:r>
      <w:r w:rsidRPr="00650B53">
        <w:rPr>
          <w:rFonts w:ascii="Times New Roman" w:eastAsia="Calibri" w:hAnsi="Times New Roman"/>
          <w:sz w:val="24"/>
          <w:szCs w:val="24"/>
          <w:lang w:val="ru-RU" w:eastAsia="ru-RU"/>
        </w:rPr>
        <w:t>Владимирской области</w:t>
      </w:r>
      <w:r w:rsidRPr="00650B53">
        <w:rPr>
          <w:rFonts w:ascii="Times New Roman" w:hAnsi="Times New Roman"/>
          <w:sz w:val="24"/>
          <w:szCs w:val="24"/>
          <w:lang w:val="ru-RU" w:eastAsia="ru-RU"/>
        </w:rPr>
        <w:t xml:space="preserve"> </w:t>
      </w:r>
      <w:r w:rsidRPr="00650B53">
        <w:rPr>
          <w:rFonts w:ascii="Times New Roman" w:eastAsia="Calibri" w:hAnsi="Times New Roman"/>
          <w:sz w:val="24"/>
          <w:szCs w:val="24"/>
          <w:lang w:val="ru-RU" w:eastAsia="ru-RU"/>
        </w:rPr>
        <w:t>с учетом заключения о результатах общественных обсуждений или публичных слушаний принимает решение:</w:t>
      </w:r>
    </w:p>
    <w:p w14:paraId="79B064F1" w14:textId="11E2EA3E" w:rsidR="00167CB7" w:rsidRPr="00246FEA" w:rsidRDefault="00167CB7" w:rsidP="00167CB7">
      <w:pPr>
        <w:widowControl w:val="0"/>
        <w:spacing w:after="0" w:line="240" w:lineRule="auto"/>
        <w:ind w:firstLine="709"/>
        <w:jc w:val="both"/>
        <w:rPr>
          <w:rFonts w:ascii="Times New Roman" w:eastAsia="Calibri" w:hAnsi="Times New Roman"/>
          <w:sz w:val="24"/>
          <w:szCs w:val="24"/>
          <w:lang w:val="ru-RU" w:eastAsia="ru-RU"/>
        </w:rPr>
      </w:pPr>
      <w:r w:rsidRPr="00246FEA">
        <w:rPr>
          <w:rFonts w:ascii="Times New Roman" w:eastAsia="Calibri" w:hAnsi="Times New Roman"/>
          <w:sz w:val="24"/>
          <w:szCs w:val="24"/>
          <w:lang w:val="ru-RU" w:eastAsia="ru-RU"/>
        </w:rPr>
        <w:t xml:space="preserve">1) о согласии с проектом генерального плана и направлении его в </w:t>
      </w:r>
      <w:r w:rsidRPr="00246FEA">
        <w:rPr>
          <w:rFonts w:ascii="Times New Roman" w:hAnsi="Times New Roman"/>
          <w:sz w:val="24"/>
          <w:szCs w:val="24"/>
          <w:lang w:val="ru-RU" w:eastAsia="ru-RU"/>
        </w:rPr>
        <w:t>Совет народных депутатов ЗАТО г. Радужный</w:t>
      </w:r>
      <w:r w:rsidRPr="00246FEA">
        <w:rPr>
          <w:rFonts w:ascii="Times New Roman" w:eastAsia="Calibri" w:hAnsi="Times New Roman"/>
          <w:sz w:val="24"/>
          <w:szCs w:val="24"/>
          <w:lang w:val="ru-RU" w:eastAsia="ru-RU"/>
        </w:rPr>
        <w:t xml:space="preserve"> Владимирской области;</w:t>
      </w:r>
    </w:p>
    <w:p w14:paraId="7F1D7B7E" w14:textId="4941173A" w:rsidR="00167CB7" w:rsidRPr="00246FEA" w:rsidRDefault="00167CB7" w:rsidP="00167CB7">
      <w:pPr>
        <w:widowControl w:val="0"/>
        <w:spacing w:after="0" w:line="240" w:lineRule="auto"/>
        <w:ind w:firstLine="709"/>
        <w:jc w:val="both"/>
        <w:rPr>
          <w:rFonts w:ascii="Times New Roman" w:eastAsia="Calibri" w:hAnsi="Times New Roman"/>
          <w:sz w:val="24"/>
          <w:szCs w:val="24"/>
          <w:lang w:val="ru-RU" w:eastAsia="ru-RU"/>
        </w:rPr>
      </w:pPr>
      <w:r w:rsidRPr="00246FEA">
        <w:rPr>
          <w:rFonts w:ascii="Times New Roman" w:eastAsia="Calibri" w:hAnsi="Times New Roman"/>
          <w:sz w:val="24"/>
          <w:szCs w:val="24"/>
          <w:lang w:val="ru-RU" w:eastAsia="ru-RU"/>
        </w:rPr>
        <w:t>2) об отклонении проекта генерального плана и о направлении его на доработку.</w:t>
      </w:r>
    </w:p>
    <w:p w14:paraId="29177A0D" w14:textId="6901E534" w:rsidR="00167CB7" w:rsidRDefault="00650B53" w:rsidP="00167CB7">
      <w:pPr>
        <w:widowControl w:val="0"/>
        <w:spacing w:after="0" w:line="24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t>6</w:t>
      </w:r>
      <w:r w:rsidR="00167CB7" w:rsidRPr="00246FEA">
        <w:rPr>
          <w:rFonts w:ascii="Times New Roman" w:hAnsi="Times New Roman"/>
          <w:sz w:val="24"/>
          <w:szCs w:val="24"/>
          <w:lang w:val="ru-RU" w:eastAsia="ru-RU"/>
        </w:rPr>
        <w:t>.</w:t>
      </w:r>
      <w:r w:rsidR="002C5EC7">
        <w:rPr>
          <w:rFonts w:ascii="Times New Roman" w:hAnsi="Times New Roman"/>
          <w:sz w:val="24"/>
          <w:szCs w:val="24"/>
          <w:lang w:val="ru-RU" w:eastAsia="ru-RU"/>
        </w:rPr>
        <w:t> </w:t>
      </w:r>
      <w:r w:rsidR="00167CB7" w:rsidRPr="00246FEA">
        <w:rPr>
          <w:rFonts w:ascii="Times New Roman" w:eastAsia="Calibri" w:hAnsi="Times New Roman"/>
          <w:sz w:val="24"/>
          <w:szCs w:val="24"/>
          <w:lang w:val="ru-RU" w:eastAsia="ru-RU"/>
        </w:rPr>
        <w:t>Проект генерального плана ЗАТО г. Радужный Владимирской области</w:t>
      </w:r>
      <w:r>
        <w:rPr>
          <w:rFonts w:ascii="Times New Roman" w:eastAsia="Calibri" w:hAnsi="Times New Roman"/>
          <w:sz w:val="24"/>
          <w:szCs w:val="24"/>
          <w:lang w:val="ru-RU" w:eastAsia="ru-RU"/>
        </w:rPr>
        <w:t xml:space="preserve">, </w:t>
      </w:r>
      <w:r w:rsidRPr="001E6BE2">
        <w:rPr>
          <w:rFonts w:ascii="Times New Roman" w:eastAsia="Calibri" w:hAnsi="Times New Roman"/>
          <w:sz w:val="24"/>
          <w:szCs w:val="24"/>
          <w:lang w:val="ru-RU" w:eastAsia="ru-RU"/>
        </w:rPr>
        <w:t>проект</w:t>
      </w:r>
      <w:r>
        <w:rPr>
          <w:rFonts w:ascii="Times New Roman" w:eastAsia="Calibri" w:hAnsi="Times New Roman"/>
          <w:sz w:val="24"/>
          <w:szCs w:val="24"/>
          <w:lang w:val="ru-RU" w:eastAsia="ru-RU"/>
        </w:rPr>
        <w:t>ы</w:t>
      </w:r>
      <w:r w:rsidRPr="001E6BE2">
        <w:rPr>
          <w:rFonts w:ascii="Times New Roman" w:eastAsia="Calibri" w:hAnsi="Times New Roman"/>
          <w:sz w:val="24"/>
          <w:szCs w:val="24"/>
          <w:lang w:val="ru-RU" w:eastAsia="ru-RU"/>
        </w:rPr>
        <w:t>, предусматривающ</w:t>
      </w:r>
      <w:r>
        <w:rPr>
          <w:rFonts w:ascii="Times New Roman" w:eastAsia="Calibri" w:hAnsi="Times New Roman"/>
          <w:sz w:val="24"/>
          <w:szCs w:val="24"/>
          <w:lang w:val="ru-RU" w:eastAsia="ru-RU"/>
        </w:rPr>
        <w:t>ие</w:t>
      </w:r>
      <w:r w:rsidRPr="001E6BE2">
        <w:rPr>
          <w:rFonts w:ascii="Times New Roman" w:eastAsia="Calibri" w:hAnsi="Times New Roman"/>
          <w:sz w:val="24"/>
          <w:szCs w:val="24"/>
          <w:lang w:val="ru-RU" w:eastAsia="ru-RU"/>
        </w:rPr>
        <w:t xml:space="preserve"> внесение изменений в генеральный план </w:t>
      </w:r>
      <w:r w:rsidRPr="001E6BE2">
        <w:rPr>
          <w:rFonts w:ascii="Times New Roman" w:hAnsi="Times New Roman"/>
          <w:sz w:val="24"/>
          <w:szCs w:val="24"/>
          <w:lang w:val="ru-RU" w:eastAsia="ru-RU"/>
        </w:rPr>
        <w:t>ЗАТО г. Радужный</w:t>
      </w:r>
      <w:r w:rsidRPr="001E6BE2">
        <w:rPr>
          <w:rFonts w:ascii="Times New Roman" w:eastAsia="Calibri" w:hAnsi="Times New Roman"/>
          <w:sz w:val="24"/>
          <w:szCs w:val="24"/>
          <w:lang w:val="ru-RU" w:eastAsia="ru-RU"/>
        </w:rPr>
        <w:t xml:space="preserve"> Владимирской области</w:t>
      </w:r>
      <w:r>
        <w:rPr>
          <w:rFonts w:ascii="Times New Roman" w:eastAsia="Calibri" w:hAnsi="Times New Roman"/>
          <w:sz w:val="24"/>
          <w:szCs w:val="24"/>
          <w:lang w:val="ru-RU" w:eastAsia="ru-RU"/>
        </w:rPr>
        <w:t xml:space="preserve">, </w:t>
      </w:r>
      <w:r w:rsidR="00167CB7" w:rsidRPr="00246FEA">
        <w:rPr>
          <w:rFonts w:ascii="Times New Roman" w:eastAsia="Calibri" w:hAnsi="Times New Roman"/>
          <w:sz w:val="24"/>
          <w:szCs w:val="24"/>
          <w:lang w:val="ru-RU" w:eastAsia="ru-RU"/>
        </w:rPr>
        <w:t>подлеж</w:t>
      </w:r>
      <w:r>
        <w:rPr>
          <w:rFonts w:ascii="Times New Roman" w:eastAsia="Calibri" w:hAnsi="Times New Roman"/>
          <w:sz w:val="24"/>
          <w:szCs w:val="24"/>
          <w:lang w:val="ru-RU" w:eastAsia="ru-RU"/>
        </w:rPr>
        <w:t>а</w:t>
      </w:r>
      <w:r w:rsidR="00167CB7" w:rsidRPr="00246FEA">
        <w:rPr>
          <w:rFonts w:ascii="Times New Roman" w:eastAsia="Calibri" w:hAnsi="Times New Roman"/>
          <w:sz w:val="24"/>
          <w:szCs w:val="24"/>
          <w:lang w:val="ru-RU" w:eastAsia="ru-RU"/>
        </w:rPr>
        <w:t xml:space="preserve">т согласованию с уполномоченным Правительством Российской Федерации федеральным органом исполнительной власти в соответствии с </w:t>
      </w:r>
      <w:r w:rsidR="00167CB7" w:rsidRPr="00246FEA">
        <w:rPr>
          <w:rFonts w:ascii="Times New Roman" w:hAnsi="Times New Roman"/>
          <w:sz w:val="24"/>
          <w:szCs w:val="24"/>
          <w:lang w:val="ru-RU" w:eastAsia="ru-RU"/>
        </w:rPr>
        <w:t>Законом Российской Федерации от 14.07.1992 № 3297-1 «О закрытом административно-территориальном образовании».</w:t>
      </w:r>
    </w:p>
    <w:p w14:paraId="170D5533" w14:textId="77777777" w:rsidR="008377C6" w:rsidRPr="00246FEA" w:rsidRDefault="008377C6" w:rsidP="00167CB7">
      <w:pPr>
        <w:widowControl w:val="0"/>
        <w:spacing w:after="0" w:line="240" w:lineRule="auto"/>
        <w:ind w:firstLine="709"/>
        <w:jc w:val="both"/>
        <w:rPr>
          <w:rFonts w:ascii="Times New Roman" w:hAnsi="Times New Roman"/>
          <w:sz w:val="24"/>
          <w:szCs w:val="24"/>
          <w:lang w:val="ru-RU" w:eastAsia="ru-RU"/>
        </w:rPr>
      </w:pPr>
    </w:p>
    <w:p w14:paraId="4B312217" w14:textId="1570757E" w:rsidR="00167CB7" w:rsidRPr="00246FEA" w:rsidRDefault="00167CB7" w:rsidP="008377C6">
      <w:pPr>
        <w:widowControl w:val="0"/>
        <w:overflowPunct w:val="0"/>
        <w:autoSpaceDE w:val="0"/>
        <w:autoSpaceDN w:val="0"/>
        <w:adjustRightInd w:val="0"/>
        <w:spacing w:after="0" w:line="240" w:lineRule="auto"/>
        <w:ind w:left="1191" w:hanging="1191"/>
        <w:jc w:val="both"/>
        <w:outlineLvl w:val="2"/>
        <w:rPr>
          <w:rFonts w:ascii="Times New Roman" w:hAnsi="Times New Roman"/>
          <w:sz w:val="24"/>
          <w:szCs w:val="24"/>
          <w:lang w:val="ru-RU"/>
        </w:rPr>
      </w:pPr>
      <w:bookmarkStart w:id="106" w:name="_Toc469667032"/>
      <w:bookmarkStart w:id="107" w:name="_Toc226983967"/>
      <w:r w:rsidRPr="00246FEA">
        <w:rPr>
          <w:rFonts w:ascii="Times New Roman" w:hAnsi="Times New Roman"/>
          <w:b/>
          <w:bCs/>
          <w:sz w:val="24"/>
          <w:szCs w:val="24"/>
          <w:lang w:val="ru-RU"/>
        </w:rPr>
        <w:lastRenderedPageBreak/>
        <w:t>Статья</w:t>
      </w:r>
      <w:r w:rsidR="008377C6">
        <w:rPr>
          <w:rFonts w:ascii="Times New Roman" w:hAnsi="Times New Roman"/>
          <w:b/>
          <w:bCs/>
          <w:sz w:val="24"/>
          <w:szCs w:val="24"/>
          <w:lang w:val="ru-RU"/>
        </w:rPr>
        <w:t> </w:t>
      </w:r>
      <w:r w:rsidRPr="00246FEA">
        <w:rPr>
          <w:rFonts w:ascii="Times New Roman" w:hAnsi="Times New Roman"/>
          <w:b/>
          <w:bCs/>
          <w:sz w:val="24"/>
          <w:szCs w:val="24"/>
          <w:lang w:val="ru-RU"/>
        </w:rPr>
        <w:t>2</w:t>
      </w:r>
      <w:r w:rsidR="008377C6">
        <w:rPr>
          <w:rFonts w:ascii="Times New Roman" w:hAnsi="Times New Roman"/>
          <w:b/>
          <w:bCs/>
          <w:sz w:val="24"/>
          <w:szCs w:val="24"/>
          <w:lang w:val="ru-RU"/>
        </w:rPr>
        <w:t>6</w:t>
      </w:r>
      <w:r w:rsidRPr="00246FEA">
        <w:rPr>
          <w:rFonts w:ascii="Times New Roman" w:hAnsi="Times New Roman"/>
          <w:b/>
          <w:bCs/>
          <w:sz w:val="24"/>
          <w:szCs w:val="24"/>
          <w:lang w:val="ru-RU"/>
        </w:rPr>
        <w:t>.</w:t>
      </w:r>
      <w:r w:rsidR="008377C6">
        <w:rPr>
          <w:rFonts w:ascii="Times New Roman" w:hAnsi="Times New Roman"/>
          <w:b/>
          <w:bCs/>
          <w:sz w:val="24"/>
          <w:szCs w:val="24"/>
          <w:lang w:val="ru-RU"/>
        </w:rPr>
        <w:t> </w:t>
      </w:r>
      <w:r w:rsidRPr="00246FEA">
        <w:rPr>
          <w:rFonts w:ascii="Times New Roman" w:hAnsi="Times New Roman"/>
          <w:b/>
          <w:bCs/>
          <w:sz w:val="24"/>
          <w:szCs w:val="24"/>
          <w:lang w:val="ru-RU"/>
        </w:rPr>
        <w:t xml:space="preserve">Порядок организации и проведения </w:t>
      </w:r>
      <w:r w:rsidRPr="00246FEA">
        <w:rPr>
          <w:rFonts w:ascii="Times New Roman" w:eastAsia="Calibri" w:hAnsi="Times New Roman"/>
          <w:b/>
          <w:sz w:val="24"/>
          <w:szCs w:val="24"/>
          <w:lang w:val="ru-RU" w:eastAsia="ru-RU"/>
        </w:rPr>
        <w:t>общественных обсуждений</w:t>
      </w:r>
      <w:r w:rsidR="00761788">
        <w:rPr>
          <w:rFonts w:ascii="Times New Roman" w:eastAsia="Calibri" w:hAnsi="Times New Roman"/>
          <w:b/>
          <w:sz w:val="24"/>
          <w:szCs w:val="24"/>
          <w:lang w:val="ru-RU" w:eastAsia="ru-RU"/>
        </w:rPr>
        <w:t xml:space="preserve">, </w:t>
      </w:r>
      <w:r w:rsidRPr="00246FEA">
        <w:rPr>
          <w:rFonts w:ascii="Times New Roman" w:hAnsi="Times New Roman"/>
          <w:b/>
          <w:bCs/>
          <w:sz w:val="24"/>
          <w:szCs w:val="24"/>
          <w:lang w:val="ru-RU"/>
        </w:rPr>
        <w:t xml:space="preserve">публичных слушаний по </w:t>
      </w:r>
      <w:r w:rsidR="00604595">
        <w:rPr>
          <w:rFonts w:ascii="Times New Roman" w:hAnsi="Times New Roman"/>
          <w:b/>
          <w:bCs/>
          <w:sz w:val="24"/>
          <w:szCs w:val="24"/>
          <w:lang w:val="ru-RU"/>
        </w:rPr>
        <w:t>проекту п</w:t>
      </w:r>
      <w:r w:rsidRPr="00246FEA">
        <w:rPr>
          <w:rFonts w:ascii="Times New Roman" w:hAnsi="Times New Roman"/>
          <w:b/>
          <w:bCs/>
          <w:sz w:val="24"/>
          <w:szCs w:val="24"/>
          <w:lang w:val="ru-RU"/>
        </w:rPr>
        <w:t>равил землепользования и застройки ЗАТО г. Радужный</w:t>
      </w:r>
      <w:bookmarkEnd w:id="106"/>
      <w:bookmarkEnd w:id="107"/>
    </w:p>
    <w:p w14:paraId="0865E44E" w14:textId="77777777" w:rsidR="00167CB7" w:rsidRPr="00246FEA" w:rsidRDefault="00167CB7" w:rsidP="00167CB7">
      <w:pPr>
        <w:widowControl w:val="0"/>
        <w:autoSpaceDE w:val="0"/>
        <w:autoSpaceDN w:val="0"/>
        <w:adjustRightInd w:val="0"/>
        <w:spacing w:after="0" w:line="240" w:lineRule="auto"/>
        <w:rPr>
          <w:rFonts w:ascii="Times New Roman" w:hAnsi="Times New Roman"/>
          <w:sz w:val="24"/>
          <w:szCs w:val="24"/>
          <w:lang w:val="ru-RU"/>
        </w:rPr>
      </w:pPr>
    </w:p>
    <w:p w14:paraId="47F44599" w14:textId="24E930EA" w:rsidR="00167CB7" w:rsidRDefault="00167CB7" w:rsidP="003B2350">
      <w:pPr>
        <w:widowControl w:val="0"/>
        <w:numPr>
          <w:ilvl w:val="1"/>
          <w:numId w:val="35"/>
        </w:numPr>
        <w:tabs>
          <w:tab w:val="clear" w:pos="1440"/>
          <w:tab w:val="num" w:pos="993"/>
        </w:tabs>
        <w:overflowPunct w:val="0"/>
        <w:autoSpaceDE w:val="0"/>
        <w:autoSpaceDN w:val="0"/>
        <w:adjustRightInd w:val="0"/>
        <w:spacing w:after="0" w:line="240" w:lineRule="auto"/>
        <w:ind w:left="0" w:firstLine="724"/>
        <w:jc w:val="both"/>
        <w:rPr>
          <w:rFonts w:ascii="Times New Roman" w:hAnsi="Times New Roman"/>
          <w:sz w:val="24"/>
          <w:szCs w:val="24"/>
          <w:lang w:val="ru-RU"/>
        </w:rPr>
      </w:pPr>
      <w:r w:rsidRPr="00246FEA">
        <w:rPr>
          <w:rFonts w:ascii="Times New Roman" w:eastAsia="Calibri" w:hAnsi="Times New Roman"/>
          <w:sz w:val="24"/>
          <w:szCs w:val="24"/>
          <w:lang w:val="ru-RU" w:eastAsia="ru-RU"/>
        </w:rPr>
        <w:t xml:space="preserve">Общественные обсуждения или </w:t>
      </w:r>
      <w:r w:rsidRPr="00246FEA">
        <w:rPr>
          <w:rFonts w:ascii="Times New Roman" w:hAnsi="Times New Roman"/>
          <w:sz w:val="24"/>
          <w:szCs w:val="24"/>
          <w:lang w:val="ru-RU"/>
        </w:rPr>
        <w:t xml:space="preserve">публичные слушания по проекту </w:t>
      </w:r>
      <w:r w:rsidR="00A873C3">
        <w:rPr>
          <w:rFonts w:ascii="Times New Roman" w:hAnsi="Times New Roman"/>
          <w:sz w:val="24"/>
          <w:szCs w:val="24"/>
          <w:lang w:val="ru-RU"/>
        </w:rPr>
        <w:t>п</w:t>
      </w:r>
      <w:r w:rsidRPr="00246FEA">
        <w:rPr>
          <w:rFonts w:ascii="Times New Roman" w:hAnsi="Times New Roman"/>
          <w:sz w:val="24"/>
          <w:szCs w:val="24"/>
          <w:lang w:val="ru-RU"/>
        </w:rPr>
        <w:t xml:space="preserve">равил землепользования и застройки </w:t>
      </w:r>
      <w:r w:rsidR="00A873C3" w:rsidRPr="001E6BE2">
        <w:rPr>
          <w:rFonts w:ascii="Times New Roman" w:hAnsi="Times New Roman"/>
          <w:sz w:val="24"/>
          <w:szCs w:val="24"/>
          <w:lang w:val="ru-RU" w:eastAsia="ru-RU"/>
        </w:rPr>
        <w:t>ЗАТО г. Радужный</w:t>
      </w:r>
      <w:r w:rsidR="00A873C3" w:rsidRPr="001E6BE2">
        <w:rPr>
          <w:rFonts w:ascii="Times New Roman" w:eastAsia="Calibri" w:hAnsi="Times New Roman"/>
          <w:sz w:val="24"/>
          <w:szCs w:val="24"/>
          <w:lang w:val="ru-RU" w:eastAsia="ru-RU"/>
        </w:rPr>
        <w:t xml:space="preserve"> Владимирской области</w:t>
      </w:r>
      <w:r w:rsidR="00A873C3">
        <w:rPr>
          <w:rFonts w:ascii="Times New Roman" w:eastAsia="Calibri" w:hAnsi="Times New Roman"/>
          <w:sz w:val="24"/>
          <w:szCs w:val="24"/>
          <w:lang w:val="ru-RU" w:eastAsia="ru-RU"/>
        </w:rPr>
        <w:t>, проектам</w:t>
      </w:r>
      <w:r w:rsidR="00331E91">
        <w:rPr>
          <w:rFonts w:ascii="Times New Roman" w:eastAsia="Calibri" w:hAnsi="Times New Roman"/>
          <w:sz w:val="24"/>
          <w:szCs w:val="24"/>
          <w:lang w:val="ru-RU" w:eastAsia="ru-RU"/>
        </w:rPr>
        <w:t xml:space="preserve">, </w:t>
      </w:r>
      <w:r w:rsidR="00331E91" w:rsidRPr="00331E91">
        <w:rPr>
          <w:rFonts w:ascii="Times New Roman" w:hAnsi="Times New Roman"/>
          <w:color w:val="000000"/>
          <w:sz w:val="24"/>
          <w:szCs w:val="24"/>
          <w:shd w:val="clear" w:color="auto" w:fill="FFFFFF"/>
          <w:lang w:val="ru-RU"/>
        </w:rPr>
        <w:t>предусматривающи</w:t>
      </w:r>
      <w:r w:rsidR="00331E91">
        <w:rPr>
          <w:rFonts w:ascii="Times New Roman" w:hAnsi="Times New Roman"/>
          <w:color w:val="000000"/>
          <w:sz w:val="24"/>
          <w:szCs w:val="24"/>
          <w:shd w:val="clear" w:color="auto" w:fill="FFFFFF"/>
          <w:lang w:val="ru-RU"/>
        </w:rPr>
        <w:t>м</w:t>
      </w:r>
      <w:r w:rsidR="00331E91" w:rsidRPr="00331E91">
        <w:rPr>
          <w:rFonts w:ascii="Times New Roman" w:hAnsi="Times New Roman"/>
          <w:color w:val="000000"/>
          <w:sz w:val="24"/>
          <w:szCs w:val="24"/>
          <w:shd w:val="clear" w:color="auto" w:fill="FFFFFF"/>
          <w:lang w:val="ru-RU"/>
        </w:rPr>
        <w:t xml:space="preserve"> внесение изменений </w:t>
      </w:r>
      <w:r w:rsidR="00A873C3">
        <w:rPr>
          <w:rFonts w:ascii="Times New Roman" w:eastAsia="Calibri" w:hAnsi="Times New Roman"/>
          <w:sz w:val="24"/>
          <w:szCs w:val="24"/>
          <w:lang w:val="ru-RU" w:eastAsia="ru-RU"/>
        </w:rPr>
        <w:t xml:space="preserve">в </w:t>
      </w:r>
      <w:r w:rsidR="00331E91">
        <w:rPr>
          <w:rFonts w:ascii="Times New Roman" w:eastAsia="Calibri" w:hAnsi="Times New Roman"/>
          <w:sz w:val="24"/>
          <w:szCs w:val="24"/>
          <w:lang w:val="ru-RU" w:eastAsia="ru-RU"/>
        </w:rPr>
        <w:t xml:space="preserve">правила </w:t>
      </w:r>
      <w:r w:rsidR="00331E91" w:rsidRPr="00246FEA">
        <w:rPr>
          <w:rFonts w:ascii="Times New Roman" w:hAnsi="Times New Roman"/>
          <w:sz w:val="24"/>
          <w:szCs w:val="24"/>
          <w:lang w:val="ru-RU"/>
        </w:rPr>
        <w:t xml:space="preserve">землепользования и застройки </w:t>
      </w:r>
      <w:r w:rsidR="00331E91" w:rsidRPr="001E6BE2">
        <w:rPr>
          <w:rFonts w:ascii="Times New Roman" w:hAnsi="Times New Roman"/>
          <w:sz w:val="24"/>
          <w:szCs w:val="24"/>
          <w:lang w:val="ru-RU" w:eastAsia="ru-RU"/>
        </w:rPr>
        <w:t>ЗАТО г.</w:t>
      </w:r>
      <w:r w:rsidR="002C5EC7">
        <w:rPr>
          <w:rFonts w:ascii="Times New Roman" w:hAnsi="Times New Roman"/>
          <w:sz w:val="24"/>
          <w:szCs w:val="24"/>
          <w:lang w:val="ru-RU" w:eastAsia="ru-RU"/>
        </w:rPr>
        <w:t> </w:t>
      </w:r>
      <w:r w:rsidR="00331E91" w:rsidRPr="001E6BE2">
        <w:rPr>
          <w:rFonts w:ascii="Times New Roman" w:hAnsi="Times New Roman"/>
          <w:sz w:val="24"/>
          <w:szCs w:val="24"/>
          <w:lang w:val="ru-RU" w:eastAsia="ru-RU"/>
        </w:rPr>
        <w:t>Радужный</w:t>
      </w:r>
      <w:r w:rsidR="00331E91" w:rsidRPr="001E6BE2">
        <w:rPr>
          <w:rFonts w:ascii="Times New Roman" w:eastAsia="Calibri" w:hAnsi="Times New Roman"/>
          <w:sz w:val="24"/>
          <w:szCs w:val="24"/>
          <w:lang w:val="ru-RU" w:eastAsia="ru-RU"/>
        </w:rPr>
        <w:t xml:space="preserve"> Владимирской области</w:t>
      </w:r>
      <w:r w:rsidR="002C5EC7">
        <w:rPr>
          <w:rFonts w:ascii="Times New Roman" w:eastAsia="Calibri" w:hAnsi="Times New Roman"/>
          <w:sz w:val="24"/>
          <w:szCs w:val="24"/>
          <w:lang w:val="ru-RU" w:eastAsia="ru-RU"/>
        </w:rPr>
        <w:t>,</w:t>
      </w:r>
      <w:r w:rsidR="00331E91" w:rsidRPr="00246FEA">
        <w:rPr>
          <w:rFonts w:ascii="Times New Roman" w:hAnsi="Times New Roman"/>
          <w:sz w:val="24"/>
          <w:szCs w:val="24"/>
          <w:lang w:val="ru-RU"/>
        </w:rPr>
        <w:t xml:space="preserve"> </w:t>
      </w:r>
      <w:r w:rsidRPr="00246FEA">
        <w:rPr>
          <w:rFonts w:ascii="Times New Roman" w:hAnsi="Times New Roman"/>
          <w:sz w:val="24"/>
          <w:szCs w:val="24"/>
          <w:lang w:val="ru-RU"/>
        </w:rPr>
        <w:t xml:space="preserve">проводятся в порядке, определяемом Уставом ЗАТО </w:t>
      </w:r>
      <w:r w:rsidR="002C5EC7">
        <w:rPr>
          <w:rFonts w:ascii="Times New Roman" w:hAnsi="Times New Roman"/>
          <w:sz w:val="24"/>
          <w:szCs w:val="24"/>
          <w:lang w:val="ru-RU"/>
        </w:rPr>
        <w:t>г</w:t>
      </w:r>
      <w:r w:rsidRPr="00246FEA">
        <w:rPr>
          <w:rFonts w:ascii="Times New Roman" w:hAnsi="Times New Roman"/>
          <w:sz w:val="24"/>
          <w:szCs w:val="24"/>
          <w:lang w:val="ru-RU"/>
        </w:rPr>
        <w:t>.</w:t>
      </w:r>
      <w:r w:rsidR="002C5EC7">
        <w:rPr>
          <w:rFonts w:ascii="Times New Roman" w:hAnsi="Times New Roman"/>
          <w:sz w:val="24"/>
          <w:szCs w:val="24"/>
          <w:lang w:val="ru-RU" w:eastAsia="ru-RU"/>
        </w:rPr>
        <w:t> </w:t>
      </w:r>
      <w:r w:rsidRPr="00246FEA">
        <w:rPr>
          <w:rFonts w:ascii="Times New Roman" w:hAnsi="Times New Roman"/>
          <w:sz w:val="24"/>
          <w:szCs w:val="24"/>
          <w:lang w:val="ru-RU"/>
        </w:rPr>
        <w:t>Радужный (или) муниципальными правовыми актами Совета народных депутатов ЗАТО г.</w:t>
      </w:r>
      <w:r w:rsidR="002C5EC7">
        <w:rPr>
          <w:rFonts w:ascii="Times New Roman" w:hAnsi="Times New Roman"/>
          <w:sz w:val="24"/>
          <w:szCs w:val="24"/>
          <w:lang w:val="ru-RU" w:eastAsia="ru-RU"/>
        </w:rPr>
        <w:t> </w:t>
      </w:r>
      <w:r w:rsidRPr="00246FEA">
        <w:rPr>
          <w:rFonts w:ascii="Times New Roman" w:hAnsi="Times New Roman"/>
          <w:sz w:val="24"/>
          <w:szCs w:val="24"/>
          <w:lang w:val="ru-RU"/>
        </w:rPr>
        <w:t>Радужный</w:t>
      </w:r>
      <w:r w:rsidR="00331E91">
        <w:rPr>
          <w:rFonts w:ascii="Times New Roman" w:hAnsi="Times New Roman"/>
          <w:sz w:val="24"/>
          <w:szCs w:val="24"/>
          <w:lang w:val="ru-RU"/>
        </w:rPr>
        <w:t xml:space="preserve">, </w:t>
      </w:r>
      <w:r w:rsidR="00331E91" w:rsidRPr="00331E91">
        <w:rPr>
          <w:rFonts w:ascii="Times New Roman" w:hAnsi="Times New Roman"/>
          <w:color w:val="000000"/>
          <w:sz w:val="24"/>
          <w:szCs w:val="24"/>
          <w:shd w:val="clear" w:color="auto" w:fill="FFFFFF"/>
          <w:lang w:val="ru-RU"/>
        </w:rPr>
        <w:t>в соответствии со статьями</w:t>
      </w:r>
      <w:r w:rsidR="00331E91">
        <w:rPr>
          <w:rFonts w:ascii="Times New Roman" w:hAnsi="Times New Roman"/>
          <w:color w:val="000000"/>
          <w:sz w:val="24"/>
          <w:szCs w:val="24"/>
          <w:shd w:val="clear" w:color="auto" w:fill="FFFFFF"/>
          <w:lang w:val="ru-RU"/>
        </w:rPr>
        <w:t xml:space="preserve"> </w:t>
      </w:r>
      <w:r w:rsidR="00331E91" w:rsidRPr="00331E91">
        <w:rPr>
          <w:rFonts w:ascii="Times New Roman" w:hAnsi="Times New Roman"/>
          <w:sz w:val="24"/>
          <w:szCs w:val="24"/>
          <w:shd w:val="clear" w:color="auto" w:fill="FFFFFF"/>
          <w:lang w:val="ru-RU"/>
        </w:rPr>
        <w:t>5.1</w:t>
      </w:r>
      <w:r w:rsidR="00331E91">
        <w:rPr>
          <w:rFonts w:ascii="Times New Roman" w:hAnsi="Times New Roman"/>
          <w:color w:val="000000"/>
          <w:sz w:val="24"/>
          <w:szCs w:val="24"/>
          <w:shd w:val="clear" w:color="auto" w:fill="FFFFFF"/>
          <w:lang w:val="ru-RU"/>
        </w:rPr>
        <w:t xml:space="preserve"> </w:t>
      </w:r>
      <w:r w:rsidR="00331E91" w:rsidRPr="00331E91">
        <w:rPr>
          <w:rFonts w:ascii="Times New Roman" w:hAnsi="Times New Roman"/>
          <w:color w:val="000000"/>
          <w:sz w:val="24"/>
          <w:szCs w:val="24"/>
          <w:shd w:val="clear" w:color="auto" w:fill="FFFFFF"/>
          <w:lang w:val="ru-RU"/>
        </w:rPr>
        <w:t>и</w:t>
      </w:r>
      <w:r w:rsidR="00331E91">
        <w:rPr>
          <w:rFonts w:ascii="Times New Roman" w:hAnsi="Times New Roman"/>
          <w:color w:val="000000"/>
          <w:sz w:val="24"/>
          <w:szCs w:val="24"/>
          <w:shd w:val="clear" w:color="auto" w:fill="FFFFFF"/>
          <w:lang w:val="ru-RU"/>
        </w:rPr>
        <w:t xml:space="preserve"> </w:t>
      </w:r>
      <w:r w:rsidR="00331E91" w:rsidRPr="00331E91">
        <w:rPr>
          <w:rFonts w:ascii="Times New Roman" w:hAnsi="Times New Roman"/>
          <w:sz w:val="24"/>
          <w:szCs w:val="24"/>
          <w:shd w:val="clear" w:color="auto" w:fill="FFFFFF"/>
          <w:lang w:val="ru-RU"/>
        </w:rPr>
        <w:t>28</w:t>
      </w:r>
      <w:r w:rsidR="00331E91">
        <w:rPr>
          <w:rFonts w:ascii="Times New Roman" w:hAnsi="Times New Roman"/>
          <w:color w:val="000000"/>
          <w:sz w:val="24"/>
          <w:szCs w:val="24"/>
          <w:shd w:val="clear" w:color="auto" w:fill="FFFFFF"/>
          <w:lang w:val="ru-RU"/>
        </w:rPr>
        <w:t xml:space="preserve"> </w:t>
      </w:r>
      <w:r w:rsidR="00331E91" w:rsidRPr="00331E91">
        <w:rPr>
          <w:rFonts w:ascii="Times New Roman" w:hAnsi="Times New Roman"/>
          <w:bCs/>
          <w:sz w:val="24"/>
          <w:szCs w:val="24"/>
          <w:lang w:val="ru-RU"/>
        </w:rPr>
        <w:t>Градостроительного кодекса Российской Федерации</w:t>
      </w:r>
      <w:r w:rsidR="00331E91" w:rsidRPr="00331E91">
        <w:rPr>
          <w:rFonts w:ascii="Times New Roman" w:hAnsi="Times New Roman"/>
          <w:color w:val="000000"/>
          <w:sz w:val="24"/>
          <w:szCs w:val="24"/>
          <w:shd w:val="clear" w:color="auto" w:fill="FFFFFF"/>
          <w:lang w:val="ru-RU"/>
        </w:rPr>
        <w:t xml:space="preserve"> и с частями </w:t>
      </w:r>
      <w:r w:rsidR="00331E91">
        <w:rPr>
          <w:rFonts w:ascii="Times New Roman" w:hAnsi="Times New Roman"/>
          <w:color w:val="000000"/>
          <w:sz w:val="24"/>
          <w:szCs w:val="24"/>
          <w:shd w:val="clear" w:color="auto" w:fill="FFFFFF"/>
          <w:lang w:val="ru-RU"/>
        </w:rPr>
        <w:t>3</w:t>
      </w:r>
      <w:r w:rsidR="00331E91" w:rsidRPr="00331E91">
        <w:rPr>
          <w:rFonts w:ascii="Times New Roman" w:hAnsi="Times New Roman"/>
          <w:color w:val="000000"/>
          <w:sz w:val="24"/>
          <w:szCs w:val="24"/>
          <w:shd w:val="clear" w:color="auto" w:fill="FFFFFF"/>
          <w:lang w:val="ru-RU"/>
        </w:rPr>
        <w:t xml:space="preserve"> и </w:t>
      </w:r>
      <w:r w:rsidR="00331E91">
        <w:rPr>
          <w:rFonts w:ascii="Times New Roman" w:hAnsi="Times New Roman"/>
          <w:color w:val="000000"/>
          <w:sz w:val="24"/>
          <w:szCs w:val="24"/>
          <w:shd w:val="clear" w:color="auto" w:fill="FFFFFF"/>
          <w:lang w:val="ru-RU"/>
        </w:rPr>
        <w:t>4</w:t>
      </w:r>
      <w:r w:rsidR="00331E91" w:rsidRPr="00331E91">
        <w:rPr>
          <w:rFonts w:ascii="Times New Roman" w:hAnsi="Times New Roman"/>
          <w:color w:val="000000"/>
          <w:sz w:val="24"/>
          <w:szCs w:val="24"/>
          <w:shd w:val="clear" w:color="auto" w:fill="FFFFFF"/>
          <w:lang w:val="ru-RU"/>
        </w:rPr>
        <w:t xml:space="preserve"> настоящей статьи</w:t>
      </w:r>
      <w:r w:rsidRPr="00331E91">
        <w:rPr>
          <w:rFonts w:ascii="Times New Roman" w:hAnsi="Times New Roman"/>
          <w:sz w:val="24"/>
          <w:szCs w:val="24"/>
          <w:lang w:val="ru-RU"/>
        </w:rPr>
        <w:t>.</w:t>
      </w:r>
    </w:p>
    <w:p w14:paraId="78633289" w14:textId="77777777" w:rsidR="002C5EC7" w:rsidRDefault="00331E91" w:rsidP="003B2350">
      <w:pPr>
        <w:widowControl w:val="0"/>
        <w:numPr>
          <w:ilvl w:val="1"/>
          <w:numId w:val="35"/>
        </w:numPr>
        <w:tabs>
          <w:tab w:val="clear" w:pos="1440"/>
          <w:tab w:val="num" w:pos="993"/>
        </w:tabs>
        <w:overflowPunct w:val="0"/>
        <w:autoSpaceDE w:val="0"/>
        <w:autoSpaceDN w:val="0"/>
        <w:adjustRightInd w:val="0"/>
        <w:spacing w:after="0" w:line="240" w:lineRule="auto"/>
        <w:ind w:left="0" w:firstLine="724"/>
        <w:jc w:val="both"/>
        <w:rPr>
          <w:rFonts w:ascii="Times New Roman" w:hAnsi="Times New Roman"/>
          <w:sz w:val="24"/>
          <w:szCs w:val="24"/>
          <w:lang w:val="ru-RU"/>
        </w:rPr>
      </w:pPr>
      <w:r w:rsidRPr="00331E91">
        <w:rPr>
          <w:rFonts w:ascii="Times New Roman" w:hAnsi="Times New Roman"/>
          <w:color w:val="000000"/>
          <w:sz w:val="24"/>
          <w:szCs w:val="24"/>
          <w:shd w:val="clear" w:color="auto" w:fill="FFFFFF"/>
          <w:lang w:val="ru-RU"/>
        </w:rPr>
        <w:t>Случаи подготовки проектов правил землепользования и застройки, проектов, предусматривающих внесение изменений в правила землепользования и застройки,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14:paraId="0BF96A8A" w14:textId="77777777" w:rsidR="002C5EC7" w:rsidRDefault="00167CB7" w:rsidP="003B2350">
      <w:pPr>
        <w:widowControl w:val="0"/>
        <w:numPr>
          <w:ilvl w:val="1"/>
          <w:numId w:val="35"/>
        </w:numPr>
        <w:tabs>
          <w:tab w:val="clear" w:pos="1440"/>
          <w:tab w:val="num" w:pos="993"/>
        </w:tabs>
        <w:overflowPunct w:val="0"/>
        <w:autoSpaceDE w:val="0"/>
        <w:autoSpaceDN w:val="0"/>
        <w:adjustRightInd w:val="0"/>
        <w:spacing w:after="0" w:line="240" w:lineRule="auto"/>
        <w:ind w:left="0" w:firstLine="724"/>
        <w:jc w:val="both"/>
        <w:rPr>
          <w:rFonts w:ascii="Times New Roman" w:hAnsi="Times New Roman"/>
          <w:sz w:val="24"/>
          <w:szCs w:val="24"/>
          <w:lang w:val="ru-RU"/>
        </w:rPr>
      </w:pPr>
      <w:r w:rsidRPr="002C5EC7">
        <w:rPr>
          <w:rFonts w:ascii="Times New Roman" w:hAnsi="Times New Roman"/>
          <w:sz w:val="24"/>
          <w:szCs w:val="24"/>
          <w:lang w:val="ru-RU"/>
        </w:rPr>
        <w:t xml:space="preserve">Продолжительность </w:t>
      </w:r>
      <w:r w:rsidRPr="002C5EC7">
        <w:rPr>
          <w:rFonts w:ascii="Times New Roman" w:eastAsia="Calibri" w:hAnsi="Times New Roman"/>
          <w:sz w:val="24"/>
          <w:szCs w:val="24"/>
          <w:lang w:val="ru-RU" w:eastAsia="ru-RU"/>
        </w:rPr>
        <w:t xml:space="preserve">общественных обсуждений или </w:t>
      </w:r>
      <w:r w:rsidRPr="002C5EC7">
        <w:rPr>
          <w:rFonts w:ascii="Times New Roman" w:hAnsi="Times New Roman"/>
          <w:sz w:val="24"/>
          <w:szCs w:val="24"/>
          <w:lang w:val="ru-RU"/>
        </w:rPr>
        <w:t xml:space="preserve">публичных слушаний по проекту </w:t>
      </w:r>
      <w:r w:rsidR="002C5EC7">
        <w:rPr>
          <w:rFonts w:ascii="Times New Roman" w:hAnsi="Times New Roman"/>
          <w:sz w:val="24"/>
          <w:szCs w:val="24"/>
          <w:lang w:val="ru-RU"/>
        </w:rPr>
        <w:t>п</w:t>
      </w:r>
      <w:r w:rsidRPr="002C5EC7">
        <w:rPr>
          <w:rFonts w:ascii="Times New Roman" w:hAnsi="Times New Roman"/>
          <w:sz w:val="24"/>
          <w:szCs w:val="24"/>
          <w:lang w:val="ru-RU"/>
        </w:rPr>
        <w:t xml:space="preserve">равил землепользования и застройки составляет не более одного месяца со дня опубликования такого проекта. </w:t>
      </w:r>
      <w:bookmarkStart w:id="108" w:name="page105"/>
      <w:bookmarkEnd w:id="108"/>
    </w:p>
    <w:p w14:paraId="18950B12" w14:textId="4F6CE018" w:rsidR="00167CB7" w:rsidRPr="002C5EC7" w:rsidRDefault="002C5EC7" w:rsidP="003B2350">
      <w:pPr>
        <w:widowControl w:val="0"/>
        <w:numPr>
          <w:ilvl w:val="1"/>
          <w:numId w:val="35"/>
        </w:numPr>
        <w:tabs>
          <w:tab w:val="clear" w:pos="1440"/>
          <w:tab w:val="num" w:pos="993"/>
        </w:tabs>
        <w:overflowPunct w:val="0"/>
        <w:autoSpaceDE w:val="0"/>
        <w:autoSpaceDN w:val="0"/>
        <w:adjustRightInd w:val="0"/>
        <w:spacing w:after="0" w:line="240" w:lineRule="auto"/>
        <w:ind w:left="0" w:firstLine="724"/>
        <w:jc w:val="both"/>
        <w:rPr>
          <w:rFonts w:ascii="Times New Roman" w:hAnsi="Times New Roman"/>
          <w:sz w:val="24"/>
          <w:szCs w:val="24"/>
          <w:lang w:val="ru-RU"/>
        </w:rPr>
      </w:pPr>
      <w:r w:rsidRPr="002C5EC7">
        <w:rPr>
          <w:rFonts w:ascii="Times New Roman" w:hAnsi="Times New Roman"/>
          <w:color w:val="000000"/>
          <w:sz w:val="24"/>
          <w:szCs w:val="24"/>
          <w:shd w:val="clear" w:color="auto" w:fill="FFFFFF"/>
          <w:lang w:val="ru-RU"/>
        </w:rPr>
        <w:t xml:space="preserve">В случае подготовки изменений в правила землепользования и застройки </w:t>
      </w:r>
      <w:r w:rsidRPr="001E6BE2">
        <w:rPr>
          <w:rFonts w:ascii="Times New Roman" w:hAnsi="Times New Roman"/>
          <w:sz w:val="24"/>
          <w:szCs w:val="24"/>
          <w:lang w:val="ru-RU" w:eastAsia="ru-RU"/>
        </w:rPr>
        <w:t xml:space="preserve">ЗАТО </w:t>
      </w:r>
      <w:r w:rsidRPr="00246FEA">
        <w:rPr>
          <w:rFonts w:ascii="Times New Roman" w:hAnsi="Times New Roman"/>
          <w:sz w:val="24"/>
          <w:szCs w:val="24"/>
          <w:lang w:val="ru-RU"/>
        </w:rPr>
        <w:t>г.</w:t>
      </w:r>
      <w:r>
        <w:rPr>
          <w:rFonts w:ascii="Times New Roman" w:hAnsi="Times New Roman"/>
          <w:sz w:val="24"/>
          <w:szCs w:val="24"/>
          <w:lang w:val="ru-RU" w:eastAsia="ru-RU"/>
        </w:rPr>
        <w:t> </w:t>
      </w:r>
      <w:r w:rsidRPr="00246FEA">
        <w:rPr>
          <w:rFonts w:ascii="Times New Roman" w:hAnsi="Times New Roman"/>
          <w:sz w:val="24"/>
          <w:szCs w:val="24"/>
          <w:lang w:val="ru-RU"/>
        </w:rPr>
        <w:t>Радужный</w:t>
      </w:r>
      <w:r w:rsidRPr="001E6BE2">
        <w:rPr>
          <w:rFonts w:ascii="Times New Roman" w:eastAsia="Calibri" w:hAnsi="Times New Roman"/>
          <w:sz w:val="24"/>
          <w:szCs w:val="24"/>
          <w:lang w:val="ru-RU" w:eastAsia="ru-RU"/>
        </w:rPr>
        <w:t xml:space="preserve"> Владимирской области</w:t>
      </w:r>
      <w:r w:rsidRPr="002C5EC7">
        <w:rPr>
          <w:rFonts w:ascii="Times New Roman" w:hAnsi="Times New Roman"/>
          <w:color w:val="000000"/>
          <w:sz w:val="24"/>
          <w:szCs w:val="24"/>
          <w:shd w:val="clear" w:color="auto" w:fill="FFFFFF"/>
          <w:lang w:val="ru-RU"/>
        </w:rPr>
        <w:t xml:space="preserve">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целях комплексного развития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w:t>
      </w:r>
    </w:p>
    <w:p w14:paraId="28D677F9" w14:textId="77777777" w:rsidR="00167CB7" w:rsidRPr="002C5EC7" w:rsidRDefault="00167CB7" w:rsidP="002C5EC7">
      <w:pPr>
        <w:widowControl w:val="0"/>
        <w:overflowPunct w:val="0"/>
        <w:autoSpaceDE w:val="0"/>
        <w:autoSpaceDN w:val="0"/>
        <w:adjustRightInd w:val="0"/>
        <w:spacing w:after="0" w:line="240" w:lineRule="auto"/>
        <w:ind w:left="724"/>
        <w:jc w:val="both"/>
        <w:rPr>
          <w:rFonts w:ascii="Times New Roman" w:hAnsi="Times New Roman"/>
          <w:sz w:val="24"/>
          <w:szCs w:val="24"/>
          <w:lang w:val="ru-RU"/>
        </w:rPr>
      </w:pPr>
    </w:p>
    <w:p w14:paraId="1A1C774F" w14:textId="68CF3E62" w:rsidR="00167CB7" w:rsidRPr="00246FEA" w:rsidRDefault="00167CB7" w:rsidP="00C905A2">
      <w:pPr>
        <w:widowControl w:val="0"/>
        <w:overflowPunct w:val="0"/>
        <w:autoSpaceDE w:val="0"/>
        <w:autoSpaceDN w:val="0"/>
        <w:adjustRightInd w:val="0"/>
        <w:spacing w:after="0" w:line="240" w:lineRule="auto"/>
        <w:ind w:left="1191" w:hanging="1191"/>
        <w:jc w:val="both"/>
        <w:outlineLvl w:val="2"/>
        <w:rPr>
          <w:rFonts w:ascii="Times New Roman" w:hAnsi="Times New Roman"/>
          <w:sz w:val="24"/>
          <w:szCs w:val="24"/>
          <w:lang w:val="ru-RU"/>
        </w:rPr>
      </w:pPr>
      <w:bookmarkStart w:id="109" w:name="_Toc469667033"/>
      <w:bookmarkStart w:id="110" w:name="_Toc226983968"/>
      <w:r w:rsidRPr="00246FEA">
        <w:rPr>
          <w:rFonts w:ascii="Times New Roman" w:hAnsi="Times New Roman"/>
          <w:b/>
          <w:bCs/>
          <w:sz w:val="24"/>
          <w:szCs w:val="24"/>
          <w:lang w:val="ru-RU"/>
        </w:rPr>
        <w:t>Статья</w:t>
      </w:r>
      <w:r w:rsidR="00C905A2">
        <w:rPr>
          <w:rFonts w:ascii="Times New Roman" w:hAnsi="Times New Roman"/>
          <w:b/>
          <w:bCs/>
          <w:sz w:val="24"/>
          <w:szCs w:val="24"/>
          <w:lang w:val="ru-RU"/>
        </w:rPr>
        <w:t> </w:t>
      </w:r>
      <w:r w:rsidRPr="00246FEA">
        <w:rPr>
          <w:rFonts w:ascii="Times New Roman" w:hAnsi="Times New Roman"/>
          <w:b/>
          <w:bCs/>
          <w:sz w:val="24"/>
          <w:szCs w:val="24"/>
          <w:lang w:val="ru-RU"/>
        </w:rPr>
        <w:t>2</w:t>
      </w:r>
      <w:r w:rsidR="00C905A2">
        <w:rPr>
          <w:rFonts w:ascii="Times New Roman" w:hAnsi="Times New Roman"/>
          <w:b/>
          <w:bCs/>
          <w:sz w:val="24"/>
          <w:szCs w:val="24"/>
          <w:lang w:val="ru-RU"/>
        </w:rPr>
        <w:t>7</w:t>
      </w:r>
      <w:r w:rsidRPr="00246FEA">
        <w:rPr>
          <w:rFonts w:ascii="Times New Roman" w:hAnsi="Times New Roman"/>
          <w:b/>
          <w:bCs/>
          <w:sz w:val="24"/>
          <w:szCs w:val="24"/>
          <w:lang w:val="ru-RU"/>
        </w:rPr>
        <w:t>.</w:t>
      </w:r>
      <w:r w:rsidR="00C905A2">
        <w:rPr>
          <w:rFonts w:ascii="Times New Roman" w:hAnsi="Times New Roman"/>
          <w:b/>
          <w:bCs/>
          <w:sz w:val="24"/>
          <w:szCs w:val="24"/>
          <w:lang w:val="ru-RU"/>
        </w:rPr>
        <w:t> </w:t>
      </w:r>
      <w:r w:rsidRPr="00246FEA">
        <w:rPr>
          <w:rFonts w:ascii="Times New Roman" w:hAnsi="Times New Roman"/>
          <w:b/>
          <w:bCs/>
          <w:sz w:val="24"/>
          <w:szCs w:val="24"/>
          <w:lang w:val="ru-RU"/>
        </w:rPr>
        <w:t xml:space="preserve">Порядок организации и проведения </w:t>
      </w:r>
      <w:r w:rsidRPr="00246FEA">
        <w:rPr>
          <w:rFonts w:ascii="Times New Roman" w:eastAsia="Calibri" w:hAnsi="Times New Roman"/>
          <w:b/>
          <w:sz w:val="24"/>
          <w:szCs w:val="24"/>
          <w:lang w:val="ru-RU" w:eastAsia="ru-RU"/>
        </w:rPr>
        <w:t>общественных обсуждений</w:t>
      </w:r>
      <w:r w:rsidR="008F0296">
        <w:rPr>
          <w:rFonts w:ascii="Times New Roman" w:eastAsia="Calibri" w:hAnsi="Times New Roman"/>
          <w:b/>
          <w:sz w:val="24"/>
          <w:szCs w:val="24"/>
          <w:lang w:val="ru-RU" w:eastAsia="ru-RU"/>
        </w:rPr>
        <w:t>,</w:t>
      </w:r>
      <w:r w:rsidRPr="00246FEA">
        <w:rPr>
          <w:rFonts w:ascii="Times New Roman" w:eastAsia="Calibri" w:hAnsi="Times New Roman"/>
          <w:sz w:val="24"/>
          <w:szCs w:val="24"/>
          <w:lang w:val="ru-RU" w:eastAsia="ru-RU"/>
        </w:rPr>
        <w:t xml:space="preserve"> </w:t>
      </w:r>
      <w:r w:rsidRPr="00246FEA">
        <w:rPr>
          <w:rFonts w:ascii="Times New Roman" w:hAnsi="Times New Roman"/>
          <w:b/>
          <w:bCs/>
          <w:sz w:val="24"/>
          <w:szCs w:val="24"/>
          <w:lang w:val="ru-RU"/>
        </w:rPr>
        <w:t>публичных слушаний по вопросам предоставления разрешения на условно разрешенный вид использования и предоставлении разрешения на отклонение от предельных параметров разрешенного строительства, реконструкции объектов капитального строительства</w:t>
      </w:r>
      <w:bookmarkEnd w:id="109"/>
      <w:bookmarkEnd w:id="110"/>
    </w:p>
    <w:p w14:paraId="5119E29F" w14:textId="77777777" w:rsidR="00167CB7" w:rsidRPr="00246FEA" w:rsidRDefault="00167CB7" w:rsidP="00167CB7">
      <w:pPr>
        <w:widowControl w:val="0"/>
        <w:autoSpaceDE w:val="0"/>
        <w:autoSpaceDN w:val="0"/>
        <w:adjustRightInd w:val="0"/>
        <w:spacing w:after="0" w:line="240" w:lineRule="auto"/>
        <w:rPr>
          <w:rFonts w:ascii="Times New Roman" w:hAnsi="Times New Roman"/>
          <w:sz w:val="24"/>
          <w:szCs w:val="24"/>
          <w:lang w:val="ru-RU"/>
        </w:rPr>
      </w:pPr>
    </w:p>
    <w:p w14:paraId="11691EA8" w14:textId="1FAD180F" w:rsidR="003C23CC" w:rsidRDefault="00167CB7" w:rsidP="003B2350">
      <w:pPr>
        <w:pStyle w:val="ad"/>
        <w:numPr>
          <w:ilvl w:val="0"/>
          <w:numId w:val="37"/>
        </w:numPr>
        <w:tabs>
          <w:tab w:val="left" w:pos="993"/>
        </w:tabs>
        <w:ind w:left="0" w:firstLine="709"/>
        <w:jc w:val="both"/>
        <w:rPr>
          <w:rFonts w:ascii="Times New Roman" w:eastAsia="Calibri" w:hAnsi="Times New Roman"/>
          <w:sz w:val="24"/>
          <w:szCs w:val="24"/>
          <w:lang w:val="ru-RU" w:eastAsia="ru-RU"/>
        </w:rPr>
      </w:pPr>
      <w:r w:rsidRPr="00246FEA">
        <w:rPr>
          <w:rFonts w:ascii="Times New Roman" w:eastAsia="Calibri" w:hAnsi="Times New Roman"/>
          <w:sz w:val="24"/>
          <w:szCs w:val="24"/>
          <w:lang w:val="ru-RU" w:eastAsia="ru-RU"/>
        </w:rPr>
        <w:t>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w:t>
      </w:r>
    </w:p>
    <w:p w14:paraId="5B146E4A" w14:textId="6F744250" w:rsidR="00D1322C" w:rsidRPr="00007864" w:rsidRDefault="00D1322C" w:rsidP="003B2350">
      <w:pPr>
        <w:pStyle w:val="ad"/>
        <w:numPr>
          <w:ilvl w:val="0"/>
          <w:numId w:val="37"/>
        </w:numPr>
        <w:tabs>
          <w:tab w:val="left" w:pos="993"/>
        </w:tabs>
        <w:ind w:left="0" w:firstLine="709"/>
        <w:jc w:val="both"/>
        <w:rPr>
          <w:rFonts w:ascii="Times New Roman" w:eastAsia="Calibri" w:hAnsi="Times New Roman"/>
          <w:sz w:val="24"/>
          <w:szCs w:val="24"/>
          <w:lang w:val="ru-RU" w:eastAsia="ru-RU"/>
        </w:rPr>
      </w:pPr>
      <w:r w:rsidRPr="00007864">
        <w:rPr>
          <w:rFonts w:ascii="Times New Roman" w:hAnsi="Times New Roman"/>
          <w:sz w:val="24"/>
          <w:szCs w:val="24"/>
          <w:lang w:val="ru-RU"/>
        </w:rPr>
        <w:t>Публичные слушания по проекту решения о предоставлении разрешения на условно разрешенный вид использования земельных участков или объектов капитального строительства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w:t>
      </w:r>
    </w:p>
    <w:p w14:paraId="5E5399FA" w14:textId="15BEFD9F" w:rsidR="00D1322C" w:rsidRDefault="00167CB7" w:rsidP="00D1322C">
      <w:pPr>
        <w:pStyle w:val="ad"/>
        <w:tabs>
          <w:tab w:val="left" w:pos="993"/>
        </w:tabs>
        <w:ind w:firstLine="709"/>
        <w:jc w:val="both"/>
        <w:rPr>
          <w:rFonts w:ascii="Times New Roman" w:eastAsia="Calibri" w:hAnsi="Times New Roman"/>
          <w:sz w:val="24"/>
          <w:szCs w:val="24"/>
          <w:lang w:val="ru-RU" w:eastAsia="ru-RU"/>
        </w:rPr>
      </w:pPr>
      <w:r w:rsidRPr="003C23CC">
        <w:rPr>
          <w:rFonts w:ascii="Times New Roman" w:eastAsia="Calibri" w:hAnsi="Times New Roman"/>
          <w:sz w:val="24"/>
          <w:szCs w:val="24"/>
          <w:lang w:val="ru-RU" w:eastAsia="ru-RU"/>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14:paraId="5554A26B" w14:textId="53C2DAE6" w:rsidR="00667891" w:rsidRDefault="00167CB7" w:rsidP="003B2350">
      <w:pPr>
        <w:pStyle w:val="ad"/>
        <w:numPr>
          <w:ilvl w:val="0"/>
          <w:numId w:val="37"/>
        </w:numPr>
        <w:tabs>
          <w:tab w:val="left" w:pos="993"/>
        </w:tabs>
        <w:ind w:left="0" w:firstLine="709"/>
        <w:jc w:val="both"/>
        <w:rPr>
          <w:rFonts w:ascii="Times New Roman" w:eastAsia="Calibri" w:hAnsi="Times New Roman"/>
          <w:sz w:val="24"/>
          <w:szCs w:val="24"/>
          <w:lang w:val="ru-RU" w:eastAsia="ru-RU"/>
        </w:rPr>
      </w:pPr>
      <w:r w:rsidRPr="00D1322C">
        <w:rPr>
          <w:rFonts w:ascii="Times New Roman" w:eastAsia="Calibri" w:hAnsi="Times New Roman"/>
          <w:sz w:val="24"/>
          <w:szCs w:val="24"/>
          <w:lang w:val="ru-RU" w:eastAsia="ru-RU"/>
        </w:rPr>
        <w:t xml:space="preserve">Организатор общественных обсуждений или публичных слушаний направляет сообщения о проведении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w:t>
      </w:r>
      <w:r w:rsidRPr="00D1322C">
        <w:rPr>
          <w:rFonts w:ascii="Times New Roman" w:eastAsia="Calibri" w:hAnsi="Times New Roman"/>
          <w:sz w:val="24"/>
          <w:szCs w:val="24"/>
          <w:lang w:val="ru-RU" w:eastAsia="ru-RU"/>
        </w:rPr>
        <w:lastRenderedPageBreak/>
        <w:t xml:space="preserve">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w:t>
      </w:r>
    </w:p>
    <w:p w14:paraId="5E9239BC" w14:textId="34A91342" w:rsidR="00D1322C" w:rsidRDefault="00167CB7" w:rsidP="00667891">
      <w:pPr>
        <w:pStyle w:val="ad"/>
        <w:tabs>
          <w:tab w:val="left" w:pos="993"/>
        </w:tabs>
        <w:ind w:firstLine="709"/>
        <w:jc w:val="both"/>
        <w:rPr>
          <w:rFonts w:ascii="Times New Roman" w:eastAsia="Calibri" w:hAnsi="Times New Roman"/>
          <w:sz w:val="24"/>
          <w:szCs w:val="24"/>
          <w:lang w:val="ru-RU" w:eastAsia="ru-RU"/>
        </w:rPr>
      </w:pPr>
      <w:r w:rsidRPr="00D1322C">
        <w:rPr>
          <w:rFonts w:ascii="Times New Roman" w:eastAsia="Calibri" w:hAnsi="Times New Roman"/>
          <w:sz w:val="24"/>
          <w:szCs w:val="24"/>
          <w:lang w:val="ru-RU" w:eastAsia="ru-RU"/>
        </w:rPr>
        <w:t xml:space="preserve">Указанные сообщения направляются не позднее чем через </w:t>
      </w:r>
      <w:r w:rsidR="00995ADE">
        <w:rPr>
          <w:rFonts w:ascii="Times New Roman" w:eastAsia="Calibri" w:hAnsi="Times New Roman"/>
          <w:sz w:val="24"/>
          <w:szCs w:val="24"/>
          <w:lang w:val="ru-RU" w:eastAsia="ru-RU"/>
        </w:rPr>
        <w:t>семь рабочих</w:t>
      </w:r>
      <w:r w:rsidRPr="00D1322C">
        <w:rPr>
          <w:rFonts w:ascii="Times New Roman" w:eastAsia="Calibri" w:hAnsi="Times New Roman"/>
          <w:sz w:val="24"/>
          <w:szCs w:val="24"/>
          <w:lang w:val="ru-RU" w:eastAsia="ru-RU"/>
        </w:rPr>
        <w:t xml:space="preserve"> дней со дня поступления заявления заинтересованного лица о предоставлении разрешения на условно разрешенный вид использования.</w:t>
      </w:r>
    </w:p>
    <w:p w14:paraId="106516F3" w14:textId="7072A4F9" w:rsidR="00D1322C" w:rsidRDefault="00167CB7" w:rsidP="00667891">
      <w:pPr>
        <w:pStyle w:val="ad"/>
        <w:tabs>
          <w:tab w:val="left" w:pos="993"/>
        </w:tabs>
        <w:ind w:firstLine="709"/>
        <w:jc w:val="both"/>
        <w:rPr>
          <w:rFonts w:ascii="Times New Roman" w:eastAsia="Calibri" w:hAnsi="Times New Roman"/>
          <w:sz w:val="24"/>
          <w:szCs w:val="24"/>
          <w:lang w:val="ru-RU" w:eastAsia="ru-RU"/>
        </w:rPr>
      </w:pPr>
      <w:r w:rsidRPr="00D1322C">
        <w:rPr>
          <w:rFonts w:ascii="Times New Roman" w:eastAsia="Calibri" w:hAnsi="Times New Roman"/>
          <w:sz w:val="24"/>
          <w:szCs w:val="24"/>
          <w:lang w:val="ru-RU" w:eastAsia="ru-RU"/>
        </w:rPr>
        <w:t xml:space="preserve">Срок проведения публичных слушаний со дня оповещения жителей </w:t>
      </w:r>
      <w:r w:rsidRPr="00D1322C">
        <w:rPr>
          <w:rFonts w:ascii="Times New Roman" w:hAnsi="Times New Roman"/>
          <w:sz w:val="24"/>
          <w:szCs w:val="24"/>
          <w:lang w:val="ru-RU"/>
        </w:rPr>
        <w:t xml:space="preserve">ЗАТО г. Радужный Владимирской области </w:t>
      </w:r>
      <w:r w:rsidRPr="00D1322C">
        <w:rPr>
          <w:rFonts w:ascii="Times New Roman" w:eastAsia="Calibri" w:hAnsi="Times New Roman"/>
          <w:sz w:val="24"/>
          <w:szCs w:val="24"/>
          <w:lang w:val="ru-RU" w:eastAsia="ru-RU"/>
        </w:rPr>
        <w:t xml:space="preserve">об их проведении до дня опубликования заключения о результатах публичных слушаний определяется уставом муниципального образования </w:t>
      </w:r>
      <w:r w:rsidRPr="00D1322C">
        <w:rPr>
          <w:rFonts w:ascii="Times New Roman" w:hAnsi="Times New Roman"/>
          <w:sz w:val="24"/>
          <w:szCs w:val="24"/>
          <w:lang w:val="ru-RU"/>
        </w:rPr>
        <w:t>ЗАТО г. Радужный Владимирской области (или) муниципальными правовыми актами Совета народных депутатов ЗАТО г. Радужный</w:t>
      </w:r>
      <w:r w:rsidRPr="00D1322C">
        <w:rPr>
          <w:rFonts w:ascii="Times New Roman" w:eastAsia="Calibri" w:hAnsi="Times New Roman"/>
          <w:sz w:val="24"/>
          <w:szCs w:val="24"/>
          <w:lang w:val="ru-RU" w:eastAsia="ru-RU"/>
        </w:rPr>
        <w:t xml:space="preserve"> </w:t>
      </w:r>
      <w:r w:rsidRPr="00D1322C">
        <w:rPr>
          <w:rFonts w:ascii="Times New Roman" w:hAnsi="Times New Roman"/>
          <w:sz w:val="24"/>
          <w:szCs w:val="24"/>
          <w:lang w:val="ru-RU"/>
        </w:rPr>
        <w:t xml:space="preserve">Владимирской области </w:t>
      </w:r>
      <w:r w:rsidRPr="00D1322C">
        <w:rPr>
          <w:rFonts w:ascii="Times New Roman" w:eastAsia="Calibri" w:hAnsi="Times New Roman"/>
          <w:sz w:val="24"/>
          <w:szCs w:val="24"/>
          <w:lang w:val="ru-RU" w:eastAsia="ru-RU"/>
        </w:rPr>
        <w:t>и не может быть более одного месяца</w:t>
      </w:r>
      <w:bookmarkStart w:id="111" w:name="Par12"/>
      <w:bookmarkEnd w:id="111"/>
      <w:r w:rsidR="00D1322C">
        <w:rPr>
          <w:rFonts w:ascii="Times New Roman" w:eastAsia="Calibri" w:hAnsi="Times New Roman"/>
          <w:sz w:val="24"/>
          <w:szCs w:val="24"/>
          <w:lang w:val="ru-RU" w:eastAsia="ru-RU"/>
        </w:rPr>
        <w:t>.</w:t>
      </w:r>
    </w:p>
    <w:p w14:paraId="669FEAA6" w14:textId="74A5EE61" w:rsidR="00446A31" w:rsidRDefault="00167CB7" w:rsidP="003B2350">
      <w:pPr>
        <w:pStyle w:val="ad"/>
        <w:numPr>
          <w:ilvl w:val="0"/>
          <w:numId w:val="37"/>
        </w:numPr>
        <w:tabs>
          <w:tab w:val="left" w:pos="993"/>
        </w:tabs>
        <w:ind w:left="0" w:firstLine="709"/>
        <w:jc w:val="both"/>
        <w:rPr>
          <w:rFonts w:ascii="Times New Roman" w:eastAsia="Calibri" w:hAnsi="Times New Roman"/>
          <w:sz w:val="24"/>
          <w:szCs w:val="24"/>
          <w:lang w:val="ru-RU" w:eastAsia="ru-RU"/>
        </w:rPr>
      </w:pPr>
      <w:r w:rsidRPr="00D1322C">
        <w:rPr>
          <w:rFonts w:ascii="Times New Roman" w:eastAsia="Calibri" w:hAnsi="Times New Roman"/>
          <w:sz w:val="24"/>
          <w:szCs w:val="24"/>
          <w:lang w:val="ru-RU" w:eastAsia="ru-RU"/>
        </w:rPr>
        <w:t xml:space="preserve">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w:t>
      </w:r>
      <w:r w:rsidR="00446A31" w:rsidRPr="00091983">
        <w:rPr>
          <w:rFonts w:ascii="Times New Roman" w:hAnsi="Times New Roman"/>
          <w:sz w:val="24"/>
          <w:szCs w:val="24"/>
          <w:lang w:val="ru-RU"/>
        </w:rPr>
        <w:t>земельных участков или объектов капитального строительства</w:t>
      </w:r>
      <w:r w:rsidR="00446A31">
        <w:rPr>
          <w:rFonts w:ascii="Times New Roman" w:hAnsi="Times New Roman"/>
          <w:sz w:val="24"/>
          <w:szCs w:val="24"/>
          <w:lang w:val="ru-RU"/>
        </w:rPr>
        <w:t xml:space="preserve"> </w:t>
      </w:r>
      <w:r w:rsidR="00446A31" w:rsidRPr="00D1322C">
        <w:rPr>
          <w:rFonts w:ascii="Times New Roman" w:eastAsia="Calibri" w:hAnsi="Times New Roman"/>
          <w:sz w:val="24"/>
          <w:szCs w:val="24"/>
          <w:lang w:val="ru-RU" w:eastAsia="ru-RU"/>
        </w:rPr>
        <w:t xml:space="preserve">Комиссия осуществляет подготовку рекомендаций о предоставлении </w:t>
      </w:r>
      <w:r w:rsidR="00446A31">
        <w:rPr>
          <w:rFonts w:ascii="Times New Roman" w:eastAsia="Calibri" w:hAnsi="Times New Roman"/>
          <w:sz w:val="24"/>
          <w:szCs w:val="24"/>
          <w:lang w:val="ru-RU" w:eastAsia="ru-RU"/>
        </w:rPr>
        <w:t xml:space="preserve">соответствующего </w:t>
      </w:r>
      <w:r w:rsidR="00446A31" w:rsidRPr="00D1322C">
        <w:rPr>
          <w:rFonts w:ascii="Times New Roman" w:eastAsia="Calibri" w:hAnsi="Times New Roman"/>
          <w:sz w:val="24"/>
          <w:szCs w:val="24"/>
          <w:lang w:val="ru-RU" w:eastAsia="ru-RU"/>
        </w:rPr>
        <w:t>разрешения</w:t>
      </w:r>
      <w:r w:rsidR="00446A31">
        <w:rPr>
          <w:rFonts w:ascii="Times New Roman" w:eastAsia="Calibri" w:hAnsi="Times New Roman"/>
          <w:sz w:val="24"/>
          <w:szCs w:val="24"/>
          <w:lang w:val="ru-RU" w:eastAsia="ru-RU"/>
        </w:rPr>
        <w:t xml:space="preserve"> </w:t>
      </w:r>
      <w:r w:rsidR="00446A31" w:rsidRPr="00091983">
        <w:rPr>
          <w:rFonts w:ascii="Times New Roman" w:hAnsi="Times New Roman"/>
          <w:sz w:val="24"/>
          <w:szCs w:val="24"/>
          <w:lang w:val="ru-RU"/>
        </w:rPr>
        <w:t>или об отказе в предоставлении такого разрешения, об изменении или об отказе в изменении одного вида разрешенного использования земельных участков и объектов капитального строительства на другой вид такого использования с указанием причин принятого решения и направляет</w:t>
      </w:r>
      <w:r w:rsidR="00446A31">
        <w:rPr>
          <w:rFonts w:ascii="Times New Roman" w:hAnsi="Times New Roman"/>
          <w:sz w:val="24"/>
          <w:szCs w:val="24"/>
          <w:lang w:val="ru-RU"/>
        </w:rPr>
        <w:t xml:space="preserve"> </w:t>
      </w:r>
      <w:r w:rsidR="00446A31" w:rsidRPr="00D1322C">
        <w:rPr>
          <w:rFonts w:ascii="Times New Roman" w:eastAsia="Calibri" w:hAnsi="Times New Roman"/>
          <w:sz w:val="24"/>
          <w:szCs w:val="24"/>
          <w:lang w:val="ru-RU" w:eastAsia="ru-RU"/>
        </w:rPr>
        <w:t xml:space="preserve">их </w:t>
      </w:r>
      <w:r w:rsidR="00690F50">
        <w:rPr>
          <w:rFonts w:ascii="Times New Roman" w:eastAsia="Calibri" w:hAnsi="Times New Roman"/>
          <w:sz w:val="24"/>
          <w:szCs w:val="24"/>
          <w:lang w:val="ru-RU" w:eastAsia="ru-RU"/>
        </w:rPr>
        <w:t>г</w:t>
      </w:r>
      <w:r w:rsidR="00446A31" w:rsidRPr="00D1322C">
        <w:rPr>
          <w:rFonts w:ascii="Times New Roman" w:eastAsia="Calibri" w:hAnsi="Times New Roman"/>
          <w:sz w:val="24"/>
          <w:szCs w:val="24"/>
          <w:lang w:val="ru-RU" w:eastAsia="ru-RU"/>
        </w:rPr>
        <w:t xml:space="preserve">лаве </w:t>
      </w:r>
      <w:r w:rsidR="00690F50">
        <w:rPr>
          <w:rFonts w:ascii="Times New Roman" w:hAnsi="Times New Roman"/>
          <w:sz w:val="24"/>
          <w:szCs w:val="24"/>
          <w:lang w:val="ru-RU"/>
        </w:rPr>
        <w:t>города</w:t>
      </w:r>
      <w:r w:rsidR="00690F50" w:rsidRPr="00DF660D">
        <w:rPr>
          <w:rFonts w:ascii="Times New Roman" w:hAnsi="Times New Roman"/>
          <w:sz w:val="24"/>
          <w:szCs w:val="24"/>
          <w:lang w:val="ru-RU"/>
        </w:rPr>
        <w:t xml:space="preserve"> </w:t>
      </w:r>
      <w:r w:rsidR="00446A31" w:rsidRPr="00D1322C">
        <w:rPr>
          <w:rFonts w:ascii="Times New Roman" w:eastAsia="Calibri" w:hAnsi="Times New Roman"/>
          <w:sz w:val="24"/>
          <w:szCs w:val="24"/>
          <w:lang w:val="ru-RU" w:eastAsia="ru-RU"/>
        </w:rPr>
        <w:t>ЗАТО г. Радужный</w:t>
      </w:r>
      <w:r w:rsidR="00446A31" w:rsidRPr="00D1322C">
        <w:rPr>
          <w:rFonts w:ascii="Times New Roman" w:hAnsi="Times New Roman"/>
          <w:sz w:val="24"/>
          <w:szCs w:val="24"/>
          <w:lang w:val="ru-RU"/>
        </w:rPr>
        <w:t xml:space="preserve"> Владимирской области</w:t>
      </w:r>
      <w:r w:rsidR="00446A31" w:rsidRPr="00D1322C">
        <w:rPr>
          <w:rFonts w:ascii="Times New Roman" w:eastAsia="Calibri" w:hAnsi="Times New Roman"/>
          <w:sz w:val="24"/>
          <w:szCs w:val="24"/>
          <w:lang w:val="ru-RU" w:eastAsia="ru-RU"/>
        </w:rPr>
        <w:t>.</w:t>
      </w:r>
    </w:p>
    <w:p w14:paraId="314B3AD2" w14:textId="4ABB9E91" w:rsidR="00446A31" w:rsidRDefault="003D7077" w:rsidP="003B2350">
      <w:pPr>
        <w:pStyle w:val="ad"/>
        <w:widowControl w:val="0"/>
        <w:numPr>
          <w:ilvl w:val="0"/>
          <w:numId w:val="37"/>
        </w:numPr>
        <w:tabs>
          <w:tab w:val="left" w:pos="993"/>
        </w:tabs>
        <w:ind w:left="0" w:firstLine="709"/>
        <w:jc w:val="both"/>
        <w:rPr>
          <w:rFonts w:ascii="Times New Roman" w:eastAsia="Calibri" w:hAnsi="Times New Roman"/>
          <w:sz w:val="24"/>
          <w:szCs w:val="24"/>
          <w:lang w:val="ru-RU" w:eastAsia="ru-RU"/>
        </w:rPr>
      </w:pPr>
      <w:r w:rsidRPr="003D7077">
        <w:rPr>
          <w:rFonts w:ascii="Times New Roman" w:eastAsia="Calibri" w:hAnsi="Times New Roman"/>
          <w:sz w:val="24"/>
          <w:szCs w:val="24"/>
          <w:lang w:val="ru-RU" w:eastAsia="ru-RU"/>
        </w:rPr>
        <w:t xml:space="preserve">Глава </w:t>
      </w:r>
      <w:r w:rsidR="00690F50">
        <w:rPr>
          <w:rFonts w:ascii="Times New Roman" w:hAnsi="Times New Roman"/>
          <w:sz w:val="24"/>
          <w:szCs w:val="24"/>
          <w:lang w:val="ru-RU"/>
        </w:rPr>
        <w:t>города</w:t>
      </w:r>
      <w:r w:rsidR="00690F50" w:rsidRPr="00DF660D">
        <w:rPr>
          <w:rFonts w:ascii="Times New Roman" w:hAnsi="Times New Roman"/>
          <w:sz w:val="24"/>
          <w:szCs w:val="24"/>
          <w:lang w:val="ru-RU"/>
        </w:rPr>
        <w:t xml:space="preserve"> </w:t>
      </w:r>
      <w:r w:rsidRPr="003D7077">
        <w:rPr>
          <w:rFonts w:ascii="Times New Roman" w:hAnsi="Times New Roman"/>
          <w:sz w:val="24"/>
          <w:szCs w:val="24"/>
          <w:lang w:val="ru-RU"/>
        </w:rPr>
        <w:t>ЗАТО г. Радужный</w:t>
      </w:r>
      <w:r w:rsidRPr="003D7077">
        <w:rPr>
          <w:rFonts w:ascii="Times New Roman" w:eastAsia="Calibri" w:hAnsi="Times New Roman"/>
          <w:sz w:val="24"/>
          <w:szCs w:val="24"/>
          <w:lang w:val="ru-RU" w:eastAsia="ru-RU"/>
        </w:rPr>
        <w:t xml:space="preserve"> </w:t>
      </w:r>
      <w:r w:rsidRPr="003D7077">
        <w:rPr>
          <w:rFonts w:ascii="Times New Roman" w:hAnsi="Times New Roman"/>
          <w:sz w:val="24"/>
          <w:szCs w:val="24"/>
          <w:lang w:val="ru-RU"/>
        </w:rPr>
        <w:t xml:space="preserve">Владимирской области </w:t>
      </w:r>
      <w:r w:rsidRPr="003D7077">
        <w:rPr>
          <w:rFonts w:ascii="Times New Roman" w:eastAsia="Calibri" w:hAnsi="Times New Roman"/>
          <w:sz w:val="24"/>
          <w:szCs w:val="24"/>
          <w:lang w:val="ru-RU" w:eastAsia="ru-RU"/>
        </w:rPr>
        <w:t xml:space="preserve">в течение </w:t>
      </w:r>
      <w:r w:rsidRPr="00446A31">
        <w:rPr>
          <w:rFonts w:ascii="Times New Roman" w:eastAsia="Calibri" w:hAnsi="Times New Roman"/>
          <w:sz w:val="24"/>
          <w:szCs w:val="24"/>
          <w:lang w:val="ru-RU" w:eastAsia="ru-RU"/>
        </w:rPr>
        <w:t xml:space="preserve">трех </w:t>
      </w:r>
      <w:r w:rsidRPr="003D7077">
        <w:rPr>
          <w:rFonts w:ascii="Times New Roman" w:eastAsia="Calibri" w:hAnsi="Times New Roman"/>
          <w:sz w:val="24"/>
          <w:szCs w:val="24"/>
          <w:lang w:val="ru-RU" w:eastAsia="ru-RU"/>
        </w:rPr>
        <w:t xml:space="preserve">дней со дня поступления указанных в </w:t>
      </w:r>
      <w:hyperlink w:anchor="Par30" w:history="1">
        <w:r w:rsidR="001A2FC2">
          <w:rPr>
            <w:rFonts w:ascii="Times New Roman" w:eastAsia="Calibri" w:hAnsi="Times New Roman"/>
            <w:sz w:val="24"/>
            <w:szCs w:val="24"/>
            <w:lang w:val="ru-RU" w:eastAsia="ru-RU"/>
          </w:rPr>
          <w:t>4</w:t>
        </w:r>
      </w:hyperlink>
      <w:r w:rsidRPr="003D7077">
        <w:rPr>
          <w:rFonts w:ascii="Times New Roman" w:eastAsia="Calibri" w:hAnsi="Times New Roman"/>
          <w:sz w:val="24"/>
          <w:szCs w:val="24"/>
          <w:lang w:val="ru-RU" w:eastAsia="ru-RU"/>
        </w:rPr>
        <w:t xml:space="preserve"> настоящей статьи рекомендаций принимает решение</w:t>
      </w:r>
      <w:r>
        <w:rPr>
          <w:rFonts w:ascii="Times New Roman" w:eastAsia="Calibri" w:hAnsi="Times New Roman"/>
          <w:sz w:val="24"/>
          <w:szCs w:val="24"/>
          <w:lang w:val="ru-RU" w:eastAsia="ru-RU"/>
        </w:rPr>
        <w:t>:</w:t>
      </w:r>
    </w:p>
    <w:p w14:paraId="22105BAF" w14:textId="63BDD5E5" w:rsidR="00446A31" w:rsidRDefault="00446A31" w:rsidP="008B7EA6">
      <w:pPr>
        <w:pStyle w:val="ad"/>
        <w:widowControl w:val="0"/>
        <w:tabs>
          <w:tab w:val="left" w:pos="993"/>
        </w:tabs>
        <w:ind w:firstLine="709"/>
        <w:jc w:val="both"/>
        <w:rPr>
          <w:rFonts w:ascii="Times New Roman" w:eastAsia="Calibri" w:hAnsi="Times New Roman"/>
          <w:sz w:val="24"/>
          <w:szCs w:val="24"/>
          <w:lang w:val="ru-RU" w:eastAsia="ru-RU"/>
        </w:rPr>
      </w:pPr>
      <w:r>
        <w:rPr>
          <w:rFonts w:ascii="Times New Roman" w:eastAsia="Calibri" w:hAnsi="Times New Roman"/>
          <w:sz w:val="24"/>
          <w:szCs w:val="24"/>
          <w:lang w:val="ru-RU" w:eastAsia="ru-RU"/>
        </w:rPr>
        <w:t>1)</w:t>
      </w:r>
      <w:r w:rsidR="00167CB7" w:rsidRPr="00446A31">
        <w:rPr>
          <w:rFonts w:ascii="Times New Roman" w:eastAsia="Calibri" w:hAnsi="Times New Roman"/>
          <w:sz w:val="24"/>
          <w:szCs w:val="24"/>
          <w:lang w:val="ru-RU" w:eastAsia="ru-RU"/>
        </w:rPr>
        <w:t xml:space="preserve"> о предоставлении разрешения на условно разрешенный вид использования </w:t>
      </w:r>
      <w:r w:rsidR="008B7EA6" w:rsidRPr="00091983">
        <w:rPr>
          <w:rFonts w:ascii="Times New Roman" w:hAnsi="Times New Roman"/>
          <w:sz w:val="24"/>
          <w:szCs w:val="24"/>
          <w:lang w:val="ru-RU"/>
        </w:rPr>
        <w:t>земельных участков или объектов капитального строительства</w:t>
      </w:r>
      <w:r w:rsidR="008B7EA6">
        <w:rPr>
          <w:rFonts w:ascii="Times New Roman" w:hAnsi="Times New Roman"/>
          <w:sz w:val="24"/>
          <w:szCs w:val="24"/>
          <w:lang w:val="ru-RU"/>
        </w:rPr>
        <w:t>;</w:t>
      </w:r>
    </w:p>
    <w:p w14:paraId="22D25738" w14:textId="77777777" w:rsidR="008B7EA6" w:rsidRDefault="008B7EA6" w:rsidP="008B7EA6">
      <w:pPr>
        <w:pStyle w:val="ad"/>
        <w:widowControl w:val="0"/>
        <w:tabs>
          <w:tab w:val="left" w:pos="993"/>
        </w:tabs>
        <w:ind w:firstLine="709"/>
        <w:jc w:val="both"/>
        <w:rPr>
          <w:rFonts w:ascii="Times New Roman" w:eastAsia="Calibri" w:hAnsi="Times New Roman"/>
          <w:sz w:val="24"/>
          <w:szCs w:val="24"/>
          <w:lang w:val="ru-RU" w:eastAsia="ru-RU"/>
        </w:rPr>
      </w:pPr>
      <w:r>
        <w:rPr>
          <w:rFonts w:ascii="Times New Roman" w:eastAsia="Calibri" w:hAnsi="Times New Roman"/>
          <w:sz w:val="24"/>
          <w:szCs w:val="24"/>
          <w:lang w:val="ru-RU" w:eastAsia="ru-RU"/>
        </w:rPr>
        <w:t xml:space="preserve">2) </w:t>
      </w:r>
      <w:r w:rsidR="00167CB7" w:rsidRPr="00446A31">
        <w:rPr>
          <w:rFonts w:ascii="Times New Roman" w:eastAsia="Calibri" w:hAnsi="Times New Roman"/>
          <w:sz w:val="24"/>
          <w:szCs w:val="24"/>
          <w:lang w:val="ru-RU" w:eastAsia="ru-RU"/>
        </w:rPr>
        <w:t xml:space="preserve">об отказе в предоставлении такого разрешения. </w:t>
      </w:r>
    </w:p>
    <w:p w14:paraId="06EC6764" w14:textId="77777777" w:rsidR="008B7EA6" w:rsidRPr="008B7EA6" w:rsidRDefault="008B7EA6" w:rsidP="003B2350">
      <w:pPr>
        <w:pStyle w:val="ad"/>
        <w:widowControl w:val="0"/>
        <w:numPr>
          <w:ilvl w:val="0"/>
          <w:numId w:val="37"/>
        </w:numPr>
        <w:tabs>
          <w:tab w:val="left" w:pos="993"/>
        </w:tabs>
        <w:ind w:left="0" w:firstLine="709"/>
        <w:jc w:val="both"/>
        <w:rPr>
          <w:rFonts w:ascii="Times New Roman" w:eastAsia="Calibri" w:hAnsi="Times New Roman"/>
          <w:sz w:val="24"/>
          <w:szCs w:val="24"/>
          <w:lang w:val="ru-RU" w:eastAsia="ru-RU"/>
        </w:rPr>
      </w:pPr>
      <w:r w:rsidRPr="008B7EA6">
        <w:rPr>
          <w:rFonts w:ascii="Times New Roman" w:hAnsi="Times New Roman"/>
          <w:sz w:val="24"/>
          <w:szCs w:val="24"/>
          <w:lang w:val="ru-RU"/>
        </w:rPr>
        <w:t>Решение о предоставлении разрешения на условно разрешенный вид использования земельных участков или объектов капитального строительства действует в течение одного года с момента издания.</w:t>
      </w:r>
    </w:p>
    <w:p w14:paraId="13E54404" w14:textId="60F1AF57" w:rsidR="00167CB7" w:rsidRDefault="00167CB7" w:rsidP="003B2350">
      <w:pPr>
        <w:pStyle w:val="ad"/>
        <w:widowControl w:val="0"/>
        <w:numPr>
          <w:ilvl w:val="0"/>
          <w:numId w:val="37"/>
        </w:numPr>
        <w:tabs>
          <w:tab w:val="left" w:pos="993"/>
        </w:tabs>
        <w:ind w:left="0" w:firstLine="709"/>
        <w:jc w:val="both"/>
        <w:rPr>
          <w:rFonts w:ascii="Times New Roman" w:eastAsia="Calibri" w:hAnsi="Times New Roman"/>
          <w:sz w:val="24"/>
          <w:szCs w:val="24"/>
          <w:lang w:val="ru-RU" w:eastAsia="ru-RU"/>
        </w:rPr>
      </w:pPr>
      <w:r w:rsidRPr="008B7EA6">
        <w:rPr>
          <w:rFonts w:ascii="Times New Roman" w:eastAsia="Calibri" w:hAnsi="Times New Roman"/>
          <w:sz w:val="24"/>
          <w:szCs w:val="24"/>
          <w:lang w:val="ru-RU" w:eastAsia="ru-RU"/>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14:paraId="66ECF5CB" w14:textId="77777777" w:rsidR="00085909" w:rsidRDefault="00085909" w:rsidP="003B2350">
      <w:pPr>
        <w:pStyle w:val="ae"/>
        <w:numPr>
          <w:ilvl w:val="0"/>
          <w:numId w:val="37"/>
        </w:numPr>
        <w:tabs>
          <w:tab w:val="left" w:pos="993"/>
        </w:tabs>
        <w:spacing w:after="0" w:line="240" w:lineRule="auto"/>
        <w:ind w:left="0" w:firstLine="709"/>
        <w:jc w:val="both"/>
        <w:rPr>
          <w:rFonts w:ascii="Times New Roman" w:eastAsia="Calibri" w:hAnsi="Times New Roman"/>
          <w:sz w:val="24"/>
          <w:szCs w:val="24"/>
          <w:lang w:val="ru-RU" w:eastAsia="ru-RU"/>
        </w:rPr>
      </w:pPr>
      <w:r w:rsidRPr="00085909">
        <w:rPr>
          <w:rFonts w:ascii="Times New Roman" w:eastAsia="Calibri" w:hAnsi="Times New Roman"/>
          <w:sz w:val="24"/>
          <w:szCs w:val="24"/>
          <w:lang w:val="ru-RU" w:eastAsia="ru-RU"/>
        </w:rPr>
        <w:t xml:space="preserve">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w:t>
      </w:r>
    </w:p>
    <w:p w14:paraId="5002B564" w14:textId="158B4F8F" w:rsidR="00085909" w:rsidRPr="000571FC" w:rsidRDefault="000571FC" w:rsidP="00085909">
      <w:pPr>
        <w:tabs>
          <w:tab w:val="left" w:pos="993"/>
        </w:tabs>
        <w:spacing w:after="0" w:line="240" w:lineRule="auto"/>
        <w:ind w:firstLine="709"/>
        <w:jc w:val="both"/>
        <w:rPr>
          <w:rFonts w:ascii="Times New Roman" w:eastAsia="Calibri" w:hAnsi="Times New Roman"/>
          <w:sz w:val="24"/>
          <w:szCs w:val="24"/>
          <w:lang w:val="ru-RU" w:eastAsia="ru-RU"/>
        </w:rPr>
      </w:pPr>
      <w:r w:rsidRPr="000571FC">
        <w:rPr>
          <w:rFonts w:ascii="Times New Roman" w:hAnsi="Times New Roman"/>
          <w:sz w:val="24"/>
          <w:szCs w:val="24"/>
          <w:lang w:val="ru-RU"/>
        </w:rPr>
        <w:t>Публичные слушания по проекту разрешения на отклонение от предельных параметров разрешенного строительства, реконструкции объектов капитального строительства не проводятся в случае обращения правообладателя земельного участка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405F355E" w14:textId="6565F64B" w:rsidR="00085909" w:rsidRPr="00D3642A" w:rsidRDefault="000571FC" w:rsidP="003B2350">
      <w:pPr>
        <w:pStyle w:val="ad"/>
        <w:widowControl w:val="0"/>
        <w:numPr>
          <w:ilvl w:val="0"/>
          <w:numId w:val="37"/>
        </w:numPr>
        <w:tabs>
          <w:tab w:val="left" w:pos="1134"/>
        </w:tabs>
        <w:ind w:left="0" w:firstLine="709"/>
        <w:jc w:val="both"/>
        <w:rPr>
          <w:rFonts w:ascii="Times New Roman" w:eastAsia="Calibri" w:hAnsi="Times New Roman"/>
          <w:sz w:val="24"/>
          <w:szCs w:val="24"/>
          <w:lang w:val="ru-RU" w:eastAsia="ru-RU"/>
        </w:rPr>
      </w:pPr>
      <w:r w:rsidRPr="000571FC">
        <w:rPr>
          <w:rFonts w:ascii="Times New Roman" w:hAnsi="Times New Roman"/>
          <w:sz w:val="24"/>
          <w:szCs w:val="24"/>
          <w:lang w:val="ru-RU"/>
        </w:rPr>
        <w:t>Публичные слушания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w:t>
      </w:r>
    </w:p>
    <w:p w14:paraId="25E3297F" w14:textId="6BA18557" w:rsidR="00D3642A" w:rsidRDefault="00D3642A" w:rsidP="003B2350">
      <w:pPr>
        <w:pStyle w:val="ad"/>
        <w:numPr>
          <w:ilvl w:val="0"/>
          <w:numId w:val="37"/>
        </w:numPr>
        <w:tabs>
          <w:tab w:val="left" w:pos="993"/>
          <w:tab w:val="left" w:pos="1134"/>
        </w:tabs>
        <w:ind w:left="0" w:firstLine="709"/>
        <w:jc w:val="both"/>
        <w:rPr>
          <w:rFonts w:ascii="Times New Roman" w:eastAsia="Calibri" w:hAnsi="Times New Roman"/>
          <w:sz w:val="24"/>
          <w:szCs w:val="24"/>
          <w:lang w:val="ru-RU" w:eastAsia="ru-RU"/>
        </w:rPr>
      </w:pPr>
      <w:r w:rsidRPr="00D1322C">
        <w:rPr>
          <w:rFonts w:ascii="Times New Roman" w:eastAsia="Calibri" w:hAnsi="Times New Roman"/>
          <w:sz w:val="24"/>
          <w:szCs w:val="24"/>
          <w:lang w:val="ru-RU" w:eastAsia="ru-RU"/>
        </w:rPr>
        <w:lastRenderedPageBreak/>
        <w:t xml:space="preserve">Организатор общественных обсуждений или публичных слушаний направляет сообщения о проведении публичных слушаний по проекту решения о предоставлении разрешения </w:t>
      </w:r>
      <w:r w:rsidRPr="000571FC">
        <w:rPr>
          <w:rFonts w:ascii="Times New Roman" w:hAnsi="Times New Roman"/>
          <w:sz w:val="24"/>
          <w:szCs w:val="24"/>
          <w:lang w:val="ru-RU"/>
        </w:rPr>
        <w:t xml:space="preserve">на отклонение от предельных параметров разрешенного строительства, реконструкции объектов капитального строительства </w:t>
      </w:r>
      <w:r w:rsidRPr="00D1322C">
        <w:rPr>
          <w:rFonts w:ascii="Times New Roman" w:eastAsia="Calibri" w:hAnsi="Times New Roman"/>
          <w:sz w:val="24"/>
          <w:szCs w:val="24"/>
          <w:lang w:val="ru-RU" w:eastAsia="ru-RU"/>
        </w:rPr>
        <w:t xml:space="preserve">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w:t>
      </w:r>
    </w:p>
    <w:p w14:paraId="16BBA111" w14:textId="122AA081" w:rsidR="00D3642A" w:rsidRDefault="00D3642A" w:rsidP="00D3642A">
      <w:pPr>
        <w:pStyle w:val="ad"/>
        <w:tabs>
          <w:tab w:val="left" w:pos="993"/>
        </w:tabs>
        <w:ind w:firstLine="709"/>
        <w:jc w:val="both"/>
        <w:rPr>
          <w:rFonts w:ascii="Times New Roman" w:eastAsia="Calibri" w:hAnsi="Times New Roman"/>
          <w:sz w:val="24"/>
          <w:szCs w:val="24"/>
          <w:lang w:val="ru-RU" w:eastAsia="ru-RU"/>
        </w:rPr>
      </w:pPr>
      <w:r w:rsidRPr="00D1322C">
        <w:rPr>
          <w:rFonts w:ascii="Times New Roman" w:eastAsia="Calibri" w:hAnsi="Times New Roman"/>
          <w:sz w:val="24"/>
          <w:szCs w:val="24"/>
          <w:lang w:val="ru-RU" w:eastAsia="ru-RU"/>
        </w:rPr>
        <w:t xml:space="preserve">Указанные сообщения направляются не позднее чем через </w:t>
      </w:r>
      <w:r>
        <w:rPr>
          <w:rFonts w:ascii="Times New Roman" w:eastAsia="Calibri" w:hAnsi="Times New Roman"/>
          <w:sz w:val="24"/>
          <w:szCs w:val="24"/>
          <w:lang w:val="ru-RU" w:eastAsia="ru-RU"/>
        </w:rPr>
        <w:t>семь рабочих</w:t>
      </w:r>
      <w:r w:rsidRPr="00D1322C">
        <w:rPr>
          <w:rFonts w:ascii="Times New Roman" w:eastAsia="Calibri" w:hAnsi="Times New Roman"/>
          <w:sz w:val="24"/>
          <w:szCs w:val="24"/>
          <w:lang w:val="ru-RU" w:eastAsia="ru-RU"/>
        </w:rPr>
        <w:t xml:space="preserve"> дней со дня поступления заявления заинтересованного лица о предоставлении разрешения на </w:t>
      </w:r>
      <w:r w:rsidRPr="000571FC">
        <w:rPr>
          <w:rFonts w:ascii="Times New Roman" w:hAnsi="Times New Roman"/>
          <w:sz w:val="24"/>
          <w:szCs w:val="24"/>
          <w:lang w:val="ru-RU"/>
        </w:rPr>
        <w:t>отклонение от предельных параметров разрешенного строительства, реконструкции объектов капитального строительства</w:t>
      </w:r>
      <w:r w:rsidRPr="00D1322C">
        <w:rPr>
          <w:rFonts w:ascii="Times New Roman" w:eastAsia="Calibri" w:hAnsi="Times New Roman"/>
          <w:sz w:val="24"/>
          <w:szCs w:val="24"/>
          <w:lang w:val="ru-RU" w:eastAsia="ru-RU"/>
        </w:rPr>
        <w:t>.</w:t>
      </w:r>
    </w:p>
    <w:p w14:paraId="547BA12D" w14:textId="3C7B23B1" w:rsidR="00D3642A" w:rsidRPr="000571FC" w:rsidRDefault="00D3642A" w:rsidP="00D3642A">
      <w:pPr>
        <w:pStyle w:val="ad"/>
        <w:tabs>
          <w:tab w:val="left" w:pos="993"/>
        </w:tabs>
        <w:ind w:firstLine="709"/>
        <w:jc w:val="both"/>
        <w:rPr>
          <w:rFonts w:ascii="Times New Roman" w:eastAsia="Calibri" w:hAnsi="Times New Roman"/>
          <w:sz w:val="24"/>
          <w:szCs w:val="24"/>
          <w:lang w:val="ru-RU" w:eastAsia="ru-RU"/>
        </w:rPr>
      </w:pPr>
      <w:r w:rsidRPr="00D1322C">
        <w:rPr>
          <w:rFonts w:ascii="Times New Roman" w:eastAsia="Calibri" w:hAnsi="Times New Roman"/>
          <w:sz w:val="24"/>
          <w:szCs w:val="24"/>
          <w:lang w:val="ru-RU" w:eastAsia="ru-RU"/>
        </w:rPr>
        <w:t xml:space="preserve">Срок проведения публичных слушаний со дня оповещения жителей </w:t>
      </w:r>
      <w:r w:rsidRPr="00D1322C">
        <w:rPr>
          <w:rFonts w:ascii="Times New Roman" w:hAnsi="Times New Roman"/>
          <w:sz w:val="24"/>
          <w:szCs w:val="24"/>
          <w:lang w:val="ru-RU"/>
        </w:rPr>
        <w:t xml:space="preserve">ЗАТО г. Радужный Владимирской области </w:t>
      </w:r>
      <w:r w:rsidRPr="00D1322C">
        <w:rPr>
          <w:rFonts w:ascii="Times New Roman" w:eastAsia="Calibri" w:hAnsi="Times New Roman"/>
          <w:sz w:val="24"/>
          <w:szCs w:val="24"/>
          <w:lang w:val="ru-RU" w:eastAsia="ru-RU"/>
        </w:rPr>
        <w:t xml:space="preserve">об их проведении до дня опубликования заключения о результатах публичных слушаний определяется уставом муниципального образования </w:t>
      </w:r>
      <w:r w:rsidRPr="00D1322C">
        <w:rPr>
          <w:rFonts w:ascii="Times New Roman" w:hAnsi="Times New Roman"/>
          <w:sz w:val="24"/>
          <w:szCs w:val="24"/>
          <w:lang w:val="ru-RU"/>
        </w:rPr>
        <w:t>ЗАТО г. Радужный Владимирской области (или) муниципальными правовыми актами Совета народных депутатов ЗАТО г. Радужный</w:t>
      </w:r>
      <w:r w:rsidRPr="00D1322C">
        <w:rPr>
          <w:rFonts w:ascii="Times New Roman" w:eastAsia="Calibri" w:hAnsi="Times New Roman"/>
          <w:sz w:val="24"/>
          <w:szCs w:val="24"/>
          <w:lang w:val="ru-RU" w:eastAsia="ru-RU"/>
        </w:rPr>
        <w:t xml:space="preserve"> </w:t>
      </w:r>
      <w:r w:rsidRPr="00D1322C">
        <w:rPr>
          <w:rFonts w:ascii="Times New Roman" w:hAnsi="Times New Roman"/>
          <w:sz w:val="24"/>
          <w:szCs w:val="24"/>
          <w:lang w:val="ru-RU"/>
        </w:rPr>
        <w:t xml:space="preserve">Владимирской области </w:t>
      </w:r>
      <w:r w:rsidRPr="00D1322C">
        <w:rPr>
          <w:rFonts w:ascii="Times New Roman" w:eastAsia="Calibri" w:hAnsi="Times New Roman"/>
          <w:sz w:val="24"/>
          <w:szCs w:val="24"/>
          <w:lang w:val="ru-RU" w:eastAsia="ru-RU"/>
        </w:rPr>
        <w:t>и не может быть более одного месяца</w:t>
      </w:r>
      <w:r>
        <w:rPr>
          <w:rFonts w:ascii="Times New Roman" w:eastAsia="Calibri" w:hAnsi="Times New Roman"/>
          <w:sz w:val="24"/>
          <w:szCs w:val="24"/>
          <w:lang w:val="ru-RU" w:eastAsia="ru-RU"/>
        </w:rPr>
        <w:t>.</w:t>
      </w:r>
    </w:p>
    <w:p w14:paraId="2BF6DE6C" w14:textId="2CE51CE2" w:rsidR="003D7077" w:rsidRDefault="00167CB7" w:rsidP="003B2350">
      <w:pPr>
        <w:pStyle w:val="ad"/>
        <w:widowControl w:val="0"/>
        <w:numPr>
          <w:ilvl w:val="0"/>
          <w:numId w:val="37"/>
        </w:numPr>
        <w:tabs>
          <w:tab w:val="left" w:pos="1134"/>
        </w:tabs>
        <w:ind w:left="0" w:firstLine="709"/>
        <w:jc w:val="both"/>
        <w:rPr>
          <w:rFonts w:ascii="Times New Roman" w:eastAsia="Calibri" w:hAnsi="Times New Roman"/>
          <w:sz w:val="24"/>
          <w:szCs w:val="24"/>
          <w:lang w:val="ru-RU" w:eastAsia="ru-RU"/>
        </w:rPr>
      </w:pPr>
      <w:r w:rsidRPr="000571FC">
        <w:rPr>
          <w:rFonts w:ascii="Times New Roman" w:eastAsia="Calibri" w:hAnsi="Times New Roman"/>
          <w:sz w:val="24"/>
          <w:szCs w:val="24"/>
          <w:lang w:val="ru-RU" w:eastAsia="ru-RU"/>
        </w:rPr>
        <w:t xml:space="preserve">На основании заключения о результатах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w:t>
      </w:r>
      <w:r w:rsidR="00690F50">
        <w:rPr>
          <w:rFonts w:ascii="Times New Roman" w:hAnsi="Times New Roman"/>
          <w:sz w:val="24"/>
          <w:szCs w:val="24"/>
          <w:lang w:val="ru-RU"/>
        </w:rPr>
        <w:t>города</w:t>
      </w:r>
      <w:r w:rsidR="00690F50" w:rsidRPr="00DF660D">
        <w:rPr>
          <w:rFonts w:ascii="Times New Roman" w:hAnsi="Times New Roman"/>
          <w:sz w:val="24"/>
          <w:szCs w:val="24"/>
          <w:lang w:val="ru-RU"/>
        </w:rPr>
        <w:t xml:space="preserve"> </w:t>
      </w:r>
      <w:r w:rsidRPr="000571FC">
        <w:rPr>
          <w:rFonts w:ascii="Times New Roman" w:hAnsi="Times New Roman"/>
          <w:sz w:val="24"/>
          <w:szCs w:val="24"/>
          <w:lang w:val="ru-RU"/>
        </w:rPr>
        <w:t>ЗАТО г. Радужный Владимирской области</w:t>
      </w:r>
      <w:r w:rsidRPr="000571FC">
        <w:rPr>
          <w:rFonts w:ascii="Times New Roman" w:eastAsia="Calibri" w:hAnsi="Times New Roman"/>
          <w:sz w:val="24"/>
          <w:szCs w:val="24"/>
          <w:lang w:val="ru-RU" w:eastAsia="ru-RU"/>
        </w:rPr>
        <w:t>.</w:t>
      </w:r>
    </w:p>
    <w:p w14:paraId="71971A77" w14:textId="2FD1ED7F" w:rsidR="003D7077" w:rsidRDefault="00167CB7" w:rsidP="003B2350">
      <w:pPr>
        <w:pStyle w:val="ad"/>
        <w:widowControl w:val="0"/>
        <w:numPr>
          <w:ilvl w:val="0"/>
          <w:numId w:val="37"/>
        </w:numPr>
        <w:tabs>
          <w:tab w:val="left" w:pos="1134"/>
        </w:tabs>
        <w:ind w:left="0" w:firstLine="709"/>
        <w:jc w:val="both"/>
        <w:rPr>
          <w:rFonts w:ascii="Times New Roman" w:eastAsia="Calibri" w:hAnsi="Times New Roman"/>
          <w:sz w:val="24"/>
          <w:szCs w:val="24"/>
          <w:lang w:val="ru-RU" w:eastAsia="ru-RU"/>
        </w:rPr>
      </w:pPr>
      <w:r w:rsidRPr="003D7077">
        <w:rPr>
          <w:rFonts w:ascii="Times New Roman" w:eastAsia="Calibri" w:hAnsi="Times New Roman"/>
          <w:sz w:val="24"/>
          <w:szCs w:val="24"/>
          <w:lang w:val="ru-RU" w:eastAsia="ru-RU"/>
        </w:rPr>
        <w:t xml:space="preserve">Глава </w:t>
      </w:r>
      <w:r w:rsidR="00690F50">
        <w:rPr>
          <w:rFonts w:ascii="Times New Roman" w:hAnsi="Times New Roman"/>
          <w:sz w:val="24"/>
          <w:szCs w:val="24"/>
          <w:lang w:val="ru-RU"/>
        </w:rPr>
        <w:t>города</w:t>
      </w:r>
      <w:r w:rsidR="00690F50" w:rsidRPr="00DF660D">
        <w:rPr>
          <w:rFonts w:ascii="Times New Roman" w:hAnsi="Times New Roman"/>
          <w:sz w:val="24"/>
          <w:szCs w:val="24"/>
          <w:lang w:val="ru-RU"/>
        </w:rPr>
        <w:t xml:space="preserve"> </w:t>
      </w:r>
      <w:r w:rsidRPr="003D7077">
        <w:rPr>
          <w:rFonts w:ascii="Times New Roman" w:hAnsi="Times New Roman"/>
          <w:sz w:val="24"/>
          <w:szCs w:val="24"/>
          <w:lang w:val="ru-RU"/>
        </w:rPr>
        <w:t>ЗАТО г. Радужный</w:t>
      </w:r>
      <w:r w:rsidRPr="003D7077">
        <w:rPr>
          <w:rFonts w:ascii="Times New Roman" w:eastAsia="Calibri" w:hAnsi="Times New Roman"/>
          <w:sz w:val="24"/>
          <w:szCs w:val="24"/>
          <w:lang w:val="ru-RU" w:eastAsia="ru-RU"/>
        </w:rPr>
        <w:t xml:space="preserve"> </w:t>
      </w:r>
      <w:r w:rsidRPr="003D7077">
        <w:rPr>
          <w:rFonts w:ascii="Times New Roman" w:hAnsi="Times New Roman"/>
          <w:sz w:val="24"/>
          <w:szCs w:val="24"/>
          <w:lang w:val="ru-RU"/>
        </w:rPr>
        <w:t xml:space="preserve">Владимирской области </w:t>
      </w:r>
      <w:r w:rsidRPr="003D7077">
        <w:rPr>
          <w:rFonts w:ascii="Times New Roman" w:eastAsia="Calibri" w:hAnsi="Times New Roman"/>
          <w:sz w:val="24"/>
          <w:szCs w:val="24"/>
          <w:lang w:val="ru-RU" w:eastAsia="ru-RU"/>
        </w:rPr>
        <w:t>в течение семи дней со дня поступления указанных в части 1</w:t>
      </w:r>
      <w:r w:rsidR="001A2FC2">
        <w:rPr>
          <w:rFonts w:ascii="Times New Roman" w:eastAsia="Calibri" w:hAnsi="Times New Roman"/>
          <w:sz w:val="24"/>
          <w:szCs w:val="24"/>
          <w:lang w:val="ru-RU" w:eastAsia="ru-RU"/>
        </w:rPr>
        <w:t>1</w:t>
      </w:r>
      <w:r w:rsidRPr="003D7077">
        <w:rPr>
          <w:rFonts w:ascii="Times New Roman" w:eastAsia="Calibri" w:hAnsi="Times New Roman"/>
          <w:sz w:val="24"/>
          <w:szCs w:val="24"/>
          <w:lang w:val="ru-RU" w:eastAsia="ru-RU"/>
        </w:rPr>
        <w:t xml:space="preserve"> настоящей статьи рекомендаций принимает решение</w:t>
      </w:r>
      <w:r w:rsidR="003D7077">
        <w:rPr>
          <w:rFonts w:ascii="Times New Roman" w:eastAsia="Calibri" w:hAnsi="Times New Roman"/>
          <w:sz w:val="24"/>
          <w:szCs w:val="24"/>
          <w:lang w:val="ru-RU" w:eastAsia="ru-RU"/>
        </w:rPr>
        <w:t>:</w:t>
      </w:r>
    </w:p>
    <w:p w14:paraId="0B729A33" w14:textId="107F6684" w:rsidR="003D7077" w:rsidRPr="00C847BE" w:rsidRDefault="003D7077" w:rsidP="003D7077">
      <w:pPr>
        <w:pStyle w:val="ad"/>
        <w:widowControl w:val="0"/>
        <w:tabs>
          <w:tab w:val="left" w:pos="993"/>
        </w:tabs>
        <w:ind w:firstLine="709"/>
        <w:jc w:val="both"/>
        <w:rPr>
          <w:rFonts w:ascii="Times New Roman" w:eastAsia="Calibri" w:hAnsi="Times New Roman"/>
          <w:sz w:val="24"/>
          <w:szCs w:val="24"/>
          <w:lang w:val="ru-RU" w:eastAsia="ru-RU"/>
        </w:rPr>
      </w:pPr>
      <w:r>
        <w:rPr>
          <w:rFonts w:ascii="Times New Roman" w:eastAsia="Calibri" w:hAnsi="Times New Roman"/>
          <w:sz w:val="24"/>
          <w:szCs w:val="24"/>
          <w:lang w:val="ru-RU" w:eastAsia="ru-RU"/>
        </w:rPr>
        <w:t>1)</w:t>
      </w:r>
      <w:r w:rsidRPr="00446A31">
        <w:rPr>
          <w:rFonts w:ascii="Times New Roman" w:eastAsia="Calibri" w:hAnsi="Times New Roman"/>
          <w:sz w:val="24"/>
          <w:szCs w:val="24"/>
          <w:lang w:val="ru-RU" w:eastAsia="ru-RU"/>
        </w:rPr>
        <w:t xml:space="preserve"> о </w:t>
      </w:r>
      <w:r w:rsidRPr="00C847BE">
        <w:rPr>
          <w:rFonts w:ascii="Times New Roman" w:eastAsia="Calibri" w:hAnsi="Times New Roman"/>
          <w:sz w:val="24"/>
          <w:szCs w:val="24"/>
          <w:lang w:val="ru-RU" w:eastAsia="ru-RU"/>
        </w:rPr>
        <w:t xml:space="preserve">предоставлении </w:t>
      </w:r>
      <w:r w:rsidR="00C847BE" w:rsidRPr="00C847BE">
        <w:rPr>
          <w:rFonts w:ascii="Times New Roman" w:hAnsi="Times New Roman"/>
          <w:sz w:val="24"/>
          <w:szCs w:val="24"/>
          <w:lang w:val="ru-RU"/>
        </w:rPr>
        <w:t>разрешения на отклонение от предельных параметров разрешенного строительства, реконструкции объектов капитального строительства</w:t>
      </w:r>
      <w:r w:rsidRPr="00C847BE">
        <w:rPr>
          <w:rFonts w:ascii="Times New Roman" w:hAnsi="Times New Roman"/>
          <w:sz w:val="24"/>
          <w:szCs w:val="24"/>
          <w:lang w:val="ru-RU"/>
        </w:rPr>
        <w:t>;</w:t>
      </w:r>
    </w:p>
    <w:p w14:paraId="46924EF3" w14:textId="20E1F59A" w:rsidR="003D7077" w:rsidRDefault="003D7077" w:rsidP="003D7077">
      <w:pPr>
        <w:pStyle w:val="ad"/>
        <w:widowControl w:val="0"/>
        <w:tabs>
          <w:tab w:val="left" w:pos="993"/>
        </w:tabs>
        <w:ind w:firstLine="709"/>
        <w:jc w:val="both"/>
        <w:rPr>
          <w:rFonts w:ascii="Times New Roman" w:eastAsia="Calibri" w:hAnsi="Times New Roman"/>
          <w:sz w:val="24"/>
          <w:szCs w:val="24"/>
          <w:lang w:val="ru-RU" w:eastAsia="ru-RU"/>
        </w:rPr>
      </w:pPr>
      <w:r w:rsidRPr="00C847BE">
        <w:rPr>
          <w:rFonts w:ascii="Times New Roman" w:eastAsia="Calibri" w:hAnsi="Times New Roman"/>
          <w:sz w:val="24"/>
          <w:szCs w:val="24"/>
          <w:lang w:val="ru-RU" w:eastAsia="ru-RU"/>
        </w:rPr>
        <w:t>2) об отказе в предоставлении такого</w:t>
      </w:r>
      <w:r w:rsidRPr="00C847BE">
        <w:rPr>
          <w:rFonts w:ascii="Times New Roman" w:eastAsia="Calibri" w:hAnsi="Times New Roman"/>
          <w:sz w:val="28"/>
          <w:szCs w:val="28"/>
          <w:lang w:val="ru-RU" w:eastAsia="ru-RU"/>
        </w:rPr>
        <w:t xml:space="preserve"> </w:t>
      </w:r>
      <w:r w:rsidRPr="00446A31">
        <w:rPr>
          <w:rFonts w:ascii="Times New Roman" w:eastAsia="Calibri" w:hAnsi="Times New Roman"/>
          <w:sz w:val="24"/>
          <w:szCs w:val="24"/>
          <w:lang w:val="ru-RU" w:eastAsia="ru-RU"/>
        </w:rPr>
        <w:t xml:space="preserve">разрешения. </w:t>
      </w:r>
    </w:p>
    <w:p w14:paraId="3782EB4B" w14:textId="1EDFE02F" w:rsidR="001A2FC2" w:rsidRDefault="001A2FC2" w:rsidP="003B2350">
      <w:pPr>
        <w:pStyle w:val="ad"/>
        <w:numPr>
          <w:ilvl w:val="0"/>
          <w:numId w:val="37"/>
        </w:numPr>
        <w:tabs>
          <w:tab w:val="left" w:pos="851"/>
          <w:tab w:val="left" w:pos="1134"/>
        </w:tabs>
        <w:ind w:left="0" w:firstLine="709"/>
        <w:jc w:val="both"/>
        <w:rPr>
          <w:rFonts w:ascii="Times New Roman" w:eastAsia="Calibri" w:hAnsi="Times New Roman"/>
          <w:sz w:val="24"/>
          <w:szCs w:val="24"/>
          <w:lang w:val="ru-RU" w:eastAsia="ru-RU"/>
        </w:rPr>
      </w:pPr>
      <w:r w:rsidRPr="00246FEA">
        <w:rPr>
          <w:rFonts w:ascii="Times New Roman" w:eastAsia="Calibri" w:hAnsi="Times New Roman"/>
          <w:sz w:val="24"/>
          <w:szCs w:val="24"/>
          <w:lang w:val="ru-RU" w:eastAsia="ru-RU"/>
        </w:rPr>
        <w:t>Расходы, связанные с организацией и проведением публичных слушаний по проект</w:t>
      </w:r>
      <w:r>
        <w:rPr>
          <w:rFonts w:ascii="Times New Roman" w:eastAsia="Calibri" w:hAnsi="Times New Roman"/>
          <w:sz w:val="24"/>
          <w:szCs w:val="24"/>
          <w:lang w:val="ru-RU" w:eastAsia="ru-RU"/>
        </w:rPr>
        <w:t>ам</w:t>
      </w:r>
      <w:r w:rsidRPr="00246FEA">
        <w:rPr>
          <w:rFonts w:ascii="Times New Roman" w:eastAsia="Calibri" w:hAnsi="Times New Roman"/>
          <w:sz w:val="24"/>
          <w:szCs w:val="24"/>
          <w:lang w:val="ru-RU" w:eastAsia="ru-RU"/>
        </w:rPr>
        <w:t xml:space="preserve"> решени</w:t>
      </w:r>
      <w:r>
        <w:rPr>
          <w:rFonts w:ascii="Times New Roman" w:eastAsia="Calibri" w:hAnsi="Times New Roman"/>
          <w:sz w:val="24"/>
          <w:szCs w:val="24"/>
          <w:lang w:val="ru-RU" w:eastAsia="ru-RU"/>
        </w:rPr>
        <w:t>й</w:t>
      </w:r>
      <w:r w:rsidRPr="00246FEA">
        <w:rPr>
          <w:rFonts w:ascii="Times New Roman" w:eastAsia="Calibri" w:hAnsi="Times New Roman"/>
          <w:sz w:val="24"/>
          <w:szCs w:val="24"/>
          <w:lang w:val="ru-RU" w:eastAsia="ru-RU"/>
        </w:rPr>
        <w:t xml:space="preserve"> о предоставлении разрешения на условно разрешенный вид </w:t>
      </w:r>
      <w:r w:rsidRPr="001A2FC2">
        <w:rPr>
          <w:rFonts w:ascii="Times New Roman" w:eastAsia="Calibri" w:hAnsi="Times New Roman"/>
          <w:sz w:val="24"/>
          <w:szCs w:val="24"/>
          <w:lang w:val="ru-RU" w:eastAsia="ru-RU"/>
        </w:rPr>
        <w:t>использования</w:t>
      </w:r>
      <w:r w:rsidRPr="001A2FC2">
        <w:rPr>
          <w:rFonts w:ascii="Times New Roman" w:hAnsi="Times New Roman"/>
          <w:sz w:val="24"/>
          <w:szCs w:val="24"/>
          <w:lang w:val="ru-RU"/>
        </w:rPr>
        <w:t xml:space="preserve"> земельных участков или объектов капитального строительства, на отклонение от предельных параметров разрешенного строительства, реконструкции объектов капитального строительства,</w:t>
      </w:r>
      <w:r w:rsidRPr="001A2FC2">
        <w:rPr>
          <w:rFonts w:ascii="Times New Roman" w:eastAsia="Calibri" w:hAnsi="Times New Roman"/>
          <w:sz w:val="24"/>
          <w:szCs w:val="24"/>
          <w:lang w:val="ru-RU" w:eastAsia="ru-RU"/>
        </w:rPr>
        <w:t xml:space="preserve"> несет</w:t>
      </w:r>
      <w:r w:rsidRPr="00246FEA">
        <w:rPr>
          <w:rFonts w:ascii="Times New Roman" w:eastAsia="Calibri" w:hAnsi="Times New Roman"/>
          <w:sz w:val="24"/>
          <w:szCs w:val="24"/>
          <w:lang w:val="ru-RU" w:eastAsia="ru-RU"/>
        </w:rPr>
        <w:t xml:space="preserve"> физическое или юридическое лицо, заинтересованное в предоставлении такого разрешения.</w:t>
      </w:r>
    </w:p>
    <w:p w14:paraId="215A4917" w14:textId="77777777" w:rsidR="00167CB7" w:rsidRPr="00246FEA" w:rsidRDefault="00167CB7" w:rsidP="00167CB7">
      <w:pPr>
        <w:pStyle w:val="ad"/>
        <w:jc w:val="both"/>
        <w:rPr>
          <w:rFonts w:ascii="Times New Roman" w:eastAsia="Calibri" w:hAnsi="Times New Roman"/>
          <w:sz w:val="24"/>
          <w:szCs w:val="24"/>
          <w:lang w:val="ru-RU" w:eastAsia="ru-RU"/>
        </w:rPr>
      </w:pPr>
    </w:p>
    <w:p w14:paraId="1FB2BDB7" w14:textId="0328CC3C" w:rsidR="00167CB7" w:rsidRPr="00246FEA" w:rsidRDefault="00167CB7" w:rsidP="001A2FC2">
      <w:pPr>
        <w:widowControl w:val="0"/>
        <w:overflowPunct w:val="0"/>
        <w:autoSpaceDE w:val="0"/>
        <w:autoSpaceDN w:val="0"/>
        <w:adjustRightInd w:val="0"/>
        <w:spacing w:after="0" w:line="240" w:lineRule="auto"/>
        <w:ind w:left="1191" w:hanging="1191"/>
        <w:jc w:val="both"/>
        <w:outlineLvl w:val="2"/>
        <w:rPr>
          <w:rFonts w:ascii="Times New Roman" w:hAnsi="Times New Roman"/>
          <w:sz w:val="24"/>
          <w:szCs w:val="24"/>
          <w:lang w:val="ru-RU"/>
        </w:rPr>
      </w:pPr>
      <w:bookmarkStart w:id="112" w:name="_Toc469667034"/>
      <w:bookmarkStart w:id="113" w:name="_Toc226983969"/>
      <w:r w:rsidRPr="00246FEA">
        <w:rPr>
          <w:rFonts w:ascii="Times New Roman" w:hAnsi="Times New Roman"/>
          <w:b/>
          <w:bCs/>
          <w:sz w:val="24"/>
          <w:szCs w:val="24"/>
          <w:lang w:val="ru-RU"/>
        </w:rPr>
        <w:t>Статья</w:t>
      </w:r>
      <w:r w:rsidR="001A2FC2">
        <w:rPr>
          <w:rFonts w:ascii="Times New Roman" w:hAnsi="Times New Roman"/>
          <w:b/>
          <w:bCs/>
          <w:sz w:val="24"/>
          <w:szCs w:val="24"/>
          <w:lang w:val="ru-RU"/>
        </w:rPr>
        <w:t> </w:t>
      </w:r>
      <w:r w:rsidRPr="00246FEA">
        <w:rPr>
          <w:rFonts w:ascii="Times New Roman" w:hAnsi="Times New Roman"/>
          <w:b/>
          <w:bCs/>
          <w:sz w:val="24"/>
          <w:szCs w:val="24"/>
          <w:lang w:val="ru-RU"/>
        </w:rPr>
        <w:t>2</w:t>
      </w:r>
      <w:r w:rsidR="001A2FC2">
        <w:rPr>
          <w:rFonts w:ascii="Times New Roman" w:hAnsi="Times New Roman"/>
          <w:b/>
          <w:bCs/>
          <w:sz w:val="24"/>
          <w:szCs w:val="24"/>
          <w:lang w:val="ru-RU"/>
        </w:rPr>
        <w:t>8</w:t>
      </w:r>
      <w:r w:rsidRPr="00246FEA">
        <w:rPr>
          <w:rFonts w:ascii="Times New Roman" w:hAnsi="Times New Roman"/>
          <w:b/>
          <w:bCs/>
          <w:sz w:val="24"/>
          <w:szCs w:val="24"/>
          <w:lang w:val="ru-RU"/>
        </w:rPr>
        <w:t>.</w:t>
      </w:r>
      <w:r w:rsidR="001A2FC2">
        <w:rPr>
          <w:rFonts w:ascii="Times New Roman" w:hAnsi="Times New Roman"/>
          <w:b/>
          <w:bCs/>
          <w:sz w:val="24"/>
          <w:szCs w:val="24"/>
          <w:lang w:val="ru-RU"/>
        </w:rPr>
        <w:t> </w:t>
      </w:r>
      <w:r w:rsidRPr="00246FEA">
        <w:rPr>
          <w:rFonts w:ascii="Times New Roman" w:hAnsi="Times New Roman"/>
          <w:b/>
          <w:bCs/>
          <w:sz w:val="24"/>
          <w:szCs w:val="24"/>
          <w:lang w:val="ru-RU"/>
        </w:rPr>
        <w:t xml:space="preserve">Порядок организации и проведения </w:t>
      </w:r>
      <w:r w:rsidRPr="00246FEA">
        <w:rPr>
          <w:rFonts w:ascii="Times New Roman" w:eastAsia="Calibri" w:hAnsi="Times New Roman"/>
          <w:b/>
          <w:bCs/>
          <w:sz w:val="24"/>
          <w:szCs w:val="24"/>
          <w:lang w:val="ru-RU" w:eastAsia="ru-RU"/>
        </w:rPr>
        <w:t>общественных обсуждений</w:t>
      </w:r>
      <w:r w:rsidR="00BC2670">
        <w:rPr>
          <w:rFonts w:ascii="Times New Roman" w:eastAsia="Calibri" w:hAnsi="Times New Roman"/>
          <w:b/>
          <w:bCs/>
          <w:sz w:val="24"/>
          <w:szCs w:val="24"/>
          <w:lang w:val="ru-RU" w:eastAsia="ru-RU"/>
        </w:rPr>
        <w:t>,</w:t>
      </w:r>
      <w:r w:rsidRPr="00246FEA">
        <w:rPr>
          <w:rFonts w:ascii="Times New Roman" w:eastAsia="Calibri" w:hAnsi="Times New Roman"/>
          <w:b/>
          <w:bCs/>
          <w:sz w:val="24"/>
          <w:szCs w:val="24"/>
          <w:lang w:val="ru-RU" w:eastAsia="ru-RU"/>
        </w:rPr>
        <w:t xml:space="preserve"> </w:t>
      </w:r>
      <w:r w:rsidRPr="00246FEA">
        <w:rPr>
          <w:rFonts w:ascii="Times New Roman" w:hAnsi="Times New Roman"/>
          <w:b/>
          <w:bCs/>
          <w:sz w:val="24"/>
          <w:szCs w:val="24"/>
          <w:lang w:val="ru-RU"/>
        </w:rPr>
        <w:t>публичных слушаний по документации по планировке территории</w:t>
      </w:r>
      <w:bookmarkEnd w:id="112"/>
      <w:bookmarkEnd w:id="113"/>
    </w:p>
    <w:p w14:paraId="2724DE76" w14:textId="77777777" w:rsidR="00167CB7" w:rsidRPr="00246FEA" w:rsidRDefault="00167CB7" w:rsidP="00167CB7">
      <w:pPr>
        <w:widowControl w:val="0"/>
        <w:autoSpaceDE w:val="0"/>
        <w:autoSpaceDN w:val="0"/>
        <w:adjustRightInd w:val="0"/>
        <w:spacing w:after="0" w:line="240" w:lineRule="auto"/>
        <w:rPr>
          <w:rFonts w:ascii="Times New Roman" w:hAnsi="Times New Roman"/>
          <w:sz w:val="24"/>
          <w:szCs w:val="24"/>
          <w:lang w:val="ru-RU"/>
        </w:rPr>
      </w:pPr>
    </w:p>
    <w:p w14:paraId="4C772B8F" w14:textId="2765BB6D" w:rsidR="00167CB7" w:rsidRDefault="00167CB7" w:rsidP="00BC2670">
      <w:pPr>
        <w:pStyle w:val="ad"/>
        <w:widowControl w:val="0"/>
        <w:ind w:firstLine="709"/>
        <w:jc w:val="both"/>
        <w:rPr>
          <w:rFonts w:ascii="Times New Roman" w:eastAsia="Calibri" w:hAnsi="Times New Roman"/>
          <w:sz w:val="24"/>
          <w:szCs w:val="24"/>
          <w:lang w:val="ru-RU" w:eastAsia="ru-RU"/>
        </w:rPr>
      </w:pPr>
      <w:r w:rsidRPr="00246FEA">
        <w:rPr>
          <w:rFonts w:ascii="Times New Roman" w:eastAsia="Calibri" w:hAnsi="Times New Roman"/>
          <w:sz w:val="24"/>
          <w:szCs w:val="24"/>
          <w:lang w:val="ru-RU" w:eastAsia="ru-RU"/>
        </w:rPr>
        <w:t>1.</w:t>
      </w:r>
      <w:r w:rsidR="00BC2670">
        <w:rPr>
          <w:rFonts w:ascii="Times New Roman" w:hAnsi="Times New Roman"/>
          <w:b/>
          <w:bCs/>
          <w:sz w:val="24"/>
          <w:szCs w:val="24"/>
          <w:lang w:val="ru-RU"/>
        </w:rPr>
        <w:t> </w:t>
      </w:r>
      <w:r w:rsidRPr="00246FEA">
        <w:rPr>
          <w:rFonts w:ascii="Times New Roman" w:eastAsia="Calibri" w:hAnsi="Times New Roman"/>
          <w:sz w:val="24"/>
          <w:szCs w:val="24"/>
          <w:lang w:val="ru-RU" w:eastAsia="ru-RU"/>
        </w:rPr>
        <w:t xml:space="preserve">Общественные обсуждения или публичные слушания по проекту планировки территории и проекту межевания территории проводятся в порядке, установленном </w:t>
      </w:r>
      <w:hyperlink r:id="rId10" w:history="1">
        <w:r w:rsidRPr="00246FEA">
          <w:rPr>
            <w:rFonts w:ascii="Times New Roman" w:eastAsia="Calibri" w:hAnsi="Times New Roman"/>
            <w:sz w:val="24"/>
            <w:szCs w:val="24"/>
            <w:lang w:val="ru-RU" w:eastAsia="ru-RU"/>
          </w:rPr>
          <w:t>статьей 5.1</w:t>
        </w:r>
      </w:hyperlink>
      <w:r w:rsidRPr="00246FEA">
        <w:rPr>
          <w:rFonts w:ascii="Times New Roman" w:eastAsia="Calibri" w:hAnsi="Times New Roman"/>
          <w:sz w:val="24"/>
          <w:szCs w:val="24"/>
          <w:lang w:val="ru-RU" w:eastAsia="ru-RU"/>
        </w:rPr>
        <w:t xml:space="preserve"> Градостроительного </w:t>
      </w:r>
      <w:r w:rsidR="00BC2670">
        <w:rPr>
          <w:rFonts w:ascii="Times New Roman" w:eastAsia="Calibri" w:hAnsi="Times New Roman"/>
          <w:sz w:val="24"/>
          <w:szCs w:val="24"/>
          <w:lang w:val="ru-RU" w:eastAsia="ru-RU"/>
        </w:rPr>
        <w:t>к</w:t>
      </w:r>
      <w:r w:rsidRPr="00246FEA">
        <w:rPr>
          <w:rFonts w:ascii="Times New Roman" w:eastAsia="Calibri" w:hAnsi="Times New Roman"/>
          <w:sz w:val="24"/>
          <w:szCs w:val="24"/>
          <w:lang w:val="ru-RU" w:eastAsia="ru-RU"/>
        </w:rPr>
        <w:t>одекса Российской Федерации, с учетом положений настоящей статьи.</w:t>
      </w:r>
    </w:p>
    <w:p w14:paraId="549FD152" w14:textId="1252F0D2" w:rsidR="00BC2670" w:rsidRPr="00BC2670" w:rsidRDefault="00BC2670" w:rsidP="00BC2670">
      <w:pPr>
        <w:pStyle w:val="ConsPlusTitle"/>
        <w:ind w:firstLine="709"/>
        <w:jc w:val="both"/>
        <w:rPr>
          <w:rFonts w:ascii="Times New Roman" w:hAnsi="Times New Roman" w:cs="Times New Roman"/>
          <w:b w:val="0"/>
          <w:sz w:val="24"/>
          <w:szCs w:val="24"/>
        </w:rPr>
      </w:pPr>
      <w:r w:rsidRPr="00BC2670">
        <w:rPr>
          <w:rFonts w:ascii="Times New Roman" w:eastAsia="Calibri" w:hAnsi="Times New Roman"/>
          <w:b w:val="0"/>
          <w:bCs/>
          <w:sz w:val="24"/>
          <w:szCs w:val="24"/>
        </w:rPr>
        <w:t>2.</w:t>
      </w:r>
      <w:r>
        <w:rPr>
          <w:rFonts w:ascii="Times New Roman" w:hAnsi="Times New Roman"/>
          <w:b w:val="0"/>
          <w:bCs/>
          <w:sz w:val="24"/>
          <w:szCs w:val="24"/>
        </w:rPr>
        <w:t> </w:t>
      </w:r>
      <w:r w:rsidRPr="00BC2670">
        <w:rPr>
          <w:rFonts w:ascii="Times New Roman" w:eastAsia="Calibri" w:hAnsi="Times New Roman"/>
          <w:b w:val="0"/>
          <w:bCs/>
          <w:sz w:val="24"/>
          <w:szCs w:val="24"/>
        </w:rPr>
        <w:t>Общественные обсуждения или публичные</w:t>
      </w:r>
      <w:r w:rsidRPr="00246FEA">
        <w:rPr>
          <w:rFonts w:ascii="Times New Roman" w:eastAsia="Calibri" w:hAnsi="Times New Roman"/>
          <w:sz w:val="24"/>
          <w:szCs w:val="24"/>
        </w:rPr>
        <w:t xml:space="preserve"> </w:t>
      </w:r>
      <w:r w:rsidRPr="00BC2670">
        <w:rPr>
          <w:rFonts w:ascii="Times New Roman" w:hAnsi="Times New Roman" w:cs="Times New Roman"/>
          <w:b w:val="0"/>
          <w:sz w:val="24"/>
          <w:szCs w:val="24"/>
        </w:rPr>
        <w:t xml:space="preserve">слушания по проекту планировки территории и проекту межевания территории не проводятся, если они подготовлены в отношении: </w:t>
      </w:r>
    </w:p>
    <w:p w14:paraId="122E1ECB" w14:textId="7E74232E" w:rsidR="00BC2670" w:rsidRPr="00BC2670" w:rsidRDefault="00BC2670" w:rsidP="00BC2670">
      <w:pPr>
        <w:pStyle w:val="ConsPlusTitle"/>
        <w:ind w:firstLine="709"/>
        <w:jc w:val="both"/>
        <w:rPr>
          <w:rFonts w:ascii="Times New Roman" w:hAnsi="Times New Roman" w:cs="Times New Roman"/>
          <w:b w:val="0"/>
          <w:sz w:val="24"/>
          <w:szCs w:val="24"/>
        </w:rPr>
      </w:pPr>
      <w:r w:rsidRPr="00BC2670">
        <w:rPr>
          <w:rFonts w:ascii="Times New Roman" w:hAnsi="Times New Roman" w:cs="Times New Roman"/>
          <w:b w:val="0"/>
          <w:sz w:val="24"/>
          <w:szCs w:val="24"/>
        </w:rPr>
        <w:t>1)</w:t>
      </w:r>
      <w:r w:rsidR="00091B91">
        <w:rPr>
          <w:rFonts w:ascii="Times New Roman" w:hAnsi="Times New Roman"/>
          <w:b w:val="0"/>
          <w:bCs/>
          <w:sz w:val="24"/>
          <w:szCs w:val="24"/>
        </w:rPr>
        <w:t> </w:t>
      </w:r>
      <w:r w:rsidRPr="00BC2670">
        <w:rPr>
          <w:rFonts w:ascii="Times New Roman" w:hAnsi="Times New Roman" w:cs="Times New Roman"/>
          <w:b w:val="0"/>
          <w:sz w:val="24"/>
          <w:szCs w:val="24"/>
        </w:rPr>
        <w:t>территории ведения гражданами садоводства или огородничества для собственных нужд;</w:t>
      </w:r>
    </w:p>
    <w:p w14:paraId="0E6009B9" w14:textId="77777777" w:rsidR="00BC2670" w:rsidRPr="00BC2670" w:rsidRDefault="00BC2670" w:rsidP="00BC2670">
      <w:pPr>
        <w:pStyle w:val="ConsPlusTitle"/>
        <w:ind w:firstLine="709"/>
        <w:jc w:val="both"/>
        <w:rPr>
          <w:rFonts w:ascii="Times New Roman" w:hAnsi="Times New Roman" w:cs="Times New Roman"/>
          <w:b w:val="0"/>
          <w:sz w:val="24"/>
          <w:szCs w:val="24"/>
        </w:rPr>
      </w:pPr>
      <w:r w:rsidRPr="00BC2670">
        <w:rPr>
          <w:rFonts w:ascii="Times New Roman" w:hAnsi="Times New Roman" w:cs="Times New Roman"/>
          <w:b w:val="0"/>
          <w:sz w:val="24"/>
          <w:szCs w:val="24"/>
        </w:rPr>
        <w:t xml:space="preserve">2) территории для размещения линейных объектов в границах земель лесного фонда; </w:t>
      </w:r>
    </w:p>
    <w:p w14:paraId="04D40886" w14:textId="0950D172" w:rsidR="00BC2670" w:rsidRPr="00BC2670" w:rsidRDefault="00BC2670" w:rsidP="00BC2670">
      <w:pPr>
        <w:pStyle w:val="ad"/>
        <w:widowControl w:val="0"/>
        <w:ind w:firstLine="709"/>
        <w:jc w:val="both"/>
        <w:rPr>
          <w:rFonts w:ascii="Times New Roman" w:eastAsia="Calibri" w:hAnsi="Times New Roman"/>
          <w:sz w:val="24"/>
          <w:szCs w:val="24"/>
          <w:lang w:val="ru-RU" w:eastAsia="ru-RU"/>
        </w:rPr>
      </w:pPr>
      <w:r w:rsidRPr="00BC2670">
        <w:rPr>
          <w:rFonts w:ascii="Times New Roman" w:hAnsi="Times New Roman"/>
          <w:sz w:val="24"/>
          <w:szCs w:val="24"/>
          <w:lang w:val="ru-RU"/>
        </w:rPr>
        <w:t>3)</w:t>
      </w:r>
      <w:r w:rsidR="00091B91">
        <w:rPr>
          <w:rFonts w:ascii="Times New Roman" w:hAnsi="Times New Roman"/>
          <w:b/>
          <w:bCs/>
          <w:sz w:val="24"/>
          <w:szCs w:val="24"/>
          <w:lang w:val="ru-RU"/>
        </w:rPr>
        <w:t> </w:t>
      </w:r>
      <w:r w:rsidRPr="00BC2670">
        <w:rPr>
          <w:rFonts w:ascii="Times New Roman" w:hAnsi="Times New Roman"/>
          <w:sz w:val="24"/>
          <w:szCs w:val="24"/>
          <w:lang w:val="ru-RU"/>
        </w:rPr>
        <w:t xml:space="preserve">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за исключением случая подготовки проекта межевания </w:t>
      </w:r>
      <w:r w:rsidRPr="00BC2670">
        <w:rPr>
          <w:rFonts w:ascii="Times New Roman" w:hAnsi="Times New Roman"/>
          <w:sz w:val="24"/>
          <w:szCs w:val="24"/>
          <w:lang w:val="ru-RU"/>
        </w:rPr>
        <w:lastRenderedPageBreak/>
        <w:t>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w:t>
      </w:r>
      <w:r w:rsidR="002A6F5B">
        <w:rPr>
          <w:rFonts w:ascii="Times New Roman" w:hAnsi="Times New Roman"/>
          <w:sz w:val="24"/>
          <w:szCs w:val="24"/>
          <w:lang w:val="ru-RU"/>
        </w:rPr>
        <w:t>го</w:t>
      </w:r>
      <w:r w:rsidRPr="00BC2670">
        <w:rPr>
          <w:rFonts w:ascii="Times New Roman" w:hAnsi="Times New Roman"/>
          <w:sz w:val="24"/>
          <w:szCs w:val="24"/>
          <w:lang w:val="ru-RU"/>
        </w:rPr>
        <w:t xml:space="preserve"> развити</w:t>
      </w:r>
      <w:r w:rsidR="002A6F5B">
        <w:rPr>
          <w:rFonts w:ascii="Times New Roman" w:hAnsi="Times New Roman"/>
          <w:sz w:val="24"/>
          <w:szCs w:val="24"/>
          <w:lang w:val="ru-RU"/>
        </w:rPr>
        <w:t>я</w:t>
      </w:r>
      <w:r w:rsidRPr="00BC2670">
        <w:rPr>
          <w:rFonts w:ascii="Times New Roman" w:hAnsi="Times New Roman"/>
          <w:sz w:val="24"/>
          <w:szCs w:val="24"/>
          <w:lang w:val="ru-RU"/>
        </w:rPr>
        <w:t xml:space="preserve"> территории, при условии, что такие установление, изменение красных линий влекут за собой изменение границ территории общего пользования</w:t>
      </w:r>
      <w:r w:rsidR="00091B91">
        <w:rPr>
          <w:rFonts w:ascii="Times New Roman" w:hAnsi="Times New Roman"/>
          <w:sz w:val="24"/>
          <w:szCs w:val="24"/>
          <w:lang w:val="ru-RU"/>
        </w:rPr>
        <w:t>.</w:t>
      </w:r>
    </w:p>
    <w:p w14:paraId="55D976A3" w14:textId="4DEAAA80" w:rsidR="00091B91" w:rsidRPr="00091B91" w:rsidRDefault="00091B91" w:rsidP="00BC2670">
      <w:pPr>
        <w:pStyle w:val="ad"/>
        <w:widowControl w:val="0"/>
        <w:ind w:firstLine="709"/>
        <w:jc w:val="both"/>
        <w:rPr>
          <w:rFonts w:ascii="Times New Roman" w:eastAsia="Calibri" w:hAnsi="Times New Roman"/>
          <w:sz w:val="24"/>
          <w:szCs w:val="24"/>
          <w:lang w:val="ru-RU" w:eastAsia="ru-RU"/>
        </w:rPr>
      </w:pPr>
      <w:r>
        <w:rPr>
          <w:rFonts w:ascii="Times New Roman" w:eastAsia="Calibri" w:hAnsi="Times New Roman"/>
          <w:sz w:val="24"/>
          <w:szCs w:val="24"/>
          <w:lang w:val="ru-RU" w:eastAsia="ru-RU"/>
        </w:rPr>
        <w:t>3</w:t>
      </w:r>
      <w:r w:rsidRPr="00246FEA">
        <w:rPr>
          <w:rFonts w:ascii="Times New Roman" w:eastAsia="Calibri" w:hAnsi="Times New Roman"/>
          <w:sz w:val="24"/>
          <w:szCs w:val="24"/>
          <w:lang w:val="ru-RU" w:eastAsia="ru-RU"/>
        </w:rPr>
        <w:t>.</w:t>
      </w:r>
      <w:r>
        <w:rPr>
          <w:rFonts w:ascii="Times New Roman" w:hAnsi="Times New Roman"/>
          <w:b/>
          <w:bCs/>
          <w:sz w:val="24"/>
          <w:szCs w:val="24"/>
          <w:lang w:val="ru-RU"/>
        </w:rPr>
        <w:t> </w:t>
      </w:r>
      <w:r w:rsidRPr="00246FEA">
        <w:rPr>
          <w:rFonts w:ascii="Times New Roman" w:eastAsia="Calibri" w:hAnsi="Times New Roman"/>
          <w:sz w:val="24"/>
          <w:szCs w:val="24"/>
          <w:lang w:val="ru-RU" w:eastAsia="ru-RU"/>
        </w:rPr>
        <w:t xml:space="preserve">Общественные обсуждения или публичные слушания </w:t>
      </w:r>
      <w:r w:rsidRPr="00091B91">
        <w:rPr>
          <w:rFonts w:ascii="Times New Roman" w:hAnsi="Times New Roman"/>
          <w:sz w:val="24"/>
          <w:szCs w:val="24"/>
          <w:lang w:val="ru-RU"/>
        </w:rPr>
        <w:t xml:space="preserve">проводятся с участием граждан, проживающих на территории, применительно к которой осуществляется подготовка проекта планировки и </w:t>
      </w:r>
      <w:r>
        <w:rPr>
          <w:rFonts w:ascii="Times New Roman" w:hAnsi="Times New Roman"/>
          <w:sz w:val="24"/>
          <w:szCs w:val="24"/>
          <w:lang w:val="ru-RU"/>
        </w:rPr>
        <w:t xml:space="preserve">проекта </w:t>
      </w:r>
      <w:r w:rsidRPr="00091B91">
        <w:rPr>
          <w:rFonts w:ascii="Times New Roman" w:hAnsi="Times New Roman"/>
          <w:sz w:val="24"/>
          <w:szCs w:val="24"/>
          <w:lang w:val="ru-RU"/>
        </w:rPr>
        <w:t>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14:paraId="12CEECDC" w14:textId="7CF2B7A4" w:rsidR="00167CB7" w:rsidRPr="00246FEA" w:rsidRDefault="00091B91" w:rsidP="00BC2670">
      <w:pPr>
        <w:pStyle w:val="ad"/>
        <w:widowControl w:val="0"/>
        <w:ind w:firstLine="709"/>
        <w:jc w:val="both"/>
        <w:rPr>
          <w:rFonts w:ascii="Times New Roman" w:eastAsia="Calibri" w:hAnsi="Times New Roman"/>
          <w:sz w:val="24"/>
          <w:szCs w:val="24"/>
          <w:lang w:val="ru-RU" w:eastAsia="ru-RU"/>
        </w:rPr>
      </w:pPr>
      <w:r>
        <w:rPr>
          <w:rFonts w:ascii="Times New Roman" w:eastAsia="Calibri" w:hAnsi="Times New Roman"/>
          <w:sz w:val="24"/>
          <w:szCs w:val="24"/>
          <w:lang w:val="ru-RU" w:eastAsia="ru-RU"/>
        </w:rPr>
        <w:t>4</w:t>
      </w:r>
      <w:r w:rsidR="00167CB7" w:rsidRPr="00246FEA">
        <w:rPr>
          <w:rFonts w:ascii="Times New Roman" w:eastAsia="Calibri" w:hAnsi="Times New Roman"/>
          <w:sz w:val="24"/>
          <w:szCs w:val="24"/>
          <w:lang w:val="ru-RU" w:eastAsia="ru-RU"/>
        </w:rPr>
        <w:t>.</w:t>
      </w:r>
      <w:r w:rsidR="00BC2670">
        <w:rPr>
          <w:rFonts w:ascii="Times New Roman" w:hAnsi="Times New Roman"/>
          <w:b/>
          <w:bCs/>
          <w:sz w:val="24"/>
          <w:szCs w:val="24"/>
          <w:lang w:val="ru-RU"/>
        </w:rPr>
        <w:t> </w:t>
      </w:r>
      <w:r w:rsidR="00167CB7" w:rsidRPr="00246FEA">
        <w:rPr>
          <w:rFonts w:ascii="Times New Roman" w:eastAsia="Calibri" w:hAnsi="Times New Roman"/>
          <w:sz w:val="24"/>
          <w:szCs w:val="24"/>
          <w:lang w:val="ru-RU" w:eastAsia="ru-RU"/>
        </w:rPr>
        <w:t xml:space="preserve">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w:t>
      </w:r>
      <w:r w:rsidR="00167CB7" w:rsidRPr="00246FEA">
        <w:rPr>
          <w:rFonts w:ascii="Times New Roman" w:hAnsi="Times New Roman"/>
          <w:sz w:val="24"/>
          <w:szCs w:val="24"/>
          <w:lang w:val="ru-RU"/>
        </w:rPr>
        <w:t>ЗАТО г. Радужный Владимирской области (или) муниципальными правовыми актами Совета народных депутатов ЗАТО г. Радужный</w:t>
      </w:r>
      <w:r w:rsidR="00167CB7" w:rsidRPr="00246FEA">
        <w:rPr>
          <w:rFonts w:ascii="Times New Roman" w:eastAsia="Calibri" w:hAnsi="Times New Roman"/>
          <w:sz w:val="24"/>
          <w:szCs w:val="24"/>
          <w:lang w:val="ru-RU" w:eastAsia="ru-RU"/>
        </w:rPr>
        <w:t xml:space="preserve"> </w:t>
      </w:r>
      <w:r w:rsidR="00167CB7" w:rsidRPr="00246FEA">
        <w:rPr>
          <w:rFonts w:ascii="Times New Roman" w:hAnsi="Times New Roman"/>
          <w:sz w:val="24"/>
          <w:szCs w:val="24"/>
          <w:lang w:val="ru-RU"/>
        </w:rPr>
        <w:t xml:space="preserve">Владимирской области </w:t>
      </w:r>
      <w:r w:rsidR="00167CB7" w:rsidRPr="00246FEA">
        <w:rPr>
          <w:rFonts w:ascii="Times New Roman" w:eastAsia="Calibri" w:hAnsi="Times New Roman"/>
          <w:sz w:val="24"/>
          <w:szCs w:val="24"/>
          <w:lang w:val="ru-RU" w:eastAsia="ru-RU"/>
        </w:rPr>
        <w:t xml:space="preserve">и не может быть менее </w:t>
      </w:r>
      <w:r>
        <w:rPr>
          <w:rFonts w:ascii="Times New Roman" w:eastAsia="Calibri" w:hAnsi="Times New Roman"/>
          <w:sz w:val="24"/>
          <w:szCs w:val="24"/>
          <w:lang w:val="ru-RU" w:eastAsia="ru-RU"/>
        </w:rPr>
        <w:t>десяти</w:t>
      </w:r>
      <w:r w:rsidR="00167CB7" w:rsidRPr="00246FEA">
        <w:rPr>
          <w:rFonts w:ascii="Times New Roman" w:eastAsia="Calibri" w:hAnsi="Times New Roman"/>
          <w:sz w:val="24"/>
          <w:szCs w:val="24"/>
          <w:lang w:val="ru-RU" w:eastAsia="ru-RU"/>
        </w:rPr>
        <w:t xml:space="preserve"> дней и более тридцати дней.</w:t>
      </w:r>
    </w:p>
    <w:p w14:paraId="27617A95" w14:textId="4A7FD283" w:rsidR="00167CB7" w:rsidRPr="00246FEA" w:rsidRDefault="00091B91" w:rsidP="00BC2670">
      <w:pPr>
        <w:pStyle w:val="ad"/>
        <w:widowControl w:val="0"/>
        <w:ind w:firstLine="709"/>
        <w:jc w:val="both"/>
        <w:rPr>
          <w:rFonts w:ascii="Times New Roman" w:eastAsia="Calibri" w:hAnsi="Times New Roman"/>
          <w:sz w:val="24"/>
          <w:szCs w:val="24"/>
          <w:lang w:val="ru-RU" w:eastAsia="ru-RU"/>
        </w:rPr>
      </w:pPr>
      <w:r w:rsidRPr="00905ECC">
        <w:rPr>
          <w:rFonts w:ascii="Times New Roman" w:eastAsia="Calibri" w:hAnsi="Times New Roman"/>
          <w:sz w:val="24"/>
          <w:szCs w:val="24"/>
          <w:lang w:val="ru-RU" w:eastAsia="ru-RU"/>
        </w:rPr>
        <w:t>5</w:t>
      </w:r>
      <w:r w:rsidR="00167CB7" w:rsidRPr="00905ECC">
        <w:rPr>
          <w:rFonts w:ascii="Times New Roman" w:eastAsia="Calibri" w:hAnsi="Times New Roman"/>
          <w:sz w:val="24"/>
          <w:szCs w:val="24"/>
          <w:lang w:val="ru-RU" w:eastAsia="ru-RU"/>
        </w:rPr>
        <w:t>.</w:t>
      </w:r>
      <w:r w:rsidR="00BC2670" w:rsidRPr="00905ECC">
        <w:rPr>
          <w:rFonts w:ascii="Times New Roman" w:hAnsi="Times New Roman"/>
          <w:sz w:val="24"/>
          <w:szCs w:val="24"/>
          <w:lang w:val="ru-RU"/>
        </w:rPr>
        <w:t> </w:t>
      </w:r>
      <w:r w:rsidR="00905ECC" w:rsidRPr="00905ECC">
        <w:rPr>
          <w:rFonts w:ascii="Times New Roman" w:hAnsi="Times New Roman"/>
          <w:sz w:val="24"/>
          <w:szCs w:val="24"/>
          <w:lang w:val="ru-RU"/>
        </w:rPr>
        <w:t>После завершения</w:t>
      </w:r>
      <w:r w:rsidR="00905ECC">
        <w:rPr>
          <w:rFonts w:ascii="Times New Roman" w:hAnsi="Times New Roman"/>
          <w:b/>
          <w:bCs/>
          <w:sz w:val="24"/>
          <w:szCs w:val="24"/>
          <w:lang w:val="ru-RU"/>
        </w:rPr>
        <w:t xml:space="preserve"> </w:t>
      </w:r>
      <w:r w:rsidR="00905ECC" w:rsidRPr="00246FEA">
        <w:rPr>
          <w:rFonts w:ascii="Times New Roman" w:eastAsia="Calibri" w:hAnsi="Times New Roman"/>
          <w:sz w:val="24"/>
          <w:szCs w:val="24"/>
          <w:lang w:val="ru-RU" w:eastAsia="ru-RU"/>
        </w:rPr>
        <w:t xml:space="preserve">общественных обсуждений или публичных слушаний </w:t>
      </w:r>
      <w:r w:rsidR="00905ECC">
        <w:rPr>
          <w:rFonts w:ascii="Times New Roman" w:eastAsia="Calibri" w:hAnsi="Times New Roman"/>
          <w:sz w:val="24"/>
          <w:szCs w:val="24"/>
          <w:lang w:val="ru-RU" w:eastAsia="ru-RU"/>
        </w:rPr>
        <w:t>К</w:t>
      </w:r>
      <w:r w:rsidR="00167CB7" w:rsidRPr="00246FEA">
        <w:rPr>
          <w:rFonts w:ascii="Times New Roman" w:eastAsia="Calibri" w:hAnsi="Times New Roman"/>
          <w:sz w:val="24"/>
          <w:szCs w:val="24"/>
          <w:lang w:val="ru-RU" w:eastAsia="ru-RU"/>
        </w:rPr>
        <w:t xml:space="preserve">омиссия направляет главе </w:t>
      </w:r>
      <w:r w:rsidR="00314D24">
        <w:rPr>
          <w:rFonts w:ascii="Times New Roman" w:hAnsi="Times New Roman"/>
          <w:sz w:val="24"/>
          <w:szCs w:val="24"/>
          <w:lang w:val="ru-RU"/>
        </w:rPr>
        <w:t>города</w:t>
      </w:r>
      <w:r w:rsidR="00314D24" w:rsidRPr="00DF660D">
        <w:rPr>
          <w:rFonts w:ascii="Times New Roman" w:hAnsi="Times New Roman"/>
          <w:sz w:val="24"/>
          <w:szCs w:val="24"/>
          <w:lang w:val="ru-RU"/>
        </w:rPr>
        <w:t xml:space="preserve"> </w:t>
      </w:r>
      <w:r w:rsidR="00167CB7" w:rsidRPr="00246FEA">
        <w:rPr>
          <w:rFonts w:ascii="Times New Roman" w:hAnsi="Times New Roman"/>
          <w:sz w:val="24"/>
          <w:szCs w:val="24"/>
          <w:lang w:val="ru-RU"/>
        </w:rPr>
        <w:t>ЗАТО г. Радужный Владимирской области</w:t>
      </w:r>
      <w:r w:rsidR="00167CB7" w:rsidRPr="00246FEA">
        <w:rPr>
          <w:rFonts w:ascii="Times New Roman" w:eastAsia="Calibri" w:hAnsi="Times New Roman"/>
          <w:sz w:val="24"/>
          <w:szCs w:val="24"/>
          <w:lang w:val="ru-RU" w:eastAsia="ru-RU"/>
        </w:rPr>
        <w:t xml:space="preserve"> подготовленную документацию по планировке территории, протокол общественных обсуждений или публичных слушаний по проекту планировки территории и проекту межевания территории и заключение о результатах общественных обсуждений или публичных слушаний.</w:t>
      </w:r>
    </w:p>
    <w:p w14:paraId="61A8649E" w14:textId="546C294B" w:rsidR="00167CB7" w:rsidRPr="00246FEA" w:rsidRDefault="00905ECC" w:rsidP="00BC2670">
      <w:pPr>
        <w:pStyle w:val="ad"/>
        <w:widowControl w:val="0"/>
        <w:ind w:firstLine="709"/>
        <w:jc w:val="both"/>
        <w:rPr>
          <w:rFonts w:ascii="Times New Roman" w:eastAsia="Calibri" w:hAnsi="Times New Roman"/>
          <w:sz w:val="24"/>
          <w:szCs w:val="24"/>
          <w:lang w:val="ru-RU" w:eastAsia="ru-RU"/>
        </w:rPr>
      </w:pPr>
      <w:r>
        <w:rPr>
          <w:rFonts w:ascii="Times New Roman" w:eastAsia="Calibri" w:hAnsi="Times New Roman"/>
          <w:sz w:val="24"/>
          <w:szCs w:val="24"/>
          <w:lang w:val="ru-RU" w:eastAsia="ru-RU"/>
        </w:rPr>
        <w:t>6</w:t>
      </w:r>
      <w:r w:rsidR="00167CB7" w:rsidRPr="00246FEA">
        <w:rPr>
          <w:rFonts w:ascii="Times New Roman" w:eastAsia="Calibri" w:hAnsi="Times New Roman"/>
          <w:sz w:val="24"/>
          <w:szCs w:val="24"/>
          <w:lang w:val="ru-RU" w:eastAsia="ru-RU"/>
        </w:rPr>
        <w:t>.</w:t>
      </w:r>
      <w:r w:rsidR="00BC2670">
        <w:rPr>
          <w:rFonts w:ascii="Times New Roman" w:hAnsi="Times New Roman"/>
          <w:b/>
          <w:bCs/>
          <w:sz w:val="24"/>
          <w:szCs w:val="24"/>
          <w:lang w:val="ru-RU"/>
        </w:rPr>
        <w:t> </w:t>
      </w:r>
      <w:r w:rsidR="00167CB7" w:rsidRPr="00246FEA">
        <w:rPr>
          <w:rFonts w:ascii="Times New Roman" w:eastAsia="Calibri" w:hAnsi="Times New Roman"/>
          <w:sz w:val="24"/>
          <w:szCs w:val="24"/>
          <w:lang w:val="ru-RU" w:eastAsia="ru-RU"/>
        </w:rPr>
        <w:t xml:space="preserve">Глава </w:t>
      </w:r>
      <w:r w:rsidR="00314D24">
        <w:rPr>
          <w:rFonts w:ascii="Times New Roman" w:hAnsi="Times New Roman"/>
          <w:sz w:val="24"/>
          <w:szCs w:val="24"/>
          <w:lang w:val="ru-RU"/>
        </w:rPr>
        <w:t>города</w:t>
      </w:r>
      <w:r w:rsidR="00314D24" w:rsidRPr="00DF660D">
        <w:rPr>
          <w:rFonts w:ascii="Times New Roman" w:hAnsi="Times New Roman"/>
          <w:sz w:val="24"/>
          <w:szCs w:val="24"/>
          <w:lang w:val="ru-RU"/>
        </w:rPr>
        <w:t xml:space="preserve"> </w:t>
      </w:r>
      <w:r w:rsidR="00167CB7" w:rsidRPr="00246FEA">
        <w:rPr>
          <w:rFonts w:ascii="Times New Roman" w:hAnsi="Times New Roman"/>
          <w:sz w:val="24"/>
          <w:szCs w:val="24"/>
          <w:lang w:val="ru-RU"/>
        </w:rPr>
        <w:t>ЗАТО г. Радужный</w:t>
      </w:r>
      <w:r w:rsidR="00167CB7" w:rsidRPr="00246FEA">
        <w:rPr>
          <w:rFonts w:ascii="Times New Roman" w:eastAsia="Calibri" w:hAnsi="Times New Roman"/>
          <w:sz w:val="24"/>
          <w:szCs w:val="24"/>
          <w:lang w:val="ru-RU" w:eastAsia="ru-RU"/>
        </w:rPr>
        <w:t xml:space="preserve"> </w:t>
      </w:r>
      <w:r w:rsidR="00167CB7" w:rsidRPr="00246FEA">
        <w:rPr>
          <w:rFonts w:ascii="Times New Roman" w:hAnsi="Times New Roman"/>
          <w:sz w:val="24"/>
          <w:szCs w:val="24"/>
          <w:lang w:val="ru-RU"/>
        </w:rPr>
        <w:t xml:space="preserve">Владимирской области </w:t>
      </w:r>
      <w:r w:rsidR="00167CB7" w:rsidRPr="00246FEA">
        <w:rPr>
          <w:rFonts w:ascii="Times New Roman" w:eastAsia="Calibri" w:hAnsi="Times New Roman"/>
          <w:sz w:val="24"/>
          <w:szCs w:val="24"/>
          <w:lang w:val="ru-RU" w:eastAsia="ru-RU"/>
        </w:rPr>
        <w:t>с учетом протокола общественных обсуждений или публичных слушаний по проекту планировки территории 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об отклонении такой документации и о направлении ее в комиссию по землепользованию и застройке на доработку с учетом указанных протокола и заключения.</w:t>
      </w:r>
    </w:p>
    <w:p w14:paraId="1428EDF9" w14:textId="201EC960" w:rsidR="00167CB7" w:rsidRPr="00905ECC" w:rsidRDefault="00905ECC" w:rsidP="00BC2670">
      <w:pPr>
        <w:pStyle w:val="ad"/>
        <w:widowControl w:val="0"/>
        <w:ind w:firstLine="709"/>
        <w:jc w:val="both"/>
        <w:rPr>
          <w:rFonts w:ascii="Times New Roman" w:eastAsia="Calibri" w:hAnsi="Times New Roman"/>
          <w:sz w:val="24"/>
          <w:szCs w:val="24"/>
          <w:lang w:val="ru-RU" w:eastAsia="ru-RU"/>
        </w:rPr>
      </w:pPr>
      <w:r w:rsidRPr="00905ECC">
        <w:rPr>
          <w:rFonts w:ascii="Times New Roman" w:eastAsia="Calibri" w:hAnsi="Times New Roman"/>
          <w:sz w:val="24"/>
          <w:szCs w:val="24"/>
          <w:lang w:val="ru-RU" w:eastAsia="ru-RU"/>
        </w:rPr>
        <w:t>7</w:t>
      </w:r>
      <w:r w:rsidR="00167CB7" w:rsidRPr="00905ECC">
        <w:rPr>
          <w:rFonts w:ascii="Times New Roman" w:eastAsia="Calibri" w:hAnsi="Times New Roman"/>
          <w:sz w:val="24"/>
          <w:szCs w:val="24"/>
          <w:lang w:val="ru-RU" w:eastAsia="ru-RU"/>
        </w:rPr>
        <w:t>.</w:t>
      </w:r>
      <w:r w:rsidR="00BC2670" w:rsidRPr="00905ECC">
        <w:rPr>
          <w:rFonts w:ascii="Times New Roman" w:hAnsi="Times New Roman"/>
          <w:b/>
          <w:bCs/>
          <w:sz w:val="24"/>
          <w:szCs w:val="24"/>
          <w:lang w:val="ru-RU"/>
        </w:rPr>
        <w:t> </w:t>
      </w:r>
      <w:r w:rsidRPr="00905ECC">
        <w:rPr>
          <w:rFonts w:ascii="Times New Roman" w:hAnsi="Times New Roman"/>
          <w:sz w:val="24"/>
          <w:szCs w:val="24"/>
          <w:lang w:val="ru-RU"/>
        </w:rPr>
        <w:t xml:space="preserve">На основании документации по планировке территории и межевания территории, утвержденной </w:t>
      </w:r>
      <w:r>
        <w:rPr>
          <w:rFonts w:ascii="Times New Roman" w:hAnsi="Times New Roman"/>
          <w:sz w:val="24"/>
          <w:szCs w:val="24"/>
          <w:lang w:val="ru-RU"/>
        </w:rPr>
        <w:t>в установленном порядке</w:t>
      </w:r>
      <w:r w:rsidRPr="00905ECC">
        <w:rPr>
          <w:rFonts w:ascii="Times New Roman" w:hAnsi="Times New Roman"/>
          <w:sz w:val="24"/>
          <w:szCs w:val="24"/>
          <w:lang w:val="ru-RU"/>
        </w:rPr>
        <w:t xml:space="preserve">, Совет </w:t>
      </w:r>
      <w:r w:rsidR="0028402F">
        <w:rPr>
          <w:rFonts w:ascii="Times New Roman" w:hAnsi="Times New Roman"/>
          <w:sz w:val="24"/>
          <w:szCs w:val="24"/>
          <w:lang w:val="ru-RU"/>
        </w:rPr>
        <w:t xml:space="preserve">народных депутатов ЗАТО г. Радужный </w:t>
      </w:r>
      <w:r w:rsidRPr="00905ECC">
        <w:rPr>
          <w:rFonts w:ascii="Times New Roman" w:hAnsi="Times New Roman"/>
          <w:sz w:val="24"/>
          <w:szCs w:val="24"/>
          <w:lang w:val="ru-RU"/>
        </w:rPr>
        <w:t>вправе вносить изменения в Правила в части уточнения установленных градостроительным регламентом предельных размеров разрешенного строительства и реконструкции объектов капитального строительства.</w:t>
      </w:r>
    </w:p>
    <w:p w14:paraId="739F28DC" w14:textId="45606092" w:rsidR="00BD7699" w:rsidRDefault="00BD7699" w:rsidP="00BD7699">
      <w:pPr>
        <w:spacing w:after="0" w:line="240" w:lineRule="auto"/>
        <w:jc w:val="both"/>
        <w:rPr>
          <w:rFonts w:ascii="Times New Roman" w:hAnsi="Times New Roman"/>
          <w:b/>
          <w:bCs/>
          <w:sz w:val="24"/>
          <w:szCs w:val="24"/>
          <w:lang w:val="ru-RU"/>
        </w:rPr>
      </w:pPr>
    </w:p>
    <w:p w14:paraId="5E8EB46D" w14:textId="77777777" w:rsidR="0028402F" w:rsidRPr="00246FEA" w:rsidRDefault="0028402F" w:rsidP="0028402F">
      <w:pPr>
        <w:widowControl w:val="0"/>
        <w:autoSpaceDE w:val="0"/>
        <w:autoSpaceDN w:val="0"/>
        <w:adjustRightInd w:val="0"/>
        <w:spacing w:after="0" w:line="240" w:lineRule="auto"/>
        <w:rPr>
          <w:rFonts w:ascii="Times New Roman" w:hAnsi="Times New Roman"/>
          <w:sz w:val="24"/>
          <w:szCs w:val="24"/>
          <w:lang w:val="ru-RU"/>
        </w:rPr>
      </w:pPr>
    </w:p>
    <w:p w14:paraId="23AC9AA2" w14:textId="289C7EFC" w:rsidR="0028402F" w:rsidRPr="00246FEA" w:rsidRDefault="0028402F" w:rsidP="0028402F">
      <w:pPr>
        <w:widowControl w:val="0"/>
        <w:autoSpaceDE w:val="0"/>
        <w:autoSpaceDN w:val="0"/>
        <w:adjustRightInd w:val="0"/>
        <w:spacing w:after="0" w:line="240" w:lineRule="auto"/>
        <w:outlineLvl w:val="1"/>
        <w:rPr>
          <w:rFonts w:ascii="Times New Roman" w:hAnsi="Times New Roman"/>
          <w:sz w:val="24"/>
          <w:szCs w:val="24"/>
          <w:lang w:val="ru-RU"/>
        </w:rPr>
      </w:pPr>
      <w:bookmarkStart w:id="114" w:name="_Toc469667035"/>
      <w:bookmarkStart w:id="115" w:name="_Toc226983970"/>
      <w:r w:rsidRPr="00246FEA">
        <w:rPr>
          <w:rFonts w:ascii="Times New Roman" w:hAnsi="Times New Roman"/>
          <w:b/>
          <w:bCs/>
          <w:sz w:val="24"/>
          <w:szCs w:val="24"/>
          <w:lang w:val="ru-RU"/>
        </w:rPr>
        <w:t xml:space="preserve">Глава </w:t>
      </w:r>
      <w:r w:rsidR="0060127C">
        <w:rPr>
          <w:rFonts w:ascii="Times New Roman" w:hAnsi="Times New Roman"/>
          <w:b/>
          <w:bCs/>
          <w:sz w:val="24"/>
          <w:szCs w:val="24"/>
          <w:lang w:val="ru-RU"/>
        </w:rPr>
        <w:t>6</w:t>
      </w:r>
      <w:r w:rsidRPr="00246FEA">
        <w:rPr>
          <w:rFonts w:ascii="Times New Roman" w:hAnsi="Times New Roman"/>
          <w:b/>
          <w:bCs/>
          <w:sz w:val="24"/>
          <w:szCs w:val="24"/>
          <w:lang w:val="ru-RU"/>
        </w:rPr>
        <w:t>. Заключительные положения</w:t>
      </w:r>
      <w:bookmarkEnd w:id="114"/>
      <w:bookmarkEnd w:id="115"/>
    </w:p>
    <w:p w14:paraId="2FB4F4F2" w14:textId="77777777" w:rsidR="0028402F" w:rsidRPr="00246FEA" w:rsidRDefault="0028402F" w:rsidP="0028402F">
      <w:pPr>
        <w:widowControl w:val="0"/>
        <w:autoSpaceDE w:val="0"/>
        <w:autoSpaceDN w:val="0"/>
        <w:adjustRightInd w:val="0"/>
        <w:spacing w:after="0" w:line="240" w:lineRule="auto"/>
        <w:rPr>
          <w:rFonts w:ascii="Times New Roman" w:hAnsi="Times New Roman"/>
          <w:sz w:val="24"/>
          <w:szCs w:val="24"/>
          <w:lang w:val="ru-RU"/>
        </w:rPr>
      </w:pPr>
    </w:p>
    <w:p w14:paraId="4C25B551" w14:textId="3A924D32" w:rsidR="0028402F" w:rsidRPr="00246FEA" w:rsidRDefault="0028402F" w:rsidP="0028402F">
      <w:pPr>
        <w:widowControl w:val="0"/>
        <w:autoSpaceDE w:val="0"/>
        <w:autoSpaceDN w:val="0"/>
        <w:adjustRightInd w:val="0"/>
        <w:spacing w:after="0" w:line="240" w:lineRule="auto"/>
        <w:outlineLvl w:val="2"/>
        <w:rPr>
          <w:rFonts w:ascii="Times New Roman" w:hAnsi="Times New Roman"/>
          <w:sz w:val="24"/>
          <w:szCs w:val="24"/>
          <w:lang w:val="ru-RU"/>
        </w:rPr>
      </w:pPr>
      <w:bookmarkStart w:id="116" w:name="_Toc469667036"/>
      <w:bookmarkStart w:id="117" w:name="_Toc226983971"/>
      <w:r w:rsidRPr="00246FEA">
        <w:rPr>
          <w:rFonts w:ascii="Times New Roman" w:hAnsi="Times New Roman"/>
          <w:b/>
          <w:bCs/>
          <w:sz w:val="24"/>
          <w:szCs w:val="24"/>
          <w:lang w:val="ru-RU"/>
        </w:rPr>
        <w:t xml:space="preserve">Статья </w:t>
      </w:r>
      <w:r w:rsidR="0060127C">
        <w:rPr>
          <w:rFonts w:ascii="Times New Roman" w:hAnsi="Times New Roman"/>
          <w:b/>
          <w:bCs/>
          <w:sz w:val="24"/>
          <w:szCs w:val="24"/>
          <w:lang w:val="ru-RU"/>
        </w:rPr>
        <w:t>29</w:t>
      </w:r>
      <w:r w:rsidRPr="00246FEA">
        <w:rPr>
          <w:rFonts w:ascii="Times New Roman" w:hAnsi="Times New Roman"/>
          <w:b/>
          <w:bCs/>
          <w:sz w:val="24"/>
          <w:szCs w:val="24"/>
          <w:lang w:val="ru-RU"/>
        </w:rPr>
        <w:t>. Порядок внесения изменений в Правила землепользования и застройки</w:t>
      </w:r>
      <w:bookmarkEnd w:id="116"/>
      <w:bookmarkEnd w:id="117"/>
    </w:p>
    <w:p w14:paraId="5DA9B040" w14:textId="77777777" w:rsidR="0028402F" w:rsidRPr="00246FEA" w:rsidRDefault="0028402F" w:rsidP="0028402F">
      <w:pPr>
        <w:widowControl w:val="0"/>
        <w:autoSpaceDE w:val="0"/>
        <w:autoSpaceDN w:val="0"/>
        <w:adjustRightInd w:val="0"/>
        <w:spacing w:after="0" w:line="240" w:lineRule="auto"/>
        <w:rPr>
          <w:rFonts w:ascii="Times New Roman" w:hAnsi="Times New Roman"/>
          <w:sz w:val="24"/>
          <w:szCs w:val="24"/>
          <w:lang w:val="ru-RU"/>
        </w:rPr>
      </w:pPr>
    </w:p>
    <w:p w14:paraId="4269BEE0" w14:textId="64B0B54A" w:rsidR="0060127C" w:rsidRPr="0060127C" w:rsidRDefault="0028402F" w:rsidP="003B2350">
      <w:pPr>
        <w:widowControl w:val="0"/>
        <w:numPr>
          <w:ilvl w:val="1"/>
          <w:numId w:val="38"/>
        </w:numPr>
        <w:tabs>
          <w:tab w:val="clear" w:pos="1440"/>
          <w:tab w:val="num" w:pos="993"/>
        </w:tabs>
        <w:overflowPunct w:val="0"/>
        <w:autoSpaceDE w:val="0"/>
        <w:autoSpaceDN w:val="0"/>
        <w:adjustRightInd w:val="0"/>
        <w:spacing w:after="0" w:line="240" w:lineRule="auto"/>
        <w:ind w:left="0" w:firstLine="724"/>
        <w:jc w:val="both"/>
        <w:rPr>
          <w:rFonts w:ascii="Times New Roman" w:hAnsi="Times New Roman"/>
          <w:sz w:val="24"/>
          <w:szCs w:val="24"/>
          <w:lang w:val="ru-RU"/>
        </w:rPr>
      </w:pPr>
      <w:r w:rsidRPr="00246FEA">
        <w:rPr>
          <w:rFonts w:ascii="Times New Roman" w:hAnsi="Times New Roman"/>
          <w:sz w:val="24"/>
          <w:szCs w:val="24"/>
          <w:lang w:val="ru-RU"/>
        </w:rPr>
        <w:t xml:space="preserve">Внесение изменений в Правила землепользования и застройки ЗАТО г. Радужный осуществляется в порядке, </w:t>
      </w:r>
      <w:r w:rsidRPr="0060127C">
        <w:rPr>
          <w:rFonts w:ascii="Times New Roman" w:hAnsi="Times New Roman"/>
          <w:sz w:val="24"/>
          <w:szCs w:val="24"/>
          <w:lang w:val="ru-RU"/>
        </w:rPr>
        <w:t>предусмотренном статьями 31 и 32 Градостроительного кодекса Российской Федерации</w:t>
      </w:r>
      <w:r w:rsidR="0060127C" w:rsidRPr="0060127C">
        <w:rPr>
          <w:rFonts w:ascii="Times New Roman" w:hAnsi="Times New Roman"/>
          <w:sz w:val="24"/>
          <w:szCs w:val="24"/>
          <w:lang w:val="ru-RU"/>
        </w:rPr>
        <w:t xml:space="preserve">, </w:t>
      </w:r>
      <w:r w:rsidR="0060127C" w:rsidRPr="0060127C">
        <w:rPr>
          <w:rFonts w:ascii="Times New Roman" w:hAnsi="Times New Roman"/>
          <w:color w:val="000000"/>
          <w:sz w:val="24"/>
          <w:szCs w:val="24"/>
          <w:shd w:val="clear" w:color="auto" w:fill="FFFFFF"/>
          <w:lang w:val="ru-RU"/>
        </w:rPr>
        <w:t>с учетом особенностей, установленных настоящей статьей.</w:t>
      </w:r>
    </w:p>
    <w:p w14:paraId="6CDFCAB5" w14:textId="0CDBA368" w:rsidR="0028402F" w:rsidRDefault="0028402F" w:rsidP="003B2350">
      <w:pPr>
        <w:widowControl w:val="0"/>
        <w:numPr>
          <w:ilvl w:val="1"/>
          <w:numId w:val="38"/>
        </w:numPr>
        <w:tabs>
          <w:tab w:val="clear" w:pos="1440"/>
          <w:tab w:val="num" w:pos="993"/>
        </w:tabs>
        <w:overflowPunct w:val="0"/>
        <w:autoSpaceDE w:val="0"/>
        <w:autoSpaceDN w:val="0"/>
        <w:adjustRightInd w:val="0"/>
        <w:spacing w:after="0" w:line="240" w:lineRule="auto"/>
        <w:ind w:left="0" w:firstLine="724"/>
        <w:jc w:val="both"/>
        <w:rPr>
          <w:rFonts w:ascii="Times New Roman" w:hAnsi="Times New Roman"/>
          <w:sz w:val="24"/>
          <w:szCs w:val="24"/>
          <w:lang w:val="ru-RU"/>
        </w:rPr>
      </w:pPr>
      <w:r w:rsidRPr="0060127C">
        <w:rPr>
          <w:rFonts w:ascii="Times New Roman" w:hAnsi="Times New Roman"/>
          <w:sz w:val="24"/>
          <w:szCs w:val="24"/>
          <w:lang w:val="ru-RU"/>
        </w:rPr>
        <w:t xml:space="preserve">Основаниями для рассмотрения </w:t>
      </w:r>
      <w:r w:rsidR="00314D24">
        <w:rPr>
          <w:rFonts w:ascii="Times New Roman" w:hAnsi="Times New Roman"/>
          <w:sz w:val="24"/>
          <w:szCs w:val="24"/>
          <w:lang w:val="ru-RU"/>
        </w:rPr>
        <w:t>г</w:t>
      </w:r>
      <w:r w:rsidRPr="0060127C">
        <w:rPr>
          <w:rFonts w:ascii="Times New Roman" w:hAnsi="Times New Roman"/>
          <w:sz w:val="24"/>
          <w:szCs w:val="24"/>
          <w:lang w:val="ru-RU"/>
        </w:rPr>
        <w:t xml:space="preserve">лавой </w:t>
      </w:r>
      <w:r w:rsidR="00314D24">
        <w:rPr>
          <w:rFonts w:ascii="Times New Roman" w:hAnsi="Times New Roman"/>
          <w:sz w:val="24"/>
          <w:szCs w:val="24"/>
          <w:lang w:val="ru-RU"/>
        </w:rPr>
        <w:t>города</w:t>
      </w:r>
      <w:r w:rsidR="00314D24" w:rsidRPr="00DF660D">
        <w:rPr>
          <w:rFonts w:ascii="Times New Roman" w:hAnsi="Times New Roman"/>
          <w:sz w:val="24"/>
          <w:szCs w:val="24"/>
          <w:lang w:val="ru-RU"/>
        </w:rPr>
        <w:t xml:space="preserve"> </w:t>
      </w:r>
      <w:r w:rsidRPr="0060127C">
        <w:rPr>
          <w:rFonts w:ascii="Times New Roman" w:hAnsi="Times New Roman"/>
          <w:sz w:val="24"/>
          <w:szCs w:val="24"/>
          <w:lang w:val="ru-RU"/>
        </w:rPr>
        <w:t xml:space="preserve">ЗАТО г. Радужный вопроса о внесении изменений в Правила </w:t>
      </w:r>
      <w:r w:rsidR="0060127C" w:rsidRPr="00246FEA">
        <w:rPr>
          <w:rFonts w:ascii="Times New Roman" w:hAnsi="Times New Roman"/>
          <w:sz w:val="24"/>
          <w:szCs w:val="24"/>
          <w:lang w:val="ru-RU"/>
        </w:rPr>
        <w:t xml:space="preserve">землепользования и застройки </w:t>
      </w:r>
      <w:r w:rsidRPr="0060127C">
        <w:rPr>
          <w:rFonts w:ascii="Times New Roman" w:hAnsi="Times New Roman"/>
          <w:sz w:val="24"/>
          <w:szCs w:val="24"/>
          <w:lang w:val="ru-RU"/>
        </w:rPr>
        <w:t xml:space="preserve">являются: </w:t>
      </w:r>
    </w:p>
    <w:p w14:paraId="60707D02" w14:textId="2BE0FC55" w:rsidR="0028402F" w:rsidRPr="00246FEA" w:rsidRDefault="0028402F" w:rsidP="003B2350">
      <w:pPr>
        <w:widowControl w:val="0"/>
        <w:numPr>
          <w:ilvl w:val="0"/>
          <w:numId w:val="39"/>
        </w:numPr>
        <w:tabs>
          <w:tab w:val="clear" w:pos="720"/>
          <w:tab w:val="num" w:pos="993"/>
          <w:tab w:val="num" w:pos="1138"/>
        </w:tabs>
        <w:overflowPunct w:val="0"/>
        <w:autoSpaceDE w:val="0"/>
        <w:autoSpaceDN w:val="0"/>
        <w:adjustRightInd w:val="0"/>
        <w:spacing w:after="0" w:line="240" w:lineRule="auto"/>
        <w:ind w:left="0" w:firstLine="724"/>
        <w:jc w:val="both"/>
        <w:rPr>
          <w:rFonts w:ascii="Times New Roman" w:hAnsi="Times New Roman"/>
          <w:sz w:val="24"/>
          <w:szCs w:val="24"/>
          <w:lang w:val="ru-RU"/>
        </w:rPr>
      </w:pPr>
      <w:r w:rsidRPr="00246FEA">
        <w:rPr>
          <w:rFonts w:ascii="Times New Roman" w:hAnsi="Times New Roman"/>
          <w:sz w:val="24"/>
          <w:szCs w:val="24"/>
          <w:lang w:val="ru-RU"/>
        </w:rPr>
        <w:t>несоответствие Правил землепользования и застройки Генеральному плану ЗАТО г.</w:t>
      </w:r>
      <w:r w:rsidR="0060127C">
        <w:rPr>
          <w:rFonts w:ascii="Times New Roman" w:hAnsi="Times New Roman"/>
          <w:sz w:val="24"/>
          <w:szCs w:val="24"/>
          <w:lang w:val="ru-RU"/>
        </w:rPr>
        <w:t> </w:t>
      </w:r>
      <w:r w:rsidRPr="00246FEA">
        <w:rPr>
          <w:rFonts w:ascii="Times New Roman" w:hAnsi="Times New Roman"/>
          <w:sz w:val="24"/>
          <w:szCs w:val="24"/>
          <w:lang w:val="ru-RU"/>
        </w:rPr>
        <w:t xml:space="preserve">Радужный, возникшее в результате внесения в генеральный план изменений; </w:t>
      </w:r>
    </w:p>
    <w:p w14:paraId="4A51D0EC" w14:textId="096EA047" w:rsidR="0060127C" w:rsidRDefault="0028402F" w:rsidP="003B2350">
      <w:pPr>
        <w:widowControl w:val="0"/>
        <w:numPr>
          <w:ilvl w:val="0"/>
          <w:numId w:val="39"/>
        </w:numPr>
        <w:tabs>
          <w:tab w:val="clear" w:pos="720"/>
          <w:tab w:val="num" w:pos="993"/>
        </w:tabs>
        <w:overflowPunct w:val="0"/>
        <w:autoSpaceDE w:val="0"/>
        <w:autoSpaceDN w:val="0"/>
        <w:adjustRightInd w:val="0"/>
        <w:spacing w:after="0" w:line="240" w:lineRule="auto"/>
        <w:ind w:left="0" w:firstLine="724"/>
        <w:jc w:val="both"/>
        <w:rPr>
          <w:rFonts w:ascii="Times New Roman" w:hAnsi="Times New Roman"/>
          <w:sz w:val="24"/>
          <w:szCs w:val="24"/>
          <w:lang w:val="ru-RU"/>
        </w:rPr>
      </w:pPr>
      <w:r w:rsidRPr="00246FEA">
        <w:rPr>
          <w:rFonts w:ascii="Times New Roman" w:hAnsi="Times New Roman"/>
          <w:sz w:val="24"/>
          <w:szCs w:val="24"/>
          <w:lang w:val="ru-RU"/>
        </w:rPr>
        <w:t>поступление предложений об изменении границ территориальных зон, изменении градостроительных регламентов</w:t>
      </w:r>
      <w:r w:rsidR="0060127C">
        <w:rPr>
          <w:rFonts w:ascii="Times New Roman" w:hAnsi="Times New Roman"/>
          <w:sz w:val="24"/>
          <w:szCs w:val="24"/>
          <w:lang w:val="ru-RU"/>
        </w:rPr>
        <w:t>;</w:t>
      </w:r>
    </w:p>
    <w:p w14:paraId="53D82C8E" w14:textId="27322BBD" w:rsidR="00074EEB" w:rsidRPr="00074EEB" w:rsidRDefault="0028402F" w:rsidP="003B2350">
      <w:pPr>
        <w:widowControl w:val="0"/>
        <w:numPr>
          <w:ilvl w:val="0"/>
          <w:numId w:val="39"/>
        </w:numPr>
        <w:tabs>
          <w:tab w:val="clear" w:pos="720"/>
          <w:tab w:val="num" w:pos="993"/>
        </w:tabs>
        <w:overflowPunct w:val="0"/>
        <w:autoSpaceDE w:val="0"/>
        <w:autoSpaceDN w:val="0"/>
        <w:adjustRightInd w:val="0"/>
        <w:spacing w:after="0" w:line="240" w:lineRule="auto"/>
        <w:ind w:left="0" w:firstLine="724"/>
        <w:jc w:val="both"/>
        <w:rPr>
          <w:rFonts w:ascii="Times New Roman" w:hAnsi="Times New Roman"/>
          <w:sz w:val="24"/>
          <w:szCs w:val="24"/>
          <w:lang w:val="ru-RU"/>
        </w:rPr>
      </w:pPr>
      <w:r w:rsidRPr="0060127C">
        <w:rPr>
          <w:rFonts w:ascii="Times New Roman" w:eastAsia="Calibri" w:hAnsi="Times New Roman"/>
          <w:sz w:val="24"/>
          <w:szCs w:val="24"/>
          <w:lang w:val="ru-RU" w:eastAsia="ru-RU"/>
        </w:rPr>
        <w:t>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4AC4B791" w14:textId="7F3888BA" w:rsidR="00074EEB" w:rsidRPr="00074EEB" w:rsidRDefault="00074EEB" w:rsidP="003B2350">
      <w:pPr>
        <w:widowControl w:val="0"/>
        <w:numPr>
          <w:ilvl w:val="0"/>
          <w:numId w:val="39"/>
        </w:numPr>
        <w:tabs>
          <w:tab w:val="clear" w:pos="720"/>
          <w:tab w:val="num" w:pos="993"/>
        </w:tabs>
        <w:overflowPunct w:val="0"/>
        <w:autoSpaceDE w:val="0"/>
        <w:autoSpaceDN w:val="0"/>
        <w:adjustRightInd w:val="0"/>
        <w:spacing w:after="0" w:line="240" w:lineRule="auto"/>
        <w:ind w:left="0" w:firstLine="724"/>
        <w:jc w:val="both"/>
        <w:rPr>
          <w:rFonts w:ascii="Times New Roman" w:hAnsi="Times New Roman"/>
          <w:sz w:val="24"/>
          <w:szCs w:val="24"/>
          <w:lang w:val="ru-RU"/>
        </w:rPr>
      </w:pPr>
      <w:r w:rsidRPr="00074EEB">
        <w:rPr>
          <w:rFonts w:ascii="Times New Roman" w:hAnsi="Times New Roman"/>
          <w:color w:val="000000"/>
          <w:sz w:val="24"/>
          <w:szCs w:val="24"/>
          <w:shd w:val="clear" w:color="auto" w:fill="FFFFFF"/>
          <w:lang w:val="ru-RU"/>
        </w:rPr>
        <w:lastRenderedPageBreak/>
        <w:t>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14:paraId="5BDEEA22" w14:textId="77777777" w:rsidR="00074EEB" w:rsidRPr="00074EEB" w:rsidRDefault="0028402F" w:rsidP="003B2350">
      <w:pPr>
        <w:widowControl w:val="0"/>
        <w:numPr>
          <w:ilvl w:val="0"/>
          <w:numId w:val="39"/>
        </w:numPr>
        <w:tabs>
          <w:tab w:val="clear" w:pos="720"/>
          <w:tab w:val="num" w:pos="993"/>
        </w:tabs>
        <w:overflowPunct w:val="0"/>
        <w:autoSpaceDE w:val="0"/>
        <w:autoSpaceDN w:val="0"/>
        <w:adjustRightInd w:val="0"/>
        <w:spacing w:after="0" w:line="240" w:lineRule="auto"/>
        <w:ind w:left="0" w:firstLine="724"/>
        <w:jc w:val="both"/>
        <w:rPr>
          <w:rFonts w:ascii="Times New Roman" w:hAnsi="Times New Roman"/>
          <w:sz w:val="24"/>
          <w:szCs w:val="24"/>
          <w:lang w:val="ru-RU"/>
        </w:rPr>
      </w:pPr>
      <w:r w:rsidRPr="00074EEB">
        <w:rPr>
          <w:rFonts w:ascii="Times New Roman" w:eastAsia="Calibri" w:hAnsi="Times New Roman"/>
          <w:sz w:val="24"/>
          <w:szCs w:val="24"/>
          <w:lang w:val="ru-RU" w:eastAsia="ru-RU"/>
        </w:rPr>
        <w:t>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1F6CC4A5" w14:textId="40A6C379" w:rsidR="0028402F" w:rsidRPr="00074EEB" w:rsidRDefault="0028402F" w:rsidP="003B2350">
      <w:pPr>
        <w:widowControl w:val="0"/>
        <w:numPr>
          <w:ilvl w:val="0"/>
          <w:numId w:val="39"/>
        </w:numPr>
        <w:tabs>
          <w:tab w:val="clear" w:pos="720"/>
          <w:tab w:val="num" w:pos="993"/>
        </w:tabs>
        <w:overflowPunct w:val="0"/>
        <w:autoSpaceDE w:val="0"/>
        <w:autoSpaceDN w:val="0"/>
        <w:adjustRightInd w:val="0"/>
        <w:spacing w:after="0" w:line="240" w:lineRule="auto"/>
        <w:ind w:left="0" w:firstLine="724"/>
        <w:jc w:val="both"/>
        <w:rPr>
          <w:rFonts w:ascii="Times New Roman" w:hAnsi="Times New Roman"/>
          <w:sz w:val="24"/>
          <w:szCs w:val="24"/>
          <w:lang w:val="ru-RU"/>
        </w:rPr>
      </w:pPr>
      <w:r w:rsidRPr="00074EEB">
        <w:rPr>
          <w:rFonts w:ascii="Times New Roman" w:eastAsia="Calibri" w:hAnsi="Times New Roman"/>
          <w:sz w:val="24"/>
          <w:szCs w:val="24"/>
          <w:lang w:val="ru-RU" w:eastAsia="ru-RU"/>
        </w:rPr>
        <w:t>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r w:rsidR="00074EEB">
        <w:rPr>
          <w:rFonts w:ascii="Times New Roman" w:eastAsia="Calibri" w:hAnsi="Times New Roman"/>
          <w:sz w:val="24"/>
          <w:szCs w:val="24"/>
          <w:lang w:val="ru-RU" w:eastAsia="ru-RU"/>
        </w:rPr>
        <w:t>;</w:t>
      </w:r>
    </w:p>
    <w:p w14:paraId="58A5CA2E" w14:textId="1B718CE4" w:rsidR="00074EEB" w:rsidRPr="00074EEB" w:rsidRDefault="00074EEB" w:rsidP="003B2350">
      <w:pPr>
        <w:widowControl w:val="0"/>
        <w:numPr>
          <w:ilvl w:val="0"/>
          <w:numId w:val="39"/>
        </w:numPr>
        <w:tabs>
          <w:tab w:val="clear" w:pos="720"/>
          <w:tab w:val="num" w:pos="993"/>
        </w:tabs>
        <w:overflowPunct w:val="0"/>
        <w:autoSpaceDE w:val="0"/>
        <w:autoSpaceDN w:val="0"/>
        <w:adjustRightInd w:val="0"/>
        <w:spacing w:after="0" w:line="240" w:lineRule="auto"/>
        <w:ind w:left="0" w:firstLine="724"/>
        <w:jc w:val="both"/>
        <w:rPr>
          <w:rFonts w:ascii="Times New Roman" w:hAnsi="Times New Roman"/>
          <w:sz w:val="24"/>
          <w:szCs w:val="24"/>
          <w:lang w:val="ru-RU"/>
        </w:rPr>
      </w:pPr>
      <w:r w:rsidRPr="00074EEB">
        <w:rPr>
          <w:rFonts w:ascii="Times New Roman" w:hAnsi="Times New Roman"/>
          <w:color w:val="000000"/>
          <w:sz w:val="24"/>
          <w:szCs w:val="24"/>
          <w:shd w:val="clear" w:color="auto" w:fill="FFFFFF"/>
          <w:lang w:val="ru-RU"/>
        </w:rPr>
        <w:t>принятие решения о комплексном развитии территории или заключение в соответствии со</w:t>
      </w:r>
      <w:r>
        <w:rPr>
          <w:rFonts w:ascii="Times New Roman" w:hAnsi="Times New Roman"/>
          <w:color w:val="000000"/>
          <w:sz w:val="24"/>
          <w:szCs w:val="24"/>
          <w:shd w:val="clear" w:color="auto" w:fill="FFFFFF"/>
          <w:lang w:val="ru-RU"/>
        </w:rPr>
        <w:t xml:space="preserve"> </w:t>
      </w:r>
      <w:r w:rsidRPr="00074EEB">
        <w:rPr>
          <w:rFonts w:ascii="Times New Roman" w:hAnsi="Times New Roman"/>
          <w:sz w:val="24"/>
          <w:szCs w:val="24"/>
          <w:shd w:val="clear" w:color="auto" w:fill="FFFFFF"/>
          <w:lang w:val="ru-RU"/>
        </w:rPr>
        <w:t>статьей 70</w:t>
      </w:r>
      <w:r>
        <w:rPr>
          <w:rFonts w:ascii="Times New Roman" w:hAnsi="Times New Roman"/>
          <w:color w:val="000000"/>
          <w:sz w:val="24"/>
          <w:szCs w:val="24"/>
          <w:shd w:val="clear" w:color="auto" w:fill="FFFFFF"/>
          <w:lang w:val="ru-RU"/>
        </w:rPr>
        <w:t xml:space="preserve"> </w:t>
      </w:r>
      <w:r w:rsidRPr="00074EEB">
        <w:rPr>
          <w:rFonts w:ascii="Times New Roman" w:hAnsi="Times New Roman"/>
          <w:bCs/>
          <w:sz w:val="24"/>
          <w:szCs w:val="24"/>
          <w:lang w:val="ru-RU"/>
        </w:rPr>
        <w:t>Градостроительного кодекса Российской Федерации</w:t>
      </w:r>
      <w:r w:rsidRPr="00074EEB">
        <w:rPr>
          <w:rFonts w:ascii="Times New Roman" w:hAnsi="Times New Roman"/>
          <w:color w:val="000000"/>
          <w:sz w:val="24"/>
          <w:szCs w:val="24"/>
          <w:shd w:val="clear" w:color="auto" w:fill="FFFFFF"/>
          <w:lang w:val="ru-RU"/>
        </w:rPr>
        <w:t xml:space="preserve"> договора о комплексном развитии территории;</w:t>
      </w:r>
    </w:p>
    <w:p w14:paraId="2B16DF2D" w14:textId="1E335C76" w:rsidR="00074EEB" w:rsidRPr="00074EEB" w:rsidRDefault="00074EEB" w:rsidP="003B2350">
      <w:pPr>
        <w:widowControl w:val="0"/>
        <w:numPr>
          <w:ilvl w:val="0"/>
          <w:numId w:val="39"/>
        </w:numPr>
        <w:tabs>
          <w:tab w:val="clear" w:pos="720"/>
          <w:tab w:val="num" w:pos="993"/>
        </w:tabs>
        <w:overflowPunct w:val="0"/>
        <w:autoSpaceDE w:val="0"/>
        <w:autoSpaceDN w:val="0"/>
        <w:adjustRightInd w:val="0"/>
        <w:spacing w:after="0" w:line="240" w:lineRule="auto"/>
        <w:ind w:left="0" w:firstLine="724"/>
        <w:jc w:val="both"/>
        <w:rPr>
          <w:rFonts w:ascii="Times New Roman" w:hAnsi="Times New Roman"/>
          <w:sz w:val="24"/>
          <w:szCs w:val="24"/>
          <w:lang w:val="ru-RU"/>
        </w:rPr>
      </w:pPr>
      <w:r w:rsidRPr="00074EEB">
        <w:rPr>
          <w:rFonts w:ascii="Times New Roman" w:hAnsi="Times New Roman"/>
          <w:color w:val="000000"/>
          <w:sz w:val="24"/>
          <w:szCs w:val="24"/>
          <w:shd w:val="clear" w:color="auto" w:fill="FFFFFF"/>
          <w:lang w:val="ru-RU"/>
        </w:rPr>
        <w:t>обнаружение мест захоронений погибших при защите Отечества, расположенных в границах муниципальн</w:t>
      </w:r>
      <w:r>
        <w:rPr>
          <w:rFonts w:ascii="Times New Roman" w:hAnsi="Times New Roman"/>
          <w:color w:val="000000"/>
          <w:sz w:val="24"/>
          <w:szCs w:val="24"/>
          <w:shd w:val="clear" w:color="auto" w:fill="FFFFFF"/>
          <w:lang w:val="ru-RU"/>
        </w:rPr>
        <w:t>ого</w:t>
      </w:r>
      <w:r w:rsidRPr="00074EEB">
        <w:rPr>
          <w:rFonts w:ascii="Times New Roman" w:hAnsi="Times New Roman"/>
          <w:color w:val="000000"/>
          <w:sz w:val="24"/>
          <w:szCs w:val="24"/>
          <w:shd w:val="clear" w:color="auto" w:fill="FFFFFF"/>
          <w:lang w:val="ru-RU"/>
        </w:rPr>
        <w:t xml:space="preserve"> образовани</w:t>
      </w:r>
      <w:r>
        <w:rPr>
          <w:rFonts w:ascii="Times New Roman" w:hAnsi="Times New Roman"/>
          <w:color w:val="000000"/>
          <w:sz w:val="24"/>
          <w:szCs w:val="24"/>
          <w:shd w:val="clear" w:color="auto" w:fill="FFFFFF"/>
          <w:lang w:val="ru-RU"/>
        </w:rPr>
        <w:t xml:space="preserve">я </w:t>
      </w:r>
      <w:r w:rsidRPr="00246FEA">
        <w:rPr>
          <w:rFonts w:ascii="Times New Roman" w:hAnsi="Times New Roman"/>
          <w:sz w:val="24"/>
          <w:szCs w:val="24"/>
          <w:lang w:val="ru-RU"/>
        </w:rPr>
        <w:t>ЗАТО г. Радужный</w:t>
      </w:r>
      <w:r>
        <w:rPr>
          <w:rFonts w:ascii="Times New Roman" w:hAnsi="Times New Roman"/>
          <w:sz w:val="24"/>
          <w:szCs w:val="24"/>
          <w:lang w:val="ru-RU"/>
        </w:rPr>
        <w:t xml:space="preserve"> Владимирской области</w:t>
      </w:r>
      <w:r w:rsidRPr="00074EEB">
        <w:rPr>
          <w:rFonts w:ascii="Times New Roman" w:hAnsi="Times New Roman"/>
          <w:color w:val="000000"/>
          <w:sz w:val="24"/>
          <w:szCs w:val="24"/>
          <w:shd w:val="clear" w:color="auto" w:fill="FFFFFF"/>
          <w:lang w:val="ru-RU"/>
        </w:rPr>
        <w:t>;</w:t>
      </w:r>
    </w:p>
    <w:p w14:paraId="746CA383" w14:textId="3DB24ED9" w:rsidR="00074EEB" w:rsidRPr="00074EEB" w:rsidRDefault="00074EEB" w:rsidP="003B2350">
      <w:pPr>
        <w:widowControl w:val="0"/>
        <w:numPr>
          <w:ilvl w:val="0"/>
          <w:numId w:val="39"/>
        </w:numPr>
        <w:tabs>
          <w:tab w:val="clear" w:pos="720"/>
          <w:tab w:val="num" w:pos="993"/>
        </w:tabs>
        <w:overflowPunct w:val="0"/>
        <w:autoSpaceDE w:val="0"/>
        <w:autoSpaceDN w:val="0"/>
        <w:adjustRightInd w:val="0"/>
        <w:spacing w:after="0" w:line="240" w:lineRule="auto"/>
        <w:ind w:left="0" w:firstLine="724"/>
        <w:jc w:val="both"/>
        <w:rPr>
          <w:rFonts w:ascii="Times New Roman" w:hAnsi="Times New Roman"/>
          <w:sz w:val="24"/>
          <w:szCs w:val="24"/>
          <w:lang w:val="ru-RU"/>
        </w:rPr>
      </w:pPr>
      <w:r w:rsidRPr="00074EEB">
        <w:rPr>
          <w:rFonts w:ascii="Times New Roman" w:hAnsi="Times New Roman"/>
          <w:color w:val="000000"/>
          <w:sz w:val="24"/>
          <w:szCs w:val="24"/>
          <w:shd w:val="clear" w:color="auto" w:fill="FFFFFF"/>
          <w:lang w:val="ru-RU"/>
        </w:rPr>
        <w:t xml:space="preserve">несоответствие сведений о границах территориальных зон, содержащихся в </w:t>
      </w:r>
      <w:r>
        <w:rPr>
          <w:rFonts w:ascii="Times New Roman" w:hAnsi="Times New Roman"/>
          <w:color w:val="000000"/>
          <w:sz w:val="24"/>
          <w:szCs w:val="24"/>
          <w:shd w:val="clear" w:color="auto" w:fill="FFFFFF"/>
          <w:lang w:val="ru-RU"/>
        </w:rPr>
        <w:t>П</w:t>
      </w:r>
      <w:r w:rsidRPr="00074EEB">
        <w:rPr>
          <w:rFonts w:ascii="Times New Roman" w:hAnsi="Times New Roman"/>
          <w:color w:val="000000"/>
          <w:sz w:val="24"/>
          <w:szCs w:val="24"/>
          <w:shd w:val="clear" w:color="auto" w:fill="FFFFFF"/>
          <w:lang w:val="ru-RU"/>
        </w:rPr>
        <w:t>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bookmarkStart w:id="118" w:name="l7535"/>
      <w:bookmarkEnd w:id="118"/>
      <w:r w:rsidRPr="00074EEB">
        <w:rPr>
          <w:rFonts w:ascii="Times New Roman" w:hAnsi="Times New Roman"/>
          <w:color w:val="000000"/>
          <w:sz w:val="24"/>
          <w:szCs w:val="24"/>
          <w:shd w:val="clear" w:color="auto" w:fill="FFFFFF"/>
        </w:rPr>
        <w:t> </w:t>
      </w:r>
    </w:p>
    <w:p w14:paraId="150D3302" w14:textId="55067960" w:rsidR="00064886" w:rsidRDefault="0028402F" w:rsidP="003B2350">
      <w:pPr>
        <w:pStyle w:val="ae"/>
        <w:widowControl w:val="0"/>
        <w:numPr>
          <w:ilvl w:val="1"/>
          <w:numId w:val="38"/>
        </w:numPr>
        <w:tabs>
          <w:tab w:val="clear" w:pos="1440"/>
          <w:tab w:val="num" w:pos="99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064886">
        <w:rPr>
          <w:rFonts w:ascii="Times New Roman" w:hAnsi="Times New Roman"/>
          <w:sz w:val="24"/>
          <w:szCs w:val="24"/>
          <w:lang w:val="ru-RU"/>
        </w:rPr>
        <w:t>Предложения о внесении изменений в Правила землепользования и застройки в Комиссию направляются:</w:t>
      </w:r>
    </w:p>
    <w:p w14:paraId="3C02EBC6" w14:textId="77777777" w:rsidR="0028402F" w:rsidRPr="00246FEA" w:rsidRDefault="0028402F" w:rsidP="003B2350">
      <w:pPr>
        <w:widowControl w:val="0"/>
        <w:numPr>
          <w:ilvl w:val="1"/>
          <w:numId w:val="40"/>
        </w:numPr>
        <w:tabs>
          <w:tab w:val="clear" w:pos="1440"/>
          <w:tab w:val="left" w:pos="993"/>
        </w:tabs>
        <w:overflowPunct w:val="0"/>
        <w:autoSpaceDE w:val="0"/>
        <w:autoSpaceDN w:val="0"/>
        <w:adjustRightInd w:val="0"/>
        <w:spacing w:after="0" w:line="240" w:lineRule="auto"/>
        <w:ind w:left="7" w:firstLine="713"/>
        <w:jc w:val="both"/>
        <w:rPr>
          <w:rFonts w:ascii="Times New Roman" w:hAnsi="Times New Roman"/>
          <w:sz w:val="24"/>
          <w:szCs w:val="24"/>
          <w:lang w:val="ru-RU"/>
        </w:rPr>
      </w:pPr>
      <w:bookmarkStart w:id="119" w:name="page109"/>
      <w:bookmarkEnd w:id="119"/>
      <w:r w:rsidRPr="00246FEA">
        <w:rPr>
          <w:rFonts w:ascii="Times New Roman" w:hAnsi="Times New Roman"/>
          <w:sz w:val="24"/>
          <w:szCs w:val="24"/>
          <w:lang w:val="ru-RU"/>
        </w:rPr>
        <w:t xml:space="preserve">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 </w:t>
      </w:r>
    </w:p>
    <w:p w14:paraId="571BECEF" w14:textId="5E9DF293" w:rsidR="0028402F" w:rsidRPr="00246FEA" w:rsidRDefault="0028402F" w:rsidP="003B2350">
      <w:pPr>
        <w:widowControl w:val="0"/>
        <w:numPr>
          <w:ilvl w:val="1"/>
          <w:numId w:val="40"/>
        </w:numPr>
        <w:tabs>
          <w:tab w:val="clear" w:pos="1440"/>
          <w:tab w:val="left" w:pos="993"/>
        </w:tabs>
        <w:overflowPunct w:val="0"/>
        <w:autoSpaceDE w:val="0"/>
        <w:autoSpaceDN w:val="0"/>
        <w:adjustRightInd w:val="0"/>
        <w:spacing w:after="0" w:line="240" w:lineRule="auto"/>
        <w:ind w:left="7" w:firstLine="713"/>
        <w:jc w:val="both"/>
        <w:rPr>
          <w:rFonts w:ascii="Times New Roman" w:hAnsi="Times New Roman"/>
          <w:sz w:val="24"/>
          <w:szCs w:val="24"/>
          <w:lang w:val="ru-RU"/>
        </w:rPr>
      </w:pPr>
      <w:r w:rsidRPr="00246FEA">
        <w:rPr>
          <w:rFonts w:ascii="Times New Roman" w:hAnsi="Times New Roman"/>
          <w:sz w:val="24"/>
          <w:szCs w:val="24"/>
          <w:lang w:val="ru-RU"/>
        </w:rPr>
        <w:t>исполнительн</w:t>
      </w:r>
      <w:r w:rsidR="00B36E06">
        <w:rPr>
          <w:rFonts w:ascii="Times New Roman" w:hAnsi="Times New Roman"/>
          <w:sz w:val="24"/>
          <w:szCs w:val="24"/>
          <w:lang w:val="ru-RU"/>
        </w:rPr>
        <w:t xml:space="preserve">ыми </w:t>
      </w:r>
      <w:r w:rsidR="00B36E06" w:rsidRPr="00246FEA">
        <w:rPr>
          <w:rFonts w:ascii="Times New Roman" w:hAnsi="Times New Roman"/>
          <w:sz w:val="24"/>
          <w:szCs w:val="24"/>
          <w:lang w:val="ru-RU"/>
        </w:rPr>
        <w:t xml:space="preserve">органами </w:t>
      </w:r>
      <w:r w:rsidRPr="00246FEA">
        <w:rPr>
          <w:rFonts w:ascii="Times New Roman" w:hAnsi="Times New Roman"/>
          <w:sz w:val="24"/>
          <w:szCs w:val="24"/>
          <w:lang w:val="ru-RU"/>
        </w:rPr>
        <w:t xml:space="preserve">Владимирской области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 </w:t>
      </w:r>
    </w:p>
    <w:p w14:paraId="655D7D24" w14:textId="77777777" w:rsidR="0028402F" w:rsidRPr="00246FEA" w:rsidRDefault="0028402F" w:rsidP="003B2350">
      <w:pPr>
        <w:widowControl w:val="0"/>
        <w:numPr>
          <w:ilvl w:val="1"/>
          <w:numId w:val="40"/>
        </w:numPr>
        <w:tabs>
          <w:tab w:val="clear" w:pos="1440"/>
          <w:tab w:val="left" w:pos="993"/>
        </w:tabs>
        <w:overflowPunct w:val="0"/>
        <w:autoSpaceDE w:val="0"/>
        <w:autoSpaceDN w:val="0"/>
        <w:adjustRightInd w:val="0"/>
        <w:spacing w:after="0" w:line="240" w:lineRule="auto"/>
        <w:ind w:left="7" w:firstLine="713"/>
        <w:jc w:val="both"/>
        <w:rPr>
          <w:rFonts w:ascii="Times New Roman" w:hAnsi="Times New Roman"/>
          <w:sz w:val="24"/>
          <w:szCs w:val="24"/>
          <w:lang w:val="ru-RU"/>
        </w:rPr>
      </w:pPr>
      <w:r w:rsidRPr="00246FEA">
        <w:rPr>
          <w:rFonts w:ascii="Times New Roman" w:hAnsi="Times New Roman"/>
          <w:sz w:val="24"/>
          <w:szCs w:val="24"/>
          <w:lang w:val="ru-RU"/>
        </w:rPr>
        <w:t xml:space="preserve">органами местного самоуправления ЗАТО г. Радужный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 </w:t>
      </w:r>
    </w:p>
    <w:p w14:paraId="4E96B2A2" w14:textId="6C6FE637" w:rsidR="0028402F" w:rsidRDefault="0028402F" w:rsidP="003B2350">
      <w:pPr>
        <w:widowControl w:val="0"/>
        <w:numPr>
          <w:ilvl w:val="1"/>
          <w:numId w:val="40"/>
        </w:numPr>
        <w:tabs>
          <w:tab w:val="clear" w:pos="1440"/>
          <w:tab w:val="left" w:pos="993"/>
        </w:tabs>
        <w:overflowPunct w:val="0"/>
        <w:autoSpaceDE w:val="0"/>
        <w:autoSpaceDN w:val="0"/>
        <w:adjustRightInd w:val="0"/>
        <w:spacing w:after="0" w:line="240" w:lineRule="auto"/>
        <w:ind w:left="7" w:firstLine="713"/>
        <w:jc w:val="both"/>
        <w:rPr>
          <w:rFonts w:ascii="Times New Roman" w:hAnsi="Times New Roman"/>
          <w:sz w:val="24"/>
          <w:szCs w:val="24"/>
          <w:lang w:val="ru-RU"/>
        </w:rPr>
      </w:pPr>
      <w:r w:rsidRPr="00246FEA">
        <w:rPr>
          <w:rFonts w:ascii="Times New Roman" w:hAnsi="Times New Roman"/>
          <w:sz w:val="24"/>
          <w:szCs w:val="24"/>
          <w:lang w:val="ru-RU"/>
        </w:rPr>
        <w:t xml:space="preserve">органами местного самоуправления ЗАТО г. Радужный в случаях, если необходимо совершенствовать порядок регулирования землепользования и застройки на соответствующей территории ЗАТО г. Радужный; </w:t>
      </w:r>
    </w:p>
    <w:p w14:paraId="1BDFACA4" w14:textId="7B65A192" w:rsidR="00B36E06" w:rsidRPr="00B36E06" w:rsidRDefault="00B36E06" w:rsidP="003B2350">
      <w:pPr>
        <w:widowControl w:val="0"/>
        <w:numPr>
          <w:ilvl w:val="1"/>
          <w:numId w:val="40"/>
        </w:numPr>
        <w:tabs>
          <w:tab w:val="clear" w:pos="1440"/>
          <w:tab w:val="left" w:pos="993"/>
        </w:tabs>
        <w:overflowPunct w:val="0"/>
        <w:autoSpaceDE w:val="0"/>
        <w:autoSpaceDN w:val="0"/>
        <w:adjustRightInd w:val="0"/>
        <w:spacing w:after="0" w:line="240" w:lineRule="auto"/>
        <w:ind w:left="7" w:firstLine="713"/>
        <w:jc w:val="both"/>
        <w:rPr>
          <w:rFonts w:ascii="Times New Roman" w:hAnsi="Times New Roman"/>
          <w:sz w:val="24"/>
          <w:szCs w:val="24"/>
          <w:lang w:val="ru-RU"/>
        </w:rPr>
      </w:pPr>
      <w:r w:rsidRPr="00246FEA">
        <w:rPr>
          <w:rFonts w:ascii="Times New Roman" w:hAnsi="Times New Roman"/>
          <w:sz w:val="24"/>
          <w:szCs w:val="24"/>
          <w:lang w:val="ru-RU"/>
        </w:rPr>
        <w:t xml:space="preserve">органами местного самоуправления ЗАТО г. </w:t>
      </w:r>
      <w:r w:rsidRPr="00B36E06">
        <w:rPr>
          <w:rFonts w:ascii="Times New Roman" w:hAnsi="Times New Roman"/>
          <w:sz w:val="24"/>
          <w:szCs w:val="24"/>
          <w:lang w:val="ru-RU"/>
        </w:rPr>
        <w:t xml:space="preserve">Радужный в случаях </w:t>
      </w:r>
      <w:r w:rsidRPr="00B36E06">
        <w:rPr>
          <w:rFonts w:ascii="Times New Roman" w:hAnsi="Times New Roman"/>
          <w:color w:val="000000"/>
          <w:sz w:val="24"/>
          <w:szCs w:val="24"/>
          <w:shd w:val="clear" w:color="auto" w:fill="FFFFFF"/>
          <w:lang w:val="ru-RU"/>
        </w:rPr>
        <w:t>обнаружения мест захоронений погибших при защите Отечества, расположенных в границах муниципального образования;</w:t>
      </w:r>
    </w:p>
    <w:p w14:paraId="2C295413" w14:textId="77777777" w:rsidR="00B36E06" w:rsidRPr="00B36E06" w:rsidRDefault="0028402F" w:rsidP="003B2350">
      <w:pPr>
        <w:widowControl w:val="0"/>
        <w:numPr>
          <w:ilvl w:val="1"/>
          <w:numId w:val="40"/>
        </w:numPr>
        <w:tabs>
          <w:tab w:val="clear" w:pos="1440"/>
          <w:tab w:val="left" w:pos="993"/>
        </w:tabs>
        <w:overflowPunct w:val="0"/>
        <w:autoSpaceDE w:val="0"/>
        <w:autoSpaceDN w:val="0"/>
        <w:adjustRightInd w:val="0"/>
        <w:spacing w:after="0" w:line="240" w:lineRule="auto"/>
        <w:ind w:left="7" w:firstLine="713"/>
        <w:jc w:val="both"/>
        <w:rPr>
          <w:rFonts w:ascii="Times New Roman" w:hAnsi="Times New Roman"/>
          <w:sz w:val="24"/>
          <w:szCs w:val="24"/>
          <w:lang w:val="ru-RU"/>
        </w:rPr>
      </w:pPr>
      <w:r w:rsidRPr="00B36E06">
        <w:rPr>
          <w:rFonts w:ascii="Times New Roman" w:hAnsi="Times New Roman"/>
          <w:sz w:val="24"/>
          <w:szCs w:val="24"/>
          <w:lang w:val="ru-RU"/>
        </w:rPr>
        <w:t>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w:t>
      </w:r>
      <w:r w:rsidRPr="00246FEA">
        <w:rPr>
          <w:rFonts w:ascii="Times New Roman" w:hAnsi="Times New Roman"/>
          <w:sz w:val="24"/>
          <w:szCs w:val="24"/>
          <w:lang w:val="ru-RU"/>
        </w:rPr>
        <w:t xml:space="preserve"> и объекты капитального строительства не используются эффективно, причиняется вред их правообладателям</w:t>
      </w:r>
      <w:r w:rsidRPr="00B36E06">
        <w:rPr>
          <w:rFonts w:ascii="Times New Roman" w:hAnsi="Times New Roman"/>
          <w:sz w:val="24"/>
          <w:szCs w:val="24"/>
          <w:lang w:val="ru-RU"/>
        </w:rPr>
        <w:t>, снижается стоимость земельных участков и объектов капитального строительства, не реализуются права и законные интересы граждан и их объединений</w:t>
      </w:r>
      <w:r w:rsidR="00B36E06" w:rsidRPr="00B36E06">
        <w:rPr>
          <w:rFonts w:ascii="Times New Roman" w:hAnsi="Times New Roman"/>
          <w:sz w:val="24"/>
          <w:szCs w:val="24"/>
          <w:lang w:val="ru-RU"/>
        </w:rPr>
        <w:t>;</w:t>
      </w:r>
    </w:p>
    <w:p w14:paraId="411BF7A6" w14:textId="77777777" w:rsidR="00B36E06" w:rsidRPr="00B36E06" w:rsidRDefault="00B36E06" w:rsidP="003B2350">
      <w:pPr>
        <w:widowControl w:val="0"/>
        <w:numPr>
          <w:ilvl w:val="1"/>
          <w:numId w:val="40"/>
        </w:numPr>
        <w:tabs>
          <w:tab w:val="clear" w:pos="1440"/>
          <w:tab w:val="left" w:pos="993"/>
        </w:tabs>
        <w:overflowPunct w:val="0"/>
        <w:autoSpaceDE w:val="0"/>
        <w:autoSpaceDN w:val="0"/>
        <w:adjustRightInd w:val="0"/>
        <w:spacing w:after="0" w:line="240" w:lineRule="auto"/>
        <w:ind w:left="7" w:firstLine="713"/>
        <w:jc w:val="both"/>
        <w:rPr>
          <w:rFonts w:ascii="Times New Roman" w:hAnsi="Times New Roman"/>
          <w:sz w:val="24"/>
          <w:szCs w:val="24"/>
          <w:lang w:val="ru-RU"/>
        </w:rPr>
      </w:pPr>
      <w:r w:rsidRPr="00B36E06">
        <w:rPr>
          <w:rFonts w:ascii="Times New Roman" w:hAnsi="Times New Roman"/>
          <w:color w:val="000000"/>
          <w:sz w:val="24"/>
          <w:szCs w:val="24"/>
          <w:shd w:val="clear" w:color="auto" w:fill="FFFFFF"/>
          <w:lang w:val="ru-RU"/>
        </w:rPr>
        <w:t xml:space="preserve">уполномоченным федеральным органом исполнительной власти, оператором комплексного развития территории, лицом, с которым заключен договор о комплексном </w:t>
      </w:r>
      <w:r w:rsidRPr="00B36E06">
        <w:rPr>
          <w:rFonts w:ascii="Times New Roman" w:hAnsi="Times New Roman"/>
          <w:color w:val="000000"/>
          <w:sz w:val="24"/>
          <w:szCs w:val="24"/>
          <w:shd w:val="clear" w:color="auto" w:fill="FFFFFF"/>
          <w:lang w:val="ru-RU"/>
        </w:rPr>
        <w:lastRenderedPageBreak/>
        <w:t>развитии территории, в целях реализации решения о комплексном развитии территории, принятого Правительством Российской Федерации;</w:t>
      </w:r>
    </w:p>
    <w:p w14:paraId="064FC18E" w14:textId="43EBD5D4" w:rsidR="0028402F" w:rsidRPr="00B36E06" w:rsidRDefault="00737FD6" w:rsidP="003B2350">
      <w:pPr>
        <w:widowControl w:val="0"/>
        <w:numPr>
          <w:ilvl w:val="1"/>
          <w:numId w:val="40"/>
        </w:numPr>
        <w:tabs>
          <w:tab w:val="clear" w:pos="1440"/>
          <w:tab w:val="left" w:pos="993"/>
        </w:tabs>
        <w:overflowPunct w:val="0"/>
        <w:autoSpaceDE w:val="0"/>
        <w:autoSpaceDN w:val="0"/>
        <w:adjustRightInd w:val="0"/>
        <w:spacing w:after="0" w:line="240" w:lineRule="auto"/>
        <w:ind w:left="7" w:firstLine="713"/>
        <w:jc w:val="both"/>
        <w:rPr>
          <w:rFonts w:ascii="Times New Roman" w:hAnsi="Times New Roman"/>
          <w:sz w:val="24"/>
          <w:szCs w:val="24"/>
          <w:lang w:val="ru-RU"/>
        </w:rPr>
      </w:pPr>
      <w:r>
        <w:rPr>
          <w:rFonts w:ascii="Times New Roman" w:hAnsi="Times New Roman"/>
          <w:color w:val="000000"/>
          <w:sz w:val="24"/>
          <w:szCs w:val="24"/>
          <w:shd w:val="clear" w:color="auto" w:fill="FFFFFF"/>
          <w:lang w:val="ru-RU"/>
        </w:rPr>
        <w:t>Правительством</w:t>
      </w:r>
      <w:r w:rsidR="00B36E06" w:rsidRPr="00B36E06">
        <w:rPr>
          <w:rFonts w:ascii="Times New Roman" w:hAnsi="Times New Roman"/>
          <w:color w:val="000000"/>
          <w:sz w:val="24"/>
          <w:szCs w:val="24"/>
          <w:shd w:val="clear" w:color="auto" w:fill="FFFFFF"/>
          <w:lang w:val="ru-RU"/>
        </w:rPr>
        <w:t xml:space="preserve"> </w:t>
      </w:r>
      <w:r w:rsidR="00B36E06" w:rsidRPr="00246FEA">
        <w:rPr>
          <w:rFonts w:ascii="Times New Roman" w:hAnsi="Times New Roman"/>
          <w:sz w:val="24"/>
          <w:szCs w:val="24"/>
          <w:lang w:val="ru-RU"/>
        </w:rPr>
        <w:t>Владимирской области</w:t>
      </w:r>
      <w:r w:rsidR="00B36E06" w:rsidRPr="00B36E06">
        <w:rPr>
          <w:rFonts w:ascii="Times New Roman" w:hAnsi="Times New Roman"/>
          <w:color w:val="000000"/>
          <w:sz w:val="24"/>
          <w:szCs w:val="24"/>
          <w:shd w:val="clear" w:color="auto" w:fill="FFFFFF"/>
          <w:lang w:val="ru-RU"/>
        </w:rPr>
        <w:t>, органом местного самоуправления</w:t>
      </w:r>
      <w:r>
        <w:rPr>
          <w:rFonts w:ascii="Times New Roman" w:hAnsi="Times New Roman"/>
          <w:color w:val="000000"/>
          <w:sz w:val="24"/>
          <w:szCs w:val="24"/>
          <w:shd w:val="clear" w:color="auto" w:fill="FFFFFF"/>
          <w:lang w:val="ru-RU"/>
        </w:rPr>
        <w:t xml:space="preserve"> </w:t>
      </w:r>
      <w:r w:rsidRPr="00246FEA">
        <w:rPr>
          <w:rFonts w:ascii="Times New Roman" w:hAnsi="Times New Roman"/>
          <w:sz w:val="24"/>
          <w:szCs w:val="24"/>
          <w:lang w:val="ru-RU"/>
        </w:rPr>
        <w:t xml:space="preserve">ЗАТО </w:t>
      </w:r>
      <w:r>
        <w:rPr>
          <w:rFonts w:ascii="Times New Roman" w:hAnsi="Times New Roman"/>
          <w:sz w:val="24"/>
          <w:szCs w:val="24"/>
          <w:lang w:val="ru-RU"/>
        </w:rPr>
        <w:t xml:space="preserve">         </w:t>
      </w:r>
      <w:r w:rsidRPr="00246FEA">
        <w:rPr>
          <w:rFonts w:ascii="Times New Roman" w:hAnsi="Times New Roman"/>
          <w:sz w:val="24"/>
          <w:szCs w:val="24"/>
          <w:lang w:val="ru-RU"/>
        </w:rPr>
        <w:t xml:space="preserve">г. </w:t>
      </w:r>
      <w:r w:rsidRPr="00B36E06">
        <w:rPr>
          <w:rFonts w:ascii="Times New Roman" w:hAnsi="Times New Roman"/>
          <w:sz w:val="24"/>
          <w:szCs w:val="24"/>
          <w:lang w:val="ru-RU"/>
        </w:rPr>
        <w:t>Радужный</w:t>
      </w:r>
      <w:r w:rsidR="00B36E06" w:rsidRPr="00B36E06">
        <w:rPr>
          <w:rFonts w:ascii="Times New Roman" w:hAnsi="Times New Roman"/>
          <w:color w:val="000000"/>
          <w:sz w:val="24"/>
          <w:szCs w:val="24"/>
          <w:shd w:val="clear" w:color="auto" w:fill="FFFFFF"/>
          <w:lang w:val="ru-RU"/>
        </w:rPr>
        <w:t xml:space="preserve">,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w:t>
      </w:r>
      <w:r>
        <w:rPr>
          <w:rFonts w:ascii="Times New Roman" w:hAnsi="Times New Roman"/>
          <w:color w:val="000000"/>
          <w:sz w:val="24"/>
          <w:szCs w:val="24"/>
          <w:shd w:val="clear" w:color="auto" w:fill="FFFFFF"/>
          <w:lang w:val="ru-RU"/>
        </w:rPr>
        <w:t>Правительством</w:t>
      </w:r>
      <w:r w:rsidRPr="00B36E06">
        <w:rPr>
          <w:rFonts w:ascii="Times New Roman" w:hAnsi="Times New Roman"/>
          <w:color w:val="000000"/>
          <w:sz w:val="24"/>
          <w:szCs w:val="24"/>
          <w:shd w:val="clear" w:color="auto" w:fill="FFFFFF"/>
          <w:lang w:val="ru-RU"/>
        </w:rPr>
        <w:t xml:space="preserve"> </w:t>
      </w:r>
      <w:r w:rsidR="00B36E06" w:rsidRPr="00246FEA">
        <w:rPr>
          <w:rFonts w:ascii="Times New Roman" w:hAnsi="Times New Roman"/>
          <w:sz w:val="24"/>
          <w:szCs w:val="24"/>
          <w:lang w:val="ru-RU"/>
        </w:rPr>
        <w:t>Владимирской области</w:t>
      </w:r>
      <w:r w:rsidR="00B36E06" w:rsidRPr="00B36E06">
        <w:rPr>
          <w:rFonts w:ascii="Times New Roman" w:hAnsi="Times New Roman"/>
          <w:color w:val="000000"/>
          <w:sz w:val="24"/>
          <w:szCs w:val="24"/>
          <w:shd w:val="clear" w:color="auto" w:fill="FFFFFF"/>
          <w:lang w:val="ru-RU"/>
        </w:rPr>
        <w:t xml:space="preserve">, </w:t>
      </w:r>
      <w:r w:rsidR="00314D24">
        <w:rPr>
          <w:rFonts w:ascii="Times New Roman" w:hAnsi="Times New Roman"/>
          <w:color w:val="000000"/>
          <w:sz w:val="24"/>
          <w:szCs w:val="24"/>
          <w:shd w:val="clear" w:color="auto" w:fill="FFFFFF"/>
          <w:lang w:val="ru-RU"/>
        </w:rPr>
        <w:t>г</w:t>
      </w:r>
      <w:r w:rsidR="00B36E06" w:rsidRPr="00B36E06">
        <w:rPr>
          <w:rFonts w:ascii="Times New Roman" w:hAnsi="Times New Roman"/>
          <w:color w:val="000000"/>
          <w:sz w:val="24"/>
          <w:szCs w:val="24"/>
          <w:shd w:val="clear" w:color="auto" w:fill="FFFFFF"/>
          <w:lang w:val="ru-RU"/>
        </w:rPr>
        <w:t xml:space="preserve">лавой </w:t>
      </w:r>
      <w:r w:rsidR="00314D24">
        <w:rPr>
          <w:rFonts w:ascii="Times New Roman" w:hAnsi="Times New Roman"/>
          <w:sz w:val="24"/>
          <w:szCs w:val="24"/>
          <w:lang w:val="ru-RU"/>
        </w:rPr>
        <w:t>города</w:t>
      </w:r>
      <w:r w:rsidR="00314D24" w:rsidRPr="00DF660D">
        <w:rPr>
          <w:rFonts w:ascii="Times New Roman" w:hAnsi="Times New Roman"/>
          <w:sz w:val="24"/>
          <w:szCs w:val="24"/>
          <w:lang w:val="ru-RU"/>
        </w:rPr>
        <w:t xml:space="preserve"> </w:t>
      </w:r>
      <w:r w:rsidR="00F422FF" w:rsidRPr="00246FEA">
        <w:rPr>
          <w:rFonts w:ascii="Times New Roman" w:hAnsi="Times New Roman"/>
          <w:sz w:val="24"/>
          <w:szCs w:val="24"/>
          <w:lang w:val="ru-RU"/>
        </w:rPr>
        <w:t xml:space="preserve">ЗАТО г. </w:t>
      </w:r>
      <w:r w:rsidR="00F422FF" w:rsidRPr="00B36E06">
        <w:rPr>
          <w:rFonts w:ascii="Times New Roman" w:hAnsi="Times New Roman"/>
          <w:sz w:val="24"/>
          <w:szCs w:val="24"/>
          <w:lang w:val="ru-RU"/>
        </w:rPr>
        <w:t>Радужный</w:t>
      </w:r>
      <w:r w:rsidR="00B36E06" w:rsidRPr="00B36E06">
        <w:rPr>
          <w:rFonts w:ascii="Times New Roman" w:hAnsi="Times New Roman"/>
          <w:color w:val="000000"/>
          <w:sz w:val="24"/>
          <w:szCs w:val="24"/>
          <w:shd w:val="clear" w:color="auto" w:fill="FFFFFF"/>
          <w:lang w:val="ru-RU"/>
        </w:rPr>
        <w:t>, а также в целях комплексного развития территории по инициативе правообладателей.</w:t>
      </w:r>
      <w:r w:rsidR="0028402F" w:rsidRPr="00B36E06">
        <w:rPr>
          <w:rFonts w:ascii="Times New Roman" w:hAnsi="Times New Roman"/>
          <w:sz w:val="24"/>
          <w:szCs w:val="24"/>
          <w:lang w:val="ru-RU"/>
        </w:rPr>
        <w:t xml:space="preserve"> </w:t>
      </w:r>
    </w:p>
    <w:p w14:paraId="608B42DC" w14:textId="240F265D" w:rsidR="00FD242C" w:rsidRPr="00B91955" w:rsidRDefault="00FD242C" w:rsidP="003B2350">
      <w:pPr>
        <w:pStyle w:val="ae"/>
        <w:widowControl w:val="0"/>
        <w:numPr>
          <w:ilvl w:val="1"/>
          <w:numId w:val="38"/>
        </w:numPr>
        <w:tabs>
          <w:tab w:val="clear" w:pos="1440"/>
          <w:tab w:val="num" w:pos="99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FD242C">
        <w:rPr>
          <w:rFonts w:ascii="Times New Roman" w:hAnsi="Times New Roman"/>
          <w:color w:val="000000"/>
          <w:sz w:val="24"/>
          <w:szCs w:val="24"/>
          <w:shd w:val="clear" w:color="auto" w:fill="FFFFFF"/>
          <w:lang w:val="ru-RU"/>
        </w:rPr>
        <w:t xml:space="preserve">В случае, если Правилами землепользования и застройки не обеспечена в соответствии с </w:t>
      </w:r>
      <w:r w:rsidRPr="00FD242C">
        <w:rPr>
          <w:rFonts w:ascii="Times New Roman" w:hAnsi="Times New Roman"/>
          <w:sz w:val="24"/>
          <w:szCs w:val="24"/>
          <w:shd w:val="clear" w:color="auto" w:fill="FFFFFF"/>
          <w:lang w:val="ru-RU"/>
        </w:rPr>
        <w:t>частью 3.1</w:t>
      </w:r>
      <w:r w:rsidRPr="00FD242C">
        <w:rPr>
          <w:rFonts w:ascii="Times New Roman" w:hAnsi="Times New Roman"/>
          <w:color w:val="000000"/>
          <w:sz w:val="24"/>
          <w:szCs w:val="24"/>
          <w:shd w:val="clear" w:color="auto" w:fill="FFFFFF"/>
          <w:lang w:val="ru-RU"/>
        </w:rPr>
        <w:t xml:space="preserve"> статьи 31 </w:t>
      </w:r>
      <w:r w:rsidRPr="00FD242C">
        <w:rPr>
          <w:rFonts w:ascii="Times New Roman" w:hAnsi="Times New Roman"/>
          <w:bCs/>
          <w:sz w:val="24"/>
          <w:szCs w:val="24"/>
          <w:lang w:val="ru-RU"/>
        </w:rPr>
        <w:t>Градостроительного кодекса Российской Федерации</w:t>
      </w:r>
      <w:r w:rsidRPr="00FD242C">
        <w:rPr>
          <w:rFonts w:ascii="Times New Roman" w:hAnsi="Times New Roman"/>
          <w:color w:val="000000"/>
          <w:sz w:val="24"/>
          <w:szCs w:val="24"/>
          <w:shd w:val="clear" w:color="auto" w:fill="FFFFFF"/>
          <w:lang w:val="ru-RU"/>
        </w:rPr>
        <w:t xml:space="preserve"> возможность размещения на территори</w:t>
      </w:r>
      <w:r>
        <w:rPr>
          <w:rFonts w:ascii="Times New Roman" w:hAnsi="Times New Roman"/>
          <w:color w:val="000000"/>
          <w:sz w:val="24"/>
          <w:szCs w:val="24"/>
          <w:shd w:val="clear" w:color="auto" w:fill="FFFFFF"/>
          <w:lang w:val="ru-RU"/>
        </w:rPr>
        <w:t>и</w:t>
      </w:r>
      <w:r w:rsidRPr="00FD242C">
        <w:rPr>
          <w:rFonts w:ascii="Times New Roman" w:hAnsi="Times New Roman"/>
          <w:color w:val="000000"/>
          <w:sz w:val="24"/>
          <w:szCs w:val="24"/>
          <w:shd w:val="clear" w:color="auto" w:fill="FFFFFF"/>
          <w:lang w:val="ru-RU"/>
        </w:rPr>
        <w:t xml:space="preserve"> </w:t>
      </w:r>
      <w:r w:rsidRPr="00246FEA">
        <w:rPr>
          <w:rFonts w:ascii="Times New Roman" w:hAnsi="Times New Roman"/>
          <w:sz w:val="24"/>
          <w:szCs w:val="24"/>
          <w:lang w:val="ru-RU"/>
        </w:rPr>
        <w:t xml:space="preserve">ЗАТО г. </w:t>
      </w:r>
      <w:r w:rsidRPr="00B36E06">
        <w:rPr>
          <w:rFonts w:ascii="Times New Roman" w:hAnsi="Times New Roman"/>
          <w:sz w:val="24"/>
          <w:szCs w:val="24"/>
          <w:lang w:val="ru-RU"/>
        </w:rPr>
        <w:t>Радужный</w:t>
      </w:r>
      <w:r w:rsidRPr="00FD242C">
        <w:rPr>
          <w:rFonts w:ascii="Times New Roman" w:hAnsi="Times New Roman"/>
          <w:color w:val="000000"/>
          <w:sz w:val="24"/>
          <w:szCs w:val="24"/>
          <w:shd w:val="clear" w:color="auto" w:fill="FFFFFF"/>
          <w:lang w:val="ru-RU"/>
        </w:rPr>
        <w:t xml:space="preserve"> предусмотренных документами территориального планирования объектов федерального значения, объектов регионального значения уполномоченный федеральный орган исполнительной власти, уполномоченный исполнительный орган </w:t>
      </w:r>
      <w:r w:rsidRPr="00246FEA">
        <w:rPr>
          <w:rFonts w:ascii="Times New Roman" w:hAnsi="Times New Roman"/>
          <w:sz w:val="24"/>
          <w:szCs w:val="24"/>
          <w:lang w:val="ru-RU"/>
        </w:rPr>
        <w:t>Владимирской области</w:t>
      </w:r>
      <w:r>
        <w:rPr>
          <w:rFonts w:ascii="Times New Roman" w:hAnsi="Times New Roman"/>
          <w:sz w:val="24"/>
          <w:szCs w:val="24"/>
          <w:lang w:val="ru-RU"/>
        </w:rPr>
        <w:t xml:space="preserve"> </w:t>
      </w:r>
      <w:r w:rsidRPr="00FD242C">
        <w:rPr>
          <w:rFonts w:ascii="Times New Roman" w:hAnsi="Times New Roman"/>
          <w:color w:val="000000"/>
          <w:sz w:val="24"/>
          <w:szCs w:val="24"/>
          <w:shd w:val="clear" w:color="auto" w:fill="FFFFFF"/>
          <w:lang w:val="ru-RU"/>
        </w:rPr>
        <w:t xml:space="preserve">направляют </w:t>
      </w:r>
      <w:r w:rsidR="00314D24">
        <w:rPr>
          <w:rFonts w:ascii="Times New Roman" w:hAnsi="Times New Roman"/>
          <w:color w:val="000000"/>
          <w:sz w:val="24"/>
          <w:szCs w:val="24"/>
          <w:shd w:val="clear" w:color="auto" w:fill="FFFFFF"/>
          <w:lang w:val="ru-RU"/>
        </w:rPr>
        <w:t>г</w:t>
      </w:r>
      <w:r w:rsidRPr="00FD242C">
        <w:rPr>
          <w:rFonts w:ascii="Times New Roman" w:hAnsi="Times New Roman"/>
          <w:color w:val="000000"/>
          <w:sz w:val="24"/>
          <w:szCs w:val="24"/>
          <w:shd w:val="clear" w:color="auto" w:fill="FFFFFF"/>
          <w:lang w:val="ru-RU"/>
        </w:rPr>
        <w:t xml:space="preserve">лаве </w:t>
      </w:r>
      <w:r w:rsidR="00314D24">
        <w:rPr>
          <w:rFonts w:ascii="Times New Roman" w:hAnsi="Times New Roman"/>
          <w:sz w:val="24"/>
          <w:szCs w:val="24"/>
          <w:lang w:val="ru-RU"/>
        </w:rPr>
        <w:t>города</w:t>
      </w:r>
      <w:r w:rsidR="00314D24" w:rsidRPr="00DF660D">
        <w:rPr>
          <w:rFonts w:ascii="Times New Roman" w:hAnsi="Times New Roman"/>
          <w:sz w:val="24"/>
          <w:szCs w:val="24"/>
          <w:lang w:val="ru-RU"/>
        </w:rPr>
        <w:t xml:space="preserve"> </w:t>
      </w:r>
      <w:r w:rsidR="000962E0" w:rsidRPr="00246FEA">
        <w:rPr>
          <w:rFonts w:ascii="Times New Roman" w:hAnsi="Times New Roman"/>
          <w:sz w:val="24"/>
          <w:szCs w:val="24"/>
          <w:lang w:val="ru-RU"/>
        </w:rPr>
        <w:t xml:space="preserve">ЗАТО г. </w:t>
      </w:r>
      <w:r w:rsidR="000962E0" w:rsidRPr="00B36E06">
        <w:rPr>
          <w:rFonts w:ascii="Times New Roman" w:hAnsi="Times New Roman"/>
          <w:sz w:val="24"/>
          <w:szCs w:val="24"/>
          <w:lang w:val="ru-RU"/>
        </w:rPr>
        <w:t>Радужный</w:t>
      </w:r>
      <w:r w:rsidR="000962E0" w:rsidRPr="00FD242C">
        <w:rPr>
          <w:rFonts w:ascii="Times New Roman" w:hAnsi="Times New Roman"/>
          <w:color w:val="000000"/>
          <w:sz w:val="24"/>
          <w:szCs w:val="24"/>
          <w:shd w:val="clear" w:color="auto" w:fill="FFFFFF"/>
          <w:lang w:val="ru-RU"/>
        </w:rPr>
        <w:t xml:space="preserve"> </w:t>
      </w:r>
      <w:r w:rsidRPr="00FD242C">
        <w:rPr>
          <w:rFonts w:ascii="Times New Roman" w:hAnsi="Times New Roman"/>
          <w:color w:val="000000"/>
          <w:sz w:val="24"/>
          <w:szCs w:val="24"/>
          <w:shd w:val="clear" w:color="auto" w:fill="FFFFFF"/>
          <w:lang w:val="ru-RU"/>
        </w:rPr>
        <w:t xml:space="preserve">требование о внесении изменений в </w:t>
      </w:r>
      <w:r w:rsidR="000962E0">
        <w:rPr>
          <w:rFonts w:ascii="Times New Roman" w:hAnsi="Times New Roman"/>
          <w:color w:val="000000"/>
          <w:sz w:val="24"/>
          <w:szCs w:val="24"/>
          <w:shd w:val="clear" w:color="auto" w:fill="FFFFFF"/>
          <w:lang w:val="ru-RU"/>
        </w:rPr>
        <w:t>П</w:t>
      </w:r>
      <w:r w:rsidRPr="00FD242C">
        <w:rPr>
          <w:rFonts w:ascii="Times New Roman" w:hAnsi="Times New Roman"/>
          <w:color w:val="000000"/>
          <w:sz w:val="24"/>
          <w:szCs w:val="24"/>
          <w:shd w:val="clear" w:color="auto" w:fill="FFFFFF"/>
          <w:lang w:val="ru-RU"/>
        </w:rPr>
        <w:t>равила землепользования и застройки в целях обеспечения размещения указанных объектов.</w:t>
      </w:r>
      <w:bookmarkStart w:id="120" w:name="l6129"/>
      <w:bookmarkStart w:id="121" w:name="l3718"/>
      <w:bookmarkEnd w:id="120"/>
      <w:bookmarkEnd w:id="121"/>
      <w:r w:rsidRPr="00FD242C">
        <w:rPr>
          <w:rFonts w:ascii="Times New Roman" w:hAnsi="Times New Roman"/>
          <w:color w:val="000000"/>
          <w:sz w:val="24"/>
          <w:szCs w:val="24"/>
          <w:shd w:val="clear" w:color="auto" w:fill="FFFFFF"/>
        </w:rPr>
        <w:t> </w:t>
      </w:r>
    </w:p>
    <w:p w14:paraId="2C275103" w14:textId="6D3104DB" w:rsidR="000962E0" w:rsidRPr="00B80A68" w:rsidRDefault="00B91955" w:rsidP="003B2350">
      <w:pPr>
        <w:pStyle w:val="ae"/>
        <w:widowControl w:val="0"/>
        <w:numPr>
          <w:ilvl w:val="1"/>
          <w:numId w:val="38"/>
        </w:numPr>
        <w:tabs>
          <w:tab w:val="clear" w:pos="1440"/>
          <w:tab w:val="num" w:pos="99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B80A68">
        <w:rPr>
          <w:rFonts w:ascii="Times New Roman" w:hAnsi="Times New Roman"/>
          <w:color w:val="000000"/>
          <w:sz w:val="24"/>
          <w:szCs w:val="24"/>
          <w:shd w:val="clear" w:color="auto" w:fill="FFFFFF"/>
          <w:lang w:val="ru-RU"/>
        </w:rPr>
        <w:t xml:space="preserve">В случае, предусмотренном частью </w:t>
      </w:r>
      <w:r w:rsidR="00B80A68" w:rsidRPr="00B80A68">
        <w:rPr>
          <w:rFonts w:ascii="Times New Roman" w:hAnsi="Times New Roman"/>
          <w:color w:val="000000"/>
          <w:sz w:val="24"/>
          <w:szCs w:val="24"/>
          <w:shd w:val="clear" w:color="auto" w:fill="FFFFFF"/>
          <w:lang w:val="ru-RU"/>
        </w:rPr>
        <w:t>4</w:t>
      </w:r>
      <w:r w:rsidRPr="00B80A68">
        <w:rPr>
          <w:rFonts w:ascii="Times New Roman" w:hAnsi="Times New Roman"/>
          <w:color w:val="000000"/>
          <w:sz w:val="24"/>
          <w:szCs w:val="24"/>
          <w:shd w:val="clear" w:color="auto" w:fill="FFFFFF"/>
          <w:lang w:val="ru-RU"/>
        </w:rPr>
        <w:t xml:space="preserve"> настоящей статьи, </w:t>
      </w:r>
      <w:r w:rsidR="00314D24">
        <w:rPr>
          <w:rFonts w:ascii="Times New Roman" w:hAnsi="Times New Roman"/>
          <w:color w:val="000000"/>
          <w:sz w:val="24"/>
          <w:szCs w:val="24"/>
          <w:shd w:val="clear" w:color="auto" w:fill="FFFFFF"/>
          <w:lang w:val="ru-RU"/>
        </w:rPr>
        <w:t>г</w:t>
      </w:r>
      <w:r w:rsidR="000962E0" w:rsidRPr="00B80A68">
        <w:rPr>
          <w:rFonts w:ascii="Times New Roman" w:hAnsi="Times New Roman"/>
          <w:color w:val="000000"/>
          <w:sz w:val="24"/>
          <w:szCs w:val="24"/>
          <w:shd w:val="clear" w:color="auto" w:fill="FFFFFF"/>
          <w:lang w:val="ru-RU"/>
        </w:rPr>
        <w:t xml:space="preserve">лава </w:t>
      </w:r>
      <w:r w:rsidR="00314D24">
        <w:rPr>
          <w:rFonts w:ascii="Times New Roman" w:hAnsi="Times New Roman"/>
          <w:sz w:val="24"/>
          <w:szCs w:val="24"/>
          <w:lang w:val="ru-RU"/>
        </w:rPr>
        <w:t>города</w:t>
      </w:r>
      <w:r w:rsidR="00314D24" w:rsidRPr="00DF660D">
        <w:rPr>
          <w:rFonts w:ascii="Times New Roman" w:hAnsi="Times New Roman"/>
          <w:sz w:val="24"/>
          <w:szCs w:val="24"/>
          <w:lang w:val="ru-RU"/>
        </w:rPr>
        <w:t xml:space="preserve"> </w:t>
      </w:r>
      <w:r w:rsidR="000962E0" w:rsidRPr="00B80A68">
        <w:rPr>
          <w:rFonts w:ascii="Times New Roman" w:hAnsi="Times New Roman"/>
          <w:sz w:val="24"/>
          <w:szCs w:val="24"/>
          <w:lang w:val="ru-RU"/>
        </w:rPr>
        <w:t>ЗАТО г. Радужный</w:t>
      </w:r>
      <w:r w:rsidR="000962E0" w:rsidRPr="00B80A68">
        <w:rPr>
          <w:rFonts w:ascii="Times New Roman" w:hAnsi="Times New Roman"/>
          <w:color w:val="000000"/>
          <w:sz w:val="24"/>
          <w:szCs w:val="24"/>
          <w:shd w:val="clear" w:color="auto" w:fill="FFFFFF"/>
          <w:lang w:val="ru-RU"/>
        </w:rPr>
        <w:t xml:space="preserve"> обеспечивает внесение изменений в Правила землепользования и застройки в течение тридцати дней со дня получения указанного </w:t>
      </w:r>
      <w:r w:rsidR="00B80A68" w:rsidRPr="00B80A68">
        <w:rPr>
          <w:rFonts w:ascii="Times New Roman" w:hAnsi="Times New Roman"/>
          <w:color w:val="000000"/>
          <w:sz w:val="24"/>
          <w:szCs w:val="24"/>
          <w:shd w:val="clear" w:color="auto" w:fill="FFFFFF"/>
          <w:lang w:val="ru-RU"/>
        </w:rPr>
        <w:t xml:space="preserve">в части 4 настоящей статьи </w:t>
      </w:r>
      <w:r w:rsidR="000962E0" w:rsidRPr="00B80A68">
        <w:rPr>
          <w:rFonts w:ascii="Times New Roman" w:hAnsi="Times New Roman"/>
          <w:color w:val="000000"/>
          <w:sz w:val="24"/>
          <w:szCs w:val="24"/>
          <w:shd w:val="clear" w:color="auto" w:fill="FFFFFF"/>
          <w:lang w:val="ru-RU"/>
        </w:rPr>
        <w:t>требования.</w:t>
      </w:r>
      <w:bookmarkStart w:id="122" w:name="l3720"/>
      <w:bookmarkStart w:id="123" w:name="l3719"/>
      <w:bookmarkEnd w:id="122"/>
      <w:bookmarkEnd w:id="123"/>
      <w:r w:rsidR="000962E0" w:rsidRPr="00B80A68">
        <w:rPr>
          <w:rFonts w:ascii="Times New Roman" w:hAnsi="Times New Roman"/>
          <w:color w:val="000000"/>
          <w:sz w:val="24"/>
          <w:szCs w:val="24"/>
          <w:shd w:val="clear" w:color="auto" w:fill="FFFFFF"/>
        </w:rPr>
        <w:t> </w:t>
      </w:r>
    </w:p>
    <w:p w14:paraId="4DB57D6C" w14:textId="59E3E511" w:rsidR="000962E0" w:rsidRPr="006E16B5" w:rsidRDefault="000962E0" w:rsidP="003B2350">
      <w:pPr>
        <w:pStyle w:val="ae"/>
        <w:widowControl w:val="0"/>
        <w:numPr>
          <w:ilvl w:val="1"/>
          <w:numId w:val="38"/>
        </w:numPr>
        <w:tabs>
          <w:tab w:val="clear" w:pos="1440"/>
          <w:tab w:val="num" w:pos="99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B80A68">
        <w:rPr>
          <w:rFonts w:ascii="Times New Roman" w:hAnsi="Times New Roman"/>
          <w:color w:val="000000"/>
          <w:sz w:val="24"/>
          <w:szCs w:val="24"/>
          <w:shd w:val="clear" w:color="auto" w:fill="FFFFFF"/>
          <w:lang w:val="ru-RU"/>
        </w:rPr>
        <w:t>В целях внесения изменений в Правила землепользования и застройки в случаях</w:t>
      </w:r>
      <w:r w:rsidRPr="000962E0">
        <w:rPr>
          <w:rFonts w:ascii="Times New Roman" w:hAnsi="Times New Roman"/>
          <w:color w:val="000000"/>
          <w:sz w:val="24"/>
          <w:szCs w:val="24"/>
          <w:shd w:val="clear" w:color="auto" w:fill="FFFFFF"/>
          <w:lang w:val="ru-RU"/>
        </w:rPr>
        <w:t>, предусмотренных пунктами 3-</w:t>
      </w:r>
      <w:r>
        <w:rPr>
          <w:rFonts w:ascii="Times New Roman" w:hAnsi="Times New Roman"/>
          <w:color w:val="000000"/>
          <w:sz w:val="24"/>
          <w:szCs w:val="24"/>
          <w:shd w:val="clear" w:color="auto" w:fill="FFFFFF"/>
          <w:lang w:val="ru-RU"/>
        </w:rPr>
        <w:t>6</w:t>
      </w:r>
      <w:r w:rsidRPr="000962E0">
        <w:rPr>
          <w:rFonts w:ascii="Times New Roman" w:hAnsi="Times New Roman"/>
          <w:color w:val="000000"/>
          <w:sz w:val="24"/>
          <w:szCs w:val="24"/>
          <w:shd w:val="clear" w:color="auto" w:fill="FFFFFF"/>
          <w:lang w:val="ru-RU"/>
        </w:rPr>
        <w:t xml:space="preserve"> части 2 и частью </w:t>
      </w:r>
      <w:r>
        <w:rPr>
          <w:rFonts w:ascii="Times New Roman" w:hAnsi="Times New Roman"/>
          <w:color w:val="000000"/>
          <w:sz w:val="24"/>
          <w:szCs w:val="24"/>
          <w:shd w:val="clear" w:color="auto" w:fill="FFFFFF"/>
          <w:lang w:val="ru-RU"/>
        </w:rPr>
        <w:t>4</w:t>
      </w:r>
      <w:r w:rsidRPr="000962E0">
        <w:rPr>
          <w:rFonts w:ascii="Times New Roman" w:hAnsi="Times New Roman"/>
          <w:color w:val="000000"/>
          <w:sz w:val="24"/>
          <w:szCs w:val="24"/>
          <w:shd w:val="clear" w:color="auto" w:fill="FFFFFF"/>
          <w:lang w:val="ru-RU"/>
        </w:rPr>
        <w:t xml:space="preserve">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r w:rsidRPr="006E16B5">
        <w:rPr>
          <w:rFonts w:ascii="Times New Roman" w:hAnsi="Times New Roman"/>
          <w:color w:val="000000"/>
          <w:sz w:val="24"/>
          <w:szCs w:val="24"/>
          <w:shd w:val="clear" w:color="auto" w:fill="FFFFFF"/>
          <w:lang w:val="ru-RU"/>
        </w:rPr>
        <w:t xml:space="preserve">частью </w:t>
      </w:r>
      <w:r w:rsidR="006E16B5" w:rsidRPr="006E16B5">
        <w:rPr>
          <w:rFonts w:ascii="Times New Roman" w:hAnsi="Times New Roman"/>
          <w:color w:val="000000"/>
          <w:sz w:val="24"/>
          <w:szCs w:val="24"/>
          <w:shd w:val="clear" w:color="auto" w:fill="FFFFFF"/>
          <w:lang w:val="ru-RU"/>
        </w:rPr>
        <w:t>8</w:t>
      </w:r>
      <w:r w:rsidRPr="000962E0">
        <w:rPr>
          <w:rFonts w:ascii="Times New Roman" w:hAnsi="Times New Roman"/>
          <w:color w:val="000000"/>
          <w:sz w:val="24"/>
          <w:szCs w:val="24"/>
          <w:shd w:val="clear" w:color="auto" w:fill="FFFFFF"/>
        </w:rPr>
        <w:t xml:space="preserve"> настоящей статьи заключения </w:t>
      </w:r>
      <w:r w:rsidR="006E16B5">
        <w:rPr>
          <w:rFonts w:ascii="Times New Roman" w:hAnsi="Times New Roman"/>
          <w:color w:val="000000"/>
          <w:sz w:val="24"/>
          <w:szCs w:val="24"/>
          <w:shd w:val="clear" w:color="auto" w:fill="FFFFFF"/>
          <w:lang w:val="ru-RU"/>
        </w:rPr>
        <w:t>К</w:t>
      </w:r>
      <w:r w:rsidRPr="000962E0">
        <w:rPr>
          <w:rFonts w:ascii="Times New Roman" w:hAnsi="Times New Roman"/>
          <w:color w:val="000000"/>
          <w:sz w:val="24"/>
          <w:szCs w:val="24"/>
          <w:shd w:val="clear" w:color="auto" w:fill="FFFFFF"/>
        </w:rPr>
        <w:t>омиссии не требуются.</w:t>
      </w:r>
    </w:p>
    <w:p w14:paraId="3FA6E35D" w14:textId="0C36AAD9" w:rsidR="006E16B5" w:rsidRPr="006E16B5" w:rsidRDefault="006E16B5" w:rsidP="003B2350">
      <w:pPr>
        <w:pStyle w:val="ae"/>
        <w:widowControl w:val="0"/>
        <w:numPr>
          <w:ilvl w:val="1"/>
          <w:numId w:val="38"/>
        </w:numPr>
        <w:tabs>
          <w:tab w:val="clear" w:pos="1440"/>
          <w:tab w:val="num" w:pos="993"/>
        </w:tabs>
        <w:overflowPunct w:val="0"/>
        <w:autoSpaceDE w:val="0"/>
        <w:autoSpaceDN w:val="0"/>
        <w:adjustRightInd w:val="0"/>
        <w:spacing w:after="0" w:line="240" w:lineRule="auto"/>
        <w:ind w:left="0" w:firstLine="709"/>
        <w:jc w:val="both"/>
        <w:rPr>
          <w:rFonts w:ascii="Times New Roman" w:hAnsi="Times New Roman"/>
          <w:color w:val="000000"/>
          <w:sz w:val="24"/>
          <w:szCs w:val="24"/>
          <w:lang w:val="ru-RU"/>
        </w:rPr>
      </w:pPr>
      <w:r w:rsidRPr="006E16B5">
        <w:rPr>
          <w:rStyle w:val="dt-r"/>
          <w:rFonts w:ascii="Times New Roman" w:hAnsi="Times New Roman"/>
          <w:color w:val="000000"/>
          <w:sz w:val="24"/>
          <w:szCs w:val="24"/>
          <w:shd w:val="clear" w:color="auto" w:fill="FFFFFF"/>
          <w:lang w:val="ru-RU"/>
        </w:rPr>
        <w:t>В случае внесения</w:t>
      </w:r>
      <w:r>
        <w:rPr>
          <w:rStyle w:val="dt-r"/>
          <w:rFonts w:ascii="Times New Roman" w:hAnsi="Times New Roman"/>
          <w:color w:val="000000"/>
          <w:sz w:val="24"/>
          <w:szCs w:val="24"/>
          <w:shd w:val="clear" w:color="auto" w:fill="FFFFFF"/>
          <w:lang w:val="ru-RU"/>
        </w:rPr>
        <w:t xml:space="preserve"> </w:t>
      </w:r>
      <w:r w:rsidRPr="006E16B5">
        <w:rPr>
          <w:rFonts w:ascii="Times New Roman" w:hAnsi="Times New Roman"/>
          <w:color w:val="000000"/>
          <w:sz w:val="24"/>
          <w:szCs w:val="24"/>
          <w:shd w:val="clear" w:color="auto" w:fill="FFFFFF"/>
          <w:lang w:val="ru-RU"/>
        </w:rPr>
        <w:t xml:space="preserve">изменений в </w:t>
      </w:r>
      <w:r>
        <w:rPr>
          <w:rFonts w:ascii="Times New Roman" w:hAnsi="Times New Roman"/>
          <w:color w:val="000000"/>
          <w:sz w:val="24"/>
          <w:szCs w:val="24"/>
          <w:shd w:val="clear" w:color="auto" w:fill="FFFFFF"/>
          <w:lang w:val="ru-RU"/>
        </w:rPr>
        <w:t>П</w:t>
      </w:r>
      <w:r w:rsidRPr="006E16B5">
        <w:rPr>
          <w:rFonts w:ascii="Times New Roman" w:hAnsi="Times New Roman"/>
          <w:color w:val="000000"/>
          <w:sz w:val="24"/>
          <w:szCs w:val="24"/>
          <w:shd w:val="clear" w:color="auto" w:fill="FFFFFF"/>
          <w:lang w:val="ru-RU"/>
        </w:rPr>
        <w:t>равила землепользования и застройки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bookmarkStart w:id="124" w:name="l7426"/>
      <w:bookmarkStart w:id="125" w:name="l6130"/>
      <w:bookmarkEnd w:id="124"/>
      <w:bookmarkEnd w:id="125"/>
      <w:r w:rsidRPr="006E16B5">
        <w:rPr>
          <w:rFonts w:ascii="Times New Roman" w:hAnsi="Times New Roman"/>
          <w:color w:val="000000"/>
          <w:sz w:val="24"/>
          <w:szCs w:val="24"/>
          <w:shd w:val="clear" w:color="auto" w:fill="FFFFFF"/>
        </w:rPr>
        <w:t> </w:t>
      </w:r>
    </w:p>
    <w:p w14:paraId="2844F883" w14:textId="387325DD" w:rsidR="006E16B5" w:rsidRPr="006E16B5" w:rsidRDefault="006E16B5" w:rsidP="003B2350">
      <w:pPr>
        <w:pStyle w:val="ae"/>
        <w:widowControl w:val="0"/>
        <w:numPr>
          <w:ilvl w:val="1"/>
          <w:numId w:val="38"/>
        </w:numPr>
        <w:tabs>
          <w:tab w:val="clear" w:pos="1440"/>
          <w:tab w:val="num" w:pos="993"/>
        </w:tabs>
        <w:overflowPunct w:val="0"/>
        <w:autoSpaceDE w:val="0"/>
        <w:autoSpaceDN w:val="0"/>
        <w:adjustRightInd w:val="0"/>
        <w:spacing w:after="0" w:line="240" w:lineRule="auto"/>
        <w:ind w:left="0" w:firstLine="709"/>
        <w:jc w:val="both"/>
        <w:rPr>
          <w:rFonts w:ascii="Times New Roman" w:hAnsi="Times New Roman"/>
          <w:color w:val="000000"/>
          <w:sz w:val="24"/>
          <w:szCs w:val="24"/>
          <w:lang w:val="ru-RU"/>
        </w:rPr>
      </w:pPr>
      <w:r w:rsidRPr="006E16B5">
        <w:rPr>
          <w:rFonts w:ascii="Times New Roman" w:hAnsi="Times New Roman"/>
          <w:color w:val="000000"/>
          <w:sz w:val="24"/>
          <w:szCs w:val="24"/>
          <w:shd w:val="clear" w:color="auto" w:fill="FFFFFF"/>
          <w:lang w:val="ru-RU"/>
        </w:rPr>
        <w:t xml:space="preserve">Внесение изменений в </w:t>
      </w:r>
      <w:r>
        <w:rPr>
          <w:rFonts w:ascii="Times New Roman" w:hAnsi="Times New Roman"/>
          <w:color w:val="000000"/>
          <w:sz w:val="24"/>
          <w:szCs w:val="24"/>
          <w:shd w:val="clear" w:color="auto" w:fill="FFFFFF"/>
          <w:lang w:val="ru-RU"/>
        </w:rPr>
        <w:t>П</w:t>
      </w:r>
      <w:r w:rsidRPr="006E16B5">
        <w:rPr>
          <w:rFonts w:ascii="Times New Roman" w:hAnsi="Times New Roman"/>
          <w:color w:val="000000"/>
          <w:sz w:val="24"/>
          <w:szCs w:val="24"/>
          <w:shd w:val="clear" w:color="auto" w:fill="FFFFFF"/>
          <w:lang w:val="ru-RU"/>
        </w:rPr>
        <w:t>равила землепользования и застройки в связи с обнаружением мест захоронений погибших при защите Отечества, расположенных в границах муниципальн</w:t>
      </w:r>
      <w:r>
        <w:rPr>
          <w:rFonts w:ascii="Times New Roman" w:hAnsi="Times New Roman"/>
          <w:color w:val="000000"/>
          <w:sz w:val="24"/>
          <w:szCs w:val="24"/>
          <w:shd w:val="clear" w:color="auto" w:fill="FFFFFF"/>
          <w:lang w:val="ru-RU"/>
        </w:rPr>
        <w:t>ого</w:t>
      </w:r>
      <w:r w:rsidRPr="006E16B5">
        <w:rPr>
          <w:rFonts w:ascii="Times New Roman" w:hAnsi="Times New Roman"/>
          <w:color w:val="000000"/>
          <w:sz w:val="24"/>
          <w:szCs w:val="24"/>
          <w:shd w:val="clear" w:color="auto" w:fill="FFFFFF"/>
          <w:lang w:val="ru-RU"/>
        </w:rPr>
        <w:t xml:space="preserve"> образовани</w:t>
      </w:r>
      <w:r>
        <w:rPr>
          <w:rFonts w:ascii="Times New Roman" w:hAnsi="Times New Roman"/>
          <w:color w:val="000000"/>
          <w:sz w:val="24"/>
          <w:szCs w:val="24"/>
          <w:shd w:val="clear" w:color="auto" w:fill="FFFFFF"/>
          <w:lang w:val="ru-RU"/>
        </w:rPr>
        <w:t xml:space="preserve">я </w:t>
      </w:r>
      <w:r w:rsidRPr="00246FEA">
        <w:rPr>
          <w:rFonts w:ascii="Times New Roman" w:hAnsi="Times New Roman"/>
          <w:sz w:val="24"/>
          <w:szCs w:val="24"/>
          <w:lang w:val="ru-RU"/>
        </w:rPr>
        <w:t xml:space="preserve">ЗАТО г. </w:t>
      </w:r>
      <w:r w:rsidRPr="00B36E06">
        <w:rPr>
          <w:rFonts w:ascii="Times New Roman" w:hAnsi="Times New Roman"/>
          <w:sz w:val="24"/>
          <w:szCs w:val="24"/>
          <w:lang w:val="ru-RU"/>
        </w:rPr>
        <w:t>Радужный</w:t>
      </w:r>
      <w:r w:rsidRPr="006E16B5">
        <w:rPr>
          <w:rFonts w:ascii="Times New Roman" w:hAnsi="Times New Roman"/>
          <w:color w:val="000000"/>
          <w:sz w:val="24"/>
          <w:szCs w:val="24"/>
          <w:shd w:val="clear" w:color="auto" w:fill="FFFFFF"/>
          <w:lang w:val="ru-RU"/>
        </w:rPr>
        <w:t>,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14:paraId="3CC109C0" w14:textId="708C5226" w:rsidR="0028402F" w:rsidRPr="006E16B5" w:rsidRDefault="0028402F" w:rsidP="003B2350">
      <w:pPr>
        <w:pStyle w:val="ae"/>
        <w:widowControl w:val="0"/>
        <w:numPr>
          <w:ilvl w:val="1"/>
          <w:numId w:val="38"/>
        </w:numPr>
        <w:tabs>
          <w:tab w:val="clear" w:pos="1440"/>
          <w:tab w:val="num" w:pos="993"/>
        </w:tabs>
        <w:overflowPunct w:val="0"/>
        <w:autoSpaceDE w:val="0"/>
        <w:autoSpaceDN w:val="0"/>
        <w:adjustRightInd w:val="0"/>
        <w:spacing w:after="0" w:line="240" w:lineRule="auto"/>
        <w:ind w:left="0" w:firstLine="709"/>
        <w:jc w:val="both"/>
        <w:rPr>
          <w:rFonts w:ascii="Times New Roman" w:hAnsi="Times New Roman"/>
          <w:color w:val="000000"/>
          <w:sz w:val="24"/>
          <w:szCs w:val="24"/>
          <w:lang w:val="ru-RU"/>
        </w:rPr>
      </w:pPr>
      <w:r w:rsidRPr="006E16B5">
        <w:rPr>
          <w:rFonts w:ascii="Times New Roman" w:hAnsi="Times New Roman"/>
          <w:sz w:val="24"/>
          <w:szCs w:val="24"/>
          <w:lang w:val="ru-RU"/>
        </w:rPr>
        <w:t xml:space="preserve">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w:t>
      </w:r>
      <w:r w:rsidR="00314D24">
        <w:rPr>
          <w:rFonts w:ascii="Times New Roman" w:hAnsi="Times New Roman"/>
          <w:sz w:val="24"/>
          <w:szCs w:val="24"/>
          <w:lang w:val="ru-RU"/>
        </w:rPr>
        <w:t>г</w:t>
      </w:r>
      <w:r w:rsidRPr="006E16B5">
        <w:rPr>
          <w:rFonts w:ascii="Times New Roman" w:hAnsi="Times New Roman"/>
          <w:sz w:val="24"/>
          <w:szCs w:val="24"/>
          <w:lang w:val="ru-RU"/>
        </w:rPr>
        <w:t xml:space="preserve">лаве </w:t>
      </w:r>
      <w:r w:rsidR="00314D24">
        <w:rPr>
          <w:rFonts w:ascii="Times New Roman" w:hAnsi="Times New Roman"/>
          <w:sz w:val="24"/>
          <w:szCs w:val="24"/>
          <w:lang w:val="ru-RU"/>
        </w:rPr>
        <w:t>города</w:t>
      </w:r>
      <w:r w:rsidR="00314D24" w:rsidRPr="00DF660D">
        <w:rPr>
          <w:rFonts w:ascii="Times New Roman" w:hAnsi="Times New Roman"/>
          <w:sz w:val="24"/>
          <w:szCs w:val="24"/>
          <w:lang w:val="ru-RU"/>
        </w:rPr>
        <w:t xml:space="preserve"> </w:t>
      </w:r>
      <w:r w:rsidRPr="006E16B5">
        <w:rPr>
          <w:rFonts w:ascii="Times New Roman" w:hAnsi="Times New Roman"/>
          <w:sz w:val="24"/>
          <w:szCs w:val="24"/>
          <w:lang w:val="ru-RU"/>
        </w:rPr>
        <w:t>ЗАТО г.</w:t>
      </w:r>
      <w:r w:rsidR="006E16B5">
        <w:rPr>
          <w:rFonts w:ascii="Times New Roman" w:hAnsi="Times New Roman"/>
          <w:sz w:val="24"/>
          <w:szCs w:val="24"/>
          <w:lang w:val="ru-RU"/>
        </w:rPr>
        <w:t> </w:t>
      </w:r>
      <w:r w:rsidRPr="006E16B5">
        <w:rPr>
          <w:rFonts w:ascii="Times New Roman" w:hAnsi="Times New Roman"/>
          <w:sz w:val="24"/>
          <w:szCs w:val="24"/>
          <w:lang w:val="ru-RU"/>
        </w:rPr>
        <w:t>Радужный.</w:t>
      </w:r>
    </w:p>
    <w:p w14:paraId="549FE82F" w14:textId="5AEED693" w:rsidR="0028402F" w:rsidRPr="006E16B5" w:rsidRDefault="0028402F" w:rsidP="003B2350">
      <w:pPr>
        <w:pStyle w:val="ae"/>
        <w:widowControl w:val="0"/>
        <w:numPr>
          <w:ilvl w:val="1"/>
          <w:numId w:val="38"/>
        </w:numPr>
        <w:tabs>
          <w:tab w:val="clear" w:pos="1440"/>
          <w:tab w:val="num" w:pos="1134"/>
        </w:tabs>
        <w:overflowPunct w:val="0"/>
        <w:autoSpaceDE w:val="0"/>
        <w:autoSpaceDN w:val="0"/>
        <w:adjustRightInd w:val="0"/>
        <w:spacing w:after="0" w:line="240" w:lineRule="auto"/>
        <w:ind w:left="0" w:firstLine="709"/>
        <w:jc w:val="both"/>
        <w:rPr>
          <w:rFonts w:ascii="Times New Roman" w:hAnsi="Times New Roman"/>
          <w:color w:val="000000"/>
          <w:sz w:val="24"/>
          <w:szCs w:val="24"/>
          <w:lang w:val="ru-RU"/>
        </w:rPr>
      </w:pPr>
      <w:r w:rsidRPr="006E16B5">
        <w:rPr>
          <w:rFonts w:ascii="Times New Roman" w:hAnsi="Times New Roman"/>
          <w:sz w:val="24"/>
          <w:szCs w:val="24"/>
          <w:lang w:val="ru-RU"/>
        </w:rPr>
        <w:t xml:space="preserve">Глава </w:t>
      </w:r>
      <w:r w:rsidR="00314D24">
        <w:rPr>
          <w:rFonts w:ascii="Times New Roman" w:hAnsi="Times New Roman"/>
          <w:sz w:val="24"/>
          <w:szCs w:val="24"/>
          <w:lang w:val="ru-RU"/>
        </w:rPr>
        <w:t>города</w:t>
      </w:r>
      <w:r w:rsidR="00314D24" w:rsidRPr="00DF660D">
        <w:rPr>
          <w:rFonts w:ascii="Times New Roman" w:hAnsi="Times New Roman"/>
          <w:sz w:val="24"/>
          <w:szCs w:val="24"/>
          <w:lang w:val="ru-RU"/>
        </w:rPr>
        <w:t xml:space="preserve"> </w:t>
      </w:r>
      <w:r w:rsidRPr="006E16B5">
        <w:rPr>
          <w:rFonts w:ascii="Times New Roman" w:hAnsi="Times New Roman"/>
          <w:sz w:val="24"/>
          <w:szCs w:val="24"/>
          <w:lang w:val="ru-RU"/>
        </w:rPr>
        <w:t xml:space="preserve">ЗАТО г. Радужный с учетом рекомендаций, содержащихся в заключении Комиссии, в течение двадцати пяти дней принимает решение о подготовке проекта изменений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 </w:t>
      </w:r>
    </w:p>
    <w:p w14:paraId="54E5C5CF" w14:textId="55B5DF6D" w:rsidR="00102595" w:rsidRPr="00102595" w:rsidRDefault="00102595" w:rsidP="003B2350">
      <w:pPr>
        <w:pStyle w:val="ae"/>
        <w:widowControl w:val="0"/>
        <w:numPr>
          <w:ilvl w:val="1"/>
          <w:numId w:val="38"/>
        </w:numPr>
        <w:tabs>
          <w:tab w:val="clear" w:pos="1440"/>
          <w:tab w:val="num" w:pos="1134"/>
        </w:tabs>
        <w:overflowPunct w:val="0"/>
        <w:autoSpaceDE w:val="0"/>
        <w:autoSpaceDN w:val="0"/>
        <w:adjustRightInd w:val="0"/>
        <w:spacing w:after="0" w:line="240" w:lineRule="auto"/>
        <w:ind w:left="0" w:firstLine="709"/>
        <w:jc w:val="both"/>
        <w:rPr>
          <w:rFonts w:ascii="Times New Roman" w:hAnsi="Times New Roman"/>
          <w:color w:val="000000"/>
          <w:sz w:val="24"/>
          <w:szCs w:val="24"/>
          <w:lang w:val="ru-RU"/>
        </w:rPr>
      </w:pPr>
      <w:r w:rsidRPr="00102595">
        <w:rPr>
          <w:rFonts w:ascii="Times New Roman" w:hAnsi="Times New Roman"/>
          <w:color w:val="000000"/>
          <w:sz w:val="24"/>
          <w:szCs w:val="24"/>
          <w:shd w:val="clear" w:color="auto" w:fill="FFFFFF"/>
          <w:lang w:val="ru-RU"/>
        </w:rPr>
        <w:t xml:space="preserve">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w:t>
      </w:r>
      <w:r w:rsidRPr="00102595">
        <w:rPr>
          <w:rFonts w:ascii="Times New Roman" w:hAnsi="Times New Roman"/>
          <w:color w:val="000000"/>
          <w:sz w:val="24"/>
          <w:szCs w:val="24"/>
          <w:shd w:val="clear" w:color="auto" w:fill="FFFFFF"/>
          <w:lang w:val="ru-RU"/>
        </w:rPr>
        <w:lastRenderedPageBreak/>
        <w:t>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bookmarkStart w:id="126" w:name="l6091"/>
      <w:bookmarkEnd w:id="126"/>
      <w:r w:rsidRPr="00102595">
        <w:rPr>
          <w:rFonts w:ascii="Times New Roman" w:hAnsi="Times New Roman"/>
          <w:color w:val="000000"/>
          <w:sz w:val="24"/>
          <w:szCs w:val="24"/>
          <w:shd w:val="clear" w:color="auto" w:fill="FFFFFF"/>
        </w:rPr>
        <w:t> </w:t>
      </w:r>
    </w:p>
    <w:p w14:paraId="3D493A14" w14:textId="7AD43BBE" w:rsidR="00102595" w:rsidRPr="00102595" w:rsidRDefault="00102595" w:rsidP="003B2350">
      <w:pPr>
        <w:pStyle w:val="ae"/>
        <w:widowControl w:val="0"/>
        <w:numPr>
          <w:ilvl w:val="1"/>
          <w:numId w:val="38"/>
        </w:numPr>
        <w:tabs>
          <w:tab w:val="clear" w:pos="1440"/>
          <w:tab w:val="num" w:pos="1134"/>
        </w:tabs>
        <w:overflowPunct w:val="0"/>
        <w:autoSpaceDE w:val="0"/>
        <w:autoSpaceDN w:val="0"/>
        <w:adjustRightInd w:val="0"/>
        <w:spacing w:after="0" w:line="240" w:lineRule="auto"/>
        <w:ind w:left="0" w:firstLine="709"/>
        <w:jc w:val="both"/>
        <w:rPr>
          <w:rFonts w:ascii="Times New Roman" w:hAnsi="Times New Roman"/>
          <w:color w:val="000000"/>
          <w:sz w:val="24"/>
          <w:szCs w:val="24"/>
          <w:lang w:val="ru-RU"/>
        </w:rPr>
      </w:pPr>
      <w:r w:rsidRPr="00102595">
        <w:rPr>
          <w:rFonts w:ascii="Times New Roman" w:hAnsi="Times New Roman"/>
          <w:color w:val="000000"/>
          <w:sz w:val="24"/>
          <w:szCs w:val="24"/>
          <w:shd w:val="clear" w:color="auto" w:fill="FFFFFF"/>
          <w:lang w:val="ru-RU"/>
        </w:rPr>
        <w:t xml:space="preserve">Со дня поступления в орган местного самоуправления </w:t>
      </w:r>
      <w:r w:rsidRPr="00102595">
        <w:rPr>
          <w:rFonts w:ascii="Times New Roman" w:hAnsi="Times New Roman"/>
          <w:sz w:val="24"/>
          <w:szCs w:val="24"/>
          <w:lang w:val="ru-RU"/>
        </w:rPr>
        <w:t xml:space="preserve">ЗАТО г. Радужный </w:t>
      </w:r>
      <w:r w:rsidRPr="00102595">
        <w:rPr>
          <w:rFonts w:ascii="Times New Roman" w:hAnsi="Times New Roman"/>
          <w:color w:val="000000"/>
          <w:sz w:val="24"/>
          <w:szCs w:val="24"/>
          <w:shd w:val="clear" w:color="auto" w:fill="FFFFFF"/>
          <w:lang w:val="ru-RU"/>
        </w:rPr>
        <w:t>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w:t>
      </w:r>
      <w:r>
        <w:rPr>
          <w:rFonts w:ascii="Times New Roman" w:hAnsi="Times New Roman"/>
          <w:color w:val="000000"/>
          <w:sz w:val="24"/>
          <w:szCs w:val="24"/>
          <w:shd w:val="clear" w:color="auto" w:fill="FFFFFF"/>
          <w:lang w:val="ru-RU"/>
        </w:rPr>
        <w:t xml:space="preserve"> </w:t>
      </w:r>
      <w:r w:rsidRPr="00102595">
        <w:rPr>
          <w:rFonts w:ascii="Times New Roman" w:hAnsi="Times New Roman"/>
          <w:sz w:val="24"/>
          <w:szCs w:val="24"/>
          <w:shd w:val="clear" w:color="auto" w:fill="FFFFFF"/>
          <w:lang w:val="ru-RU"/>
        </w:rPr>
        <w:t>части 2</w:t>
      </w:r>
      <w:r>
        <w:rPr>
          <w:rFonts w:ascii="Times New Roman" w:hAnsi="Times New Roman"/>
          <w:color w:val="000000"/>
          <w:sz w:val="24"/>
          <w:szCs w:val="24"/>
          <w:shd w:val="clear" w:color="auto" w:fill="FFFFFF"/>
          <w:lang w:val="ru-RU"/>
        </w:rPr>
        <w:t xml:space="preserve"> </w:t>
      </w:r>
      <w:r w:rsidRPr="00102595">
        <w:rPr>
          <w:rFonts w:ascii="Times New Roman" w:hAnsi="Times New Roman"/>
          <w:color w:val="000000"/>
          <w:sz w:val="24"/>
          <w:szCs w:val="24"/>
          <w:shd w:val="clear" w:color="auto" w:fill="FFFFFF"/>
          <w:lang w:val="ru-RU"/>
        </w:rPr>
        <w:t xml:space="preserve">статьи 55.32 </w:t>
      </w:r>
      <w:r w:rsidRPr="00FD242C">
        <w:rPr>
          <w:rFonts w:ascii="Times New Roman" w:hAnsi="Times New Roman"/>
          <w:bCs/>
          <w:sz w:val="24"/>
          <w:szCs w:val="24"/>
          <w:lang w:val="ru-RU"/>
        </w:rPr>
        <w:t>Градостроительного кодекса Российской Федерации</w:t>
      </w:r>
      <w:r w:rsidRPr="00102595">
        <w:rPr>
          <w:rFonts w:ascii="Times New Roman" w:hAnsi="Times New Roman"/>
          <w:color w:val="000000"/>
          <w:sz w:val="24"/>
          <w:szCs w:val="24"/>
          <w:shd w:val="clear" w:color="auto" w:fill="FFFFFF"/>
          <w:lang w:val="ru-RU"/>
        </w:rPr>
        <w:t xml:space="preserve">, не допускается внесение в </w:t>
      </w:r>
      <w:r>
        <w:rPr>
          <w:rFonts w:ascii="Times New Roman" w:hAnsi="Times New Roman"/>
          <w:color w:val="000000"/>
          <w:sz w:val="24"/>
          <w:szCs w:val="24"/>
          <w:shd w:val="clear" w:color="auto" w:fill="FFFFFF"/>
          <w:lang w:val="ru-RU"/>
        </w:rPr>
        <w:t>П</w:t>
      </w:r>
      <w:r w:rsidRPr="00102595">
        <w:rPr>
          <w:rFonts w:ascii="Times New Roman" w:hAnsi="Times New Roman"/>
          <w:color w:val="000000"/>
          <w:sz w:val="24"/>
          <w:szCs w:val="24"/>
          <w:shd w:val="clear" w:color="auto" w:fill="FFFFFF"/>
          <w:lang w:val="ru-RU"/>
        </w:rPr>
        <w:t>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w:t>
      </w:r>
      <w:r>
        <w:rPr>
          <w:rFonts w:ascii="Times New Roman" w:hAnsi="Times New Roman"/>
          <w:color w:val="000000"/>
          <w:sz w:val="24"/>
          <w:szCs w:val="24"/>
          <w:shd w:val="clear" w:color="auto" w:fill="FFFFFF"/>
          <w:lang w:val="ru-RU"/>
        </w:rPr>
        <w:t xml:space="preserve"> </w:t>
      </w:r>
      <w:r w:rsidRPr="00102595">
        <w:rPr>
          <w:rFonts w:ascii="Times New Roman" w:hAnsi="Times New Roman"/>
          <w:sz w:val="24"/>
          <w:szCs w:val="24"/>
          <w:shd w:val="clear" w:color="auto" w:fill="FFFFFF"/>
          <w:lang w:val="ru-RU"/>
        </w:rPr>
        <w:t>части 2</w:t>
      </w:r>
      <w:r>
        <w:rPr>
          <w:rFonts w:ascii="Times New Roman" w:hAnsi="Times New Roman"/>
          <w:color w:val="000000"/>
          <w:sz w:val="24"/>
          <w:szCs w:val="24"/>
          <w:shd w:val="clear" w:color="auto" w:fill="FFFFFF"/>
          <w:lang w:val="ru-RU"/>
        </w:rPr>
        <w:t xml:space="preserve"> </w:t>
      </w:r>
      <w:r w:rsidRPr="00102595">
        <w:rPr>
          <w:rFonts w:ascii="Times New Roman" w:hAnsi="Times New Roman"/>
          <w:color w:val="000000"/>
          <w:sz w:val="24"/>
          <w:szCs w:val="24"/>
          <w:shd w:val="clear" w:color="auto" w:fill="FFFFFF"/>
          <w:lang w:val="ru-RU"/>
        </w:rPr>
        <w:t xml:space="preserve">статьи 55.32 </w:t>
      </w:r>
      <w:r w:rsidRPr="00FD242C">
        <w:rPr>
          <w:rFonts w:ascii="Times New Roman" w:hAnsi="Times New Roman"/>
          <w:bCs/>
          <w:sz w:val="24"/>
          <w:szCs w:val="24"/>
          <w:lang w:val="ru-RU"/>
        </w:rPr>
        <w:t>Градостроительного кодекса Российской Федерации</w:t>
      </w:r>
      <w:r w:rsidRPr="00FD242C">
        <w:rPr>
          <w:rFonts w:ascii="Times New Roman" w:hAnsi="Times New Roman"/>
          <w:color w:val="000000"/>
          <w:sz w:val="24"/>
          <w:szCs w:val="24"/>
          <w:shd w:val="clear" w:color="auto" w:fill="FFFFFF"/>
          <w:lang w:val="ru-RU"/>
        </w:rPr>
        <w:t xml:space="preserve"> </w:t>
      </w:r>
      <w:r w:rsidRPr="00102595">
        <w:rPr>
          <w:rFonts w:ascii="Times New Roman" w:hAnsi="Times New Roman"/>
          <w:color w:val="000000"/>
          <w:sz w:val="24"/>
          <w:szCs w:val="24"/>
          <w:shd w:val="clear" w:color="auto" w:fill="FFFFFF"/>
          <w:lang w:val="ru-RU"/>
        </w:rPr>
        <w:t>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41DFED97" w14:textId="022F9B4D" w:rsidR="00102595" w:rsidRPr="005A5461" w:rsidRDefault="005A5461" w:rsidP="003B2350">
      <w:pPr>
        <w:pStyle w:val="ae"/>
        <w:widowControl w:val="0"/>
        <w:numPr>
          <w:ilvl w:val="1"/>
          <w:numId w:val="38"/>
        </w:numPr>
        <w:tabs>
          <w:tab w:val="clear" w:pos="1440"/>
          <w:tab w:val="num" w:pos="1134"/>
        </w:tabs>
        <w:overflowPunct w:val="0"/>
        <w:autoSpaceDE w:val="0"/>
        <w:autoSpaceDN w:val="0"/>
        <w:adjustRightInd w:val="0"/>
        <w:spacing w:after="0" w:line="240" w:lineRule="auto"/>
        <w:ind w:left="0" w:firstLine="709"/>
        <w:jc w:val="both"/>
        <w:rPr>
          <w:rFonts w:ascii="Times New Roman" w:hAnsi="Times New Roman"/>
          <w:color w:val="000000"/>
          <w:sz w:val="24"/>
          <w:szCs w:val="24"/>
          <w:lang w:val="ru-RU"/>
        </w:rPr>
      </w:pPr>
      <w:r w:rsidRPr="005A5461">
        <w:rPr>
          <w:rFonts w:ascii="Times New Roman" w:hAnsi="Times New Roman"/>
          <w:color w:val="000000"/>
          <w:sz w:val="24"/>
          <w:szCs w:val="24"/>
          <w:shd w:val="clear" w:color="auto" w:fill="FFFFFF"/>
          <w:lang w:val="ru-RU"/>
        </w:rPr>
        <w:t xml:space="preserve">В случаях, предусмотренных пунктами 3-6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w:t>
      </w:r>
      <w:r w:rsidR="00314D24">
        <w:rPr>
          <w:rFonts w:ascii="Times New Roman" w:hAnsi="Times New Roman"/>
          <w:color w:val="000000"/>
          <w:sz w:val="24"/>
          <w:szCs w:val="24"/>
          <w:shd w:val="clear" w:color="auto" w:fill="FFFFFF"/>
          <w:lang w:val="ru-RU"/>
        </w:rPr>
        <w:t>г</w:t>
      </w:r>
      <w:r w:rsidRPr="005A5461">
        <w:rPr>
          <w:rFonts w:ascii="Times New Roman" w:hAnsi="Times New Roman"/>
          <w:color w:val="000000"/>
          <w:sz w:val="24"/>
          <w:szCs w:val="24"/>
          <w:shd w:val="clear" w:color="auto" w:fill="FFFFFF"/>
          <w:lang w:val="ru-RU"/>
        </w:rPr>
        <w:t xml:space="preserve">лаве </w:t>
      </w:r>
      <w:r w:rsidR="00314D24">
        <w:rPr>
          <w:rFonts w:ascii="Times New Roman" w:hAnsi="Times New Roman"/>
          <w:sz w:val="24"/>
          <w:szCs w:val="24"/>
          <w:lang w:val="ru-RU"/>
        </w:rPr>
        <w:t>города</w:t>
      </w:r>
      <w:r w:rsidR="00314D24" w:rsidRPr="00DF660D">
        <w:rPr>
          <w:rFonts w:ascii="Times New Roman" w:hAnsi="Times New Roman"/>
          <w:sz w:val="24"/>
          <w:szCs w:val="24"/>
          <w:lang w:val="ru-RU"/>
        </w:rPr>
        <w:t xml:space="preserve"> </w:t>
      </w:r>
      <w:r w:rsidRPr="00102595">
        <w:rPr>
          <w:rFonts w:ascii="Times New Roman" w:hAnsi="Times New Roman"/>
          <w:sz w:val="24"/>
          <w:szCs w:val="24"/>
          <w:lang w:val="ru-RU"/>
        </w:rPr>
        <w:t xml:space="preserve">ЗАТО г. Радужный </w:t>
      </w:r>
      <w:r w:rsidRPr="005A5461">
        <w:rPr>
          <w:rFonts w:ascii="Times New Roman" w:hAnsi="Times New Roman"/>
          <w:color w:val="000000"/>
          <w:sz w:val="24"/>
          <w:szCs w:val="24"/>
          <w:shd w:val="clear" w:color="auto" w:fill="FFFFFF"/>
          <w:lang w:val="ru-RU"/>
        </w:rPr>
        <w:t xml:space="preserve">требование об отображении в </w:t>
      </w:r>
      <w:r>
        <w:rPr>
          <w:rFonts w:ascii="Times New Roman" w:hAnsi="Times New Roman"/>
          <w:color w:val="000000"/>
          <w:sz w:val="24"/>
          <w:szCs w:val="24"/>
          <w:shd w:val="clear" w:color="auto" w:fill="FFFFFF"/>
          <w:lang w:val="ru-RU"/>
        </w:rPr>
        <w:t>П</w:t>
      </w:r>
      <w:r w:rsidRPr="005A5461">
        <w:rPr>
          <w:rFonts w:ascii="Times New Roman" w:hAnsi="Times New Roman"/>
          <w:color w:val="000000"/>
          <w:sz w:val="24"/>
          <w:szCs w:val="24"/>
          <w:shd w:val="clear" w:color="auto" w:fill="FFFFFF"/>
          <w:lang w:val="ru-RU"/>
        </w:rPr>
        <w:t>равилах землепользования и застройки границ зон с особыми условиями использования территорий, территорий объектов культурного наследия, границ населенных пунктов,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bookmarkStart w:id="127" w:name="l5296"/>
      <w:bookmarkStart w:id="128" w:name="l5333"/>
      <w:bookmarkStart w:id="129" w:name="l5297"/>
      <w:bookmarkEnd w:id="127"/>
      <w:bookmarkEnd w:id="128"/>
      <w:bookmarkEnd w:id="129"/>
      <w:r w:rsidRPr="005A5461">
        <w:rPr>
          <w:rFonts w:ascii="Times New Roman" w:hAnsi="Times New Roman"/>
          <w:color w:val="000000"/>
          <w:sz w:val="24"/>
          <w:szCs w:val="24"/>
          <w:shd w:val="clear" w:color="auto" w:fill="FFFFFF"/>
        </w:rPr>
        <w:t> </w:t>
      </w:r>
    </w:p>
    <w:p w14:paraId="35FF28A2" w14:textId="523D0D55" w:rsidR="005A5461" w:rsidRPr="005A5461" w:rsidRDefault="005A5461" w:rsidP="003B2350">
      <w:pPr>
        <w:pStyle w:val="ae"/>
        <w:widowControl w:val="0"/>
        <w:numPr>
          <w:ilvl w:val="1"/>
          <w:numId w:val="38"/>
        </w:numPr>
        <w:tabs>
          <w:tab w:val="clear" w:pos="1440"/>
          <w:tab w:val="num" w:pos="1134"/>
        </w:tabs>
        <w:overflowPunct w:val="0"/>
        <w:autoSpaceDE w:val="0"/>
        <w:autoSpaceDN w:val="0"/>
        <w:adjustRightInd w:val="0"/>
        <w:spacing w:after="0" w:line="240" w:lineRule="auto"/>
        <w:ind w:left="0" w:firstLine="709"/>
        <w:jc w:val="both"/>
        <w:rPr>
          <w:rFonts w:ascii="Times New Roman" w:hAnsi="Times New Roman"/>
          <w:color w:val="000000"/>
          <w:sz w:val="24"/>
          <w:szCs w:val="24"/>
          <w:lang w:val="ru-RU"/>
        </w:rPr>
      </w:pPr>
      <w:r w:rsidRPr="005A5461">
        <w:rPr>
          <w:rFonts w:ascii="Times New Roman" w:hAnsi="Times New Roman"/>
          <w:color w:val="000000"/>
          <w:sz w:val="24"/>
          <w:szCs w:val="24"/>
          <w:shd w:val="clear" w:color="auto" w:fill="FFFFFF"/>
          <w:lang w:val="ru-RU"/>
        </w:rPr>
        <w:t xml:space="preserve">В случае поступления требования, предусмотренного частью </w:t>
      </w:r>
      <w:r>
        <w:rPr>
          <w:rFonts w:ascii="Times New Roman" w:hAnsi="Times New Roman"/>
          <w:color w:val="000000"/>
          <w:sz w:val="24"/>
          <w:szCs w:val="24"/>
          <w:shd w:val="clear" w:color="auto" w:fill="FFFFFF"/>
          <w:lang w:val="ru-RU"/>
        </w:rPr>
        <w:t>1</w:t>
      </w:r>
      <w:r w:rsidR="00B80A68">
        <w:rPr>
          <w:rFonts w:ascii="Times New Roman" w:hAnsi="Times New Roman"/>
          <w:color w:val="000000"/>
          <w:sz w:val="24"/>
          <w:szCs w:val="24"/>
          <w:shd w:val="clear" w:color="auto" w:fill="FFFFFF"/>
          <w:lang w:val="ru-RU"/>
        </w:rPr>
        <w:t>3</w:t>
      </w:r>
      <w:r w:rsidRPr="005A5461">
        <w:rPr>
          <w:rFonts w:ascii="Times New Roman" w:hAnsi="Times New Roman"/>
          <w:color w:val="000000"/>
          <w:sz w:val="24"/>
          <w:szCs w:val="24"/>
          <w:shd w:val="clear" w:color="auto" w:fill="FFFFFF"/>
          <w:lang w:val="ru-RU"/>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w:t>
      </w:r>
      <w:r>
        <w:rPr>
          <w:rFonts w:ascii="Times New Roman" w:hAnsi="Times New Roman"/>
          <w:color w:val="000000"/>
          <w:sz w:val="24"/>
          <w:szCs w:val="24"/>
          <w:shd w:val="clear" w:color="auto" w:fill="FFFFFF"/>
          <w:lang w:val="ru-RU"/>
        </w:rPr>
        <w:t>6</w:t>
      </w:r>
      <w:r w:rsidRPr="005A5461">
        <w:rPr>
          <w:rFonts w:ascii="Times New Roman" w:hAnsi="Times New Roman"/>
          <w:color w:val="000000"/>
          <w:sz w:val="24"/>
          <w:szCs w:val="24"/>
          <w:shd w:val="clear" w:color="auto" w:fill="FFFFFF"/>
          <w:lang w:val="ru-RU"/>
        </w:rPr>
        <w:t xml:space="preserve"> части 2 настоящей статьи оснований для внесения изменений в </w:t>
      </w:r>
      <w:r>
        <w:rPr>
          <w:rFonts w:ascii="Times New Roman" w:hAnsi="Times New Roman"/>
          <w:color w:val="000000"/>
          <w:sz w:val="24"/>
          <w:szCs w:val="24"/>
          <w:shd w:val="clear" w:color="auto" w:fill="FFFFFF"/>
          <w:lang w:val="ru-RU"/>
        </w:rPr>
        <w:t>П</w:t>
      </w:r>
      <w:r w:rsidRPr="005A5461">
        <w:rPr>
          <w:rFonts w:ascii="Times New Roman" w:hAnsi="Times New Roman"/>
          <w:color w:val="000000"/>
          <w:sz w:val="24"/>
          <w:szCs w:val="24"/>
          <w:shd w:val="clear" w:color="auto" w:fill="FFFFFF"/>
          <w:lang w:val="ru-RU"/>
        </w:rPr>
        <w:t xml:space="preserve">равила землепользования и застройки </w:t>
      </w:r>
      <w:r w:rsidR="00314D24">
        <w:rPr>
          <w:rFonts w:ascii="Times New Roman" w:hAnsi="Times New Roman"/>
          <w:color w:val="000000"/>
          <w:sz w:val="24"/>
          <w:szCs w:val="24"/>
          <w:shd w:val="clear" w:color="auto" w:fill="FFFFFF"/>
          <w:lang w:val="ru-RU"/>
        </w:rPr>
        <w:t>г</w:t>
      </w:r>
      <w:r w:rsidRPr="005A5461">
        <w:rPr>
          <w:rFonts w:ascii="Times New Roman" w:hAnsi="Times New Roman"/>
          <w:color w:val="000000"/>
          <w:sz w:val="24"/>
          <w:szCs w:val="24"/>
          <w:shd w:val="clear" w:color="auto" w:fill="FFFFFF"/>
          <w:lang w:val="ru-RU"/>
        </w:rPr>
        <w:t xml:space="preserve">лава </w:t>
      </w:r>
      <w:r w:rsidR="00314D24">
        <w:rPr>
          <w:rFonts w:ascii="Times New Roman" w:hAnsi="Times New Roman"/>
          <w:sz w:val="24"/>
          <w:szCs w:val="24"/>
          <w:lang w:val="ru-RU"/>
        </w:rPr>
        <w:t>города</w:t>
      </w:r>
      <w:r w:rsidR="00314D24" w:rsidRPr="00DF660D">
        <w:rPr>
          <w:rFonts w:ascii="Times New Roman" w:hAnsi="Times New Roman"/>
          <w:sz w:val="24"/>
          <w:szCs w:val="24"/>
          <w:lang w:val="ru-RU"/>
        </w:rPr>
        <w:t xml:space="preserve"> </w:t>
      </w:r>
      <w:r w:rsidRPr="00102595">
        <w:rPr>
          <w:rFonts w:ascii="Times New Roman" w:hAnsi="Times New Roman"/>
          <w:sz w:val="24"/>
          <w:szCs w:val="24"/>
          <w:lang w:val="ru-RU"/>
        </w:rPr>
        <w:t xml:space="preserve">ЗАТО г. Радужный </w:t>
      </w:r>
      <w:r w:rsidRPr="005A5461">
        <w:rPr>
          <w:rFonts w:ascii="Times New Roman" w:hAnsi="Times New Roman"/>
          <w:color w:val="000000"/>
          <w:sz w:val="24"/>
          <w:szCs w:val="24"/>
          <w:shd w:val="clear" w:color="auto" w:fill="FFFFFF"/>
          <w:lang w:val="ru-RU"/>
        </w:rPr>
        <w:t xml:space="preserve">обязан обеспечить внесение изменений в </w:t>
      </w:r>
      <w:r>
        <w:rPr>
          <w:rFonts w:ascii="Times New Roman" w:hAnsi="Times New Roman"/>
          <w:color w:val="000000"/>
          <w:sz w:val="24"/>
          <w:szCs w:val="24"/>
          <w:shd w:val="clear" w:color="auto" w:fill="FFFFFF"/>
          <w:lang w:val="ru-RU"/>
        </w:rPr>
        <w:t>П</w:t>
      </w:r>
      <w:r w:rsidRPr="005A5461">
        <w:rPr>
          <w:rFonts w:ascii="Times New Roman" w:hAnsi="Times New Roman"/>
          <w:color w:val="000000"/>
          <w:sz w:val="24"/>
          <w:szCs w:val="24"/>
          <w:shd w:val="clear" w:color="auto" w:fill="FFFFFF"/>
          <w:lang w:val="ru-RU"/>
        </w:rPr>
        <w:t xml:space="preserve">равила землепользования и застройки путем их уточнения в соответствии с таким требованием. При этом утверждение изменений в </w:t>
      </w:r>
      <w:r>
        <w:rPr>
          <w:rFonts w:ascii="Times New Roman" w:hAnsi="Times New Roman"/>
          <w:color w:val="000000"/>
          <w:sz w:val="24"/>
          <w:szCs w:val="24"/>
          <w:shd w:val="clear" w:color="auto" w:fill="FFFFFF"/>
          <w:lang w:val="ru-RU"/>
        </w:rPr>
        <w:t>П</w:t>
      </w:r>
      <w:r w:rsidRPr="005A5461">
        <w:rPr>
          <w:rFonts w:ascii="Times New Roman" w:hAnsi="Times New Roman"/>
          <w:color w:val="000000"/>
          <w:sz w:val="24"/>
          <w:szCs w:val="24"/>
          <w:shd w:val="clear" w:color="auto" w:fill="FFFFFF"/>
          <w:lang w:val="ru-RU"/>
        </w:rPr>
        <w:t xml:space="preserve">равила землепользования и застройки в целях их уточнения в соответствии с требованием, предусмотренным частью </w:t>
      </w:r>
      <w:r>
        <w:rPr>
          <w:rFonts w:ascii="Times New Roman" w:hAnsi="Times New Roman"/>
          <w:color w:val="000000"/>
          <w:sz w:val="24"/>
          <w:szCs w:val="24"/>
          <w:shd w:val="clear" w:color="auto" w:fill="FFFFFF"/>
          <w:lang w:val="ru-RU"/>
        </w:rPr>
        <w:t>12</w:t>
      </w:r>
      <w:r w:rsidRPr="005A5461">
        <w:rPr>
          <w:rFonts w:ascii="Times New Roman" w:hAnsi="Times New Roman"/>
          <w:color w:val="000000"/>
          <w:sz w:val="24"/>
          <w:szCs w:val="24"/>
          <w:shd w:val="clear" w:color="auto" w:fill="FFFFFF"/>
        </w:rPr>
        <w:t xml:space="preserve"> настоящей статьи, не требуется.</w:t>
      </w:r>
    </w:p>
    <w:p w14:paraId="15D079FD" w14:textId="5FF7A56F" w:rsidR="005A5461" w:rsidRPr="00B91955" w:rsidRDefault="004C34D2" w:rsidP="003B2350">
      <w:pPr>
        <w:pStyle w:val="ae"/>
        <w:widowControl w:val="0"/>
        <w:numPr>
          <w:ilvl w:val="1"/>
          <w:numId w:val="38"/>
        </w:numPr>
        <w:tabs>
          <w:tab w:val="clear" w:pos="1440"/>
          <w:tab w:val="num" w:pos="1134"/>
        </w:tabs>
        <w:overflowPunct w:val="0"/>
        <w:autoSpaceDE w:val="0"/>
        <w:autoSpaceDN w:val="0"/>
        <w:adjustRightInd w:val="0"/>
        <w:spacing w:after="0" w:line="240" w:lineRule="auto"/>
        <w:ind w:left="0" w:firstLine="709"/>
        <w:jc w:val="both"/>
        <w:rPr>
          <w:rFonts w:ascii="Times New Roman" w:hAnsi="Times New Roman"/>
          <w:color w:val="000000"/>
          <w:sz w:val="24"/>
          <w:szCs w:val="24"/>
          <w:lang w:val="ru-RU"/>
        </w:rPr>
      </w:pPr>
      <w:r w:rsidRPr="004C34D2">
        <w:rPr>
          <w:rFonts w:ascii="Times New Roman" w:hAnsi="Times New Roman"/>
          <w:color w:val="000000"/>
          <w:sz w:val="24"/>
          <w:szCs w:val="24"/>
          <w:shd w:val="clear" w:color="auto" w:fill="FFFFFF"/>
          <w:lang w:val="ru-RU"/>
        </w:rPr>
        <w:t>Срок уточнения правил землепользования и застройки в соответствии с частью 1</w:t>
      </w:r>
      <w:r w:rsidR="00B80A68">
        <w:rPr>
          <w:rFonts w:ascii="Times New Roman" w:hAnsi="Times New Roman"/>
          <w:color w:val="000000"/>
          <w:sz w:val="24"/>
          <w:szCs w:val="24"/>
          <w:shd w:val="clear" w:color="auto" w:fill="FFFFFF"/>
          <w:lang w:val="ru-RU"/>
        </w:rPr>
        <w:t>4</w:t>
      </w:r>
      <w:r w:rsidRPr="004C34D2">
        <w:rPr>
          <w:rFonts w:ascii="Times New Roman" w:hAnsi="Times New Roman"/>
          <w:color w:val="000000"/>
          <w:sz w:val="24"/>
          <w:szCs w:val="24"/>
          <w:shd w:val="clear" w:color="auto" w:fill="FFFFFF"/>
          <w:lang w:val="ru-RU"/>
        </w:rPr>
        <w:t xml:space="preserve">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w:t>
      </w:r>
      <w:r w:rsidR="00B91955">
        <w:rPr>
          <w:rFonts w:ascii="Times New Roman" w:hAnsi="Times New Roman"/>
          <w:color w:val="000000"/>
          <w:sz w:val="24"/>
          <w:szCs w:val="24"/>
          <w:shd w:val="clear" w:color="auto" w:fill="FFFFFF"/>
          <w:lang w:val="ru-RU"/>
        </w:rPr>
        <w:t>1</w:t>
      </w:r>
      <w:r w:rsidR="00B80A68">
        <w:rPr>
          <w:rFonts w:ascii="Times New Roman" w:hAnsi="Times New Roman"/>
          <w:color w:val="000000"/>
          <w:sz w:val="24"/>
          <w:szCs w:val="24"/>
          <w:shd w:val="clear" w:color="auto" w:fill="FFFFFF"/>
          <w:lang w:val="ru-RU"/>
        </w:rPr>
        <w:t>3</w:t>
      </w:r>
      <w:r w:rsidRPr="004C34D2">
        <w:rPr>
          <w:rFonts w:ascii="Times New Roman" w:hAnsi="Times New Roman"/>
          <w:color w:val="000000"/>
          <w:sz w:val="24"/>
          <w:szCs w:val="24"/>
          <w:shd w:val="clear" w:color="auto" w:fill="FFFFFF"/>
          <w:lang w:val="ru-RU"/>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w:t>
      </w:r>
      <w:r w:rsidR="00B91955">
        <w:rPr>
          <w:rFonts w:ascii="Times New Roman" w:hAnsi="Times New Roman"/>
          <w:color w:val="000000"/>
          <w:sz w:val="24"/>
          <w:szCs w:val="24"/>
          <w:shd w:val="clear" w:color="auto" w:fill="FFFFFF"/>
          <w:lang w:val="ru-RU"/>
        </w:rPr>
        <w:t>6</w:t>
      </w:r>
      <w:r w:rsidRPr="004C34D2">
        <w:rPr>
          <w:rFonts w:ascii="Times New Roman" w:hAnsi="Times New Roman"/>
          <w:color w:val="000000"/>
          <w:sz w:val="24"/>
          <w:szCs w:val="24"/>
          <w:shd w:val="clear" w:color="auto" w:fill="FFFFFF"/>
          <w:lang w:val="ru-RU"/>
        </w:rPr>
        <w:t xml:space="preserve"> части 2 настоящей статьи </w:t>
      </w:r>
      <w:r w:rsidRPr="004C34D2">
        <w:rPr>
          <w:rFonts w:ascii="Times New Roman" w:hAnsi="Times New Roman"/>
          <w:color w:val="000000"/>
          <w:sz w:val="24"/>
          <w:szCs w:val="24"/>
          <w:shd w:val="clear" w:color="auto" w:fill="FFFFFF"/>
          <w:lang w:val="ru-RU"/>
        </w:rPr>
        <w:lastRenderedPageBreak/>
        <w:t xml:space="preserve">оснований для внесения изменений в </w:t>
      </w:r>
      <w:r w:rsidR="00B91955">
        <w:rPr>
          <w:rFonts w:ascii="Times New Roman" w:hAnsi="Times New Roman"/>
          <w:color w:val="000000"/>
          <w:sz w:val="24"/>
          <w:szCs w:val="24"/>
          <w:shd w:val="clear" w:color="auto" w:fill="FFFFFF"/>
          <w:lang w:val="ru-RU"/>
        </w:rPr>
        <w:t>П</w:t>
      </w:r>
      <w:r w:rsidRPr="004C34D2">
        <w:rPr>
          <w:rFonts w:ascii="Times New Roman" w:hAnsi="Times New Roman"/>
          <w:color w:val="000000"/>
          <w:sz w:val="24"/>
          <w:szCs w:val="24"/>
          <w:shd w:val="clear" w:color="auto" w:fill="FFFFFF"/>
          <w:lang w:val="ru-RU"/>
        </w:rPr>
        <w:t>равила землепользования и застройки.</w:t>
      </w:r>
      <w:bookmarkStart w:id="130" w:name="l5335"/>
      <w:bookmarkStart w:id="131" w:name="l5299"/>
      <w:bookmarkStart w:id="132" w:name="l5336"/>
      <w:bookmarkStart w:id="133" w:name="l5300"/>
      <w:bookmarkEnd w:id="130"/>
      <w:bookmarkEnd w:id="131"/>
      <w:bookmarkEnd w:id="132"/>
      <w:bookmarkEnd w:id="133"/>
      <w:r w:rsidRPr="004C34D2">
        <w:rPr>
          <w:rFonts w:ascii="Times New Roman" w:hAnsi="Times New Roman"/>
          <w:color w:val="000000"/>
          <w:sz w:val="24"/>
          <w:szCs w:val="24"/>
          <w:shd w:val="clear" w:color="auto" w:fill="FFFFFF"/>
        </w:rPr>
        <w:t> </w:t>
      </w:r>
    </w:p>
    <w:p w14:paraId="754EC307" w14:textId="2B4AA079" w:rsidR="00B91955" w:rsidRPr="00B91955" w:rsidRDefault="00B91955" w:rsidP="003B2350">
      <w:pPr>
        <w:pStyle w:val="ae"/>
        <w:widowControl w:val="0"/>
        <w:numPr>
          <w:ilvl w:val="1"/>
          <w:numId w:val="38"/>
        </w:numPr>
        <w:tabs>
          <w:tab w:val="clear" w:pos="1440"/>
          <w:tab w:val="num" w:pos="1134"/>
        </w:tabs>
        <w:overflowPunct w:val="0"/>
        <w:autoSpaceDE w:val="0"/>
        <w:autoSpaceDN w:val="0"/>
        <w:adjustRightInd w:val="0"/>
        <w:spacing w:after="0" w:line="240" w:lineRule="auto"/>
        <w:ind w:left="0" w:firstLine="709"/>
        <w:jc w:val="both"/>
        <w:rPr>
          <w:rFonts w:ascii="Times New Roman" w:hAnsi="Times New Roman"/>
          <w:color w:val="000000"/>
          <w:sz w:val="24"/>
          <w:szCs w:val="24"/>
          <w:lang w:val="ru-RU"/>
        </w:rPr>
      </w:pPr>
      <w:r w:rsidRPr="00B91955">
        <w:rPr>
          <w:rFonts w:ascii="Times New Roman" w:hAnsi="Times New Roman"/>
          <w:color w:val="000000"/>
          <w:sz w:val="24"/>
          <w:szCs w:val="24"/>
          <w:shd w:val="clear" w:color="auto" w:fill="FFFFFF"/>
          <w:lang w:val="ru-RU"/>
        </w:rPr>
        <w:t xml:space="preserve">В случае изменения описания местоположения границ территориальной зоны (территориальных зон) в связи с устранением пересечения указанных границ с границами земельных участков </w:t>
      </w:r>
      <w:r w:rsidRPr="005A5461">
        <w:rPr>
          <w:rFonts w:ascii="Times New Roman" w:hAnsi="Times New Roman"/>
          <w:color w:val="000000"/>
          <w:sz w:val="24"/>
          <w:szCs w:val="24"/>
          <w:shd w:val="clear" w:color="auto" w:fill="FFFFFF"/>
          <w:lang w:val="ru-RU"/>
        </w:rPr>
        <w:t>администраци</w:t>
      </w:r>
      <w:r>
        <w:rPr>
          <w:rFonts w:ascii="Times New Roman" w:hAnsi="Times New Roman"/>
          <w:color w:val="000000"/>
          <w:sz w:val="24"/>
          <w:szCs w:val="24"/>
          <w:shd w:val="clear" w:color="auto" w:fill="FFFFFF"/>
          <w:lang w:val="ru-RU"/>
        </w:rPr>
        <w:t xml:space="preserve">я </w:t>
      </w:r>
      <w:r w:rsidRPr="00102595">
        <w:rPr>
          <w:rFonts w:ascii="Times New Roman" w:hAnsi="Times New Roman"/>
          <w:sz w:val="24"/>
          <w:szCs w:val="24"/>
          <w:lang w:val="ru-RU"/>
        </w:rPr>
        <w:t xml:space="preserve">ЗАТО г. Радужный </w:t>
      </w:r>
      <w:r w:rsidRPr="00B91955">
        <w:rPr>
          <w:rFonts w:ascii="Times New Roman" w:hAnsi="Times New Roman"/>
          <w:color w:val="000000"/>
          <w:sz w:val="24"/>
          <w:szCs w:val="24"/>
          <w:shd w:val="clear" w:color="auto" w:fill="FFFFFF"/>
          <w:lang w:val="ru-RU"/>
        </w:rPr>
        <w:t xml:space="preserve">обеспечивает в порядке, установленном </w:t>
      </w:r>
      <w:r w:rsidRPr="00B80A68">
        <w:rPr>
          <w:rFonts w:ascii="Times New Roman" w:hAnsi="Times New Roman"/>
          <w:color w:val="000000"/>
          <w:sz w:val="24"/>
          <w:szCs w:val="24"/>
          <w:shd w:val="clear" w:color="auto" w:fill="FFFFFF"/>
          <w:lang w:val="ru-RU"/>
        </w:rPr>
        <w:t>частями</w:t>
      </w:r>
      <w:r w:rsidRPr="00B91955">
        <w:rPr>
          <w:rFonts w:ascii="Times New Roman" w:hAnsi="Times New Roman"/>
          <w:color w:val="000000"/>
          <w:sz w:val="24"/>
          <w:szCs w:val="24"/>
          <w:shd w:val="clear" w:color="auto" w:fill="FFFFFF"/>
          <w:lang w:val="ru-RU"/>
        </w:rPr>
        <w:t xml:space="preserve"> </w:t>
      </w:r>
      <w:r w:rsidR="00B80A68">
        <w:rPr>
          <w:rFonts w:ascii="Times New Roman" w:hAnsi="Times New Roman"/>
          <w:color w:val="000000"/>
          <w:sz w:val="24"/>
          <w:szCs w:val="24"/>
          <w:shd w:val="clear" w:color="auto" w:fill="FFFFFF"/>
          <w:lang w:val="ru-RU"/>
        </w:rPr>
        <w:t>5</w:t>
      </w:r>
      <w:r w:rsidRPr="00B91955">
        <w:rPr>
          <w:rFonts w:ascii="Times New Roman" w:hAnsi="Times New Roman"/>
          <w:color w:val="000000"/>
          <w:sz w:val="24"/>
          <w:szCs w:val="24"/>
          <w:shd w:val="clear" w:color="auto" w:fill="FFFFFF"/>
          <w:lang w:val="ru-RU"/>
        </w:rPr>
        <w:t xml:space="preserve"> и </w:t>
      </w:r>
      <w:r w:rsidR="00B80A68">
        <w:rPr>
          <w:rFonts w:ascii="Times New Roman" w:hAnsi="Times New Roman"/>
          <w:color w:val="000000"/>
          <w:sz w:val="24"/>
          <w:szCs w:val="24"/>
          <w:shd w:val="clear" w:color="auto" w:fill="FFFFFF"/>
          <w:lang w:val="ru-RU"/>
        </w:rPr>
        <w:t>6</w:t>
      </w:r>
      <w:r w:rsidRPr="00B91955">
        <w:rPr>
          <w:rFonts w:ascii="Times New Roman" w:hAnsi="Times New Roman"/>
          <w:color w:val="000000"/>
          <w:sz w:val="24"/>
          <w:szCs w:val="24"/>
          <w:shd w:val="clear" w:color="auto" w:fill="FFFFFF"/>
          <w:lang w:val="ru-RU"/>
        </w:rPr>
        <w:t xml:space="preserve"> настоящей статьи, внесение изменений в </w:t>
      </w:r>
      <w:r w:rsidR="00B80A68">
        <w:rPr>
          <w:rFonts w:ascii="Times New Roman" w:hAnsi="Times New Roman"/>
          <w:color w:val="000000"/>
          <w:sz w:val="24"/>
          <w:szCs w:val="24"/>
          <w:shd w:val="clear" w:color="auto" w:fill="FFFFFF"/>
          <w:lang w:val="ru-RU"/>
        </w:rPr>
        <w:t>П</w:t>
      </w:r>
      <w:r w:rsidRPr="00B91955">
        <w:rPr>
          <w:rFonts w:ascii="Times New Roman" w:hAnsi="Times New Roman"/>
          <w:color w:val="000000"/>
          <w:sz w:val="24"/>
          <w:szCs w:val="24"/>
          <w:shd w:val="clear" w:color="auto" w:fill="FFFFFF"/>
          <w:lang w:val="ru-RU"/>
        </w:rPr>
        <w:t>равила землепользования и застройки путем приведения их в соответствие со сведениями, указанными в уведомлении, направленном органом регистрации прав.</w:t>
      </w:r>
    </w:p>
    <w:p w14:paraId="7FFF5D2E" w14:textId="50A63D4E" w:rsidR="0028402F" w:rsidRPr="007C0632" w:rsidRDefault="0028402F" w:rsidP="003B2350">
      <w:pPr>
        <w:pStyle w:val="ae"/>
        <w:widowControl w:val="0"/>
        <w:numPr>
          <w:ilvl w:val="1"/>
          <w:numId w:val="38"/>
        </w:numPr>
        <w:tabs>
          <w:tab w:val="clear" w:pos="1440"/>
          <w:tab w:val="num" w:pos="1134"/>
        </w:tabs>
        <w:overflowPunct w:val="0"/>
        <w:autoSpaceDE w:val="0"/>
        <w:autoSpaceDN w:val="0"/>
        <w:adjustRightInd w:val="0"/>
        <w:spacing w:after="0" w:line="240" w:lineRule="auto"/>
        <w:ind w:left="0" w:firstLine="709"/>
        <w:jc w:val="both"/>
        <w:rPr>
          <w:rFonts w:ascii="Times New Roman" w:hAnsi="Times New Roman"/>
          <w:color w:val="000000"/>
          <w:sz w:val="24"/>
          <w:szCs w:val="24"/>
          <w:lang w:val="ru-RU"/>
        </w:rPr>
      </w:pPr>
      <w:r w:rsidRPr="00932B2D">
        <w:rPr>
          <w:rFonts w:ascii="Times New Roman" w:hAnsi="Times New Roman"/>
          <w:sz w:val="24"/>
          <w:szCs w:val="24"/>
          <w:lang w:val="ru-RU"/>
        </w:rPr>
        <w:t xml:space="preserve">Администрация ЗАТО г. Радужный осуществляет проверку проекта изменения в Правила землепользования и застройки, представленного Комиссией, на соответствие требованиям технических регламентов, Генеральному плану ЗАТО г. Радужный, Схеме территориального планирования Владимирской области, схемам территориального планирования Российской Федерации. </w:t>
      </w:r>
    </w:p>
    <w:p w14:paraId="02A6B449" w14:textId="5DC826E0" w:rsidR="0028402F" w:rsidRPr="007C0632" w:rsidRDefault="0028402F" w:rsidP="003B2350">
      <w:pPr>
        <w:pStyle w:val="ae"/>
        <w:widowControl w:val="0"/>
        <w:numPr>
          <w:ilvl w:val="1"/>
          <w:numId w:val="38"/>
        </w:numPr>
        <w:tabs>
          <w:tab w:val="clear" w:pos="1440"/>
          <w:tab w:val="num" w:pos="1134"/>
        </w:tabs>
        <w:overflowPunct w:val="0"/>
        <w:autoSpaceDE w:val="0"/>
        <w:autoSpaceDN w:val="0"/>
        <w:adjustRightInd w:val="0"/>
        <w:spacing w:after="0" w:line="240" w:lineRule="auto"/>
        <w:ind w:left="0" w:firstLine="709"/>
        <w:jc w:val="both"/>
        <w:rPr>
          <w:rFonts w:ascii="Times New Roman" w:hAnsi="Times New Roman"/>
          <w:color w:val="000000"/>
          <w:sz w:val="24"/>
          <w:szCs w:val="24"/>
          <w:lang w:val="ru-RU"/>
        </w:rPr>
      </w:pPr>
      <w:r w:rsidRPr="007C0632">
        <w:rPr>
          <w:rFonts w:ascii="Times New Roman" w:hAnsi="Times New Roman"/>
          <w:sz w:val="24"/>
          <w:szCs w:val="24"/>
          <w:lang w:val="ru-RU"/>
        </w:rPr>
        <w:t xml:space="preserve">По результатам указанной в части </w:t>
      </w:r>
      <w:r w:rsidR="007C0632">
        <w:rPr>
          <w:rFonts w:ascii="Times New Roman" w:hAnsi="Times New Roman"/>
          <w:sz w:val="24"/>
          <w:szCs w:val="24"/>
          <w:lang w:val="ru-RU"/>
        </w:rPr>
        <w:t>1</w:t>
      </w:r>
      <w:r w:rsidRPr="007C0632">
        <w:rPr>
          <w:rFonts w:ascii="Times New Roman" w:hAnsi="Times New Roman"/>
          <w:sz w:val="24"/>
          <w:szCs w:val="24"/>
          <w:lang w:val="ru-RU"/>
        </w:rPr>
        <w:t>7 настоящей статьи проверки Администрация ЗАТО г. Радужный направляет проект изменени</w:t>
      </w:r>
      <w:r w:rsidR="00E66161">
        <w:rPr>
          <w:rFonts w:ascii="Times New Roman" w:hAnsi="Times New Roman"/>
          <w:sz w:val="24"/>
          <w:szCs w:val="24"/>
          <w:lang w:val="ru-RU"/>
        </w:rPr>
        <w:t>й</w:t>
      </w:r>
      <w:r w:rsidRPr="007C0632">
        <w:rPr>
          <w:rFonts w:ascii="Times New Roman" w:hAnsi="Times New Roman"/>
          <w:sz w:val="24"/>
          <w:szCs w:val="24"/>
          <w:lang w:val="ru-RU"/>
        </w:rPr>
        <w:t xml:space="preserve"> в Правила землепользования и застройки </w:t>
      </w:r>
      <w:r w:rsidR="00314D24">
        <w:rPr>
          <w:rFonts w:ascii="Times New Roman" w:hAnsi="Times New Roman"/>
          <w:sz w:val="24"/>
          <w:szCs w:val="24"/>
          <w:lang w:val="ru-RU"/>
        </w:rPr>
        <w:t>г</w:t>
      </w:r>
      <w:r w:rsidRPr="007C0632">
        <w:rPr>
          <w:rFonts w:ascii="Times New Roman" w:hAnsi="Times New Roman"/>
          <w:sz w:val="24"/>
          <w:szCs w:val="24"/>
          <w:lang w:val="ru-RU"/>
        </w:rPr>
        <w:t xml:space="preserve">лаве </w:t>
      </w:r>
      <w:r w:rsidR="00314D24">
        <w:rPr>
          <w:rFonts w:ascii="Times New Roman" w:hAnsi="Times New Roman"/>
          <w:sz w:val="24"/>
          <w:szCs w:val="24"/>
          <w:lang w:val="ru-RU"/>
        </w:rPr>
        <w:t>города</w:t>
      </w:r>
      <w:r w:rsidR="00314D24" w:rsidRPr="00DF660D">
        <w:rPr>
          <w:rFonts w:ascii="Times New Roman" w:hAnsi="Times New Roman"/>
          <w:sz w:val="24"/>
          <w:szCs w:val="24"/>
          <w:lang w:val="ru-RU"/>
        </w:rPr>
        <w:t xml:space="preserve"> </w:t>
      </w:r>
      <w:r w:rsidRPr="007C0632">
        <w:rPr>
          <w:rFonts w:ascii="Times New Roman" w:hAnsi="Times New Roman"/>
          <w:sz w:val="24"/>
          <w:szCs w:val="24"/>
          <w:lang w:val="ru-RU"/>
        </w:rPr>
        <w:t xml:space="preserve">ЗАТО г. Радужный или в случае обнаружения его несоответствия требованиям и документам, указанным в части </w:t>
      </w:r>
      <w:r w:rsidR="007C0632">
        <w:rPr>
          <w:rFonts w:ascii="Times New Roman" w:hAnsi="Times New Roman"/>
          <w:sz w:val="24"/>
          <w:szCs w:val="24"/>
          <w:lang w:val="ru-RU"/>
        </w:rPr>
        <w:t>1</w:t>
      </w:r>
      <w:r w:rsidRPr="007C0632">
        <w:rPr>
          <w:rFonts w:ascii="Times New Roman" w:hAnsi="Times New Roman"/>
          <w:sz w:val="24"/>
          <w:szCs w:val="24"/>
          <w:lang w:val="ru-RU"/>
        </w:rPr>
        <w:t xml:space="preserve">7 настоящей статьи, в Комиссию на доработку. </w:t>
      </w:r>
    </w:p>
    <w:p w14:paraId="264CD5C0" w14:textId="1FA2FDAC" w:rsidR="007C0632" w:rsidRPr="007C0632" w:rsidRDefault="0028402F" w:rsidP="003B2350">
      <w:pPr>
        <w:pStyle w:val="ae"/>
        <w:widowControl w:val="0"/>
        <w:numPr>
          <w:ilvl w:val="1"/>
          <w:numId w:val="38"/>
        </w:numPr>
        <w:tabs>
          <w:tab w:val="clear" w:pos="1440"/>
          <w:tab w:val="num" w:pos="1134"/>
        </w:tabs>
        <w:overflowPunct w:val="0"/>
        <w:autoSpaceDE w:val="0"/>
        <w:autoSpaceDN w:val="0"/>
        <w:adjustRightInd w:val="0"/>
        <w:spacing w:after="0" w:line="240" w:lineRule="auto"/>
        <w:ind w:left="0" w:firstLine="709"/>
        <w:jc w:val="both"/>
        <w:rPr>
          <w:rFonts w:ascii="Times New Roman" w:hAnsi="Times New Roman"/>
          <w:color w:val="000000"/>
          <w:sz w:val="24"/>
          <w:szCs w:val="24"/>
          <w:lang w:val="ru-RU"/>
        </w:rPr>
      </w:pPr>
      <w:r w:rsidRPr="007C0632">
        <w:rPr>
          <w:rFonts w:ascii="Times New Roman" w:hAnsi="Times New Roman"/>
          <w:sz w:val="24"/>
          <w:szCs w:val="24"/>
          <w:lang w:val="ru-RU"/>
        </w:rPr>
        <w:t xml:space="preserve">Глава </w:t>
      </w:r>
      <w:r w:rsidR="00314D24">
        <w:rPr>
          <w:rFonts w:ascii="Times New Roman" w:hAnsi="Times New Roman"/>
          <w:sz w:val="24"/>
          <w:szCs w:val="24"/>
          <w:lang w:val="ru-RU"/>
        </w:rPr>
        <w:t>города</w:t>
      </w:r>
      <w:r w:rsidR="00314D24" w:rsidRPr="00DF660D">
        <w:rPr>
          <w:rFonts w:ascii="Times New Roman" w:hAnsi="Times New Roman"/>
          <w:sz w:val="24"/>
          <w:szCs w:val="24"/>
          <w:lang w:val="ru-RU"/>
        </w:rPr>
        <w:t xml:space="preserve"> </w:t>
      </w:r>
      <w:r w:rsidR="007C0632" w:rsidRPr="00932B2D">
        <w:rPr>
          <w:rFonts w:ascii="Times New Roman" w:hAnsi="Times New Roman"/>
          <w:sz w:val="24"/>
          <w:szCs w:val="24"/>
          <w:lang w:val="ru-RU"/>
        </w:rPr>
        <w:t xml:space="preserve">ЗАТО </w:t>
      </w:r>
      <w:r w:rsidRPr="007C0632">
        <w:rPr>
          <w:rFonts w:ascii="Times New Roman" w:hAnsi="Times New Roman"/>
          <w:sz w:val="24"/>
          <w:szCs w:val="24"/>
          <w:lang w:val="ru-RU"/>
        </w:rPr>
        <w:t>г. Радужный при получении от Администрации ЗАТО г. Радужный проекта изменени</w:t>
      </w:r>
      <w:r w:rsidR="00E66161">
        <w:rPr>
          <w:rFonts w:ascii="Times New Roman" w:hAnsi="Times New Roman"/>
          <w:sz w:val="24"/>
          <w:szCs w:val="24"/>
          <w:lang w:val="ru-RU"/>
        </w:rPr>
        <w:t>й</w:t>
      </w:r>
      <w:r w:rsidRPr="007C0632">
        <w:rPr>
          <w:rFonts w:ascii="Times New Roman" w:hAnsi="Times New Roman"/>
          <w:sz w:val="24"/>
          <w:szCs w:val="24"/>
          <w:lang w:val="ru-RU"/>
        </w:rPr>
        <w:t xml:space="preserve"> в Правила землепользования и застройки принимает решение о проведении </w:t>
      </w:r>
      <w:r w:rsidRPr="007C0632">
        <w:rPr>
          <w:rFonts w:ascii="Times New Roman" w:eastAsia="Calibri" w:hAnsi="Times New Roman"/>
          <w:sz w:val="24"/>
          <w:szCs w:val="24"/>
          <w:lang w:val="ru-RU" w:eastAsia="ru-RU"/>
        </w:rPr>
        <w:t xml:space="preserve">общественных обсуждений или </w:t>
      </w:r>
      <w:r w:rsidRPr="007C0632">
        <w:rPr>
          <w:rFonts w:ascii="Times New Roman" w:hAnsi="Times New Roman"/>
          <w:sz w:val="24"/>
          <w:szCs w:val="24"/>
          <w:lang w:val="ru-RU"/>
        </w:rPr>
        <w:t xml:space="preserve">публичных слушаний по такому проекту в срок не позднее чем через десять дней со дня получения такого проекта. </w:t>
      </w:r>
    </w:p>
    <w:p w14:paraId="6A10044F" w14:textId="1DF73CA0" w:rsidR="0028402F" w:rsidRPr="00551D71" w:rsidRDefault="0028402F" w:rsidP="003B2350">
      <w:pPr>
        <w:pStyle w:val="ae"/>
        <w:widowControl w:val="0"/>
        <w:numPr>
          <w:ilvl w:val="1"/>
          <w:numId w:val="38"/>
        </w:numPr>
        <w:tabs>
          <w:tab w:val="clear" w:pos="1440"/>
          <w:tab w:val="num" w:pos="1134"/>
        </w:tabs>
        <w:overflowPunct w:val="0"/>
        <w:autoSpaceDE w:val="0"/>
        <w:autoSpaceDN w:val="0"/>
        <w:adjustRightInd w:val="0"/>
        <w:spacing w:after="0" w:line="240" w:lineRule="auto"/>
        <w:ind w:left="0" w:firstLine="709"/>
        <w:jc w:val="both"/>
        <w:rPr>
          <w:rFonts w:ascii="Times New Roman" w:hAnsi="Times New Roman"/>
          <w:color w:val="000000"/>
          <w:sz w:val="24"/>
          <w:szCs w:val="24"/>
          <w:lang w:val="ru-RU"/>
        </w:rPr>
      </w:pPr>
      <w:r w:rsidRPr="007C0632">
        <w:rPr>
          <w:rFonts w:ascii="Times New Roman" w:hAnsi="Times New Roman"/>
          <w:sz w:val="24"/>
          <w:szCs w:val="24"/>
          <w:lang w:val="ru-RU"/>
        </w:rPr>
        <w:t xml:space="preserve">Общественные обсуждения или публичные слушания по </w:t>
      </w:r>
      <w:r w:rsidR="007C0632">
        <w:rPr>
          <w:rFonts w:ascii="Times New Roman" w:hAnsi="Times New Roman"/>
          <w:sz w:val="24"/>
          <w:szCs w:val="24"/>
          <w:lang w:val="ru-RU"/>
        </w:rPr>
        <w:t>проекту</w:t>
      </w:r>
      <w:r w:rsidRPr="007C0632">
        <w:rPr>
          <w:rFonts w:ascii="Times New Roman" w:hAnsi="Times New Roman"/>
          <w:sz w:val="24"/>
          <w:szCs w:val="24"/>
          <w:lang w:val="ru-RU"/>
        </w:rPr>
        <w:t xml:space="preserve"> изменени</w:t>
      </w:r>
      <w:r w:rsidR="00E66161">
        <w:rPr>
          <w:rFonts w:ascii="Times New Roman" w:hAnsi="Times New Roman"/>
          <w:sz w:val="24"/>
          <w:szCs w:val="24"/>
          <w:lang w:val="ru-RU"/>
        </w:rPr>
        <w:t>й</w:t>
      </w:r>
      <w:r w:rsidRPr="007C0632">
        <w:rPr>
          <w:rFonts w:ascii="Times New Roman" w:hAnsi="Times New Roman"/>
          <w:sz w:val="24"/>
          <w:szCs w:val="24"/>
          <w:lang w:val="ru-RU"/>
        </w:rPr>
        <w:t xml:space="preserve"> в Правила землепользования и застройки проводятся в соответствии со статьей 2</w:t>
      </w:r>
      <w:r w:rsidR="007C0632">
        <w:rPr>
          <w:rFonts w:ascii="Times New Roman" w:hAnsi="Times New Roman"/>
          <w:sz w:val="24"/>
          <w:szCs w:val="24"/>
          <w:lang w:val="ru-RU"/>
        </w:rPr>
        <w:t>6</w:t>
      </w:r>
      <w:r w:rsidRPr="007C0632">
        <w:rPr>
          <w:rFonts w:ascii="Times New Roman" w:hAnsi="Times New Roman"/>
          <w:sz w:val="24"/>
          <w:szCs w:val="24"/>
          <w:lang w:val="ru-RU"/>
        </w:rPr>
        <w:t xml:space="preserve"> настоящих Правил. </w:t>
      </w:r>
    </w:p>
    <w:p w14:paraId="0382296A" w14:textId="5A9ACDF2" w:rsidR="0028402F" w:rsidRPr="00551D71" w:rsidRDefault="0028402F" w:rsidP="003B2350">
      <w:pPr>
        <w:pStyle w:val="ae"/>
        <w:widowControl w:val="0"/>
        <w:numPr>
          <w:ilvl w:val="1"/>
          <w:numId w:val="38"/>
        </w:numPr>
        <w:tabs>
          <w:tab w:val="clear" w:pos="1440"/>
          <w:tab w:val="num" w:pos="1134"/>
        </w:tabs>
        <w:overflowPunct w:val="0"/>
        <w:autoSpaceDE w:val="0"/>
        <w:autoSpaceDN w:val="0"/>
        <w:adjustRightInd w:val="0"/>
        <w:spacing w:after="0" w:line="240" w:lineRule="auto"/>
        <w:ind w:left="0" w:firstLine="709"/>
        <w:jc w:val="both"/>
        <w:rPr>
          <w:rFonts w:ascii="Times New Roman" w:hAnsi="Times New Roman"/>
          <w:color w:val="000000"/>
          <w:sz w:val="24"/>
          <w:szCs w:val="24"/>
          <w:lang w:val="ru-RU"/>
        </w:rPr>
      </w:pPr>
      <w:bookmarkStart w:id="134" w:name="page111"/>
      <w:bookmarkEnd w:id="134"/>
      <w:r w:rsidRPr="00551D71">
        <w:rPr>
          <w:rFonts w:ascii="Times New Roman" w:hAnsi="Times New Roman"/>
          <w:sz w:val="24"/>
          <w:szCs w:val="24"/>
          <w:lang w:val="ru-RU"/>
        </w:rPr>
        <w:t>После завершения</w:t>
      </w:r>
      <w:r w:rsidRPr="00551D71">
        <w:rPr>
          <w:rFonts w:ascii="Times New Roman" w:eastAsia="Calibri" w:hAnsi="Times New Roman"/>
          <w:sz w:val="24"/>
          <w:szCs w:val="24"/>
          <w:lang w:val="ru-RU" w:eastAsia="ru-RU"/>
        </w:rPr>
        <w:t xml:space="preserve"> общественных обсуждений или</w:t>
      </w:r>
      <w:r w:rsidRPr="00551D71">
        <w:rPr>
          <w:rFonts w:ascii="Times New Roman" w:hAnsi="Times New Roman"/>
          <w:sz w:val="24"/>
          <w:szCs w:val="24"/>
          <w:lang w:val="ru-RU"/>
        </w:rPr>
        <w:t xml:space="preserve"> публичных слушаний по проекту изменени</w:t>
      </w:r>
      <w:r w:rsidR="00E66161">
        <w:rPr>
          <w:rFonts w:ascii="Times New Roman" w:hAnsi="Times New Roman"/>
          <w:sz w:val="24"/>
          <w:szCs w:val="24"/>
          <w:lang w:val="ru-RU"/>
        </w:rPr>
        <w:t>й</w:t>
      </w:r>
      <w:r w:rsidRPr="00551D71">
        <w:rPr>
          <w:rFonts w:ascii="Times New Roman" w:hAnsi="Times New Roman"/>
          <w:sz w:val="24"/>
          <w:szCs w:val="24"/>
          <w:lang w:val="ru-RU"/>
        </w:rPr>
        <w:t xml:space="preserve"> в Правила землепользования и застройки Комиссия с учетом результатов таких </w:t>
      </w:r>
      <w:r w:rsidRPr="00551D71">
        <w:rPr>
          <w:rFonts w:ascii="Times New Roman" w:eastAsia="Calibri" w:hAnsi="Times New Roman"/>
          <w:sz w:val="24"/>
          <w:szCs w:val="24"/>
          <w:lang w:val="ru-RU" w:eastAsia="ru-RU"/>
        </w:rPr>
        <w:t xml:space="preserve">общественных обсуждений или </w:t>
      </w:r>
      <w:r w:rsidRPr="00551D71">
        <w:rPr>
          <w:rFonts w:ascii="Times New Roman" w:hAnsi="Times New Roman"/>
          <w:sz w:val="24"/>
          <w:szCs w:val="24"/>
          <w:lang w:val="ru-RU"/>
        </w:rPr>
        <w:t>публичных слушаний обеспечивает внесение изменений в проект изменени</w:t>
      </w:r>
      <w:r w:rsidR="00E66161">
        <w:rPr>
          <w:rFonts w:ascii="Times New Roman" w:hAnsi="Times New Roman"/>
          <w:sz w:val="24"/>
          <w:szCs w:val="24"/>
          <w:lang w:val="ru-RU"/>
        </w:rPr>
        <w:t>й</w:t>
      </w:r>
      <w:r w:rsidRPr="00551D71">
        <w:rPr>
          <w:rFonts w:ascii="Times New Roman" w:hAnsi="Times New Roman"/>
          <w:sz w:val="24"/>
          <w:szCs w:val="24"/>
          <w:lang w:val="ru-RU"/>
        </w:rPr>
        <w:t xml:space="preserve"> в Правил</w:t>
      </w:r>
      <w:r w:rsidR="00551D71">
        <w:rPr>
          <w:rFonts w:ascii="Times New Roman" w:hAnsi="Times New Roman"/>
          <w:sz w:val="24"/>
          <w:szCs w:val="24"/>
          <w:lang w:val="ru-RU"/>
        </w:rPr>
        <w:t>а</w:t>
      </w:r>
      <w:r w:rsidRPr="00551D71">
        <w:rPr>
          <w:rFonts w:ascii="Times New Roman" w:hAnsi="Times New Roman"/>
          <w:sz w:val="24"/>
          <w:szCs w:val="24"/>
          <w:lang w:val="ru-RU"/>
        </w:rPr>
        <w:t xml:space="preserve"> землепользования и застройки и представляет указанный проект </w:t>
      </w:r>
      <w:r w:rsidR="00314D24">
        <w:rPr>
          <w:rFonts w:ascii="Times New Roman" w:hAnsi="Times New Roman"/>
          <w:sz w:val="24"/>
          <w:szCs w:val="24"/>
          <w:lang w:val="ru-RU"/>
        </w:rPr>
        <w:t>г</w:t>
      </w:r>
      <w:r w:rsidRPr="00551D71">
        <w:rPr>
          <w:rFonts w:ascii="Times New Roman" w:hAnsi="Times New Roman"/>
          <w:sz w:val="24"/>
          <w:szCs w:val="24"/>
          <w:lang w:val="ru-RU"/>
        </w:rPr>
        <w:t xml:space="preserve">лаве </w:t>
      </w:r>
      <w:r w:rsidR="00314D24">
        <w:rPr>
          <w:rFonts w:ascii="Times New Roman" w:hAnsi="Times New Roman"/>
          <w:sz w:val="24"/>
          <w:szCs w:val="24"/>
          <w:lang w:val="ru-RU"/>
        </w:rPr>
        <w:t>города</w:t>
      </w:r>
      <w:r w:rsidR="00314D24" w:rsidRPr="00DF660D">
        <w:rPr>
          <w:rFonts w:ascii="Times New Roman" w:hAnsi="Times New Roman"/>
          <w:sz w:val="24"/>
          <w:szCs w:val="24"/>
          <w:lang w:val="ru-RU"/>
        </w:rPr>
        <w:t xml:space="preserve"> </w:t>
      </w:r>
      <w:r w:rsidRPr="00551D71">
        <w:rPr>
          <w:rFonts w:ascii="Times New Roman" w:hAnsi="Times New Roman"/>
          <w:sz w:val="24"/>
          <w:szCs w:val="24"/>
          <w:lang w:val="ru-RU"/>
        </w:rPr>
        <w:t>ЗАТО г. Радужный. Обязательными приложениями к проекту изменени</w:t>
      </w:r>
      <w:r w:rsidR="00E66161">
        <w:rPr>
          <w:rFonts w:ascii="Times New Roman" w:hAnsi="Times New Roman"/>
          <w:sz w:val="24"/>
          <w:szCs w:val="24"/>
          <w:lang w:val="ru-RU"/>
        </w:rPr>
        <w:t>й</w:t>
      </w:r>
      <w:r w:rsidRPr="00551D71">
        <w:rPr>
          <w:rFonts w:ascii="Times New Roman" w:hAnsi="Times New Roman"/>
          <w:sz w:val="24"/>
          <w:szCs w:val="24"/>
          <w:lang w:val="ru-RU"/>
        </w:rPr>
        <w:t xml:space="preserve"> в Правила землепользования и застройки являются протокол </w:t>
      </w:r>
      <w:r w:rsidRPr="00551D71">
        <w:rPr>
          <w:rFonts w:ascii="Times New Roman" w:eastAsia="Calibri" w:hAnsi="Times New Roman"/>
          <w:sz w:val="24"/>
          <w:szCs w:val="24"/>
          <w:lang w:val="ru-RU" w:eastAsia="ru-RU"/>
        </w:rPr>
        <w:t xml:space="preserve">общественных обсуждений или </w:t>
      </w:r>
      <w:r w:rsidRPr="00551D71">
        <w:rPr>
          <w:rFonts w:ascii="Times New Roman" w:hAnsi="Times New Roman"/>
          <w:sz w:val="24"/>
          <w:szCs w:val="24"/>
          <w:lang w:val="ru-RU"/>
        </w:rPr>
        <w:t xml:space="preserve">публичных слушаний и заключение о результатах </w:t>
      </w:r>
      <w:r w:rsidRPr="00551D71">
        <w:rPr>
          <w:rFonts w:ascii="Times New Roman" w:eastAsia="Calibri" w:hAnsi="Times New Roman"/>
          <w:sz w:val="24"/>
          <w:szCs w:val="24"/>
          <w:lang w:val="ru-RU" w:eastAsia="ru-RU"/>
        </w:rPr>
        <w:t xml:space="preserve">общественных обсуждений или </w:t>
      </w:r>
      <w:r w:rsidRPr="00551D71">
        <w:rPr>
          <w:rFonts w:ascii="Times New Roman" w:hAnsi="Times New Roman"/>
          <w:sz w:val="24"/>
          <w:szCs w:val="24"/>
          <w:lang w:val="ru-RU"/>
        </w:rPr>
        <w:t>публичных слушаний.</w:t>
      </w:r>
    </w:p>
    <w:p w14:paraId="337B6B66" w14:textId="47E15262" w:rsidR="0028402F" w:rsidRPr="007279AB" w:rsidRDefault="0028402F" w:rsidP="003B2350">
      <w:pPr>
        <w:pStyle w:val="ae"/>
        <w:widowControl w:val="0"/>
        <w:numPr>
          <w:ilvl w:val="1"/>
          <w:numId w:val="38"/>
        </w:numPr>
        <w:tabs>
          <w:tab w:val="clear" w:pos="1440"/>
          <w:tab w:val="num" w:pos="1134"/>
        </w:tabs>
        <w:overflowPunct w:val="0"/>
        <w:autoSpaceDE w:val="0"/>
        <w:autoSpaceDN w:val="0"/>
        <w:adjustRightInd w:val="0"/>
        <w:spacing w:after="0" w:line="240" w:lineRule="auto"/>
        <w:ind w:left="0" w:firstLine="709"/>
        <w:jc w:val="both"/>
        <w:rPr>
          <w:rFonts w:ascii="Times New Roman" w:hAnsi="Times New Roman"/>
          <w:color w:val="000000"/>
          <w:sz w:val="24"/>
          <w:szCs w:val="24"/>
          <w:lang w:val="ru-RU"/>
        </w:rPr>
      </w:pPr>
      <w:r w:rsidRPr="00551D71">
        <w:rPr>
          <w:rFonts w:ascii="Times New Roman" w:hAnsi="Times New Roman"/>
          <w:sz w:val="24"/>
          <w:szCs w:val="24"/>
          <w:lang w:val="ru-RU"/>
        </w:rPr>
        <w:t xml:space="preserve">Глава </w:t>
      </w:r>
      <w:r w:rsidR="00314D24">
        <w:rPr>
          <w:rFonts w:ascii="Times New Roman" w:hAnsi="Times New Roman"/>
          <w:sz w:val="24"/>
          <w:szCs w:val="24"/>
          <w:lang w:val="ru-RU"/>
        </w:rPr>
        <w:t>города</w:t>
      </w:r>
      <w:r w:rsidR="00314D24" w:rsidRPr="00DF660D">
        <w:rPr>
          <w:rFonts w:ascii="Times New Roman" w:hAnsi="Times New Roman"/>
          <w:sz w:val="24"/>
          <w:szCs w:val="24"/>
          <w:lang w:val="ru-RU"/>
        </w:rPr>
        <w:t xml:space="preserve"> </w:t>
      </w:r>
      <w:r w:rsidRPr="00551D71">
        <w:rPr>
          <w:rFonts w:ascii="Times New Roman" w:hAnsi="Times New Roman"/>
          <w:sz w:val="24"/>
          <w:szCs w:val="24"/>
          <w:lang w:val="ru-RU"/>
        </w:rPr>
        <w:t>ЗАТО г. Радужный в течение десяти дней после представления ему проекта изменени</w:t>
      </w:r>
      <w:r w:rsidR="00E66161">
        <w:rPr>
          <w:rFonts w:ascii="Times New Roman" w:hAnsi="Times New Roman"/>
          <w:sz w:val="24"/>
          <w:szCs w:val="24"/>
          <w:lang w:val="ru-RU"/>
        </w:rPr>
        <w:t>й</w:t>
      </w:r>
      <w:r w:rsidRPr="00551D71">
        <w:rPr>
          <w:rFonts w:ascii="Times New Roman" w:hAnsi="Times New Roman"/>
          <w:sz w:val="24"/>
          <w:szCs w:val="24"/>
          <w:lang w:val="ru-RU"/>
        </w:rPr>
        <w:t xml:space="preserve"> в Правила землепользования и застройки и указанных в части </w:t>
      </w:r>
      <w:r w:rsidR="007279AB">
        <w:rPr>
          <w:rFonts w:ascii="Times New Roman" w:hAnsi="Times New Roman"/>
          <w:sz w:val="24"/>
          <w:szCs w:val="24"/>
          <w:lang w:val="ru-RU"/>
        </w:rPr>
        <w:t>2</w:t>
      </w:r>
      <w:r w:rsidRPr="00551D71">
        <w:rPr>
          <w:rFonts w:ascii="Times New Roman" w:hAnsi="Times New Roman"/>
          <w:sz w:val="24"/>
          <w:szCs w:val="24"/>
          <w:lang w:val="ru-RU"/>
        </w:rPr>
        <w:t xml:space="preserve">1 настоящей статьи обязательных приложений должен принять решение о направлении указанного проекта в Совет </w:t>
      </w:r>
      <w:r w:rsidR="00E66161">
        <w:rPr>
          <w:rFonts w:ascii="Times New Roman" w:hAnsi="Times New Roman"/>
          <w:sz w:val="24"/>
          <w:szCs w:val="24"/>
          <w:lang w:val="ru-RU"/>
        </w:rPr>
        <w:t xml:space="preserve">народных депутатов </w:t>
      </w:r>
      <w:r w:rsidRPr="00551D71">
        <w:rPr>
          <w:rFonts w:ascii="Times New Roman" w:hAnsi="Times New Roman"/>
          <w:sz w:val="24"/>
          <w:szCs w:val="24"/>
          <w:lang w:val="ru-RU"/>
        </w:rPr>
        <w:t>ЗАТО г. Радужный или об отклонении проекта изменени</w:t>
      </w:r>
      <w:r w:rsidR="00E66161">
        <w:rPr>
          <w:rFonts w:ascii="Times New Roman" w:hAnsi="Times New Roman"/>
          <w:sz w:val="24"/>
          <w:szCs w:val="24"/>
          <w:lang w:val="ru-RU"/>
        </w:rPr>
        <w:t>й</w:t>
      </w:r>
      <w:r w:rsidRPr="00551D71">
        <w:rPr>
          <w:rFonts w:ascii="Times New Roman" w:hAnsi="Times New Roman"/>
          <w:sz w:val="24"/>
          <w:szCs w:val="24"/>
          <w:lang w:val="ru-RU"/>
        </w:rPr>
        <w:t xml:space="preserve"> в Правила землепользования и застройки и о направлении его на доработку с указанием даты его повторного представления. </w:t>
      </w:r>
    </w:p>
    <w:p w14:paraId="3A30FBCB" w14:textId="65880107" w:rsidR="007279AB" w:rsidRPr="007279AB" w:rsidRDefault="0028402F" w:rsidP="003B2350">
      <w:pPr>
        <w:pStyle w:val="ae"/>
        <w:widowControl w:val="0"/>
        <w:numPr>
          <w:ilvl w:val="1"/>
          <w:numId w:val="38"/>
        </w:numPr>
        <w:tabs>
          <w:tab w:val="clear" w:pos="1440"/>
          <w:tab w:val="num" w:pos="1134"/>
        </w:tabs>
        <w:overflowPunct w:val="0"/>
        <w:autoSpaceDE w:val="0"/>
        <w:autoSpaceDN w:val="0"/>
        <w:adjustRightInd w:val="0"/>
        <w:spacing w:after="0" w:line="240" w:lineRule="auto"/>
        <w:ind w:left="0" w:firstLine="709"/>
        <w:jc w:val="both"/>
        <w:rPr>
          <w:rFonts w:ascii="Times New Roman" w:hAnsi="Times New Roman"/>
          <w:color w:val="000000"/>
          <w:sz w:val="24"/>
          <w:szCs w:val="24"/>
          <w:lang w:val="ru-RU"/>
        </w:rPr>
      </w:pPr>
      <w:r w:rsidRPr="007279AB">
        <w:rPr>
          <w:rFonts w:ascii="Times New Roman" w:hAnsi="Times New Roman"/>
          <w:sz w:val="24"/>
          <w:szCs w:val="24"/>
          <w:lang w:val="ru-RU"/>
        </w:rPr>
        <w:t>Совет народных депутатов ЗАТО г. Радужный по результатам рассмотрения проекта изменени</w:t>
      </w:r>
      <w:r w:rsidR="00E66161">
        <w:rPr>
          <w:rFonts w:ascii="Times New Roman" w:hAnsi="Times New Roman"/>
          <w:sz w:val="24"/>
          <w:szCs w:val="24"/>
          <w:lang w:val="ru-RU"/>
        </w:rPr>
        <w:t>й</w:t>
      </w:r>
      <w:r w:rsidRPr="007279AB">
        <w:rPr>
          <w:rFonts w:ascii="Times New Roman" w:hAnsi="Times New Roman"/>
          <w:sz w:val="24"/>
          <w:szCs w:val="24"/>
          <w:lang w:val="ru-RU"/>
        </w:rPr>
        <w:t xml:space="preserve"> в Правила землепользования и застройки и обязательных приложений к нему может утвердить изменения в Правила землепользования и застройки или направить данный проект </w:t>
      </w:r>
      <w:r w:rsidR="00314D24">
        <w:rPr>
          <w:rFonts w:ascii="Times New Roman" w:hAnsi="Times New Roman"/>
          <w:sz w:val="24"/>
          <w:szCs w:val="24"/>
          <w:lang w:val="ru-RU"/>
        </w:rPr>
        <w:t>г</w:t>
      </w:r>
      <w:r w:rsidRPr="007279AB">
        <w:rPr>
          <w:rFonts w:ascii="Times New Roman" w:hAnsi="Times New Roman"/>
          <w:sz w:val="24"/>
          <w:szCs w:val="24"/>
          <w:lang w:val="ru-RU"/>
        </w:rPr>
        <w:t xml:space="preserve">лаве </w:t>
      </w:r>
      <w:r w:rsidR="00314D24">
        <w:rPr>
          <w:rFonts w:ascii="Times New Roman" w:hAnsi="Times New Roman"/>
          <w:sz w:val="24"/>
          <w:szCs w:val="24"/>
          <w:lang w:val="ru-RU"/>
        </w:rPr>
        <w:t>города</w:t>
      </w:r>
      <w:r w:rsidR="00314D24" w:rsidRPr="00DF660D">
        <w:rPr>
          <w:rFonts w:ascii="Times New Roman" w:hAnsi="Times New Roman"/>
          <w:sz w:val="24"/>
          <w:szCs w:val="24"/>
          <w:lang w:val="ru-RU"/>
        </w:rPr>
        <w:t xml:space="preserve"> </w:t>
      </w:r>
      <w:r w:rsidRPr="007279AB">
        <w:rPr>
          <w:rFonts w:ascii="Times New Roman" w:hAnsi="Times New Roman"/>
          <w:sz w:val="24"/>
          <w:szCs w:val="24"/>
          <w:lang w:val="ru-RU"/>
        </w:rPr>
        <w:t xml:space="preserve">ЗАТО г. Радужный на доработку в соответствии с </w:t>
      </w:r>
      <w:r w:rsidRPr="007279AB">
        <w:rPr>
          <w:rFonts w:ascii="Times New Roman" w:eastAsia="Calibri" w:hAnsi="Times New Roman"/>
          <w:sz w:val="24"/>
          <w:szCs w:val="24"/>
          <w:lang w:val="ru-RU" w:eastAsia="ru-RU"/>
        </w:rPr>
        <w:t>заключением о результатах общественных обсуждений или публичных слушаний по указанному проекту.</w:t>
      </w:r>
    </w:p>
    <w:p w14:paraId="4F5E5859" w14:textId="1E4563A4" w:rsidR="0028402F" w:rsidRPr="007279AB" w:rsidRDefault="0028402F" w:rsidP="003B2350">
      <w:pPr>
        <w:pStyle w:val="ae"/>
        <w:widowControl w:val="0"/>
        <w:numPr>
          <w:ilvl w:val="1"/>
          <w:numId w:val="38"/>
        </w:numPr>
        <w:tabs>
          <w:tab w:val="clear" w:pos="1440"/>
          <w:tab w:val="num" w:pos="1134"/>
        </w:tabs>
        <w:overflowPunct w:val="0"/>
        <w:autoSpaceDE w:val="0"/>
        <w:autoSpaceDN w:val="0"/>
        <w:adjustRightInd w:val="0"/>
        <w:spacing w:after="0" w:line="240" w:lineRule="auto"/>
        <w:ind w:left="0" w:firstLine="709"/>
        <w:jc w:val="both"/>
        <w:rPr>
          <w:rFonts w:ascii="Times New Roman" w:hAnsi="Times New Roman"/>
          <w:color w:val="000000"/>
          <w:sz w:val="24"/>
          <w:szCs w:val="24"/>
          <w:lang w:val="ru-RU"/>
        </w:rPr>
      </w:pPr>
      <w:r w:rsidRPr="007279AB">
        <w:rPr>
          <w:rFonts w:ascii="Times New Roman" w:hAnsi="Times New Roman"/>
          <w:sz w:val="24"/>
          <w:szCs w:val="24"/>
          <w:lang w:val="ru-RU"/>
        </w:rPr>
        <w:t xml:space="preserve"> Утвержденные изменения в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p>
    <w:p w14:paraId="401DB2E5" w14:textId="77777777" w:rsidR="0028402F" w:rsidRPr="00965C45" w:rsidRDefault="0028402F" w:rsidP="0028402F">
      <w:pPr>
        <w:widowControl w:val="0"/>
        <w:autoSpaceDE w:val="0"/>
        <w:autoSpaceDN w:val="0"/>
        <w:adjustRightInd w:val="0"/>
        <w:spacing w:after="0" w:line="240" w:lineRule="auto"/>
        <w:rPr>
          <w:rFonts w:ascii="Times New Roman" w:hAnsi="Times New Roman"/>
          <w:sz w:val="24"/>
          <w:szCs w:val="24"/>
          <w:lang w:val="ru-RU"/>
        </w:rPr>
      </w:pPr>
    </w:p>
    <w:p w14:paraId="4E64E18B" w14:textId="72E0D2DC" w:rsidR="0028402F" w:rsidRPr="00965C45" w:rsidRDefault="0028402F" w:rsidP="007279AB">
      <w:pPr>
        <w:widowControl w:val="0"/>
        <w:overflowPunct w:val="0"/>
        <w:autoSpaceDE w:val="0"/>
        <w:autoSpaceDN w:val="0"/>
        <w:adjustRightInd w:val="0"/>
        <w:spacing w:after="0" w:line="240" w:lineRule="auto"/>
        <w:ind w:left="1191" w:hanging="1191"/>
        <w:jc w:val="both"/>
        <w:outlineLvl w:val="2"/>
        <w:rPr>
          <w:rFonts w:ascii="Times New Roman" w:hAnsi="Times New Roman"/>
          <w:sz w:val="24"/>
          <w:szCs w:val="24"/>
          <w:lang w:val="ru-RU"/>
        </w:rPr>
      </w:pPr>
      <w:bookmarkStart w:id="135" w:name="_Toc469667037"/>
      <w:bookmarkStart w:id="136" w:name="_Toc226983972"/>
      <w:r w:rsidRPr="00965C45">
        <w:rPr>
          <w:rFonts w:ascii="Times New Roman" w:hAnsi="Times New Roman"/>
          <w:b/>
          <w:bCs/>
          <w:sz w:val="24"/>
          <w:szCs w:val="24"/>
          <w:lang w:val="ru-RU"/>
        </w:rPr>
        <w:t>Статья</w:t>
      </w:r>
      <w:r w:rsidR="007279AB">
        <w:rPr>
          <w:rFonts w:ascii="Times New Roman" w:hAnsi="Times New Roman"/>
          <w:b/>
          <w:bCs/>
          <w:sz w:val="24"/>
          <w:szCs w:val="24"/>
          <w:lang w:val="ru-RU"/>
        </w:rPr>
        <w:t> </w:t>
      </w:r>
      <w:r w:rsidRPr="00965C45">
        <w:rPr>
          <w:rFonts w:ascii="Times New Roman" w:hAnsi="Times New Roman"/>
          <w:b/>
          <w:bCs/>
          <w:sz w:val="24"/>
          <w:szCs w:val="24"/>
          <w:lang w:val="ru-RU"/>
        </w:rPr>
        <w:t>3</w:t>
      </w:r>
      <w:r w:rsidR="007279AB">
        <w:rPr>
          <w:rFonts w:ascii="Times New Roman" w:hAnsi="Times New Roman"/>
          <w:b/>
          <w:bCs/>
          <w:sz w:val="24"/>
          <w:szCs w:val="24"/>
          <w:lang w:val="ru-RU"/>
        </w:rPr>
        <w:t>0</w:t>
      </w:r>
      <w:r w:rsidRPr="00965C45">
        <w:rPr>
          <w:rFonts w:ascii="Times New Roman" w:hAnsi="Times New Roman"/>
          <w:b/>
          <w:bCs/>
          <w:sz w:val="24"/>
          <w:szCs w:val="24"/>
          <w:lang w:val="ru-RU"/>
        </w:rPr>
        <w:t>.</w:t>
      </w:r>
      <w:r w:rsidR="007279AB">
        <w:rPr>
          <w:rFonts w:ascii="Times New Roman" w:hAnsi="Times New Roman"/>
          <w:b/>
          <w:bCs/>
          <w:sz w:val="24"/>
          <w:szCs w:val="24"/>
          <w:lang w:val="ru-RU"/>
        </w:rPr>
        <w:t> </w:t>
      </w:r>
      <w:r w:rsidRPr="00965C45">
        <w:rPr>
          <w:rFonts w:ascii="Times New Roman" w:hAnsi="Times New Roman"/>
          <w:b/>
          <w:bCs/>
          <w:sz w:val="24"/>
          <w:szCs w:val="24"/>
          <w:lang w:val="ru-RU"/>
        </w:rPr>
        <w:t>Действие Правил землепользования и застройки ЗАТО г. Радужный по отношению к ранее возникшим правоотношениям</w:t>
      </w:r>
      <w:bookmarkEnd w:id="135"/>
      <w:bookmarkEnd w:id="136"/>
    </w:p>
    <w:p w14:paraId="0F2D6FFC" w14:textId="77777777" w:rsidR="0028402F" w:rsidRPr="00965C45" w:rsidRDefault="0028402F" w:rsidP="0028402F">
      <w:pPr>
        <w:widowControl w:val="0"/>
        <w:autoSpaceDE w:val="0"/>
        <w:autoSpaceDN w:val="0"/>
        <w:adjustRightInd w:val="0"/>
        <w:spacing w:after="0" w:line="240" w:lineRule="auto"/>
        <w:rPr>
          <w:rFonts w:ascii="Times New Roman" w:hAnsi="Times New Roman"/>
          <w:sz w:val="24"/>
          <w:szCs w:val="24"/>
          <w:lang w:val="ru-RU"/>
        </w:rPr>
      </w:pPr>
    </w:p>
    <w:p w14:paraId="5D2DCBE5" w14:textId="77777777" w:rsidR="0028402F" w:rsidRPr="00965C45" w:rsidRDefault="0028402F" w:rsidP="003B2350">
      <w:pPr>
        <w:widowControl w:val="0"/>
        <w:numPr>
          <w:ilvl w:val="0"/>
          <w:numId w:val="41"/>
        </w:numPr>
        <w:tabs>
          <w:tab w:val="clear" w:pos="720"/>
          <w:tab w:val="left" w:pos="993"/>
        </w:tabs>
        <w:overflowPunct w:val="0"/>
        <w:autoSpaceDE w:val="0"/>
        <w:autoSpaceDN w:val="0"/>
        <w:adjustRightInd w:val="0"/>
        <w:spacing w:after="0" w:line="240" w:lineRule="auto"/>
        <w:ind w:left="-4" w:firstLine="724"/>
        <w:jc w:val="both"/>
        <w:rPr>
          <w:rFonts w:ascii="Times New Roman" w:hAnsi="Times New Roman"/>
          <w:sz w:val="24"/>
          <w:szCs w:val="24"/>
          <w:lang w:val="ru-RU"/>
        </w:rPr>
      </w:pPr>
      <w:r w:rsidRPr="00965C45">
        <w:rPr>
          <w:rFonts w:ascii="Times New Roman" w:hAnsi="Times New Roman"/>
          <w:sz w:val="24"/>
          <w:szCs w:val="24"/>
          <w:lang w:val="ru-RU"/>
        </w:rPr>
        <w:t xml:space="preserve">Использование земельных участков и объектов капитального строительства допускается в соответствии с видами разрешенного использования, предусмотренными градостроительным регламентом, устанавливаемым для каждой территориальной зоны. </w:t>
      </w:r>
    </w:p>
    <w:p w14:paraId="40F3F69E" w14:textId="7309E27F" w:rsidR="0028402F" w:rsidRPr="00965C45" w:rsidRDefault="00FB656B" w:rsidP="003B2350">
      <w:pPr>
        <w:widowControl w:val="0"/>
        <w:numPr>
          <w:ilvl w:val="0"/>
          <w:numId w:val="41"/>
        </w:numPr>
        <w:tabs>
          <w:tab w:val="clear" w:pos="720"/>
          <w:tab w:val="left" w:pos="993"/>
        </w:tabs>
        <w:overflowPunct w:val="0"/>
        <w:autoSpaceDE w:val="0"/>
        <w:autoSpaceDN w:val="0"/>
        <w:adjustRightInd w:val="0"/>
        <w:spacing w:after="0" w:line="240" w:lineRule="auto"/>
        <w:ind w:left="-4" w:firstLine="724"/>
        <w:jc w:val="both"/>
        <w:rPr>
          <w:rFonts w:ascii="Times New Roman" w:hAnsi="Times New Roman"/>
          <w:sz w:val="24"/>
          <w:szCs w:val="24"/>
          <w:lang w:val="ru-RU"/>
        </w:rPr>
      </w:pPr>
      <w:r>
        <w:rPr>
          <w:rFonts w:ascii="Times New Roman" w:hAnsi="Times New Roman"/>
          <w:sz w:val="24"/>
          <w:szCs w:val="24"/>
          <w:lang w:val="ru-RU"/>
        </w:rPr>
        <w:lastRenderedPageBreak/>
        <w:t>Существующие з</w:t>
      </w:r>
      <w:r w:rsidR="0028402F" w:rsidRPr="00965C45">
        <w:rPr>
          <w:rFonts w:ascii="Times New Roman" w:hAnsi="Times New Roman"/>
          <w:sz w:val="24"/>
          <w:szCs w:val="24"/>
          <w:lang w:val="ru-RU"/>
        </w:rPr>
        <w:t xml:space="preserve">емельные участки и объекты капитального строительства могут использоваться без установления срока приведения их в соответствие с градостроительным регламентом, за исключением случая, если их использование опасно для жизни и здоровья человека, окружающей среды, объектов культурного наследия. </w:t>
      </w:r>
    </w:p>
    <w:p w14:paraId="6A48F0D9" w14:textId="77777777" w:rsidR="0028402F" w:rsidRPr="00965C45" w:rsidRDefault="0028402F" w:rsidP="003B2350">
      <w:pPr>
        <w:widowControl w:val="0"/>
        <w:numPr>
          <w:ilvl w:val="0"/>
          <w:numId w:val="41"/>
        </w:numPr>
        <w:tabs>
          <w:tab w:val="clear" w:pos="720"/>
          <w:tab w:val="left" w:pos="993"/>
        </w:tabs>
        <w:overflowPunct w:val="0"/>
        <w:autoSpaceDE w:val="0"/>
        <w:autoSpaceDN w:val="0"/>
        <w:adjustRightInd w:val="0"/>
        <w:spacing w:after="0" w:line="240" w:lineRule="auto"/>
        <w:ind w:left="-4" w:firstLine="724"/>
        <w:jc w:val="both"/>
        <w:rPr>
          <w:rFonts w:ascii="Times New Roman" w:hAnsi="Times New Roman"/>
          <w:sz w:val="24"/>
          <w:szCs w:val="24"/>
          <w:lang w:val="ru-RU"/>
        </w:rPr>
      </w:pPr>
      <w:r w:rsidRPr="00965C45">
        <w:rPr>
          <w:rFonts w:ascii="Times New Roman" w:hAnsi="Times New Roman"/>
          <w:sz w:val="24"/>
          <w:szCs w:val="24"/>
          <w:lang w:val="ru-RU"/>
        </w:rPr>
        <w:t xml:space="preserve">Реконструкция и расширение существующих объектов капитального строительства могут производиться только с целью приведения их в соответствие с настоящими Правилами или путем уменьшения их несоответствия. </w:t>
      </w:r>
    </w:p>
    <w:p w14:paraId="0B4CB2CA" w14:textId="77777777" w:rsidR="0028402F" w:rsidRPr="00965C45" w:rsidRDefault="0028402F" w:rsidP="003B2350">
      <w:pPr>
        <w:widowControl w:val="0"/>
        <w:numPr>
          <w:ilvl w:val="0"/>
          <w:numId w:val="41"/>
        </w:numPr>
        <w:tabs>
          <w:tab w:val="clear" w:pos="720"/>
          <w:tab w:val="left" w:pos="993"/>
        </w:tabs>
        <w:overflowPunct w:val="0"/>
        <w:autoSpaceDE w:val="0"/>
        <w:autoSpaceDN w:val="0"/>
        <w:adjustRightInd w:val="0"/>
        <w:spacing w:after="0" w:line="240" w:lineRule="auto"/>
        <w:ind w:left="-4" w:firstLine="724"/>
        <w:jc w:val="both"/>
        <w:rPr>
          <w:rFonts w:ascii="Times New Roman" w:hAnsi="Times New Roman"/>
          <w:sz w:val="24"/>
          <w:szCs w:val="24"/>
          <w:lang w:val="ru-RU"/>
        </w:rPr>
      </w:pPr>
      <w:r w:rsidRPr="00965C45">
        <w:rPr>
          <w:rFonts w:ascii="Times New Roman" w:hAnsi="Times New Roman"/>
          <w:sz w:val="24"/>
          <w:szCs w:val="24"/>
          <w:lang w:val="ru-RU"/>
        </w:rPr>
        <w:t xml:space="preserve">Ремонт и содержание объектов капитального строительства, не соответствующих настоящим Правилам, должны осуществляться при условии, что эти действия не увеличивают степень несоответствия этих объектов настоящим Правилам. </w:t>
      </w:r>
    </w:p>
    <w:p w14:paraId="1873AFD3" w14:textId="77777777" w:rsidR="0028402F" w:rsidRPr="00965C45" w:rsidRDefault="0028402F" w:rsidP="0028402F">
      <w:pPr>
        <w:widowControl w:val="0"/>
        <w:autoSpaceDE w:val="0"/>
        <w:autoSpaceDN w:val="0"/>
        <w:adjustRightInd w:val="0"/>
        <w:spacing w:after="0" w:line="240" w:lineRule="auto"/>
        <w:rPr>
          <w:rFonts w:ascii="Times New Roman" w:hAnsi="Times New Roman"/>
          <w:b/>
          <w:bCs/>
          <w:sz w:val="24"/>
          <w:szCs w:val="24"/>
          <w:lang w:val="ru-RU"/>
        </w:rPr>
      </w:pPr>
      <w:bookmarkStart w:id="137" w:name="page113"/>
      <w:bookmarkEnd w:id="137"/>
    </w:p>
    <w:p w14:paraId="292CED39" w14:textId="15911FF5" w:rsidR="0028402F" w:rsidRPr="00965C45" w:rsidRDefault="0028402F" w:rsidP="0028402F">
      <w:pPr>
        <w:widowControl w:val="0"/>
        <w:autoSpaceDE w:val="0"/>
        <w:autoSpaceDN w:val="0"/>
        <w:adjustRightInd w:val="0"/>
        <w:spacing w:after="0" w:line="240" w:lineRule="auto"/>
        <w:outlineLvl w:val="2"/>
        <w:rPr>
          <w:rFonts w:ascii="Times New Roman" w:hAnsi="Times New Roman"/>
          <w:sz w:val="24"/>
          <w:szCs w:val="24"/>
          <w:lang w:val="ru-RU"/>
        </w:rPr>
      </w:pPr>
      <w:bookmarkStart w:id="138" w:name="_Toc469667038"/>
      <w:bookmarkStart w:id="139" w:name="_Toc226983973"/>
      <w:r w:rsidRPr="00965C45">
        <w:rPr>
          <w:rFonts w:ascii="Times New Roman" w:hAnsi="Times New Roman"/>
          <w:b/>
          <w:bCs/>
          <w:sz w:val="24"/>
          <w:szCs w:val="24"/>
          <w:lang w:val="ru-RU"/>
        </w:rPr>
        <w:t>Статья 3</w:t>
      </w:r>
      <w:r w:rsidR="007279AB">
        <w:rPr>
          <w:rFonts w:ascii="Times New Roman" w:hAnsi="Times New Roman"/>
          <w:b/>
          <w:bCs/>
          <w:sz w:val="24"/>
          <w:szCs w:val="24"/>
          <w:lang w:val="ru-RU"/>
        </w:rPr>
        <w:t>1</w:t>
      </w:r>
      <w:r w:rsidRPr="00965C45">
        <w:rPr>
          <w:rFonts w:ascii="Times New Roman" w:hAnsi="Times New Roman"/>
          <w:b/>
          <w:bCs/>
          <w:sz w:val="24"/>
          <w:szCs w:val="24"/>
          <w:lang w:val="ru-RU"/>
        </w:rPr>
        <w:t>. Ответственность за нарушение настоящих Правил</w:t>
      </w:r>
      <w:bookmarkEnd w:id="138"/>
      <w:bookmarkEnd w:id="139"/>
    </w:p>
    <w:p w14:paraId="3B9566B2" w14:textId="77777777" w:rsidR="0028402F" w:rsidRPr="00965C45" w:rsidRDefault="0028402F" w:rsidP="0028402F">
      <w:pPr>
        <w:widowControl w:val="0"/>
        <w:autoSpaceDE w:val="0"/>
        <w:autoSpaceDN w:val="0"/>
        <w:adjustRightInd w:val="0"/>
        <w:spacing w:after="0" w:line="240" w:lineRule="auto"/>
        <w:rPr>
          <w:rFonts w:ascii="Times New Roman" w:hAnsi="Times New Roman"/>
          <w:sz w:val="24"/>
          <w:szCs w:val="24"/>
          <w:lang w:val="ru-RU"/>
        </w:rPr>
      </w:pPr>
    </w:p>
    <w:p w14:paraId="6D917CF9" w14:textId="7B83C3E2" w:rsidR="0028402F" w:rsidRPr="00965C45" w:rsidRDefault="0028402F" w:rsidP="0028402F">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965C45">
        <w:rPr>
          <w:rFonts w:ascii="Times New Roman" w:hAnsi="Times New Roman"/>
          <w:sz w:val="24"/>
          <w:szCs w:val="24"/>
          <w:lang w:val="ru-RU"/>
        </w:rPr>
        <w:t>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 Владимирской области и муниципальными правовыми актами ЗАТО г. Радужный.</w:t>
      </w:r>
    </w:p>
    <w:p w14:paraId="485C7F56" w14:textId="77777777" w:rsidR="000A7608" w:rsidRDefault="000A7608" w:rsidP="0028402F">
      <w:pPr>
        <w:widowControl w:val="0"/>
        <w:tabs>
          <w:tab w:val="left" w:pos="2980"/>
        </w:tabs>
        <w:autoSpaceDE w:val="0"/>
        <w:autoSpaceDN w:val="0"/>
        <w:adjustRightInd w:val="0"/>
        <w:spacing w:after="0" w:line="240" w:lineRule="auto"/>
        <w:rPr>
          <w:rFonts w:ascii="Times New Roman" w:hAnsi="Times New Roman"/>
          <w:iCs/>
          <w:sz w:val="24"/>
          <w:szCs w:val="24"/>
          <w:lang w:val="ru-RU"/>
        </w:rPr>
        <w:sectPr w:rsidR="000A7608" w:rsidSect="00BD7699">
          <w:headerReference w:type="default" r:id="rId11"/>
          <w:footerReference w:type="default" r:id="rId12"/>
          <w:headerReference w:type="first" r:id="rId13"/>
          <w:pgSz w:w="11906" w:h="16838"/>
          <w:pgMar w:top="1134" w:right="851" w:bottom="1134" w:left="1134" w:header="709" w:footer="709" w:gutter="0"/>
          <w:cols w:space="708"/>
          <w:docGrid w:linePitch="360"/>
        </w:sectPr>
      </w:pPr>
    </w:p>
    <w:p w14:paraId="1F8DD97D" w14:textId="6140BB75" w:rsidR="000A7608" w:rsidRPr="00965C45" w:rsidRDefault="000A7608" w:rsidP="009F5C84">
      <w:pPr>
        <w:widowControl w:val="0"/>
        <w:autoSpaceDE w:val="0"/>
        <w:autoSpaceDN w:val="0"/>
        <w:adjustRightInd w:val="0"/>
        <w:spacing w:after="0" w:line="240" w:lineRule="auto"/>
        <w:jc w:val="center"/>
        <w:outlineLvl w:val="0"/>
        <w:rPr>
          <w:rFonts w:ascii="Times New Roman" w:hAnsi="Times New Roman"/>
          <w:sz w:val="24"/>
          <w:szCs w:val="24"/>
          <w:lang w:val="ru-RU"/>
        </w:rPr>
      </w:pPr>
      <w:bookmarkStart w:id="140" w:name="_Toc469667039"/>
      <w:bookmarkStart w:id="141" w:name="_Toc226983974"/>
      <w:r w:rsidRPr="00965C45">
        <w:rPr>
          <w:rFonts w:ascii="Times New Roman" w:hAnsi="Times New Roman"/>
          <w:b/>
          <w:bCs/>
          <w:sz w:val="24"/>
          <w:szCs w:val="24"/>
          <w:lang w:val="ru-RU"/>
        </w:rPr>
        <w:lastRenderedPageBreak/>
        <w:t xml:space="preserve">Раздел </w:t>
      </w:r>
      <w:r w:rsidR="009F5C84">
        <w:rPr>
          <w:rFonts w:ascii="Times New Roman" w:hAnsi="Times New Roman"/>
          <w:b/>
          <w:bCs/>
          <w:sz w:val="24"/>
          <w:szCs w:val="24"/>
        </w:rPr>
        <w:t>II</w:t>
      </w:r>
      <w:r w:rsidRPr="00965C45">
        <w:rPr>
          <w:rFonts w:ascii="Times New Roman" w:hAnsi="Times New Roman"/>
          <w:b/>
          <w:bCs/>
          <w:sz w:val="24"/>
          <w:szCs w:val="24"/>
          <w:lang w:val="ru-RU"/>
        </w:rPr>
        <w:t xml:space="preserve">. </w:t>
      </w:r>
      <w:r w:rsidR="009F5C84" w:rsidRPr="00965C45">
        <w:rPr>
          <w:rFonts w:ascii="Times New Roman" w:hAnsi="Times New Roman"/>
          <w:b/>
          <w:bCs/>
          <w:sz w:val="24"/>
          <w:szCs w:val="24"/>
          <w:lang w:val="ru-RU"/>
        </w:rPr>
        <w:t>КАРТ</w:t>
      </w:r>
      <w:r w:rsidR="00A14D3B">
        <w:rPr>
          <w:rFonts w:ascii="Times New Roman" w:hAnsi="Times New Roman"/>
          <w:b/>
          <w:bCs/>
          <w:sz w:val="24"/>
          <w:szCs w:val="24"/>
          <w:lang w:val="ru-RU"/>
        </w:rPr>
        <w:t>Ы</w:t>
      </w:r>
      <w:r w:rsidR="009F5C84" w:rsidRPr="00965C45">
        <w:rPr>
          <w:rFonts w:ascii="Times New Roman" w:hAnsi="Times New Roman"/>
          <w:b/>
          <w:bCs/>
          <w:sz w:val="24"/>
          <w:szCs w:val="24"/>
          <w:lang w:val="ru-RU"/>
        </w:rPr>
        <w:t xml:space="preserve"> ГРАДОСТРОИТЕЛЬНОГО ЗОНИРОВАНИЯ</w:t>
      </w:r>
      <w:bookmarkEnd w:id="140"/>
      <w:bookmarkEnd w:id="141"/>
    </w:p>
    <w:p w14:paraId="1FDD62AF" w14:textId="2C9D0BC5" w:rsidR="000A7608" w:rsidRDefault="000A7608" w:rsidP="000A7608">
      <w:pPr>
        <w:widowControl w:val="0"/>
        <w:autoSpaceDE w:val="0"/>
        <w:autoSpaceDN w:val="0"/>
        <w:adjustRightInd w:val="0"/>
        <w:spacing w:after="0" w:line="240" w:lineRule="auto"/>
        <w:rPr>
          <w:rFonts w:ascii="Times New Roman" w:hAnsi="Times New Roman"/>
          <w:sz w:val="24"/>
          <w:szCs w:val="24"/>
          <w:lang w:val="ru-RU"/>
        </w:rPr>
      </w:pPr>
    </w:p>
    <w:p w14:paraId="1FD93DF7" w14:textId="77777777" w:rsidR="009F5C84" w:rsidRPr="00965C45" w:rsidRDefault="009F5C84" w:rsidP="000A7608">
      <w:pPr>
        <w:widowControl w:val="0"/>
        <w:autoSpaceDE w:val="0"/>
        <w:autoSpaceDN w:val="0"/>
        <w:adjustRightInd w:val="0"/>
        <w:spacing w:after="0" w:line="240" w:lineRule="auto"/>
        <w:rPr>
          <w:rFonts w:ascii="Times New Roman" w:hAnsi="Times New Roman"/>
          <w:sz w:val="24"/>
          <w:szCs w:val="24"/>
          <w:lang w:val="ru-RU"/>
        </w:rPr>
      </w:pPr>
    </w:p>
    <w:p w14:paraId="0B1F97FD" w14:textId="2B9F21D3" w:rsidR="000A7608" w:rsidRPr="00965C45" w:rsidRDefault="000A7608" w:rsidP="000A7608">
      <w:pPr>
        <w:widowControl w:val="0"/>
        <w:autoSpaceDE w:val="0"/>
        <w:autoSpaceDN w:val="0"/>
        <w:adjustRightInd w:val="0"/>
        <w:spacing w:after="0" w:line="240" w:lineRule="auto"/>
        <w:outlineLvl w:val="1"/>
        <w:rPr>
          <w:rFonts w:ascii="Times New Roman" w:hAnsi="Times New Roman"/>
          <w:sz w:val="24"/>
          <w:szCs w:val="24"/>
          <w:lang w:val="ru-RU"/>
        </w:rPr>
      </w:pPr>
      <w:bookmarkStart w:id="142" w:name="_Toc469667040"/>
      <w:bookmarkStart w:id="143" w:name="_Toc226983975"/>
      <w:r w:rsidRPr="00965C45">
        <w:rPr>
          <w:rFonts w:ascii="Times New Roman" w:hAnsi="Times New Roman"/>
          <w:b/>
          <w:bCs/>
          <w:sz w:val="24"/>
          <w:szCs w:val="24"/>
          <w:lang w:val="ru-RU"/>
        </w:rPr>
        <w:t xml:space="preserve">Глава </w:t>
      </w:r>
      <w:r w:rsidR="009F5C84" w:rsidRPr="00A14D3B">
        <w:rPr>
          <w:rFonts w:ascii="Times New Roman" w:hAnsi="Times New Roman"/>
          <w:b/>
          <w:bCs/>
          <w:sz w:val="24"/>
          <w:szCs w:val="24"/>
          <w:lang w:val="ru-RU"/>
        </w:rPr>
        <w:t>7</w:t>
      </w:r>
      <w:r w:rsidRPr="00965C45">
        <w:rPr>
          <w:rFonts w:ascii="Times New Roman" w:hAnsi="Times New Roman"/>
          <w:b/>
          <w:bCs/>
          <w:sz w:val="24"/>
          <w:szCs w:val="24"/>
          <w:lang w:val="ru-RU"/>
        </w:rPr>
        <w:t>. Карт</w:t>
      </w:r>
      <w:r w:rsidR="00A14D3B">
        <w:rPr>
          <w:rFonts w:ascii="Times New Roman" w:hAnsi="Times New Roman"/>
          <w:b/>
          <w:bCs/>
          <w:sz w:val="24"/>
          <w:szCs w:val="24"/>
          <w:lang w:val="ru-RU"/>
        </w:rPr>
        <w:t xml:space="preserve">ы </w:t>
      </w:r>
      <w:r w:rsidRPr="00965C45">
        <w:rPr>
          <w:rFonts w:ascii="Times New Roman" w:hAnsi="Times New Roman"/>
          <w:b/>
          <w:bCs/>
          <w:sz w:val="24"/>
          <w:szCs w:val="24"/>
          <w:lang w:val="ru-RU"/>
        </w:rPr>
        <w:t>градостроит</w:t>
      </w:r>
      <w:bookmarkStart w:id="144" w:name="закладка"/>
      <w:bookmarkEnd w:id="144"/>
      <w:r w:rsidRPr="00965C45">
        <w:rPr>
          <w:rFonts w:ascii="Times New Roman" w:hAnsi="Times New Roman"/>
          <w:b/>
          <w:bCs/>
          <w:sz w:val="24"/>
          <w:szCs w:val="24"/>
          <w:lang w:val="ru-RU"/>
        </w:rPr>
        <w:t>ельного зонирования</w:t>
      </w:r>
      <w:bookmarkEnd w:id="142"/>
      <w:bookmarkEnd w:id="143"/>
      <w:r w:rsidRPr="00965C45">
        <w:rPr>
          <w:rFonts w:ascii="Times New Roman" w:hAnsi="Times New Roman"/>
          <w:b/>
          <w:bCs/>
          <w:sz w:val="24"/>
          <w:szCs w:val="24"/>
          <w:lang w:val="ru-RU"/>
        </w:rPr>
        <w:t xml:space="preserve"> </w:t>
      </w:r>
    </w:p>
    <w:p w14:paraId="5616722A" w14:textId="77777777" w:rsidR="000A7608" w:rsidRPr="00965C45" w:rsidRDefault="000A7608" w:rsidP="000A7608">
      <w:pPr>
        <w:widowControl w:val="0"/>
        <w:autoSpaceDE w:val="0"/>
        <w:autoSpaceDN w:val="0"/>
        <w:adjustRightInd w:val="0"/>
        <w:spacing w:after="0" w:line="240" w:lineRule="auto"/>
        <w:rPr>
          <w:rFonts w:ascii="Times New Roman" w:hAnsi="Times New Roman"/>
          <w:sz w:val="24"/>
          <w:szCs w:val="24"/>
          <w:lang w:val="ru-RU"/>
        </w:rPr>
      </w:pPr>
    </w:p>
    <w:p w14:paraId="3626AA5F" w14:textId="0F9D1162" w:rsidR="000A7608" w:rsidRPr="00965C45" w:rsidRDefault="000A7608" w:rsidP="000A7608">
      <w:pPr>
        <w:widowControl w:val="0"/>
        <w:autoSpaceDE w:val="0"/>
        <w:autoSpaceDN w:val="0"/>
        <w:adjustRightInd w:val="0"/>
        <w:spacing w:after="0" w:line="240" w:lineRule="auto"/>
        <w:outlineLvl w:val="2"/>
        <w:rPr>
          <w:rFonts w:ascii="Times New Roman" w:hAnsi="Times New Roman"/>
          <w:sz w:val="24"/>
          <w:szCs w:val="24"/>
          <w:lang w:val="ru-RU"/>
        </w:rPr>
      </w:pPr>
      <w:bookmarkStart w:id="145" w:name="_Toc469667041"/>
      <w:bookmarkStart w:id="146" w:name="_Toc226983976"/>
      <w:r w:rsidRPr="00965C45">
        <w:rPr>
          <w:rFonts w:ascii="Times New Roman" w:hAnsi="Times New Roman"/>
          <w:b/>
          <w:bCs/>
          <w:sz w:val="24"/>
          <w:szCs w:val="24"/>
          <w:lang w:val="ru-RU"/>
        </w:rPr>
        <w:t>Статья 3</w:t>
      </w:r>
      <w:r w:rsidR="009F5C84" w:rsidRPr="00A14D3B">
        <w:rPr>
          <w:rFonts w:ascii="Times New Roman" w:hAnsi="Times New Roman"/>
          <w:b/>
          <w:bCs/>
          <w:sz w:val="24"/>
          <w:szCs w:val="24"/>
          <w:lang w:val="ru-RU"/>
        </w:rPr>
        <w:t>2</w:t>
      </w:r>
      <w:r w:rsidRPr="00965C45">
        <w:rPr>
          <w:rFonts w:ascii="Times New Roman" w:hAnsi="Times New Roman"/>
          <w:b/>
          <w:bCs/>
          <w:sz w:val="24"/>
          <w:szCs w:val="24"/>
          <w:lang w:val="ru-RU"/>
        </w:rPr>
        <w:t>. Карт</w:t>
      </w:r>
      <w:r w:rsidR="00836FBF">
        <w:rPr>
          <w:rFonts w:ascii="Times New Roman" w:hAnsi="Times New Roman"/>
          <w:b/>
          <w:bCs/>
          <w:sz w:val="24"/>
          <w:szCs w:val="24"/>
          <w:lang w:val="ru-RU"/>
        </w:rPr>
        <w:t>ы</w:t>
      </w:r>
      <w:r w:rsidRPr="00965C45">
        <w:rPr>
          <w:rFonts w:ascii="Times New Roman" w:hAnsi="Times New Roman"/>
          <w:b/>
          <w:bCs/>
          <w:sz w:val="24"/>
          <w:szCs w:val="24"/>
          <w:lang w:val="ru-RU"/>
        </w:rPr>
        <w:t xml:space="preserve"> градостроительного зонирования ЗАТО г. Радужный</w:t>
      </w:r>
      <w:bookmarkEnd w:id="145"/>
      <w:bookmarkEnd w:id="146"/>
    </w:p>
    <w:p w14:paraId="22B0BD86" w14:textId="77777777" w:rsidR="009F5C84" w:rsidRDefault="009F5C84" w:rsidP="000A7608">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p>
    <w:p w14:paraId="0462D4AF" w14:textId="15D06EB4" w:rsidR="000A7608" w:rsidRDefault="000A7608" w:rsidP="00A14D3B">
      <w:pPr>
        <w:widowControl w:val="0"/>
        <w:overflowPunct w:val="0"/>
        <w:autoSpaceDE w:val="0"/>
        <w:autoSpaceDN w:val="0"/>
        <w:adjustRightInd w:val="0"/>
        <w:spacing w:after="0" w:line="240" w:lineRule="auto"/>
        <w:ind w:firstLine="709"/>
        <w:jc w:val="both"/>
        <w:rPr>
          <w:rFonts w:ascii="Times New Roman" w:hAnsi="Times New Roman"/>
          <w:bCs/>
          <w:sz w:val="24"/>
          <w:szCs w:val="24"/>
          <w:lang w:val="ru-RU"/>
        </w:rPr>
      </w:pPr>
      <w:r w:rsidRPr="00965C45">
        <w:rPr>
          <w:rFonts w:ascii="Times New Roman" w:hAnsi="Times New Roman"/>
          <w:sz w:val="24"/>
          <w:szCs w:val="24"/>
          <w:lang w:val="ru-RU"/>
        </w:rPr>
        <w:t>1. Карт</w:t>
      </w:r>
      <w:r w:rsidR="00836FBF">
        <w:rPr>
          <w:rFonts w:ascii="Times New Roman" w:hAnsi="Times New Roman"/>
          <w:sz w:val="24"/>
          <w:szCs w:val="24"/>
          <w:lang w:val="ru-RU"/>
        </w:rPr>
        <w:t>ы</w:t>
      </w:r>
      <w:r w:rsidRPr="00965C45">
        <w:rPr>
          <w:rFonts w:ascii="Times New Roman" w:hAnsi="Times New Roman"/>
          <w:sz w:val="24"/>
          <w:szCs w:val="24"/>
          <w:lang w:val="ru-RU"/>
        </w:rPr>
        <w:t xml:space="preserve"> градостроительного зонирования выполнен</w:t>
      </w:r>
      <w:r w:rsidR="00836FBF">
        <w:rPr>
          <w:rFonts w:ascii="Times New Roman" w:hAnsi="Times New Roman"/>
          <w:sz w:val="24"/>
          <w:szCs w:val="24"/>
          <w:lang w:val="ru-RU"/>
        </w:rPr>
        <w:t>ы</w:t>
      </w:r>
      <w:r w:rsidRPr="00965C45">
        <w:rPr>
          <w:rFonts w:ascii="Times New Roman" w:hAnsi="Times New Roman"/>
          <w:sz w:val="24"/>
          <w:szCs w:val="24"/>
          <w:lang w:val="ru-RU"/>
        </w:rPr>
        <w:t xml:space="preserve"> на основании Генерального плана ЗАТО г. Радужный на всю территорию города.</w:t>
      </w:r>
      <w:r w:rsidRPr="00965C45">
        <w:rPr>
          <w:rFonts w:ascii="Times New Roman" w:hAnsi="Times New Roman"/>
          <w:bCs/>
          <w:sz w:val="24"/>
          <w:szCs w:val="24"/>
          <w:lang w:val="ru-RU"/>
        </w:rPr>
        <w:t xml:space="preserve"> </w:t>
      </w:r>
    </w:p>
    <w:p w14:paraId="78339BBF" w14:textId="57A064B1" w:rsidR="00D46A55" w:rsidRDefault="00D46A55" w:rsidP="00A14D3B">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D46A55">
        <w:rPr>
          <w:rFonts w:ascii="Times New Roman" w:hAnsi="Times New Roman"/>
          <w:sz w:val="24"/>
          <w:szCs w:val="24"/>
          <w:lang w:val="ru-RU"/>
        </w:rPr>
        <w:t>2. Карты градостроительного зонирования представлены в виде графических материалов (приложения № 1 и № 2 к настоящим Правилам):</w:t>
      </w:r>
    </w:p>
    <w:p w14:paraId="3F43C9F2" w14:textId="23037E10" w:rsidR="00D46A55" w:rsidRDefault="00D46A55" w:rsidP="00A14D3B">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D46A55">
        <w:rPr>
          <w:rFonts w:ascii="Times New Roman" w:hAnsi="Times New Roman"/>
          <w:sz w:val="24"/>
          <w:szCs w:val="24"/>
          <w:lang w:val="ru-RU"/>
        </w:rPr>
        <w:t>1) Карта градостроительного зонирования ЗАТО г. Радужный Владимирской области (приложение № 1);</w:t>
      </w:r>
    </w:p>
    <w:p w14:paraId="5807F82A" w14:textId="6EBFD8D9" w:rsidR="00D46A55" w:rsidRDefault="00D46A55" w:rsidP="00A14D3B">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2) </w:t>
      </w:r>
      <w:r w:rsidRPr="00D46A55">
        <w:rPr>
          <w:rFonts w:ascii="Times New Roman" w:hAnsi="Times New Roman"/>
          <w:sz w:val="24"/>
          <w:szCs w:val="24"/>
          <w:lang w:val="ru-RU"/>
        </w:rPr>
        <w:t xml:space="preserve">Карта </w:t>
      </w:r>
      <w:r w:rsidR="00FB656B">
        <w:rPr>
          <w:rFonts w:ascii="Times New Roman" w:hAnsi="Times New Roman"/>
          <w:sz w:val="24"/>
          <w:szCs w:val="24"/>
          <w:lang w:val="ru-RU"/>
        </w:rPr>
        <w:t>границ зон с особыми условиями использования территорий</w:t>
      </w:r>
      <w:r>
        <w:rPr>
          <w:rFonts w:ascii="Times New Roman" w:hAnsi="Times New Roman"/>
          <w:sz w:val="24"/>
          <w:szCs w:val="24"/>
          <w:lang w:val="ru-RU"/>
        </w:rPr>
        <w:t xml:space="preserve">. </w:t>
      </w:r>
      <w:r w:rsidR="00FB656B" w:rsidRPr="00FB656B">
        <w:rPr>
          <w:rFonts w:ascii="Times New Roman" w:eastAsiaTheme="minorHAnsi" w:hAnsi="Times New Roman"/>
          <w:color w:val="000000"/>
          <w:sz w:val="24"/>
          <w:szCs w:val="24"/>
          <w:lang w:val="ru-RU"/>
        </w:rPr>
        <w:t>Карта территорий, в границах которых предусматриваются требования к архитектурно-градостроительному облику объектов капитального строительства</w:t>
      </w:r>
      <w:r w:rsidRPr="00D46A55">
        <w:rPr>
          <w:rFonts w:ascii="Times New Roman" w:hAnsi="Times New Roman"/>
          <w:sz w:val="24"/>
          <w:szCs w:val="24"/>
          <w:lang w:val="ru-RU"/>
        </w:rPr>
        <w:t xml:space="preserve"> (приложение № </w:t>
      </w:r>
      <w:r>
        <w:rPr>
          <w:rFonts w:ascii="Times New Roman" w:hAnsi="Times New Roman"/>
          <w:sz w:val="24"/>
          <w:szCs w:val="24"/>
          <w:lang w:val="ru-RU"/>
        </w:rPr>
        <w:t>2</w:t>
      </w:r>
      <w:r w:rsidRPr="00D46A55">
        <w:rPr>
          <w:rFonts w:ascii="Times New Roman" w:hAnsi="Times New Roman"/>
          <w:sz w:val="24"/>
          <w:szCs w:val="24"/>
          <w:lang w:val="ru-RU"/>
        </w:rPr>
        <w:t>)</w:t>
      </w:r>
      <w:r>
        <w:rPr>
          <w:rFonts w:ascii="Times New Roman" w:hAnsi="Times New Roman"/>
          <w:sz w:val="24"/>
          <w:szCs w:val="24"/>
          <w:lang w:val="ru-RU"/>
        </w:rPr>
        <w:t>.</w:t>
      </w:r>
    </w:p>
    <w:p w14:paraId="5E85ECB4" w14:textId="7C948637" w:rsidR="000A7608" w:rsidRDefault="000A7608" w:rsidP="00A14D3B">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965C45">
        <w:rPr>
          <w:rFonts w:ascii="Times New Roman" w:hAnsi="Times New Roman"/>
          <w:sz w:val="24"/>
          <w:szCs w:val="24"/>
          <w:lang w:val="ru-RU"/>
        </w:rPr>
        <w:t xml:space="preserve">2. </w:t>
      </w:r>
      <w:r w:rsidR="00491CCF">
        <w:rPr>
          <w:rFonts w:ascii="Times New Roman" w:hAnsi="Times New Roman"/>
          <w:sz w:val="24"/>
          <w:szCs w:val="24"/>
          <w:lang w:val="ru-RU"/>
        </w:rPr>
        <w:t xml:space="preserve">На карте </w:t>
      </w:r>
      <w:r w:rsidRPr="00965C45">
        <w:rPr>
          <w:rFonts w:ascii="Times New Roman" w:hAnsi="Times New Roman"/>
          <w:sz w:val="24"/>
          <w:szCs w:val="24"/>
          <w:lang w:val="ru-RU"/>
        </w:rPr>
        <w:t>градостроительного зонирования ЗАТО г. Радужный отображен</w:t>
      </w:r>
      <w:r w:rsidR="00491CCF">
        <w:rPr>
          <w:rFonts w:ascii="Times New Roman" w:hAnsi="Times New Roman"/>
          <w:sz w:val="24"/>
          <w:szCs w:val="24"/>
          <w:lang w:val="ru-RU"/>
        </w:rPr>
        <w:t>ы</w:t>
      </w:r>
      <w:r w:rsidRPr="00965C45">
        <w:rPr>
          <w:rFonts w:ascii="Times New Roman" w:hAnsi="Times New Roman"/>
          <w:sz w:val="24"/>
          <w:szCs w:val="24"/>
          <w:lang w:val="ru-RU"/>
        </w:rPr>
        <w:t xml:space="preserve"> границ</w:t>
      </w:r>
      <w:r w:rsidR="00491CCF">
        <w:rPr>
          <w:rFonts w:ascii="Times New Roman" w:hAnsi="Times New Roman"/>
          <w:sz w:val="24"/>
          <w:szCs w:val="24"/>
          <w:lang w:val="ru-RU"/>
        </w:rPr>
        <w:t>ы</w:t>
      </w:r>
      <w:r w:rsidRPr="00965C45">
        <w:rPr>
          <w:rFonts w:ascii="Times New Roman" w:hAnsi="Times New Roman"/>
          <w:sz w:val="24"/>
          <w:szCs w:val="24"/>
          <w:lang w:val="ru-RU"/>
        </w:rPr>
        <w:t xml:space="preserve"> ЗАТО г. Радужный, территориальных зон, земель, на которые градостроительны</w:t>
      </w:r>
      <w:r w:rsidR="00391AEC">
        <w:rPr>
          <w:rFonts w:ascii="Times New Roman" w:hAnsi="Times New Roman"/>
          <w:sz w:val="24"/>
          <w:szCs w:val="24"/>
          <w:lang w:val="ru-RU"/>
        </w:rPr>
        <w:t>е</w:t>
      </w:r>
      <w:r w:rsidRPr="00965C45">
        <w:rPr>
          <w:rFonts w:ascii="Times New Roman" w:hAnsi="Times New Roman"/>
          <w:sz w:val="24"/>
          <w:szCs w:val="24"/>
          <w:lang w:val="ru-RU"/>
        </w:rPr>
        <w:t xml:space="preserve"> регламент</w:t>
      </w:r>
      <w:r w:rsidR="00391AEC">
        <w:rPr>
          <w:rFonts w:ascii="Times New Roman" w:hAnsi="Times New Roman"/>
          <w:sz w:val="24"/>
          <w:szCs w:val="24"/>
          <w:lang w:val="ru-RU"/>
        </w:rPr>
        <w:t>ы</w:t>
      </w:r>
      <w:r w:rsidRPr="00965C45">
        <w:rPr>
          <w:rFonts w:ascii="Times New Roman" w:hAnsi="Times New Roman"/>
          <w:sz w:val="24"/>
          <w:szCs w:val="24"/>
          <w:lang w:val="ru-RU"/>
        </w:rPr>
        <w:t xml:space="preserve"> не устанавлива</w:t>
      </w:r>
      <w:r w:rsidR="00391AEC">
        <w:rPr>
          <w:rFonts w:ascii="Times New Roman" w:hAnsi="Times New Roman"/>
          <w:sz w:val="24"/>
          <w:szCs w:val="24"/>
          <w:lang w:val="ru-RU"/>
        </w:rPr>
        <w:t>ю</w:t>
      </w:r>
      <w:r w:rsidRPr="00965C45">
        <w:rPr>
          <w:rFonts w:ascii="Times New Roman" w:hAnsi="Times New Roman"/>
          <w:sz w:val="24"/>
          <w:szCs w:val="24"/>
          <w:lang w:val="ru-RU"/>
        </w:rPr>
        <w:t>тся.</w:t>
      </w:r>
    </w:p>
    <w:p w14:paraId="1018847D" w14:textId="77777777" w:rsidR="009B1BA4" w:rsidRDefault="009B1BA4" w:rsidP="00A14D3B">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p>
    <w:p w14:paraId="4FCFE0B7" w14:textId="4D64CAEE" w:rsidR="009B1BA4" w:rsidRPr="00965C45" w:rsidRDefault="009B1BA4" w:rsidP="009B1BA4">
      <w:pPr>
        <w:widowControl w:val="0"/>
        <w:overflowPunct w:val="0"/>
        <w:autoSpaceDE w:val="0"/>
        <w:autoSpaceDN w:val="0"/>
        <w:adjustRightInd w:val="0"/>
        <w:spacing w:after="0" w:line="240" w:lineRule="auto"/>
        <w:ind w:left="1191" w:hanging="1191"/>
        <w:jc w:val="both"/>
        <w:outlineLvl w:val="2"/>
        <w:rPr>
          <w:rFonts w:ascii="Times New Roman" w:hAnsi="Times New Roman"/>
          <w:sz w:val="24"/>
          <w:szCs w:val="24"/>
          <w:lang w:val="ru-RU"/>
        </w:rPr>
      </w:pPr>
      <w:bookmarkStart w:id="147" w:name="_Toc469667043"/>
      <w:bookmarkStart w:id="148" w:name="_Toc226983977"/>
      <w:r w:rsidRPr="00965C45">
        <w:rPr>
          <w:rFonts w:ascii="Times New Roman" w:hAnsi="Times New Roman"/>
          <w:b/>
          <w:bCs/>
          <w:sz w:val="24"/>
          <w:szCs w:val="24"/>
          <w:lang w:val="ru-RU"/>
        </w:rPr>
        <w:t>Статья</w:t>
      </w:r>
      <w:r>
        <w:rPr>
          <w:rFonts w:ascii="Times New Roman" w:hAnsi="Times New Roman"/>
          <w:b/>
          <w:bCs/>
          <w:sz w:val="24"/>
          <w:szCs w:val="24"/>
          <w:lang w:val="ru-RU"/>
        </w:rPr>
        <w:t> </w:t>
      </w:r>
      <w:r w:rsidRPr="00965C45">
        <w:rPr>
          <w:rFonts w:ascii="Times New Roman" w:hAnsi="Times New Roman"/>
          <w:b/>
          <w:bCs/>
          <w:sz w:val="24"/>
          <w:szCs w:val="24"/>
          <w:lang w:val="ru-RU"/>
        </w:rPr>
        <w:t>3</w:t>
      </w:r>
      <w:r>
        <w:rPr>
          <w:rFonts w:ascii="Times New Roman" w:hAnsi="Times New Roman"/>
          <w:b/>
          <w:bCs/>
          <w:sz w:val="24"/>
          <w:szCs w:val="24"/>
          <w:lang w:val="ru-RU"/>
        </w:rPr>
        <w:t>3</w:t>
      </w:r>
      <w:r w:rsidRPr="00965C45">
        <w:rPr>
          <w:rFonts w:ascii="Times New Roman" w:hAnsi="Times New Roman"/>
          <w:b/>
          <w:bCs/>
          <w:sz w:val="24"/>
          <w:szCs w:val="24"/>
          <w:lang w:val="ru-RU"/>
        </w:rPr>
        <w:t>.</w:t>
      </w:r>
      <w:r>
        <w:rPr>
          <w:rFonts w:ascii="Times New Roman" w:hAnsi="Times New Roman"/>
          <w:b/>
          <w:bCs/>
          <w:sz w:val="24"/>
          <w:szCs w:val="24"/>
          <w:lang w:val="ru-RU"/>
        </w:rPr>
        <w:t> </w:t>
      </w:r>
      <w:r w:rsidRPr="00965C45">
        <w:rPr>
          <w:rFonts w:ascii="Times New Roman" w:hAnsi="Times New Roman"/>
          <w:b/>
          <w:bCs/>
          <w:sz w:val="24"/>
          <w:szCs w:val="24"/>
          <w:lang w:val="ru-RU"/>
        </w:rPr>
        <w:t>Перечень территориальных зон, выделенных на карте градостроительного зонирования</w:t>
      </w:r>
      <w:bookmarkEnd w:id="147"/>
      <w:bookmarkEnd w:id="148"/>
    </w:p>
    <w:p w14:paraId="4B106A6E" w14:textId="77777777" w:rsidR="009B1BA4" w:rsidRPr="00965C45" w:rsidRDefault="009B1BA4" w:rsidP="00A14D3B">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p>
    <w:p w14:paraId="23B26A56" w14:textId="2A4A464B" w:rsidR="00491CCF" w:rsidRDefault="009B1BA4" w:rsidP="00A14D3B">
      <w:pPr>
        <w:widowControl w:val="0"/>
        <w:autoSpaceDE w:val="0"/>
        <w:autoSpaceDN w:val="0"/>
        <w:adjustRightInd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1</w:t>
      </w:r>
      <w:r w:rsidR="000A7608" w:rsidRPr="00965C45">
        <w:rPr>
          <w:rFonts w:ascii="Times New Roman" w:hAnsi="Times New Roman"/>
          <w:sz w:val="24"/>
          <w:szCs w:val="24"/>
          <w:lang w:val="ru-RU"/>
        </w:rPr>
        <w:t xml:space="preserve">. </w:t>
      </w:r>
      <w:r w:rsidR="00491CCF" w:rsidRPr="00965C45">
        <w:rPr>
          <w:rFonts w:ascii="Times New Roman" w:hAnsi="Times New Roman"/>
          <w:sz w:val="24"/>
          <w:szCs w:val="24"/>
          <w:lang w:val="ru-RU"/>
        </w:rPr>
        <w:t>На карте градостроительного зонирования территории ЗАТО г. Радужный выделены следующие виды территориальных зон:</w:t>
      </w:r>
    </w:p>
    <w:p w14:paraId="4072D7BF" w14:textId="1DBD1469" w:rsidR="00491CCF" w:rsidRDefault="00491CCF" w:rsidP="00A14D3B">
      <w:pPr>
        <w:widowControl w:val="0"/>
        <w:autoSpaceDE w:val="0"/>
        <w:autoSpaceDN w:val="0"/>
        <w:adjustRightInd w:val="0"/>
        <w:spacing w:after="0" w:line="240" w:lineRule="auto"/>
        <w:ind w:firstLine="709"/>
        <w:jc w:val="both"/>
        <w:rPr>
          <w:rFonts w:ascii="Times New Roman" w:hAnsi="Times New Roman"/>
          <w:sz w:val="24"/>
          <w:szCs w:val="24"/>
          <w:lang w:val="ru-RU"/>
        </w:rPr>
      </w:pPr>
    </w:p>
    <w:tbl>
      <w:tblPr>
        <w:tblStyle w:val="a3"/>
        <w:tblW w:w="9918" w:type="dxa"/>
        <w:jc w:val="center"/>
        <w:tblBorders>
          <w:bottom w:val="none" w:sz="0" w:space="0" w:color="auto"/>
        </w:tblBorders>
        <w:tblLayout w:type="fixed"/>
        <w:tblLook w:val="0000" w:firstRow="0" w:lastRow="0" w:firstColumn="0" w:lastColumn="0" w:noHBand="0" w:noVBand="0"/>
      </w:tblPr>
      <w:tblGrid>
        <w:gridCol w:w="567"/>
        <w:gridCol w:w="2835"/>
        <w:gridCol w:w="1555"/>
        <w:gridCol w:w="4961"/>
      </w:tblGrid>
      <w:tr w:rsidR="001E3EC8" w:rsidRPr="00946CD6" w14:paraId="023411A6" w14:textId="77777777" w:rsidTr="00091DED">
        <w:trPr>
          <w:trHeight w:val="680"/>
          <w:jc w:val="center"/>
        </w:trPr>
        <w:tc>
          <w:tcPr>
            <w:tcW w:w="567" w:type="dxa"/>
            <w:vAlign w:val="center"/>
          </w:tcPr>
          <w:p w14:paraId="428EE110" w14:textId="7379CDD5" w:rsidR="001E3EC8" w:rsidRPr="00946CD6" w:rsidRDefault="00946CD6" w:rsidP="008B3A57">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2835" w:type="dxa"/>
            <w:vAlign w:val="center"/>
          </w:tcPr>
          <w:p w14:paraId="7E5D0E08" w14:textId="5EF7248C" w:rsidR="001E3EC8" w:rsidRPr="00946CD6" w:rsidRDefault="001E3EC8" w:rsidP="008B3A57">
            <w:pPr>
              <w:pStyle w:val="ConsPlusNormal"/>
              <w:jc w:val="center"/>
              <w:rPr>
                <w:rFonts w:ascii="Times New Roman" w:hAnsi="Times New Roman" w:cs="Times New Roman"/>
                <w:sz w:val="24"/>
                <w:szCs w:val="24"/>
              </w:rPr>
            </w:pPr>
            <w:r w:rsidRPr="00946CD6">
              <w:rPr>
                <w:rFonts w:ascii="Times New Roman" w:hAnsi="Times New Roman" w:cs="Times New Roman"/>
                <w:sz w:val="24"/>
                <w:szCs w:val="24"/>
              </w:rPr>
              <w:t>Наименование территориальн</w:t>
            </w:r>
            <w:r w:rsidR="00700281">
              <w:rPr>
                <w:rFonts w:ascii="Times New Roman" w:hAnsi="Times New Roman" w:cs="Times New Roman"/>
                <w:sz w:val="24"/>
                <w:szCs w:val="24"/>
              </w:rPr>
              <w:t>ой</w:t>
            </w:r>
            <w:r w:rsidRPr="00946CD6">
              <w:rPr>
                <w:rFonts w:ascii="Times New Roman" w:hAnsi="Times New Roman" w:cs="Times New Roman"/>
                <w:sz w:val="24"/>
                <w:szCs w:val="24"/>
              </w:rPr>
              <w:t xml:space="preserve"> зон</w:t>
            </w:r>
            <w:r w:rsidR="00700281">
              <w:rPr>
                <w:rFonts w:ascii="Times New Roman" w:hAnsi="Times New Roman" w:cs="Times New Roman"/>
                <w:sz w:val="24"/>
                <w:szCs w:val="24"/>
              </w:rPr>
              <w:t>ы</w:t>
            </w:r>
          </w:p>
        </w:tc>
        <w:tc>
          <w:tcPr>
            <w:tcW w:w="1555" w:type="dxa"/>
            <w:vAlign w:val="center"/>
          </w:tcPr>
          <w:p w14:paraId="52F04656" w14:textId="0DE1D085" w:rsidR="001E3EC8" w:rsidRPr="00946CD6" w:rsidRDefault="001E3EC8" w:rsidP="008B3A57">
            <w:pPr>
              <w:pStyle w:val="ConsPlusNormal"/>
              <w:jc w:val="center"/>
              <w:rPr>
                <w:rFonts w:ascii="Times New Roman" w:hAnsi="Times New Roman" w:cs="Times New Roman"/>
                <w:sz w:val="24"/>
                <w:szCs w:val="24"/>
              </w:rPr>
            </w:pPr>
            <w:r w:rsidRPr="00946CD6">
              <w:rPr>
                <w:rFonts w:ascii="Times New Roman" w:hAnsi="Times New Roman" w:cs="Times New Roman"/>
                <w:sz w:val="24"/>
                <w:szCs w:val="24"/>
              </w:rPr>
              <w:t>Условн</w:t>
            </w:r>
            <w:r w:rsidR="00700281">
              <w:rPr>
                <w:rFonts w:ascii="Times New Roman" w:hAnsi="Times New Roman" w:cs="Times New Roman"/>
                <w:sz w:val="24"/>
                <w:szCs w:val="24"/>
              </w:rPr>
              <w:t>о</w:t>
            </w:r>
            <w:r w:rsidRPr="00946CD6">
              <w:rPr>
                <w:rFonts w:ascii="Times New Roman" w:hAnsi="Times New Roman" w:cs="Times New Roman"/>
                <w:sz w:val="24"/>
                <w:szCs w:val="24"/>
              </w:rPr>
              <w:t>е обозначени</w:t>
            </w:r>
            <w:r w:rsidR="00700281">
              <w:rPr>
                <w:rFonts w:ascii="Times New Roman" w:hAnsi="Times New Roman" w:cs="Times New Roman"/>
                <w:sz w:val="24"/>
                <w:szCs w:val="24"/>
              </w:rPr>
              <w:t>е</w:t>
            </w:r>
          </w:p>
        </w:tc>
        <w:tc>
          <w:tcPr>
            <w:tcW w:w="4961" w:type="dxa"/>
            <w:vAlign w:val="center"/>
          </w:tcPr>
          <w:p w14:paraId="66C72DC7" w14:textId="2B09317E" w:rsidR="001E3EC8" w:rsidRPr="00946CD6" w:rsidRDefault="001E3EC8" w:rsidP="008B3A57">
            <w:pPr>
              <w:pStyle w:val="ConsPlusNormal"/>
              <w:jc w:val="center"/>
              <w:rPr>
                <w:rFonts w:ascii="Times New Roman" w:hAnsi="Times New Roman" w:cs="Times New Roman"/>
                <w:sz w:val="24"/>
                <w:szCs w:val="24"/>
              </w:rPr>
            </w:pPr>
            <w:r w:rsidRPr="00946CD6">
              <w:rPr>
                <w:rFonts w:ascii="Times New Roman" w:hAnsi="Times New Roman" w:cs="Times New Roman"/>
                <w:sz w:val="24"/>
                <w:szCs w:val="24"/>
              </w:rPr>
              <w:t>Тип зоны</w:t>
            </w:r>
          </w:p>
        </w:tc>
      </w:tr>
    </w:tbl>
    <w:p w14:paraId="176E399A" w14:textId="7AA49572" w:rsidR="00091DED" w:rsidRPr="00091DED" w:rsidRDefault="00091DED" w:rsidP="00091DED">
      <w:pPr>
        <w:spacing w:after="0" w:line="240" w:lineRule="auto"/>
        <w:rPr>
          <w:rFonts w:ascii="Times New Roman" w:hAnsi="Times New Roman"/>
          <w:sz w:val="2"/>
          <w:szCs w:val="2"/>
        </w:rPr>
      </w:pPr>
    </w:p>
    <w:tbl>
      <w:tblPr>
        <w:tblStyle w:val="a3"/>
        <w:tblW w:w="9918" w:type="dxa"/>
        <w:jc w:val="center"/>
        <w:tblLayout w:type="fixed"/>
        <w:tblLook w:val="0000" w:firstRow="0" w:lastRow="0" w:firstColumn="0" w:lastColumn="0" w:noHBand="0" w:noVBand="0"/>
      </w:tblPr>
      <w:tblGrid>
        <w:gridCol w:w="567"/>
        <w:gridCol w:w="2835"/>
        <w:gridCol w:w="1555"/>
        <w:gridCol w:w="4961"/>
      </w:tblGrid>
      <w:tr w:rsidR="00091DED" w:rsidRPr="00946CD6" w14:paraId="0FD19AD3" w14:textId="77777777" w:rsidTr="00091DED">
        <w:trPr>
          <w:trHeight w:val="20"/>
          <w:tblHeader/>
          <w:jc w:val="center"/>
        </w:trPr>
        <w:tc>
          <w:tcPr>
            <w:tcW w:w="567" w:type="dxa"/>
            <w:vAlign w:val="center"/>
          </w:tcPr>
          <w:p w14:paraId="749D93E8" w14:textId="01F10C37" w:rsidR="00091DED" w:rsidRDefault="00091DED" w:rsidP="008B3A57">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vAlign w:val="center"/>
          </w:tcPr>
          <w:p w14:paraId="5C401E25" w14:textId="1E8198D4" w:rsidR="00091DED" w:rsidRPr="00946CD6" w:rsidRDefault="00091DED" w:rsidP="008B3A57">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555" w:type="dxa"/>
            <w:vAlign w:val="center"/>
          </w:tcPr>
          <w:p w14:paraId="22D15CD1" w14:textId="6CD0AED7" w:rsidR="00091DED" w:rsidRPr="00946CD6" w:rsidRDefault="00091DED" w:rsidP="008B3A57">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4961" w:type="dxa"/>
            <w:vAlign w:val="center"/>
          </w:tcPr>
          <w:p w14:paraId="54E27C91" w14:textId="1CD0664B" w:rsidR="00091DED" w:rsidRPr="00946CD6" w:rsidRDefault="00091DED" w:rsidP="008B3A57">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r>
      <w:tr w:rsidR="008B3A57" w:rsidRPr="00ED2245" w14:paraId="338C4F5E" w14:textId="77777777" w:rsidTr="00F44E37">
        <w:trPr>
          <w:trHeight w:val="851"/>
          <w:jc w:val="center"/>
        </w:trPr>
        <w:tc>
          <w:tcPr>
            <w:tcW w:w="567" w:type="dxa"/>
            <w:vMerge w:val="restart"/>
          </w:tcPr>
          <w:p w14:paraId="2295C56E" w14:textId="77777777" w:rsidR="008B3A57" w:rsidRPr="00946CD6" w:rsidRDefault="008B3A57" w:rsidP="00980345">
            <w:pPr>
              <w:pStyle w:val="ConsPlusNormal"/>
              <w:spacing w:before="30"/>
              <w:jc w:val="center"/>
              <w:rPr>
                <w:rFonts w:ascii="Times New Roman" w:hAnsi="Times New Roman" w:cs="Times New Roman"/>
                <w:sz w:val="24"/>
                <w:szCs w:val="24"/>
              </w:rPr>
            </w:pPr>
            <w:r w:rsidRPr="00946CD6">
              <w:rPr>
                <w:rFonts w:ascii="Times New Roman" w:hAnsi="Times New Roman" w:cs="Times New Roman"/>
                <w:sz w:val="24"/>
                <w:szCs w:val="24"/>
              </w:rPr>
              <w:t>1</w:t>
            </w:r>
          </w:p>
        </w:tc>
        <w:tc>
          <w:tcPr>
            <w:tcW w:w="2835" w:type="dxa"/>
            <w:vMerge w:val="restart"/>
          </w:tcPr>
          <w:p w14:paraId="66C3C24F" w14:textId="77777777" w:rsidR="008B3A57" w:rsidRPr="00946CD6" w:rsidRDefault="008B3A57" w:rsidP="00946CD6">
            <w:pPr>
              <w:pStyle w:val="ConsPlusNormal"/>
              <w:jc w:val="center"/>
              <w:rPr>
                <w:rFonts w:ascii="Times New Roman" w:hAnsi="Times New Roman" w:cs="Times New Roman"/>
                <w:sz w:val="24"/>
                <w:szCs w:val="24"/>
              </w:rPr>
            </w:pPr>
            <w:r w:rsidRPr="00946CD6">
              <w:rPr>
                <w:rFonts w:ascii="Times New Roman" w:hAnsi="Times New Roman" w:cs="Times New Roman"/>
                <w:sz w:val="24"/>
                <w:szCs w:val="24"/>
              </w:rPr>
              <w:t>Жилые зоны</w:t>
            </w:r>
          </w:p>
        </w:tc>
        <w:tc>
          <w:tcPr>
            <w:tcW w:w="1555" w:type="dxa"/>
          </w:tcPr>
          <w:p w14:paraId="7F024E20" w14:textId="77777777" w:rsidR="008B3A57" w:rsidRPr="00946CD6" w:rsidRDefault="008B3A57" w:rsidP="005870F0">
            <w:pPr>
              <w:pStyle w:val="ConsPlusNormal"/>
              <w:spacing w:before="30"/>
              <w:jc w:val="center"/>
              <w:rPr>
                <w:rFonts w:ascii="Times New Roman" w:hAnsi="Times New Roman" w:cs="Times New Roman"/>
                <w:sz w:val="24"/>
                <w:szCs w:val="24"/>
              </w:rPr>
            </w:pPr>
            <w:r w:rsidRPr="00946CD6">
              <w:rPr>
                <w:rFonts w:ascii="Times New Roman" w:hAnsi="Times New Roman" w:cs="Times New Roman"/>
                <w:sz w:val="24"/>
                <w:szCs w:val="24"/>
              </w:rPr>
              <w:t>Ж-1</w:t>
            </w:r>
          </w:p>
        </w:tc>
        <w:tc>
          <w:tcPr>
            <w:tcW w:w="4961" w:type="dxa"/>
            <w:vAlign w:val="center"/>
          </w:tcPr>
          <w:p w14:paraId="167C2461" w14:textId="3A814719" w:rsidR="008B3A57" w:rsidRPr="00946CD6" w:rsidRDefault="008B3A57" w:rsidP="008B3A57">
            <w:pPr>
              <w:pStyle w:val="ConsPlusNormal"/>
              <w:rPr>
                <w:rFonts w:ascii="Times New Roman" w:hAnsi="Times New Roman" w:cs="Times New Roman"/>
                <w:sz w:val="24"/>
                <w:szCs w:val="24"/>
              </w:rPr>
            </w:pPr>
            <w:r>
              <w:rPr>
                <w:rFonts w:ascii="Times New Roman" w:hAnsi="Times New Roman"/>
                <w:sz w:val="24"/>
                <w:szCs w:val="24"/>
              </w:rPr>
              <w:t>З</w:t>
            </w:r>
            <w:r w:rsidRPr="00965C45">
              <w:rPr>
                <w:rFonts w:ascii="Times New Roman" w:hAnsi="Times New Roman"/>
                <w:sz w:val="24"/>
                <w:szCs w:val="24"/>
              </w:rPr>
              <w:t>она</w:t>
            </w:r>
            <w:r w:rsidR="00B64092" w:rsidRPr="00965C45">
              <w:rPr>
                <w:rFonts w:ascii="Times New Roman" w:hAnsi="Times New Roman"/>
                <w:sz w:val="24"/>
                <w:szCs w:val="24"/>
              </w:rPr>
              <w:t xml:space="preserve"> застройки</w:t>
            </w:r>
            <w:r w:rsidRPr="00965C45">
              <w:rPr>
                <w:rFonts w:ascii="Times New Roman" w:hAnsi="Times New Roman"/>
                <w:sz w:val="24"/>
                <w:szCs w:val="24"/>
              </w:rPr>
              <w:t xml:space="preserve"> среднеэтажн</w:t>
            </w:r>
            <w:r w:rsidR="00B64092">
              <w:rPr>
                <w:rFonts w:ascii="Times New Roman" w:hAnsi="Times New Roman"/>
                <w:sz w:val="24"/>
                <w:szCs w:val="24"/>
              </w:rPr>
              <w:t>ыми</w:t>
            </w:r>
            <w:r w:rsidRPr="00965C45">
              <w:rPr>
                <w:rFonts w:ascii="Times New Roman" w:hAnsi="Times New Roman"/>
                <w:sz w:val="24"/>
                <w:szCs w:val="24"/>
              </w:rPr>
              <w:t xml:space="preserve"> и многоэтажн</w:t>
            </w:r>
            <w:r w:rsidR="00B64092">
              <w:rPr>
                <w:rFonts w:ascii="Times New Roman" w:hAnsi="Times New Roman"/>
                <w:sz w:val="24"/>
                <w:szCs w:val="24"/>
              </w:rPr>
              <w:t>ыми многоквартирными домами</w:t>
            </w:r>
            <w:r w:rsidRPr="00965C45">
              <w:rPr>
                <w:rFonts w:ascii="Times New Roman" w:hAnsi="Times New Roman"/>
                <w:sz w:val="24"/>
                <w:szCs w:val="24"/>
              </w:rPr>
              <w:t xml:space="preserve"> (5</w:t>
            </w:r>
            <w:r>
              <w:rPr>
                <w:rFonts w:ascii="Times New Roman" w:hAnsi="Times New Roman"/>
                <w:sz w:val="24"/>
                <w:szCs w:val="24"/>
              </w:rPr>
              <w:t xml:space="preserve"> </w:t>
            </w:r>
            <w:r w:rsidRPr="00965C45">
              <w:rPr>
                <w:rFonts w:ascii="Times New Roman" w:hAnsi="Times New Roman"/>
                <w:sz w:val="24"/>
                <w:szCs w:val="24"/>
              </w:rPr>
              <w:t>и более этажей)</w:t>
            </w:r>
          </w:p>
        </w:tc>
      </w:tr>
      <w:tr w:rsidR="008B3A57" w:rsidRPr="00ED2245" w14:paraId="5DC01DD9" w14:textId="77777777" w:rsidTr="00F44E37">
        <w:trPr>
          <w:trHeight w:val="851"/>
          <w:jc w:val="center"/>
        </w:trPr>
        <w:tc>
          <w:tcPr>
            <w:tcW w:w="567" w:type="dxa"/>
            <w:vMerge/>
          </w:tcPr>
          <w:p w14:paraId="28CD907B" w14:textId="77777777" w:rsidR="008B3A57" w:rsidRPr="00946CD6" w:rsidRDefault="008B3A57" w:rsidP="00980345">
            <w:pPr>
              <w:pStyle w:val="ConsPlusNormal"/>
              <w:spacing w:before="30"/>
              <w:jc w:val="center"/>
              <w:rPr>
                <w:rFonts w:ascii="Times New Roman" w:hAnsi="Times New Roman" w:cs="Times New Roman"/>
                <w:sz w:val="24"/>
                <w:szCs w:val="24"/>
              </w:rPr>
            </w:pPr>
          </w:p>
        </w:tc>
        <w:tc>
          <w:tcPr>
            <w:tcW w:w="2835" w:type="dxa"/>
            <w:vMerge/>
          </w:tcPr>
          <w:p w14:paraId="712C9586" w14:textId="77777777" w:rsidR="008B3A57" w:rsidRPr="00946CD6" w:rsidRDefault="008B3A57" w:rsidP="00946CD6">
            <w:pPr>
              <w:pStyle w:val="ConsPlusNormal"/>
              <w:jc w:val="center"/>
              <w:rPr>
                <w:rFonts w:ascii="Times New Roman" w:hAnsi="Times New Roman" w:cs="Times New Roman"/>
                <w:sz w:val="24"/>
                <w:szCs w:val="24"/>
              </w:rPr>
            </w:pPr>
          </w:p>
        </w:tc>
        <w:tc>
          <w:tcPr>
            <w:tcW w:w="1555" w:type="dxa"/>
          </w:tcPr>
          <w:p w14:paraId="56712386" w14:textId="77777777" w:rsidR="008B3A57" w:rsidRPr="00946CD6" w:rsidRDefault="008B3A57" w:rsidP="005870F0">
            <w:pPr>
              <w:pStyle w:val="ConsPlusNormal"/>
              <w:spacing w:before="30"/>
              <w:jc w:val="center"/>
              <w:rPr>
                <w:rFonts w:ascii="Times New Roman" w:hAnsi="Times New Roman" w:cs="Times New Roman"/>
                <w:sz w:val="24"/>
                <w:szCs w:val="24"/>
              </w:rPr>
            </w:pPr>
            <w:r w:rsidRPr="00946CD6">
              <w:rPr>
                <w:rFonts w:ascii="Times New Roman" w:hAnsi="Times New Roman" w:cs="Times New Roman"/>
                <w:sz w:val="24"/>
                <w:szCs w:val="24"/>
              </w:rPr>
              <w:t>Ж-2</w:t>
            </w:r>
          </w:p>
        </w:tc>
        <w:tc>
          <w:tcPr>
            <w:tcW w:w="4961" w:type="dxa"/>
            <w:vAlign w:val="center"/>
          </w:tcPr>
          <w:p w14:paraId="4D6CB09C" w14:textId="5E5C1A03" w:rsidR="008B3A57" w:rsidRPr="00946CD6" w:rsidRDefault="008B3A57" w:rsidP="008B3A57">
            <w:pPr>
              <w:pStyle w:val="ConsPlusNormal"/>
              <w:rPr>
                <w:rFonts w:ascii="Times New Roman" w:hAnsi="Times New Roman" w:cs="Times New Roman"/>
                <w:sz w:val="24"/>
                <w:szCs w:val="24"/>
              </w:rPr>
            </w:pPr>
            <w:r w:rsidRPr="00965C45">
              <w:rPr>
                <w:rFonts w:ascii="Times New Roman" w:hAnsi="Times New Roman"/>
                <w:sz w:val="24"/>
                <w:szCs w:val="24"/>
              </w:rPr>
              <w:t>Зона</w:t>
            </w:r>
            <w:r>
              <w:rPr>
                <w:rFonts w:ascii="Times New Roman" w:hAnsi="Times New Roman"/>
                <w:sz w:val="24"/>
                <w:szCs w:val="24"/>
              </w:rPr>
              <w:t xml:space="preserve"> </w:t>
            </w:r>
            <w:r w:rsidR="00AE26A8" w:rsidRPr="00965C45">
              <w:rPr>
                <w:rFonts w:ascii="Times New Roman" w:hAnsi="Times New Roman"/>
                <w:sz w:val="24"/>
                <w:szCs w:val="24"/>
              </w:rPr>
              <w:t xml:space="preserve">застройки </w:t>
            </w:r>
            <w:r w:rsidRPr="00965C45">
              <w:rPr>
                <w:rFonts w:ascii="Times New Roman" w:hAnsi="Times New Roman"/>
                <w:sz w:val="24"/>
                <w:szCs w:val="24"/>
              </w:rPr>
              <w:t>малоэтажн</w:t>
            </w:r>
            <w:r w:rsidR="00AE26A8">
              <w:rPr>
                <w:rFonts w:ascii="Times New Roman" w:hAnsi="Times New Roman"/>
                <w:sz w:val="24"/>
                <w:szCs w:val="24"/>
              </w:rPr>
              <w:t>ыми</w:t>
            </w:r>
            <w:r w:rsidRPr="00965C45">
              <w:rPr>
                <w:rFonts w:ascii="Times New Roman" w:hAnsi="Times New Roman"/>
                <w:sz w:val="24"/>
                <w:szCs w:val="24"/>
              </w:rPr>
              <w:t xml:space="preserve"> </w:t>
            </w:r>
            <w:r w:rsidR="003E04DD">
              <w:rPr>
                <w:rFonts w:ascii="Times New Roman" w:hAnsi="Times New Roman"/>
                <w:sz w:val="24"/>
                <w:szCs w:val="24"/>
              </w:rPr>
              <w:t xml:space="preserve">и среднеэтажными </w:t>
            </w:r>
            <w:r w:rsidR="00AE26A8">
              <w:rPr>
                <w:rFonts w:ascii="Times New Roman" w:hAnsi="Times New Roman"/>
                <w:sz w:val="24"/>
                <w:szCs w:val="24"/>
              </w:rPr>
              <w:t>многоквартирными домами</w:t>
            </w:r>
            <w:r w:rsidR="00AE26A8" w:rsidRPr="00965C45">
              <w:rPr>
                <w:rFonts w:ascii="Times New Roman" w:hAnsi="Times New Roman"/>
                <w:sz w:val="24"/>
                <w:szCs w:val="24"/>
              </w:rPr>
              <w:t xml:space="preserve"> </w:t>
            </w:r>
            <w:r w:rsidRPr="00965C45">
              <w:rPr>
                <w:rFonts w:ascii="Times New Roman" w:hAnsi="Times New Roman"/>
                <w:sz w:val="24"/>
                <w:szCs w:val="24"/>
              </w:rPr>
              <w:t xml:space="preserve">(до </w:t>
            </w:r>
            <w:r w:rsidR="003E04DD">
              <w:rPr>
                <w:rFonts w:ascii="Times New Roman" w:hAnsi="Times New Roman"/>
                <w:sz w:val="24"/>
                <w:szCs w:val="24"/>
              </w:rPr>
              <w:t>5</w:t>
            </w:r>
            <w:r w:rsidRPr="00965C45">
              <w:rPr>
                <w:rFonts w:ascii="Times New Roman" w:hAnsi="Times New Roman"/>
                <w:sz w:val="24"/>
                <w:szCs w:val="24"/>
              </w:rPr>
              <w:t xml:space="preserve"> этажей</w:t>
            </w:r>
            <w:r w:rsidR="00EE0864">
              <w:rPr>
                <w:rFonts w:ascii="Times New Roman" w:hAnsi="Times New Roman"/>
                <w:sz w:val="24"/>
                <w:szCs w:val="24"/>
              </w:rPr>
              <w:t xml:space="preserve"> включительно</w:t>
            </w:r>
            <w:r w:rsidRPr="00965C45">
              <w:rPr>
                <w:rFonts w:ascii="Times New Roman" w:hAnsi="Times New Roman"/>
                <w:sz w:val="24"/>
                <w:szCs w:val="24"/>
              </w:rPr>
              <w:t>)</w:t>
            </w:r>
          </w:p>
        </w:tc>
      </w:tr>
      <w:tr w:rsidR="008B3A57" w:rsidRPr="00ED2245" w14:paraId="24035918" w14:textId="77777777" w:rsidTr="00F44E37">
        <w:trPr>
          <w:trHeight w:val="851"/>
          <w:jc w:val="center"/>
        </w:trPr>
        <w:tc>
          <w:tcPr>
            <w:tcW w:w="567" w:type="dxa"/>
            <w:vMerge/>
          </w:tcPr>
          <w:p w14:paraId="2E45EB1F" w14:textId="77777777" w:rsidR="008B3A57" w:rsidRPr="00946CD6" w:rsidRDefault="008B3A57" w:rsidP="00980345">
            <w:pPr>
              <w:pStyle w:val="ConsPlusNormal"/>
              <w:spacing w:before="30"/>
              <w:jc w:val="center"/>
              <w:rPr>
                <w:rFonts w:ascii="Times New Roman" w:hAnsi="Times New Roman" w:cs="Times New Roman"/>
                <w:sz w:val="24"/>
                <w:szCs w:val="24"/>
              </w:rPr>
            </w:pPr>
          </w:p>
        </w:tc>
        <w:tc>
          <w:tcPr>
            <w:tcW w:w="2835" w:type="dxa"/>
            <w:vMerge/>
          </w:tcPr>
          <w:p w14:paraId="4B59BD35" w14:textId="77777777" w:rsidR="008B3A57" w:rsidRPr="00946CD6" w:rsidRDefault="008B3A57" w:rsidP="00946CD6">
            <w:pPr>
              <w:pStyle w:val="ConsPlusNormal"/>
              <w:jc w:val="center"/>
              <w:rPr>
                <w:rFonts w:ascii="Times New Roman" w:hAnsi="Times New Roman" w:cs="Times New Roman"/>
                <w:sz w:val="24"/>
                <w:szCs w:val="24"/>
              </w:rPr>
            </w:pPr>
          </w:p>
        </w:tc>
        <w:tc>
          <w:tcPr>
            <w:tcW w:w="1555" w:type="dxa"/>
          </w:tcPr>
          <w:p w14:paraId="4CBC75E4" w14:textId="77777777" w:rsidR="008B3A57" w:rsidRPr="00946CD6" w:rsidRDefault="008B3A57" w:rsidP="005870F0">
            <w:pPr>
              <w:pStyle w:val="ConsPlusNormal"/>
              <w:spacing w:before="30"/>
              <w:jc w:val="center"/>
              <w:rPr>
                <w:rFonts w:ascii="Times New Roman" w:hAnsi="Times New Roman" w:cs="Times New Roman"/>
                <w:sz w:val="24"/>
                <w:szCs w:val="24"/>
              </w:rPr>
            </w:pPr>
            <w:r w:rsidRPr="00946CD6">
              <w:rPr>
                <w:rFonts w:ascii="Times New Roman" w:hAnsi="Times New Roman" w:cs="Times New Roman"/>
                <w:sz w:val="24"/>
                <w:szCs w:val="24"/>
              </w:rPr>
              <w:t>Ж-3</w:t>
            </w:r>
          </w:p>
        </w:tc>
        <w:tc>
          <w:tcPr>
            <w:tcW w:w="4961" w:type="dxa"/>
            <w:vAlign w:val="center"/>
          </w:tcPr>
          <w:p w14:paraId="75038B49" w14:textId="6851273D" w:rsidR="008B3A57" w:rsidRPr="00525975" w:rsidRDefault="00525975" w:rsidP="008B3A57">
            <w:pPr>
              <w:pStyle w:val="ConsPlusNormal"/>
              <w:rPr>
                <w:rFonts w:ascii="Times New Roman" w:hAnsi="Times New Roman" w:cs="Times New Roman"/>
                <w:sz w:val="24"/>
                <w:szCs w:val="24"/>
              </w:rPr>
            </w:pPr>
            <w:r w:rsidRPr="00525975">
              <w:rPr>
                <w:rFonts w:ascii="Times New Roman" w:hAnsi="Times New Roman"/>
                <w:sz w:val="24"/>
                <w:szCs w:val="24"/>
              </w:rPr>
              <w:t xml:space="preserve">Зона индивидуальной, блокированной, малоэтажной многоквартирной жилой застройки (до 3 этажей включительно) </w:t>
            </w:r>
          </w:p>
        </w:tc>
      </w:tr>
      <w:tr w:rsidR="008B3A57" w:rsidRPr="00ED2245" w14:paraId="73B4F111" w14:textId="77777777" w:rsidTr="003E04DD">
        <w:trPr>
          <w:trHeight w:val="595"/>
          <w:jc w:val="center"/>
        </w:trPr>
        <w:tc>
          <w:tcPr>
            <w:tcW w:w="567" w:type="dxa"/>
            <w:vMerge/>
          </w:tcPr>
          <w:p w14:paraId="7D5AA1CE" w14:textId="77777777" w:rsidR="008B3A57" w:rsidRPr="00946CD6" w:rsidRDefault="008B3A57" w:rsidP="00980345">
            <w:pPr>
              <w:pStyle w:val="ConsPlusNormal"/>
              <w:spacing w:before="30"/>
              <w:jc w:val="center"/>
              <w:rPr>
                <w:rFonts w:ascii="Times New Roman" w:hAnsi="Times New Roman" w:cs="Times New Roman"/>
                <w:sz w:val="24"/>
                <w:szCs w:val="24"/>
              </w:rPr>
            </w:pPr>
          </w:p>
        </w:tc>
        <w:tc>
          <w:tcPr>
            <w:tcW w:w="2835" w:type="dxa"/>
            <w:vMerge/>
          </w:tcPr>
          <w:p w14:paraId="18FE5F6A" w14:textId="77777777" w:rsidR="008B3A57" w:rsidRPr="00946CD6" w:rsidRDefault="008B3A57" w:rsidP="00946CD6">
            <w:pPr>
              <w:pStyle w:val="ConsPlusNormal"/>
              <w:jc w:val="center"/>
              <w:rPr>
                <w:rFonts w:ascii="Times New Roman" w:hAnsi="Times New Roman" w:cs="Times New Roman"/>
                <w:sz w:val="24"/>
                <w:szCs w:val="24"/>
              </w:rPr>
            </w:pPr>
          </w:p>
        </w:tc>
        <w:tc>
          <w:tcPr>
            <w:tcW w:w="1555" w:type="dxa"/>
          </w:tcPr>
          <w:p w14:paraId="719F177B" w14:textId="67234C8E" w:rsidR="008B3A57" w:rsidRPr="00946CD6" w:rsidRDefault="008B3A57" w:rsidP="005870F0">
            <w:pPr>
              <w:pStyle w:val="ConsPlusNormal"/>
              <w:spacing w:before="30"/>
              <w:jc w:val="center"/>
              <w:rPr>
                <w:rFonts w:ascii="Times New Roman" w:hAnsi="Times New Roman" w:cs="Times New Roman"/>
                <w:sz w:val="24"/>
                <w:szCs w:val="24"/>
              </w:rPr>
            </w:pPr>
            <w:r>
              <w:rPr>
                <w:rFonts w:ascii="Times New Roman" w:hAnsi="Times New Roman" w:cs="Times New Roman"/>
                <w:sz w:val="24"/>
                <w:szCs w:val="24"/>
              </w:rPr>
              <w:t>Ж-4.1</w:t>
            </w:r>
          </w:p>
        </w:tc>
        <w:tc>
          <w:tcPr>
            <w:tcW w:w="4961" w:type="dxa"/>
            <w:vAlign w:val="center"/>
          </w:tcPr>
          <w:p w14:paraId="7F54CFCD" w14:textId="122CD584" w:rsidR="008B3A57" w:rsidRPr="00F44E37" w:rsidRDefault="008B3A57" w:rsidP="008B3A57">
            <w:pPr>
              <w:pStyle w:val="ConsPlusNormal"/>
              <w:rPr>
                <w:rFonts w:ascii="Times New Roman" w:hAnsi="Times New Roman" w:cs="Times New Roman"/>
                <w:sz w:val="24"/>
                <w:szCs w:val="24"/>
              </w:rPr>
            </w:pPr>
            <w:r w:rsidRPr="00F44E37">
              <w:rPr>
                <w:rFonts w:ascii="Times New Roman" w:hAnsi="Times New Roman"/>
                <w:sz w:val="24"/>
                <w:szCs w:val="24"/>
              </w:rPr>
              <w:t>Зона блокированной жилой застройки (плотность застройки 1500 м</w:t>
            </w:r>
            <w:r w:rsidRPr="00F44E37">
              <w:rPr>
                <w:rFonts w:ascii="Times New Roman" w:hAnsi="Times New Roman"/>
                <w:sz w:val="24"/>
                <w:szCs w:val="24"/>
                <w:vertAlign w:val="superscript"/>
              </w:rPr>
              <w:t>2</w:t>
            </w:r>
            <w:r w:rsidRPr="00F44E37">
              <w:rPr>
                <w:rFonts w:ascii="Times New Roman" w:hAnsi="Times New Roman"/>
                <w:sz w:val="24"/>
                <w:szCs w:val="24"/>
              </w:rPr>
              <w:t>/га)</w:t>
            </w:r>
          </w:p>
        </w:tc>
      </w:tr>
      <w:tr w:rsidR="008B3A57" w:rsidRPr="00ED2245" w14:paraId="3D4C3829" w14:textId="77777777" w:rsidTr="003E04DD">
        <w:trPr>
          <w:trHeight w:val="595"/>
          <w:jc w:val="center"/>
        </w:trPr>
        <w:tc>
          <w:tcPr>
            <w:tcW w:w="567" w:type="dxa"/>
            <w:vMerge/>
          </w:tcPr>
          <w:p w14:paraId="4A7C72C3" w14:textId="77777777" w:rsidR="008B3A57" w:rsidRPr="00946CD6" w:rsidRDefault="008B3A57" w:rsidP="00980345">
            <w:pPr>
              <w:pStyle w:val="ConsPlusNormal"/>
              <w:spacing w:before="30"/>
              <w:jc w:val="center"/>
              <w:rPr>
                <w:rFonts w:ascii="Times New Roman" w:hAnsi="Times New Roman" w:cs="Times New Roman"/>
                <w:sz w:val="24"/>
                <w:szCs w:val="24"/>
              </w:rPr>
            </w:pPr>
          </w:p>
        </w:tc>
        <w:tc>
          <w:tcPr>
            <w:tcW w:w="2835" w:type="dxa"/>
            <w:vMerge/>
          </w:tcPr>
          <w:p w14:paraId="234B7BA2" w14:textId="77777777" w:rsidR="008B3A57" w:rsidRPr="00946CD6" w:rsidRDefault="008B3A57" w:rsidP="00946CD6">
            <w:pPr>
              <w:pStyle w:val="ConsPlusNormal"/>
              <w:jc w:val="center"/>
              <w:rPr>
                <w:rFonts w:ascii="Times New Roman" w:hAnsi="Times New Roman" w:cs="Times New Roman"/>
                <w:sz w:val="24"/>
                <w:szCs w:val="24"/>
              </w:rPr>
            </w:pPr>
          </w:p>
        </w:tc>
        <w:tc>
          <w:tcPr>
            <w:tcW w:w="1555" w:type="dxa"/>
          </w:tcPr>
          <w:p w14:paraId="21D2B2B2" w14:textId="5F2882CF" w:rsidR="008B3A57" w:rsidRPr="00946CD6" w:rsidRDefault="008B3A57" w:rsidP="005870F0">
            <w:pPr>
              <w:pStyle w:val="ConsPlusNormal"/>
              <w:spacing w:before="30"/>
              <w:jc w:val="center"/>
              <w:rPr>
                <w:rFonts w:ascii="Times New Roman" w:hAnsi="Times New Roman" w:cs="Times New Roman"/>
                <w:sz w:val="24"/>
                <w:szCs w:val="24"/>
              </w:rPr>
            </w:pPr>
            <w:r>
              <w:rPr>
                <w:rFonts w:ascii="Times New Roman" w:hAnsi="Times New Roman" w:cs="Times New Roman"/>
                <w:sz w:val="24"/>
                <w:szCs w:val="24"/>
              </w:rPr>
              <w:t>Ж-4.2</w:t>
            </w:r>
          </w:p>
        </w:tc>
        <w:tc>
          <w:tcPr>
            <w:tcW w:w="4961" w:type="dxa"/>
            <w:vAlign w:val="center"/>
          </w:tcPr>
          <w:p w14:paraId="2B1E1D06" w14:textId="10C8B3C5" w:rsidR="008B3A57" w:rsidRPr="00F44E37" w:rsidRDefault="008B3A57" w:rsidP="008B3A57">
            <w:pPr>
              <w:pStyle w:val="ConsPlusNormal"/>
              <w:rPr>
                <w:rFonts w:ascii="Times New Roman" w:hAnsi="Times New Roman" w:cs="Times New Roman"/>
                <w:sz w:val="24"/>
                <w:szCs w:val="24"/>
              </w:rPr>
            </w:pPr>
            <w:r w:rsidRPr="00F44E37">
              <w:rPr>
                <w:rFonts w:ascii="Times New Roman" w:hAnsi="Times New Roman"/>
                <w:sz w:val="24"/>
                <w:szCs w:val="24"/>
              </w:rPr>
              <w:t>Зона блокированной жилой застройки (плотность застройки 1200 м</w:t>
            </w:r>
            <w:r w:rsidRPr="00F44E37">
              <w:rPr>
                <w:rFonts w:ascii="Times New Roman" w:hAnsi="Times New Roman"/>
                <w:sz w:val="24"/>
                <w:szCs w:val="24"/>
                <w:vertAlign w:val="superscript"/>
              </w:rPr>
              <w:t>2</w:t>
            </w:r>
            <w:r w:rsidRPr="00F44E37">
              <w:rPr>
                <w:rFonts w:ascii="Times New Roman" w:hAnsi="Times New Roman"/>
                <w:sz w:val="24"/>
                <w:szCs w:val="24"/>
              </w:rPr>
              <w:t>/га)</w:t>
            </w:r>
          </w:p>
        </w:tc>
      </w:tr>
      <w:tr w:rsidR="001E3EC8" w:rsidRPr="00ED2245" w14:paraId="415228E6" w14:textId="77777777" w:rsidTr="003E04DD">
        <w:trPr>
          <w:trHeight w:val="595"/>
          <w:jc w:val="center"/>
        </w:trPr>
        <w:tc>
          <w:tcPr>
            <w:tcW w:w="567" w:type="dxa"/>
            <w:vMerge w:val="restart"/>
          </w:tcPr>
          <w:p w14:paraId="2F7DC503" w14:textId="77777777" w:rsidR="001E3EC8" w:rsidRPr="00946CD6" w:rsidRDefault="001E3EC8" w:rsidP="00980345">
            <w:pPr>
              <w:pStyle w:val="ConsPlusNormal"/>
              <w:spacing w:before="30"/>
              <w:jc w:val="center"/>
              <w:rPr>
                <w:rFonts w:ascii="Times New Roman" w:hAnsi="Times New Roman" w:cs="Times New Roman"/>
                <w:sz w:val="24"/>
                <w:szCs w:val="24"/>
              </w:rPr>
            </w:pPr>
            <w:r w:rsidRPr="00946CD6">
              <w:rPr>
                <w:rFonts w:ascii="Times New Roman" w:hAnsi="Times New Roman" w:cs="Times New Roman"/>
                <w:sz w:val="24"/>
                <w:szCs w:val="24"/>
              </w:rPr>
              <w:t>2</w:t>
            </w:r>
          </w:p>
        </w:tc>
        <w:tc>
          <w:tcPr>
            <w:tcW w:w="2835" w:type="dxa"/>
            <w:vMerge w:val="restart"/>
          </w:tcPr>
          <w:p w14:paraId="06FBCF06" w14:textId="77777777" w:rsidR="001E3EC8" w:rsidRPr="00946CD6" w:rsidRDefault="001E3EC8" w:rsidP="00946CD6">
            <w:pPr>
              <w:pStyle w:val="ConsPlusNormal"/>
              <w:jc w:val="center"/>
              <w:rPr>
                <w:rFonts w:ascii="Times New Roman" w:hAnsi="Times New Roman" w:cs="Times New Roman"/>
                <w:sz w:val="24"/>
                <w:szCs w:val="24"/>
              </w:rPr>
            </w:pPr>
            <w:r w:rsidRPr="00946CD6">
              <w:rPr>
                <w:rFonts w:ascii="Times New Roman" w:hAnsi="Times New Roman" w:cs="Times New Roman"/>
                <w:sz w:val="24"/>
                <w:szCs w:val="24"/>
              </w:rPr>
              <w:t>Общественно-деловые зоны</w:t>
            </w:r>
          </w:p>
        </w:tc>
        <w:tc>
          <w:tcPr>
            <w:tcW w:w="1555" w:type="dxa"/>
          </w:tcPr>
          <w:p w14:paraId="0541BEDF" w14:textId="77777777" w:rsidR="001E3EC8" w:rsidRPr="00946CD6" w:rsidRDefault="001E3EC8" w:rsidP="005870F0">
            <w:pPr>
              <w:pStyle w:val="ConsPlusNormal"/>
              <w:spacing w:before="30"/>
              <w:jc w:val="center"/>
              <w:rPr>
                <w:rFonts w:ascii="Times New Roman" w:hAnsi="Times New Roman" w:cs="Times New Roman"/>
                <w:sz w:val="24"/>
                <w:szCs w:val="24"/>
              </w:rPr>
            </w:pPr>
            <w:r w:rsidRPr="00946CD6">
              <w:rPr>
                <w:rFonts w:ascii="Times New Roman" w:hAnsi="Times New Roman" w:cs="Times New Roman"/>
                <w:sz w:val="24"/>
                <w:szCs w:val="24"/>
              </w:rPr>
              <w:t>Ц-1</w:t>
            </w:r>
          </w:p>
        </w:tc>
        <w:tc>
          <w:tcPr>
            <w:tcW w:w="4961" w:type="dxa"/>
            <w:vAlign w:val="center"/>
          </w:tcPr>
          <w:p w14:paraId="46443280" w14:textId="0F5ABF55" w:rsidR="001E3EC8" w:rsidRPr="00946CD6" w:rsidRDefault="001E3EC8" w:rsidP="008B3A57">
            <w:pPr>
              <w:pStyle w:val="ConsPlusNormal"/>
              <w:rPr>
                <w:rFonts w:ascii="Times New Roman" w:hAnsi="Times New Roman" w:cs="Times New Roman"/>
                <w:sz w:val="24"/>
                <w:szCs w:val="24"/>
              </w:rPr>
            </w:pPr>
            <w:r w:rsidRPr="00946CD6">
              <w:rPr>
                <w:rFonts w:ascii="Times New Roman" w:hAnsi="Times New Roman" w:cs="Times New Roman"/>
                <w:sz w:val="24"/>
                <w:szCs w:val="24"/>
              </w:rPr>
              <w:t>Зона делового, общественного и коммерческого назначени</w:t>
            </w:r>
            <w:r w:rsidR="00497C4F">
              <w:rPr>
                <w:rFonts w:ascii="Times New Roman" w:hAnsi="Times New Roman" w:cs="Times New Roman"/>
                <w:sz w:val="24"/>
                <w:szCs w:val="24"/>
              </w:rPr>
              <w:t>я</w:t>
            </w:r>
          </w:p>
        </w:tc>
      </w:tr>
      <w:tr w:rsidR="001E3EC8" w:rsidRPr="00ED2245" w14:paraId="5F398556" w14:textId="77777777" w:rsidTr="003E04DD">
        <w:trPr>
          <w:trHeight w:val="595"/>
          <w:jc w:val="center"/>
        </w:trPr>
        <w:tc>
          <w:tcPr>
            <w:tcW w:w="567" w:type="dxa"/>
            <w:vMerge/>
          </w:tcPr>
          <w:p w14:paraId="07F7D593" w14:textId="77777777" w:rsidR="001E3EC8" w:rsidRPr="00946CD6" w:rsidRDefault="001E3EC8" w:rsidP="00980345">
            <w:pPr>
              <w:pStyle w:val="ConsPlusNormal"/>
              <w:spacing w:before="30"/>
              <w:jc w:val="center"/>
              <w:rPr>
                <w:rFonts w:ascii="Times New Roman" w:hAnsi="Times New Roman" w:cs="Times New Roman"/>
                <w:sz w:val="24"/>
                <w:szCs w:val="24"/>
              </w:rPr>
            </w:pPr>
          </w:p>
        </w:tc>
        <w:tc>
          <w:tcPr>
            <w:tcW w:w="2835" w:type="dxa"/>
            <w:vMerge/>
          </w:tcPr>
          <w:p w14:paraId="49C92FF5" w14:textId="77777777" w:rsidR="001E3EC8" w:rsidRPr="00946CD6" w:rsidRDefault="001E3EC8" w:rsidP="00946CD6">
            <w:pPr>
              <w:pStyle w:val="ConsPlusNormal"/>
              <w:jc w:val="center"/>
              <w:rPr>
                <w:rFonts w:ascii="Times New Roman" w:hAnsi="Times New Roman" w:cs="Times New Roman"/>
                <w:sz w:val="24"/>
                <w:szCs w:val="24"/>
              </w:rPr>
            </w:pPr>
          </w:p>
        </w:tc>
        <w:tc>
          <w:tcPr>
            <w:tcW w:w="1555" w:type="dxa"/>
          </w:tcPr>
          <w:p w14:paraId="4641B5C0" w14:textId="77777777" w:rsidR="001E3EC8" w:rsidRPr="00946CD6" w:rsidRDefault="001E3EC8" w:rsidP="005870F0">
            <w:pPr>
              <w:pStyle w:val="ConsPlusNormal"/>
              <w:spacing w:before="30"/>
              <w:jc w:val="center"/>
              <w:rPr>
                <w:rFonts w:ascii="Times New Roman" w:hAnsi="Times New Roman" w:cs="Times New Roman"/>
                <w:sz w:val="24"/>
                <w:szCs w:val="24"/>
              </w:rPr>
            </w:pPr>
            <w:r w:rsidRPr="00946CD6">
              <w:rPr>
                <w:rFonts w:ascii="Times New Roman" w:hAnsi="Times New Roman" w:cs="Times New Roman"/>
                <w:sz w:val="24"/>
                <w:szCs w:val="24"/>
              </w:rPr>
              <w:t>Ц-2</w:t>
            </w:r>
          </w:p>
        </w:tc>
        <w:tc>
          <w:tcPr>
            <w:tcW w:w="4961" w:type="dxa"/>
            <w:vAlign w:val="center"/>
          </w:tcPr>
          <w:p w14:paraId="61E6683B" w14:textId="7C81C5A1" w:rsidR="001E3EC8" w:rsidRPr="00946CD6" w:rsidRDefault="001E3EC8" w:rsidP="008B3A57">
            <w:pPr>
              <w:pStyle w:val="ConsPlusNormal"/>
              <w:rPr>
                <w:rFonts w:ascii="Times New Roman" w:hAnsi="Times New Roman" w:cs="Times New Roman"/>
                <w:sz w:val="24"/>
                <w:szCs w:val="24"/>
              </w:rPr>
            </w:pPr>
            <w:r w:rsidRPr="00946CD6">
              <w:rPr>
                <w:rFonts w:ascii="Times New Roman" w:hAnsi="Times New Roman" w:cs="Times New Roman"/>
                <w:sz w:val="24"/>
                <w:szCs w:val="24"/>
              </w:rPr>
              <w:t>Зона</w:t>
            </w:r>
            <w:r w:rsidR="00497C4F" w:rsidRPr="00965C45">
              <w:rPr>
                <w:rFonts w:ascii="Times New Roman" w:hAnsi="Times New Roman"/>
                <w:sz w:val="24"/>
                <w:szCs w:val="24"/>
              </w:rPr>
              <w:t xml:space="preserve"> размещения объектов социального и коммунально-бытового назначения</w:t>
            </w:r>
          </w:p>
        </w:tc>
      </w:tr>
      <w:tr w:rsidR="001E3EC8" w:rsidRPr="00ED2245" w14:paraId="7684B6BE" w14:textId="77777777" w:rsidTr="003E04DD">
        <w:trPr>
          <w:trHeight w:val="312"/>
          <w:jc w:val="center"/>
        </w:trPr>
        <w:tc>
          <w:tcPr>
            <w:tcW w:w="567" w:type="dxa"/>
            <w:vMerge/>
          </w:tcPr>
          <w:p w14:paraId="3CBD0F48" w14:textId="77777777" w:rsidR="001E3EC8" w:rsidRPr="00946CD6" w:rsidRDefault="001E3EC8" w:rsidP="00980345">
            <w:pPr>
              <w:pStyle w:val="ConsPlusNormal"/>
              <w:spacing w:before="30"/>
              <w:jc w:val="center"/>
              <w:rPr>
                <w:rFonts w:ascii="Times New Roman" w:hAnsi="Times New Roman" w:cs="Times New Roman"/>
                <w:sz w:val="24"/>
                <w:szCs w:val="24"/>
              </w:rPr>
            </w:pPr>
          </w:p>
        </w:tc>
        <w:tc>
          <w:tcPr>
            <w:tcW w:w="2835" w:type="dxa"/>
            <w:vMerge/>
          </w:tcPr>
          <w:p w14:paraId="3C000B3B" w14:textId="77777777" w:rsidR="001E3EC8" w:rsidRPr="00946CD6" w:rsidRDefault="001E3EC8" w:rsidP="00946CD6">
            <w:pPr>
              <w:pStyle w:val="ConsPlusNormal"/>
              <w:jc w:val="center"/>
              <w:rPr>
                <w:rFonts w:ascii="Times New Roman" w:hAnsi="Times New Roman" w:cs="Times New Roman"/>
                <w:sz w:val="24"/>
                <w:szCs w:val="24"/>
              </w:rPr>
            </w:pPr>
          </w:p>
        </w:tc>
        <w:tc>
          <w:tcPr>
            <w:tcW w:w="1555" w:type="dxa"/>
            <w:vAlign w:val="center"/>
          </w:tcPr>
          <w:p w14:paraId="68BBBA9C" w14:textId="61AB0BE1" w:rsidR="001E3EC8" w:rsidRPr="00946CD6" w:rsidRDefault="001E3EC8" w:rsidP="00946CD6">
            <w:pPr>
              <w:pStyle w:val="ConsPlusNormal"/>
              <w:jc w:val="center"/>
              <w:rPr>
                <w:rFonts w:ascii="Times New Roman" w:hAnsi="Times New Roman" w:cs="Times New Roman"/>
                <w:sz w:val="24"/>
                <w:szCs w:val="24"/>
              </w:rPr>
            </w:pPr>
            <w:r w:rsidRPr="00946CD6">
              <w:rPr>
                <w:rFonts w:ascii="Times New Roman" w:hAnsi="Times New Roman" w:cs="Times New Roman"/>
                <w:sz w:val="24"/>
                <w:szCs w:val="24"/>
              </w:rPr>
              <w:t>Ц-</w:t>
            </w:r>
            <w:r w:rsidR="00497C4F">
              <w:rPr>
                <w:rFonts w:ascii="Times New Roman" w:hAnsi="Times New Roman" w:cs="Times New Roman"/>
                <w:sz w:val="24"/>
                <w:szCs w:val="24"/>
              </w:rPr>
              <w:t>4</w:t>
            </w:r>
          </w:p>
        </w:tc>
        <w:tc>
          <w:tcPr>
            <w:tcW w:w="4961" w:type="dxa"/>
            <w:vAlign w:val="center"/>
          </w:tcPr>
          <w:p w14:paraId="04F2ED42" w14:textId="342F177E" w:rsidR="001E3EC8" w:rsidRPr="00946CD6" w:rsidRDefault="001E3EC8" w:rsidP="008B3A57">
            <w:pPr>
              <w:pStyle w:val="ConsPlusNormal"/>
              <w:rPr>
                <w:rFonts w:ascii="Times New Roman" w:hAnsi="Times New Roman" w:cs="Times New Roman"/>
                <w:sz w:val="24"/>
                <w:szCs w:val="24"/>
              </w:rPr>
            </w:pPr>
            <w:r w:rsidRPr="00946CD6">
              <w:rPr>
                <w:rFonts w:ascii="Times New Roman" w:hAnsi="Times New Roman" w:cs="Times New Roman"/>
                <w:sz w:val="24"/>
                <w:szCs w:val="24"/>
              </w:rPr>
              <w:t xml:space="preserve">Зона </w:t>
            </w:r>
            <w:r w:rsidR="00497C4F" w:rsidRPr="00965C45">
              <w:rPr>
                <w:rFonts w:ascii="Times New Roman" w:hAnsi="Times New Roman"/>
                <w:sz w:val="24"/>
                <w:szCs w:val="24"/>
              </w:rPr>
              <w:t>учебных и воспитательных учреждений</w:t>
            </w:r>
            <w:r w:rsidR="00497C4F" w:rsidRPr="00946CD6">
              <w:rPr>
                <w:rFonts w:ascii="Times New Roman" w:hAnsi="Times New Roman" w:cs="Times New Roman"/>
                <w:sz w:val="24"/>
                <w:szCs w:val="24"/>
              </w:rPr>
              <w:t xml:space="preserve"> </w:t>
            </w:r>
          </w:p>
        </w:tc>
      </w:tr>
      <w:tr w:rsidR="001E3EC8" w:rsidRPr="00946CD6" w14:paraId="32CCD4AF" w14:textId="77777777" w:rsidTr="003E04DD">
        <w:trPr>
          <w:trHeight w:val="312"/>
          <w:jc w:val="center"/>
        </w:trPr>
        <w:tc>
          <w:tcPr>
            <w:tcW w:w="567" w:type="dxa"/>
            <w:vMerge/>
          </w:tcPr>
          <w:p w14:paraId="5C6398F3" w14:textId="77777777" w:rsidR="001E3EC8" w:rsidRPr="00946CD6" w:rsidRDefault="001E3EC8" w:rsidP="00980345">
            <w:pPr>
              <w:pStyle w:val="ConsPlusNormal"/>
              <w:spacing w:before="30"/>
              <w:jc w:val="center"/>
              <w:rPr>
                <w:rFonts w:ascii="Times New Roman" w:hAnsi="Times New Roman" w:cs="Times New Roman"/>
                <w:sz w:val="24"/>
                <w:szCs w:val="24"/>
              </w:rPr>
            </w:pPr>
          </w:p>
        </w:tc>
        <w:tc>
          <w:tcPr>
            <w:tcW w:w="2835" w:type="dxa"/>
            <w:vMerge/>
          </w:tcPr>
          <w:p w14:paraId="73EF7AEA" w14:textId="77777777" w:rsidR="001E3EC8" w:rsidRPr="00946CD6" w:rsidRDefault="001E3EC8" w:rsidP="00946CD6">
            <w:pPr>
              <w:pStyle w:val="ConsPlusNormal"/>
              <w:jc w:val="center"/>
              <w:rPr>
                <w:rFonts w:ascii="Times New Roman" w:hAnsi="Times New Roman" w:cs="Times New Roman"/>
                <w:sz w:val="24"/>
                <w:szCs w:val="24"/>
              </w:rPr>
            </w:pPr>
          </w:p>
        </w:tc>
        <w:tc>
          <w:tcPr>
            <w:tcW w:w="1555" w:type="dxa"/>
            <w:vAlign w:val="center"/>
          </w:tcPr>
          <w:p w14:paraId="454B5EA4" w14:textId="13094C65" w:rsidR="001E3EC8" w:rsidRPr="00946CD6" w:rsidRDefault="001E3EC8" w:rsidP="00946CD6">
            <w:pPr>
              <w:pStyle w:val="ConsPlusNormal"/>
              <w:jc w:val="center"/>
              <w:rPr>
                <w:rFonts w:ascii="Times New Roman" w:hAnsi="Times New Roman" w:cs="Times New Roman"/>
                <w:sz w:val="24"/>
                <w:szCs w:val="24"/>
              </w:rPr>
            </w:pPr>
            <w:r w:rsidRPr="00946CD6">
              <w:rPr>
                <w:rFonts w:ascii="Times New Roman" w:hAnsi="Times New Roman" w:cs="Times New Roman"/>
                <w:sz w:val="24"/>
                <w:szCs w:val="24"/>
              </w:rPr>
              <w:t>Ц-</w:t>
            </w:r>
            <w:r w:rsidR="00497C4F">
              <w:rPr>
                <w:rFonts w:ascii="Times New Roman" w:hAnsi="Times New Roman" w:cs="Times New Roman"/>
                <w:sz w:val="24"/>
                <w:szCs w:val="24"/>
              </w:rPr>
              <w:t>5</w:t>
            </w:r>
          </w:p>
        </w:tc>
        <w:tc>
          <w:tcPr>
            <w:tcW w:w="4961" w:type="dxa"/>
            <w:vAlign w:val="center"/>
          </w:tcPr>
          <w:p w14:paraId="777A8853" w14:textId="6DF0729E" w:rsidR="001E3EC8" w:rsidRPr="00946CD6" w:rsidRDefault="001E3EC8" w:rsidP="008B3A57">
            <w:pPr>
              <w:pStyle w:val="ConsPlusNormal"/>
              <w:rPr>
                <w:rFonts w:ascii="Times New Roman" w:hAnsi="Times New Roman" w:cs="Times New Roman"/>
                <w:sz w:val="24"/>
                <w:szCs w:val="24"/>
              </w:rPr>
            </w:pPr>
            <w:r w:rsidRPr="00946CD6">
              <w:rPr>
                <w:rFonts w:ascii="Times New Roman" w:hAnsi="Times New Roman" w:cs="Times New Roman"/>
                <w:sz w:val="24"/>
                <w:szCs w:val="24"/>
              </w:rPr>
              <w:t xml:space="preserve">Зона </w:t>
            </w:r>
            <w:r w:rsidR="00497C4F" w:rsidRPr="00965C45">
              <w:rPr>
                <w:rFonts w:ascii="Times New Roman" w:hAnsi="Times New Roman"/>
                <w:sz w:val="24"/>
                <w:szCs w:val="24"/>
              </w:rPr>
              <w:t>учреждений здравоохранения</w:t>
            </w:r>
          </w:p>
        </w:tc>
      </w:tr>
      <w:tr w:rsidR="00497C4F" w:rsidRPr="00946CD6" w14:paraId="0AF8C95C" w14:textId="77777777" w:rsidTr="003E04DD">
        <w:trPr>
          <w:trHeight w:val="312"/>
          <w:jc w:val="center"/>
        </w:trPr>
        <w:tc>
          <w:tcPr>
            <w:tcW w:w="567" w:type="dxa"/>
            <w:vMerge/>
          </w:tcPr>
          <w:p w14:paraId="77081337" w14:textId="77777777" w:rsidR="00497C4F" w:rsidRPr="00946CD6" w:rsidRDefault="00497C4F" w:rsidP="00980345">
            <w:pPr>
              <w:pStyle w:val="ConsPlusNormal"/>
              <w:spacing w:before="30"/>
              <w:jc w:val="center"/>
              <w:rPr>
                <w:rFonts w:ascii="Times New Roman" w:hAnsi="Times New Roman" w:cs="Times New Roman"/>
                <w:sz w:val="24"/>
                <w:szCs w:val="24"/>
              </w:rPr>
            </w:pPr>
          </w:p>
        </w:tc>
        <w:tc>
          <w:tcPr>
            <w:tcW w:w="2835" w:type="dxa"/>
            <w:vMerge/>
          </w:tcPr>
          <w:p w14:paraId="0BD6166D" w14:textId="77777777" w:rsidR="00497C4F" w:rsidRPr="00946CD6" w:rsidRDefault="00497C4F" w:rsidP="00946CD6">
            <w:pPr>
              <w:pStyle w:val="ConsPlusNormal"/>
              <w:jc w:val="center"/>
              <w:rPr>
                <w:rFonts w:ascii="Times New Roman" w:hAnsi="Times New Roman" w:cs="Times New Roman"/>
                <w:sz w:val="24"/>
                <w:szCs w:val="24"/>
              </w:rPr>
            </w:pPr>
          </w:p>
        </w:tc>
        <w:tc>
          <w:tcPr>
            <w:tcW w:w="1555" w:type="dxa"/>
            <w:vAlign w:val="center"/>
          </w:tcPr>
          <w:p w14:paraId="2F270760" w14:textId="5E634A6A" w:rsidR="00497C4F" w:rsidRPr="00946CD6" w:rsidRDefault="00497C4F" w:rsidP="00946CD6">
            <w:pPr>
              <w:pStyle w:val="ConsPlusNormal"/>
              <w:jc w:val="center"/>
              <w:rPr>
                <w:rFonts w:ascii="Times New Roman" w:hAnsi="Times New Roman" w:cs="Times New Roman"/>
                <w:sz w:val="24"/>
                <w:szCs w:val="24"/>
              </w:rPr>
            </w:pPr>
            <w:r w:rsidRPr="00946CD6">
              <w:rPr>
                <w:rFonts w:ascii="Times New Roman" w:hAnsi="Times New Roman" w:cs="Times New Roman"/>
                <w:sz w:val="24"/>
                <w:szCs w:val="24"/>
              </w:rPr>
              <w:t>Ц-</w:t>
            </w:r>
            <w:r>
              <w:rPr>
                <w:rFonts w:ascii="Times New Roman" w:hAnsi="Times New Roman" w:cs="Times New Roman"/>
                <w:sz w:val="24"/>
                <w:szCs w:val="24"/>
              </w:rPr>
              <w:t>6</w:t>
            </w:r>
          </w:p>
        </w:tc>
        <w:tc>
          <w:tcPr>
            <w:tcW w:w="4961" w:type="dxa"/>
            <w:vAlign w:val="center"/>
          </w:tcPr>
          <w:p w14:paraId="0752B510" w14:textId="567E2FC3" w:rsidR="00497C4F" w:rsidRPr="00946CD6" w:rsidRDefault="00497C4F" w:rsidP="008B3A57">
            <w:pPr>
              <w:pStyle w:val="ConsPlusNormal"/>
              <w:rPr>
                <w:rFonts w:ascii="Times New Roman" w:hAnsi="Times New Roman" w:cs="Times New Roman"/>
                <w:sz w:val="24"/>
                <w:szCs w:val="24"/>
              </w:rPr>
            </w:pPr>
            <w:r w:rsidRPr="00946CD6">
              <w:rPr>
                <w:rFonts w:ascii="Times New Roman" w:hAnsi="Times New Roman" w:cs="Times New Roman"/>
                <w:sz w:val="24"/>
                <w:szCs w:val="24"/>
              </w:rPr>
              <w:t xml:space="preserve">Зона </w:t>
            </w:r>
            <w:r w:rsidRPr="00965C45">
              <w:rPr>
                <w:rFonts w:ascii="Times New Roman" w:hAnsi="Times New Roman"/>
                <w:sz w:val="24"/>
                <w:szCs w:val="24"/>
              </w:rPr>
              <w:t>спортивных сооружений</w:t>
            </w:r>
          </w:p>
        </w:tc>
      </w:tr>
      <w:tr w:rsidR="00DF2AB4" w:rsidRPr="00684C0D" w14:paraId="2D7D2F0D" w14:textId="77777777" w:rsidTr="003E04DD">
        <w:trPr>
          <w:trHeight w:val="312"/>
          <w:jc w:val="center"/>
        </w:trPr>
        <w:tc>
          <w:tcPr>
            <w:tcW w:w="567" w:type="dxa"/>
            <w:vMerge w:val="restart"/>
          </w:tcPr>
          <w:p w14:paraId="63A6DBB8" w14:textId="55546E28" w:rsidR="00DF2AB4" w:rsidRPr="00946CD6" w:rsidRDefault="00DF2AB4" w:rsidP="00980345">
            <w:pPr>
              <w:pStyle w:val="ConsPlusNormal"/>
              <w:spacing w:before="30"/>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2835" w:type="dxa"/>
            <w:vMerge w:val="restart"/>
          </w:tcPr>
          <w:p w14:paraId="134801FB" w14:textId="77777777" w:rsidR="00DF2AB4" w:rsidRPr="00946CD6" w:rsidRDefault="00DF2AB4" w:rsidP="00EE0864">
            <w:pPr>
              <w:pStyle w:val="ConsPlusNormal"/>
              <w:jc w:val="center"/>
              <w:rPr>
                <w:rFonts w:ascii="Times New Roman" w:hAnsi="Times New Roman" w:cs="Times New Roman"/>
                <w:sz w:val="24"/>
                <w:szCs w:val="24"/>
              </w:rPr>
            </w:pPr>
            <w:r w:rsidRPr="00946CD6">
              <w:rPr>
                <w:rFonts w:ascii="Times New Roman" w:hAnsi="Times New Roman" w:cs="Times New Roman"/>
                <w:sz w:val="24"/>
                <w:szCs w:val="24"/>
              </w:rPr>
              <w:t>Зоны рекреационного назначения</w:t>
            </w:r>
          </w:p>
        </w:tc>
        <w:tc>
          <w:tcPr>
            <w:tcW w:w="1555" w:type="dxa"/>
            <w:vAlign w:val="center"/>
          </w:tcPr>
          <w:p w14:paraId="4C80AF62" w14:textId="77777777" w:rsidR="00DF2AB4" w:rsidRPr="00946CD6" w:rsidRDefault="00DF2AB4" w:rsidP="00EE0864">
            <w:pPr>
              <w:pStyle w:val="ConsPlusNormal"/>
              <w:jc w:val="center"/>
              <w:rPr>
                <w:rFonts w:ascii="Times New Roman" w:hAnsi="Times New Roman" w:cs="Times New Roman"/>
                <w:sz w:val="24"/>
                <w:szCs w:val="24"/>
              </w:rPr>
            </w:pPr>
            <w:r w:rsidRPr="00946CD6">
              <w:rPr>
                <w:rFonts w:ascii="Times New Roman" w:hAnsi="Times New Roman" w:cs="Times New Roman"/>
                <w:sz w:val="24"/>
                <w:szCs w:val="24"/>
              </w:rPr>
              <w:t>Р-1</w:t>
            </w:r>
          </w:p>
        </w:tc>
        <w:tc>
          <w:tcPr>
            <w:tcW w:w="4961" w:type="dxa"/>
            <w:vAlign w:val="center"/>
          </w:tcPr>
          <w:p w14:paraId="7FD51B17" w14:textId="75CC06BF" w:rsidR="00DF2AB4" w:rsidRPr="00946CD6" w:rsidRDefault="00684C0D" w:rsidP="00EE0864">
            <w:pPr>
              <w:pStyle w:val="ConsPlusNormal"/>
              <w:rPr>
                <w:rFonts w:ascii="Times New Roman" w:hAnsi="Times New Roman" w:cs="Times New Roman"/>
                <w:sz w:val="24"/>
                <w:szCs w:val="24"/>
              </w:rPr>
            </w:pPr>
            <w:r w:rsidRPr="00946CD6">
              <w:rPr>
                <w:rFonts w:ascii="Times New Roman" w:hAnsi="Times New Roman" w:cs="Times New Roman"/>
                <w:sz w:val="24"/>
                <w:szCs w:val="24"/>
              </w:rPr>
              <w:t xml:space="preserve">Зона </w:t>
            </w:r>
            <w:r>
              <w:rPr>
                <w:rFonts w:ascii="Times New Roman" w:hAnsi="Times New Roman" w:cs="Times New Roman"/>
                <w:sz w:val="24"/>
                <w:szCs w:val="24"/>
              </w:rPr>
              <w:t>з</w:t>
            </w:r>
            <w:r w:rsidR="00DF2AB4" w:rsidRPr="00946CD6">
              <w:rPr>
                <w:rFonts w:ascii="Times New Roman" w:hAnsi="Times New Roman" w:cs="Times New Roman"/>
                <w:sz w:val="24"/>
                <w:szCs w:val="24"/>
              </w:rPr>
              <w:t>елены</w:t>
            </w:r>
            <w:r>
              <w:rPr>
                <w:rFonts w:ascii="Times New Roman" w:hAnsi="Times New Roman" w:cs="Times New Roman"/>
                <w:sz w:val="24"/>
                <w:szCs w:val="24"/>
              </w:rPr>
              <w:t>х</w:t>
            </w:r>
            <w:r w:rsidR="00DF2AB4" w:rsidRPr="00946CD6">
              <w:rPr>
                <w:rFonts w:ascii="Times New Roman" w:hAnsi="Times New Roman" w:cs="Times New Roman"/>
                <w:sz w:val="24"/>
                <w:szCs w:val="24"/>
              </w:rPr>
              <w:t xml:space="preserve"> насаждени</w:t>
            </w:r>
            <w:r>
              <w:rPr>
                <w:rFonts w:ascii="Times New Roman" w:hAnsi="Times New Roman" w:cs="Times New Roman"/>
                <w:sz w:val="24"/>
                <w:szCs w:val="24"/>
              </w:rPr>
              <w:t>й</w:t>
            </w:r>
          </w:p>
        </w:tc>
      </w:tr>
      <w:tr w:rsidR="00DF2AB4" w:rsidRPr="00946CD6" w14:paraId="4BE45FE6" w14:textId="77777777" w:rsidTr="003E04DD">
        <w:trPr>
          <w:trHeight w:val="312"/>
          <w:jc w:val="center"/>
        </w:trPr>
        <w:tc>
          <w:tcPr>
            <w:tcW w:w="567" w:type="dxa"/>
            <w:vMerge/>
          </w:tcPr>
          <w:p w14:paraId="2EDA34CB" w14:textId="77777777" w:rsidR="00DF2AB4" w:rsidRDefault="00DF2AB4" w:rsidP="00980345">
            <w:pPr>
              <w:pStyle w:val="ConsPlusNormal"/>
              <w:spacing w:before="30"/>
              <w:jc w:val="center"/>
              <w:rPr>
                <w:rFonts w:ascii="Times New Roman" w:hAnsi="Times New Roman" w:cs="Times New Roman"/>
                <w:sz w:val="24"/>
                <w:szCs w:val="24"/>
              </w:rPr>
            </w:pPr>
          </w:p>
        </w:tc>
        <w:tc>
          <w:tcPr>
            <w:tcW w:w="2835" w:type="dxa"/>
            <w:vMerge/>
          </w:tcPr>
          <w:p w14:paraId="04280DA4" w14:textId="77777777" w:rsidR="00DF2AB4" w:rsidRPr="00946CD6" w:rsidRDefault="00DF2AB4" w:rsidP="00EE0864">
            <w:pPr>
              <w:pStyle w:val="ConsPlusNormal"/>
              <w:jc w:val="center"/>
              <w:rPr>
                <w:rFonts w:ascii="Times New Roman" w:hAnsi="Times New Roman" w:cs="Times New Roman"/>
                <w:sz w:val="24"/>
                <w:szCs w:val="24"/>
              </w:rPr>
            </w:pPr>
          </w:p>
        </w:tc>
        <w:tc>
          <w:tcPr>
            <w:tcW w:w="1555" w:type="dxa"/>
            <w:vAlign w:val="center"/>
          </w:tcPr>
          <w:p w14:paraId="0FA00168" w14:textId="612BF585" w:rsidR="00DF2AB4" w:rsidRPr="00946CD6" w:rsidRDefault="00DF2AB4" w:rsidP="00EE0864">
            <w:pPr>
              <w:pStyle w:val="ConsPlusNormal"/>
              <w:jc w:val="center"/>
              <w:rPr>
                <w:rFonts w:ascii="Times New Roman" w:hAnsi="Times New Roman" w:cs="Times New Roman"/>
                <w:sz w:val="24"/>
                <w:szCs w:val="24"/>
              </w:rPr>
            </w:pPr>
            <w:r>
              <w:rPr>
                <w:rFonts w:ascii="Times New Roman" w:hAnsi="Times New Roman" w:cs="Times New Roman"/>
                <w:sz w:val="24"/>
                <w:szCs w:val="24"/>
              </w:rPr>
              <w:t>Р-2</w:t>
            </w:r>
          </w:p>
        </w:tc>
        <w:tc>
          <w:tcPr>
            <w:tcW w:w="4961" w:type="dxa"/>
            <w:vAlign w:val="center"/>
          </w:tcPr>
          <w:p w14:paraId="0862A86F" w14:textId="23814E05" w:rsidR="00DF2AB4" w:rsidRPr="00946CD6" w:rsidRDefault="00684C0D" w:rsidP="00EE0864">
            <w:pPr>
              <w:pStyle w:val="ConsPlusNormal"/>
              <w:rPr>
                <w:rFonts w:ascii="Times New Roman" w:hAnsi="Times New Roman" w:cs="Times New Roman"/>
                <w:sz w:val="24"/>
                <w:szCs w:val="24"/>
              </w:rPr>
            </w:pPr>
            <w:r>
              <w:rPr>
                <w:rFonts w:ascii="Times New Roman" w:hAnsi="Times New Roman" w:cs="Times New Roman"/>
                <w:sz w:val="24"/>
                <w:szCs w:val="24"/>
              </w:rPr>
              <w:t>Зона городских лесов</w:t>
            </w:r>
          </w:p>
        </w:tc>
      </w:tr>
      <w:tr w:rsidR="001E3EC8" w:rsidRPr="00946CD6" w14:paraId="2BC71E9C" w14:textId="77777777" w:rsidTr="00A00D09">
        <w:trPr>
          <w:trHeight w:val="547"/>
          <w:jc w:val="center"/>
        </w:trPr>
        <w:tc>
          <w:tcPr>
            <w:tcW w:w="567" w:type="dxa"/>
            <w:vMerge w:val="restart"/>
          </w:tcPr>
          <w:p w14:paraId="6160CB1F" w14:textId="4CF3A865" w:rsidR="001E3EC8" w:rsidRPr="00946CD6" w:rsidRDefault="00684C0D" w:rsidP="00980345">
            <w:pPr>
              <w:pStyle w:val="ConsPlusNormal"/>
              <w:spacing w:before="30"/>
              <w:jc w:val="center"/>
              <w:rPr>
                <w:rFonts w:ascii="Times New Roman" w:hAnsi="Times New Roman" w:cs="Times New Roman"/>
                <w:sz w:val="24"/>
                <w:szCs w:val="24"/>
              </w:rPr>
            </w:pPr>
            <w:r>
              <w:rPr>
                <w:rFonts w:ascii="Times New Roman" w:hAnsi="Times New Roman" w:cs="Times New Roman"/>
                <w:sz w:val="24"/>
                <w:szCs w:val="24"/>
              </w:rPr>
              <w:t>4</w:t>
            </w:r>
          </w:p>
        </w:tc>
        <w:tc>
          <w:tcPr>
            <w:tcW w:w="2835" w:type="dxa"/>
            <w:vMerge w:val="restart"/>
          </w:tcPr>
          <w:p w14:paraId="595D546E" w14:textId="77777777" w:rsidR="001E3EC8" w:rsidRPr="00946CD6" w:rsidRDefault="001E3EC8" w:rsidP="00946CD6">
            <w:pPr>
              <w:pStyle w:val="ConsPlusNormal"/>
              <w:jc w:val="center"/>
              <w:rPr>
                <w:rFonts w:ascii="Times New Roman" w:hAnsi="Times New Roman" w:cs="Times New Roman"/>
                <w:sz w:val="24"/>
                <w:szCs w:val="24"/>
              </w:rPr>
            </w:pPr>
            <w:r w:rsidRPr="00946CD6">
              <w:rPr>
                <w:rFonts w:ascii="Times New Roman" w:hAnsi="Times New Roman" w:cs="Times New Roman"/>
                <w:sz w:val="24"/>
                <w:szCs w:val="24"/>
              </w:rPr>
              <w:t>Производственные зоны, зоны инженерной и транспортной инфраструктур</w:t>
            </w:r>
          </w:p>
        </w:tc>
        <w:tc>
          <w:tcPr>
            <w:tcW w:w="1555" w:type="dxa"/>
          </w:tcPr>
          <w:p w14:paraId="6C7CD693" w14:textId="43F07139" w:rsidR="001E3EC8" w:rsidRPr="00946CD6" w:rsidRDefault="001E3EC8" w:rsidP="00A00D09">
            <w:pPr>
              <w:pStyle w:val="ConsPlusNormal"/>
              <w:spacing w:before="20"/>
              <w:jc w:val="center"/>
              <w:rPr>
                <w:rFonts w:ascii="Times New Roman" w:hAnsi="Times New Roman" w:cs="Times New Roman"/>
                <w:sz w:val="24"/>
                <w:szCs w:val="24"/>
              </w:rPr>
            </w:pPr>
            <w:r w:rsidRPr="00946CD6">
              <w:rPr>
                <w:rFonts w:ascii="Times New Roman" w:hAnsi="Times New Roman" w:cs="Times New Roman"/>
                <w:sz w:val="24"/>
                <w:szCs w:val="24"/>
              </w:rPr>
              <w:t>П-</w:t>
            </w:r>
            <w:r w:rsidR="00684C0D">
              <w:rPr>
                <w:rFonts w:ascii="Times New Roman" w:hAnsi="Times New Roman" w:cs="Times New Roman"/>
                <w:sz w:val="24"/>
                <w:szCs w:val="24"/>
              </w:rPr>
              <w:t>1</w:t>
            </w:r>
          </w:p>
        </w:tc>
        <w:tc>
          <w:tcPr>
            <w:tcW w:w="4961" w:type="dxa"/>
          </w:tcPr>
          <w:p w14:paraId="0C40C4B6" w14:textId="2C48317C" w:rsidR="001E3EC8" w:rsidRPr="00946CD6" w:rsidRDefault="00684C0D" w:rsidP="00A00D09">
            <w:pPr>
              <w:pStyle w:val="ConsPlusNormal"/>
              <w:spacing w:before="20"/>
              <w:rPr>
                <w:rFonts w:ascii="Times New Roman" w:hAnsi="Times New Roman" w:cs="Times New Roman"/>
                <w:sz w:val="24"/>
                <w:szCs w:val="24"/>
              </w:rPr>
            </w:pPr>
            <w:r>
              <w:rPr>
                <w:rFonts w:ascii="Times New Roman" w:hAnsi="Times New Roman" w:cs="Times New Roman"/>
                <w:sz w:val="24"/>
                <w:szCs w:val="24"/>
              </w:rPr>
              <w:t>Производственная зона</w:t>
            </w:r>
          </w:p>
        </w:tc>
      </w:tr>
      <w:tr w:rsidR="00684C0D" w:rsidRPr="00946CD6" w14:paraId="2FA88583" w14:textId="77777777" w:rsidTr="00A00D09">
        <w:trPr>
          <w:trHeight w:val="547"/>
          <w:jc w:val="center"/>
        </w:trPr>
        <w:tc>
          <w:tcPr>
            <w:tcW w:w="567" w:type="dxa"/>
            <w:vMerge/>
          </w:tcPr>
          <w:p w14:paraId="10EE0BC2" w14:textId="77777777" w:rsidR="00684C0D" w:rsidRPr="00946CD6" w:rsidRDefault="00684C0D" w:rsidP="00980345">
            <w:pPr>
              <w:pStyle w:val="ConsPlusNormal"/>
              <w:spacing w:before="30"/>
              <w:jc w:val="center"/>
              <w:rPr>
                <w:rFonts w:ascii="Times New Roman" w:hAnsi="Times New Roman" w:cs="Times New Roman"/>
                <w:sz w:val="24"/>
                <w:szCs w:val="24"/>
              </w:rPr>
            </w:pPr>
          </w:p>
        </w:tc>
        <w:tc>
          <w:tcPr>
            <w:tcW w:w="2835" w:type="dxa"/>
            <w:vMerge/>
          </w:tcPr>
          <w:p w14:paraId="1745D716" w14:textId="77777777" w:rsidR="00684C0D" w:rsidRPr="00946CD6" w:rsidRDefault="00684C0D" w:rsidP="00946CD6">
            <w:pPr>
              <w:pStyle w:val="ConsPlusNormal"/>
              <w:jc w:val="center"/>
              <w:rPr>
                <w:rFonts w:ascii="Times New Roman" w:hAnsi="Times New Roman" w:cs="Times New Roman"/>
                <w:sz w:val="24"/>
                <w:szCs w:val="24"/>
              </w:rPr>
            </w:pPr>
          </w:p>
        </w:tc>
        <w:tc>
          <w:tcPr>
            <w:tcW w:w="1555" w:type="dxa"/>
          </w:tcPr>
          <w:p w14:paraId="6D593703" w14:textId="48008486" w:rsidR="00684C0D" w:rsidRPr="00946CD6" w:rsidRDefault="00684C0D" w:rsidP="00A00D09">
            <w:pPr>
              <w:pStyle w:val="ConsPlusNormal"/>
              <w:spacing w:before="20"/>
              <w:jc w:val="center"/>
              <w:rPr>
                <w:rFonts w:ascii="Times New Roman" w:hAnsi="Times New Roman" w:cs="Times New Roman"/>
                <w:sz w:val="24"/>
                <w:szCs w:val="24"/>
              </w:rPr>
            </w:pPr>
            <w:r w:rsidRPr="00946CD6">
              <w:rPr>
                <w:rFonts w:ascii="Times New Roman" w:hAnsi="Times New Roman" w:cs="Times New Roman"/>
                <w:sz w:val="24"/>
                <w:szCs w:val="24"/>
              </w:rPr>
              <w:t>П-</w:t>
            </w:r>
            <w:r>
              <w:rPr>
                <w:rFonts w:ascii="Times New Roman" w:hAnsi="Times New Roman" w:cs="Times New Roman"/>
                <w:sz w:val="24"/>
                <w:szCs w:val="24"/>
              </w:rPr>
              <w:t>2</w:t>
            </w:r>
          </w:p>
        </w:tc>
        <w:tc>
          <w:tcPr>
            <w:tcW w:w="4961" w:type="dxa"/>
          </w:tcPr>
          <w:p w14:paraId="12A06DFF" w14:textId="14589E4A" w:rsidR="00684C0D" w:rsidRPr="00946CD6" w:rsidRDefault="00684C0D" w:rsidP="00A00D09">
            <w:pPr>
              <w:pStyle w:val="ConsPlusNormal"/>
              <w:spacing w:before="20"/>
              <w:rPr>
                <w:rFonts w:ascii="Times New Roman" w:hAnsi="Times New Roman" w:cs="Times New Roman"/>
                <w:sz w:val="24"/>
                <w:szCs w:val="24"/>
              </w:rPr>
            </w:pPr>
            <w:r>
              <w:rPr>
                <w:rFonts w:ascii="Times New Roman" w:hAnsi="Times New Roman" w:cs="Times New Roman"/>
                <w:sz w:val="24"/>
                <w:szCs w:val="24"/>
              </w:rPr>
              <w:t>Коммунально-складская зона</w:t>
            </w:r>
          </w:p>
        </w:tc>
      </w:tr>
      <w:tr w:rsidR="00A00D09" w:rsidRPr="00946CD6" w14:paraId="3FEDEA7A" w14:textId="77777777" w:rsidTr="00F44E37">
        <w:trPr>
          <w:trHeight w:val="567"/>
          <w:jc w:val="center"/>
        </w:trPr>
        <w:tc>
          <w:tcPr>
            <w:tcW w:w="567" w:type="dxa"/>
          </w:tcPr>
          <w:p w14:paraId="722B0847" w14:textId="77777777" w:rsidR="00A00D09" w:rsidRPr="00946CD6" w:rsidRDefault="00A00D09" w:rsidP="00980345">
            <w:pPr>
              <w:pStyle w:val="ConsPlusNormal"/>
              <w:spacing w:before="30"/>
              <w:jc w:val="center"/>
              <w:rPr>
                <w:rFonts w:ascii="Times New Roman" w:hAnsi="Times New Roman" w:cs="Times New Roman"/>
                <w:sz w:val="24"/>
                <w:szCs w:val="24"/>
              </w:rPr>
            </w:pPr>
            <w:r w:rsidRPr="00946CD6">
              <w:rPr>
                <w:rFonts w:ascii="Times New Roman" w:hAnsi="Times New Roman" w:cs="Times New Roman"/>
                <w:sz w:val="24"/>
                <w:szCs w:val="24"/>
              </w:rPr>
              <w:t>5</w:t>
            </w:r>
          </w:p>
        </w:tc>
        <w:tc>
          <w:tcPr>
            <w:tcW w:w="2835" w:type="dxa"/>
          </w:tcPr>
          <w:p w14:paraId="77E97CEE" w14:textId="7101385E" w:rsidR="00A00D09" w:rsidRPr="00A00D09" w:rsidRDefault="00A00D09" w:rsidP="00946CD6">
            <w:pPr>
              <w:pStyle w:val="ConsPlusNormal"/>
              <w:jc w:val="center"/>
              <w:rPr>
                <w:rFonts w:ascii="Times New Roman" w:hAnsi="Times New Roman" w:cs="Times New Roman"/>
                <w:sz w:val="24"/>
                <w:szCs w:val="24"/>
              </w:rPr>
            </w:pPr>
            <w:r w:rsidRPr="00A00D09">
              <w:rPr>
                <w:rFonts w:ascii="Times New Roman" w:hAnsi="Times New Roman"/>
                <w:sz w:val="24"/>
                <w:szCs w:val="24"/>
              </w:rPr>
              <w:t xml:space="preserve">Зоны </w:t>
            </w:r>
            <w:r w:rsidRPr="009E6372">
              <w:rPr>
                <w:rFonts w:ascii="Times New Roman" w:hAnsi="Times New Roman"/>
                <w:sz w:val="24"/>
                <w:szCs w:val="24"/>
              </w:rPr>
              <w:t>специального назначения</w:t>
            </w:r>
          </w:p>
        </w:tc>
        <w:tc>
          <w:tcPr>
            <w:tcW w:w="1555" w:type="dxa"/>
          </w:tcPr>
          <w:p w14:paraId="536AC174" w14:textId="1100E02E" w:rsidR="00A00D09" w:rsidRPr="00946CD6" w:rsidRDefault="00A00D09" w:rsidP="00946CD6">
            <w:pPr>
              <w:pStyle w:val="ConsPlusNormal"/>
              <w:jc w:val="center"/>
              <w:rPr>
                <w:rFonts w:ascii="Times New Roman" w:hAnsi="Times New Roman" w:cs="Times New Roman"/>
                <w:sz w:val="24"/>
                <w:szCs w:val="24"/>
              </w:rPr>
            </w:pPr>
            <w:r>
              <w:rPr>
                <w:rFonts w:ascii="Times New Roman" w:hAnsi="Times New Roman" w:cs="Times New Roman"/>
                <w:sz w:val="24"/>
                <w:szCs w:val="24"/>
              </w:rPr>
              <w:t>О</w:t>
            </w:r>
            <w:r w:rsidRPr="00946CD6">
              <w:rPr>
                <w:rFonts w:ascii="Times New Roman" w:hAnsi="Times New Roman" w:cs="Times New Roman"/>
                <w:sz w:val="24"/>
                <w:szCs w:val="24"/>
              </w:rPr>
              <w:t>-1</w:t>
            </w:r>
          </w:p>
        </w:tc>
        <w:tc>
          <w:tcPr>
            <w:tcW w:w="4961" w:type="dxa"/>
          </w:tcPr>
          <w:p w14:paraId="418C56E2" w14:textId="7B9AFB09" w:rsidR="00A00D09" w:rsidRPr="00946CD6" w:rsidRDefault="00A00D09" w:rsidP="008B3A57">
            <w:pPr>
              <w:pStyle w:val="ConsPlusNormal"/>
              <w:rPr>
                <w:rFonts w:ascii="Times New Roman" w:hAnsi="Times New Roman" w:cs="Times New Roman"/>
                <w:sz w:val="24"/>
                <w:szCs w:val="24"/>
              </w:rPr>
            </w:pPr>
            <w:r w:rsidRPr="00965C45">
              <w:rPr>
                <w:rFonts w:ascii="Times New Roman" w:hAnsi="Times New Roman"/>
                <w:sz w:val="24"/>
                <w:szCs w:val="24"/>
              </w:rPr>
              <w:t>Озеленение санитарно-защитных зон</w:t>
            </w:r>
          </w:p>
        </w:tc>
      </w:tr>
      <w:tr w:rsidR="001E3EC8" w:rsidRPr="00ED2245" w14:paraId="42106489" w14:textId="77777777" w:rsidTr="00F44E37">
        <w:trPr>
          <w:trHeight w:val="851"/>
          <w:jc w:val="center"/>
        </w:trPr>
        <w:tc>
          <w:tcPr>
            <w:tcW w:w="567" w:type="dxa"/>
          </w:tcPr>
          <w:p w14:paraId="4B8740D7" w14:textId="77777777" w:rsidR="001E3EC8" w:rsidRPr="00946CD6" w:rsidRDefault="001E3EC8" w:rsidP="00980345">
            <w:pPr>
              <w:pStyle w:val="ConsPlusNormal"/>
              <w:spacing w:before="30"/>
              <w:jc w:val="center"/>
              <w:rPr>
                <w:rFonts w:ascii="Times New Roman" w:hAnsi="Times New Roman" w:cs="Times New Roman"/>
                <w:sz w:val="24"/>
                <w:szCs w:val="24"/>
              </w:rPr>
            </w:pPr>
            <w:r w:rsidRPr="00946CD6">
              <w:rPr>
                <w:rFonts w:ascii="Times New Roman" w:hAnsi="Times New Roman" w:cs="Times New Roman"/>
                <w:sz w:val="24"/>
                <w:szCs w:val="24"/>
              </w:rPr>
              <w:t>6</w:t>
            </w:r>
          </w:p>
        </w:tc>
        <w:tc>
          <w:tcPr>
            <w:tcW w:w="2835" w:type="dxa"/>
            <w:vAlign w:val="center"/>
          </w:tcPr>
          <w:p w14:paraId="0D97AAA8" w14:textId="77777777" w:rsidR="001E3EC8" w:rsidRDefault="001E3EC8" w:rsidP="00946CD6">
            <w:pPr>
              <w:pStyle w:val="ConsPlusNormal"/>
              <w:jc w:val="center"/>
              <w:rPr>
                <w:rFonts w:ascii="Times New Roman" w:hAnsi="Times New Roman" w:cs="Times New Roman"/>
                <w:sz w:val="24"/>
                <w:szCs w:val="24"/>
              </w:rPr>
            </w:pPr>
            <w:r w:rsidRPr="00946CD6">
              <w:rPr>
                <w:rFonts w:ascii="Times New Roman" w:hAnsi="Times New Roman" w:cs="Times New Roman"/>
                <w:sz w:val="24"/>
                <w:szCs w:val="24"/>
              </w:rPr>
              <w:t>Зон</w:t>
            </w:r>
            <w:r w:rsidR="005870F0">
              <w:rPr>
                <w:rFonts w:ascii="Times New Roman" w:hAnsi="Times New Roman" w:cs="Times New Roman"/>
                <w:sz w:val="24"/>
                <w:szCs w:val="24"/>
              </w:rPr>
              <w:t>ы</w:t>
            </w:r>
            <w:r w:rsidRPr="00946CD6">
              <w:rPr>
                <w:rFonts w:ascii="Times New Roman" w:hAnsi="Times New Roman" w:cs="Times New Roman"/>
                <w:sz w:val="24"/>
                <w:szCs w:val="24"/>
              </w:rPr>
              <w:t xml:space="preserve"> </w:t>
            </w:r>
            <w:r w:rsidR="005870F0">
              <w:rPr>
                <w:rFonts w:ascii="Times New Roman" w:hAnsi="Times New Roman" w:cs="Times New Roman"/>
                <w:sz w:val="24"/>
                <w:szCs w:val="24"/>
              </w:rPr>
              <w:t>комплексного развития территории</w:t>
            </w:r>
          </w:p>
          <w:p w14:paraId="1ECF5791" w14:textId="0AEEFE1F" w:rsidR="00F44E37" w:rsidRPr="00946CD6" w:rsidRDefault="00F44E37" w:rsidP="00946CD6">
            <w:pPr>
              <w:pStyle w:val="ConsPlusNormal"/>
              <w:jc w:val="center"/>
              <w:rPr>
                <w:rFonts w:ascii="Times New Roman" w:hAnsi="Times New Roman" w:cs="Times New Roman"/>
                <w:sz w:val="24"/>
                <w:szCs w:val="24"/>
              </w:rPr>
            </w:pPr>
          </w:p>
        </w:tc>
        <w:tc>
          <w:tcPr>
            <w:tcW w:w="1555" w:type="dxa"/>
            <w:vAlign w:val="center"/>
          </w:tcPr>
          <w:p w14:paraId="7DE9357D" w14:textId="73224064" w:rsidR="001E3EC8" w:rsidRDefault="005870F0" w:rsidP="00946CD6">
            <w:pPr>
              <w:pStyle w:val="ConsPlusNormal"/>
              <w:jc w:val="center"/>
              <w:rPr>
                <w:rFonts w:ascii="Times New Roman" w:hAnsi="Times New Roman" w:cs="Times New Roman"/>
                <w:sz w:val="24"/>
                <w:szCs w:val="24"/>
              </w:rPr>
            </w:pPr>
            <w:r>
              <w:rPr>
                <w:rFonts w:ascii="Times New Roman" w:hAnsi="Times New Roman" w:cs="Times New Roman"/>
                <w:sz w:val="24"/>
                <w:szCs w:val="24"/>
              </w:rPr>
              <w:t>Ж-3</w:t>
            </w:r>
          </w:p>
          <w:p w14:paraId="040D3D22" w14:textId="77777777" w:rsidR="00F44E37" w:rsidRDefault="00F44E37" w:rsidP="00946CD6">
            <w:pPr>
              <w:pStyle w:val="ConsPlusNormal"/>
              <w:jc w:val="center"/>
              <w:rPr>
                <w:rFonts w:ascii="Times New Roman" w:hAnsi="Times New Roman" w:cs="Times New Roman"/>
                <w:sz w:val="24"/>
                <w:szCs w:val="24"/>
              </w:rPr>
            </w:pPr>
          </w:p>
          <w:p w14:paraId="135F18E4" w14:textId="03EB88BC" w:rsidR="005870F0" w:rsidRPr="00946CD6" w:rsidRDefault="005870F0" w:rsidP="00946CD6">
            <w:pPr>
              <w:pStyle w:val="ConsPlusNormal"/>
              <w:jc w:val="center"/>
              <w:rPr>
                <w:rFonts w:ascii="Times New Roman" w:hAnsi="Times New Roman" w:cs="Times New Roman"/>
                <w:sz w:val="24"/>
                <w:szCs w:val="24"/>
              </w:rPr>
            </w:pPr>
          </w:p>
        </w:tc>
        <w:tc>
          <w:tcPr>
            <w:tcW w:w="4961" w:type="dxa"/>
            <w:vAlign w:val="center"/>
          </w:tcPr>
          <w:p w14:paraId="424A93AE" w14:textId="04FCD91F" w:rsidR="001E3EC8" w:rsidRPr="00946CD6" w:rsidRDefault="00F44E37" w:rsidP="008B3A57">
            <w:pPr>
              <w:pStyle w:val="ConsPlusNormal"/>
              <w:rPr>
                <w:rFonts w:ascii="Times New Roman" w:hAnsi="Times New Roman" w:cs="Times New Roman"/>
                <w:sz w:val="24"/>
                <w:szCs w:val="24"/>
              </w:rPr>
            </w:pPr>
            <w:r w:rsidRPr="00946CD6">
              <w:rPr>
                <w:rFonts w:ascii="Times New Roman" w:hAnsi="Times New Roman" w:cs="Times New Roman"/>
                <w:sz w:val="24"/>
                <w:szCs w:val="24"/>
              </w:rPr>
              <w:t xml:space="preserve">Зона </w:t>
            </w:r>
            <w:r w:rsidRPr="00965C45">
              <w:rPr>
                <w:rFonts w:ascii="Times New Roman" w:hAnsi="Times New Roman"/>
                <w:sz w:val="24"/>
                <w:szCs w:val="24"/>
              </w:rPr>
              <w:t>застройки</w:t>
            </w:r>
            <w:r>
              <w:rPr>
                <w:rFonts w:ascii="Times New Roman" w:hAnsi="Times New Roman"/>
                <w:sz w:val="24"/>
                <w:szCs w:val="24"/>
              </w:rPr>
              <w:t xml:space="preserve"> </w:t>
            </w:r>
            <w:r w:rsidRPr="00965C45">
              <w:rPr>
                <w:rFonts w:ascii="Times New Roman" w:hAnsi="Times New Roman"/>
                <w:sz w:val="24"/>
                <w:szCs w:val="24"/>
              </w:rPr>
              <w:t>индивидуальн</w:t>
            </w:r>
            <w:r>
              <w:rPr>
                <w:rFonts w:ascii="Times New Roman" w:hAnsi="Times New Roman"/>
                <w:sz w:val="24"/>
                <w:szCs w:val="24"/>
              </w:rPr>
              <w:t>ыми жилыми домами и домами</w:t>
            </w:r>
            <w:r w:rsidRPr="00965C45">
              <w:rPr>
                <w:rFonts w:ascii="Times New Roman" w:hAnsi="Times New Roman"/>
                <w:sz w:val="24"/>
                <w:szCs w:val="24"/>
              </w:rPr>
              <w:t xml:space="preserve"> блокированной</w:t>
            </w:r>
            <w:r>
              <w:rPr>
                <w:rFonts w:ascii="Times New Roman" w:hAnsi="Times New Roman"/>
                <w:sz w:val="24"/>
                <w:szCs w:val="24"/>
              </w:rPr>
              <w:t xml:space="preserve"> </w:t>
            </w:r>
            <w:r w:rsidRPr="00965C45">
              <w:rPr>
                <w:rFonts w:ascii="Times New Roman" w:hAnsi="Times New Roman"/>
                <w:sz w:val="24"/>
                <w:szCs w:val="24"/>
              </w:rPr>
              <w:t>застройки</w:t>
            </w:r>
            <w:r>
              <w:rPr>
                <w:rFonts w:ascii="Times New Roman" w:hAnsi="Times New Roman"/>
                <w:sz w:val="24"/>
                <w:szCs w:val="24"/>
              </w:rPr>
              <w:t xml:space="preserve"> </w:t>
            </w:r>
            <w:r w:rsidRPr="00965C45">
              <w:rPr>
                <w:rFonts w:ascii="Times New Roman" w:hAnsi="Times New Roman"/>
                <w:sz w:val="24"/>
                <w:szCs w:val="24"/>
              </w:rPr>
              <w:t>(до 3 этажей</w:t>
            </w:r>
            <w:r>
              <w:rPr>
                <w:rFonts w:ascii="Times New Roman" w:hAnsi="Times New Roman"/>
                <w:sz w:val="24"/>
                <w:szCs w:val="24"/>
              </w:rPr>
              <w:t xml:space="preserve"> включительно</w:t>
            </w:r>
            <w:r w:rsidRPr="00965C45">
              <w:rPr>
                <w:rFonts w:ascii="Times New Roman" w:hAnsi="Times New Roman"/>
                <w:sz w:val="24"/>
                <w:szCs w:val="24"/>
              </w:rPr>
              <w:t>)</w:t>
            </w:r>
          </w:p>
        </w:tc>
      </w:tr>
    </w:tbl>
    <w:p w14:paraId="6CF33718" w14:textId="2EF6D98B" w:rsidR="00946CD6" w:rsidRDefault="00946CD6" w:rsidP="00A14D3B">
      <w:pPr>
        <w:widowControl w:val="0"/>
        <w:autoSpaceDE w:val="0"/>
        <w:autoSpaceDN w:val="0"/>
        <w:adjustRightInd w:val="0"/>
        <w:spacing w:after="0" w:line="240" w:lineRule="auto"/>
        <w:ind w:firstLine="709"/>
        <w:jc w:val="both"/>
        <w:rPr>
          <w:rFonts w:ascii="Times New Roman" w:hAnsi="Times New Roman"/>
          <w:sz w:val="24"/>
          <w:szCs w:val="24"/>
          <w:lang w:val="ru-RU"/>
        </w:rPr>
      </w:pPr>
    </w:p>
    <w:p w14:paraId="4F047EC4" w14:textId="7DB5F238" w:rsidR="00CE41C0" w:rsidRDefault="00CE41C0" w:rsidP="00A14D3B">
      <w:pPr>
        <w:widowControl w:val="0"/>
        <w:autoSpaceDE w:val="0"/>
        <w:autoSpaceDN w:val="0"/>
        <w:adjustRightInd w:val="0"/>
        <w:spacing w:after="0" w:line="240" w:lineRule="auto"/>
        <w:ind w:firstLine="709"/>
        <w:jc w:val="both"/>
        <w:rPr>
          <w:rFonts w:ascii="Times New Roman" w:hAnsi="Times New Roman"/>
          <w:sz w:val="24"/>
          <w:szCs w:val="24"/>
          <w:lang w:val="ru-RU"/>
        </w:rPr>
      </w:pPr>
      <w:r w:rsidRPr="00CE41C0">
        <w:rPr>
          <w:rFonts w:ascii="Times New Roman" w:hAnsi="Times New Roman"/>
          <w:sz w:val="24"/>
          <w:szCs w:val="24"/>
          <w:lang w:val="ru-RU"/>
        </w:rPr>
        <w:t xml:space="preserve">2. Сведения о </w:t>
      </w:r>
      <w:r w:rsidRPr="00CE41C0">
        <w:rPr>
          <w:rFonts w:ascii="Times New Roman" w:eastAsiaTheme="minorHAnsi" w:hAnsi="Times New Roman"/>
          <w:sz w:val="24"/>
          <w:szCs w:val="24"/>
          <w:lang w:val="ru-RU"/>
        </w:rPr>
        <w:t>границах территориальных зон с графическим описанием местоположения границ территориальных зон, перечнями координат характерных точек этих границ в системе координат, используемой для ведения Единого государственного реестра недвижимости, представлены в приложениях №№ 3, 4, 5, 6</w:t>
      </w:r>
      <w:r w:rsidRPr="00CE41C0">
        <w:rPr>
          <w:rFonts w:ascii="Times New Roman" w:hAnsi="Times New Roman"/>
          <w:sz w:val="24"/>
          <w:szCs w:val="24"/>
          <w:lang w:val="ru-RU"/>
        </w:rPr>
        <w:t xml:space="preserve"> к настоящим Правилам</w:t>
      </w:r>
      <w:r w:rsidRPr="00CE41C0">
        <w:rPr>
          <w:rFonts w:ascii="Times New Roman" w:eastAsiaTheme="minorHAnsi" w:hAnsi="Times New Roman"/>
          <w:sz w:val="24"/>
          <w:szCs w:val="24"/>
          <w:lang w:val="ru-RU"/>
        </w:rPr>
        <w:t>.</w:t>
      </w:r>
    </w:p>
    <w:p w14:paraId="6691DFE9" w14:textId="77777777" w:rsidR="00CE41C0" w:rsidRDefault="00CE41C0" w:rsidP="00A14D3B">
      <w:pPr>
        <w:widowControl w:val="0"/>
        <w:autoSpaceDE w:val="0"/>
        <w:autoSpaceDN w:val="0"/>
        <w:adjustRightInd w:val="0"/>
        <w:spacing w:after="0" w:line="240" w:lineRule="auto"/>
        <w:ind w:firstLine="709"/>
        <w:jc w:val="both"/>
        <w:rPr>
          <w:rFonts w:ascii="Times New Roman" w:hAnsi="Times New Roman"/>
          <w:sz w:val="24"/>
          <w:szCs w:val="24"/>
          <w:lang w:val="ru-RU"/>
        </w:rPr>
      </w:pPr>
    </w:p>
    <w:p w14:paraId="074E5650" w14:textId="568C2801" w:rsidR="009B1BA4" w:rsidRPr="00965C45" w:rsidRDefault="009B1BA4" w:rsidP="009B1BA4">
      <w:pPr>
        <w:spacing w:after="0" w:line="240" w:lineRule="auto"/>
        <w:ind w:left="1191" w:hanging="1191"/>
        <w:jc w:val="both"/>
        <w:outlineLvl w:val="2"/>
        <w:rPr>
          <w:rFonts w:ascii="Times New Roman" w:hAnsi="Times New Roman"/>
          <w:sz w:val="24"/>
          <w:szCs w:val="24"/>
          <w:lang w:val="ru-RU"/>
        </w:rPr>
      </w:pPr>
      <w:bookmarkStart w:id="149" w:name="_Toc469667044"/>
      <w:bookmarkStart w:id="150" w:name="_Toc226983978"/>
      <w:r w:rsidRPr="00965C45">
        <w:rPr>
          <w:rFonts w:ascii="Times New Roman" w:hAnsi="Times New Roman"/>
          <w:b/>
          <w:bCs/>
          <w:sz w:val="24"/>
          <w:szCs w:val="24"/>
          <w:lang w:val="ru-RU"/>
        </w:rPr>
        <w:t>Статья</w:t>
      </w:r>
      <w:r>
        <w:rPr>
          <w:rFonts w:ascii="Times New Roman" w:hAnsi="Times New Roman"/>
          <w:b/>
          <w:bCs/>
          <w:sz w:val="24"/>
          <w:szCs w:val="24"/>
          <w:lang w:val="ru-RU"/>
        </w:rPr>
        <w:t> </w:t>
      </w:r>
      <w:r w:rsidRPr="00965C45">
        <w:rPr>
          <w:rFonts w:ascii="Times New Roman" w:hAnsi="Times New Roman"/>
          <w:b/>
          <w:bCs/>
          <w:sz w:val="24"/>
          <w:szCs w:val="24"/>
          <w:lang w:val="ru-RU"/>
        </w:rPr>
        <w:t>3</w:t>
      </w:r>
      <w:r w:rsidR="00807623">
        <w:rPr>
          <w:rFonts w:ascii="Times New Roman" w:hAnsi="Times New Roman"/>
          <w:b/>
          <w:bCs/>
          <w:sz w:val="24"/>
          <w:szCs w:val="24"/>
          <w:lang w:val="ru-RU"/>
        </w:rPr>
        <w:t>4</w:t>
      </w:r>
      <w:r w:rsidRPr="00965C45">
        <w:rPr>
          <w:rFonts w:ascii="Times New Roman" w:hAnsi="Times New Roman"/>
          <w:b/>
          <w:bCs/>
          <w:sz w:val="24"/>
          <w:szCs w:val="24"/>
          <w:lang w:val="ru-RU"/>
        </w:rPr>
        <w:t>.</w:t>
      </w:r>
      <w:r>
        <w:rPr>
          <w:rFonts w:ascii="Times New Roman" w:hAnsi="Times New Roman"/>
          <w:b/>
          <w:bCs/>
          <w:sz w:val="24"/>
          <w:szCs w:val="24"/>
          <w:lang w:val="ru-RU"/>
        </w:rPr>
        <w:t> </w:t>
      </w:r>
      <w:r w:rsidRPr="00965C45">
        <w:rPr>
          <w:rFonts w:ascii="Times New Roman" w:hAnsi="Times New Roman"/>
          <w:b/>
          <w:bCs/>
          <w:sz w:val="24"/>
          <w:szCs w:val="24"/>
          <w:lang w:val="ru-RU"/>
        </w:rPr>
        <w:t xml:space="preserve">Перечень зон с особыми условиями использования территории, выделенных на </w:t>
      </w:r>
      <w:r>
        <w:rPr>
          <w:rFonts w:ascii="Times New Roman" w:hAnsi="Times New Roman"/>
          <w:b/>
          <w:bCs/>
          <w:sz w:val="24"/>
          <w:szCs w:val="24"/>
          <w:lang w:val="ru-RU"/>
        </w:rPr>
        <w:t>к</w:t>
      </w:r>
      <w:r w:rsidRPr="00965C45">
        <w:rPr>
          <w:rFonts w:ascii="Times New Roman" w:hAnsi="Times New Roman"/>
          <w:b/>
          <w:bCs/>
          <w:sz w:val="24"/>
          <w:szCs w:val="24"/>
          <w:lang w:val="ru-RU"/>
        </w:rPr>
        <w:t>арте градостроительного зонирования</w:t>
      </w:r>
      <w:bookmarkEnd w:id="149"/>
      <w:bookmarkEnd w:id="150"/>
    </w:p>
    <w:p w14:paraId="0F6A97CD" w14:textId="77777777" w:rsidR="009B1BA4" w:rsidRDefault="009B1BA4" w:rsidP="00A14D3B">
      <w:pPr>
        <w:widowControl w:val="0"/>
        <w:autoSpaceDE w:val="0"/>
        <w:autoSpaceDN w:val="0"/>
        <w:adjustRightInd w:val="0"/>
        <w:spacing w:after="0" w:line="240" w:lineRule="auto"/>
        <w:ind w:firstLine="709"/>
        <w:jc w:val="both"/>
        <w:rPr>
          <w:rFonts w:ascii="Times New Roman" w:hAnsi="Times New Roman"/>
          <w:sz w:val="24"/>
          <w:szCs w:val="24"/>
          <w:lang w:val="ru-RU"/>
        </w:rPr>
      </w:pPr>
    </w:p>
    <w:p w14:paraId="69D1041D" w14:textId="6D209D84" w:rsidR="00CA1A40" w:rsidRDefault="00CA1A40" w:rsidP="00CA1A40">
      <w:pPr>
        <w:widowControl w:val="0"/>
        <w:autoSpaceDE w:val="0"/>
        <w:autoSpaceDN w:val="0"/>
        <w:adjustRightInd w:val="0"/>
        <w:spacing w:after="0" w:line="240" w:lineRule="auto"/>
        <w:ind w:firstLine="709"/>
        <w:jc w:val="both"/>
        <w:rPr>
          <w:rFonts w:ascii="Times New Roman" w:hAnsi="Times New Roman"/>
          <w:sz w:val="24"/>
          <w:szCs w:val="24"/>
          <w:lang w:val="ru-RU"/>
        </w:rPr>
      </w:pPr>
      <w:r w:rsidRPr="00965C45">
        <w:rPr>
          <w:rFonts w:ascii="Times New Roman" w:hAnsi="Times New Roman"/>
          <w:noProof/>
          <w:sz w:val="24"/>
          <w:szCs w:val="24"/>
          <w:lang w:val="ru-RU"/>
        </w:rPr>
        <mc:AlternateContent>
          <mc:Choice Requires="wps">
            <w:drawing>
              <wp:anchor distT="0" distB="0" distL="114300" distR="114300" simplePos="0" relativeHeight="251660288" behindDoc="1" locked="0" layoutInCell="0" allowOverlap="1" wp14:anchorId="2D2AC424" wp14:editId="1EE2729A">
                <wp:simplePos x="0" y="0"/>
                <wp:positionH relativeFrom="column">
                  <wp:posOffset>6073775</wp:posOffset>
                </wp:positionH>
                <wp:positionV relativeFrom="paragraph">
                  <wp:posOffset>-2008505</wp:posOffset>
                </wp:positionV>
                <wp:extent cx="12065" cy="12700"/>
                <wp:effectExtent l="0" t="1270" r="635"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38920" id="Прямоугольник 3" o:spid="_x0000_s1026" style="position:absolute;margin-left:478.25pt;margin-top:-158.15pt;width:.95pt;height: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" o:allowincell="f" fillcolor="black" stroked="f"/>
            </w:pict>
          </mc:Fallback>
        </mc:AlternateContent>
      </w:r>
      <w:r w:rsidRPr="00965C45">
        <w:rPr>
          <w:rFonts w:ascii="Times New Roman" w:hAnsi="Times New Roman"/>
          <w:noProof/>
          <w:sz w:val="24"/>
          <w:szCs w:val="24"/>
          <w:lang w:val="ru-RU"/>
        </w:rPr>
        <mc:AlternateContent>
          <mc:Choice Requires="wps">
            <w:drawing>
              <wp:anchor distT="0" distB="0" distL="114300" distR="114300" simplePos="0" relativeHeight="251661312" behindDoc="1" locked="0" layoutInCell="0" allowOverlap="1" wp14:anchorId="5CB36906" wp14:editId="045D1DDD">
                <wp:simplePos x="0" y="0"/>
                <wp:positionH relativeFrom="column">
                  <wp:posOffset>6073775</wp:posOffset>
                </wp:positionH>
                <wp:positionV relativeFrom="paragraph">
                  <wp:posOffset>-531495</wp:posOffset>
                </wp:positionV>
                <wp:extent cx="12065" cy="12700"/>
                <wp:effectExtent l="0" t="1905" r="635" b="444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E457A" id="Прямоугольник 2" o:spid="_x0000_s1026" style="position:absolute;margin-left:478.25pt;margin-top:-41.85pt;width:.95pt;height: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" o:allowincell="f" fillcolor="black" stroked="f"/>
            </w:pict>
          </mc:Fallback>
        </mc:AlternateContent>
      </w:r>
      <w:r w:rsidR="001E3EC8">
        <w:rPr>
          <w:rFonts w:ascii="Times New Roman" w:hAnsi="Times New Roman"/>
          <w:sz w:val="24"/>
          <w:szCs w:val="24"/>
          <w:lang w:val="ru-RU"/>
        </w:rPr>
        <w:t>1</w:t>
      </w:r>
      <w:r w:rsidRPr="00965C45">
        <w:rPr>
          <w:rFonts w:ascii="Times New Roman" w:hAnsi="Times New Roman"/>
          <w:sz w:val="24"/>
          <w:szCs w:val="24"/>
          <w:lang w:val="ru-RU"/>
        </w:rPr>
        <w:t>.</w:t>
      </w:r>
      <w:r w:rsidR="00D37002">
        <w:rPr>
          <w:rFonts w:ascii="Times New Roman" w:hAnsi="Times New Roman"/>
          <w:b/>
          <w:bCs/>
          <w:sz w:val="24"/>
          <w:szCs w:val="24"/>
          <w:lang w:val="ru-RU"/>
        </w:rPr>
        <w:t> </w:t>
      </w:r>
      <w:r w:rsidRPr="00965C45">
        <w:rPr>
          <w:rFonts w:ascii="Times New Roman" w:hAnsi="Times New Roman"/>
          <w:sz w:val="24"/>
          <w:szCs w:val="24"/>
          <w:lang w:val="ru-RU"/>
        </w:rPr>
        <w:t>На Карте градостроительного зонирования территории ЗАТО г. Радужный выделены следующие зоны с особыми условиями использования территории:</w:t>
      </w:r>
    </w:p>
    <w:p w14:paraId="54346784" w14:textId="605B0A24" w:rsidR="00CC0F31" w:rsidRDefault="00CC0F31" w:rsidP="00CA1A40">
      <w:pPr>
        <w:widowControl w:val="0"/>
        <w:autoSpaceDE w:val="0"/>
        <w:autoSpaceDN w:val="0"/>
        <w:adjustRightInd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1)</w:t>
      </w:r>
      <w:r w:rsidR="00D37002">
        <w:rPr>
          <w:rFonts w:ascii="Times New Roman" w:hAnsi="Times New Roman"/>
          <w:b/>
          <w:bCs/>
          <w:sz w:val="24"/>
          <w:szCs w:val="24"/>
          <w:lang w:val="ru-RU"/>
        </w:rPr>
        <w:t> </w:t>
      </w:r>
      <w:r w:rsidRPr="00965C45">
        <w:rPr>
          <w:rFonts w:ascii="Times New Roman" w:hAnsi="Times New Roman"/>
          <w:sz w:val="24"/>
          <w:szCs w:val="24"/>
          <w:lang w:val="ru-RU"/>
        </w:rPr>
        <w:t>зоны с особыми условиями использования территории</w:t>
      </w:r>
      <w:r>
        <w:rPr>
          <w:rFonts w:ascii="Times New Roman" w:hAnsi="Times New Roman"/>
          <w:sz w:val="24"/>
          <w:szCs w:val="24"/>
          <w:lang w:val="ru-RU"/>
        </w:rPr>
        <w:t xml:space="preserve"> объектов энергетики, связи, транспорта:</w:t>
      </w:r>
    </w:p>
    <w:p w14:paraId="76331E74" w14:textId="45BF3A82" w:rsidR="00091DED" w:rsidRDefault="00091DED" w:rsidP="00CA1A40">
      <w:pPr>
        <w:widowControl w:val="0"/>
        <w:autoSpaceDE w:val="0"/>
        <w:autoSpaceDN w:val="0"/>
        <w:adjustRightInd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 </w:t>
      </w:r>
      <w:r w:rsidR="00A70D51">
        <w:rPr>
          <w:rFonts w:ascii="Times New Roman" w:hAnsi="Times New Roman"/>
          <w:sz w:val="24"/>
          <w:szCs w:val="24"/>
          <w:lang w:val="ru-RU"/>
        </w:rPr>
        <w:t>охранные зоны газопроводов;</w:t>
      </w:r>
    </w:p>
    <w:p w14:paraId="194E35AC" w14:textId="30A174F3" w:rsidR="00A70D51" w:rsidRPr="00DA32ED" w:rsidRDefault="00A70D51" w:rsidP="00CA1A40">
      <w:pPr>
        <w:widowControl w:val="0"/>
        <w:autoSpaceDE w:val="0"/>
        <w:autoSpaceDN w:val="0"/>
        <w:adjustRightInd w:val="0"/>
        <w:spacing w:after="0" w:line="240" w:lineRule="auto"/>
        <w:ind w:firstLine="709"/>
        <w:jc w:val="both"/>
        <w:rPr>
          <w:rFonts w:ascii="Times New Roman" w:hAnsi="Times New Roman"/>
          <w:color w:val="000000"/>
          <w:sz w:val="24"/>
          <w:szCs w:val="24"/>
          <w:lang w:val="ru-RU"/>
        </w:rPr>
      </w:pPr>
      <w:r>
        <w:rPr>
          <w:rFonts w:ascii="Times New Roman" w:hAnsi="Times New Roman"/>
          <w:sz w:val="24"/>
          <w:szCs w:val="24"/>
          <w:lang w:val="ru-RU"/>
        </w:rPr>
        <w:t xml:space="preserve">- </w:t>
      </w:r>
      <w:r w:rsidR="00CC0F31">
        <w:rPr>
          <w:rFonts w:ascii="Times New Roman" w:hAnsi="Times New Roman"/>
          <w:sz w:val="24"/>
          <w:szCs w:val="24"/>
          <w:lang w:val="ru-RU"/>
        </w:rPr>
        <w:t xml:space="preserve">охранные зоны </w:t>
      </w:r>
      <w:r w:rsidR="00CC0F31" w:rsidRPr="00DA32ED">
        <w:rPr>
          <w:rFonts w:ascii="Times New Roman" w:hAnsi="Times New Roman"/>
          <w:color w:val="000000"/>
          <w:sz w:val="24"/>
          <w:szCs w:val="24"/>
          <w:lang w:val="ru-RU"/>
        </w:rPr>
        <w:t>воздушных линий электропередачи;</w:t>
      </w:r>
    </w:p>
    <w:p w14:paraId="3D105430" w14:textId="4BA5B0EC" w:rsidR="00DA32ED" w:rsidRPr="00DA32ED" w:rsidRDefault="00DA32ED" w:rsidP="00CA1A40">
      <w:pPr>
        <w:widowControl w:val="0"/>
        <w:autoSpaceDE w:val="0"/>
        <w:autoSpaceDN w:val="0"/>
        <w:adjustRightInd w:val="0"/>
        <w:spacing w:after="0" w:line="240" w:lineRule="auto"/>
        <w:ind w:firstLine="709"/>
        <w:jc w:val="both"/>
        <w:rPr>
          <w:rFonts w:ascii="Times New Roman" w:hAnsi="Times New Roman"/>
          <w:color w:val="000000"/>
          <w:sz w:val="24"/>
          <w:szCs w:val="24"/>
          <w:lang w:val="ru-RU"/>
        </w:rPr>
      </w:pPr>
      <w:r w:rsidRPr="00DA32ED">
        <w:rPr>
          <w:rFonts w:ascii="Times New Roman" w:hAnsi="Times New Roman"/>
          <w:color w:val="000000"/>
          <w:sz w:val="24"/>
          <w:szCs w:val="24"/>
          <w:lang w:val="ru-RU"/>
        </w:rPr>
        <w:t xml:space="preserve">- </w:t>
      </w:r>
      <w:r w:rsidRPr="00DA32ED">
        <w:rPr>
          <w:rFonts w:ascii="Times New Roman" w:hAnsi="Times New Roman"/>
          <w:color w:val="000000"/>
          <w:sz w:val="24"/>
          <w:szCs w:val="24"/>
          <w:shd w:val="clear" w:color="auto" w:fill="FFFFFF"/>
          <w:lang w:val="ru-RU"/>
        </w:rPr>
        <w:t>охранная зона линий и сооружений связи;</w:t>
      </w:r>
    </w:p>
    <w:p w14:paraId="1E563ABC" w14:textId="6E142782" w:rsidR="00091DED" w:rsidRPr="00D37002" w:rsidRDefault="00CC0F31" w:rsidP="00CA1A40">
      <w:pPr>
        <w:widowControl w:val="0"/>
        <w:autoSpaceDE w:val="0"/>
        <w:autoSpaceDN w:val="0"/>
        <w:adjustRightInd w:val="0"/>
        <w:spacing w:after="0" w:line="240" w:lineRule="auto"/>
        <w:ind w:firstLine="709"/>
        <w:jc w:val="both"/>
        <w:rPr>
          <w:rFonts w:ascii="Times New Roman" w:hAnsi="Times New Roman"/>
          <w:color w:val="000000"/>
          <w:sz w:val="24"/>
          <w:szCs w:val="24"/>
          <w:lang w:val="ru-RU"/>
        </w:rPr>
      </w:pPr>
      <w:r>
        <w:rPr>
          <w:rFonts w:ascii="Times New Roman" w:hAnsi="Times New Roman"/>
          <w:sz w:val="24"/>
          <w:szCs w:val="24"/>
          <w:lang w:val="ru-RU"/>
        </w:rPr>
        <w:t xml:space="preserve">2) </w:t>
      </w:r>
      <w:r w:rsidRPr="00B6753D">
        <w:rPr>
          <w:rFonts w:ascii="Times New Roman" w:hAnsi="Times New Roman"/>
          <w:color w:val="000000"/>
          <w:sz w:val="24"/>
          <w:szCs w:val="24"/>
          <w:lang w:val="ru-RU"/>
        </w:rPr>
        <w:t xml:space="preserve">зоны с особыми условиями использования территории </w:t>
      </w:r>
      <w:r w:rsidR="00B6753D" w:rsidRPr="00D37002">
        <w:rPr>
          <w:rFonts w:ascii="Times New Roman" w:hAnsi="Times New Roman"/>
          <w:color w:val="000000"/>
          <w:sz w:val="24"/>
          <w:szCs w:val="24"/>
          <w:lang w:val="ru-RU"/>
        </w:rPr>
        <w:t>природных территорий:</w:t>
      </w:r>
    </w:p>
    <w:p w14:paraId="163C901A" w14:textId="7CD56707" w:rsidR="00B6753D" w:rsidRPr="00B6753D" w:rsidRDefault="00B6753D" w:rsidP="00CA1A40">
      <w:pPr>
        <w:widowControl w:val="0"/>
        <w:autoSpaceDE w:val="0"/>
        <w:autoSpaceDN w:val="0"/>
        <w:adjustRightInd w:val="0"/>
        <w:spacing w:after="0" w:line="240" w:lineRule="auto"/>
        <w:ind w:firstLine="709"/>
        <w:jc w:val="both"/>
        <w:rPr>
          <w:rFonts w:ascii="Times New Roman" w:hAnsi="Times New Roman"/>
          <w:color w:val="000000"/>
          <w:sz w:val="24"/>
          <w:szCs w:val="24"/>
          <w:lang w:val="ru-RU"/>
        </w:rPr>
      </w:pPr>
      <w:r w:rsidRPr="00D37002">
        <w:rPr>
          <w:rFonts w:ascii="Times New Roman" w:hAnsi="Times New Roman"/>
          <w:color w:val="000000"/>
          <w:sz w:val="24"/>
          <w:szCs w:val="24"/>
          <w:lang w:val="ru-RU"/>
        </w:rPr>
        <w:t>-</w:t>
      </w:r>
      <w:r w:rsidR="00D37002">
        <w:rPr>
          <w:rFonts w:ascii="Times New Roman" w:hAnsi="Times New Roman"/>
          <w:b/>
          <w:bCs/>
          <w:sz w:val="24"/>
          <w:szCs w:val="24"/>
          <w:lang w:val="ru-RU"/>
        </w:rPr>
        <w:t> </w:t>
      </w:r>
      <w:r w:rsidRPr="00D37002">
        <w:rPr>
          <w:rFonts w:ascii="Times New Roman" w:hAnsi="Times New Roman"/>
          <w:color w:val="000000"/>
          <w:sz w:val="24"/>
          <w:szCs w:val="24"/>
          <w:shd w:val="clear" w:color="auto" w:fill="FFFFFF"/>
          <w:lang w:val="ru-RU"/>
        </w:rPr>
        <w:t xml:space="preserve">зоны санитарной охраны источников водоснабжения и водопроводов питьевого назначения (зоны санитарной охраны действующего водозабора, состоящего </w:t>
      </w:r>
      <w:r w:rsidRPr="00B6753D">
        <w:rPr>
          <w:rFonts w:ascii="Times New Roman" w:hAnsi="Times New Roman"/>
          <w:color w:val="000000"/>
          <w:sz w:val="24"/>
          <w:szCs w:val="24"/>
          <w:shd w:val="clear" w:color="auto" w:fill="FFFFFF"/>
          <w:lang w:val="ru-RU"/>
        </w:rPr>
        <w:t>из 16 скважин</w:t>
      </w:r>
      <w:r>
        <w:rPr>
          <w:rFonts w:ascii="Times New Roman" w:hAnsi="Times New Roman"/>
          <w:color w:val="000000"/>
          <w:sz w:val="24"/>
          <w:szCs w:val="24"/>
          <w:shd w:val="clear" w:color="auto" w:fill="FFFFFF"/>
          <w:lang w:val="ru-RU"/>
        </w:rPr>
        <w:t xml:space="preserve">: первого пояса, второго пояса, </w:t>
      </w:r>
      <w:r w:rsidRPr="00B6753D">
        <w:rPr>
          <w:rFonts w:ascii="Times New Roman" w:hAnsi="Times New Roman"/>
          <w:color w:val="000000"/>
          <w:sz w:val="24"/>
          <w:szCs w:val="24"/>
          <w:shd w:val="clear" w:color="auto" w:fill="FFFFFF"/>
          <w:lang w:val="ru-RU"/>
        </w:rPr>
        <w:t>третьего пояса</w:t>
      </w:r>
      <w:r>
        <w:rPr>
          <w:rFonts w:ascii="Times New Roman" w:hAnsi="Times New Roman"/>
          <w:color w:val="000000"/>
          <w:sz w:val="24"/>
          <w:szCs w:val="24"/>
          <w:shd w:val="clear" w:color="auto" w:fill="FFFFFF"/>
          <w:lang w:val="ru-RU"/>
        </w:rPr>
        <w:t>);</w:t>
      </w:r>
    </w:p>
    <w:p w14:paraId="4532C8F3" w14:textId="055ACA3B" w:rsidR="00CC0F31" w:rsidRDefault="00D77BDB" w:rsidP="00CA1A40">
      <w:pPr>
        <w:widowControl w:val="0"/>
        <w:autoSpaceDE w:val="0"/>
        <w:autoSpaceDN w:val="0"/>
        <w:adjustRightInd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3)</w:t>
      </w:r>
      <w:r>
        <w:rPr>
          <w:rFonts w:ascii="Times New Roman" w:hAnsi="Times New Roman"/>
          <w:b/>
          <w:bCs/>
          <w:sz w:val="24"/>
          <w:szCs w:val="24"/>
          <w:lang w:val="ru-RU"/>
        </w:rPr>
        <w:t> </w:t>
      </w:r>
      <w:r w:rsidRPr="00B6753D">
        <w:rPr>
          <w:rFonts w:ascii="Times New Roman" w:hAnsi="Times New Roman"/>
          <w:color w:val="000000"/>
          <w:sz w:val="24"/>
          <w:szCs w:val="24"/>
          <w:lang w:val="ru-RU"/>
        </w:rPr>
        <w:t>зоны с особыми условиями использования территории</w:t>
      </w:r>
      <w:r>
        <w:rPr>
          <w:rFonts w:ascii="Times New Roman" w:hAnsi="Times New Roman"/>
          <w:color w:val="000000"/>
          <w:sz w:val="24"/>
          <w:szCs w:val="24"/>
          <w:lang w:val="ru-RU"/>
        </w:rPr>
        <w:t xml:space="preserve"> охраняемых объектов и безопасности:</w:t>
      </w:r>
    </w:p>
    <w:p w14:paraId="765EBFBF" w14:textId="0D7941F4" w:rsidR="00D77BDB" w:rsidRPr="00D37002" w:rsidRDefault="00D77BDB" w:rsidP="00D77BDB">
      <w:pPr>
        <w:widowControl w:val="0"/>
        <w:autoSpaceDE w:val="0"/>
        <w:autoSpaceDN w:val="0"/>
        <w:adjustRightInd w:val="0"/>
        <w:spacing w:after="0" w:line="240" w:lineRule="auto"/>
        <w:ind w:firstLine="709"/>
        <w:jc w:val="both"/>
        <w:rPr>
          <w:rFonts w:ascii="Times New Roman" w:hAnsi="Times New Roman"/>
          <w:color w:val="000000"/>
          <w:sz w:val="24"/>
          <w:szCs w:val="24"/>
          <w:lang w:val="ru-RU"/>
        </w:rPr>
      </w:pPr>
      <w:r w:rsidRPr="00D37002">
        <w:rPr>
          <w:rFonts w:ascii="Times New Roman" w:hAnsi="Times New Roman"/>
          <w:color w:val="000000"/>
          <w:sz w:val="24"/>
          <w:szCs w:val="24"/>
          <w:lang w:val="ru-RU"/>
        </w:rPr>
        <w:t xml:space="preserve">- </w:t>
      </w:r>
      <w:r w:rsidRPr="00D37002">
        <w:rPr>
          <w:rFonts w:ascii="Times New Roman" w:hAnsi="Times New Roman"/>
          <w:color w:val="000000"/>
          <w:sz w:val="24"/>
          <w:szCs w:val="24"/>
          <w:shd w:val="clear" w:color="auto" w:fill="FFFFFF"/>
          <w:lang w:val="ru-RU"/>
        </w:rPr>
        <w:t>санитарно-защитные зоны предприятий, сооружений и иных объектов;</w:t>
      </w:r>
      <w:r w:rsidRPr="00D37002">
        <w:rPr>
          <w:rFonts w:ascii="Times New Roman" w:hAnsi="Times New Roman"/>
          <w:color w:val="000000"/>
          <w:sz w:val="24"/>
          <w:szCs w:val="24"/>
          <w:lang w:val="ru-RU"/>
        </w:rPr>
        <w:t xml:space="preserve"> </w:t>
      </w:r>
    </w:p>
    <w:p w14:paraId="5935A8AF" w14:textId="77777777" w:rsidR="00CA1A40" w:rsidRPr="00965C45" w:rsidRDefault="00CA1A40" w:rsidP="003B2350">
      <w:pPr>
        <w:widowControl w:val="0"/>
        <w:numPr>
          <w:ilvl w:val="0"/>
          <w:numId w:val="42"/>
        </w:numPr>
        <w:tabs>
          <w:tab w:val="clear" w:pos="720"/>
          <w:tab w:val="num" w:pos="1027"/>
        </w:tabs>
        <w:overflowPunct w:val="0"/>
        <w:autoSpaceDE w:val="0"/>
        <w:autoSpaceDN w:val="0"/>
        <w:adjustRightInd w:val="0"/>
        <w:spacing w:after="0" w:line="240" w:lineRule="auto"/>
        <w:ind w:left="40" w:firstLine="713"/>
        <w:jc w:val="both"/>
        <w:rPr>
          <w:rFonts w:ascii="Times New Roman" w:hAnsi="Times New Roman"/>
          <w:sz w:val="24"/>
          <w:szCs w:val="24"/>
          <w:lang w:val="ru-RU"/>
        </w:rPr>
      </w:pPr>
      <w:r w:rsidRPr="00965C45">
        <w:rPr>
          <w:rFonts w:ascii="Times New Roman" w:hAnsi="Times New Roman"/>
          <w:sz w:val="24"/>
          <w:szCs w:val="24"/>
          <w:lang w:val="ru-RU"/>
        </w:rPr>
        <w:t xml:space="preserve">Границы зон с особыми условиями использования территорий и иные территории с установленными ограничениями,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 </w:t>
      </w:r>
    </w:p>
    <w:p w14:paraId="6D3EA406" w14:textId="103FB644" w:rsidR="00491CCF" w:rsidRDefault="00491CCF" w:rsidP="00A14D3B">
      <w:pPr>
        <w:widowControl w:val="0"/>
        <w:autoSpaceDE w:val="0"/>
        <w:autoSpaceDN w:val="0"/>
        <w:adjustRightInd w:val="0"/>
        <w:spacing w:after="0" w:line="240" w:lineRule="auto"/>
        <w:ind w:firstLine="709"/>
        <w:jc w:val="both"/>
        <w:rPr>
          <w:rFonts w:ascii="Times New Roman" w:hAnsi="Times New Roman"/>
          <w:sz w:val="24"/>
          <w:szCs w:val="24"/>
          <w:lang w:val="ru-RU"/>
        </w:rPr>
      </w:pPr>
    </w:p>
    <w:p w14:paraId="50223DB7" w14:textId="77777777" w:rsidR="00214AD2" w:rsidRDefault="00214AD2" w:rsidP="00A14D3B">
      <w:pPr>
        <w:widowControl w:val="0"/>
        <w:autoSpaceDE w:val="0"/>
        <w:autoSpaceDN w:val="0"/>
        <w:adjustRightInd w:val="0"/>
        <w:spacing w:after="0" w:line="240" w:lineRule="auto"/>
        <w:ind w:firstLine="709"/>
        <w:jc w:val="both"/>
        <w:rPr>
          <w:rFonts w:ascii="Times New Roman" w:hAnsi="Times New Roman"/>
          <w:sz w:val="24"/>
          <w:szCs w:val="24"/>
          <w:lang w:val="ru-RU"/>
        </w:rPr>
        <w:sectPr w:rsidR="00214AD2" w:rsidSect="00BD7699">
          <w:pgSz w:w="11906" w:h="16838"/>
          <w:pgMar w:top="1134" w:right="851" w:bottom="1134" w:left="1134" w:header="709" w:footer="709" w:gutter="0"/>
          <w:cols w:space="708"/>
          <w:docGrid w:linePitch="360"/>
        </w:sectPr>
      </w:pPr>
    </w:p>
    <w:p w14:paraId="2DD0D1A3" w14:textId="72808239" w:rsidR="00214AD2" w:rsidRPr="00965C45" w:rsidRDefault="00214AD2" w:rsidP="00214AD2">
      <w:pPr>
        <w:widowControl w:val="0"/>
        <w:autoSpaceDE w:val="0"/>
        <w:autoSpaceDN w:val="0"/>
        <w:adjustRightInd w:val="0"/>
        <w:spacing w:after="0" w:line="240" w:lineRule="auto"/>
        <w:jc w:val="center"/>
        <w:outlineLvl w:val="0"/>
        <w:rPr>
          <w:rFonts w:ascii="Times New Roman" w:hAnsi="Times New Roman"/>
          <w:sz w:val="24"/>
          <w:szCs w:val="24"/>
          <w:lang w:val="ru-RU"/>
        </w:rPr>
      </w:pPr>
      <w:bookmarkStart w:id="151" w:name="_Toc226983979"/>
      <w:r w:rsidRPr="00965C45">
        <w:rPr>
          <w:rFonts w:ascii="Times New Roman" w:hAnsi="Times New Roman"/>
          <w:b/>
          <w:bCs/>
          <w:sz w:val="24"/>
          <w:szCs w:val="24"/>
          <w:lang w:val="ru-RU"/>
        </w:rPr>
        <w:lastRenderedPageBreak/>
        <w:t xml:space="preserve">Раздел </w:t>
      </w:r>
      <w:r>
        <w:rPr>
          <w:rFonts w:ascii="Times New Roman" w:hAnsi="Times New Roman"/>
          <w:b/>
          <w:bCs/>
          <w:sz w:val="24"/>
          <w:szCs w:val="24"/>
        </w:rPr>
        <w:t>III</w:t>
      </w:r>
      <w:r w:rsidRPr="00965C45">
        <w:rPr>
          <w:rFonts w:ascii="Times New Roman" w:hAnsi="Times New Roman"/>
          <w:b/>
          <w:bCs/>
          <w:sz w:val="24"/>
          <w:szCs w:val="24"/>
          <w:lang w:val="ru-RU"/>
        </w:rPr>
        <w:t>. ГРАДОСТРОИТЕЛЬН</w:t>
      </w:r>
      <w:r>
        <w:rPr>
          <w:rFonts w:ascii="Times New Roman" w:hAnsi="Times New Roman"/>
          <w:b/>
          <w:bCs/>
          <w:sz w:val="24"/>
          <w:szCs w:val="24"/>
          <w:lang w:val="ru-RU"/>
        </w:rPr>
        <w:t>ЫЕ РЕГЛАМЕНТЫ</w:t>
      </w:r>
      <w:bookmarkEnd w:id="151"/>
    </w:p>
    <w:p w14:paraId="3F072E6F" w14:textId="77777777" w:rsidR="00214AD2" w:rsidRDefault="00214AD2" w:rsidP="00214AD2">
      <w:pPr>
        <w:widowControl w:val="0"/>
        <w:autoSpaceDE w:val="0"/>
        <w:autoSpaceDN w:val="0"/>
        <w:adjustRightInd w:val="0"/>
        <w:spacing w:after="0" w:line="240" w:lineRule="auto"/>
        <w:rPr>
          <w:rFonts w:ascii="Times New Roman" w:hAnsi="Times New Roman"/>
          <w:sz w:val="24"/>
          <w:szCs w:val="24"/>
          <w:lang w:val="ru-RU"/>
        </w:rPr>
      </w:pPr>
    </w:p>
    <w:p w14:paraId="118D3876" w14:textId="77777777" w:rsidR="00214AD2" w:rsidRPr="00965C45" w:rsidRDefault="00214AD2" w:rsidP="00214AD2">
      <w:pPr>
        <w:widowControl w:val="0"/>
        <w:autoSpaceDE w:val="0"/>
        <w:autoSpaceDN w:val="0"/>
        <w:adjustRightInd w:val="0"/>
        <w:spacing w:after="0" w:line="240" w:lineRule="auto"/>
        <w:rPr>
          <w:rFonts w:ascii="Times New Roman" w:hAnsi="Times New Roman"/>
          <w:sz w:val="24"/>
          <w:szCs w:val="24"/>
          <w:lang w:val="ru-RU"/>
        </w:rPr>
      </w:pPr>
    </w:p>
    <w:p w14:paraId="71BBBC10" w14:textId="7D11EE2D" w:rsidR="00214AD2" w:rsidRPr="00965C45" w:rsidRDefault="00214AD2" w:rsidP="00214AD2">
      <w:pPr>
        <w:widowControl w:val="0"/>
        <w:autoSpaceDE w:val="0"/>
        <w:autoSpaceDN w:val="0"/>
        <w:adjustRightInd w:val="0"/>
        <w:spacing w:after="0" w:line="240" w:lineRule="auto"/>
        <w:outlineLvl w:val="1"/>
        <w:rPr>
          <w:rFonts w:ascii="Times New Roman" w:hAnsi="Times New Roman"/>
          <w:sz w:val="24"/>
          <w:szCs w:val="24"/>
          <w:lang w:val="ru-RU"/>
        </w:rPr>
      </w:pPr>
      <w:bookmarkStart w:id="152" w:name="_Toc226983980"/>
      <w:r w:rsidRPr="00965C45">
        <w:rPr>
          <w:rFonts w:ascii="Times New Roman" w:hAnsi="Times New Roman"/>
          <w:b/>
          <w:bCs/>
          <w:sz w:val="24"/>
          <w:szCs w:val="24"/>
          <w:lang w:val="ru-RU"/>
        </w:rPr>
        <w:t xml:space="preserve">Глава </w:t>
      </w:r>
      <w:r>
        <w:rPr>
          <w:rFonts w:ascii="Times New Roman" w:hAnsi="Times New Roman"/>
          <w:b/>
          <w:bCs/>
          <w:sz w:val="24"/>
          <w:szCs w:val="24"/>
          <w:lang w:val="ru-RU"/>
        </w:rPr>
        <w:t>8</w:t>
      </w:r>
      <w:r w:rsidRPr="00965C45">
        <w:rPr>
          <w:rFonts w:ascii="Times New Roman" w:hAnsi="Times New Roman"/>
          <w:b/>
          <w:bCs/>
          <w:sz w:val="24"/>
          <w:szCs w:val="24"/>
          <w:lang w:val="ru-RU"/>
        </w:rPr>
        <w:t>. Градостроительные регламенты</w:t>
      </w:r>
      <w:r w:rsidR="00711EB6">
        <w:rPr>
          <w:rFonts w:ascii="Times New Roman" w:hAnsi="Times New Roman"/>
          <w:b/>
          <w:bCs/>
          <w:sz w:val="24"/>
          <w:szCs w:val="24"/>
          <w:lang w:val="ru-RU"/>
        </w:rPr>
        <w:t>. Жилые зоны</w:t>
      </w:r>
      <w:bookmarkEnd w:id="152"/>
    </w:p>
    <w:p w14:paraId="4A2AB0AA" w14:textId="77777777" w:rsidR="00214AD2" w:rsidRPr="00965C45" w:rsidRDefault="00214AD2" w:rsidP="00214AD2">
      <w:pPr>
        <w:widowControl w:val="0"/>
        <w:autoSpaceDE w:val="0"/>
        <w:autoSpaceDN w:val="0"/>
        <w:adjustRightInd w:val="0"/>
        <w:spacing w:after="0" w:line="240" w:lineRule="auto"/>
        <w:rPr>
          <w:rFonts w:ascii="Times New Roman" w:hAnsi="Times New Roman"/>
          <w:sz w:val="24"/>
          <w:szCs w:val="24"/>
          <w:lang w:val="ru-RU"/>
        </w:rPr>
      </w:pPr>
    </w:p>
    <w:p w14:paraId="62C85787" w14:textId="7130E111" w:rsidR="00214AD2" w:rsidRPr="00965C45" w:rsidRDefault="00214AD2" w:rsidP="00214AD2">
      <w:pPr>
        <w:widowControl w:val="0"/>
        <w:autoSpaceDE w:val="0"/>
        <w:autoSpaceDN w:val="0"/>
        <w:adjustRightInd w:val="0"/>
        <w:spacing w:after="0" w:line="240" w:lineRule="auto"/>
        <w:outlineLvl w:val="2"/>
        <w:rPr>
          <w:rFonts w:ascii="Times New Roman" w:hAnsi="Times New Roman"/>
          <w:sz w:val="24"/>
          <w:szCs w:val="24"/>
          <w:lang w:val="ru-RU"/>
        </w:rPr>
      </w:pPr>
      <w:bookmarkStart w:id="153" w:name="_Toc226983981"/>
      <w:r w:rsidRPr="00965C45">
        <w:rPr>
          <w:rFonts w:ascii="Times New Roman" w:hAnsi="Times New Roman"/>
          <w:b/>
          <w:bCs/>
          <w:sz w:val="24"/>
          <w:szCs w:val="24"/>
          <w:lang w:val="ru-RU"/>
        </w:rPr>
        <w:t>Статья 3</w:t>
      </w:r>
      <w:r>
        <w:rPr>
          <w:rFonts w:ascii="Times New Roman" w:hAnsi="Times New Roman"/>
          <w:b/>
          <w:bCs/>
          <w:sz w:val="24"/>
          <w:szCs w:val="24"/>
          <w:lang w:val="ru-RU"/>
        </w:rPr>
        <w:t>5</w:t>
      </w:r>
      <w:r w:rsidRPr="00965C45">
        <w:rPr>
          <w:rFonts w:ascii="Times New Roman" w:hAnsi="Times New Roman"/>
          <w:b/>
          <w:bCs/>
          <w:sz w:val="24"/>
          <w:szCs w:val="24"/>
          <w:lang w:val="ru-RU"/>
        </w:rPr>
        <w:t xml:space="preserve">. </w:t>
      </w:r>
      <w:r w:rsidR="00055615">
        <w:rPr>
          <w:rFonts w:ascii="Times New Roman" w:hAnsi="Times New Roman"/>
          <w:b/>
          <w:bCs/>
          <w:sz w:val="24"/>
          <w:szCs w:val="24"/>
          <w:lang w:val="ru-RU"/>
        </w:rPr>
        <w:t>Состав и назначение жилых зон</w:t>
      </w:r>
      <w:bookmarkEnd w:id="153"/>
    </w:p>
    <w:p w14:paraId="3AD2B3DB" w14:textId="77777777" w:rsidR="00214AD2" w:rsidRDefault="00214AD2" w:rsidP="00214AD2">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p>
    <w:p w14:paraId="7395B1B2" w14:textId="092C5903" w:rsidR="00055615" w:rsidRPr="00965C45" w:rsidRDefault="00055615" w:rsidP="00055615">
      <w:pPr>
        <w:pStyle w:val="ConsPlusNormal"/>
        <w:overflowPunct w:val="0"/>
        <w:ind w:firstLine="770"/>
        <w:jc w:val="both"/>
        <w:textAlignment w:val="baseline"/>
        <w:rPr>
          <w:rFonts w:ascii="Times New Roman" w:hAnsi="Times New Roman" w:cs="Times New Roman"/>
          <w:sz w:val="24"/>
          <w:szCs w:val="24"/>
          <w:lang w:eastAsia="en-US"/>
        </w:rPr>
      </w:pPr>
      <w:r>
        <w:rPr>
          <w:rFonts w:ascii="Times New Roman" w:hAnsi="Times New Roman"/>
          <w:sz w:val="24"/>
          <w:szCs w:val="24"/>
        </w:rPr>
        <w:t>1</w:t>
      </w:r>
      <w:r w:rsidRPr="00965C45">
        <w:rPr>
          <w:rFonts w:ascii="Times New Roman" w:hAnsi="Times New Roman"/>
          <w:sz w:val="24"/>
          <w:szCs w:val="24"/>
        </w:rPr>
        <w:t>.</w:t>
      </w:r>
      <w:r w:rsidRPr="00237529">
        <w:rPr>
          <w:rFonts w:ascii="Times New Roman" w:hAnsi="Times New Roman"/>
          <w:sz w:val="24"/>
          <w:szCs w:val="24"/>
        </w:rPr>
        <w:t> </w:t>
      </w:r>
      <w:r w:rsidRPr="00055615">
        <w:rPr>
          <w:rFonts w:ascii="Times New Roman" w:hAnsi="Times New Roman"/>
          <w:sz w:val="24"/>
          <w:szCs w:val="24"/>
        </w:rPr>
        <w:t>Жилые зоны предназначены р</w:t>
      </w:r>
      <w:r w:rsidRPr="00055615">
        <w:rPr>
          <w:rFonts w:ascii="Times New Roman" w:hAnsi="Times New Roman" w:cs="Times New Roman"/>
          <w:sz w:val="24"/>
          <w:szCs w:val="24"/>
          <w:lang w:eastAsia="en-US"/>
        </w:rPr>
        <w:t>азмещения</w:t>
      </w:r>
      <w:r w:rsidRPr="00965C45">
        <w:rPr>
          <w:rFonts w:ascii="Times New Roman" w:hAnsi="Times New Roman" w:cs="Times New Roman"/>
          <w:sz w:val="24"/>
          <w:szCs w:val="24"/>
          <w:lang w:eastAsia="en-US"/>
        </w:rPr>
        <w:t xml:space="preserve"> жилых помещений различн</w:t>
      </w:r>
      <w:r>
        <w:rPr>
          <w:rFonts w:ascii="Times New Roman" w:hAnsi="Times New Roman" w:cs="Times New Roman"/>
          <w:sz w:val="24"/>
          <w:szCs w:val="24"/>
          <w:lang w:eastAsia="en-US"/>
        </w:rPr>
        <w:t>ых</w:t>
      </w:r>
      <w:r w:rsidRPr="00965C45">
        <w:rPr>
          <w:rFonts w:ascii="Times New Roman" w:hAnsi="Times New Roman" w:cs="Times New Roman"/>
          <w:sz w:val="24"/>
          <w:szCs w:val="24"/>
          <w:lang w:eastAsia="en-US"/>
        </w:rPr>
        <w:t xml:space="preserve"> вид</w:t>
      </w:r>
      <w:r>
        <w:rPr>
          <w:rFonts w:ascii="Times New Roman" w:hAnsi="Times New Roman" w:cs="Times New Roman"/>
          <w:sz w:val="24"/>
          <w:szCs w:val="24"/>
          <w:lang w:eastAsia="en-US"/>
        </w:rPr>
        <w:t>ов</w:t>
      </w:r>
      <w:r w:rsidRPr="00965C45">
        <w:rPr>
          <w:rFonts w:ascii="Times New Roman" w:hAnsi="Times New Roman" w:cs="Times New Roman"/>
          <w:sz w:val="24"/>
          <w:szCs w:val="24"/>
          <w:lang w:eastAsia="en-US"/>
        </w:rPr>
        <w:t xml:space="preserve"> и обеспечени</w:t>
      </w:r>
      <w:r>
        <w:rPr>
          <w:rFonts w:ascii="Times New Roman" w:hAnsi="Times New Roman" w:cs="Times New Roman"/>
          <w:sz w:val="24"/>
          <w:szCs w:val="24"/>
          <w:lang w:eastAsia="en-US"/>
        </w:rPr>
        <w:t>я</w:t>
      </w:r>
      <w:r w:rsidRPr="00965C45">
        <w:rPr>
          <w:rFonts w:ascii="Times New Roman" w:hAnsi="Times New Roman" w:cs="Times New Roman"/>
          <w:sz w:val="24"/>
          <w:szCs w:val="24"/>
          <w:lang w:eastAsia="en-US"/>
        </w:rPr>
        <w:t xml:space="preserve"> проживания в них.</w:t>
      </w:r>
    </w:p>
    <w:p w14:paraId="50CF003C" w14:textId="7C86B530" w:rsidR="00055615" w:rsidRPr="00965C45" w:rsidRDefault="00237529" w:rsidP="00055615">
      <w:pPr>
        <w:pStyle w:val="ConsPlusNormal"/>
        <w:overflowPunct w:val="0"/>
        <w:ind w:firstLine="770"/>
        <w:jc w:val="both"/>
        <w:textAlignment w:val="baseline"/>
        <w:rPr>
          <w:rFonts w:ascii="Times New Roman" w:hAnsi="Times New Roman" w:cs="Times New Roman"/>
          <w:sz w:val="24"/>
          <w:szCs w:val="24"/>
          <w:lang w:eastAsia="en-US"/>
        </w:rPr>
      </w:pPr>
      <w:r>
        <w:rPr>
          <w:rFonts w:ascii="Times New Roman" w:hAnsi="Times New Roman"/>
          <w:sz w:val="24"/>
          <w:szCs w:val="24"/>
        </w:rPr>
        <w:t>2</w:t>
      </w:r>
      <w:r w:rsidRPr="00965C45">
        <w:rPr>
          <w:rFonts w:ascii="Times New Roman" w:hAnsi="Times New Roman"/>
          <w:sz w:val="24"/>
          <w:szCs w:val="24"/>
        </w:rPr>
        <w:t>.</w:t>
      </w:r>
      <w:r w:rsidRPr="00237529">
        <w:rPr>
          <w:rFonts w:ascii="Times New Roman" w:hAnsi="Times New Roman"/>
          <w:sz w:val="24"/>
          <w:szCs w:val="24"/>
        </w:rPr>
        <w:t> </w:t>
      </w:r>
      <w:r w:rsidR="00055615" w:rsidRPr="00965C45">
        <w:rPr>
          <w:rFonts w:ascii="Times New Roman" w:hAnsi="Times New Roman" w:cs="Times New Roman"/>
          <w:sz w:val="24"/>
          <w:szCs w:val="24"/>
          <w:lang w:eastAsia="en-US"/>
        </w:rPr>
        <w:t>К жилой застройке относятся здания (помещения в них), предназначенные для проживания человека, за исключением зданий (помещений), используемых:</w:t>
      </w:r>
    </w:p>
    <w:p w14:paraId="3048E054" w14:textId="73AD4B8F" w:rsidR="00055615" w:rsidRPr="00965C45" w:rsidRDefault="00055615" w:rsidP="00055615">
      <w:pPr>
        <w:pStyle w:val="ConsPlusNormal"/>
        <w:overflowPunct w:val="0"/>
        <w:ind w:firstLine="770"/>
        <w:jc w:val="both"/>
        <w:textAlignment w:val="baseline"/>
        <w:rPr>
          <w:rFonts w:ascii="Times New Roman" w:hAnsi="Times New Roman" w:cs="Times New Roman"/>
          <w:sz w:val="24"/>
          <w:szCs w:val="24"/>
          <w:lang w:eastAsia="en-US"/>
        </w:rPr>
      </w:pPr>
      <w:r w:rsidRPr="00965C45">
        <w:rPr>
          <w:rFonts w:ascii="Times New Roman" w:hAnsi="Times New Roman" w:cs="Times New Roman"/>
          <w:sz w:val="24"/>
          <w:szCs w:val="24"/>
          <w:lang w:eastAsia="en-US"/>
        </w:rPr>
        <w:t>-</w:t>
      </w:r>
      <w:r w:rsidR="00237529" w:rsidRPr="00237529">
        <w:rPr>
          <w:rFonts w:ascii="Times New Roman" w:hAnsi="Times New Roman"/>
          <w:sz w:val="24"/>
          <w:szCs w:val="24"/>
        </w:rPr>
        <w:t> </w:t>
      </w:r>
      <w:r w:rsidRPr="00965C45">
        <w:rPr>
          <w:rFonts w:ascii="Times New Roman" w:hAnsi="Times New Roman" w:cs="Times New Roman"/>
          <w:sz w:val="24"/>
          <w:szCs w:val="24"/>
          <w:lang w:eastAsia="en-US"/>
        </w:rPr>
        <w:t>с целью извлечения предпринимательской выгоды из предоставления жилого помещения для временного проживания в них (гостиницы, дома отдыха);</w:t>
      </w:r>
    </w:p>
    <w:p w14:paraId="76D2CAE2" w14:textId="472A3306" w:rsidR="00055615" w:rsidRPr="00965C45" w:rsidRDefault="00055615" w:rsidP="00055615">
      <w:pPr>
        <w:pStyle w:val="ConsPlusNormal"/>
        <w:overflowPunct w:val="0"/>
        <w:ind w:firstLine="770"/>
        <w:jc w:val="both"/>
        <w:textAlignment w:val="baseline"/>
        <w:rPr>
          <w:rFonts w:ascii="Times New Roman" w:hAnsi="Times New Roman" w:cs="Times New Roman"/>
          <w:sz w:val="24"/>
          <w:szCs w:val="24"/>
          <w:lang w:eastAsia="en-US"/>
        </w:rPr>
      </w:pPr>
      <w:r w:rsidRPr="00965C45">
        <w:rPr>
          <w:rFonts w:ascii="Times New Roman" w:hAnsi="Times New Roman" w:cs="Times New Roman"/>
          <w:sz w:val="24"/>
          <w:szCs w:val="24"/>
          <w:lang w:eastAsia="en-US"/>
        </w:rPr>
        <w:t>-</w:t>
      </w:r>
      <w:r w:rsidR="00237529" w:rsidRPr="00237529">
        <w:rPr>
          <w:rFonts w:ascii="Times New Roman" w:hAnsi="Times New Roman"/>
          <w:sz w:val="24"/>
          <w:szCs w:val="24"/>
        </w:rPr>
        <w:t> </w:t>
      </w:r>
      <w:r w:rsidRPr="00965C45">
        <w:rPr>
          <w:rFonts w:ascii="Times New Roman" w:hAnsi="Times New Roman" w:cs="Times New Roman"/>
          <w:sz w:val="24"/>
          <w:szCs w:val="24"/>
          <w:lang w:eastAsia="en-US"/>
        </w:rPr>
        <w:t>для проживания с одновременным осуществлением лечения или социального обслуживания населения (санатории, дома ребенка, дома престарелых, больницы);</w:t>
      </w:r>
    </w:p>
    <w:p w14:paraId="0FBE2E2D" w14:textId="0F15F3D4" w:rsidR="00055615" w:rsidRPr="00965C45" w:rsidRDefault="00055615" w:rsidP="00055615">
      <w:pPr>
        <w:pStyle w:val="ConsPlusNormal"/>
        <w:overflowPunct w:val="0"/>
        <w:ind w:firstLine="770"/>
        <w:jc w:val="both"/>
        <w:textAlignment w:val="baseline"/>
        <w:rPr>
          <w:rFonts w:ascii="Times New Roman" w:hAnsi="Times New Roman" w:cs="Times New Roman"/>
          <w:sz w:val="24"/>
          <w:szCs w:val="24"/>
          <w:lang w:eastAsia="en-US"/>
        </w:rPr>
      </w:pPr>
      <w:r w:rsidRPr="00965C45">
        <w:rPr>
          <w:rFonts w:ascii="Times New Roman" w:hAnsi="Times New Roman" w:cs="Times New Roman"/>
          <w:sz w:val="24"/>
          <w:szCs w:val="24"/>
          <w:lang w:eastAsia="en-US"/>
        </w:rPr>
        <w:t>-</w:t>
      </w:r>
      <w:r w:rsidR="00237529" w:rsidRPr="00237529">
        <w:rPr>
          <w:rFonts w:ascii="Times New Roman" w:hAnsi="Times New Roman"/>
          <w:sz w:val="24"/>
          <w:szCs w:val="24"/>
        </w:rPr>
        <w:t> </w:t>
      </w:r>
      <w:r w:rsidRPr="00965C45">
        <w:rPr>
          <w:rFonts w:ascii="Times New Roman" w:hAnsi="Times New Roman" w:cs="Times New Roman"/>
          <w:sz w:val="24"/>
          <w:szCs w:val="24"/>
          <w:lang w:eastAsia="en-US"/>
        </w:rPr>
        <w:t>как способ обеспечения непрерывности производства (вахтовые помещения, служебные жилые помещения на производственных объектах);</w:t>
      </w:r>
    </w:p>
    <w:p w14:paraId="77401A74" w14:textId="56E1E6CD" w:rsidR="00214AD2" w:rsidRDefault="00055615" w:rsidP="00055615">
      <w:pPr>
        <w:widowControl w:val="0"/>
        <w:autoSpaceDE w:val="0"/>
        <w:autoSpaceDN w:val="0"/>
        <w:adjustRightInd w:val="0"/>
        <w:spacing w:after="0" w:line="240" w:lineRule="auto"/>
        <w:ind w:firstLine="709"/>
        <w:jc w:val="both"/>
        <w:rPr>
          <w:rFonts w:ascii="Times New Roman" w:hAnsi="Times New Roman"/>
          <w:sz w:val="24"/>
          <w:szCs w:val="24"/>
          <w:lang w:val="ru-RU"/>
        </w:rPr>
      </w:pPr>
      <w:r w:rsidRPr="00055615">
        <w:rPr>
          <w:rFonts w:ascii="Times New Roman" w:hAnsi="Times New Roman"/>
          <w:sz w:val="24"/>
          <w:szCs w:val="24"/>
          <w:lang w:val="ru-RU"/>
        </w:rPr>
        <w:t>-</w:t>
      </w:r>
      <w:r w:rsidR="00237529" w:rsidRPr="00237529">
        <w:rPr>
          <w:rFonts w:ascii="Times New Roman" w:hAnsi="Times New Roman"/>
          <w:sz w:val="24"/>
          <w:szCs w:val="24"/>
          <w:lang w:val="ru-RU"/>
        </w:rPr>
        <w:t> </w:t>
      </w:r>
      <w:r w:rsidRPr="00055615">
        <w:rPr>
          <w:rFonts w:ascii="Times New Roman" w:hAnsi="Times New Roman"/>
          <w:sz w:val="24"/>
          <w:szCs w:val="24"/>
          <w:lang w:val="ru-RU"/>
        </w:rPr>
        <w:t>как способ обеспечения деятельности режимного учреждения (казармы, караульные помещения, места лишения свободы, содержания под стражей).</w:t>
      </w:r>
    </w:p>
    <w:p w14:paraId="336023C2" w14:textId="58D9DEB8" w:rsidR="00237529" w:rsidRDefault="00237529" w:rsidP="00055615">
      <w:pPr>
        <w:widowControl w:val="0"/>
        <w:autoSpaceDE w:val="0"/>
        <w:autoSpaceDN w:val="0"/>
        <w:adjustRightInd w:val="0"/>
        <w:spacing w:after="0" w:line="240" w:lineRule="auto"/>
        <w:ind w:firstLine="709"/>
        <w:jc w:val="both"/>
        <w:rPr>
          <w:rFonts w:ascii="Times New Roman" w:hAnsi="Times New Roman"/>
          <w:sz w:val="24"/>
          <w:szCs w:val="24"/>
          <w:lang w:val="ru-RU"/>
        </w:rPr>
      </w:pPr>
      <w:r w:rsidRPr="00237529">
        <w:rPr>
          <w:rFonts w:ascii="Times New Roman" w:hAnsi="Times New Roman"/>
          <w:sz w:val="24"/>
          <w:szCs w:val="24"/>
          <w:lang w:val="ru-RU"/>
        </w:rPr>
        <w:t>3. При осуществлении в жилых зонах строительства зданий, строений, сооружений следует предусматривать их обеспечение объектами инженерной, транспортной и социальной инфраструктур.</w:t>
      </w:r>
    </w:p>
    <w:p w14:paraId="3942244B" w14:textId="397716DB" w:rsidR="00237529" w:rsidRDefault="00237529" w:rsidP="00055615">
      <w:pPr>
        <w:widowControl w:val="0"/>
        <w:autoSpaceDE w:val="0"/>
        <w:autoSpaceDN w:val="0"/>
        <w:adjustRightInd w:val="0"/>
        <w:spacing w:after="0" w:line="240" w:lineRule="auto"/>
        <w:ind w:firstLine="709"/>
        <w:jc w:val="both"/>
        <w:rPr>
          <w:rFonts w:ascii="Times New Roman" w:hAnsi="Times New Roman"/>
          <w:sz w:val="24"/>
          <w:szCs w:val="24"/>
          <w:lang w:val="ru-RU"/>
        </w:rPr>
      </w:pPr>
    </w:p>
    <w:p w14:paraId="46EF4B70" w14:textId="3082B30A" w:rsidR="004C1634" w:rsidRPr="00F74A30" w:rsidRDefault="004C1634" w:rsidP="00F74A30">
      <w:pPr>
        <w:widowControl w:val="0"/>
        <w:overflowPunct w:val="0"/>
        <w:autoSpaceDE w:val="0"/>
        <w:autoSpaceDN w:val="0"/>
        <w:adjustRightInd w:val="0"/>
        <w:spacing w:after="0" w:line="240" w:lineRule="auto"/>
        <w:ind w:left="1191" w:hanging="1191"/>
        <w:jc w:val="both"/>
        <w:outlineLvl w:val="2"/>
        <w:rPr>
          <w:rFonts w:ascii="Times New Roman" w:hAnsi="Times New Roman"/>
          <w:b/>
          <w:bCs/>
          <w:sz w:val="24"/>
          <w:szCs w:val="24"/>
          <w:lang w:val="ru-RU"/>
        </w:rPr>
      </w:pPr>
      <w:bookmarkStart w:id="154" w:name="_Toc469667051"/>
      <w:bookmarkStart w:id="155" w:name="_Toc226983982"/>
      <w:r w:rsidRPr="00965C45">
        <w:rPr>
          <w:rFonts w:ascii="Times New Roman" w:hAnsi="Times New Roman"/>
          <w:b/>
          <w:bCs/>
          <w:sz w:val="24"/>
          <w:szCs w:val="24"/>
          <w:lang w:val="ru-RU"/>
        </w:rPr>
        <w:t>Статья</w:t>
      </w:r>
      <w:r w:rsidR="00F74A30">
        <w:rPr>
          <w:rFonts w:ascii="Times New Roman" w:hAnsi="Times New Roman"/>
          <w:b/>
          <w:bCs/>
          <w:sz w:val="24"/>
          <w:szCs w:val="24"/>
          <w:lang w:val="ru-RU"/>
        </w:rPr>
        <w:t> </w:t>
      </w:r>
      <w:r>
        <w:rPr>
          <w:rFonts w:ascii="Times New Roman" w:hAnsi="Times New Roman"/>
          <w:b/>
          <w:bCs/>
          <w:sz w:val="24"/>
          <w:szCs w:val="24"/>
          <w:lang w:val="ru-RU"/>
        </w:rPr>
        <w:t>36</w:t>
      </w:r>
      <w:r w:rsidRPr="00965C45">
        <w:rPr>
          <w:rFonts w:ascii="Times New Roman" w:hAnsi="Times New Roman"/>
          <w:b/>
          <w:bCs/>
          <w:sz w:val="24"/>
          <w:szCs w:val="24"/>
          <w:lang w:val="ru-RU"/>
        </w:rPr>
        <w:t>.</w:t>
      </w:r>
      <w:r w:rsidR="00F74A30">
        <w:rPr>
          <w:rFonts w:ascii="Times New Roman" w:hAnsi="Times New Roman"/>
          <w:b/>
          <w:bCs/>
          <w:sz w:val="24"/>
          <w:szCs w:val="24"/>
          <w:lang w:val="ru-RU"/>
        </w:rPr>
        <w:t> </w:t>
      </w:r>
      <w:r w:rsidRPr="00F74A30">
        <w:rPr>
          <w:rFonts w:ascii="Times New Roman" w:hAnsi="Times New Roman"/>
          <w:b/>
          <w:bCs/>
          <w:sz w:val="24"/>
          <w:szCs w:val="24"/>
          <w:lang w:val="ru-RU"/>
        </w:rPr>
        <w:t xml:space="preserve">Зона </w:t>
      </w:r>
      <w:r w:rsidR="00F74A30" w:rsidRPr="00F74A30">
        <w:rPr>
          <w:rFonts w:ascii="Times New Roman" w:hAnsi="Times New Roman"/>
          <w:b/>
          <w:bCs/>
          <w:sz w:val="24"/>
          <w:szCs w:val="24"/>
          <w:lang w:val="ru-RU"/>
        </w:rPr>
        <w:t xml:space="preserve">застройки среднеэтажными и многоэтажными многоквартирными домами (5 и более этажей) </w:t>
      </w:r>
      <w:r w:rsidRPr="00F74A30">
        <w:rPr>
          <w:rFonts w:ascii="Times New Roman" w:hAnsi="Times New Roman"/>
          <w:b/>
          <w:bCs/>
          <w:sz w:val="24"/>
          <w:szCs w:val="24"/>
          <w:lang w:val="ru-RU"/>
        </w:rPr>
        <w:t>(Ж-1)</w:t>
      </w:r>
      <w:bookmarkEnd w:id="154"/>
      <w:bookmarkEnd w:id="155"/>
    </w:p>
    <w:p w14:paraId="652DDD8E" w14:textId="77777777" w:rsidR="004C1634" w:rsidRPr="00F74A30" w:rsidRDefault="004C1634" w:rsidP="00F74A30">
      <w:pPr>
        <w:widowControl w:val="0"/>
        <w:autoSpaceDE w:val="0"/>
        <w:autoSpaceDN w:val="0"/>
        <w:adjustRightInd w:val="0"/>
        <w:spacing w:after="0" w:line="240" w:lineRule="auto"/>
        <w:jc w:val="both"/>
        <w:rPr>
          <w:rFonts w:ascii="Times New Roman" w:hAnsi="Times New Roman"/>
          <w:b/>
          <w:bCs/>
          <w:sz w:val="24"/>
          <w:szCs w:val="24"/>
          <w:lang w:val="ru-RU"/>
        </w:rPr>
      </w:pPr>
    </w:p>
    <w:p w14:paraId="2B997092" w14:textId="72DDFE1E" w:rsidR="004C1634" w:rsidRPr="00965C45" w:rsidRDefault="004C1634" w:rsidP="00F74A30">
      <w:pPr>
        <w:widowControl w:val="0"/>
        <w:numPr>
          <w:ilvl w:val="0"/>
          <w:numId w:val="43"/>
        </w:numPr>
        <w:tabs>
          <w:tab w:val="clear" w:pos="720"/>
          <w:tab w:val="num" w:pos="993"/>
        </w:tabs>
        <w:overflowPunct w:val="0"/>
        <w:autoSpaceDE w:val="0"/>
        <w:autoSpaceDN w:val="0"/>
        <w:adjustRightInd w:val="0"/>
        <w:spacing w:after="0" w:line="240" w:lineRule="auto"/>
        <w:ind w:left="40" w:firstLine="713"/>
        <w:jc w:val="both"/>
        <w:rPr>
          <w:rFonts w:ascii="Times New Roman" w:hAnsi="Times New Roman"/>
          <w:sz w:val="24"/>
          <w:szCs w:val="24"/>
          <w:lang w:val="ru-RU"/>
        </w:rPr>
      </w:pPr>
      <w:r w:rsidRPr="00965C45">
        <w:rPr>
          <w:rFonts w:ascii="Times New Roman" w:hAnsi="Times New Roman"/>
          <w:sz w:val="24"/>
          <w:szCs w:val="24"/>
          <w:lang w:val="ru-RU"/>
        </w:rPr>
        <w:t xml:space="preserve">Территориальная зона </w:t>
      </w:r>
      <w:r w:rsidRPr="00F74A30">
        <w:rPr>
          <w:rFonts w:ascii="Times New Roman" w:hAnsi="Times New Roman"/>
          <w:bCs/>
          <w:sz w:val="24"/>
          <w:szCs w:val="24"/>
          <w:lang w:val="ru-RU"/>
        </w:rPr>
        <w:t>Ж-1</w:t>
      </w:r>
      <w:r w:rsidRPr="00965C45">
        <w:rPr>
          <w:rFonts w:ascii="Times New Roman" w:hAnsi="Times New Roman"/>
          <w:sz w:val="24"/>
          <w:szCs w:val="24"/>
          <w:lang w:val="ru-RU"/>
        </w:rPr>
        <w:t xml:space="preserve"> предназначена для застройки среднеэтажными многоквартирными жилыми домами </w:t>
      </w:r>
      <w:r w:rsidR="00F74A30">
        <w:rPr>
          <w:rFonts w:ascii="Times New Roman" w:hAnsi="Times New Roman"/>
          <w:sz w:val="24"/>
          <w:szCs w:val="24"/>
          <w:lang w:val="ru-RU"/>
        </w:rPr>
        <w:t>этажностью</w:t>
      </w:r>
      <w:r w:rsidRPr="00965C45">
        <w:rPr>
          <w:rFonts w:ascii="Times New Roman" w:hAnsi="Times New Roman"/>
          <w:sz w:val="24"/>
          <w:szCs w:val="24"/>
          <w:lang w:val="ru-RU"/>
        </w:rPr>
        <w:t xml:space="preserve"> </w:t>
      </w:r>
      <w:r w:rsidR="00A9047C">
        <w:rPr>
          <w:rFonts w:ascii="Times New Roman" w:hAnsi="Times New Roman"/>
          <w:sz w:val="24"/>
          <w:szCs w:val="24"/>
          <w:lang w:val="ru-RU"/>
        </w:rPr>
        <w:t>от 5 до</w:t>
      </w:r>
      <w:r w:rsidRPr="00965C45">
        <w:rPr>
          <w:rFonts w:ascii="Times New Roman" w:hAnsi="Times New Roman"/>
          <w:sz w:val="24"/>
          <w:szCs w:val="24"/>
          <w:lang w:val="ru-RU"/>
        </w:rPr>
        <w:t xml:space="preserve"> </w:t>
      </w:r>
      <w:r w:rsidR="00F74A30">
        <w:rPr>
          <w:rFonts w:ascii="Times New Roman" w:hAnsi="Times New Roman"/>
          <w:sz w:val="24"/>
          <w:szCs w:val="24"/>
          <w:lang w:val="ru-RU"/>
        </w:rPr>
        <w:t>8</w:t>
      </w:r>
      <w:r w:rsidRPr="00965C45">
        <w:rPr>
          <w:rFonts w:ascii="Times New Roman" w:hAnsi="Times New Roman"/>
          <w:sz w:val="24"/>
          <w:szCs w:val="24"/>
          <w:lang w:val="ru-RU"/>
        </w:rPr>
        <w:t xml:space="preserve"> этажей</w:t>
      </w:r>
      <w:r w:rsidR="00A9047C">
        <w:rPr>
          <w:rFonts w:ascii="Times New Roman" w:hAnsi="Times New Roman"/>
          <w:sz w:val="24"/>
          <w:szCs w:val="24"/>
          <w:lang w:val="ru-RU"/>
        </w:rPr>
        <w:t xml:space="preserve"> включительно</w:t>
      </w:r>
      <w:r w:rsidRPr="00965C45">
        <w:rPr>
          <w:rFonts w:ascii="Times New Roman" w:hAnsi="Times New Roman"/>
          <w:sz w:val="24"/>
          <w:szCs w:val="24"/>
          <w:lang w:val="ru-RU"/>
        </w:rPr>
        <w:t xml:space="preserve"> и многоэтажными многоквартирными жилыми домами </w:t>
      </w:r>
      <w:r w:rsidR="00F74A30">
        <w:rPr>
          <w:rFonts w:ascii="Times New Roman" w:hAnsi="Times New Roman"/>
          <w:sz w:val="24"/>
          <w:szCs w:val="24"/>
          <w:lang w:val="ru-RU"/>
        </w:rPr>
        <w:t>этажностью</w:t>
      </w:r>
      <w:r w:rsidR="00F74A30" w:rsidRPr="00965C45">
        <w:rPr>
          <w:rFonts w:ascii="Times New Roman" w:hAnsi="Times New Roman"/>
          <w:sz w:val="24"/>
          <w:szCs w:val="24"/>
          <w:lang w:val="ru-RU"/>
        </w:rPr>
        <w:t xml:space="preserve"> </w:t>
      </w:r>
      <w:r w:rsidR="00F74A30">
        <w:rPr>
          <w:rFonts w:ascii="Times New Roman" w:hAnsi="Times New Roman"/>
          <w:sz w:val="24"/>
          <w:szCs w:val="24"/>
          <w:lang w:val="ru-RU"/>
        </w:rPr>
        <w:t>9</w:t>
      </w:r>
      <w:r w:rsidRPr="00965C45">
        <w:rPr>
          <w:rFonts w:ascii="Times New Roman" w:hAnsi="Times New Roman"/>
          <w:sz w:val="24"/>
          <w:szCs w:val="24"/>
          <w:lang w:val="ru-RU"/>
        </w:rPr>
        <w:t xml:space="preserve"> этажей</w:t>
      </w:r>
      <w:r w:rsidR="00F74A30">
        <w:rPr>
          <w:rFonts w:ascii="Times New Roman" w:hAnsi="Times New Roman"/>
          <w:sz w:val="24"/>
          <w:szCs w:val="24"/>
          <w:lang w:val="ru-RU"/>
        </w:rPr>
        <w:t xml:space="preserve"> </w:t>
      </w:r>
      <w:r w:rsidR="00F74A30" w:rsidRPr="00965C45">
        <w:rPr>
          <w:rFonts w:ascii="Times New Roman" w:hAnsi="Times New Roman"/>
          <w:sz w:val="24"/>
          <w:szCs w:val="24"/>
          <w:lang w:val="ru-RU"/>
        </w:rPr>
        <w:t>и выше</w:t>
      </w:r>
      <w:r w:rsidRPr="00965C45">
        <w:rPr>
          <w:rFonts w:ascii="Times New Roman" w:hAnsi="Times New Roman"/>
          <w:sz w:val="24"/>
          <w:szCs w:val="24"/>
          <w:lang w:val="ru-RU"/>
        </w:rPr>
        <w:t>.</w:t>
      </w:r>
    </w:p>
    <w:p w14:paraId="4188B08C" w14:textId="4FD7C2D1" w:rsidR="003C5953" w:rsidRPr="00965C45" w:rsidRDefault="003C5953" w:rsidP="00F74A30">
      <w:pPr>
        <w:widowControl w:val="0"/>
        <w:tabs>
          <w:tab w:val="num" w:pos="993"/>
        </w:tabs>
        <w:overflowPunct w:val="0"/>
        <w:autoSpaceDE w:val="0"/>
        <w:autoSpaceDN w:val="0"/>
        <w:adjustRightInd w:val="0"/>
        <w:spacing w:after="0" w:line="240" w:lineRule="auto"/>
        <w:ind w:left="40" w:firstLine="720"/>
        <w:jc w:val="both"/>
        <w:rPr>
          <w:rFonts w:ascii="Times New Roman" w:hAnsi="Times New Roman"/>
          <w:sz w:val="24"/>
          <w:szCs w:val="24"/>
          <w:lang w:val="ru-RU"/>
        </w:rPr>
      </w:pPr>
      <w:r w:rsidRPr="00AA2BF8">
        <w:rPr>
          <w:rFonts w:ascii="Times New Roman" w:hAnsi="Times New Roman"/>
          <w:sz w:val="24"/>
          <w:szCs w:val="24"/>
          <w:lang w:val="ru-RU"/>
        </w:rPr>
        <w:t>Допускается размещение объектов социального и культурно-бытового обслуживания населения преимущественно местного значения, коммунально-бытового назначения, объектов, связанных с проживанием граждан и не оказывающих негативного воздействия на окружающую среду, иных объектов согласно градостроительным регламентам</w:t>
      </w:r>
      <w:r w:rsidR="008C420B">
        <w:rPr>
          <w:rFonts w:ascii="Times New Roman" w:hAnsi="Times New Roman"/>
          <w:sz w:val="24"/>
          <w:szCs w:val="24"/>
          <w:lang w:val="ru-RU"/>
        </w:rPr>
        <w:t>.</w:t>
      </w:r>
    </w:p>
    <w:p w14:paraId="2FBC807E" w14:textId="030FCC16" w:rsidR="004C1634" w:rsidRPr="00965C45" w:rsidRDefault="009A7A75" w:rsidP="00F74A30">
      <w:pPr>
        <w:widowControl w:val="0"/>
        <w:numPr>
          <w:ilvl w:val="0"/>
          <w:numId w:val="43"/>
        </w:numPr>
        <w:tabs>
          <w:tab w:val="clear" w:pos="720"/>
          <w:tab w:val="num" w:pos="993"/>
        </w:tabs>
        <w:overflowPunct w:val="0"/>
        <w:autoSpaceDE w:val="0"/>
        <w:autoSpaceDN w:val="0"/>
        <w:adjustRightInd w:val="0"/>
        <w:spacing w:after="0" w:line="240" w:lineRule="auto"/>
        <w:ind w:left="40" w:firstLine="713"/>
        <w:jc w:val="both"/>
        <w:rPr>
          <w:rFonts w:ascii="Times New Roman" w:hAnsi="Times New Roman"/>
          <w:sz w:val="24"/>
          <w:szCs w:val="24"/>
          <w:lang w:val="ru-RU"/>
        </w:rPr>
      </w:pPr>
      <w:r w:rsidRPr="00AA2BF8">
        <w:rPr>
          <w:rFonts w:ascii="Times New Roman" w:hAnsi="Times New Roman"/>
          <w:sz w:val="24"/>
          <w:szCs w:val="24"/>
          <w:lang w:val="ru-RU"/>
        </w:rPr>
        <w:t xml:space="preserve">В территориальной зоне </w:t>
      </w:r>
      <w:r>
        <w:rPr>
          <w:rFonts w:ascii="Times New Roman" w:hAnsi="Times New Roman"/>
          <w:sz w:val="24"/>
          <w:szCs w:val="24"/>
          <w:lang w:val="ru-RU"/>
        </w:rPr>
        <w:t>допускается</w:t>
      </w:r>
      <w:r w:rsidRPr="00AA2BF8">
        <w:rPr>
          <w:rFonts w:ascii="Times New Roman" w:hAnsi="Times New Roman"/>
          <w:sz w:val="24"/>
          <w:szCs w:val="24"/>
          <w:lang w:val="ru-RU"/>
        </w:rPr>
        <w:t xml:space="preserve"> размещение объектов коммунального обслуживания, если их размещение не </w:t>
      </w:r>
      <w:r>
        <w:rPr>
          <w:rFonts w:ascii="Times New Roman" w:hAnsi="Times New Roman"/>
          <w:sz w:val="24"/>
          <w:szCs w:val="24"/>
          <w:lang w:val="ru-RU"/>
        </w:rPr>
        <w:t xml:space="preserve">оказывает </w:t>
      </w:r>
      <w:r w:rsidRPr="00AA2BF8">
        <w:rPr>
          <w:rFonts w:ascii="Times New Roman" w:hAnsi="Times New Roman"/>
          <w:sz w:val="24"/>
          <w:szCs w:val="24"/>
          <w:lang w:val="ru-RU"/>
        </w:rPr>
        <w:t>влия</w:t>
      </w:r>
      <w:r>
        <w:rPr>
          <w:rFonts w:ascii="Times New Roman" w:hAnsi="Times New Roman"/>
          <w:sz w:val="24"/>
          <w:szCs w:val="24"/>
          <w:lang w:val="ru-RU"/>
        </w:rPr>
        <w:t>ния</w:t>
      </w:r>
      <w:r w:rsidRPr="00AA2BF8">
        <w:rPr>
          <w:rFonts w:ascii="Times New Roman" w:hAnsi="Times New Roman"/>
          <w:sz w:val="24"/>
          <w:szCs w:val="24"/>
          <w:lang w:val="ru-RU"/>
        </w:rPr>
        <w:t xml:space="preserve"> на окружающую среду, не причиняет неудобства жителям, не требует установления санитарно</w:t>
      </w:r>
      <w:r>
        <w:rPr>
          <w:rFonts w:ascii="Times New Roman" w:hAnsi="Times New Roman"/>
          <w:sz w:val="24"/>
          <w:szCs w:val="24"/>
          <w:lang w:val="ru-RU"/>
        </w:rPr>
        <w:t>-защитной</w:t>
      </w:r>
      <w:r w:rsidRPr="00AA2BF8">
        <w:rPr>
          <w:rFonts w:ascii="Times New Roman" w:hAnsi="Times New Roman"/>
          <w:sz w:val="24"/>
          <w:szCs w:val="24"/>
          <w:lang w:val="ru-RU"/>
        </w:rPr>
        <w:t xml:space="preserve"> или охранной зоны, а </w:t>
      </w:r>
      <w:r>
        <w:rPr>
          <w:rFonts w:ascii="Times New Roman" w:hAnsi="Times New Roman"/>
          <w:sz w:val="24"/>
          <w:szCs w:val="24"/>
          <w:lang w:val="ru-RU"/>
        </w:rPr>
        <w:t xml:space="preserve">также </w:t>
      </w:r>
      <w:r w:rsidRPr="00AA2BF8">
        <w:rPr>
          <w:rFonts w:ascii="Times New Roman" w:hAnsi="Times New Roman"/>
          <w:sz w:val="24"/>
          <w:szCs w:val="24"/>
          <w:lang w:val="ru-RU"/>
        </w:rPr>
        <w:t xml:space="preserve">площадь земельных участков под </w:t>
      </w:r>
      <w:r>
        <w:rPr>
          <w:rFonts w:ascii="Times New Roman" w:hAnsi="Times New Roman"/>
          <w:sz w:val="24"/>
          <w:szCs w:val="24"/>
          <w:lang w:val="ru-RU"/>
        </w:rPr>
        <w:t>указанными</w:t>
      </w:r>
      <w:r w:rsidRPr="00AA2BF8">
        <w:rPr>
          <w:rFonts w:ascii="Times New Roman" w:hAnsi="Times New Roman"/>
          <w:sz w:val="24"/>
          <w:szCs w:val="24"/>
          <w:lang w:val="ru-RU"/>
        </w:rPr>
        <w:t xml:space="preserve"> объектами не превышает 20</w:t>
      </w:r>
      <w:r>
        <w:rPr>
          <w:rFonts w:ascii="Times New Roman" w:hAnsi="Times New Roman"/>
          <w:sz w:val="24"/>
          <w:szCs w:val="24"/>
          <w:lang w:val="ru-RU"/>
        </w:rPr>
        <w:t xml:space="preserve"> </w:t>
      </w:r>
      <w:r w:rsidRPr="00AA2BF8">
        <w:rPr>
          <w:rFonts w:ascii="Times New Roman" w:hAnsi="Times New Roman"/>
          <w:sz w:val="24"/>
          <w:szCs w:val="24"/>
          <w:lang w:val="ru-RU"/>
        </w:rPr>
        <w:t>% от площади территории зоны.</w:t>
      </w:r>
      <w:r w:rsidR="004C1634" w:rsidRPr="00965C45">
        <w:rPr>
          <w:rFonts w:ascii="Times New Roman" w:hAnsi="Times New Roman"/>
          <w:sz w:val="24"/>
          <w:szCs w:val="24"/>
          <w:lang w:val="ru-RU"/>
        </w:rPr>
        <w:t xml:space="preserve"> </w:t>
      </w:r>
    </w:p>
    <w:p w14:paraId="6D9A285A" w14:textId="77777777" w:rsidR="004C1634" w:rsidRPr="00965C45" w:rsidRDefault="004C1634" w:rsidP="00F74A30">
      <w:pPr>
        <w:widowControl w:val="0"/>
        <w:numPr>
          <w:ilvl w:val="0"/>
          <w:numId w:val="43"/>
        </w:numPr>
        <w:tabs>
          <w:tab w:val="clear" w:pos="720"/>
          <w:tab w:val="num" w:pos="993"/>
          <w:tab w:val="num" w:pos="1063"/>
        </w:tabs>
        <w:overflowPunct w:val="0"/>
        <w:autoSpaceDE w:val="0"/>
        <w:autoSpaceDN w:val="0"/>
        <w:adjustRightInd w:val="0"/>
        <w:spacing w:after="0" w:line="240" w:lineRule="auto"/>
        <w:ind w:left="40" w:firstLine="713"/>
        <w:jc w:val="both"/>
        <w:rPr>
          <w:rFonts w:ascii="Times New Roman" w:hAnsi="Times New Roman"/>
          <w:sz w:val="24"/>
          <w:szCs w:val="24"/>
          <w:lang w:val="ru-RU"/>
        </w:rPr>
      </w:pPr>
      <w:r w:rsidRPr="00965C45">
        <w:rPr>
          <w:rFonts w:ascii="Times New Roman" w:hAnsi="Times New Roman"/>
          <w:sz w:val="24"/>
          <w:szCs w:val="24"/>
          <w:lang w:val="ru-RU"/>
        </w:rPr>
        <w:t xml:space="preserve">Виды разрешенного использования земельных участков и объектов капитального строительства в границах территориальной зоны </w:t>
      </w:r>
      <w:r w:rsidRPr="0034481D">
        <w:rPr>
          <w:rFonts w:ascii="Times New Roman" w:hAnsi="Times New Roman"/>
          <w:bCs/>
          <w:sz w:val="24"/>
          <w:szCs w:val="24"/>
          <w:lang w:val="ru-RU"/>
        </w:rPr>
        <w:t>Ж-1</w:t>
      </w:r>
      <w:r w:rsidRPr="00965C45">
        <w:rPr>
          <w:rFonts w:ascii="Times New Roman" w:hAnsi="Times New Roman"/>
          <w:sz w:val="24"/>
          <w:szCs w:val="24"/>
          <w:lang w:val="ru-RU"/>
        </w:rPr>
        <w:t xml:space="preserve">: </w:t>
      </w:r>
    </w:p>
    <w:p w14:paraId="4E0B08F1" w14:textId="77777777" w:rsidR="004C1634" w:rsidRPr="00965C45" w:rsidRDefault="004C1634" w:rsidP="004C1634">
      <w:pPr>
        <w:pStyle w:val="ae"/>
        <w:spacing w:after="0" w:line="240" w:lineRule="auto"/>
        <w:rPr>
          <w:rFonts w:ascii="Times New Roman" w:hAnsi="Times New Roman"/>
          <w:sz w:val="24"/>
          <w:szCs w:val="24"/>
          <w:lang w:val="ru-RU"/>
        </w:rPr>
      </w:pPr>
    </w:p>
    <w:tbl>
      <w:tblPr>
        <w:tblW w:w="9918" w:type="dxa"/>
        <w:jc w:val="center"/>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7513"/>
      </w:tblGrid>
      <w:tr w:rsidR="004C1634" w:rsidRPr="00ED2245" w14:paraId="4F459699" w14:textId="77777777" w:rsidTr="0034481D">
        <w:trPr>
          <w:trHeight w:val="907"/>
          <w:jc w:val="center"/>
        </w:trPr>
        <w:tc>
          <w:tcPr>
            <w:tcW w:w="2405" w:type="dxa"/>
            <w:shd w:val="clear" w:color="auto" w:fill="auto"/>
            <w:vAlign w:val="center"/>
          </w:tcPr>
          <w:p w14:paraId="1862F652" w14:textId="6DA84943" w:rsidR="004C1634" w:rsidRPr="0034481D" w:rsidRDefault="0034481D" w:rsidP="003C5953">
            <w:pPr>
              <w:pageBreakBefore/>
              <w:spacing w:after="0" w:line="240" w:lineRule="auto"/>
              <w:jc w:val="center"/>
              <w:rPr>
                <w:rFonts w:ascii="Times New Roman" w:hAnsi="Times New Roman"/>
                <w:sz w:val="24"/>
                <w:szCs w:val="24"/>
                <w:lang w:val="ru-RU"/>
              </w:rPr>
            </w:pPr>
            <w:r>
              <w:rPr>
                <w:rFonts w:ascii="Times New Roman" w:hAnsi="Times New Roman"/>
                <w:b/>
                <w:bCs/>
                <w:sz w:val="24"/>
                <w:szCs w:val="24"/>
                <w:lang w:val="ru-RU"/>
              </w:rPr>
              <w:lastRenderedPageBreak/>
              <w:t>Наименование в</w:t>
            </w:r>
            <w:r w:rsidR="004C1634" w:rsidRPr="0034481D">
              <w:rPr>
                <w:rFonts w:ascii="Times New Roman" w:hAnsi="Times New Roman"/>
                <w:b/>
                <w:bCs/>
                <w:sz w:val="24"/>
                <w:szCs w:val="24"/>
                <w:lang w:val="ru-RU"/>
              </w:rPr>
              <w:t>ид</w:t>
            </w:r>
            <w:r>
              <w:rPr>
                <w:rFonts w:ascii="Times New Roman" w:hAnsi="Times New Roman"/>
                <w:b/>
                <w:bCs/>
                <w:sz w:val="24"/>
                <w:szCs w:val="24"/>
                <w:lang w:val="ru-RU"/>
              </w:rPr>
              <w:t>а</w:t>
            </w:r>
            <w:r w:rsidR="004C1634" w:rsidRPr="0034481D">
              <w:rPr>
                <w:rFonts w:ascii="Times New Roman" w:hAnsi="Times New Roman"/>
                <w:b/>
                <w:bCs/>
                <w:sz w:val="24"/>
                <w:szCs w:val="24"/>
                <w:lang w:val="ru-RU"/>
              </w:rPr>
              <w:t xml:space="preserve"> разрешенного использования</w:t>
            </w:r>
          </w:p>
        </w:tc>
        <w:tc>
          <w:tcPr>
            <w:tcW w:w="7513" w:type="dxa"/>
            <w:shd w:val="clear" w:color="auto" w:fill="auto"/>
            <w:vAlign w:val="center"/>
          </w:tcPr>
          <w:p w14:paraId="24D2E1C7" w14:textId="77777777" w:rsidR="003C5953" w:rsidRDefault="004C1634" w:rsidP="003C5953">
            <w:pPr>
              <w:pageBreakBefore/>
              <w:spacing w:after="0" w:line="240" w:lineRule="auto"/>
              <w:jc w:val="center"/>
              <w:rPr>
                <w:rFonts w:ascii="Times New Roman" w:hAnsi="Times New Roman"/>
                <w:b/>
                <w:bCs/>
                <w:sz w:val="24"/>
                <w:szCs w:val="24"/>
                <w:lang w:val="ru-RU"/>
              </w:rPr>
            </w:pPr>
            <w:r w:rsidRPr="0034481D">
              <w:rPr>
                <w:rFonts w:ascii="Times New Roman" w:hAnsi="Times New Roman"/>
                <w:b/>
                <w:bCs/>
                <w:sz w:val="24"/>
                <w:szCs w:val="24"/>
                <w:lang w:val="ru-RU"/>
              </w:rPr>
              <w:t>Описание вида разрешенного использования</w:t>
            </w:r>
            <w:r w:rsidR="0034481D">
              <w:rPr>
                <w:rFonts w:ascii="Times New Roman" w:hAnsi="Times New Roman"/>
                <w:b/>
                <w:bCs/>
                <w:sz w:val="24"/>
                <w:szCs w:val="24"/>
                <w:lang w:val="ru-RU"/>
              </w:rPr>
              <w:t xml:space="preserve"> </w:t>
            </w:r>
          </w:p>
          <w:p w14:paraId="6A2958EE" w14:textId="5D050663" w:rsidR="004C1634" w:rsidRPr="0034481D" w:rsidRDefault="0034481D" w:rsidP="003C5953">
            <w:pPr>
              <w:pageBreakBefore/>
              <w:spacing w:after="0" w:line="240" w:lineRule="auto"/>
              <w:jc w:val="center"/>
              <w:rPr>
                <w:rFonts w:ascii="Times New Roman" w:hAnsi="Times New Roman"/>
                <w:sz w:val="24"/>
                <w:szCs w:val="24"/>
                <w:lang w:val="ru-RU"/>
              </w:rPr>
            </w:pPr>
            <w:r>
              <w:rPr>
                <w:rFonts w:ascii="Times New Roman" w:hAnsi="Times New Roman"/>
                <w:b/>
                <w:bCs/>
                <w:sz w:val="24"/>
                <w:szCs w:val="24"/>
                <w:lang w:val="ru-RU"/>
              </w:rPr>
              <w:t>земельного участка</w:t>
            </w:r>
          </w:p>
        </w:tc>
      </w:tr>
    </w:tbl>
    <w:p w14:paraId="21CC5684" w14:textId="371FBDC7" w:rsidR="0034481D" w:rsidRPr="00E32064" w:rsidRDefault="0034481D" w:rsidP="0034481D">
      <w:pPr>
        <w:spacing w:after="0" w:line="240" w:lineRule="auto"/>
        <w:rPr>
          <w:sz w:val="2"/>
          <w:szCs w:val="2"/>
          <w:lang w:val="ru-RU"/>
        </w:rPr>
      </w:pP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7513"/>
      </w:tblGrid>
      <w:tr w:rsidR="0034481D" w:rsidRPr="0034481D" w14:paraId="27DD61D9" w14:textId="77777777" w:rsidTr="0034481D">
        <w:trPr>
          <w:tblHeader/>
          <w:jc w:val="center"/>
        </w:trPr>
        <w:tc>
          <w:tcPr>
            <w:tcW w:w="2405" w:type="dxa"/>
            <w:shd w:val="clear" w:color="auto" w:fill="auto"/>
            <w:vAlign w:val="center"/>
          </w:tcPr>
          <w:p w14:paraId="0094028B" w14:textId="0B6AF882" w:rsidR="0034481D" w:rsidRPr="0034481D" w:rsidRDefault="0034481D" w:rsidP="000F779D">
            <w:pPr>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1</w:t>
            </w:r>
          </w:p>
        </w:tc>
        <w:tc>
          <w:tcPr>
            <w:tcW w:w="7513" w:type="dxa"/>
            <w:shd w:val="clear" w:color="auto" w:fill="auto"/>
            <w:vAlign w:val="center"/>
          </w:tcPr>
          <w:p w14:paraId="49324066" w14:textId="5063456B" w:rsidR="0034481D" w:rsidRPr="0034481D" w:rsidRDefault="0034481D" w:rsidP="0034481D">
            <w:pPr>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2</w:t>
            </w:r>
          </w:p>
        </w:tc>
      </w:tr>
      <w:tr w:rsidR="0034481D" w:rsidRPr="0034481D" w14:paraId="7C3F9330" w14:textId="77777777" w:rsidTr="0034481D">
        <w:trPr>
          <w:trHeight w:val="397"/>
          <w:jc w:val="center"/>
        </w:trPr>
        <w:tc>
          <w:tcPr>
            <w:tcW w:w="9918" w:type="dxa"/>
            <w:gridSpan w:val="2"/>
            <w:shd w:val="clear" w:color="auto" w:fill="D9D9D9"/>
            <w:vAlign w:val="center"/>
          </w:tcPr>
          <w:p w14:paraId="0730F54F" w14:textId="3D652571" w:rsidR="0034481D" w:rsidRPr="0034481D" w:rsidRDefault="0034481D" w:rsidP="000F779D">
            <w:pPr>
              <w:spacing w:after="0" w:line="240" w:lineRule="auto"/>
              <w:jc w:val="center"/>
              <w:rPr>
                <w:rFonts w:ascii="Times New Roman" w:hAnsi="Times New Roman"/>
                <w:b/>
                <w:bCs/>
                <w:sz w:val="24"/>
                <w:szCs w:val="24"/>
                <w:lang w:val="ru-RU"/>
              </w:rPr>
            </w:pPr>
            <w:r w:rsidRPr="0034481D">
              <w:rPr>
                <w:rFonts w:ascii="Times New Roman" w:hAnsi="Times New Roman"/>
                <w:b/>
                <w:bCs/>
                <w:sz w:val="24"/>
                <w:szCs w:val="24"/>
                <w:lang w:val="ru-RU"/>
              </w:rPr>
              <w:t>Основные виды разрешенного использования</w:t>
            </w:r>
          </w:p>
        </w:tc>
      </w:tr>
      <w:tr w:rsidR="004C1634" w:rsidRPr="00ED2245" w14:paraId="5AC2FBE3" w14:textId="77777777" w:rsidTr="0034481D">
        <w:trPr>
          <w:jc w:val="center"/>
        </w:trPr>
        <w:tc>
          <w:tcPr>
            <w:tcW w:w="2405" w:type="dxa"/>
          </w:tcPr>
          <w:p w14:paraId="3BAF5A40" w14:textId="77777777" w:rsidR="004C1634" w:rsidRPr="0034481D" w:rsidRDefault="004C1634" w:rsidP="00895127">
            <w:pPr>
              <w:pStyle w:val="ConsPlusTitlePage"/>
              <w:jc w:val="center"/>
              <w:rPr>
                <w:rFonts w:ascii="Times New Roman" w:hAnsi="Times New Roman" w:cs="Times New Roman"/>
                <w:sz w:val="24"/>
                <w:szCs w:val="24"/>
                <w:lang w:eastAsia="en-US"/>
              </w:rPr>
            </w:pPr>
            <w:r w:rsidRPr="0034481D">
              <w:rPr>
                <w:rFonts w:ascii="Times New Roman" w:hAnsi="Times New Roman" w:cs="Times New Roman"/>
                <w:sz w:val="24"/>
                <w:szCs w:val="24"/>
                <w:lang w:eastAsia="en-US"/>
              </w:rPr>
              <w:t>Среднеэтажная жилая застройка</w:t>
            </w:r>
          </w:p>
          <w:p w14:paraId="51262DF4" w14:textId="346EB511" w:rsidR="004C1634" w:rsidRPr="0034481D" w:rsidRDefault="004C1634" w:rsidP="00895127">
            <w:pPr>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(2.5)</w:t>
            </w:r>
          </w:p>
        </w:tc>
        <w:tc>
          <w:tcPr>
            <w:tcW w:w="7513" w:type="dxa"/>
          </w:tcPr>
          <w:p w14:paraId="40BDC846" w14:textId="1B2A6523" w:rsidR="004C1634" w:rsidRPr="002F3B35" w:rsidRDefault="004C1634" w:rsidP="0034481D">
            <w:pPr>
              <w:pStyle w:val="ConsPlusTitlePage"/>
              <w:ind w:left="142" w:hanging="142"/>
              <w:jc w:val="both"/>
              <w:rPr>
                <w:rFonts w:ascii="Times New Roman" w:hAnsi="Times New Roman" w:cs="Times New Roman"/>
                <w:sz w:val="24"/>
                <w:szCs w:val="24"/>
                <w:lang w:eastAsia="en-US"/>
              </w:rPr>
            </w:pPr>
            <w:r w:rsidRPr="00965C45">
              <w:rPr>
                <w:rFonts w:ascii="Times New Roman" w:hAnsi="Times New Roman" w:cs="Times New Roman"/>
                <w:sz w:val="24"/>
                <w:szCs w:val="24"/>
                <w:lang w:eastAsia="en-US"/>
              </w:rPr>
              <w:t>-</w:t>
            </w:r>
            <w:r w:rsidR="0034481D">
              <w:rPr>
                <w:rFonts w:ascii="Times New Roman" w:hAnsi="Times New Roman" w:cs="Times New Roman"/>
                <w:sz w:val="24"/>
                <w:szCs w:val="24"/>
                <w:lang w:eastAsia="en-US"/>
              </w:rPr>
              <w:t> </w:t>
            </w:r>
            <w:r w:rsidRPr="002F3B35">
              <w:rPr>
                <w:rFonts w:ascii="Times New Roman" w:hAnsi="Times New Roman" w:cs="Times New Roman"/>
                <w:sz w:val="24"/>
                <w:szCs w:val="24"/>
                <w:lang w:eastAsia="en-US"/>
              </w:rPr>
              <w:t>размещение</w:t>
            </w:r>
            <w:r w:rsidR="002F3B35" w:rsidRPr="002F3B35">
              <w:rPr>
                <w:rFonts w:ascii="Times New Roman" w:hAnsi="Times New Roman" w:cs="Times New Roman"/>
                <w:sz w:val="24"/>
                <w:szCs w:val="24"/>
                <w:lang w:eastAsia="en-US"/>
              </w:rPr>
              <w:t xml:space="preserve"> </w:t>
            </w:r>
            <w:r w:rsidR="002F3B35" w:rsidRPr="002F3B35">
              <w:rPr>
                <w:rFonts w:ascii="Times New Roman" w:hAnsi="Times New Roman" w:cs="Times New Roman"/>
                <w:color w:val="000000"/>
                <w:sz w:val="24"/>
                <w:szCs w:val="24"/>
                <w:shd w:val="clear" w:color="auto" w:fill="FFFFFF"/>
              </w:rPr>
              <w:t>многоквартирных домов этажностью не выше восьми этажей</w:t>
            </w:r>
            <w:r w:rsidRPr="002F3B35">
              <w:rPr>
                <w:rFonts w:ascii="Times New Roman" w:hAnsi="Times New Roman" w:cs="Times New Roman"/>
                <w:sz w:val="24"/>
                <w:szCs w:val="24"/>
                <w:lang w:eastAsia="en-US"/>
              </w:rPr>
              <w:t>;</w:t>
            </w:r>
          </w:p>
          <w:p w14:paraId="4BB90F14" w14:textId="77777777" w:rsidR="004C1634" w:rsidRPr="002F3B35" w:rsidRDefault="004C1634" w:rsidP="0034481D">
            <w:pPr>
              <w:pStyle w:val="ConsPlusTitlePage"/>
              <w:ind w:left="142" w:hanging="142"/>
              <w:jc w:val="both"/>
              <w:rPr>
                <w:rFonts w:ascii="Times New Roman" w:hAnsi="Times New Roman" w:cs="Times New Roman"/>
                <w:sz w:val="24"/>
                <w:szCs w:val="24"/>
                <w:lang w:eastAsia="en-US"/>
              </w:rPr>
            </w:pPr>
            <w:r w:rsidRPr="002F3B35">
              <w:rPr>
                <w:rFonts w:ascii="Times New Roman" w:hAnsi="Times New Roman" w:cs="Times New Roman"/>
                <w:sz w:val="24"/>
                <w:szCs w:val="24"/>
                <w:lang w:eastAsia="en-US"/>
              </w:rPr>
              <w:t>- благоустройство и озеленение;</w:t>
            </w:r>
          </w:p>
          <w:p w14:paraId="15845074" w14:textId="77777777" w:rsidR="004C1634" w:rsidRPr="002F3B35" w:rsidRDefault="004C1634" w:rsidP="0034481D">
            <w:pPr>
              <w:pStyle w:val="ConsPlusTitlePage"/>
              <w:ind w:left="142" w:hanging="142"/>
              <w:jc w:val="both"/>
              <w:rPr>
                <w:rFonts w:ascii="Times New Roman" w:hAnsi="Times New Roman" w:cs="Times New Roman"/>
                <w:sz w:val="24"/>
                <w:szCs w:val="24"/>
                <w:lang w:eastAsia="en-US"/>
              </w:rPr>
            </w:pPr>
            <w:r w:rsidRPr="002F3B35">
              <w:rPr>
                <w:rFonts w:ascii="Times New Roman" w:hAnsi="Times New Roman" w:cs="Times New Roman"/>
                <w:sz w:val="24"/>
                <w:szCs w:val="24"/>
                <w:lang w:eastAsia="en-US"/>
              </w:rPr>
              <w:t>- размещение подземных гаражей и автостоянок;</w:t>
            </w:r>
          </w:p>
          <w:p w14:paraId="100F31FC" w14:textId="77777777" w:rsidR="004C1634" w:rsidRPr="002F3B35" w:rsidRDefault="004C1634" w:rsidP="0034481D">
            <w:pPr>
              <w:pStyle w:val="ConsPlusTitlePage"/>
              <w:ind w:left="142" w:hanging="142"/>
              <w:jc w:val="both"/>
              <w:rPr>
                <w:rFonts w:ascii="Times New Roman" w:hAnsi="Times New Roman" w:cs="Times New Roman"/>
                <w:sz w:val="24"/>
                <w:szCs w:val="24"/>
                <w:lang w:eastAsia="en-US"/>
              </w:rPr>
            </w:pPr>
            <w:r w:rsidRPr="002F3B35">
              <w:rPr>
                <w:rFonts w:ascii="Times New Roman" w:hAnsi="Times New Roman" w:cs="Times New Roman"/>
                <w:sz w:val="24"/>
                <w:szCs w:val="24"/>
                <w:lang w:eastAsia="en-US"/>
              </w:rPr>
              <w:t>- обустройство спортивных и детских площадок, площадок отдыха;</w:t>
            </w:r>
          </w:p>
          <w:p w14:paraId="31FD3ABC" w14:textId="38B08986" w:rsidR="004C1634" w:rsidRPr="00965C45" w:rsidRDefault="004C1634" w:rsidP="0034481D">
            <w:pPr>
              <w:pStyle w:val="ConsPlusTitlePage"/>
              <w:ind w:left="142" w:hanging="142"/>
              <w:jc w:val="both"/>
              <w:rPr>
                <w:rFonts w:ascii="Times New Roman" w:hAnsi="Times New Roman" w:cs="Times New Roman"/>
                <w:sz w:val="24"/>
                <w:szCs w:val="24"/>
              </w:rPr>
            </w:pPr>
            <w:r w:rsidRPr="002F3B35">
              <w:rPr>
                <w:rFonts w:ascii="Times New Roman" w:hAnsi="Times New Roman" w:cs="Times New Roman"/>
                <w:sz w:val="24"/>
                <w:szCs w:val="24"/>
                <w:lang w:eastAsia="en-US"/>
              </w:rPr>
              <w:t>- размещение</w:t>
            </w:r>
            <w:r w:rsidRPr="00965C45">
              <w:rPr>
                <w:rFonts w:ascii="Times New Roman" w:hAnsi="Times New Roman" w:cs="Times New Roman"/>
                <w:sz w:val="24"/>
                <w:szCs w:val="24"/>
                <w:lang w:eastAsia="en-US"/>
              </w:rPr>
              <w:t xml:space="preserve">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w:t>
            </w:r>
            <w:r w:rsidR="002F3B35">
              <w:rPr>
                <w:rFonts w:ascii="Times New Roman" w:hAnsi="Times New Roman" w:cs="Times New Roman"/>
                <w:sz w:val="24"/>
                <w:szCs w:val="24"/>
                <w:lang w:eastAsia="en-US"/>
              </w:rPr>
              <w:t> </w:t>
            </w:r>
            <w:r w:rsidRPr="00965C45">
              <w:rPr>
                <w:rFonts w:ascii="Times New Roman" w:hAnsi="Times New Roman" w:cs="Times New Roman"/>
                <w:sz w:val="24"/>
                <w:szCs w:val="24"/>
                <w:lang w:eastAsia="en-US"/>
              </w:rPr>
              <w:t>% общей площади помещений дома.</w:t>
            </w:r>
          </w:p>
        </w:tc>
      </w:tr>
      <w:tr w:rsidR="004C1634" w:rsidRPr="00ED2245" w14:paraId="6617E806" w14:textId="77777777" w:rsidTr="0034481D">
        <w:trPr>
          <w:jc w:val="center"/>
        </w:trPr>
        <w:tc>
          <w:tcPr>
            <w:tcW w:w="2405" w:type="dxa"/>
          </w:tcPr>
          <w:p w14:paraId="05461925" w14:textId="77777777" w:rsidR="004C1634" w:rsidRPr="0034481D" w:rsidRDefault="004C1634" w:rsidP="00895127">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Многоэтажная жилая застройка</w:t>
            </w:r>
          </w:p>
          <w:p w14:paraId="6D3F6692" w14:textId="77777777" w:rsidR="004C1634" w:rsidRPr="0034481D" w:rsidRDefault="004C1634" w:rsidP="00895127">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(высотная застройка)</w:t>
            </w:r>
          </w:p>
          <w:p w14:paraId="344EEFD8" w14:textId="162522F9" w:rsidR="004C1634" w:rsidRPr="0034481D" w:rsidRDefault="004C1634" w:rsidP="00895127">
            <w:pPr>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(2.6)</w:t>
            </w:r>
          </w:p>
        </w:tc>
        <w:tc>
          <w:tcPr>
            <w:tcW w:w="7513" w:type="dxa"/>
          </w:tcPr>
          <w:p w14:paraId="5353EE3C" w14:textId="139560A1" w:rsidR="004C1634" w:rsidRPr="00287569" w:rsidRDefault="004C1634" w:rsidP="002F3B35">
            <w:pPr>
              <w:pStyle w:val="ConsPlusTitlePage"/>
              <w:ind w:left="142" w:hanging="142"/>
              <w:jc w:val="both"/>
              <w:rPr>
                <w:rFonts w:ascii="Times New Roman" w:hAnsi="Times New Roman" w:cs="Times New Roman"/>
                <w:sz w:val="24"/>
                <w:szCs w:val="24"/>
                <w:lang w:eastAsia="en-US"/>
              </w:rPr>
            </w:pPr>
            <w:r w:rsidRPr="00287569">
              <w:rPr>
                <w:rFonts w:ascii="Times New Roman" w:hAnsi="Times New Roman" w:cs="Times New Roman"/>
                <w:sz w:val="24"/>
                <w:szCs w:val="24"/>
                <w:lang w:eastAsia="en-US"/>
              </w:rPr>
              <w:t>-</w:t>
            </w:r>
            <w:r w:rsidR="002F3B35" w:rsidRPr="00287569">
              <w:rPr>
                <w:rFonts w:ascii="Times New Roman" w:hAnsi="Times New Roman" w:cs="Times New Roman"/>
                <w:sz w:val="24"/>
                <w:szCs w:val="24"/>
                <w:lang w:eastAsia="en-US"/>
              </w:rPr>
              <w:t> </w:t>
            </w:r>
            <w:r w:rsidRPr="00287569">
              <w:rPr>
                <w:rFonts w:ascii="Times New Roman" w:hAnsi="Times New Roman" w:cs="Times New Roman"/>
                <w:sz w:val="24"/>
                <w:szCs w:val="24"/>
                <w:lang w:eastAsia="en-US"/>
              </w:rPr>
              <w:t>размещение</w:t>
            </w:r>
            <w:r w:rsidR="002F3B35" w:rsidRPr="00287569">
              <w:rPr>
                <w:rFonts w:ascii="Times New Roman" w:hAnsi="Times New Roman" w:cs="Times New Roman"/>
                <w:sz w:val="24"/>
                <w:szCs w:val="24"/>
                <w:lang w:eastAsia="en-US"/>
              </w:rPr>
              <w:t xml:space="preserve"> </w:t>
            </w:r>
            <w:r w:rsidR="002F3B35" w:rsidRPr="00287569">
              <w:rPr>
                <w:rFonts w:ascii="Times New Roman" w:hAnsi="Times New Roman" w:cs="Times New Roman"/>
                <w:color w:val="000000"/>
                <w:sz w:val="24"/>
                <w:szCs w:val="24"/>
                <w:shd w:val="clear" w:color="auto" w:fill="FFFFFF"/>
              </w:rPr>
              <w:t>многоквартирных домов этажностью девять этажей и выше</w:t>
            </w:r>
            <w:r w:rsidRPr="00287569">
              <w:rPr>
                <w:rFonts w:ascii="Times New Roman" w:hAnsi="Times New Roman" w:cs="Times New Roman"/>
                <w:sz w:val="24"/>
                <w:szCs w:val="24"/>
                <w:lang w:eastAsia="en-US"/>
              </w:rPr>
              <w:t>;</w:t>
            </w:r>
          </w:p>
          <w:p w14:paraId="55E7598C" w14:textId="77777777" w:rsidR="004C1634" w:rsidRPr="002F3B35" w:rsidRDefault="004C1634" w:rsidP="002F3B35">
            <w:pPr>
              <w:pStyle w:val="ConsPlusTitlePage"/>
              <w:ind w:left="142" w:hanging="142"/>
              <w:jc w:val="both"/>
              <w:rPr>
                <w:rFonts w:ascii="Times New Roman" w:hAnsi="Times New Roman" w:cs="Times New Roman"/>
                <w:sz w:val="24"/>
                <w:szCs w:val="24"/>
                <w:lang w:eastAsia="en-US"/>
              </w:rPr>
            </w:pPr>
            <w:r w:rsidRPr="002F3B35">
              <w:rPr>
                <w:rFonts w:ascii="Times New Roman" w:hAnsi="Times New Roman" w:cs="Times New Roman"/>
                <w:sz w:val="24"/>
                <w:szCs w:val="24"/>
                <w:lang w:eastAsia="en-US"/>
              </w:rPr>
              <w:t>- благоустройство и озеленение придомовых территорий;</w:t>
            </w:r>
          </w:p>
          <w:p w14:paraId="27634353" w14:textId="61E669C4" w:rsidR="004C1634" w:rsidRPr="002F3B35" w:rsidRDefault="004C1634" w:rsidP="002F3B35">
            <w:pPr>
              <w:pStyle w:val="ConsPlusTitlePage"/>
              <w:ind w:left="142" w:hanging="142"/>
              <w:jc w:val="both"/>
              <w:rPr>
                <w:rFonts w:ascii="Times New Roman" w:hAnsi="Times New Roman" w:cs="Times New Roman"/>
                <w:sz w:val="24"/>
                <w:szCs w:val="24"/>
                <w:lang w:eastAsia="en-US"/>
              </w:rPr>
            </w:pPr>
            <w:r w:rsidRPr="002F3B35">
              <w:rPr>
                <w:rFonts w:ascii="Times New Roman" w:hAnsi="Times New Roman" w:cs="Times New Roman"/>
                <w:sz w:val="24"/>
                <w:szCs w:val="24"/>
                <w:lang w:eastAsia="en-US"/>
              </w:rPr>
              <w:t>-</w:t>
            </w:r>
            <w:r w:rsidR="002F3B35">
              <w:rPr>
                <w:rFonts w:ascii="Times New Roman" w:hAnsi="Times New Roman" w:cs="Times New Roman"/>
                <w:sz w:val="24"/>
                <w:szCs w:val="24"/>
                <w:lang w:eastAsia="en-US"/>
              </w:rPr>
              <w:t> </w:t>
            </w:r>
            <w:r w:rsidRPr="002F3B35">
              <w:rPr>
                <w:rFonts w:ascii="Times New Roman" w:hAnsi="Times New Roman" w:cs="Times New Roman"/>
                <w:sz w:val="24"/>
                <w:szCs w:val="24"/>
                <w:lang w:eastAsia="en-US"/>
              </w:rPr>
              <w:t>обустройство спортивных и детских площадок, хозяйственных площадок</w:t>
            </w:r>
            <w:r w:rsidR="002F3B35" w:rsidRPr="002F3B35">
              <w:rPr>
                <w:rFonts w:ascii="Times New Roman" w:hAnsi="Times New Roman" w:cs="Times New Roman"/>
                <w:sz w:val="24"/>
                <w:szCs w:val="24"/>
                <w:lang w:eastAsia="en-US"/>
              </w:rPr>
              <w:t xml:space="preserve"> </w:t>
            </w:r>
            <w:r w:rsidR="002F3B35" w:rsidRPr="002F3B35">
              <w:rPr>
                <w:rFonts w:ascii="Times New Roman" w:hAnsi="Times New Roman" w:cs="Times New Roman"/>
                <w:color w:val="000000"/>
                <w:sz w:val="24"/>
                <w:szCs w:val="24"/>
                <w:shd w:val="clear" w:color="auto" w:fill="FFFFFF"/>
              </w:rPr>
              <w:t>и площадок для отдыха</w:t>
            </w:r>
            <w:r w:rsidRPr="002F3B35">
              <w:rPr>
                <w:rFonts w:ascii="Times New Roman" w:hAnsi="Times New Roman" w:cs="Times New Roman"/>
                <w:sz w:val="24"/>
                <w:szCs w:val="24"/>
                <w:lang w:eastAsia="en-US"/>
              </w:rPr>
              <w:t>;</w:t>
            </w:r>
          </w:p>
          <w:p w14:paraId="071371D4" w14:textId="4BB1057B" w:rsidR="002F3B35" w:rsidRPr="002F3B35" w:rsidRDefault="004C1634" w:rsidP="002F3B35">
            <w:pPr>
              <w:pStyle w:val="ConsPlusTitlePage"/>
              <w:ind w:left="142" w:hanging="142"/>
              <w:jc w:val="both"/>
              <w:rPr>
                <w:rFonts w:ascii="Times New Roman" w:hAnsi="Times New Roman" w:cs="Times New Roman"/>
                <w:sz w:val="24"/>
                <w:szCs w:val="24"/>
                <w:lang w:eastAsia="en-US"/>
              </w:rPr>
            </w:pPr>
            <w:r w:rsidRPr="002F3B35">
              <w:rPr>
                <w:rFonts w:ascii="Times New Roman" w:hAnsi="Times New Roman" w:cs="Times New Roman"/>
                <w:sz w:val="24"/>
                <w:szCs w:val="24"/>
                <w:lang w:eastAsia="en-US"/>
              </w:rPr>
              <w:t>- размещение подземных гаражей и автостоянок</w:t>
            </w:r>
            <w:r w:rsidR="002F3B35" w:rsidRPr="002F3B35">
              <w:rPr>
                <w:rFonts w:ascii="Times New Roman" w:hAnsi="Times New Roman" w:cs="Times New Roman"/>
                <w:sz w:val="24"/>
                <w:szCs w:val="24"/>
                <w:lang w:eastAsia="en-US"/>
              </w:rPr>
              <w:t>;</w:t>
            </w:r>
            <w:r w:rsidRPr="002F3B35">
              <w:rPr>
                <w:rFonts w:ascii="Times New Roman" w:hAnsi="Times New Roman" w:cs="Times New Roman"/>
                <w:sz w:val="24"/>
                <w:szCs w:val="24"/>
                <w:lang w:eastAsia="en-US"/>
              </w:rPr>
              <w:t xml:space="preserve"> </w:t>
            </w:r>
          </w:p>
          <w:p w14:paraId="261A9D79" w14:textId="03EE570B" w:rsidR="004C1634" w:rsidRPr="00965C45" w:rsidRDefault="002F3B35" w:rsidP="002F3B35">
            <w:pPr>
              <w:pStyle w:val="ConsPlusTitlePage"/>
              <w:ind w:left="142" w:hanging="142"/>
              <w:jc w:val="both"/>
              <w:rPr>
                <w:rFonts w:ascii="Times New Roman" w:hAnsi="Times New Roman" w:cs="Times New Roman"/>
                <w:sz w:val="24"/>
                <w:szCs w:val="24"/>
              </w:rPr>
            </w:pPr>
            <w:r w:rsidRPr="002F3B35">
              <w:rPr>
                <w:rFonts w:ascii="Times New Roman" w:hAnsi="Times New Roman" w:cs="Times New Roman"/>
                <w:sz w:val="24"/>
                <w:szCs w:val="24"/>
                <w:lang w:eastAsia="en-US"/>
              </w:rPr>
              <w:t xml:space="preserve">- </w:t>
            </w:r>
            <w:r w:rsidRPr="002F3B35">
              <w:rPr>
                <w:rFonts w:ascii="Times New Roman" w:hAnsi="Times New Roman" w:cs="Times New Roman"/>
                <w:color w:val="000000"/>
                <w:sz w:val="24"/>
                <w:szCs w:val="24"/>
                <w:shd w:val="clear" w:color="auto" w:fill="FFFFFF"/>
              </w:rPr>
              <w:t>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w:t>
            </w:r>
            <w:r>
              <w:rPr>
                <w:rFonts w:ascii="Times New Roman" w:hAnsi="Times New Roman" w:cs="Times New Roman"/>
                <w:sz w:val="24"/>
                <w:szCs w:val="24"/>
                <w:lang w:eastAsia="en-US"/>
              </w:rPr>
              <w:t> </w:t>
            </w:r>
            <w:r w:rsidRPr="002F3B35">
              <w:rPr>
                <w:rFonts w:ascii="Times New Roman" w:hAnsi="Times New Roman" w:cs="Times New Roman"/>
                <w:color w:val="000000"/>
                <w:sz w:val="24"/>
                <w:szCs w:val="24"/>
                <w:shd w:val="clear" w:color="auto" w:fill="FFFFFF"/>
              </w:rPr>
              <w:t>% от общей площади дома</w:t>
            </w:r>
            <w:r w:rsidR="004C1634" w:rsidRPr="002F3B35">
              <w:rPr>
                <w:rFonts w:ascii="Times New Roman" w:hAnsi="Times New Roman" w:cs="Times New Roman"/>
                <w:sz w:val="24"/>
                <w:szCs w:val="24"/>
                <w:lang w:eastAsia="en-US"/>
              </w:rPr>
              <w:t>.</w:t>
            </w:r>
          </w:p>
        </w:tc>
      </w:tr>
      <w:tr w:rsidR="004C1634" w:rsidRPr="00965C45" w14:paraId="521B3F8D" w14:textId="77777777" w:rsidTr="0034481D">
        <w:trPr>
          <w:jc w:val="center"/>
        </w:trPr>
        <w:tc>
          <w:tcPr>
            <w:tcW w:w="2405" w:type="dxa"/>
          </w:tcPr>
          <w:p w14:paraId="60D01708" w14:textId="3FDA940D" w:rsidR="004C1634" w:rsidRPr="0034481D" w:rsidRDefault="004C1634" w:rsidP="00287569">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Земельные участки (территории) общего пользования</w:t>
            </w:r>
            <w:r w:rsidR="00287569">
              <w:rPr>
                <w:rFonts w:ascii="Times New Roman" w:hAnsi="Times New Roman"/>
                <w:sz w:val="24"/>
                <w:szCs w:val="24"/>
                <w:lang w:val="ru-RU"/>
              </w:rPr>
              <w:t xml:space="preserve"> </w:t>
            </w:r>
            <w:r w:rsidRPr="0034481D">
              <w:rPr>
                <w:rFonts w:ascii="Times New Roman" w:hAnsi="Times New Roman"/>
                <w:sz w:val="24"/>
                <w:szCs w:val="24"/>
                <w:lang w:val="ru-RU"/>
              </w:rPr>
              <w:t>(12.0)</w:t>
            </w:r>
          </w:p>
        </w:tc>
        <w:tc>
          <w:tcPr>
            <w:tcW w:w="7513" w:type="dxa"/>
          </w:tcPr>
          <w:p w14:paraId="2A1065B9" w14:textId="04BEB71B" w:rsidR="004C1634" w:rsidRPr="00F67AD3" w:rsidRDefault="004C1634" w:rsidP="00F67AD3">
            <w:pPr>
              <w:spacing w:after="0" w:line="240" w:lineRule="auto"/>
              <w:ind w:left="142" w:hanging="142"/>
              <w:jc w:val="both"/>
              <w:rPr>
                <w:rFonts w:ascii="Times New Roman" w:hAnsi="Times New Roman"/>
                <w:sz w:val="24"/>
                <w:szCs w:val="24"/>
                <w:lang w:val="ru-RU"/>
              </w:rPr>
            </w:pPr>
            <w:r w:rsidRPr="00F67AD3">
              <w:rPr>
                <w:rFonts w:ascii="Times New Roman" w:hAnsi="Times New Roman"/>
                <w:sz w:val="24"/>
                <w:szCs w:val="24"/>
                <w:lang w:val="ru-RU"/>
              </w:rPr>
              <w:t xml:space="preserve">- </w:t>
            </w:r>
            <w:r w:rsidR="00F67AD3" w:rsidRPr="00F67AD3">
              <w:rPr>
                <w:rFonts w:ascii="Times New Roman" w:hAnsi="Times New Roman"/>
                <w:color w:val="000000"/>
                <w:sz w:val="24"/>
                <w:szCs w:val="24"/>
                <w:shd w:val="clear" w:color="auto" w:fill="FFFFFF"/>
                <w:lang w:val="ru-RU"/>
              </w:rPr>
              <w:t xml:space="preserve">земельные участки общего пользования. </w:t>
            </w:r>
          </w:p>
        </w:tc>
      </w:tr>
      <w:tr w:rsidR="00F67AD3" w:rsidRPr="00ED2245" w14:paraId="408C4F33" w14:textId="77777777" w:rsidTr="0034481D">
        <w:trPr>
          <w:jc w:val="center"/>
        </w:trPr>
        <w:tc>
          <w:tcPr>
            <w:tcW w:w="2405" w:type="dxa"/>
          </w:tcPr>
          <w:p w14:paraId="229B158B" w14:textId="77777777" w:rsidR="00F67AD3" w:rsidRPr="00F67AD3" w:rsidRDefault="00F67AD3" w:rsidP="00895127">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F67AD3">
              <w:rPr>
                <w:rFonts w:ascii="Times New Roman" w:hAnsi="Times New Roman"/>
                <w:color w:val="000000"/>
                <w:sz w:val="24"/>
                <w:szCs w:val="24"/>
                <w:shd w:val="clear" w:color="auto" w:fill="FFFFFF"/>
              </w:rPr>
              <w:t>Улично-дорожная сеть</w:t>
            </w:r>
          </w:p>
          <w:p w14:paraId="26B41182" w14:textId="13EFCCEC" w:rsidR="00F67AD3" w:rsidRPr="00F67AD3" w:rsidRDefault="00F67AD3" w:rsidP="00895127">
            <w:pPr>
              <w:widowControl w:val="0"/>
              <w:autoSpaceDE w:val="0"/>
              <w:autoSpaceDN w:val="0"/>
              <w:adjustRightInd w:val="0"/>
              <w:spacing w:after="0" w:line="240" w:lineRule="auto"/>
              <w:jc w:val="center"/>
              <w:rPr>
                <w:rFonts w:ascii="Times New Roman" w:hAnsi="Times New Roman"/>
                <w:sz w:val="24"/>
                <w:szCs w:val="24"/>
                <w:lang w:val="ru-RU"/>
              </w:rPr>
            </w:pPr>
            <w:r w:rsidRPr="00F67AD3">
              <w:rPr>
                <w:rFonts w:ascii="Times New Roman" w:hAnsi="Times New Roman"/>
                <w:sz w:val="24"/>
                <w:szCs w:val="24"/>
                <w:lang w:val="ru-RU"/>
              </w:rPr>
              <w:t>(12.0.1)</w:t>
            </w:r>
          </w:p>
        </w:tc>
        <w:tc>
          <w:tcPr>
            <w:tcW w:w="7513" w:type="dxa"/>
          </w:tcPr>
          <w:p w14:paraId="068BE87F" w14:textId="0C6E374A" w:rsidR="00F67AD3" w:rsidRPr="001428E3" w:rsidRDefault="00F67AD3" w:rsidP="00F67AD3">
            <w:pPr>
              <w:spacing w:after="0" w:line="240" w:lineRule="auto"/>
              <w:ind w:left="142" w:hanging="142"/>
              <w:jc w:val="both"/>
              <w:rPr>
                <w:rFonts w:ascii="Times New Roman" w:hAnsi="Times New Roman"/>
                <w:color w:val="000000"/>
                <w:sz w:val="24"/>
                <w:szCs w:val="24"/>
                <w:shd w:val="clear" w:color="auto" w:fill="FFFFFF"/>
                <w:lang w:val="ru-RU"/>
              </w:rPr>
            </w:pPr>
            <w:r>
              <w:rPr>
                <w:rFonts w:ascii="Times New Roman" w:hAnsi="Times New Roman"/>
                <w:color w:val="000000"/>
                <w:sz w:val="24"/>
                <w:szCs w:val="24"/>
                <w:shd w:val="clear" w:color="auto" w:fill="FFFFFF"/>
                <w:lang w:val="ru-RU"/>
              </w:rPr>
              <w:t>- р</w:t>
            </w:r>
            <w:r w:rsidRPr="00F67AD3">
              <w:rPr>
                <w:rFonts w:ascii="Times New Roman" w:hAnsi="Times New Roman"/>
                <w:color w:val="000000"/>
                <w:sz w:val="24"/>
                <w:szCs w:val="24"/>
                <w:shd w:val="clear" w:color="auto" w:fill="FFFFFF"/>
                <w:lang w:val="ru-RU"/>
              </w:rPr>
              <w:t>азмещение объектов улично-дорожной сети:</w:t>
            </w:r>
            <w:r>
              <w:rPr>
                <w:rFonts w:ascii="Times New Roman" w:hAnsi="Times New Roman"/>
                <w:color w:val="000000"/>
                <w:sz w:val="24"/>
                <w:szCs w:val="24"/>
                <w:shd w:val="clear" w:color="auto" w:fill="FFFFFF"/>
                <w:lang w:val="ru-RU"/>
              </w:rPr>
              <w:t xml:space="preserve"> </w:t>
            </w:r>
            <w:r w:rsidRPr="00F67AD3">
              <w:rPr>
                <w:rFonts w:ascii="Times New Roman" w:hAnsi="Times New Roman"/>
                <w:color w:val="000000"/>
                <w:sz w:val="24"/>
                <w:szCs w:val="24"/>
                <w:shd w:val="clear" w:color="auto" w:fill="FFFFFF"/>
                <w:lang w:val="ru-RU"/>
              </w:rPr>
              <w:t xml:space="preserve">автомобильных дорог и пешеходных тротуаров, пешеходных переходов, бульваров, площадей, проездов, велодорожек и объектов велотранспортной и инженерной </w:t>
            </w:r>
            <w:r w:rsidRPr="001428E3">
              <w:rPr>
                <w:rFonts w:ascii="Times New Roman" w:hAnsi="Times New Roman"/>
                <w:color w:val="000000"/>
                <w:sz w:val="24"/>
                <w:szCs w:val="24"/>
                <w:shd w:val="clear" w:color="auto" w:fill="FFFFFF"/>
                <w:lang w:val="ru-RU"/>
              </w:rPr>
              <w:t>инфраструктуры;</w:t>
            </w:r>
          </w:p>
          <w:p w14:paraId="651061FF" w14:textId="38675C6E" w:rsidR="00F67AD3" w:rsidRPr="00F67AD3" w:rsidRDefault="00F67AD3" w:rsidP="001428E3">
            <w:pPr>
              <w:spacing w:after="0" w:line="240" w:lineRule="auto"/>
              <w:ind w:left="142" w:hanging="142"/>
              <w:jc w:val="both"/>
              <w:rPr>
                <w:rFonts w:ascii="Times New Roman" w:hAnsi="Times New Roman"/>
                <w:sz w:val="24"/>
                <w:szCs w:val="24"/>
                <w:lang w:val="ru-RU"/>
              </w:rPr>
            </w:pPr>
            <w:bookmarkStart w:id="156" w:name="l534"/>
            <w:bookmarkEnd w:id="156"/>
            <w:r w:rsidRPr="001428E3">
              <w:rPr>
                <w:rFonts w:ascii="Times New Roman" w:hAnsi="Times New Roman"/>
                <w:color w:val="000000"/>
                <w:sz w:val="24"/>
                <w:szCs w:val="24"/>
                <w:shd w:val="clear" w:color="auto" w:fill="FFFFFF"/>
                <w:lang w:val="ru-RU"/>
              </w:rPr>
              <w:t xml:space="preserve">- размещение придорожных стоянок (парковок) транспортных средств в границах городских улиц и дорог </w:t>
            </w:r>
            <w:r w:rsidR="001428E3" w:rsidRPr="001428E3">
              <w:rPr>
                <w:rFonts w:ascii="Times New Roman" w:hAnsi="Times New Roman"/>
                <w:color w:val="000000"/>
                <w:sz w:val="24"/>
                <w:szCs w:val="24"/>
                <w:shd w:val="clear" w:color="auto" w:fill="FFFFFF"/>
                <w:lang w:val="ru-RU"/>
              </w:rPr>
              <w:t>(</w:t>
            </w:r>
            <w:r w:rsidRPr="001428E3">
              <w:rPr>
                <w:rFonts w:ascii="Times New Roman" w:hAnsi="Times New Roman"/>
                <w:color w:val="000000"/>
                <w:sz w:val="24"/>
                <w:szCs w:val="24"/>
                <w:shd w:val="clear" w:color="auto" w:fill="FFFFFF"/>
                <w:lang w:val="ru-RU"/>
              </w:rPr>
              <w:t xml:space="preserve">за исключением </w:t>
            </w:r>
            <w:r w:rsidR="00273C7A" w:rsidRPr="001428E3">
              <w:rPr>
                <w:rFonts w:ascii="Times New Roman" w:hAnsi="Times New Roman"/>
                <w:color w:val="000000"/>
                <w:sz w:val="24"/>
                <w:szCs w:val="24"/>
                <w:shd w:val="clear" w:color="auto" w:fill="FFFFFF"/>
                <w:lang w:val="ru-RU"/>
              </w:rPr>
              <w:t>гаражей, предназначенных для хранения автотранспорта</w:t>
            </w:r>
            <w:r w:rsidR="001428E3" w:rsidRPr="001428E3">
              <w:rPr>
                <w:rFonts w:ascii="Times New Roman" w:hAnsi="Times New Roman"/>
                <w:color w:val="000000"/>
                <w:sz w:val="24"/>
                <w:szCs w:val="24"/>
                <w:shd w:val="clear" w:color="auto" w:fill="FFFFFF"/>
                <w:lang w:val="ru-RU"/>
              </w:rPr>
              <w:t xml:space="preserve">, </w:t>
            </w:r>
            <w:r w:rsidR="00273C7A" w:rsidRPr="001428E3">
              <w:rPr>
                <w:rFonts w:ascii="Times New Roman" w:hAnsi="Times New Roman"/>
                <w:color w:val="000000"/>
                <w:sz w:val="24"/>
                <w:szCs w:val="24"/>
                <w:shd w:val="clear" w:color="auto" w:fill="FFFFFF"/>
                <w:lang w:val="ru-RU"/>
              </w:rPr>
              <w:t>стоянок для хранения служебного автотранспорта, транспортных средств общего пользования, транспортных средств, осуществляющих перевозки людей по установленному маршруту</w:t>
            </w:r>
            <w:r w:rsidRPr="001428E3">
              <w:rPr>
                <w:rFonts w:ascii="Times New Roman" w:hAnsi="Times New Roman"/>
                <w:color w:val="000000"/>
                <w:sz w:val="24"/>
                <w:szCs w:val="24"/>
                <w:shd w:val="clear" w:color="auto" w:fill="FFFFFF"/>
                <w:lang w:val="ru-RU"/>
              </w:rPr>
              <w:t>), а также некапитальных сооружений, предназначенных для охраны транспортных средств</w:t>
            </w:r>
            <w:r w:rsidR="00597B2C">
              <w:rPr>
                <w:rFonts w:ascii="Times New Roman" w:hAnsi="Times New Roman"/>
                <w:color w:val="000000"/>
                <w:sz w:val="24"/>
                <w:szCs w:val="24"/>
                <w:shd w:val="clear" w:color="auto" w:fill="FFFFFF"/>
                <w:lang w:val="ru-RU"/>
              </w:rPr>
              <w:t>.</w:t>
            </w:r>
          </w:p>
        </w:tc>
      </w:tr>
      <w:tr w:rsidR="00F67AD3" w:rsidRPr="00ED2245" w14:paraId="58681687" w14:textId="77777777" w:rsidTr="0034481D">
        <w:trPr>
          <w:jc w:val="center"/>
        </w:trPr>
        <w:tc>
          <w:tcPr>
            <w:tcW w:w="2405" w:type="dxa"/>
          </w:tcPr>
          <w:p w14:paraId="74950A88" w14:textId="517B05DC" w:rsidR="00F67AD3" w:rsidRPr="00F67AD3" w:rsidRDefault="00F67AD3" w:rsidP="00895127">
            <w:pPr>
              <w:widowControl w:val="0"/>
              <w:autoSpaceDE w:val="0"/>
              <w:autoSpaceDN w:val="0"/>
              <w:adjustRightInd w:val="0"/>
              <w:spacing w:after="0" w:line="240" w:lineRule="auto"/>
              <w:jc w:val="center"/>
              <w:rPr>
                <w:rFonts w:ascii="Times New Roman" w:hAnsi="Times New Roman"/>
                <w:sz w:val="24"/>
                <w:szCs w:val="24"/>
                <w:lang w:val="ru-RU"/>
              </w:rPr>
            </w:pPr>
            <w:r w:rsidRPr="00F67AD3">
              <w:rPr>
                <w:rFonts w:ascii="Times New Roman" w:hAnsi="Times New Roman"/>
                <w:color w:val="000000"/>
                <w:sz w:val="24"/>
                <w:szCs w:val="24"/>
                <w:shd w:val="clear" w:color="auto" w:fill="FFFFFF"/>
              </w:rPr>
              <w:t>Благоустройство территории</w:t>
            </w:r>
          </w:p>
          <w:p w14:paraId="79C1E48C" w14:textId="3F6E9BF3" w:rsidR="00F67AD3" w:rsidRPr="00F67AD3" w:rsidRDefault="00F67AD3" w:rsidP="00895127">
            <w:pPr>
              <w:widowControl w:val="0"/>
              <w:autoSpaceDE w:val="0"/>
              <w:autoSpaceDN w:val="0"/>
              <w:adjustRightInd w:val="0"/>
              <w:spacing w:after="0" w:line="240" w:lineRule="auto"/>
              <w:jc w:val="center"/>
              <w:rPr>
                <w:rFonts w:ascii="Times New Roman" w:hAnsi="Times New Roman"/>
                <w:sz w:val="24"/>
                <w:szCs w:val="24"/>
                <w:lang w:val="ru-RU"/>
              </w:rPr>
            </w:pPr>
            <w:r w:rsidRPr="00F67AD3">
              <w:rPr>
                <w:rFonts w:ascii="Times New Roman" w:hAnsi="Times New Roman"/>
                <w:sz w:val="24"/>
                <w:szCs w:val="24"/>
                <w:lang w:val="ru-RU"/>
              </w:rPr>
              <w:t>(12.0.2)</w:t>
            </w:r>
          </w:p>
        </w:tc>
        <w:tc>
          <w:tcPr>
            <w:tcW w:w="7513" w:type="dxa"/>
          </w:tcPr>
          <w:p w14:paraId="1E69B597" w14:textId="7051BB34" w:rsidR="00F67AD3" w:rsidRPr="00F67AD3" w:rsidRDefault="001428E3" w:rsidP="00F67AD3">
            <w:pPr>
              <w:spacing w:after="0" w:line="240" w:lineRule="auto"/>
              <w:ind w:left="142" w:hanging="142"/>
              <w:jc w:val="both"/>
              <w:rPr>
                <w:rFonts w:ascii="Times New Roman" w:hAnsi="Times New Roman"/>
                <w:sz w:val="24"/>
                <w:szCs w:val="24"/>
                <w:lang w:val="ru-RU"/>
              </w:rPr>
            </w:pPr>
            <w:r>
              <w:rPr>
                <w:rFonts w:ascii="Times New Roman" w:hAnsi="Times New Roman"/>
                <w:color w:val="000000"/>
                <w:sz w:val="24"/>
                <w:szCs w:val="24"/>
                <w:shd w:val="clear" w:color="auto" w:fill="FFFFFF"/>
                <w:lang w:val="ru-RU"/>
              </w:rPr>
              <w:t>-</w:t>
            </w:r>
            <w:r>
              <w:rPr>
                <w:rFonts w:ascii="Times New Roman" w:hAnsi="Times New Roman"/>
                <w:sz w:val="24"/>
                <w:szCs w:val="24"/>
              </w:rPr>
              <w:t> </w:t>
            </w:r>
            <w:r>
              <w:rPr>
                <w:rFonts w:ascii="Times New Roman" w:hAnsi="Times New Roman"/>
                <w:color w:val="000000"/>
                <w:sz w:val="24"/>
                <w:szCs w:val="24"/>
                <w:shd w:val="clear" w:color="auto" w:fill="FFFFFF"/>
                <w:lang w:val="ru-RU"/>
              </w:rPr>
              <w:t>р</w:t>
            </w:r>
            <w:r w:rsidR="00F67AD3" w:rsidRPr="00F67AD3">
              <w:rPr>
                <w:rFonts w:ascii="Times New Roman" w:hAnsi="Times New Roman"/>
                <w:color w:val="000000"/>
                <w:sz w:val="24"/>
                <w:szCs w:val="24"/>
                <w:shd w:val="clear" w:color="auto" w:fill="FFFFFF"/>
                <w:lang w:val="ru-RU"/>
              </w:rPr>
              <w:t>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r w:rsidR="00597B2C">
              <w:rPr>
                <w:rFonts w:ascii="Times New Roman" w:hAnsi="Times New Roman"/>
                <w:color w:val="000000"/>
                <w:sz w:val="24"/>
                <w:szCs w:val="24"/>
                <w:shd w:val="clear" w:color="auto" w:fill="FFFFFF"/>
                <w:lang w:val="ru-RU"/>
              </w:rPr>
              <w:t>.</w:t>
            </w:r>
          </w:p>
        </w:tc>
      </w:tr>
      <w:tr w:rsidR="00B6522D" w:rsidRPr="00ED2245" w14:paraId="0C232380" w14:textId="77777777" w:rsidTr="00D8777C">
        <w:trPr>
          <w:jc w:val="center"/>
        </w:trPr>
        <w:tc>
          <w:tcPr>
            <w:tcW w:w="2405" w:type="dxa"/>
          </w:tcPr>
          <w:p w14:paraId="1456007F" w14:textId="77777777" w:rsidR="00B6522D" w:rsidRPr="00FB5F17" w:rsidRDefault="00B6522D" w:rsidP="00D8777C">
            <w:pPr>
              <w:widowControl w:val="0"/>
              <w:autoSpaceDE w:val="0"/>
              <w:autoSpaceDN w:val="0"/>
              <w:adjustRightInd w:val="0"/>
              <w:spacing w:after="0" w:line="240" w:lineRule="auto"/>
              <w:jc w:val="center"/>
              <w:rPr>
                <w:rFonts w:ascii="Times New Roman" w:hAnsi="Times New Roman"/>
                <w:sz w:val="24"/>
                <w:szCs w:val="24"/>
                <w:lang w:val="ru-RU"/>
              </w:rPr>
            </w:pPr>
            <w:r w:rsidRPr="00FB5F17">
              <w:rPr>
                <w:rFonts w:ascii="Times New Roman" w:hAnsi="Times New Roman"/>
                <w:sz w:val="24"/>
                <w:szCs w:val="24"/>
                <w:lang w:val="ru-RU"/>
              </w:rPr>
              <w:t>Образование и просвещение</w:t>
            </w:r>
          </w:p>
          <w:p w14:paraId="425DCF3E" w14:textId="77777777" w:rsidR="00B6522D" w:rsidRPr="00FB5F17" w:rsidRDefault="00B6522D" w:rsidP="00D8777C">
            <w:pPr>
              <w:widowControl w:val="0"/>
              <w:autoSpaceDE w:val="0"/>
              <w:autoSpaceDN w:val="0"/>
              <w:adjustRightInd w:val="0"/>
              <w:spacing w:after="0" w:line="240" w:lineRule="auto"/>
              <w:jc w:val="center"/>
              <w:rPr>
                <w:rFonts w:ascii="Times New Roman" w:hAnsi="Times New Roman"/>
                <w:sz w:val="24"/>
                <w:szCs w:val="24"/>
                <w:lang w:val="ru-RU"/>
              </w:rPr>
            </w:pPr>
            <w:r w:rsidRPr="00FB5F17">
              <w:rPr>
                <w:rFonts w:ascii="Times New Roman" w:hAnsi="Times New Roman"/>
                <w:sz w:val="24"/>
                <w:szCs w:val="24"/>
                <w:lang w:val="ru-RU"/>
              </w:rPr>
              <w:t>(3.5.1.)</w:t>
            </w:r>
          </w:p>
        </w:tc>
        <w:tc>
          <w:tcPr>
            <w:tcW w:w="7513" w:type="dxa"/>
          </w:tcPr>
          <w:p w14:paraId="23E465D3" w14:textId="77777777" w:rsidR="00B6522D" w:rsidRPr="00FB5F17" w:rsidRDefault="00B6522D" w:rsidP="00D8777C">
            <w:pPr>
              <w:widowControl w:val="0"/>
              <w:autoSpaceDE w:val="0"/>
              <w:autoSpaceDN w:val="0"/>
              <w:adjustRightInd w:val="0"/>
              <w:spacing w:after="0" w:line="240" w:lineRule="auto"/>
              <w:ind w:left="142" w:hanging="142"/>
              <w:jc w:val="both"/>
              <w:rPr>
                <w:rFonts w:ascii="Times New Roman" w:hAnsi="Times New Roman"/>
                <w:color w:val="000000"/>
                <w:sz w:val="24"/>
                <w:szCs w:val="24"/>
                <w:shd w:val="clear" w:color="auto" w:fill="FFFFFF"/>
                <w:lang w:val="ru-RU"/>
              </w:rPr>
            </w:pPr>
            <w:r w:rsidRPr="00FB5F17">
              <w:rPr>
                <w:rFonts w:ascii="Times New Roman" w:hAnsi="Times New Roman"/>
                <w:color w:val="000000"/>
                <w:sz w:val="24"/>
                <w:szCs w:val="24"/>
                <w:shd w:val="clear" w:color="auto" w:fill="FFFFFF"/>
                <w:lang w:val="ru-RU"/>
              </w:rPr>
              <w:t>-</w:t>
            </w:r>
            <w:r w:rsidRPr="00FB5F17">
              <w:rPr>
                <w:rFonts w:ascii="Times New Roman" w:hAnsi="Times New Roman"/>
                <w:sz w:val="24"/>
                <w:szCs w:val="24"/>
              </w:rPr>
              <w:t> </w:t>
            </w:r>
            <w:r w:rsidRPr="00FB5F17">
              <w:rPr>
                <w:rFonts w:ascii="Times New Roman" w:hAnsi="Times New Roman"/>
                <w:sz w:val="24"/>
                <w:szCs w:val="24"/>
                <w:lang w:val="ru-RU"/>
              </w:rPr>
              <w:t>р</w:t>
            </w:r>
            <w:r w:rsidRPr="00FB5F17">
              <w:rPr>
                <w:rFonts w:ascii="Times New Roman" w:hAnsi="Times New Roman"/>
                <w:color w:val="000000"/>
                <w:sz w:val="24"/>
                <w:szCs w:val="24"/>
                <w:shd w:val="clear" w:color="auto" w:fill="FFFFFF"/>
                <w:lang w:val="ru-RU"/>
              </w:rPr>
              <w:t>азмещение объектов капитального строительства, предназначенных для воспитания, образования и просвещения</w:t>
            </w:r>
          </w:p>
        </w:tc>
      </w:tr>
      <w:tr w:rsidR="00B6522D" w:rsidRPr="00ED2245" w14:paraId="5B37930B" w14:textId="77777777" w:rsidTr="00B6522D">
        <w:trPr>
          <w:cantSplit/>
          <w:jc w:val="center"/>
        </w:trPr>
        <w:tc>
          <w:tcPr>
            <w:tcW w:w="2405" w:type="dxa"/>
          </w:tcPr>
          <w:p w14:paraId="3B15A2CB" w14:textId="77777777" w:rsidR="00B6522D" w:rsidRPr="0034481D" w:rsidRDefault="00B6522D" w:rsidP="00D8777C">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lastRenderedPageBreak/>
              <w:t>Дошкольное, начальное и среднее общее образование</w:t>
            </w:r>
          </w:p>
          <w:p w14:paraId="48130F8D" w14:textId="77777777" w:rsidR="00B6522D" w:rsidRPr="0034481D" w:rsidRDefault="00B6522D" w:rsidP="00D8777C">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(3.5.1.)</w:t>
            </w:r>
          </w:p>
        </w:tc>
        <w:tc>
          <w:tcPr>
            <w:tcW w:w="7513" w:type="dxa"/>
          </w:tcPr>
          <w:p w14:paraId="1E486AD8" w14:textId="77777777" w:rsidR="00B6522D" w:rsidRPr="00B008BC" w:rsidRDefault="00B6522D" w:rsidP="00D8777C">
            <w:pPr>
              <w:widowControl w:val="0"/>
              <w:autoSpaceDE w:val="0"/>
              <w:autoSpaceDN w:val="0"/>
              <w:adjustRightInd w:val="0"/>
              <w:spacing w:after="0" w:line="240" w:lineRule="auto"/>
              <w:ind w:left="142" w:hanging="142"/>
              <w:jc w:val="both"/>
              <w:rPr>
                <w:rFonts w:ascii="Times New Roman" w:hAnsi="Times New Roman"/>
                <w:w w:val="98"/>
                <w:sz w:val="24"/>
                <w:szCs w:val="24"/>
                <w:lang w:val="ru-RU"/>
              </w:rPr>
            </w:pPr>
            <w:r w:rsidRPr="00B008BC">
              <w:rPr>
                <w:rFonts w:ascii="Times New Roman" w:hAnsi="Times New Roman"/>
                <w:color w:val="000000"/>
                <w:sz w:val="24"/>
                <w:szCs w:val="24"/>
                <w:shd w:val="clear" w:color="auto" w:fill="FFFFFF"/>
                <w:lang w:val="ru-RU"/>
              </w:rPr>
              <w:t>-</w:t>
            </w:r>
            <w:r w:rsidRPr="00B008BC">
              <w:rPr>
                <w:rFonts w:ascii="Times New Roman" w:hAnsi="Times New Roman"/>
                <w:sz w:val="24"/>
                <w:szCs w:val="24"/>
              </w:rPr>
              <w:t> </w:t>
            </w:r>
            <w:r w:rsidRPr="00B008BC">
              <w:rPr>
                <w:rFonts w:ascii="Times New Roman" w:hAnsi="Times New Roman"/>
                <w:color w:val="000000"/>
                <w:sz w:val="24"/>
                <w:szCs w:val="24"/>
                <w:shd w:val="clear" w:color="auto" w:fill="FFFFFF"/>
                <w:lang w:val="ru-RU"/>
              </w:rPr>
              <w:t xml:space="preserve">размещение </w:t>
            </w:r>
            <w:r w:rsidRPr="00B008BC">
              <w:rPr>
                <w:rFonts w:ascii="Times New Roman" w:hAnsi="Times New Roman"/>
                <w:sz w:val="24"/>
                <w:szCs w:val="24"/>
                <w:lang w:val="ru-RU"/>
              </w:rPr>
              <w:t>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w:t>
            </w:r>
            <w:r w:rsidRPr="00B008BC">
              <w:rPr>
                <w:rFonts w:ascii="Times New Roman" w:hAnsi="Times New Roman"/>
                <w:w w:val="99"/>
                <w:sz w:val="24"/>
                <w:szCs w:val="24"/>
                <w:lang w:val="ru-RU"/>
              </w:rPr>
              <w:t xml:space="preserve"> </w:t>
            </w:r>
            <w:r w:rsidRPr="00B008BC">
              <w:rPr>
                <w:rFonts w:ascii="Times New Roman" w:hAnsi="Times New Roman"/>
                <w:sz w:val="24"/>
                <w:szCs w:val="24"/>
                <w:lang w:val="ru-RU"/>
              </w:rPr>
              <w:t xml:space="preserve">деятельность по воспитанию, образованию и просвещению), </w:t>
            </w:r>
            <w:r w:rsidRPr="00B008BC">
              <w:rPr>
                <w:rFonts w:ascii="Times New Roman" w:hAnsi="Times New Roman"/>
                <w:color w:val="000000"/>
                <w:sz w:val="24"/>
                <w:szCs w:val="24"/>
                <w:shd w:val="clear" w:color="auto" w:fill="FFFFFF"/>
                <w:lang w:val="ru-RU"/>
              </w:rPr>
              <w:t>в том числе зданий, спортивных сооружений, предназначенных для занятия обучающихся физической культурой и спортом</w:t>
            </w:r>
            <w:r w:rsidRPr="00B008BC">
              <w:rPr>
                <w:rFonts w:ascii="Times New Roman" w:hAnsi="Times New Roman"/>
                <w:sz w:val="24"/>
                <w:szCs w:val="24"/>
                <w:lang w:val="ru-RU"/>
              </w:rPr>
              <w:t>.</w:t>
            </w:r>
          </w:p>
        </w:tc>
      </w:tr>
      <w:tr w:rsidR="00B6522D" w:rsidRPr="00ED2245" w14:paraId="4CF33CC9" w14:textId="77777777" w:rsidTr="00D8777C">
        <w:trPr>
          <w:cantSplit/>
          <w:jc w:val="center"/>
        </w:trPr>
        <w:tc>
          <w:tcPr>
            <w:tcW w:w="2405" w:type="dxa"/>
          </w:tcPr>
          <w:p w14:paraId="7E10FE22" w14:textId="77777777" w:rsidR="00B6522D" w:rsidRPr="0034481D" w:rsidRDefault="00B6522D" w:rsidP="00D8777C">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Среднее и высшее профессиональное образование</w:t>
            </w:r>
          </w:p>
          <w:p w14:paraId="6CF26931" w14:textId="77777777" w:rsidR="00B6522D" w:rsidRPr="0034481D" w:rsidRDefault="00B6522D" w:rsidP="00D8777C">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(3.5.2)</w:t>
            </w:r>
          </w:p>
        </w:tc>
        <w:tc>
          <w:tcPr>
            <w:tcW w:w="7513" w:type="dxa"/>
          </w:tcPr>
          <w:p w14:paraId="2ABA6CF8" w14:textId="77777777" w:rsidR="00B6522D" w:rsidRPr="00B008BC" w:rsidRDefault="00B6522D" w:rsidP="00D8777C">
            <w:pPr>
              <w:widowControl w:val="0"/>
              <w:autoSpaceDE w:val="0"/>
              <w:autoSpaceDN w:val="0"/>
              <w:adjustRightInd w:val="0"/>
              <w:spacing w:after="0" w:line="239" w:lineRule="auto"/>
              <w:ind w:left="142" w:hanging="142"/>
              <w:jc w:val="both"/>
              <w:rPr>
                <w:rFonts w:ascii="Times New Roman" w:hAnsi="Times New Roman"/>
                <w:w w:val="98"/>
                <w:sz w:val="24"/>
                <w:szCs w:val="24"/>
                <w:lang w:val="ru-RU"/>
              </w:rPr>
            </w:pPr>
            <w:r w:rsidRPr="00B008BC">
              <w:rPr>
                <w:rFonts w:ascii="Times New Roman" w:hAnsi="Times New Roman"/>
                <w:color w:val="000000"/>
                <w:sz w:val="24"/>
                <w:szCs w:val="24"/>
                <w:shd w:val="clear" w:color="auto" w:fill="FFFFFF"/>
                <w:lang w:val="ru-RU"/>
              </w:rPr>
              <w:t>-</w:t>
            </w:r>
            <w:r w:rsidRPr="00B008BC">
              <w:rPr>
                <w:rFonts w:ascii="Times New Roman" w:hAnsi="Times New Roman"/>
                <w:sz w:val="24"/>
                <w:szCs w:val="24"/>
              </w:rPr>
              <w:t> </w:t>
            </w:r>
            <w:r w:rsidRPr="00B008BC">
              <w:rPr>
                <w:rFonts w:ascii="Times New Roman" w:hAnsi="Times New Roman"/>
                <w:color w:val="000000"/>
                <w:sz w:val="24"/>
                <w:szCs w:val="24"/>
                <w:shd w:val="clear" w:color="auto" w:fill="FFFFFF"/>
                <w:lang w:val="ru-RU"/>
              </w:rPr>
              <w:t xml:space="preserve">размещение </w:t>
            </w:r>
            <w:r w:rsidRPr="00B008BC">
              <w:rPr>
                <w:rFonts w:ascii="Times New Roman" w:hAnsi="Times New Roman"/>
                <w:sz w:val="24"/>
                <w:szCs w:val="24"/>
                <w:lang w:val="ru-RU"/>
              </w:rPr>
              <w:t xml:space="preserve">объектов капитального строительства, предназначенных для профессионального образования и просвещения (профессиональные </w:t>
            </w:r>
            <w:r w:rsidRPr="00B008BC">
              <w:rPr>
                <w:rFonts w:ascii="Times New Roman" w:hAnsi="Times New Roman"/>
                <w:color w:val="000000"/>
                <w:sz w:val="24"/>
                <w:szCs w:val="24"/>
                <w:shd w:val="clear" w:color="auto" w:fill="FFFFFF"/>
                <w:lang w:val="ru-RU"/>
              </w:rPr>
              <w:t xml:space="preserve">технические </w:t>
            </w:r>
            <w:r w:rsidRPr="00B008BC">
              <w:rPr>
                <w:rFonts w:ascii="Times New Roman" w:hAnsi="Times New Roman"/>
                <w:sz w:val="24"/>
                <w:szCs w:val="24"/>
                <w:lang w:val="ru-RU"/>
              </w:rPr>
              <w:t xml:space="preserve">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w:t>
            </w:r>
            <w:r w:rsidRPr="00B008BC">
              <w:rPr>
                <w:rFonts w:ascii="Times New Roman" w:hAnsi="Times New Roman"/>
                <w:color w:val="000000"/>
                <w:sz w:val="24"/>
                <w:szCs w:val="24"/>
                <w:shd w:val="clear" w:color="auto" w:fill="FFFFFF"/>
                <w:lang w:val="ru-RU"/>
              </w:rPr>
              <w:t>в том числе зданий, спортивных сооружений, предназначенных для занятия обучающихся физической культурой и спортом</w:t>
            </w:r>
            <w:r w:rsidRPr="00B008BC">
              <w:rPr>
                <w:rFonts w:ascii="Times New Roman" w:hAnsi="Times New Roman"/>
                <w:sz w:val="24"/>
                <w:szCs w:val="24"/>
                <w:lang w:val="ru-RU"/>
              </w:rPr>
              <w:t>.</w:t>
            </w:r>
          </w:p>
        </w:tc>
      </w:tr>
      <w:tr w:rsidR="009B2BE4" w:rsidRPr="00ED2245" w14:paraId="02200227" w14:textId="77777777" w:rsidTr="003C5953">
        <w:trPr>
          <w:trHeight w:val="138"/>
          <w:jc w:val="center"/>
        </w:trPr>
        <w:tc>
          <w:tcPr>
            <w:tcW w:w="2405" w:type="dxa"/>
          </w:tcPr>
          <w:p w14:paraId="75643CDF" w14:textId="77777777" w:rsidR="009B2BE4" w:rsidRPr="009B2BE4" w:rsidRDefault="009B2BE4" w:rsidP="00895127">
            <w:pPr>
              <w:widowControl w:val="0"/>
              <w:autoSpaceDE w:val="0"/>
              <w:autoSpaceDN w:val="0"/>
              <w:adjustRightInd w:val="0"/>
              <w:spacing w:after="0" w:line="240" w:lineRule="auto"/>
              <w:jc w:val="center"/>
              <w:rPr>
                <w:rFonts w:ascii="Times New Roman" w:hAnsi="Times New Roman"/>
                <w:color w:val="000000"/>
                <w:sz w:val="24"/>
                <w:szCs w:val="24"/>
                <w:shd w:val="clear" w:color="auto" w:fill="FFFFFF"/>
                <w:lang w:val="ru-RU"/>
              </w:rPr>
            </w:pPr>
            <w:r w:rsidRPr="009B2BE4">
              <w:rPr>
                <w:rFonts w:ascii="Times New Roman" w:hAnsi="Times New Roman"/>
                <w:color w:val="000000"/>
                <w:sz w:val="24"/>
                <w:szCs w:val="24"/>
                <w:shd w:val="clear" w:color="auto" w:fill="FFFFFF"/>
                <w:lang w:val="ru-RU"/>
              </w:rPr>
              <w:t xml:space="preserve">Обеспечение занятий спортом в помещениях </w:t>
            </w:r>
          </w:p>
          <w:p w14:paraId="4D29EECB" w14:textId="1161A254" w:rsidR="009B2BE4" w:rsidRPr="009B2BE4" w:rsidRDefault="009B2BE4" w:rsidP="00895127">
            <w:pPr>
              <w:widowControl w:val="0"/>
              <w:autoSpaceDE w:val="0"/>
              <w:autoSpaceDN w:val="0"/>
              <w:adjustRightInd w:val="0"/>
              <w:spacing w:after="0" w:line="240" w:lineRule="auto"/>
              <w:jc w:val="center"/>
              <w:rPr>
                <w:rFonts w:ascii="Times New Roman" w:hAnsi="Times New Roman"/>
                <w:sz w:val="24"/>
                <w:szCs w:val="24"/>
                <w:lang w:val="ru-RU"/>
              </w:rPr>
            </w:pPr>
            <w:r w:rsidRPr="009B2BE4">
              <w:rPr>
                <w:rFonts w:ascii="Times New Roman" w:hAnsi="Times New Roman"/>
                <w:sz w:val="24"/>
                <w:szCs w:val="24"/>
                <w:lang w:val="ru-RU"/>
              </w:rPr>
              <w:t>(5.1.2)</w:t>
            </w:r>
          </w:p>
        </w:tc>
        <w:tc>
          <w:tcPr>
            <w:tcW w:w="7513" w:type="dxa"/>
          </w:tcPr>
          <w:p w14:paraId="5CBAB78A" w14:textId="0A87B287" w:rsidR="009B2BE4" w:rsidRPr="009B2BE4" w:rsidRDefault="009B2BE4" w:rsidP="00905B11">
            <w:pPr>
              <w:widowControl w:val="0"/>
              <w:autoSpaceDE w:val="0"/>
              <w:autoSpaceDN w:val="0"/>
              <w:adjustRightInd w:val="0"/>
              <w:spacing w:after="0" w:line="240" w:lineRule="auto"/>
              <w:ind w:left="142" w:hanging="142"/>
              <w:jc w:val="both"/>
              <w:rPr>
                <w:rFonts w:ascii="Times New Roman" w:hAnsi="Times New Roman"/>
                <w:sz w:val="24"/>
                <w:szCs w:val="24"/>
                <w:lang w:val="ru-RU"/>
              </w:rPr>
            </w:pPr>
            <w:r w:rsidRPr="009B2BE4">
              <w:rPr>
                <w:rFonts w:ascii="Times New Roman" w:hAnsi="Times New Roman"/>
                <w:color w:val="000000"/>
                <w:sz w:val="24"/>
                <w:szCs w:val="24"/>
                <w:shd w:val="clear" w:color="auto" w:fill="FFFFFF"/>
                <w:lang w:val="ru-RU"/>
              </w:rPr>
              <w:t>-</w:t>
            </w:r>
            <w:r w:rsidRPr="009B2BE4">
              <w:rPr>
                <w:rFonts w:ascii="Times New Roman" w:hAnsi="Times New Roman"/>
                <w:sz w:val="24"/>
                <w:szCs w:val="24"/>
              </w:rPr>
              <w:t> </w:t>
            </w:r>
            <w:r w:rsidRPr="009B2BE4">
              <w:rPr>
                <w:rFonts w:ascii="Times New Roman" w:hAnsi="Times New Roman"/>
                <w:color w:val="000000"/>
                <w:sz w:val="24"/>
                <w:szCs w:val="24"/>
                <w:shd w:val="clear" w:color="auto" w:fill="FFFFFF"/>
                <w:lang w:val="ru-RU"/>
              </w:rPr>
              <w:t>размещение спортивных клубов, спортивных залов, бассейнов, физкультурно-оздоровительных комплексов в зданиях и сооружениях</w:t>
            </w:r>
            <w:r w:rsidR="00597B2C">
              <w:rPr>
                <w:rFonts w:ascii="Times New Roman" w:hAnsi="Times New Roman"/>
                <w:color w:val="000000"/>
                <w:sz w:val="24"/>
                <w:szCs w:val="24"/>
                <w:shd w:val="clear" w:color="auto" w:fill="FFFFFF"/>
                <w:lang w:val="ru-RU"/>
              </w:rPr>
              <w:t>.</w:t>
            </w:r>
          </w:p>
        </w:tc>
      </w:tr>
      <w:tr w:rsidR="009B2BE4" w:rsidRPr="00ED2245" w14:paraId="47A338BE" w14:textId="77777777" w:rsidTr="0034481D">
        <w:trPr>
          <w:trHeight w:val="827"/>
          <w:jc w:val="center"/>
        </w:trPr>
        <w:tc>
          <w:tcPr>
            <w:tcW w:w="2405" w:type="dxa"/>
          </w:tcPr>
          <w:p w14:paraId="4C081958" w14:textId="4F3439B2" w:rsidR="009B2BE4" w:rsidRPr="009B2BE4" w:rsidRDefault="009B2BE4" w:rsidP="00895127">
            <w:pPr>
              <w:widowControl w:val="0"/>
              <w:autoSpaceDE w:val="0"/>
              <w:autoSpaceDN w:val="0"/>
              <w:adjustRightInd w:val="0"/>
              <w:spacing w:after="0" w:line="240" w:lineRule="auto"/>
              <w:jc w:val="center"/>
              <w:rPr>
                <w:rFonts w:ascii="Times New Roman" w:hAnsi="Times New Roman"/>
                <w:sz w:val="24"/>
                <w:szCs w:val="24"/>
                <w:lang w:val="ru-RU"/>
              </w:rPr>
            </w:pPr>
            <w:r w:rsidRPr="00E32064">
              <w:rPr>
                <w:rFonts w:ascii="Times New Roman" w:hAnsi="Times New Roman"/>
                <w:color w:val="000000"/>
                <w:sz w:val="24"/>
                <w:szCs w:val="24"/>
                <w:shd w:val="clear" w:color="auto" w:fill="FFFFFF"/>
                <w:lang w:val="ru-RU"/>
              </w:rPr>
              <w:t>Площадки для занятий спортом</w:t>
            </w:r>
          </w:p>
          <w:p w14:paraId="0B71DF70" w14:textId="699D3D51" w:rsidR="009B2BE4" w:rsidRPr="009B2BE4" w:rsidRDefault="009B2BE4" w:rsidP="00895127">
            <w:pPr>
              <w:widowControl w:val="0"/>
              <w:autoSpaceDE w:val="0"/>
              <w:autoSpaceDN w:val="0"/>
              <w:adjustRightInd w:val="0"/>
              <w:spacing w:after="0" w:line="240" w:lineRule="auto"/>
              <w:jc w:val="center"/>
              <w:rPr>
                <w:rFonts w:ascii="Times New Roman" w:hAnsi="Times New Roman"/>
                <w:sz w:val="24"/>
                <w:szCs w:val="24"/>
                <w:lang w:val="ru-RU"/>
              </w:rPr>
            </w:pPr>
            <w:r w:rsidRPr="009B2BE4">
              <w:rPr>
                <w:rFonts w:ascii="Times New Roman" w:hAnsi="Times New Roman"/>
                <w:sz w:val="24"/>
                <w:szCs w:val="24"/>
                <w:lang w:val="ru-RU"/>
              </w:rPr>
              <w:t>(5.1.3)</w:t>
            </w:r>
          </w:p>
        </w:tc>
        <w:tc>
          <w:tcPr>
            <w:tcW w:w="7513" w:type="dxa"/>
          </w:tcPr>
          <w:p w14:paraId="2A9595DE" w14:textId="12D8A99B" w:rsidR="009B2BE4" w:rsidRPr="009B2BE4" w:rsidRDefault="009B2BE4" w:rsidP="00905B11">
            <w:pPr>
              <w:widowControl w:val="0"/>
              <w:autoSpaceDE w:val="0"/>
              <w:autoSpaceDN w:val="0"/>
              <w:adjustRightInd w:val="0"/>
              <w:spacing w:after="0" w:line="240" w:lineRule="auto"/>
              <w:ind w:left="142" w:hanging="142"/>
              <w:jc w:val="both"/>
              <w:rPr>
                <w:rFonts w:ascii="Times New Roman" w:hAnsi="Times New Roman"/>
                <w:sz w:val="24"/>
                <w:szCs w:val="24"/>
                <w:lang w:val="ru-RU"/>
              </w:rPr>
            </w:pPr>
            <w:r w:rsidRPr="009B2BE4">
              <w:rPr>
                <w:rFonts w:ascii="Times New Roman" w:hAnsi="Times New Roman"/>
                <w:color w:val="000000"/>
                <w:sz w:val="24"/>
                <w:szCs w:val="24"/>
                <w:shd w:val="clear" w:color="auto" w:fill="FFFFFF"/>
                <w:lang w:val="ru-RU"/>
              </w:rPr>
              <w:t>-</w:t>
            </w:r>
            <w:r w:rsidRPr="009B2BE4">
              <w:rPr>
                <w:rFonts w:ascii="Times New Roman" w:hAnsi="Times New Roman"/>
                <w:sz w:val="24"/>
                <w:szCs w:val="24"/>
              </w:rPr>
              <w:t> </w:t>
            </w:r>
            <w:r w:rsidRPr="009B2BE4">
              <w:rPr>
                <w:rFonts w:ascii="Times New Roman" w:hAnsi="Times New Roman"/>
                <w:color w:val="000000"/>
                <w:sz w:val="24"/>
                <w:szCs w:val="24"/>
                <w:shd w:val="clear" w:color="auto" w:fill="FFFFFF"/>
                <w:lang w:val="ru-RU"/>
              </w:rPr>
              <w:t>размещение площадок для занятия спортом и физкультурой на открытом воздухе (физкультурные площадки, беговые дорожки, поля для спортивной игры)</w:t>
            </w:r>
            <w:r w:rsidR="00597B2C">
              <w:rPr>
                <w:rFonts w:ascii="Times New Roman" w:hAnsi="Times New Roman"/>
                <w:color w:val="000000"/>
                <w:sz w:val="24"/>
                <w:szCs w:val="24"/>
                <w:shd w:val="clear" w:color="auto" w:fill="FFFFFF"/>
                <w:lang w:val="ru-RU"/>
              </w:rPr>
              <w:t>.</w:t>
            </w:r>
          </w:p>
        </w:tc>
      </w:tr>
      <w:tr w:rsidR="009B2BE4" w:rsidRPr="00ED2245" w14:paraId="623457CB" w14:textId="77777777" w:rsidTr="0034481D">
        <w:trPr>
          <w:trHeight w:val="827"/>
          <w:jc w:val="center"/>
        </w:trPr>
        <w:tc>
          <w:tcPr>
            <w:tcW w:w="2405" w:type="dxa"/>
          </w:tcPr>
          <w:p w14:paraId="51CC186D" w14:textId="507146E3" w:rsidR="009B2BE4" w:rsidRPr="009B2BE4" w:rsidRDefault="009B2BE4" w:rsidP="00895127">
            <w:pPr>
              <w:widowControl w:val="0"/>
              <w:autoSpaceDE w:val="0"/>
              <w:autoSpaceDN w:val="0"/>
              <w:adjustRightInd w:val="0"/>
              <w:spacing w:after="0" w:line="240" w:lineRule="auto"/>
              <w:jc w:val="center"/>
              <w:rPr>
                <w:rFonts w:ascii="Times New Roman" w:hAnsi="Times New Roman"/>
                <w:sz w:val="24"/>
                <w:szCs w:val="24"/>
                <w:lang w:val="ru-RU"/>
              </w:rPr>
            </w:pPr>
            <w:r w:rsidRPr="00E32064">
              <w:rPr>
                <w:rFonts w:ascii="Times New Roman" w:hAnsi="Times New Roman"/>
                <w:color w:val="000000"/>
                <w:sz w:val="24"/>
                <w:szCs w:val="24"/>
                <w:shd w:val="clear" w:color="auto" w:fill="FFFFFF"/>
                <w:lang w:val="ru-RU"/>
              </w:rPr>
              <w:t>Оборудованные площадки для занятий спортом</w:t>
            </w:r>
          </w:p>
          <w:p w14:paraId="30ED6744" w14:textId="50462D3C" w:rsidR="009B2BE4" w:rsidRPr="009B2BE4" w:rsidRDefault="009B2BE4" w:rsidP="00895127">
            <w:pPr>
              <w:widowControl w:val="0"/>
              <w:autoSpaceDE w:val="0"/>
              <w:autoSpaceDN w:val="0"/>
              <w:adjustRightInd w:val="0"/>
              <w:spacing w:after="0" w:line="240" w:lineRule="auto"/>
              <w:jc w:val="center"/>
              <w:rPr>
                <w:rFonts w:ascii="Times New Roman" w:hAnsi="Times New Roman"/>
                <w:sz w:val="24"/>
                <w:szCs w:val="24"/>
                <w:lang w:val="ru-RU"/>
              </w:rPr>
            </w:pPr>
            <w:r w:rsidRPr="009B2BE4">
              <w:rPr>
                <w:rFonts w:ascii="Times New Roman" w:hAnsi="Times New Roman"/>
                <w:sz w:val="24"/>
                <w:szCs w:val="24"/>
                <w:lang w:val="ru-RU"/>
              </w:rPr>
              <w:t>(5.1.4)</w:t>
            </w:r>
          </w:p>
        </w:tc>
        <w:tc>
          <w:tcPr>
            <w:tcW w:w="7513" w:type="dxa"/>
          </w:tcPr>
          <w:p w14:paraId="1E9F595F" w14:textId="1CEF5A81" w:rsidR="009B2BE4" w:rsidRPr="009B2BE4" w:rsidRDefault="009B2BE4" w:rsidP="00905B11">
            <w:pPr>
              <w:widowControl w:val="0"/>
              <w:autoSpaceDE w:val="0"/>
              <w:autoSpaceDN w:val="0"/>
              <w:adjustRightInd w:val="0"/>
              <w:spacing w:after="0" w:line="240" w:lineRule="auto"/>
              <w:ind w:left="142" w:hanging="142"/>
              <w:jc w:val="both"/>
              <w:rPr>
                <w:rFonts w:ascii="Times New Roman" w:hAnsi="Times New Roman"/>
                <w:sz w:val="24"/>
                <w:szCs w:val="24"/>
                <w:lang w:val="ru-RU"/>
              </w:rPr>
            </w:pPr>
            <w:r w:rsidRPr="009B2BE4">
              <w:rPr>
                <w:rFonts w:ascii="Times New Roman" w:hAnsi="Times New Roman"/>
                <w:color w:val="000000"/>
                <w:sz w:val="24"/>
                <w:szCs w:val="24"/>
                <w:shd w:val="clear" w:color="auto" w:fill="FFFFFF"/>
                <w:lang w:val="ru-RU"/>
              </w:rPr>
              <w:t>-</w:t>
            </w:r>
            <w:r w:rsidRPr="009B2BE4">
              <w:rPr>
                <w:rFonts w:ascii="Times New Roman" w:hAnsi="Times New Roman"/>
                <w:sz w:val="24"/>
                <w:szCs w:val="24"/>
              </w:rPr>
              <w:t> </w:t>
            </w:r>
            <w:r w:rsidRPr="009B2BE4">
              <w:rPr>
                <w:rFonts w:ascii="Times New Roman" w:hAnsi="Times New Roman"/>
                <w:color w:val="000000"/>
                <w:sz w:val="24"/>
                <w:szCs w:val="24"/>
                <w:shd w:val="clear" w:color="auto" w:fill="FFFFFF"/>
                <w:lang w:val="ru-RU"/>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r w:rsidR="00597B2C">
              <w:rPr>
                <w:rFonts w:ascii="Times New Roman" w:hAnsi="Times New Roman"/>
                <w:color w:val="000000"/>
                <w:sz w:val="24"/>
                <w:szCs w:val="24"/>
                <w:shd w:val="clear" w:color="auto" w:fill="FFFFFF"/>
                <w:lang w:val="ru-RU"/>
              </w:rPr>
              <w:t>.</w:t>
            </w:r>
          </w:p>
        </w:tc>
      </w:tr>
      <w:tr w:rsidR="009B2BE4" w:rsidRPr="00ED2245" w14:paraId="5F99747C" w14:textId="77777777" w:rsidTr="003A155F">
        <w:trPr>
          <w:cantSplit/>
          <w:trHeight w:val="827"/>
          <w:jc w:val="center"/>
        </w:trPr>
        <w:tc>
          <w:tcPr>
            <w:tcW w:w="2405" w:type="dxa"/>
          </w:tcPr>
          <w:p w14:paraId="07AEAD63" w14:textId="4DB1E86E" w:rsidR="009B2BE4" w:rsidRPr="009B2BE4" w:rsidRDefault="009B2BE4" w:rsidP="00895127">
            <w:pPr>
              <w:widowControl w:val="0"/>
              <w:autoSpaceDE w:val="0"/>
              <w:autoSpaceDN w:val="0"/>
              <w:adjustRightInd w:val="0"/>
              <w:spacing w:after="0" w:line="240" w:lineRule="auto"/>
              <w:jc w:val="center"/>
              <w:rPr>
                <w:rFonts w:ascii="Times New Roman" w:hAnsi="Times New Roman"/>
                <w:sz w:val="24"/>
                <w:szCs w:val="24"/>
                <w:lang w:val="ru-RU"/>
              </w:rPr>
            </w:pPr>
            <w:r w:rsidRPr="009B2BE4">
              <w:rPr>
                <w:rFonts w:ascii="Times New Roman" w:hAnsi="Times New Roman"/>
                <w:color w:val="000000"/>
                <w:sz w:val="24"/>
                <w:szCs w:val="24"/>
                <w:shd w:val="clear" w:color="auto" w:fill="FFFFFF"/>
              </w:rPr>
              <w:t>Водный спорт</w:t>
            </w:r>
          </w:p>
          <w:p w14:paraId="203F5145" w14:textId="2F422459" w:rsidR="009B2BE4" w:rsidRPr="009B2BE4" w:rsidRDefault="009B2BE4" w:rsidP="00895127">
            <w:pPr>
              <w:widowControl w:val="0"/>
              <w:autoSpaceDE w:val="0"/>
              <w:autoSpaceDN w:val="0"/>
              <w:adjustRightInd w:val="0"/>
              <w:spacing w:after="0" w:line="240" w:lineRule="auto"/>
              <w:jc w:val="center"/>
              <w:rPr>
                <w:rFonts w:ascii="Times New Roman" w:hAnsi="Times New Roman"/>
                <w:sz w:val="24"/>
                <w:szCs w:val="24"/>
                <w:lang w:val="ru-RU"/>
              </w:rPr>
            </w:pPr>
            <w:r w:rsidRPr="009B2BE4">
              <w:rPr>
                <w:rFonts w:ascii="Times New Roman" w:hAnsi="Times New Roman"/>
                <w:sz w:val="24"/>
                <w:szCs w:val="24"/>
                <w:lang w:val="ru-RU"/>
              </w:rPr>
              <w:t>(5.1.5)</w:t>
            </w:r>
          </w:p>
        </w:tc>
        <w:tc>
          <w:tcPr>
            <w:tcW w:w="7513" w:type="dxa"/>
          </w:tcPr>
          <w:p w14:paraId="381D858E" w14:textId="256FCD5F" w:rsidR="009B2BE4" w:rsidRPr="009B2BE4" w:rsidRDefault="009B2BE4" w:rsidP="00905B11">
            <w:pPr>
              <w:widowControl w:val="0"/>
              <w:autoSpaceDE w:val="0"/>
              <w:autoSpaceDN w:val="0"/>
              <w:adjustRightInd w:val="0"/>
              <w:spacing w:after="0" w:line="240" w:lineRule="auto"/>
              <w:ind w:left="142" w:hanging="142"/>
              <w:jc w:val="both"/>
              <w:rPr>
                <w:rFonts w:ascii="Times New Roman" w:hAnsi="Times New Roman"/>
                <w:sz w:val="24"/>
                <w:szCs w:val="24"/>
                <w:lang w:val="ru-RU"/>
              </w:rPr>
            </w:pPr>
            <w:r w:rsidRPr="009B2BE4">
              <w:rPr>
                <w:rFonts w:ascii="Times New Roman" w:hAnsi="Times New Roman"/>
                <w:color w:val="000000"/>
                <w:sz w:val="24"/>
                <w:szCs w:val="24"/>
                <w:shd w:val="clear" w:color="auto" w:fill="FFFFFF"/>
                <w:lang w:val="ru-RU"/>
              </w:rPr>
              <w:t>-</w:t>
            </w:r>
            <w:r w:rsidRPr="009B2BE4">
              <w:rPr>
                <w:rFonts w:ascii="Times New Roman" w:hAnsi="Times New Roman"/>
                <w:sz w:val="24"/>
                <w:szCs w:val="24"/>
              </w:rPr>
              <w:t> </w:t>
            </w:r>
            <w:r w:rsidRPr="009B2BE4">
              <w:rPr>
                <w:rFonts w:ascii="Times New Roman" w:hAnsi="Times New Roman"/>
                <w:color w:val="000000"/>
                <w:sz w:val="24"/>
                <w:szCs w:val="24"/>
                <w:shd w:val="clear" w:color="auto" w:fill="FFFFFF"/>
                <w:lang w:val="ru-RU"/>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r w:rsidR="00597B2C">
              <w:rPr>
                <w:rFonts w:ascii="Times New Roman" w:hAnsi="Times New Roman"/>
                <w:color w:val="000000"/>
                <w:sz w:val="24"/>
                <w:szCs w:val="24"/>
                <w:shd w:val="clear" w:color="auto" w:fill="FFFFFF"/>
                <w:lang w:val="ru-RU"/>
              </w:rPr>
              <w:t>.</w:t>
            </w:r>
          </w:p>
        </w:tc>
      </w:tr>
      <w:tr w:rsidR="009B2BE4" w:rsidRPr="00ED2245" w14:paraId="1DDAA674" w14:textId="77777777" w:rsidTr="0034481D">
        <w:trPr>
          <w:trHeight w:val="827"/>
          <w:jc w:val="center"/>
        </w:trPr>
        <w:tc>
          <w:tcPr>
            <w:tcW w:w="2405" w:type="dxa"/>
          </w:tcPr>
          <w:p w14:paraId="24CC062A" w14:textId="1C1B8931" w:rsidR="009B2BE4" w:rsidRPr="009B2BE4" w:rsidRDefault="009B2BE4" w:rsidP="00895127">
            <w:pPr>
              <w:widowControl w:val="0"/>
              <w:autoSpaceDE w:val="0"/>
              <w:autoSpaceDN w:val="0"/>
              <w:adjustRightInd w:val="0"/>
              <w:spacing w:after="0" w:line="240" w:lineRule="auto"/>
              <w:jc w:val="center"/>
              <w:rPr>
                <w:rFonts w:ascii="Times New Roman" w:hAnsi="Times New Roman"/>
                <w:sz w:val="24"/>
                <w:szCs w:val="24"/>
                <w:lang w:val="ru-RU"/>
              </w:rPr>
            </w:pPr>
            <w:r w:rsidRPr="009B2BE4">
              <w:rPr>
                <w:rFonts w:ascii="Times New Roman" w:hAnsi="Times New Roman"/>
                <w:color w:val="000000"/>
                <w:sz w:val="24"/>
                <w:szCs w:val="24"/>
                <w:shd w:val="clear" w:color="auto" w:fill="FFFFFF"/>
              </w:rPr>
              <w:t>Спортивные базы</w:t>
            </w:r>
          </w:p>
          <w:p w14:paraId="047F38E2" w14:textId="17794419" w:rsidR="009B2BE4" w:rsidRPr="009B2BE4" w:rsidRDefault="009B2BE4" w:rsidP="00895127">
            <w:pPr>
              <w:widowControl w:val="0"/>
              <w:autoSpaceDE w:val="0"/>
              <w:autoSpaceDN w:val="0"/>
              <w:adjustRightInd w:val="0"/>
              <w:spacing w:after="0" w:line="240" w:lineRule="auto"/>
              <w:jc w:val="center"/>
              <w:rPr>
                <w:rFonts w:ascii="Times New Roman" w:hAnsi="Times New Roman"/>
                <w:sz w:val="24"/>
                <w:szCs w:val="24"/>
                <w:lang w:val="ru-RU"/>
              </w:rPr>
            </w:pPr>
            <w:r w:rsidRPr="009B2BE4">
              <w:rPr>
                <w:rFonts w:ascii="Times New Roman" w:hAnsi="Times New Roman"/>
                <w:sz w:val="24"/>
                <w:szCs w:val="24"/>
                <w:lang w:val="ru-RU"/>
              </w:rPr>
              <w:t>(5.1.7)</w:t>
            </w:r>
          </w:p>
        </w:tc>
        <w:tc>
          <w:tcPr>
            <w:tcW w:w="7513" w:type="dxa"/>
          </w:tcPr>
          <w:p w14:paraId="1FB5D5E0" w14:textId="4D268C6E" w:rsidR="009B2BE4" w:rsidRPr="009B2BE4" w:rsidRDefault="009B2BE4" w:rsidP="00905B11">
            <w:pPr>
              <w:widowControl w:val="0"/>
              <w:autoSpaceDE w:val="0"/>
              <w:autoSpaceDN w:val="0"/>
              <w:adjustRightInd w:val="0"/>
              <w:spacing w:after="0" w:line="240" w:lineRule="auto"/>
              <w:ind w:left="142" w:hanging="142"/>
              <w:jc w:val="both"/>
              <w:rPr>
                <w:rFonts w:ascii="Times New Roman" w:hAnsi="Times New Roman"/>
                <w:sz w:val="24"/>
                <w:szCs w:val="24"/>
                <w:lang w:val="ru-RU"/>
              </w:rPr>
            </w:pPr>
            <w:r w:rsidRPr="009B2BE4">
              <w:rPr>
                <w:rFonts w:ascii="Times New Roman" w:hAnsi="Times New Roman"/>
                <w:color w:val="000000"/>
                <w:sz w:val="24"/>
                <w:szCs w:val="24"/>
                <w:shd w:val="clear" w:color="auto" w:fill="FFFFFF"/>
                <w:lang w:val="ru-RU"/>
              </w:rPr>
              <w:t>-</w:t>
            </w:r>
            <w:r w:rsidRPr="009B2BE4">
              <w:rPr>
                <w:rFonts w:ascii="Times New Roman" w:hAnsi="Times New Roman"/>
                <w:sz w:val="24"/>
                <w:szCs w:val="24"/>
              </w:rPr>
              <w:t> </w:t>
            </w:r>
            <w:r w:rsidRPr="009B2BE4">
              <w:rPr>
                <w:rFonts w:ascii="Times New Roman" w:hAnsi="Times New Roman"/>
                <w:color w:val="000000"/>
                <w:sz w:val="24"/>
                <w:szCs w:val="24"/>
                <w:shd w:val="clear" w:color="auto" w:fill="FFFFFF"/>
                <w:lang w:val="ru-RU"/>
              </w:rPr>
              <w:t>размещение спортивных баз и лагерей, в которых осуществляется спортивная подготовка длительно проживающих в них лиц</w:t>
            </w:r>
            <w:r w:rsidR="00597B2C">
              <w:rPr>
                <w:rFonts w:ascii="Times New Roman" w:hAnsi="Times New Roman"/>
                <w:color w:val="000000"/>
                <w:sz w:val="24"/>
                <w:szCs w:val="24"/>
                <w:shd w:val="clear" w:color="auto" w:fill="FFFFFF"/>
                <w:lang w:val="ru-RU"/>
              </w:rPr>
              <w:t>.</w:t>
            </w:r>
          </w:p>
        </w:tc>
      </w:tr>
      <w:tr w:rsidR="004C1634" w:rsidRPr="00ED2245" w14:paraId="6FD6D233" w14:textId="77777777" w:rsidTr="00597B2C">
        <w:trPr>
          <w:trHeight w:val="827"/>
          <w:jc w:val="center"/>
        </w:trPr>
        <w:tc>
          <w:tcPr>
            <w:tcW w:w="2405" w:type="dxa"/>
          </w:tcPr>
          <w:p w14:paraId="6120C65F" w14:textId="77777777" w:rsidR="004C1634" w:rsidRPr="00597B2C" w:rsidRDefault="004C1634" w:rsidP="00895127">
            <w:pPr>
              <w:widowControl w:val="0"/>
              <w:autoSpaceDE w:val="0"/>
              <w:autoSpaceDN w:val="0"/>
              <w:adjustRightInd w:val="0"/>
              <w:spacing w:after="0" w:line="240" w:lineRule="auto"/>
              <w:jc w:val="center"/>
              <w:rPr>
                <w:rFonts w:ascii="Times New Roman" w:hAnsi="Times New Roman"/>
                <w:sz w:val="24"/>
                <w:szCs w:val="24"/>
                <w:lang w:val="ru-RU"/>
              </w:rPr>
            </w:pPr>
            <w:r w:rsidRPr="00597B2C">
              <w:rPr>
                <w:rFonts w:ascii="Times New Roman" w:hAnsi="Times New Roman"/>
                <w:sz w:val="24"/>
                <w:szCs w:val="24"/>
                <w:lang w:val="ru-RU"/>
              </w:rPr>
              <w:t>Коммунальное обслуживание</w:t>
            </w:r>
          </w:p>
          <w:p w14:paraId="41671715" w14:textId="22363DCA" w:rsidR="004C1634" w:rsidRPr="00597B2C" w:rsidRDefault="004C1634" w:rsidP="00895127">
            <w:pPr>
              <w:widowControl w:val="0"/>
              <w:autoSpaceDE w:val="0"/>
              <w:autoSpaceDN w:val="0"/>
              <w:adjustRightInd w:val="0"/>
              <w:spacing w:after="0" w:line="240" w:lineRule="auto"/>
              <w:jc w:val="center"/>
              <w:rPr>
                <w:rFonts w:ascii="Times New Roman" w:hAnsi="Times New Roman"/>
                <w:sz w:val="24"/>
                <w:szCs w:val="24"/>
                <w:lang w:val="ru-RU"/>
              </w:rPr>
            </w:pPr>
            <w:r w:rsidRPr="00597B2C">
              <w:rPr>
                <w:rFonts w:ascii="Times New Roman" w:hAnsi="Times New Roman"/>
                <w:sz w:val="24"/>
                <w:szCs w:val="24"/>
                <w:lang w:val="ru-RU"/>
              </w:rPr>
              <w:t>(3.1)</w:t>
            </w:r>
          </w:p>
        </w:tc>
        <w:tc>
          <w:tcPr>
            <w:tcW w:w="7513" w:type="dxa"/>
          </w:tcPr>
          <w:p w14:paraId="2AED620A" w14:textId="44E057DC" w:rsidR="004C1634" w:rsidRPr="00597B2C" w:rsidRDefault="00597B2C" w:rsidP="00597B2C">
            <w:pPr>
              <w:widowControl w:val="0"/>
              <w:autoSpaceDE w:val="0"/>
              <w:autoSpaceDN w:val="0"/>
              <w:adjustRightInd w:val="0"/>
              <w:spacing w:after="0" w:line="240" w:lineRule="auto"/>
              <w:ind w:left="142" w:hanging="142"/>
              <w:jc w:val="both"/>
              <w:rPr>
                <w:rFonts w:ascii="Times New Roman" w:hAnsi="Times New Roman"/>
                <w:sz w:val="24"/>
                <w:szCs w:val="24"/>
                <w:lang w:val="ru-RU"/>
              </w:rPr>
            </w:pPr>
            <w:r w:rsidRPr="00597B2C">
              <w:rPr>
                <w:rFonts w:ascii="Times New Roman" w:hAnsi="Times New Roman"/>
                <w:color w:val="000000"/>
                <w:sz w:val="24"/>
                <w:szCs w:val="24"/>
                <w:shd w:val="clear" w:color="auto" w:fill="FFFFFF"/>
                <w:lang w:val="ru-RU"/>
              </w:rPr>
              <w:t>-</w:t>
            </w:r>
            <w:r w:rsidRPr="00597B2C">
              <w:rPr>
                <w:rFonts w:ascii="Times New Roman" w:hAnsi="Times New Roman"/>
                <w:sz w:val="24"/>
                <w:szCs w:val="24"/>
              </w:rPr>
              <w:t> </w:t>
            </w:r>
            <w:r w:rsidRPr="00597B2C">
              <w:rPr>
                <w:rFonts w:ascii="Times New Roman" w:hAnsi="Times New Roman"/>
                <w:color w:val="000000"/>
                <w:sz w:val="24"/>
                <w:szCs w:val="24"/>
                <w:shd w:val="clear" w:color="auto" w:fill="FFFFFF"/>
                <w:lang w:val="ru-RU"/>
              </w:rPr>
              <w:t>размещение зданий и сооружений в целях обеспечения физических и юридических лиц коммунальными услугами</w:t>
            </w:r>
            <w:r w:rsidR="004C1634" w:rsidRPr="00597B2C">
              <w:rPr>
                <w:rFonts w:ascii="Times New Roman" w:hAnsi="Times New Roman"/>
                <w:sz w:val="24"/>
                <w:szCs w:val="24"/>
                <w:lang w:val="ru-RU"/>
              </w:rPr>
              <w:t>.</w:t>
            </w:r>
          </w:p>
        </w:tc>
      </w:tr>
      <w:tr w:rsidR="00597B2C" w:rsidRPr="00ED2245" w14:paraId="79A0B44F" w14:textId="77777777" w:rsidTr="00597B2C">
        <w:trPr>
          <w:trHeight w:val="827"/>
          <w:jc w:val="center"/>
        </w:trPr>
        <w:tc>
          <w:tcPr>
            <w:tcW w:w="2405" w:type="dxa"/>
          </w:tcPr>
          <w:p w14:paraId="712CB9FC" w14:textId="77777777" w:rsidR="00597B2C" w:rsidRPr="00597B2C" w:rsidRDefault="00597B2C" w:rsidP="00895127">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597B2C">
              <w:rPr>
                <w:rFonts w:ascii="Times New Roman" w:hAnsi="Times New Roman"/>
                <w:color w:val="000000"/>
                <w:sz w:val="24"/>
                <w:szCs w:val="24"/>
                <w:shd w:val="clear" w:color="auto" w:fill="FFFFFF"/>
              </w:rPr>
              <w:t>Предоставление коммунальных услуг</w:t>
            </w:r>
          </w:p>
          <w:p w14:paraId="670F9B5B" w14:textId="15ED2588" w:rsidR="00597B2C" w:rsidRPr="00597B2C" w:rsidRDefault="00597B2C" w:rsidP="00895127">
            <w:pPr>
              <w:widowControl w:val="0"/>
              <w:autoSpaceDE w:val="0"/>
              <w:autoSpaceDN w:val="0"/>
              <w:adjustRightInd w:val="0"/>
              <w:spacing w:after="0" w:line="240" w:lineRule="auto"/>
              <w:jc w:val="center"/>
              <w:rPr>
                <w:rFonts w:ascii="Times New Roman" w:hAnsi="Times New Roman"/>
                <w:sz w:val="24"/>
                <w:szCs w:val="24"/>
                <w:lang w:val="ru-RU"/>
              </w:rPr>
            </w:pPr>
            <w:r w:rsidRPr="00597B2C">
              <w:rPr>
                <w:rFonts w:ascii="Times New Roman" w:hAnsi="Times New Roman"/>
                <w:sz w:val="24"/>
                <w:szCs w:val="24"/>
                <w:lang w:val="ru-RU"/>
              </w:rPr>
              <w:t>(3.1.1)</w:t>
            </w:r>
          </w:p>
        </w:tc>
        <w:tc>
          <w:tcPr>
            <w:tcW w:w="7513" w:type="dxa"/>
          </w:tcPr>
          <w:p w14:paraId="5CC7D76F" w14:textId="4F386F05" w:rsidR="00597B2C" w:rsidRPr="00597B2C" w:rsidRDefault="00597B2C" w:rsidP="00597B2C">
            <w:pPr>
              <w:widowControl w:val="0"/>
              <w:autoSpaceDE w:val="0"/>
              <w:autoSpaceDN w:val="0"/>
              <w:adjustRightInd w:val="0"/>
              <w:spacing w:after="0" w:line="240" w:lineRule="auto"/>
              <w:ind w:left="142" w:hanging="142"/>
              <w:jc w:val="both"/>
              <w:rPr>
                <w:rFonts w:ascii="Times New Roman" w:hAnsi="Times New Roman"/>
                <w:sz w:val="24"/>
                <w:szCs w:val="24"/>
                <w:lang w:val="ru-RU"/>
              </w:rPr>
            </w:pPr>
            <w:r w:rsidRPr="00597B2C">
              <w:rPr>
                <w:rFonts w:ascii="Times New Roman" w:hAnsi="Times New Roman"/>
                <w:color w:val="000000"/>
                <w:sz w:val="24"/>
                <w:szCs w:val="24"/>
                <w:shd w:val="clear" w:color="auto" w:fill="FFFFFF"/>
                <w:lang w:val="ru-RU"/>
              </w:rPr>
              <w:t>-</w:t>
            </w:r>
            <w:r w:rsidRPr="00597B2C">
              <w:rPr>
                <w:rFonts w:ascii="Times New Roman" w:hAnsi="Times New Roman"/>
                <w:sz w:val="24"/>
                <w:szCs w:val="24"/>
              </w:rPr>
              <w:t> </w:t>
            </w:r>
            <w:r w:rsidRPr="00597B2C">
              <w:rPr>
                <w:rFonts w:ascii="Times New Roman" w:hAnsi="Times New Roman"/>
                <w:color w:val="000000"/>
                <w:sz w:val="24"/>
                <w:szCs w:val="24"/>
                <w:shd w:val="clear" w:color="auto" w:fill="FFFFFF"/>
                <w:lang w:val="ru-RU"/>
              </w:rPr>
              <w:t xml:space="preserve">размещение </w:t>
            </w:r>
            <w:r>
              <w:rPr>
                <w:rFonts w:ascii="Times New Roman" w:hAnsi="Times New Roman"/>
                <w:color w:val="000000"/>
                <w:sz w:val="24"/>
                <w:szCs w:val="24"/>
                <w:shd w:val="clear" w:color="auto" w:fill="FFFFFF"/>
                <w:lang w:val="ru-RU"/>
              </w:rPr>
              <w:t>зд</w:t>
            </w:r>
            <w:r w:rsidRPr="00597B2C">
              <w:rPr>
                <w:rFonts w:ascii="Times New Roman" w:hAnsi="Times New Roman"/>
                <w:color w:val="000000"/>
                <w:sz w:val="24"/>
                <w:szCs w:val="24"/>
                <w:shd w:val="clear" w:color="auto" w:fill="FFFFFF"/>
                <w:lang w:val="ru-RU"/>
              </w:rPr>
              <w:t>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597B2C" w:rsidRPr="00ED2245" w14:paraId="40C93F1F" w14:textId="77777777" w:rsidTr="00597B2C">
        <w:trPr>
          <w:trHeight w:val="827"/>
          <w:jc w:val="center"/>
        </w:trPr>
        <w:tc>
          <w:tcPr>
            <w:tcW w:w="2405" w:type="dxa"/>
          </w:tcPr>
          <w:p w14:paraId="105EE937" w14:textId="0261D9FD" w:rsidR="00597B2C" w:rsidRPr="00597B2C" w:rsidRDefault="00597B2C" w:rsidP="00895127">
            <w:pPr>
              <w:widowControl w:val="0"/>
              <w:autoSpaceDE w:val="0"/>
              <w:autoSpaceDN w:val="0"/>
              <w:adjustRightInd w:val="0"/>
              <w:spacing w:after="0" w:line="240" w:lineRule="auto"/>
              <w:jc w:val="center"/>
              <w:rPr>
                <w:rFonts w:ascii="Times New Roman" w:hAnsi="Times New Roman"/>
                <w:sz w:val="24"/>
                <w:szCs w:val="24"/>
                <w:lang w:val="ru-RU"/>
              </w:rPr>
            </w:pPr>
            <w:r w:rsidRPr="00597B2C">
              <w:rPr>
                <w:rFonts w:ascii="Times New Roman" w:hAnsi="Times New Roman"/>
                <w:color w:val="000000"/>
                <w:sz w:val="24"/>
                <w:szCs w:val="24"/>
                <w:shd w:val="clear" w:color="auto" w:fill="FFFFFF"/>
                <w:lang w:val="ru-RU"/>
              </w:rPr>
              <w:t xml:space="preserve">Административные здания организаций, обеспечивающих предоставление </w:t>
            </w:r>
            <w:r w:rsidRPr="00597B2C">
              <w:rPr>
                <w:rFonts w:ascii="Times New Roman" w:hAnsi="Times New Roman"/>
                <w:color w:val="000000"/>
                <w:sz w:val="24"/>
                <w:szCs w:val="24"/>
                <w:shd w:val="clear" w:color="auto" w:fill="FFFFFF"/>
                <w:lang w:val="ru-RU"/>
              </w:rPr>
              <w:lastRenderedPageBreak/>
              <w:t>коммунальных услуг</w:t>
            </w:r>
          </w:p>
          <w:p w14:paraId="196D9A1D" w14:textId="45C5A042" w:rsidR="00597B2C" w:rsidRPr="00597B2C" w:rsidRDefault="00597B2C" w:rsidP="00895127">
            <w:pPr>
              <w:widowControl w:val="0"/>
              <w:autoSpaceDE w:val="0"/>
              <w:autoSpaceDN w:val="0"/>
              <w:adjustRightInd w:val="0"/>
              <w:spacing w:after="0" w:line="240" w:lineRule="auto"/>
              <w:jc w:val="center"/>
              <w:rPr>
                <w:rFonts w:ascii="Times New Roman" w:hAnsi="Times New Roman"/>
                <w:sz w:val="24"/>
                <w:szCs w:val="24"/>
                <w:lang w:val="ru-RU"/>
              </w:rPr>
            </w:pPr>
            <w:r w:rsidRPr="00597B2C">
              <w:rPr>
                <w:rFonts w:ascii="Times New Roman" w:hAnsi="Times New Roman"/>
                <w:sz w:val="24"/>
                <w:szCs w:val="24"/>
                <w:lang w:val="ru-RU"/>
              </w:rPr>
              <w:t>(3.1.2)</w:t>
            </w:r>
          </w:p>
        </w:tc>
        <w:tc>
          <w:tcPr>
            <w:tcW w:w="7513" w:type="dxa"/>
          </w:tcPr>
          <w:p w14:paraId="1CBE04C2" w14:textId="51BB7444" w:rsidR="00597B2C" w:rsidRPr="00597B2C" w:rsidRDefault="00597B2C" w:rsidP="00597B2C">
            <w:pPr>
              <w:widowControl w:val="0"/>
              <w:autoSpaceDE w:val="0"/>
              <w:autoSpaceDN w:val="0"/>
              <w:adjustRightInd w:val="0"/>
              <w:spacing w:after="0" w:line="240" w:lineRule="auto"/>
              <w:ind w:left="142" w:hanging="142"/>
              <w:jc w:val="both"/>
              <w:rPr>
                <w:rFonts w:ascii="Times New Roman" w:hAnsi="Times New Roman"/>
                <w:sz w:val="24"/>
                <w:szCs w:val="24"/>
                <w:lang w:val="ru-RU"/>
              </w:rPr>
            </w:pPr>
            <w:r w:rsidRPr="00597B2C">
              <w:rPr>
                <w:rFonts w:ascii="Times New Roman" w:hAnsi="Times New Roman"/>
                <w:color w:val="000000"/>
                <w:sz w:val="24"/>
                <w:szCs w:val="24"/>
                <w:shd w:val="clear" w:color="auto" w:fill="FFFFFF"/>
                <w:lang w:val="ru-RU"/>
              </w:rPr>
              <w:lastRenderedPageBreak/>
              <w:t>-</w:t>
            </w:r>
            <w:r w:rsidRPr="00597B2C">
              <w:rPr>
                <w:rFonts w:ascii="Times New Roman" w:hAnsi="Times New Roman"/>
                <w:sz w:val="24"/>
                <w:szCs w:val="24"/>
              </w:rPr>
              <w:t> </w:t>
            </w:r>
            <w:r w:rsidRPr="00597B2C">
              <w:rPr>
                <w:rFonts w:ascii="Times New Roman" w:hAnsi="Times New Roman"/>
                <w:color w:val="000000"/>
                <w:sz w:val="24"/>
                <w:szCs w:val="24"/>
                <w:shd w:val="clear" w:color="auto" w:fill="FFFFFF"/>
                <w:lang w:val="ru-RU"/>
              </w:rPr>
              <w:t>размещение зданий, предназначенных для приема физических и юридических лиц в связи с предоставлением им коммунальных услуг.</w:t>
            </w:r>
          </w:p>
        </w:tc>
      </w:tr>
      <w:tr w:rsidR="004C1634" w:rsidRPr="00ED2245" w14:paraId="6CA2CDF8" w14:textId="77777777" w:rsidTr="0034481D">
        <w:trPr>
          <w:trHeight w:val="827"/>
          <w:jc w:val="center"/>
        </w:trPr>
        <w:tc>
          <w:tcPr>
            <w:tcW w:w="2405" w:type="dxa"/>
          </w:tcPr>
          <w:p w14:paraId="1F4AF40D" w14:textId="77777777" w:rsidR="004C1634" w:rsidRPr="0034481D" w:rsidRDefault="004C1634" w:rsidP="00895127">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Магазины</w:t>
            </w:r>
          </w:p>
          <w:p w14:paraId="19816493" w14:textId="49A1D340" w:rsidR="004C1634" w:rsidRPr="0034481D" w:rsidRDefault="004C1634" w:rsidP="00895127">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(4.4)</w:t>
            </w:r>
          </w:p>
        </w:tc>
        <w:tc>
          <w:tcPr>
            <w:tcW w:w="7513" w:type="dxa"/>
            <w:vAlign w:val="bottom"/>
          </w:tcPr>
          <w:p w14:paraId="4BFE0F6E" w14:textId="748BF262" w:rsidR="004C1634" w:rsidRPr="00DF2029" w:rsidRDefault="00617EBB" w:rsidP="00617EBB">
            <w:pPr>
              <w:widowControl w:val="0"/>
              <w:autoSpaceDE w:val="0"/>
              <w:autoSpaceDN w:val="0"/>
              <w:adjustRightInd w:val="0"/>
              <w:spacing w:after="0" w:line="240" w:lineRule="auto"/>
              <w:ind w:left="142" w:hanging="142"/>
              <w:jc w:val="both"/>
              <w:rPr>
                <w:rFonts w:ascii="Times New Roman" w:hAnsi="Times New Roman"/>
                <w:sz w:val="24"/>
                <w:szCs w:val="24"/>
                <w:lang w:val="ru-RU"/>
              </w:rPr>
            </w:pPr>
            <w:r w:rsidRPr="00597B2C">
              <w:rPr>
                <w:rFonts w:ascii="Times New Roman" w:hAnsi="Times New Roman"/>
                <w:color w:val="000000"/>
                <w:sz w:val="24"/>
                <w:szCs w:val="24"/>
                <w:shd w:val="clear" w:color="auto" w:fill="FFFFFF"/>
                <w:lang w:val="ru-RU"/>
              </w:rPr>
              <w:t>-</w:t>
            </w:r>
            <w:r w:rsidRPr="00597B2C">
              <w:rPr>
                <w:rFonts w:ascii="Times New Roman" w:hAnsi="Times New Roman"/>
                <w:sz w:val="24"/>
                <w:szCs w:val="24"/>
              </w:rPr>
              <w:t> </w:t>
            </w:r>
            <w:r w:rsidRPr="00597B2C">
              <w:rPr>
                <w:rFonts w:ascii="Times New Roman" w:hAnsi="Times New Roman"/>
                <w:color w:val="000000"/>
                <w:sz w:val="24"/>
                <w:szCs w:val="24"/>
                <w:shd w:val="clear" w:color="auto" w:fill="FFFFFF"/>
                <w:lang w:val="ru-RU"/>
              </w:rPr>
              <w:t xml:space="preserve">размещение </w:t>
            </w:r>
            <w:r w:rsidR="004C1634" w:rsidRPr="00DF2029">
              <w:rPr>
                <w:rFonts w:ascii="Times New Roman" w:hAnsi="Times New Roman"/>
                <w:sz w:val="24"/>
                <w:szCs w:val="24"/>
                <w:lang w:val="ru-RU"/>
              </w:rPr>
              <w:t>объектов</w:t>
            </w:r>
            <w:r>
              <w:rPr>
                <w:rFonts w:ascii="Times New Roman" w:hAnsi="Times New Roman"/>
                <w:sz w:val="24"/>
                <w:szCs w:val="24"/>
                <w:lang w:val="ru-RU"/>
              </w:rPr>
              <w:t xml:space="preserve"> </w:t>
            </w:r>
            <w:r w:rsidR="004C1634" w:rsidRPr="00DF2029">
              <w:rPr>
                <w:rFonts w:ascii="Times New Roman" w:hAnsi="Times New Roman"/>
                <w:sz w:val="24"/>
                <w:szCs w:val="24"/>
                <w:lang w:val="ru-RU"/>
              </w:rPr>
              <w:t>капитального</w:t>
            </w:r>
            <w:r>
              <w:rPr>
                <w:rFonts w:ascii="Times New Roman" w:hAnsi="Times New Roman"/>
                <w:sz w:val="24"/>
                <w:szCs w:val="24"/>
                <w:lang w:val="ru-RU"/>
              </w:rPr>
              <w:t xml:space="preserve"> </w:t>
            </w:r>
            <w:r w:rsidR="004C1634" w:rsidRPr="00DF2029">
              <w:rPr>
                <w:rFonts w:ascii="Times New Roman" w:hAnsi="Times New Roman"/>
                <w:sz w:val="24"/>
                <w:szCs w:val="24"/>
                <w:lang w:val="ru-RU"/>
              </w:rPr>
              <w:t>строительства, предназначенных для продажи товаров, торговая площадь которых составляет до 5 000 кв.м.</w:t>
            </w:r>
          </w:p>
        </w:tc>
      </w:tr>
      <w:tr w:rsidR="004C1634" w:rsidRPr="00ED2245" w14:paraId="3FC52F6A" w14:textId="77777777" w:rsidTr="0034481D">
        <w:trPr>
          <w:trHeight w:val="827"/>
          <w:jc w:val="center"/>
        </w:trPr>
        <w:tc>
          <w:tcPr>
            <w:tcW w:w="2405" w:type="dxa"/>
          </w:tcPr>
          <w:p w14:paraId="3CC48939" w14:textId="77777777" w:rsidR="004C1634" w:rsidRPr="0034481D" w:rsidRDefault="004C1634" w:rsidP="00895127">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Общественное питание</w:t>
            </w:r>
          </w:p>
          <w:p w14:paraId="5AD1195C" w14:textId="60321ED5" w:rsidR="004C1634" w:rsidRPr="0034481D" w:rsidRDefault="004C1634" w:rsidP="00895127">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(4.6)</w:t>
            </w:r>
          </w:p>
        </w:tc>
        <w:tc>
          <w:tcPr>
            <w:tcW w:w="7513" w:type="dxa"/>
          </w:tcPr>
          <w:p w14:paraId="22C6CD78" w14:textId="6ECE2777" w:rsidR="004C1634" w:rsidRPr="00DF2029" w:rsidRDefault="00617EBB" w:rsidP="00617EBB">
            <w:pPr>
              <w:pStyle w:val="ConsPlusTitlePage"/>
              <w:ind w:left="142" w:hanging="142"/>
              <w:jc w:val="both"/>
              <w:rPr>
                <w:rFonts w:ascii="Times New Roman" w:hAnsi="Times New Roman" w:cs="Times New Roman"/>
                <w:sz w:val="24"/>
                <w:szCs w:val="24"/>
              </w:rPr>
            </w:pPr>
            <w:r w:rsidRPr="00597B2C">
              <w:rPr>
                <w:rFonts w:ascii="Times New Roman" w:hAnsi="Times New Roman" w:cs="Times New Roman"/>
                <w:color w:val="000000"/>
                <w:sz w:val="24"/>
                <w:szCs w:val="24"/>
                <w:shd w:val="clear" w:color="auto" w:fill="FFFFFF"/>
              </w:rPr>
              <w:t>-</w:t>
            </w:r>
            <w:r w:rsidRPr="00597B2C">
              <w:rPr>
                <w:rFonts w:ascii="Times New Roman" w:hAnsi="Times New Roman" w:cs="Times New Roman"/>
                <w:sz w:val="24"/>
                <w:szCs w:val="24"/>
                <w:lang w:eastAsia="en-US"/>
              </w:rPr>
              <w:t> </w:t>
            </w:r>
            <w:r w:rsidRPr="00597B2C">
              <w:rPr>
                <w:rFonts w:ascii="Times New Roman" w:hAnsi="Times New Roman" w:cs="Times New Roman"/>
                <w:color w:val="000000"/>
                <w:sz w:val="24"/>
                <w:szCs w:val="24"/>
                <w:shd w:val="clear" w:color="auto" w:fill="FFFFFF"/>
              </w:rPr>
              <w:t xml:space="preserve">размещение </w:t>
            </w:r>
            <w:r w:rsidR="004C1634" w:rsidRPr="00DF2029">
              <w:rPr>
                <w:rFonts w:ascii="Times New Roman" w:hAnsi="Times New Roman" w:cs="Times New Roman"/>
                <w:sz w:val="24"/>
                <w:szCs w:val="24"/>
                <w:lang w:eastAsia="en-US"/>
              </w:rPr>
              <w:t>объектов капитального строительства в целях устройства мест общественного питания (рестораны, кафе, столовые, закусочные, бары).</w:t>
            </w:r>
          </w:p>
        </w:tc>
      </w:tr>
      <w:tr w:rsidR="00B6522D" w:rsidRPr="00ED2245" w14:paraId="3CD0FC9C" w14:textId="77777777" w:rsidTr="00D8777C">
        <w:trPr>
          <w:jc w:val="center"/>
        </w:trPr>
        <w:tc>
          <w:tcPr>
            <w:tcW w:w="2405" w:type="dxa"/>
          </w:tcPr>
          <w:p w14:paraId="002CAF33" w14:textId="77777777" w:rsidR="00B6522D" w:rsidRPr="00E06445" w:rsidRDefault="00B6522D" w:rsidP="00D8777C">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E06445">
              <w:rPr>
                <w:rFonts w:ascii="Times New Roman" w:hAnsi="Times New Roman"/>
                <w:color w:val="000000"/>
                <w:sz w:val="24"/>
                <w:szCs w:val="24"/>
                <w:shd w:val="clear" w:color="auto" w:fill="FFFFFF"/>
              </w:rPr>
              <w:t>Государственное управление</w:t>
            </w:r>
          </w:p>
          <w:p w14:paraId="4D49F019" w14:textId="77777777" w:rsidR="00B6522D" w:rsidRPr="00E06445" w:rsidRDefault="00B6522D" w:rsidP="00D8777C">
            <w:pPr>
              <w:widowControl w:val="0"/>
              <w:autoSpaceDE w:val="0"/>
              <w:autoSpaceDN w:val="0"/>
              <w:adjustRightInd w:val="0"/>
              <w:spacing w:after="0" w:line="240" w:lineRule="auto"/>
              <w:jc w:val="center"/>
              <w:rPr>
                <w:rFonts w:ascii="Times New Roman" w:hAnsi="Times New Roman"/>
                <w:sz w:val="24"/>
                <w:szCs w:val="24"/>
                <w:lang w:val="ru-RU"/>
              </w:rPr>
            </w:pPr>
            <w:r w:rsidRPr="00E06445">
              <w:rPr>
                <w:rFonts w:ascii="Times New Roman" w:hAnsi="Times New Roman"/>
                <w:sz w:val="24"/>
                <w:szCs w:val="24"/>
                <w:lang w:val="ru-RU"/>
              </w:rPr>
              <w:t>(3.8.1)</w:t>
            </w:r>
          </w:p>
        </w:tc>
        <w:tc>
          <w:tcPr>
            <w:tcW w:w="7513" w:type="dxa"/>
          </w:tcPr>
          <w:p w14:paraId="288CCE3F" w14:textId="77777777" w:rsidR="00B6522D" w:rsidRPr="00E06445" w:rsidRDefault="00B6522D" w:rsidP="00D8777C">
            <w:pPr>
              <w:widowControl w:val="0"/>
              <w:autoSpaceDE w:val="0"/>
              <w:autoSpaceDN w:val="0"/>
              <w:adjustRightInd w:val="0"/>
              <w:spacing w:after="0" w:line="239" w:lineRule="auto"/>
              <w:ind w:left="142" w:hanging="142"/>
              <w:jc w:val="both"/>
              <w:rPr>
                <w:rFonts w:ascii="Times New Roman" w:hAnsi="Times New Roman"/>
                <w:color w:val="000000"/>
                <w:sz w:val="24"/>
                <w:szCs w:val="24"/>
                <w:shd w:val="clear" w:color="auto" w:fill="FFFFFF"/>
                <w:lang w:val="ru-RU"/>
              </w:rPr>
            </w:pPr>
            <w:r w:rsidRPr="00E06445">
              <w:rPr>
                <w:rFonts w:ascii="Times New Roman" w:hAnsi="Times New Roman"/>
                <w:color w:val="000000"/>
                <w:sz w:val="24"/>
                <w:szCs w:val="24"/>
                <w:shd w:val="clear" w:color="auto" w:fill="FFFFFF"/>
                <w:lang w:val="ru-RU"/>
              </w:rPr>
              <w:t>-</w:t>
            </w:r>
            <w:r w:rsidRPr="00E06445">
              <w:rPr>
                <w:rFonts w:ascii="Times New Roman" w:hAnsi="Times New Roman"/>
                <w:sz w:val="24"/>
                <w:szCs w:val="24"/>
              </w:rPr>
              <w:t> </w:t>
            </w:r>
            <w:r w:rsidRPr="00E06445">
              <w:rPr>
                <w:rFonts w:ascii="Times New Roman" w:hAnsi="Times New Roman"/>
                <w:color w:val="000000"/>
                <w:sz w:val="24"/>
                <w:szCs w:val="24"/>
                <w:shd w:val="clear" w:color="auto" w:fill="FFFFFF"/>
                <w:lang w:val="ru-RU"/>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r>
      <w:tr w:rsidR="00B6522D" w:rsidRPr="00ED2245" w14:paraId="389A08D9" w14:textId="77777777" w:rsidTr="00D8777C">
        <w:trPr>
          <w:jc w:val="center"/>
        </w:trPr>
        <w:tc>
          <w:tcPr>
            <w:tcW w:w="2405" w:type="dxa"/>
          </w:tcPr>
          <w:p w14:paraId="3E25A599" w14:textId="77777777" w:rsidR="00B6522D" w:rsidRPr="004929B3" w:rsidRDefault="00B6522D" w:rsidP="00D8777C">
            <w:pPr>
              <w:widowControl w:val="0"/>
              <w:autoSpaceDE w:val="0"/>
              <w:autoSpaceDN w:val="0"/>
              <w:adjustRightInd w:val="0"/>
              <w:spacing w:after="0" w:line="240" w:lineRule="auto"/>
              <w:jc w:val="center"/>
              <w:rPr>
                <w:rFonts w:ascii="Times New Roman" w:hAnsi="Times New Roman"/>
                <w:sz w:val="24"/>
                <w:szCs w:val="24"/>
                <w:lang w:val="ru-RU"/>
              </w:rPr>
            </w:pPr>
            <w:r w:rsidRPr="00E32064">
              <w:rPr>
                <w:rFonts w:ascii="Times New Roman" w:hAnsi="Times New Roman"/>
                <w:color w:val="000000"/>
                <w:sz w:val="24"/>
                <w:szCs w:val="24"/>
                <w:shd w:val="clear" w:color="auto" w:fill="FFFFFF"/>
                <w:lang w:val="ru-RU"/>
              </w:rPr>
              <w:t>Оказание социальной помощи населению</w:t>
            </w:r>
          </w:p>
          <w:p w14:paraId="454EBFD7" w14:textId="77777777" w:rsidR="00B6522D" w:rsidRPr="004929B3" w:rsidRDefault="00B6522D" w:rsidP="00D8777C">
            <w:pPr>
              <w:widowControl w:val="0"/>
              <w:autoSpaceDE w:val="0"/>
              <w:autoSpaceDN w:val="0"/>
              <w:adjustRightInd w:val="0"/>
              <w:spacing w:after="0" w:line="240" w:lineRule="auto"/>
              <w:jc w:val="center"/>
              <w:rPr>
                <w:rFonts w:ascii="Times New Roman" w:hAnsi="Times New Roman"/>
                <w:sz w:val="24"/>
                <w:szCs w:val="24"/>
                <w:lang w:val="ru-RU"/>
              </w:rPr>
            </w:pPr>
            <w:r w:rsidRPr="004929B3">
              <w:rPr>
                <w:rFonts w:ascii="Times New Roman" w:hAnsi="Times New Roman"/>
                <w:sz w:val="24"/>
                <w:szCs w:val="24"/>
                <w:lang w:val="ru-RU"/>
              </w:rPr>
              <w:t>(3.2.2)</w:t>
            </w:r>
          </w:p>
        </w:tc>
        <w:tc>
          <w:tcPr>
            <w:tcW w:w="7513" w:type="dxa"/>
          </w:tcPr>
          <w:p w14:paraId="79226C1A" w14:textId="77777777" w:rsidR="00B6522D" w:rsidRPr="004929B3" w:rsidRDefault="00B6522D" w:rsidP="00D8777C">
            <w:pPr>
              <w:widowControl w:val="0"/>
              <w:autoSpaceDE w:val="0"/>
              <w:autoSpaceDN w:val="0"/>
              <w:adjustRightInd w:val="0"/>
              <w:spacing w:after="0" w:line="239" w:lineRule="auto"/>
              <w:ind w:left="142" w:hanging="142"/>
              <w:jc w:val="both"/>
              <w:rPr>
                <w:rFonts w:ascii="Times New Roman" w:hAnsi="Times New Roman"/>
                <w:color w:val="000000"/>
                <w:sz w:val="24"/>
                <w:szCs w:val="24"/>
                <w:lang w:val="ru-RU"/>
              </w:rPr>
            </w:pPr>
            <w:r w:rsidRPr="004929B3">
              <w:rPr>
                <w:rFonts w:ascii="Times New Roman" w:hAnsi="Times New Roman"/>
                <w:color w:val="000000"/>
                <w:sz w:val="24"/>
                <w:szCs w:val="24"/>
                <w:shd w:val="clear" w:color="auto" w:fill="FFFFFF"/>
                <w:lang w:val="ru-RU"/>
              </w:rPr>
              <w:t>-</w:t>
            </w:r>
            <w:r w:rsidRPr="004929B3">
              <w:rPr>
                <w:rFonts w:ascii="Times New Roman" w:hAnsi="Times New Roman"/>
                <w:sz w:val="24"/>
                <w:szCs w:val="24"/>
              </w:rPr>
              <w:t> </w:t>
            </w:r>
            <w:r w:rsidRPr="004929B3">
              <w:rPr>
                <w:rFonts w:ascii="Times New Roman" w:hAnsi="Times New Roman"/>
                <w:color w:val="000000"/>
                <w:sz w:val="24"/>
                <w:szCs w:val="24"/>
                <w:shd w:val="clear" w:color="auto" w:fill="FFFFFF"/>
                <w:lang w:val="ru-RU"/>
              </w:rPr>
              <w:t xml:space="preserve">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w:t>
            </w:r>
            <w:bookmarkStart w:id="157" w:name="l179"/>
            <w:bookmarkEnd w:id="157"/>
            <w:r w:rsidRPr="004929B3">
              <w:rPr>
                <w:rFonts w:ascii="Times New Roman" w:hAnsi="Times New Roman"/>
                <w:color w:val="000000"/>
                <w:sz w:val="24"/>
                <w:szCs w:val="24"/>
                <w:shd w:val="clear" w:color="auto" w:fill="FFFFFF"/>
                <w:lang w:val="ru-RU"/>
              </w:rPr>
              <w:t>некоммерческих фондов, благотворительных организаций, клубов по интересам.</w:t>
            </w:r>
          </w:p>
        </w:tc>
      </w:tr>
      <w:tr w:rsidR="00B6522D" w:rsidRPr="00ED2245" w14:paraId="5F7D1A15" w14:textId="77777777" w:rsidTr="00D8777C">
        <w:trPr>
          <w:jc w:val="center"/>
        </w:trPr>
        <w:tc>
          <w:tcPr>
            <w:tcW w:w="2405" w:type="dxa"/>
          </w:tcPr>
          <w:p w14:paraId="085239CA" w14:textId="77777777" w:rsidR="00B6522D" w:rsidRPr="00E662C9" w:rsidRDefault="00B6522D" w:rsidP="00D8777C">
            <w:pPr>
              <w:widowControl w:val="0"/>
              <w:autoSpaceDE w:val="0"/>
              <w:autoSpaceDN w:val="0"/>
              <w:adjustRightInd w:val="0"/>
              <w:spacing w:after="0" w:line="240" w:lineRule="auto"/>
              <w:jc w:val="center"/>
              <w:rPr>
                <w:rFonts w:ascii="Times New Roman" w:hAnsi="Times New Roman"/>
                <w:sz w:val="24"/>
                <w:szCs w:val="24"/>
                <w:lang w:val="ru-RU"/>
              </w:rPr>
            </w:pPr>
            <w:r w:rsidRPr="004929B3">
              <w:rPr>
                <w:rFonts w:ascii="Times New Roman" w:hAnsi="Times New Roman"/>
                <w:color w:val="000000"/>
                <w:sz w:val="24"/>
                <w:szCs w:val="24"/>
                <w:shd w:val="clear" w:color="auto" w:fill="FFFFFF"/>
              </w:rPr>
              <w:t>Оказание услуг связи</w:t>
            </w:r>
            <w:r>
              <w:rPr>
                <w:rFonts w:ascii="Times New Roman" w:hAnsi="Times New Roman"/>
                <w:color w:val="000000"/>
                <w:sz w:val="24"/>
                <w:szCs w:val="24"/>
                <w:shd w:val="clear" w:color="auto" w:fill="FFFFFF"/>
                <w:lang w:val="ru-RU"/>
              </w:rPr>
              <w:t xml:space="preserve"> </w:t>
            </w:r>
          </w:p>
          <w:p w14:paraId="557F9C66" w14:textId="77777777" w:rsidR="00B6522D" w:rsidRPr="004929B3" w:rsidRDefault="00B6522D" w:rsidP="00D8777C">
            <w:pPr>
              <w:widowControl w:val="0"/>
              <w:autoSpaceDE w:val="0"/>
              <w:autoSpaceDN w:val="0"/>
              <w:adjustRightInd w:val="0"/>
              <w:spacing w:after="0" w:line="240" w:lineRule="auto"/>
              <w:jc w:val="center"/>
              <w:rPr>
                <w:rFonts w:ascii="Times New Roman" w:hAnsi="Times New Roman"/>
                <w:sz w:val="24"/>
                <w:szCs w:val="24"/>
                <w:lang w:val="ru-RU"/>
              </w:rPr>
            </w:pPr>
            <w:r w:rsidRPr="004929B3">
              <w:rPr>
                <w:rFonts w:ascii="Times New Roman" w:hAnsi="Times New Roman"/>
                <w:sz w:val="24"/>
                <w:szCs w:val="24"/>
                <w:lang w:val="ru-RU"/>
              </w:rPr>
              <w:t>(3.2.3)</w:t>
            </w:r>
          </w:p>
        </w:tc>
        <w:tc>
          <w:tcPr>
            <w:tcW w:w="7513" w:type="dxa"/>
          </w:tcPr>
          <w:p w14:paraId="1B9FE0BB" w14:textId="77777777" w:rsidR="00B6522D" w:rsidRPr="004929B3" w:rsidRDefault="00B6522D" w:rsidP="00D8777C">
            <w:pPr>
              <w:widowControl w:val="0"/>
              <w:autoSpaceDE w:val="0"/>
              <w:autoSpaceDN w:val="0"/>
              <w:adjustRightInd w:val="0"/>
              <w:spacing w:after="0" w:line="239" w:lineRule="auto"/>
              <w:ind w:left="142" w:hanging="142"/>
              <w:jc w:val="both"/>
              <w:rPr>
                <w:rFonts w:ascii="Times New Roman" w:hAnsi="Times New Roman"/>
                <w:color w:val="000000"/>
                <w:sz w:val="24"/>
                <w:szCs w:val="24"/>
                <w:lang w:val="ru-RU"/>
              </w:rPr>
            </w:pPr>
            <w:r w:rsidRPr="004929B3">
              <w:rPr>
                <w:rFonts w:ascii="Times New Roman" w:hAnsi="Times New Roman"/>
                <w:color w:val="000000"/>
                <w:sz w:val="24"/>
                <w:szCs w:val="24"/>
                <w:shd w:val="clear" w:color="auto" w:fill="FFFFFF"/>
                <w:lang w:val="ru-RU"/>
              </w:rPr>
              <w:t>-</w:t>
            </w:r>
            <w:r w:rsidRPr="004929B3">
              <w:rPr>
                <w:rFonts w:ascii="Times New Roman" w:hAnsi="Times New Roman"/>
                <w:sz w:val="24"/>
                <w:szCs w:val="24"/>
              </w:rPr>
              <w:t> </w:t>
            </w:r>
            <w:r w:rsidRPr="004929B3">
              <w:rPr>
                <w:rFonts w:ascii="Times New Roman" w:hAnsi="Times New Roman"/>
                <w:color w:val="000000"/>
                <w:sz w:val="24"/>
                <w:szCs w:val="24"/>
                <w:shd w:val="clear" w:color="auto" w:fill="FFFFFF"/>
                <w:lang w:val="ru-RU"/>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r>
      <w:tr w:rsidR="00B6522D" w:rsidRPr="00ED2245" w14:paraId="6AB29479" w14:textId="77777777" w:rsidTr="00D8777C">
        <w:trPr>
          <w:jc w:val="center"/>
        </w:trPr>
        <w:tc>
          <w:tcPr>
            <w:tcW w:w="2405" w:type="dxa"/>
          </w:tcPr>
          <w:p w14:paraId="5D5E81A7" w14:textId="77777777" w:rsidR="00B6522D" w:rsidRPr="0034481D" w:rsidRDefault="00B6522D" w:rsidP="00D8777C">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Банковская и страховая деятельность</w:t>
            </w:r>
            <w:r>
              <w:rPr>
                <w:rFonts w:ascii="Times New Roman" w:hAnsi="Times New Roman"/>
                <w:sz w:val="24"/>
                <w:szCs w:val="24"/>
                <w:lang w:val="ru-RU"/>
              </w:rPr>
              <w:t xml:space="preserve"> </w:t>
            </w:r>
            <w:r w:rsidRPr="0034481D">
              <w:rPr>
                <w:rFonts w:ascii="Times New Roman" w:hAnsi="Times New Roman"/>
                <w:sz w:val="24"/>
                <w:szCs w:val="24"/>
                <w:lang w:val="ru-RU"/>
              </w:rPr>
              <w:t>(4.5)</w:t>
            </w:r>
          </w:p>
        </w:tc>
        <w:tc>
          <w:tcPr>
            <w:tcW w:w="7513" w:type="dxa"/>
          </w:tcPr>
          <w:p w14:paraId="0DA0BE56" w14:textId="77777777" w:rsidR="00B6522D" w:rsidRPr="00DF2029" w:rsidRDefault="00B6522D" w:rsidP="00D8777C">
            <w:pPr>
              <w:widowControl w:val="0"/>
              <w:autoSpaceDE w:val="0"/>
              <w:autoSpaceDN w:val="0"/>
              <w:adjustRightInd w:val="0"/>
              <w:spacing w:after="0" w:line="239" w:lineRule="auto"/>
              <w:ind w:left="142" w:hanging="142"/>
              <w:jc w:val="both"/>
              <w:rPr>
                <w:rFonts w:ascii="Times New Roman" w:hAnsi="Times New Roman"/>
                <w:color w:val="000000"/>
                <w:sz w:val="24"/>
                <w:szCs w:val="24"/>
                <w:lang w:val="ru-RU"/>
              </w:rPr>
            </w:pPr>
            <w:r w:rsidRPr="004929B3">
              <w:rPr>
                <w:rFonts w:ascii="Times New Roman" w:hAnsi="Times New Roman"/>
                <w:color w:val="000000"/>
                <w:sz w:val="24"/>
                <w:szCs w:val="24"/>
                <w:shd w:val="clear" w:color="auto" w:fill="FFFFFF"/>
                <w:lang w:val="ru-RU"/>
              </w:rPr>
              <w:t>-</w:t>
            </w:r>
            <w:r w:rsidRPr="004929B3">
              <w:rPr>
                <w:rFonts w:ascii="Times New Roman" w:hAnsi="Times New Roman"/>
                <w:sz w:val="24"/>
                <w:szCs w:val="24"/>
              </w:rPr>
              <w:t> </w:t>
            </w:r>
            <w:r w:rsidRPr="004929B3">
              <w:rPr>
                <w:rFonts w:ascii="Times New Roman" w:hAnsi="Times New Roman"/>
                <w:color w:val="000000"/>
                <w:sz w:val="24"/>
                <w:szCs w:val="24"/>
                <w:shd w:val="clear" w:color="auto" w:fill="FFFFFF"/>
                <w:lang w:val="ru-RU"/>
              </w:rPr>
              <w:t xml:space="preserve">размещение </w:t>
            </w:r>
            <w:r w:rsidRPr="00DF2029">
              <w:rPr>
                <w:rFonts w:ascii="Times New Roman" w:hAnsi="Times New Roman"/>
                <w:color w:val="000000"/>
                <w:sz w:val="24"/>
                <w:szCs w:val="24"/>
                <w:lang w:val="ru-RU"/>
              </w:rPr>
              <w:t>объектов капитального строительства, предназначенных для размещения организаций, оказывающих банковские и страховые услуги.</w:t>
            </w:r>
          </w:p>
        </w:tc>
      </w:tr>
      <w:tr w:rsidR="00B6522D" w:rsidRPr="00ED2245" w14:paraId="7317BE53" w14:textId="77777777" w:rsidTr="00D8777C">
        <w:trPr>
          <w:cantSplit/>
          <w:jc w:val="center"/>
        </w:trPr>
        <w:tc>
          <w:tcPr>
            <w:tcW w:w="2405" w:type="dxa"/>
          </w:tcPr>
          <w:p w14:paraId="5FF6DEBD" w14:textId="77777777" w:rsidR="00B6522D" w:rsidRPr="00123C64" w:rsidRDefault="00B6522D" w:rsidP="00D8777C">
            <w:pPr>
              <w:widowControl w:val="0"/>
              <w:autoSpaceDE w:val="0"/>
              <w:autoSpaceDN w:val="0"/>
              <w:adjustRightInd w:val="0"/>
              <w:spacing w:after="0" w:line="240" w:lineRule="auto"/>
              <w:jc w:val="center"/>
              <w:rPr>
                <w:rFonts w:ascii="Times New Roman" w:hAnsi="Times New Roman"/>
                <w:sz w:val="24"/>
                <w:szCs w:val="24"/>
                <w:lang w:val="ru-RU"/>
              </w:rPr>
            </w:pPr>
            <w:r w:rsidRPr="00123C64">
              <w:rPr>
                <w:rFonts w:ascii="Times New Roman" w:hAnsi="Times New Roman"/>
                <w:sz w:val="24"/>
                <w:szCs w:val="24"/>
                <w:lang w:val="ru-RU"/>
              </w:rPr>
              <w:t>Культурное развитие</w:t>
            </w:r>
          </w:p>
          <w:p w14:paraId="1CCBF15F" w14:textId="77777777" w:rsidR="00B6522D" w:rsidRPr="00123C64" w:rsidRDefault="00B6522D" w:rsidP="00D8777C">
            <w:pPr>
              <w:widowControl w:val="0"/>
              <w:autoSpaceDE w:val="0"/>
              <w:autoSpaceDN w:val="0"/>
              <w:adjustRightInd w:val="0"/>
              <w:spacing w:after="0" w:line="240" w:lineRule="auto"/>
              <w:jc w:val="center"/>
              <w:rPr>
                <w:rFonts w:ascii="Times New Roman" w:hAnsi="Times New Roman"/>
                <w:sz w:val="24"/>
                <w:szCs w:val="24"/>
                <w:lang w:val="ru-RU"/>
              </w:rPr>
            </w:pPr>
            <w:r w:rsidRPr="00123C64">
              <w:rPr>
                <w:rFonts w:ascii="Times New Roman" w:hAnsi="Times New Roman"/>
                <w:sz w:val="24"/>
                <w:szCs w:val="24"/>
                <w:lang w:val="ru-RU"/>
              </w:rPr>
              <w:t>(3.6)</w:t>
            </w:r>
          </w:p>
        </w:tc>
        <w:tc>
          <w:tcPr>
            <w:tcW w:w="7513" w:type="dxa"/>
          </w:tcPr>
          <w:p w14:paraId="56F794E3" w14:textId="77777777" w:rsidR="00B6522D" w:rsidRPr="00123C64" w:rsidRDefault="00B6522D" w:rsidP="00D8777C">
            <w:pPr>
              <w:pStyle w:val="ConsPlusTitlePage"/>
              <w:ind w:left="142" w:hanging="142"/>
              <w:jc w:val="both"/>
              <w:rPr>
                <w:rFonts w:ascii="Times New Roman" w:hAnsi="Times New Roman" w:cs="Times New Roman"/>
                <w:color w:val="000000"/>
                <w:sz w:val="24"/>
                <w:szCs w:val="24"/>
                <w:lang w:eastAsia="en-US"/>
              </w:rPr>
            </w:pPr>
            <w:r w:rsidRPr="00123C64">
              <w:rPr>
                <w:rFonts w:ascii="Times New Roman" w:hAnsi="Times New Roman" w:cs="Times New Roman"/>
                <w:color w:val="000000"/>
                <w:sz w:val="24"/>
                <w:szCs w:val="24"/>
                <w:shd w:val="clear" w:color="auto" w:fill="FFFFFF"/>
              </w:rPr>
              <w:t>-</w:t>
            </w:r>
            <w:r w:rsidRPr="00123C64">
              <w:rPr>
                <w:rFonts w:ascii="Times New Roman" w:hAnsi="Times New Roman" w:cs="Times New Roman"/>
                <w:sz w:val="24"/>
                <w:szCs w:val="24"/>
                <w:lang w:eastAsia="en-US"/>
              </w:rPr>
              <w:t> </w:t>
            </w:r>
            <w:r w:rsidRPr="00123C64">
              <w:rPr>
                <w:rFonts w:ascii="Times New Roman" w:hAnsi="Times New Roman" w:cs="Times New Roman"/>
                <w:color w:val="000000"/>
                <w:sz w:val="24"/>
                <w:szCs w:val="24"/>
                <w:shd w:val="clear" w:color="auto" w:fill="FFFFFF"/>
              </w:rPr>
              <w:t>размещение зданий и сооружений, предназначенных для размещения объектов культуры. </w:t>
            </w:r>
          </w:p>
        </w:tc>
      </w:tr>
      <w:tr w:rsidR="00B6522D" w:rsidRPr="00ED2245" w14:paraId="08AAB642" w14:textId="77777777" w:rsidTr="00D8777C">
        <w:trPr>
          <w:jc w:val="center"/>
        </w:trPr>
        <w:tc>
          <w:tcPr>
            <w:tcW w:w="2405" w:type="dxa"/>
          </w:tcPr>
          <w:p w14:paraId="70ED6BA3" w14:textId="77777777" w:rsidR="00B6522D" w:rsidRDefault="00B6522D" w:rsidP="00D8777C">
            <w:pPr>
              <w:widowControl w:val="0"/>
              <w:autoSpaceDE w:val="0"/>
              <w:autoSpaceDN w:val="0"/>
              <w:adjustRightInd w:val="0"/>
              <w:spacing w:after="0" w:line="240" w:lineRule="auto"/>
              <w:jc w:val="center"/>
              <w:rPr>
                <w:rFonts w:ascii="Times New Roman" w:hAnsi="Times New Roman"/>
                <w:color w:val="000000"/>
                <w:sz w:val="24"/>
                <w:szCs w:val="24"/>
                <w:shd w:val="clear" w:color="auto" w:fill="FFFFFF"/>
                <w:lang w:val="ru-RU"/>
              </w:rPr>
            </w:pPr>
            <w:r w:rsidRPr="00E32064">
              <w:rPr>
                <w:rFonts w:ascii="Times New Roman" w:hAnsi="Times New Roman"/>
                <w:color w:val="000000"/>
                <w:sz w:val="24"/>
                <w:szCs w:val="24"/>
                <w:shd w:val="clear" w:color="auto" w:fill="FFFFFF"/>
                <w:lang w:val="ru-RU"/>
              </w:rPr>
              <w:t>Объекты культурно-досуговой деятельности</w:t>
            </w:r>
            <w:r>
              <w:rPr>
                <w:rFonts w:ascii="Times New Roman" w:hAnsi="Times New Roman"/>
                <w:color w:val="000000"/>
                <w:sz w:val="24"/>
                <w:szCs w:val="24"/>
                <w:shd w:val="clear" w:color="auto" w:fill="FFFFFF"/>
                <w:lang w:val="ru-RU"/>
              </w:rPr>
              <w:t xml:space="preserve"> </w:t>
            </w:r>
          </w:p>
          <w:p w14:paraId="5F474539" w14:textId="77777777" w:rsidR="00B6522D" w:rsidRPr="00123C64" w:rsidRDefault="00B6522D" w:rsidP="00D8777C">
            <w:pPr>
              <w:widowControl w:val="0"/>
              <w:autoSpaceDE w:val="0"/>
              <w:autoSpaceDN w:val="0"/>
              <w:adjustRightInd w:val="0"/>
              <w:spacing w:after="0" w:line="240" w:lineRule="auto"/>
              <w:jc w:val="center"/>
              <w:rPr>
                <w:rFonts w:ascii="Times New Roman" w:hAnsi="Times New Roman"/>
                <w:sz w:val="24"/>
                <w:szCs w:val="24"/>
                <w:lang w:val="ru-RU"/>
              </w:rPr>
            </w:pPr>
            <w:r w:rsidRPr="00123C64">
              <w:rPr>
                <w:rFonts w:ascii="Times New Roman" w:hAnsi="Times New Roman"/>
                <w:sz w:val="24"/>
                <w:szCs w:val="24"/>
                <w:lang w:val="ru-RU"/>
              </w:rPr>
              <w:t>(3.6.1)</w:t>
            </w:r>
          </w:p>
        </w:tc>
        <w:tc>
          <w:tcPr>
            <w:tcW w:w="7513" w:type="dxa"/>
          </w:tcPr>
          <w:p w14:paraId="4C378308" w14:textId="77777777" w:rsidR="00B6522D" w:rsidRPr="00123C64" w:rsidRDefault="00B6522D" w:rsidP="00D8777C">
            <w:pPr>
              <w:pStyle w:val="ConsPlusTitlePage"/>
              <w:ind w:left="142" w:hanging="142"/>
              <w:jc w:val="both"/>
              <w:rPr>
                <w:rFonts w:ascii="Times New Roman" w:hAnsi="Times New Roman" w:cs="Times New Roman"/>
                <w:color w:val="000000"/>
                <w:sz w:val="24"/>
                <w:szCs w:val="24"/>
                <w:lang w:eastAsia="en-US"/>
              </w:rPr>
            </w:pPr>
            <w:r w:rsidRPr="00123C64">
              <w:rPr>
                <w:rFonts w:ascii="Times New Roman" w:hAnsi="Times New Roman" w:cs="Times New Roman"/>
                <w:color w:val="000000"/>
                <w:sz w:val="24"/>
                <w:szCs w:val="24"/>
                <w:shd w:val="clear" w:color="auto" w:fill="FFFFFF"/>
              </w:rPr>
              <w:t>-</w:t>
            </w:r>
            <w:r w:rsidRPr="00123C64">
              <w:rPr>
                <w:rFonts w:ascii="Times New Roman" w:hAnsi="Times New Roman" w:cs="Times New Roman"/>
                <w:sz w:val="24"/>
                <w:szCs w:val="24"/>
                <w:lang w:eastAsia="en-US"/>
              </w:rPr>
              <w:t> </w:t>
            </w:r>
            <w:r w:rsidRPr="00123C64">
              <w:rPr>
                <w:rFonts w:ascii="Times New Roman" w:hAnsi="Times New Roman" w:cs="Times New Roman"/>
                <w:color w:val="000000"/>
                <w:sz w:val="24"/>
                <w:szCs w:val="24"/>
                <w:shd w:val="clear" w:color="auto" w:fill="FFFFFF"/>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r>
      <w:tr w:rsidR="00524659" w:rsidRPr="00965C45" w14:paraId="483BB5B4" w14:textId="77777777" w:rsidTr="00524659">
        <w:trPr>
          <w:trHeight w:val="397"/>
          <w:jc w:val="center"/>
        </w:trPr>
        <w:tc>
          <w:tcPr>
            <w:tcW w:w="9918" w:type="dxa"/>
            <w:gridSpan w:val="2"/>
            <w:shd w:val="clear" w:color="auto" w:fill="D9D9D9"/>
            <w:vAlign w:val="center"/>
          </w:tcPr>
          <w:p w14:paraId="3E61C7D3" w14:textId="2B0382BF" w:rsidR="00524659" w:rsidRPr="00524659" w:rsidRDefault="00524659" w:rsidP="000F779D">
            <w:pPr>
              <w:spacing w:after="0" w:line="240" w:lineRule="auto"/>
              <w:jc w:val="center"/>
              <w:rPr>
                <w:rFonts w:ascii="Times New Roman" w:hAnsi="Times New Roman"/>
                <w:b/>
                <w:bCs/>
                <w:sz w:val="24"/>
                <w:szCs w:val="24"/>
                <w:lang w:val="ru-RU"/>
              </w:rPr>
            </w:pPr>
            <w:r w:rsidRPr="00524659">
              <w:rPr>
                <w:rFonts w:ascii="Times New Roman" w:hAnsi="Times New Roman"/>
                <w:b/>
                <w:bCs/>
                <w:sz w:val="24"/>
                <w:szCs w:val="24"/>
                <w:lang w:val="ru-RU"/>
              </w:rPr>
              <w:t>Вспомогательные виды разрешенного использования</w:t>
            </w:r>
          </w:p>
        </w:tc>
      </w:tr>
      <w:tr w:rsidR="004C1634" w:rsidRPr="00ED2245" w14:paraId="4ED03D4A" w14:textId="77777777" w:rsidTr="003A155F">
        <w:trPr>
          <w:cantSplit/>
          <w:jc w:val="center"/>
        </w:trPr>
        <w:tc>
          <w:tcPr>
            <w:tcW w:w="2405" w:type="dxa"/>
          </w:tcPr>
          <w:p w14:paraId="742AA4E0" w14:textId="77777777" w:rsidR="004C1634" w:rsidRPr="0034481D" w:rsidRDefault="004C1634" w:rsidP="00895127">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Бытовое обслуживание</w:t>
            </w:r>
          </w:p>
          <w:p w14:paraId="2304183E" w14:textId="71C2DE5F" w:rsidR="004C1634" w:rsidRPr="0034481D" w:rsidRDefault="004C1634" w:rsidP="00895127">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(3.3)</w:t>
            </w:r>
          </w:p>
        </w:tc>
        <w:tc>
          <w:tcPr>
            <w:tcW w:w="7513" w:type="dxa"/>
          </w:tcPr>
          <w:p w14:paraId="244D9169" w14:textId="49DC77D7" w:rsidR="004C1634" w:rsidRPr="00965C45" w:rsidRDefault="00B008BC" w:rsidP="00E71FDE">
            <w:pPr>
              <w:widowControl w:val="0"/>
              <w:autoSpaceDE w:val="0"/>
              <w:autoSpaceDN w:val="0"/>
              <w:adjustRightInd w:val="0"/>
              <w:spacing w:after="0" w:line="239" w:lineRule="auto"/>
              <w:ind w:left="142" w:hanging="142"/>
              <w:jc w:val="both"/>
              <w:rPr>
                <w:rFonts w:ascii="Times New Roman" w:hAnsi="Times New Roman"/>
                <w:sz w:val="24"/>
                <w:szCs w:val="24"/>
                <w:lang w:val="ru-RU"/>
              </w:rPr>
            </w:pPr>
            <w:r w:rsidRPr="00B008BC">
              <w:rPr>
                <w:rFonts w:ascii="Times New Roman" w:hAnsi="Times New Roman"/>
                <w:color w:val="000000"/>
                <w:sz w:val="24"/>
                <w:szCs w:val="24"/>
                <w:shd w:val="clear" w:color="auto" w:fill="FFFFFF"/>
                <w:lang w:val="ru-RU"/>
              </w:rPr>
              <w:t>-</w:t>
            </w:r>
            <w:r w:rsidRPr="00B008BC">
              <w:rPr>
                <w:rFonts w:ascii="Times New Roman" w:hAnsi="Times New Roman"/>
                <w:sz w:val="24"/>
                <w:szCs w:val="24"/>
              </w:rPr>
              <w:t> </w:t>
            </w:r>
            <w:r w:rsidRPr="00B008BC">
              <w:rPr>
                <w:rFonts w:ascii="Times New Roman" w:hAnsi="Times New Roman"/>
                <w:color w:val="000000"/>
                <w:sz w:val="24"/>
                <w:szCs w:val="24"/>
                <w:shd w:val="clear" w:color="auto" w:fill="FFFFFF"/>
                <w:lang w:val="ru-RU"/>
              </w:rPr>
              <w:t xml:space="preserve">размещение </w:t>
            </w:r>
            <w:r w:rsidR="004C1634" w:rsidRPr="00965C45">
              <w:rPr>
                <w:rFonts w:ascii="Times New Roman" w:hAnsi="Times New Roman"/>
                <w:sz w:val="24"/>
                <w:szCs w:val="24"/>
                <w:lang w:val="ru-RU"/>
              </w:rPr>
              <w:t>объектов капитального</w:t>
            </w:r>
            <w:r>
              <w:rPr>
                <w:rFonts w:ascii="Times New Roman" w:hAnsi="Times New Roman"/>
                <w:sz w:val="24"/>
                <w:szCs w:val="24"/>
                <w:lang w:val="ru-RU"/>
              </w:rPr>
              <w:t xml:space="preserve"> </w:t>
            </w:r>
            <w:r w:rsidR="004C1634" w:rsidRPr="00965C45">
              <w:rPr>
                <w:rFonts w:ascii="Times New Roman" w:hAnsi="Times New Roman"/>
                <w:sz w:val="24"/>
                <w:szCs w:val="24"/>
                <w:lang w:val="ru-RU"/>
              </w:rPr>
              <w:t>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83556E" w:rsidRPr="00ED2245" w14:paraId="3123AB9F" w14:textId="77777777" w:rsidTr="003A155F">
        <w:trPr>
          <w:cantSplit/>
          <w:jc w:val="center"/>
        </w:trPr>
        <w:tc>
          <w:tcPr>
            <w:tcW w:w="2405" w:type="dxa"/>
          </w:tcPr>
          <w:p w14:paraId="407D1428" w14:textId="77777777" w:rsidR="0083556E" w:rsidRPr="00E71FDE" w:rsidRDefault="00E71FDE" w:rsidP="00895127">
            <w:pPr>
              <w:widowControl w:val="0"/>
              <w:autoSpaceDE w:val="0"/>
              <w:autoSpaceDN w:val="0"/>
              <w:adjustRightInd w:val="0"/>
              <w:spacing w:after="0" w:line="240" w:lineRule="auto"/>
              <w:jc w:val="center"/>
              <w:rPr>
                <w:rFonts w:ascii="Times New Roman" w:hAnsi="Times New Roman"/>
                <w:color w:val="000000"/>
                <w:sz w:val="24"/>
                <w:szCs w:val="24"/>
                <w:lang w:val="ru-RU"/>
              </w:rPr>
            </w:pPr>
            <w:bookmarkStart w:id="158" w:name="_Hlk225950751"/>
            <w:r w:rsidRPr="00E71FDE">
              <w:rPr>
                <w:rFonts w:ascii="Times New Roman" w:hAnsi="Times New Roman"/>
                <w:color w:val="000000"/>
                <w:sz w:val="24"/>
                <w:szCs w:val="24"/>
                <w:lang w:val="ru-RU"/>
              </w:rPr>
              <w:t xml:space="preserve">Здравоохранение </w:t>
            </w:r>
          </w:p>
          <w:p w14:paraId="677923CB" w14:textId="6E087385" w:rsidR="00E71FDE" w:rsidRPr="00E71FDE" w:rsidRDefault="00E71FDE" w:rsidP="00895127">
            <w:pPr>
              <w:widowControl w:val="0"/>
              <w:autoSpaceDE w:val="0"/>
              <w:autoSpaceDN w:val="0"/>
              <w:adjustRightInd w:val="0"/>
              <w:spacing w:after="0" w:line="240" w:lineRule="auto"/>
              <w:jc w:val="center"/>
              <w:rPr>
                <w:rFonts w:ascii="Times New Roman" w:hAnsi="Times New Roman"/>
                <w:color w:val="000000"/>
                <w:sz w:val="24"/>
                <w:szCs w:val="24"/>
                <w:lang w:val="ru-RU"/>
              </w:rPr>
            </w:pPr>
            <w:r w:rsidRPr="00E71FDE">
              <w:rPr>
                <w:rFonts w:ascii="Times New Roman" w:hAnsi="Times New Roman"/>
                <w:color w:val="000000"/>
                <w:sz w:val="24"/>
                <w:szCs w:val="24"/>
                <w:lang w:val="ru-RU"/>
              </w:rPr>
              <w:t>(3.4)</w:t>
            </w:r>
          </w:p>
        </w:tc>
        <w:tc>
          <w:tcPr>
            <w:tcW w:w="7513" w:type="dxa"/>
          </w:tcPr>
          <w:p w14:paraId="2D5F03DB" w14:textId="18F47005" w:rsidR="0083556E" w:rsidRPr="00E71FDE" w:rsidRDefault="00E71FDE" w:rsidP="00B008BC">
            <w:pPr>
              <w:widowControl w:val="0"/>
              <w:autoSpaceDE w:val="0"/>
              <w:autoSpaceDN w:val="0"/>
              <w:adjustRightInd w:val="0"/>
              <w:spacing w:after="0" w:line="240" w:lineRule="auto"/>
              <w:ind w:left="142" w:hanging="142"/>
              <w:jc w:val="both"/>
              <w:rPr>
                <w:rFonts w:ascii="Times New Roman" w:hAnsi="Times New Roman"/>
                <w:color w:val="000000"/>
                <w:sz w:val="24"/>
                <w:szCs w:val="24"/>
                <w:shd w:val="clear" w:color="auto" w:fill="FFFFFF"/>
                <w:lang w:val="ru-RU"/>
              </w:rPr>
            </w:pPr>
            <w:r w:rsidRPr="00E71FDE">
              <w:rPr>
                <w:rFonts w:ascii="Times New Roman" w:hAnsi="Times New Roman"/>
                <w:color w:val="000000"/>
                <w:sz w:val="24"/>
                <w:szCs w:val="24"/>
                <w:shd w:val="clear" w:color="auto" w:fill="FFFFFF"/>
                <w:lang w:val="ru-RU"/>
              </w:rPr>
              <w:t>-</w:t>
            </w:r>
            <w:r w:rsidRPr="00E71FDE">
              <w:rPr>
                <w:rFonts w:ascii="Times New Roman" w:hAnsi="Times New Roman"/>
                <w:color w:val="000000"/>
                <w:sz w:val="24"/>
                <w:szCs w:val="24"/>
              </w:rPr>
              <w:t> </w:t>
            </w:r>
            <w:r w:rsidRPr="00E71FDE">
              <w:rPr>
                <w:rFonts w:ascii="Times New Roman" w:hAnsi="Times New Roman"/>
                <w:color w:val="000000"/>
                <w:sz w:val="24"/>
                <w:szCs w:val="24"/>
                <w:shd w:val="clear" w:color="auto" w:fill="FFFFFF"/>
                <w:lang w:val="ru-RU"/>
              </w:rPr>
              <w:t xml:space="preserve">размещение </w:t>
            </w:r>
            <w:r w:rsidRPr="00E71FDE">
              <w:rPr>
                <w:rFonts w:ascii="Times New Roman" w:hAnsi="Times New Roman"/>
                <w:color w:val="000000"/>
                <w:sz w:val="24"/>
                <w:szCs w:val="24"/>
                <w:lang w:val="ru-RU"/>
              </w:rPr>
              <w:t xml:space="preserve">объектов капитального строительства, </w:t>
            </w:r>
            <w:r w:rsidRPr="00E71FDE">
              <w:rPr>
                <w:rFonts w:ascii="Times New Roman" w:hAnsi="Times New Roman"/>
                <w:color w:val="000000"/>
                <w:sz w:val="24"/>
                <w:szCs w:val="24"/>
                <w:shd w:val="clear" w:color="auto" w:fill="FFFFFF"/>
                <w:lang w:val="ru-RU"/>
              </w:rPr>
              <w:t>предназначенных для оказания гражданам медицинской помощи</w:t>
            </w:r>
          </w:p>
        </w:tc>
      </w:tr>
      <w:bookmarkEnd w:id="158"/>
      <w:tr w:rsidR="00B008BC" w:rsidRPr="00ED2245" w14:paraId="6D64B459" w14:textId="77777777" w:rsidTr="0034481D">
        <w:trPr>
          <w:jc w:val="center"/>
        </w:trPr>
        <w:tc>
          <w:tcPr>
            <w:tcW w:w="2405" w:type="dxa"/>
          </w:tcPr>
          <w:p w14:paraId="35EB6174" w14:textId="77777777" w:rsidR="00B008BC" w:rsidRPr="0034481D" w:rsidRDefault="00B008BC" w:rsidP="00895127">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Амбулаторно-поликлиническое        обслуживание</w:t>
            </w:r>
          </w:p>
          <w:p w14:paraId="67A36858" w14:textId="5BD9D18E" w:rsidR="00B008BC" w:rsidRPr="0034481D" w:rsidRDefault="00B008BC" w:rsidP="00895127">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(3.4.1)</w:t>
            </w:r>
          </w:p>
        </w:tc>
        <w:tc>
          <w:tcPr>
            <w:tcW w:w="7513" w:type="dxa"/>
          </w:tcPr>
          <w:p w14:paraId="02E6DACE" w14:textId="08560B0D" w:rsidR="00B008BC" w:rsidRPr="00B008BC" w:rsidRDefault="00B008BC" w:rsidP="00E71FDE">
            <w:pPr>
              <w:widowControl w:val="0"/>
              <w:autoSpaceDE w:val="0"/>
              <w:autoSpaceDN w:val="0"/>
              <w:adjustRightInd w:val="0"/>
              <w:spacing w:after="0" w:line="239" w:lineRule="auto"/>
              <w:ind w:left="142" w:hanging="142"/>
              <w:jc w:val="both"/>
              <w:rPr>
                <w:rFonts w:ascii="Times New Roman" w:hAnsi="Times New Roman"/>
                <w:color w:val="000000"/>
                <w:sz w:val="24"/>
                <w:szCs w:val="24"/>
                <w:shd w:val="clear" w:color="auto" w:fill="FFFFFF"/>
                <w:lang w:val="ru-RU"/>
              </w:rPr>
            </w:pPr>
            <w:r w:rsidRPr="00B008BC">
              <w:rPr>
                <w:rFonts w:ascii="Times New Roman" w:hAnsi="Times New Roman"/>
                <w:color w:val="000000"/>
                <w:sz w:val="24"/>
                <w:szCs w:val="24"/>
                <w:shd w:val="clear" w:color="auto" w:fill="FFFFFF"/>
                <w:lang w:val="ru-RU"/>
              </w:rPr>
              <w:t>-</w:t>
            </w:r>
            <w:r w:rsidRPr="00B008BC">
              <w:rPr>
                <w:rFonts w:ascii="Times New Roman" w:hAnsi="Times New Roman"/>
                <w:sz w:val="24"/>
                <w:szCs w:val="24"/>
              </w:rPr>
              <w:t> </w:t>
            </w:r>
            <w:r w:rsidRPr="00B008BC">
              <w:rPr>
                <w:rFonts w:ascii="Times New Roman" w:hAnsi="Times New Roman"/>
                <w:color w:val="000000"/>
                <w:sz w:val="24"/>
                <w:szCs w:val="24"/>
                <w:shd w:val="clear" w:color="auto" w:fill="FFFFFF"/>
                <w:lang w:val="ru-RU"/>
              </w:rPr>
              <w:t>размещение</w:t>
            </w:r>
            <w:r w:rsidR="00895127">
              <w:rPr>
                <w:rFonts w:ascii="Times New Roman" w:hAnsi="Times New Roman"/>
                <w:color w:val="000000"/>
                <w:sz w:val="24"/>
                <w:szCs w:val="24"/>
                <w:shd w:val="clear" w:color="auto" w:fill="FFFFFF"/>
                <w:lang w:val="ru-RU"/>
              </w:rPr>
              <w:t xml:space="preserve"> </w:t>
            </w:r>
            <w:r w:rsidR="00895127" w:rsidRPr="00965C45">
              <w:rPr>
                <w:rFonts w:ascii="Times New Roman" w:hAnsi="Times New Roman"/>
                <w:sz w:val="24"/>
                <w:szCs w:val="24"/>
                <w:lang w:val="ru-RU"/>
              </w:rPr>
              <w:t>объектов капитального</w:t>
            </w:r>
            <w:r w:rsidR="00895127">
              <w:rPr>
                <w:rFonts w:ascii="Times New Roman" w:hAnsi="Times New Roman"/>
                <w:sz w:val="24"/>
                <w:szCs w:val="24"/>
                <w:lang w:val="ru-RU"/>
              </w:rPr>
              <w:t xml:space="preserve"> </w:t>
            </w:r>
            <w:r w:rsidR="00895127" w:rsidRPr="00965C45">
              <w:rPr>
                <w:rFonts w:ascii="Times New Roman" w:hAnsi="Times New Roman"/>
                <w:sz w:val="24"/>
                <w:szCs w:val="24"/>
                <w:lang w:val="ru-RU"/>
              </w:rPr>
              <w:t>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w:t>
            </w:r>
            <w:r w:rsidR="00895127">
              <w:rPr>
                <w:rFonts w:ascii="Times New Roman" w:hAnsi="Times New Roman"/>
                <w:sz w:val="24"/>
                <w:szCs w:val="24"/>
                <w:lang w:val="ru-RU"/>
              </w:rPr>
              <w:t xml:space="preserve"> р</w:t>
            </w:r>
            <w:r w:rsidR="00895127" w:rsidRPr="00965C45">
              <w:rPr>
                <w:rFonts w:ascii="Times New Roman" w:hAnsi="Times New Roman"/>
                <w:sz w:val="24"/>
                <w:szCs w:val="24"/>
                <w:lang w:val="ru-RU"/>
              </w:rPr>
              <w:t>ебенка, диагностические центры, молочные кухни, станции донорства крови, клинические лаборатории</w:t>
            </w:r>
            <w:r w:rsidR="00895127">
              <w:rPr>
                <w:rFonts w:ascii="Times New Roman" w:hAnsi="Times New Roman"/>
                <w:sz w:val="24"/>
                <w:szCs w:val="24"/>
                <w:lang w:val="ru-RU"/>
              </w:rPr>
              <w:t>).</w:t>
            </w:r>
          </w:p>
        </w:tc>
      </w:tr>
      <w:tr w:rsidR="004C1634" w:rsidRPr="00ED2245" w14:paraId="42900154" w14:textId="77777777" w:rsidTr="0034481D">
        <w:trPr>
          <w:jc w:val="center"/>
        </w:trPr>
        <w:tc>
          <w:tcPr>
            <w:tcW w:w="2405" w:type="dxa"/>
          </w:tcPr>
          <w:p w14:paraId="2F1F9A3C" w14:textId="132B593A" w:rsidR="004C1634" w:rsidRPr="00895127" w:rsidRDefault="00895127" w:rsidP="00895127">
            <w:pPr>
              <w:widowControl w:val="0"/>
              <w:autoSpaceDE w:val="0"/>
              <w:autoSpaceDN w:val="0"/>
              <w:adjustRightInd w:val="0"/>
              <w:spacing w:after="0" w:line="240" w:lineRule="auto"/>
              <w:jc w:val="center"/>
              <w:rPr>
                <w:rFonts w:ascii="Times New Roman" w:hAnsi="Times New Roman"/>
                <w:sz w:val="24"/>
                <w:szCs w:val="24"/>
                <w:lang w:val="ru-RU"/>
              </w:rPr>
            </w:pPr>
            <w:r w:rsidRPr="00895127">
              <w:rPr>
                <w:rFonts w:ascii="Times New Roman" w:hAnsi="Times New Roman"/>
                <w:color w:val="000000"/>
                <w:sz w:val="24"/>
                <w:szCs w:val="24"/>
                <w:shd w:val="clear" w:color="auto" w:fill="FFFFFF"/>
              </w:rPr>
              <w:t xml:space="preserve">Стационарное медицинское </w:t>
            </w:r>
            <w:r w:rsidRPr="00895127">
              <w:rPr>
                <w:rFonts w:ascii="Times New Roman" w:hAnsi="Times New Roman"/>
                <w:color w:val="000000"/>
                <w:sz w:val="24"/>
                <w:szCs w:val="24"/>
                <w:shd w:val="clear" w:color="auto" w:fill="FFFFFF"/>
              </w:rPr>
              <w:lastRenderedPageBreak/>
              <w:t>обслуживание</w:t>
            </w:r>
          </w:p>
          <w:p w14:paraId="6A6CC177" w14:textId="4E4915EB" w:rsidR="004C1634" w:rsidRPr="00895127" w:rsidRDefault="004C1634" w:rsidP="00895127">
            <w:pPr>
              <w:widowControl w:val="0"/>
              <w:autoSpaceDE w:val="0"/>
              <w:autoSpaceDN w:val="0"/>
              <w:adjustRightInd w:val="0"/>
              <w:spacing w:after="0" w:line="240" w:lineRule="auto"/>
              <w:jc w:val="center"/>
              <w:rPr>
                <w:rFonts w:ascii="Times New Roman" w:hAnsi="Times New Roman"/>
                <w:sz w:val="24"/>
                <w:szCs w:val="24"/>
                <w:lang w:val="ru-RU"/>
              </w:rPr>
            </w:pPr>
            <w:r w:rsidRPr="00895127">
              <w:rPr>
                <w:rFonts w:ascii="Times New Roman" w:hAnsi="Times New Roman"/>
                <w:sz w:val="24"/>
                <w:szCs w:val="24"/>
                <w:lang w:val="ru-RU"/>
              </w:rPr>
              <w:t>(3.4.2)</w:t>
            </w:r>
          </w:p>
        </w:tc>
        <w:tc>
          <w:tcPr>
            <w:tcW w:w="7513" w:type="dxa"/>
          </w:tcPr>
          <w:p w14:paraId="27A08173" w14:textId="057361A4" w:rsidR="004C1634" w:rsidRPr="00895127" w:rsidRDefault="004C1634" w:rsidP="00E71FDE">
            <w:pPr>
              <w:widowControl w:val="0"/>
              <w:autoSpaceDE w:val="0"/>
              <w:autoSpaceDN w:val="0"/>
              <w:adjustRightInd w:val="0"/>
              <w:spacing w:after="0" w:line="239" w:lineRule="auto"/>
              <w:ind w:left="142" w:hanging="142"/>
              <w:jc w:val="both"/>
              <w:rPr>
                <w:rFonts w:ascii="Times New Roman" w:hAnsi="Times New Roman"/>
                <w:sz w:val="24"/>
                <w:szCs w:val="24"/>
                <w:lang w:val="ru-RU"/>
              </w:rPr>
            </w:pPr>
            <w:r w:rsidRPr="00895127">
              <w:rPr>
                <w:rFonts w:ascii="Times New Roman" w:hAnsi="Times New Roman"/>
                <w:sz w:val="24"/>
                <w:szCs w:val="24"/>
                <w:lang w:val="ru-RU"/>
              </w:rPr>
              <w:lastRenderedPageBreak/>
              <w:t>- размещение объектов капитального</w:t>
            </w:r>
            <w:r w:rsidR="00895127" w:rsidRPr="00895127">
              <w:rPr>
                <w:rFonts w:ascii="Times New Roman" w:hAnsi="Times New Roman"/>
                <w:sz w:val="24"/>
                <w:szCs w:val="24"/>
                <w:lang w:val="ru-RU"/>
              </w:rPr>
              <w:t xml:space="preserve"> </w:t>
            </w:r>
            <w:r w:rsidRPr="00895127">
              <w:rPr>
                <w:rFonts w:ascii="Times New Roman" w:hAnsi="Times New Roman"/>
                <w:sz w:val="24"/>
                <w:szCs w:val="24"/>
                <w:lang w:val="ru-RU"/>
              </w:rPr>
              <w:t xml:space="preserve">строительства, предназначенных для оказания гражданам медицинской помощи в стационарах </w:t>
            </w:r>
            <w:r w:rsidRPr="00895127">
              <w:rPr>
                <w:rFonts w:ascii="Times New Roman" w:hAnsi="Times New Roman"/>
                <w:sz w:val="24"/>
                <w:szCs w:val="24"/>
                <w:lang w:val="ru-RU"/>
              </w:rPr>
              <w:lastRenderedPageBreak/>
              <w:t xml:space="preserve">(больницы, родильные дома, научно-медицинские учреждения и прочие объекты, обеспечивающие оказание услуги по лечению в стационаре); </w:t>
            </w:r>
          </w:p>
          <w:p w14:paraId="0B0B4E93" w14:textId="77777777" w:rsidR="00895127" w:rsidRPr="00895127" w:rsidRDefault="004C1634" w:rsidP="00E71FDE">
            <w:pPr>
              <w:widowControl w:val="0"/>
              <w:autoSpaceDE w:val="0"/>
              <w:autoSpaceDN w:val="0"/>
              <w:adjustRightInd w:val="0"/>
              <w:spacing w:after="0" w:line="239" w:lineRule="auto"/>
              <w:ind w:left="142" w:hanging="142"/>
              <w:jc w:val="both"/>
              <w:rPr>
                <w:rFonts w:ascii="Times New Roman" w:hAnsi="Times New Roman"/>
                <w:sz w:val="24"/>
                <w:szCs w:val="24"/>
                <w:lang w:val="ru-RU"/>
              </w:rPr>
            </w:pPr>
            <w:r w:rsidRPr="00895127">
              <w:rPr>
                <w:rFonts w:ascii="Times New Roman" w:hAnsi="Times New Roman"/>
                <w:sz w:val="24"/>
                <w:szCs w:val="24"/>
                <w:lang w:val="ru-RU"/>
              </w:rPr>
              <w:t>- размещение станций скорой помощи</w:t>
            </w:r>
            <w:r w:rsidR="00895127" w:rsidRPr="00895127">
              <w:rPr>
                <w:rFonts w:ascii="Times New Roman" w:hAnsi="Times New Roman"/>
                <w:sz w:val="24"/>
                <w:szCs w:val="24"/>
                <w:lang w:val="ru-RU"/>
              </w:rPr>
              <w:t>;</w:t>
            </w:r>
          </w:p>
          <w:p w14:paraId="5392D206" w14:textId="68B7BC9D" w:rsidR="004C1634" w:rsidRPr="00895127" w:rsidRDefault="00895127" w:rsidP="00E71FDE">
            <w:pPr>
              <w:widowControl w:val="0"/>
              <w:autoSpaceDE w:val="0"/>
              <w:autoSpaceDN w:val="0"/>
              <w:adjustRightInd w:val="0"/>
              <w:spacing w:after="0" w:line="239" w:lineRule="auto"/>
              <w:ind w:left="142" w:hanging="142"/>
              <w:jc w:val="both"/>
              <w:rPr>
                <w:rFonts w:ascii="Times New Roman" w:hAnsi="Times New Roman"/>
                <w:sz w:val="24"/>
                <w:szCs w:val="24"/>
                <w:lang w:val="ru-RU"/>
              </w:rPr>
            </w:pPr>
            <w:r w:rsidRPr="00895127">
              <w:rPr>
                <w:rFonts w:ascii="Times New Roman" w:hAnsi="Times New Roman"/>
                <w:sz w:val="24"/>
                <w:szCs w:val="24"/>
                <w:lang w:val="ru-RU"/>
              </w:rPr>
              <w:t xml:space="preserve">- </w:t>
            </w:r>
            <w:r w:rsidRPr="00895127">
              <w:rPr>
                <w:rFonts w:ascii="Times New Roman" w:hAnsi="Times New Roman"/>
                <w:color w:val="000000"/>
                <w:sz w:val="24"/>
                <w:szCs w:val="24"/>
                <w:shd w:val="clear" w:color="auto" w:fill="FFFFFF"/>
                <w:lang w:val="ru-RU"/>
              </w:rPr>
              <w:t>размещение площадок санитарной авиации</w:t>
            </w:r>
            <w:r w:rsidR="004C1634" w:rsidRPr="00895127">
              <w:rPr>
                <w:rFonts w:ascii="Times New Roman" w:hAnsi="Times New Roman"/>
                <w:sz w:val="24"/>
                <w:szCs w:val="24"/>
                <w:lang w:val="ru-RU"/>
              </w:rPr>
              <w:t>.</w:t>
            </w:r>
          </w:p>
        </w:tc>
      </w:tr>
      <w:tr w:rsidR="0067147B" w:rsidRPr="00ED2245" w14:paraId="60B7B46E" w14:textId="77777777" w:rsidTr="0034481D">
        <w:trPr>
          <w:jc w:val="center"/>
        </w:trPr>
        <w:tc>
          <w:tcPr>
            <w:tcW w:w="2405" w:type="dxa"/>
          </w:tcPr>
          <w:p w14:paraId="0051A260" w14:textId="562A000F" w:rsidR="0067147B" w:rsidRPr="00123C64" w:rsidRDefault="0067147B" w:rsidP="00895127">
            <w:pPr>
              <w:widowControl w:val="0"/>
              <w:autoSpaceDE w:val="0"/>
              <w:autoSpaceDN w:val="0"/>
              <w:adjustRightInd w:val="0"/>
              <w:spacing w:after="0" w:line="240" w:lineRule="auto"/>
              <w:jc w:val="center"/>
              <w:rPr>
                <w:rFonts w:ascii="Times New Roman" w:hAnsi="Times New Roman"/>
                <w:sz w:val="24"/>
                <w:szCs w:val="24"/>
                <w:lang w:val="ru-RU"/>
              </w:rPr>
            </w:pPr>
            <w:r w:rsidRPr="00123C64">
              <w:rPr>
                <w:rFonts w:ascii="Times New Roman" w:hAnsi="Times New Roman"/>
                <w:color w:val="000000"/>
                <w:sz w:val="24"/>
                <w:szCs w:val="24"/>
                <w:shd w:val="clear" w:color="auto" w:fill="FFFFFF"/>
                <w:lang w:val="ru-RU"/>
              </w:rPr>
              <w:lastRenderedPageBreak/>
              <w:t>Парки культуры и отдыха</w:t>
            </w:r>
          </w:p>
          <w:p w14:paraId="74B26F52" w14:textId="1D127129" w:rsidR="0067147B" w:rsidRPr="00123C64" w:rsidRDefault="0067147B" w:rsidP="00895127">
            <w:pPr>
              <w:widowControl w:val="0"/>
              <w:autoSpaceDE w:val="0"/>
              <w:autoSpaceDN w:val="0"/>
              <w:adjustRightInd w:val="0"/>
              <w:spacing w:after="0" w:line="240" w:lineRule="auto"/>
              <w:jc w:val="center"/>
              <w:rPr>
                <w:rFonts w:ascii="Times New Roman" w:hAnsi="Times New Roman"/>
                <w:sz w:val="24"/>
                <w:szCs w:val="24"/>
                <w:lang w:val="ru-RU"/>
              </w:rPr>
            </w:pPr>
            <w:r w:rsidRPr="00123C64">
              <w:rPr>
                <w:rFonts w:ascii="Times New Roman" w:hAnsi="Times New Roman"/>
                <w:sz w:val="24"/>
                <w:szCs w:val="24"/>
                <w:lang w:val="ru-RU"/>
              </w:rPr>
              <w:t>(3.6.2)</w:t>
            </w:r>
          </w:p>
        </w:tc>
        <w:tc>
          <w:tcPr>
            <w:tcW w:w="7513" w:type="dxa"/>
          </w:tcPr>
          <w:p w14:paraId="7C659951" w14:textId="0A8D8CE7" w:rsidR="0067147B" w:rsidRPr="00123C64" w:rsidRDefault="0067147B" w:rsidP="0067147B">
            <w:pPr>
              <w:pStyle w:val="ConsPlusTitlePage"/>
              <w:ind w:left="142" w:hanging="142"/>
              <w:jc w:val="both"/>
              <w:rPr>
                <w:rFonts w:ascii="Times New Roman" w:hAnsi="Times New Roman" w:cs="Times New Roman"/>
                <w:color w:val="000000"/>
                <w:sz w:val="24"/>
                <w:szCs w:val="24"/>
                <w:lang w:eastAsia="en-US"/>
              </w:rPr>
            </w:pPr>
            <w:r w:rsidRPr="00123C64">
              <w:rPr>
                <w:rFonts w:ascii="Times New Roman" w:hAnsi="Times New Roman" w:cs="Times New Roman"/>
                <w:color w:val="000000"/>
                <w:sz w:val="24"/>
                <w:szCs w:val="24"/>
                <w:shd w:val="clear" w:color="auto" w:fill="FFFFFF"/>
              </w:rPr>
              <w:t>-</w:t>
            </w:r>
            <w:r w:rsidRPr="00123C64">
              <w:rPr>
                <w:rFonts w:ascii="Times New Roman" w:hAnsi="Times New Roman" w:cs="Times New Roman"/>
                <w:sz w:val="24"/>
                <w:szCs w:val="24"/>
                <w:lang w:eastAsia="en-US"/>
              </w:rPr>
              <w:t> </w:t>
            </w:r>
            <w:r w:rsidRPr="00123C64">
              <w:rPr>
                <w:rFonts w:ascii="Times New Roman" w:hAnsi="Times New Roman" w:cs="Times New Roman"/>
                <w:color w:val="000000"/>
                <w:sz w:val="24"/>
                <w:szCs w:val="24"/>
                <w:shd w:val="clear" w:color="auto" w:fill="FFFFFF"/>
              </w:rPr>
              <w:t>размещение парков культуры и отдыха</w:t>
            </w:r>
            <w:r w:rsidR="00123C64" w:rsidRPr="00123C64">
              <w:rPr>
                <w:rFonts w:ascii="Times New Roman" w:hAnsi="Times New Roman" w:cs="Times New Roman"/>
                <w:color w:val="000000"/>
                <w:sz w:val="24"/>
                <w:szCs w:val="24"/>
                <w:shd w:val="clear" w:color="auto" w:fill="FFFFFF"/>
              </w:rPr>
              <w:t>.</w:t>
            </w:r>
          </w:p>
        </w:tc>
      </w:tr>
      <w:tr w:rsidR="004C1634" w:rsidRPr="00ED2245" w14:paraId="1618693F" w14:textId="77777777" w:rsidTr="0034481D">
        <w:trPr>
          <w:jc w:val="center"/>
        </w:trPr>
        <w:tc>
          <w:tcPr>
            <w:tcW w:w="2405" w:type="dxa"/>
          </w:tcPr>
          <w:p w14:paraId="5F970FC4" w14:textId="77777777" w:rsidR="004C1634" w:rsidRPr="0034481D" w:rsidRDefault="004C1634" w:rsidP="00895127">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Амбулаторное ветеринарное обслуживание</w:t>
            </w:r>
          </w:p>
          <w:p w14:paraId="4144AA2B" w14:textId="7F18E617" w:rsidR="004C1634" w:rsidRPr="0034481D" w:rsidRDefault="004C1634" w:rsidP="00895127">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(3.10.1)</w:t>
            </w:r>
          </w:p>
        </w:tc>
        <w:tc>
          <w:tcPr>
            <w:tcW w:w="7513" w:type="dxa"/>
          </w:tcPr>
          <w:p w14:paraId="024116E8" w14:textId="300C443E" w:rsidR="004C1634" w:rsidRPr="00DF2029" w:rsidRDefault="00123C64" w:rsidP="00123C64">
            <w:pPr>
              <w:pStyle w:val="ConsPlusTitlePage"/>
              <w:ind w:left="142" w:hanging="142"/>
              <w:jc w:val="both"/>
              <w:rPr>
                <w:rFonts w:ascii="Times New Roman" w:hAnsi="Times New Roman" w:cs="Times New Roman"/>
                <w:sz w:val="24"/>
                <w:szCs w:val="24"/>
                <w:lang w:eastAsia="en-US"/>
              </w:rPr>
            </w:pPr>
            <w:r w:rsidRPr="00123C64">
              <w:rPr>
                <w:rFonts w:ascii="Times New Roman" w:hAnsi="Times New Roman" w:cs="Times New Roman"/>
                <w:color w:val="000000"/>
                <w:sz w:val="24"/>
                <w:szCs w:val="24"/>
                <w:shd w:val="clear" w:color="auto" w:fill="FFFFFF"/>
              </w:rPr>
              <w:t>-</w:t>
            </w:r>
            <w:r w:rsidRPr="00123C64">
              <w:rPr>
                <w:rFonts w:ascii="Times New Roman" w:hAnsi="Times New Roman" w:cs="Times New Roman"/>
                <w:sz w:val="24"/>
                <w:szCs w:val="24"/>
                <w:lang w:eastAsia="en-US"/>
              </w:rPr>
              <w:t> </w:t>
            </w:r>
            <w:r w:rsidRPr="00123C64">
              <w:rPr>
                <w:rFonts w:ascii="Times New Roman" w:hAnsi="Times New Roman" w:cs="Times New Roman"/>
                <w:color w:val="000000"/>
                <w:sz w:val="24"/>
                <w:szCs w:val="24"/>
                <w:shd w:val="clear" w:color="auto" w:fill="FFFFFF"/>
              </w:rPr>
              <w:t xml:space="preserve">размещение </w:t>
            </w:r>
            <w:r w:rsidR="004C1634" w:rsidRPr="00DF2029">
              <w:rPr>
                <w:rFonts w:ascii="Times New Roman" w:hAnsi="Times New Roman" w:cs="Times New Roman"/>
                <w:sz w:val="24"/>
                <w:szCs w:val="24"/>
                <w:lang w:eastAsia="en-US"/>
              </w:rPr>
              <w:t>объектов капитального строительства, предназначенных для оказания ветеринарных услуг без содержания животных.</w:t>
            </w:r>
          </w:p>
        </w:tc>
      </w:tr>
      <w:tr w:rsidR="004C1634" w:rsidRPr="00965C45" w14:paraId="04B12271" w14:textId="77777777" w:rsidTr="00657515">
        <w:trPr>
          <w:trHeight w:val="397"/>
          <w:jc w:val="center"/>
        </w:trPr>
        <w:tc>
          <w:tcPr>
            <w:tcW w:w="9918" w:type="dxa"/>
            <w:gridSpan w:val="2"/>
            <w:shd w:val="clear" w:color="auto" w:fill="D9D9D9"/>
            <w:vAlign w:val="center"/>
          </w:tcPr>
          <w:p w14:paraId="220714AE" w14:textId="11B1EFE9" w:rsidR="004C1634" w:rsidRPr="00965C45" w:rsidRDefault="004C1634" w:rsidP="000F779D">
            <w:pPr>
              <w:widowControl w:val="0"/>
              <w:autoSpaceDE w:val="0"/>
              <w:autoSpaceDN w:val="0"/>
              <w:adjustRightInd w:val="0"/>
              <w:spacing w:after="0" w:line="240" w:lineRule="auto"/>
              <w:ind w:left="2160"/>
              <w:jc w:val="both"/>
              <w:rPr>
                <w:rFonts w:ascii="Times New Roman" w:hAnsi="Times New Roman"/>
                <w:b/>
                <w:sz w:val="24"/>
                <w:szCs w:val="24"/>
                <w:lang w:val="ru-RU"/>
              </w:rPr>
            </w:pPr>
            <w:r w:rsidRPr="00965C45">
              <w:rPr>
                <w:rFonts w:ascii="Times New Roman" w:hAnsi="Times New Roman"/>
                <w:b/>
                <w:sz w:val="24"/>
                <w:szCs w:val="24"/>
                <w:lang w:val="ru-RU"/>
              </w:rPr>
              <w:t>Условно разреш</w:t>
            </w:r>
            <w:r w:rsidR="00657515">
              <w:rPr>
                <w:rFonts w:ascii="Times New Roman" w:hAnsi="Times New Roman"/>
                <w:b/>
                <w:sz w:val="24"/>
                <w:szCs w:val="24"/>
                <w:lang w:val="ru-RU"/>
              </w:rPr>
              <w:t>е</w:t>
            </w:r>
            <w:r w:rsidRPr="00965C45">
              <w:rPr>
                <w:rFonts w:ascii="Times New Roman" w:hAnsi="Times New Roman"/>
                <w:b/>
                <w:sz w:val="24"/>
                <w:szCs w:val="24"/>
                <w:lang w:val="ru-RU"/>
              </w:rPr>
              <w:t>нные виды использования</w:t>
            </w:r>
          </w:p>
        </w:tc>
      </w:tr>
      <w:tr w:rsidR="00B6522D" w:rsidRPr="00ED2245" w14:paraId="28EE9EDA" w14:textId="77777777" w:rsidTr="00D8777C">
        <w:trPr>
          <w:jc w:val="center"/>
        </w:trPr>
        <w:tc>
          <w:tcPr>
            <w:tcW w:w="2405" w:type="dxa"/>
          </w:tcPr>
          <w:p w14:paraId="66E1E04B" w14:textId="77777777" w:rsidR="00B6522D" w:rsidRPr="004929B3" w:rsidRDefault="00B6522D" w:rsidP="00D8777C">
            <w:pPr>
              <w:widowControl w:val="0"/>
              <w:autoSpaceDE w:val="0"/>
              <w:autoSpaceDN w:val="0"/>
              <w:adjustRightInd w:val="0"/>
              <w:spacing w:after="0" w:line="240" w:lineRule="auto"/>
              <w:jc w:val="center"/>
              <w:rPr>
                <w:rFonts w:ascii="Times New Roman" w:hAnsi="Times New Roman"/>
                <w:sz w:val="24"/>
                <w:szCs w:val="24"/>
                <w:lang w:val="ru-RU"/>
              </w:rPr>
            </w:pPr>
            <w:r w:rsidRPr="004929B3">
              <w:rPr>
                <w:rFonts w:ascii="Times New Roman" w:hAnsi="Times New Roman"/>
                <w:color w:val="000000"/>
                <w:sz w:val="24"/>
                <w:szCs w:val="24"/>
                <w:shd w:val="clear" w:color="auto" w:fill="FFFFFF"/>
              </w:rPr>
              <w:t>Дома социального обслуживания</w:t>
            </w:r>
          </w:p>
          <w:p w14:paraId="02668FF7" w14:textId="77777777" w:rsidR="00B6522D" w:rsidRPr="004929B3" w:rsidRDefault="00B6522D" w:rsidP="00D8777C">
            <w:pPr>
              <w:widowControl w:val="0"/>
              <w:autoSpaceDE w:val="0"/>
              <w:autoSpaceDN w:val="0"/>
              <w:adjustRightInd w:val="0"/>
              <w:spacing w:after="0" w:line="240" w:lineRule="auto"/>
              <w:jc w:val="center"/>
              <w:rPr>
                <w:rFonts w:ascii="Times New Roman" w:hAnsi="Times New Roman"/>
                <w:color w:val="FF0000"/>
                <w:sz w:val="24"/>
                <w:szCs w:val="24"/>
                <w:lang w:val="ru-RU"/>
              </w:rPr>
            </w:pPr>
            <w:r w:rsidRPr="004929B3">
              <w:rPr>
                <w:rFonts w:ascii="Times New Roman" w:hAnsi="Times New Roman"/>
                <w:sz w:val="24"/>
                <w:szCs w:val="24"/>
                <w:lang w:val="ru-RU"/>
              </w:rPr>
              <w:t>(3.2.1)</w:t>
            </w:r>
          </w:p>
        </w:tc>
        <w:tc>
          <w:tcPr>
            <w:tcW w:w="7513" w:type="dxa"/>
          </w:tcPr>
          <w:p w14:paraId="33ADADBB" w14:textId="77777777" w:rsidR="00B6522D" w:rsidRPr="004929B3" w:rsidRDefault="00B6522D" w:rsidP="00D8777C">
            <w:pPr>
              <w:widowControl w:val="0"/>
              <w:autoSpaceDE w:val="0"/>
              <w:autoSpaceDN w:val="0"/>
              <w:adjustRightInd w:val="0"/>
              <w:spacing w:after="0" w:line="239" w:lineRule="auto"/>
              <w:ind w:left="142" w:hanging="142"/>
              <w:jc w:val="both"/>
              <w:rPr>
                <w:rFonts w:ascii="Times New Roman" w:hAnsi="Times New Roman"/>
                <w:color w:val="000000"/>
                <w:sz w:val="24"/>
                <w:szCs w:val="24"/>
                <w:lang w:val="ru-RU"/>
              </w:rPr>
            </w:pPr>
            <w:r w:rsidRPr="004929B3">
              <w:rPr>
                <w:rFonts w:ascii="Times New Roman" w:hAnsi="Times New Roman"/>
                <w:color w:val="000000"/>
                <w:sz w:val="24"/>
                <w:szCs w:val="24"/>
                <w:shd w:val="clear" w:color="auto" w:fill="FFFFFF"/>
                <w:lang w:val="ru-RU"/>
              </w:rPr>
              <w:t>-</w:t>
            </w:r>
            <w:r w:rsidRPr="004929B3">
              <w:rPr>
                <w:rFonts w:ascii="Times New Roman" w:hAnsi="Times New Roman"/>
                <w:sz w:val="24"/>
                <w:szCs w:val="24"/>
              </w:rPr>
              <w:t> </w:t>
            </w:r>
            <w:r w:rsidRPr="004929B3">
              <w:rPr>
                <w:rFonts w:ascii="Times New Roman" w:hAnsi="Times New Roman"/>
                <w:color w:val="000000"/>
                <w:sz w:val="24"/>
                <w:szCs w:val="24"/>
                <w:shd w:val="clear" w:color="auto" w:fill="FFFFFF"/>
                <w:lang w:val="ru-RU"/>
              </w:rPr>
              <w:t>размещение зданий, предназначенных для размещения домов престарелых, домов ребенка, детских домов, пунктов ночлега для бездомных граждан.</w:t>
            </w:r>
          </w:p>
        </w:tc>
      </w:tr>
      <w:tr w:rsidR="00B6522D" w:rsidRPr="00ED2245" w14:paraId="74399F70" w14:textId="77777777" w:rsidTr="00D8777C">
        <w:trPr>
          <w:jc w:val="center"/>
        </w:trPr>
        <w:tc>
          <w:tcPr>
            <w:tcW w:w="2405" w:type="dxa"/>
          </w:tcPr>
          <w:p w14:paraId="59153E97" w14:textId="77777777" w:rsidR="00B6522D" w:rsidRPr="00123C64" w:rsidRDefault="00B6522D" w:rsidP="00D8777C">
            <w:pPr>
              <w:widowControl w:val="0"/>
              <w:autoSpaceDE w:val="0"/>
              <w:autoSpaceDN w:val="0"/>
              <w:adjustRightInd w:val="0"/>
              <w:spacing w:after="0" w:line="240" w:lineRule="auto"/>
              <w:jc w:val="center"/>
              <w:rPr>
                <w:rFonts w:ascii="Times New Roman" w:hAnsi="Times New Roman"/>
                <w:sz w:val="24"/>
                <w:szCs w:val="24"/>
                <w:lang w:val="ru-RU"/>
              </w:rPr>
            </w:pPr>
            <w:r w:rsidRPr="00123C64">
              <w:rPr>
                <w:rFonts w:ascii="Times New Roman" w:hAnsi="Times New Roman"/>
                <w:color w:val="000000"/>
                <w:sz w:val="24"/>
                <w:szCs w:val="24"/>
                <w:shd w:val="clear" w:color="auto" w:fill="FFFFFF"/>
              </w:rPr>
              <w:t>Цирки и зверинцы</w:t>
            </w:r>
          </w:p>
          <w:p w14:paraId="1F0F05F1" w14:textId="77777777" w:rsidR="00B6522D" w:rsidRPr="00123C64" w:rsidRDefault="00B6522D" w:rsidP="00D8777C">
            <w:pPr>
              <w:widowControl w:val="0"/>
              <w:autoSpaceDE w:val="0"/>
              <w:autoSpaceDN w:val="0"/>
              <w:adjustRightInd w:val="0"/>
              <w:spacing w:after="0" w:line="240" w:lineRule="auto"/>
              <w:jc w:val="center"/>
              <w:rPr>
                <w:rFonts w:ascii="Times New Roman" w:hAnsi="Times New Roman"/>
                <w:color w:val="000000"/>
                <w:sz w:val="24"/>
                <w:szCs w:val="24"/>
                <w:lang w:val="ru-RU"/>
              </w:rPr>
            </w:pPr>
            <w:r w:rsidRPr="00123C64">
              <w:rPr>
                <w:rFonts w:ascii="Times New Roman" w:hAnsi="Times New Roman"/>
                <w:sz w:val="24"/>
                <w:szCs w:val="24"/>
                <w:lang w:val="ru-RU"/>
              </w:rPr>
              <w:t>(3.6.3)</w:t>
            </w:r>
          </w:p>
        </w:tc>
        <w:tc>
          <w:tcPr>
            <w:tcW w:w="7513" w:type="dxa"/>
          </w:tcPr>
          <w:p w14:paraId="1E63C2EC" w14:textId="77777777" w:rsidR="00B6522D" w:rsidRPr="00123C64" w:rsidRDefault="00B6522D" w:rsidP="00D8777C">
            <w:pPr>
              <w:pStyle w:val="ConsPlusTitlePage"/>
              <w:ind w:left="142" w:hanging="142"/>
              <w:jc w:val="both"/>
              <w:rPr>
                <w:rFonts w:ascii="Times New Roman" w:hAnsi="Times New Roman" w:cs="Times New Roman"/>
                <w:color w:val="000000"/>
                <w:sz w:val="24"/>
                <w:szCs w:val="24"/>
              </w:rPr>
            </w:pPr>
            <w:r w:rsidRPr="00123C64">
              <w:rPr>
                <w:rFonts w:ascii="Times New Roman" w:hAnsi="Times New Roman" w:cs="Times New Roman"/>
                <w:color w:val="000000"/>
                <w:sz w:val="24"/>
                <w:szCs w:val="24"/>
                <w:shd w:val="clear" w:color="auto" w:fill="FFFFFF"/>
              </w:rPr>
              <w:t>-</w:t>
            </w:r>
            <w:r w:rsidRPr="00123C64">
              <w:rPr>
                <w:rFonts w:ascii="Times New Roman" w:hAnsi="Times New Roman" w:cs="Times New Roman"/>
                <w:sz w:val="24"/>
                <w:szCs w:val="24"/>
                <w:lang w:eastAsia="en-US"/>
              </w:rPr>
              <w:t> </w:t>
            </w:r>
            <w:r w:rsidRPr="00123C64">
              <w:rPr>
                <w:rFonts w:ascii="Times New Roman" w:hAnsi="Times New Roman" w:cs="Times New Roman"/>
                <w:color w:val="000000"/>
                <w:sz w:val="24"/>
                <w:szCs w:val="24"/>
                <w:shd w:val="clear" w:color="auto" w:fill="FFFFFF"/>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r>
      <w:tr w:rsidR="00B6522D" w:rsidRPr="00ED2245" w14:paraId="377FD055" w14:textId="77777777" w:rsidTr="00D8777C">
        <w:trPr>
          <w:jc w:val="center"/>
        </w:trPr>
        <w:tc>
          <w:tcPr>
            <w:tcW w:w="2405" w:type="dxa"/>
          </w:tcPr>
          <w:p w14:paraId="15A540BD" w14:textId="77777777" w:rsidR="00B6522D" w:rsidRPr="00657515" w:rsidRDefault="00B6522D" w:rsidP="00D8777C">
            <w:pPr>
              <w:widowControl w:val="0"/>
              <w:autoSpaceDE w:val="0"/>
              <w:autoSpaceDN w:val="0"/>
              <w:adjustRightInd w:val="0"/>
              <w:spacing w:after="0" w:line="240" w:lineRule="auto"/>
              <w:jc w:val="center"/>
              <w:rPr>
                <w:rFonts w:ascii="Times New Roman" w:hAnsi="Times New Roman"/>
                <w:sz w:val="24"/>
                <w:szCs w:val="24"/>
                <w:lang w:val="ru-RU"/>
              </w:rPr>
            </w:pPr>
            <w:r w:rsidRPr="00657515">
              <w:rPr>
                <w:rFonts w:ascii="Times New Roman" w:hAnsi="Times New Roman"/>
                <w:sz w:val="24"/>
                <w:szCs w:val="24"/>
                <w:lang w:val="ru-RU"/>
              </w:rPr>
              <w:t>Религиозное использование</w:t>
            </w:r>
          </w:p>
          <w:p w14:paraId="7FB15D0F" w14:textId="77777777" w:rsidR="00B6522D" w:rsidRPr="00657515" w:rsidRDefault="00B6522D" w:rsidP="00D8777C">
            <w:pPr>
              <w:widowControl w:val="0"/>
              <w:autoSpaceDE w:val="0"/>
              <w:autoSpaceDN w:val="0"/>
              <w:adjustRightInd w:val="0"/>
              <w:spacing w:after="0" w:line="240" w:lineRule="auto"/>
              <w:jc w:val="center"/>
              <w:rPr>
                <w:rFonts w:ascii="Times New Roman" w:hAnsi="Times New Roman"/>
                <w:sz w:val="24"/>
                <w:szCs w:val="24"/>
                <w:lang w:val="ru-RU"/>
              </w:rPr>
            </w:pPr>
            <w:r w:rsidRPr="00657515">
              <w:rPr>
                <w:rFonts w:ascii="Times New Roman" w:hAnsi="Times New Roman"/>
                <w:sz w:val="24"/>
                <w:szCs w:val="24"/>
                <w:lang w:val="ru-RU"/>
              </w:rPr>
              <w:t>(3.7)</w:t>
            </w:r>
          </w:p>
        </w:tc>
        <w:tc>
          <w:tcPr>
            <w:tcW w:w="7513" w:type="dxa"/>
          </w:tcPr>
          <w:p w14:paraId="524C16D0" w14:textId="77777777" w:rsidR="00B6522D" w:rsidRPr="00657515" w:rsidRDefault="00B6522D" w:rsidP="00D8777C">
            <w:pPr>
              <w:pStyle w:val="ConsPlusTitlePage"/>
              <w:ind w:left="142" w:hanging="142"/>
              <w:jc w:val="both"/>
              <w:rPr>
                <w:rFonts w:ascii="Times New Roman" w:hAnsi="Times New Roman" w:cs="Times New Roman"/>
                <w:sz w:val="24"/>
                <w:szCs w:val="24"/>
                <w:lang w:eastAsia="en-US"/>
              </w:rPr>
            </w:pPr>
            <w:r w:rsidRPr="00657515">
              <w:rPr>
                <w:rFonts w:ascii="Times New Roman" w:hAnsi="Times New Roman" w:cs="Times New Roman"/>
                <w:color w:val="000000"/>
                <w:sz w:val="24"/>
                <w:szCs w:val="24"/>
                <w:shd w:val="clear" w:color="auto" w:fill="FFFFFF"/>
              </w:rPr>
              <w:t>-</w:t>
            </w:r>
            <w:r w:rsidRPr="00657515">
              <w:rPr>
                <w:rFonts w:ascii="Times New Roman" w:hAnsi="Times New Roman" w:cs="Times New Roman"/>
                <w:sz w:val="24"/>
                <w:szCs w:val="24"/>
                <w:lang w:eastAsia="en-US"/>
              </w:rPr>
              <w:t> </w:t>
            </w:r>
            <w:r w:rsidRPr="00657515">
              <w:rPr>
                <w:rFonts w:ascii="Times New Roman" w:hAnsi="Times New Roman" w:cs="Times New Roman"/>
                <w:color w:val="000000"/>
                <w:sz w:val="24"/>
                <w:szCs w:val="24"/>
                <w:shd w:val="clear" w:color="auto" w:fill="FFFFFF"/>
              </w:rPr>
              <w:t>размещение зданий и сооружений религиозного использования.</w:t>
            </w:r>
          </w:p>
          <w:p w14:paraId="4C1407E6" w14:textId="77777777" w:rsidR="00B6522D" w:rsidRPr="00657515" w:rsidRDefault="00B6522D" w:rsidP="00D8777C">
            <w:pPr>
              <w:pStyle w:val="ConsPlusTitlePage"/>
              <w:ind w:left="142" w:hanging="142"/>
              <w:jc w:val="both"/>
              <w:rPr>
                <w:rFonts w:ascii="Times New Roman" w:hAnsi="Times New Roman" w:cs="Times New Roman"/>
                <w:sz w:val="24"/>
                <w:szCs w:val="24"/>
                <w:lang w:eastAsia="en-US"/>
              </w:rPr>
            </w:pPr>
          </w:p>
        </w:tc>
      </w:tr>
      <w:tr w:rsidR="00B6522D" w:rsidRPr="00ED2245" w14:paraId="6D5C6DBE" w14:textId="77777777" w:rsidTr="00D8777C">
        <w:trPr>
          <w:jc w:val="center"/>
        </w:trPr>
        <w:tc>
          <w:tcPr>
            <w:tcW w:w="2405" w:type="dxa"/>
          </w:tcPr>
          <w:p w14:paraId="3D68152F" w14:textId="77777777" w:rsidR="00B6522D" w:rsidRPr="00657515" w:rsidRDefault="00B6522D" w:rsidP="00D8777C">
            <w:pPr>
              <w:widowControl w:val="0"/>
              <w:autoSpaceDE w:val="0"/>
              <w:autoSpaceDN w:val="0"/>
              <w:adjustRightInd w:val="0"/>
              <w:spacing w:after="0" w:line="240" w:lineRule="auto"/>
              <w:jc w:val="center"/>
              <w:rPr>
                <w:rFonts w:ascii="Times New Roman" w:hAnsi="Times New Roman"/>
                <w:sz w:val="24"/>
                <w:szCs w:val="24"/>
                <w:lang w:val="ru-RU"/>
              </w:rPr>
            </w:pPr>
            <w:r w:rsidRPr="00657515">
              <w:rPr>
                <w:rFonts w:ascii="Times New Roman" w:hAnsi="Times New Roman"/>
                <w:color w:val="000000"/>
                <w:sz w:val="24"/>
                <w:szCs w:val="24"/>
                <w:shd w:val="clear" w:color="auto" w:fill="FFFFFF"/>
              </w:rPr>
              <w:t>Осуществление религиозных обрядов</w:t>
            </w:r>
          </w:p>
          <w:p w14:paraId="5D0190C7" w14:textId="77777777" w:rsidR="00B6522D" w:rsidRPr="00657515" w:rsidRDefault="00B6522D" w:rsidP="00D8777C">
            <w:pPr>
              <w:widowControl w:val="0"/>
              <w:autoSpaceDE w:val="0"/>
              <w:autoSpaceDN w:val="0"/>
              <w:adjustRightInd w:val="0"/>
              <w:spacing w:after="0" w:line="240" w:lineRule="auto"/>
              <w:jc w:val="center"/>
              <w:rPr>
                <w:rFonts w:ascii="Times New Roman" w:hAnsi="Times New Roman"/>
                <w:sz w:val="24"/>
                <w:szCs w:val="24"/>
                <w:lang w:val="ru-RU"/>
              </w:rPr>
            </w:pPr>
            <w:r w:rsidRPr="00657515">
              <w:rPr>
                <w:rFonts w:ascii="Times New Roman" w:hAnsi="Times New Roman"/>
                <w:sz w:val="24"/>
                <w:szCs w:val="24"/>
                <w:lang w:val="ru-RU"/>
              </w:rPr>
              <w:t>(3.7.1)</w:t>
            </w:r>
          </w:p>
        </w:tc>
        <w:tc>
          <w:tcPr>
            <w:tcW w:w="7513" w:type="dxa"/>
          </w:tcPr>
          <w:p w14:paraId="201C00EE" w14:textId="77777777" w:rsidR="00B6522D" w:rsidRPr="00657515" w:rsidRDefault="00B6522D" w:rsidP="00D8777C">
            <w:pPr>
              <w:pStyle w:val="ConsPlusTitlePage"/>
              <w:ind w:left="142" w:hanging="142"/>
              <w:jc w:val="both"/>
              <w:rPr>
                <w:rFonts w:ascii="Times New Roman" w:hAnsi="Times New Roman" w:cs="Times New Roman"/>
                <w:sz w:val="24"/>
                <w:szCs w:val="24"/>
                <w:lang w:eastAsia="en-US"/>
              </w:rPr>
            </w:pPr>
            <w:r w:rsidRPr="00657515">
              <w:rPr>
                <w:rFonts w:ascii="Times New Roman" w:hAnsi="Times New Roman" w:cs="Times New Roman"/>
                <w:color w:val="000000"/>
                <w:sz w:val="24"/>
                <w:szCs w:val="24"/>
                <w:shd w:val="clear" w:color="auto" w:fill="FFFFFF"/>
              </w:rPr>
              <w:t>-</w:t>
            </w:r>
            <w:r w:rsidRPr="00657515">
              <w:rPr>
                <w:rFonts w:ascii="Times New Roman" w:hAnsi="Times New Roman" w:cs="Times New Roman"/>
                <w:sz w:val="24"/>
                <w:szCs w:val="24"/>
                <w:lang w:eastAsia="en-US"/>
              </w:rPr>
              <w:t> </w:t>
            </w:r>
            <w:r w:rsidRPr="00657515">
              <w:rPr>
                <w:rFonts w:ascii="Times New Roman" w:hAnsi="Times New Roman" w:cs="Times New Roman"/>
                <w:color w:val="000000"/>
                <w:sz w:val="24"/>
                <w:szCs w:val="24"/>
                <w:shd w:val="clear" w:color="auto" w:fill="FFFFFF"/>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r>
      <w:tr w:rsidR="00B6522D" w:rsidRPr="00ED2245" w14:paraId="2D607C63" w14:textId="77777777" w:rsidTr="00D8777C">
        <w:trPr>
          <w:jc w:val="center"/>
        </w:trPr>
        <w:tc>
          <w:tcPr>
            <w:tcW w:w="2405" w:type="dxa"/>
          </w:tcPr>
          <w:p w14:paraId="0DEB1693" w14:textId="77777777" w:rsidR="00B6522D" w:rsidRPr="00657515" w:rsidRDefault="00B6522D" w:rsidP="00D8777C">
            <w:pPr>
              <w:widowControl w:val="0"/>
              <w:autoSpaceDE w:val="0"/>
              <w:autoSpaceDN w:val="0"/>
              <w:adjustRightInd w:val="0"/>
              <w:spacing w:after="0" w:line="240" w:lineRule="auto"/>
              <w:jc w:val="center"/>
              <w:rPr>
                <w:rFonts w:ascii="Times New Roman" w:hAnsi="Times New Roman"/>
                <w:sz w:val="24"/>
                <w:szCs w:val="24"/>
                <w:lang w:val="ru-RU"/>
              </w:rPr>
            </w:pPr>
            <w:r w:rsidRPr="00E32064">
              <w:rPr>
                <w:rFonts w:ascii="Times New Roman" w:hAnsi="Times New Roman"/>
                <w:color w:val="000000"/>
                <w:sz w:val="24"/>
                <w:szCs w:val="24"/>
                <w:shd w:val="clear" w:color="auto" w:fill="FFFFFF"/>
                <w:lang w:val="ru-RU"/>
              </w:rPr>
              <w:t>Религиозное управление и образование</w:t>
            </w:r>
          </w:p>
          <w:p w14:paraId="0ECDC552" w14:textId="77777777" w:rsidR="00B6522D" w:rsidRPr="00657515" w:rsidRDefault="00B6522D" w:rsidP="00D8777C">
            <w:pPr>
              <w:widowControl w:val="0"/>
              <w:autoSpaceDE w:val="0"/>
              <w:autoSpaceDN w:val="0"/>
              <w:adjustRightInd w:val="0"/>
              <w:spacing w:after="0" w:line="240" w:lineRule="auto"/>
              <w:jc w:val="center"/>
              <w:rPr>
                <w:rFonts w:ascii="Times New Roman" w:hAnsi="Times New Roman"/>
                <w:sz w:val="24"/>
                <w:szCs w:val="24"/>
                <w:lang w:val="ru-RU"/>
              </w:rPr>
            </w:pPr>
            <w:r w:rsidRPr="00657515">
              <w:rPr>
                <w:rFonts w:ascii="Times New Roman" w:hAnsi="Times New Roman"/>
                <w:sz w:val="24"/>
                <w:szCs w:val="24"/>
                <w:lang w:val="ru-RU"/>
              </w:rPr>
              <w:t>(3.7.2)</w:t>
            </w:r>
          </w:p>
        </w:tc>
        <w:tc>
          <w:tcPr>
            <w:tcW w:w="7513" w:type="dxa"/>
          </w:tcPr>
          <w:p w14:paraId="07178BF2" w14:textId="77777777" w:rsidR="00B6522D" w:rsidRPr="00657515" w:rsidRDefault="00B6522D" w:rsidP="00D8777C">
            <w:pPr>
              <w:pStyle w:val="ConsPlusTitlePage"/>
              <w:ind w:left="142" w:hanging="142"/>
              <w:jc w:val="both"/>
              <w:rPr>
                <w:rFonts w:ascii="Times New Roman" w:hAnsi="Times New Roman" w:cs="Times New Roman"/>
                <w:sz w:val="24"/>
                <w:szCs w:val="24"/>
                <w:lang w:eastAsia="en-US"/>
              </w:rPr>
            </w:pPr>
            <w:r w:rsidRPr="00657515">
              <w:rPr>
                <w:rFonts w:ascii="Times New Roman" w:hAnsi="Times New Roman" w:cs="Times New Roman"/>
                <w:color w:val="000000"/>
                <w:sz w:val="24"/>
                <w:szCs w:val="24"/>
                <w:shd w:val="clear" w:color="auto" w:fill="FFFFFF"/>
              </w:rPr>
              <w:t>-</w:t>
            </w:r>
            <w:r w:rsidRPr="00657515">
              <w:rPr>
                <w:rFonts w:ascii="Times New Roman" w:hAnsi="Times New Roman" w:cs="Times New Roman"/>
                <w:sz w:val="24"/>
                <w:szCs w:val="24"/>
                <w:lang w:eastAsia="en-US"/>
              </w:rPr>
              <w:t> </w:t>
            </w:r>
            <w:r w:rsidRPr="00657515">
              <w:rPr>
                <w:rFonts w:ascii="Times New Roman" w:hAnsi="Times New Roman" w:cs="Times New Roman"/>
                <w:color w:val="000000"/>
                <w:sz w:val="24"/>
                <w:szCs w:val="24"/>
                <w:shd w:val="clear" w:color="auto" w:fill="FFFFFF"/>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r>
      <w:tr w:rsidR="00DB733C" w:rsidRPr="00ED2245" w14:paraId="63B970D0" w14:textId="77777777" w:rsidTr="00D8777C">
        <w:trPr>
          <w:jc w:val="center"/>
        </w:trPr>
        <w:tc>
          <w:tcPr>
            <w:tcW w:w="2405" w:type="dxa"/>
          </w:tcPr>
          <w:p w14:paraId="5BACEA13" w14:textId="77777777" w:rsidR="00DB733C" w:rsidRPr="00DB733C" w:rsidRDefault="00DB733C" w:rsidP="00D8777C">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DB733C">
              <w:rPr>
                <w:rFonts w:ascii="Times New Roman" w:hAnsi="Times New Roman"/>
                <w:color w:val="000000"/>
                <w:sz w:val="24"/>
                <w:szCs w:val="24"/>
                <w:shd w:val="clear" w:color="auto" w:fill="FFFFFF"/>
              </w:rPr>
              <w:t>Стоянка транспортных средств</w:t>
            </w:r>
          </w:p>
          <w:p w14:paraId="15855003" w14:textId="5C2EBB02" w:rsidR="00DB733C" w:rsidRPr="00DB733C" w:rsidRDefault="00DB733C" w:rsidP="00D8777C">
            <w:pPr>
              <w:widowControl w:val="0"/>
              <w:autoSpaceDE w:val="0"/>
              <w:autoSpaceDN w:val="0"/>
              <w:adjustRightInd w:val="0"/>
              <w:spacing w:after="0" w:line="240" w:lineRule="auto"/>
              <w:jc w:val="center"/>
              <w:rPr>
                <w:rFonts w:ascii="Times New Roman" w:hAnsi="Times New Roman"/>
                <w:color w:val="000000"/>
                <w:sz w:val="24"/>
                <w:szCs w:val="24"/>
                <w:shd w:val="clear" w:color="auto" w:fill="FFFFFF"/>
                <w:lang w:val="ru-RU"/>
              </w:rPr>
            </w:pPr>
            <w:r w:rsidRPr="00DB733C">
              <w:rPr>
                <w:rFonts w:ascii="Times New Roman" w:hAnsi="Times New Roman"/>
                <w:color w:val="000000"/>
                <w:sz w:val="24"/>
                <w:szCs w:val="24"/>
                <w:shd w:val="clear" w:color="auto" w:fill="FFFFFF"/>
                <w:lang w:val="ru-RU"/>
              </w:rPr>
              <w:t>(4.9.2)</w:t>
            </w:r>
          </w:p>
        </w:tc>
        <w:tc>
          <w:tcPr>
            <w:tcW w:w="7513" w:type="dxa"/>
          </w:tcPr>
          <w:p w14:paraId="365B32D2" w14:textId="32F1D0BA" w:rsidR="00DB733C" w:rsidRPr="00DB733C" w:rsidRDefault="00DB733C" w:rsidP="00D8777C">
            <w:pPr>
              <w:pStyle w:val="ConsPlusTitlePage"/>
              <w:ind w:left="142" w:hanging="142"/>
              <w:jc w:val="both"/>
              <w:rPr>
                <w:rFonts w:ascii="Times New Roman" w:hAnsi="Times New Roman" w:cs="Times New Roman"/>
                <w:color w:val="000000"/>
                <w:sz w:val="24"/>
                <w:szCs w:val="24"/>
                <w:shd w:val="clear" w:color="auto" w:fill="FFFFFF"/>
              </w:rPr>
            </w:pPr>
            <w:r w:rsidRPr="00657515">
              <w:rPr>
                <w:rFonts w:ascii="Times New Roman" w:hAnsi="Times New Roman" w:cs="Times New Roman"/>
                <w:color w:val="000000"/>
                <w:sz w:val="24"/>
                <w:szCs w:val="24"/>
                <w:shd w:val="clear" w:color="auto" w:fill="FFFFFF"/>
              </w:rPr>
              <w:t>-</w:t>
            </w:r>
            <w:r w:rsidRPr="00657515">
              <w:rPr>
                <w:rFonts w:ascii="Times New Roman" w:hAnsi="Times New Roman" w:cs="Times New Roman"/>
                <w:sz w:val="24"/>
                <w:szCs w:val="24"/>
                <w:lang w:eastAsia="en-US"/>
              </w:rPr>
              <w:t> </w:t>
            </w:r>
            <w:r w:rsidRPr="00657515">
              <w:rPr>
                <w:rFonts w:ascii="Times New Roman" w:hAnsi="Times New Roman" w:cs="Times New Roman"/>
                <w:color w:val="000000"/>
                <w:sz w:val="24"/>
                <w:szCs w:val="24"/>
                <w:shd w:val="clear" w:color="auto" w:fill="FFFFFF"/>
              </w:rPr>
              <w:t xml:space="preserve">размещение </w:t>
            </w:r>
            <w:r w:rsidRPr="00DB733C">
              <w:rPr>
                <w:rFonts w:ascii="Times New Roman" w:hAnsi="Times New Roman" w:cs="Times New Roman"/>
                <w:color w:val="000000"/>
                <w:sz w:val="24"/>
                <w:szCs w:val="24"/>
                <w:shd w:val="clear" w:color="auto" w:fill="FFFFFF"/>
              </w:rPr>
              <w:t>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r>
              <w:rPr>
                <w:rFonts w:ascii="Times New Roman" w:hAnsi="Times New Roman" w:cs="Times New Roman"/>
                <w:color w:val="000000"/>
                <w:sz w:val="24"/>
                <w:szCs w:val="24"/>
                <w:shd w:val="clear" w:color="auto" w:fill="FFFFFF"/>
              </w:rPr>
              <w:t>.</w:t>
            </w:r>
          </w:p>
        </w:tc>
      </w:tr>
      <w:tr w:rsidR="005D2099" w:rsidRPr="00ED2245" w14:paraId="650E9EC8" w14:textId="77777777" w:rsidTr="00FC4B2A">
        <w:trPr>
          <w:trHeight w:val="2451"/>
          <w:jc w:val="center"/>
        </w:trPr>
        <w:tc>
          <w:tcPr>
            <w:tcW w:w="2405" w:type="dxa"/>
          </w:tcPr>
          <w:p w14:paraId="6658FC58" w14:textId="77777777" w:rsidR="005D2099" w:rsidRPr="00E32064" w:rsidRDefault="005D2099" w:rsidP="00E423A5">
            <w:pPr>
              <w:widowControl w:val="0"/>
              <w:autoSpaceDE w:val="0"/>
              <w:autoSpaceDN w:val="0"/>
              <w:adjustRightInd w:val="0"/>
              <w:spacing w:after="0" w:line="240" w:lineRule="auto"/>
              <w:jc w:val="center"/>
              <w:rPr>
                <w:rFonts w:ascii="Times New Roman" w:hAnsi="Times New Roman"/>
                <w:color w:val="000000"/>
                <w:sz w:val="24"/>
                <w:szCs w:val="24"/>
                <w:shd w:val="clear" w:color="auto" w:fill="FFFFFF"/>
                <w:lang w:val="ru-RU"/>
              </w:rPr>
            </w:pPr>
          </w:p>
        </w:tc>
        <w:tc>
          <w:tcPr>
            <w:tcW w:w="7513" w:type="dxa"/>
          </w:tcPr>
          <w:p w14:paraId="2D815D1A" w14:textId="77777777" w:rsidR="005D2099" w:rsidRPr="00965C45" w:rsidRDefault="005D2099" w:rsidP="001B4672">
            <w:pPr>
              <w:tabs>
                <w:tab w:val="num" w:pos="589"/>
                <w:tab w:val="left" w:pos="1440"/>
              </w:tabs>
              <w:spacing w:after="0" w:line="240" w:lineRule="auto"/>
              <w:ind w:left="142" w:hanging="142"/>
              <w:jc w:val="both"/>
              <w:rPr>
                <w:rFonts w:ascii="Times New Roman" w:hAnsi="Times New Roman"/>
                <w:sz w:val="24"/>
                <w:szCs w:val="24"/>
                <w:lang w:val="ru-RU" w:eastAsia="ru-RU"/>
              </w:rPr>
            </w:pPr>
            <w:r>
              <w:rPr>
                <w:rFonts w:ascii="Times New Roman" w:hAnsi="Times New Roman"/>
                <w:sz w:val="24"/>
                <w:szCs w:val="24"/>
                <w:lang w:val="ru-RU" w:eastAsia="ru-RU"/>
              </w:rPr>
              <w:t xml:space="preserve">- </w:t>
            </w:r>
            <w:r w:rsidRPr="00965C45">
              <w:rPr>
                <w:rFonts w:ascii="Times New Roman" w:hAnsi="Times New Roman"/>
                <w:sz w:val="24"/>
                <w:szCs w:val="24"/>
                <w:lang w:val="ru-RU" w:eastAsia="ru-RU"/>
              </w:rPr>
              <w:t>офисы, конторы организаций;</w:t>
            </w:r>
          </w:p>
          <w:p w14:paraId="56DD6A3D" w14:textId="3287E819" w:rsidR="005D2099" w:rsidRPr="00965C45" w:rsidRDefault="005D2099" w:rsidP="001B4672">
            <w:pPr>
              <w:tabs>
                <w:tab w:val="num" w:pos="589"/>
                <w:tab w:val="left" w:pos="1440"/>
              </w:tabs>
              <w:spacing w:after="0" w:line="240" w:lineRule="auto"/>
              <w:ind w:left="142" w:hanging="142"/>
              <w:jc w:val="both"/>
              <w:rPr>
                <w:rFonts w:ascii="Times New Roman" w:hAnsi="Times New Roman"/>
                <w:sz w:val="24"/>
                <w:szCs w:val="24"/>
                <w:lang w:val="ru-RU" w:eastAsia="ru-RU"/>
              </w:rPr>
            </w:pPr>
            <w:r>
              <w:rPr>
                <w:rFonts w:ascii="Times New Roman" w:hAnsi="Times New Roman"/>
                <w:sz w:val="24"/>
                <w:szCs w:val="24"/>
                <w:lang w:val="ru-RU" w:eastAsia="ru-RU"/>
              </w:rPr>
              <w:t>-</w:t>
            </w:r>
            <w:r w:rsidR="00B6522D" w:rsidRPr="00657515">
              <w:rPr>
                <w:rFonts w:ascii="Times New Roman" w:hAnsi="Times New Roman"/>
                <w:sz w:val="24"/>
                <w:szCs w:val="24"/>
              </w:rPr>
              <w:t> </w:t>
            </w:r>
            <w:r w:rsidRPr="00965C45">
              <w:rPr>
                <w:rFonts w:ascii="Times New Roman" w:hAnsi="Times New Roman"/>
                <w:sz w:val="24"/>
                <w:szCs w:val="24"/>
                <w:lang w:val="ru-RU" w:eastAsia="ru-RU"/>
              </w:rPr>
              <w:t>административно-хозяйственные и общественные учреждения и организации;</w:t>
            </w:r>
          </w:p>
          <w:p w14:paraId="768D9508" w14:textId="77777777" w:rsidR="005D2099" w:rsidRPr="00965C45" w:rsidRDefault="005D2099" w:rsidP="001B4672">
            <w:pPr>
              <w:tabs>
                <w:tab w:val="num" w:pos="589"/>
                <w:tab w:val="left" w:pos="1440"/>
              </w:tabs>
              <w:spacing w:after="0" w:line="240" w:lineRule="auto"/>
              <w:ind w:left="142" w:hanging="142"/>
              <w:jc w:val="both"/>
              <w:rPr>
                <w:rFonts w:ascii="Times New Roman" w:hAnsi="Times New Roman"/>
                <w:sz w:val="24"/>
                <w:szCs w:val="24"/>
                <w:lang w:val="ru-RU" w:eastAsia="ru-RU"/>
              </w:rPr>
            </w:pPr>
            <w:r>
              <w:rPr>
                <w:rFonts w:ascii="Times New Roman" w:hAnsi="Times New Roman"/>
                <w:sz w:val="24"/>
                <w:szCs w:val="24"/>
                <w:lang w:val="ru-RU" w:eastAsia="ru-RU"/>
              </w:rPr>
              <w:t>-</w:t>
            </w:r>
            <w:r w:rsidRPr="00657515">
              <w:rPr>
                <w:rFonts w:ascii="Times New Roman" w:hAnsi="Times New Roman"/>
                <w:sz w:val="24"/>
                <w:szCs w:val="24"/>
              </w:rPr>
              <w:t> </w:t>
            </w:r>
            <w:r>
              <w:rPr>
                <w:rFonts w:ascii="Times New Roman" w:hAnsi="Times New Roman"/>
                <w:sz w:val="24"/>
                <w:szCs w:val="24"/>
                <w:lang w:val="ru-RU" w:eastAsia="ru-RU"/>
              </w:rPr>
              <w:t>к</w:t>
            </w:r>
            <w:r w:rsidRPr="00965C45">
              <w:rPr>
                <w:rFonts w:ascii="Times New Roman" w:hAnsi="Times New Roman"/>
                <w:sz w:val="24"/>
                <w:szCs w:val="24"/>
                <w:lang w:val="ru-RU" w:eastAsia="ru-RU"/>
              </w:rPr>
              <w:t>иоски, павильоны, лоточная торговля, временные павильоны розничной торговли и обслуживания населения;</w:t>
            </w:r>
          </w:p>
          <w:p w14:paraId="309B4BB8" w14:textId="77777777" w:rsidR="005D2099" w:rsidRPr="00965C45" w:rsidRDefault="005D2099" w:rsidP="001B4672">
            <w:pPr>
              <w:tabs>
                <w:tab w:val="num" w:pos="589"/>
                <w:tab w:val="left" w:pos="1440"/>
              </w:tabs>
              <w:spacing w:after="0" w:line="240" w:lineRule="auto"/>
              <w:ind w:left="142" w:hanging="142"/>
              <w:jc w:val="both"/>
              <w:rPr>
                <w:rFonts w:ascii="Times New Roman" w:hAnsi="Times New Roman"/>
                <w:sz w:val="24"/>
                <w:szCs w:val="24"/>
                <w:lang w:val="ru-RU" w:eastAsia="ru-RU"/>
              </w:rPr>
            </w:pPr>
            <w:r>
              <w:rPr>
                <w:rFonts w:ascii="Times New Roman" w:hAnsi="Times New Roman"/>
                <w:sz w:val="24"/>
                <w:szCs w:val="24"/>
                <w:lang w:val="ru-RU" w:eastAsia="ru-RU"/>
              </w:rPr>
              <w:t xml:space="preserve">- </w:t>
            </w:r>
            <w:r w:rsidRPr="00965C45">
              <w:rPr>
                <w:rFonts w:ascii="Times New Roman" w:hAnsi="Times New Roman"/>
                <w:sz w:val="24"/>
                <w:szCs w:val="24"/>
                <w:lang w:val="ru-RU" w:eastAsia="ru-RU"/>
              </w:rPr>
              <w:t>гостиницы;</w:t>
            </w:r>
          </w:p>
          <w:p w14:paraId="50B49667" w14:textId="77777777" w:rsidR="005D2099" w:rsidRPr="00965C45" w:rsidRDefault="005D2099" w:rsidP="001B4672">
            <w:pPr>
              <w:tabs>
                <w:tab w:val="num" w:pos="589"/>
                <w:tab w:val="left" w:pos="1440"/>
              </w:tabs>
              <w:spacing w:after="0" w:line="240" w:lineRule="auto"/>
              <w:ind w:left="142" w:hanging="142"/>
              <w:jc w:val="both"/>
              <w:rPr>
                <w:rFonts w:ascii="Times New Roman" w:hAnsi="Times New Roman"/>
                <w:sz w:val="24"/>
                <w:szCs w:val="24"/>
                <w:lang w:val="ru-RU" w:eastAsia="ru-RU"/>
              </w:rPr>
            </w:pPr>
            <w:r>
              <w:rPr>
                <w:rFonts w:ascii="Times New Roman" w:hAnsi="Times New Roman"/>
                <w:sz w:val="24"/>
                <w:szCs w:val="24"/>
                <w:lang w:val="ru-RU" w:eastAsia="ru-RU"/>
              </w:rPr>
              <w:t>-</w:t>
            </w:r>
            <w:r w:rsidRPr="00657515">
              <w:rPr>
                <w:rFonts w:ascii="Times New Roman" w:hAnsi="Times New Roman"/>
                <w:sz w:val="24"/>
                <w:szCs w:val="24"/>
              </w:rPr>
              <w:t> </w:t>
            </w:r>
            <w:r w:rsidRPr="00965C45">
              <w:rPr>
                <w:rFonts w:ascii="Times New Roman" w:hAnsi="Times New Roman"/>
                <w:sz w:val="24"/>
                <w:szCs w:val="24"/>
                <w:lang w:val="ru-RU" w:eastAsia="ru-RU"/>
              </w:rPr>
              <w:t>клубы многоцелевого и специализированного использования с ограничением по времени работы (до 23 часов);</w:t>
            </w:r>
          </w:p>
          <w:p w14:paraId="7ED5A457" w14:textId="53BDE46D" w:rsidR="005D2099" w:rsidRPr="00FC4B2A" w:rsidRDefault="005D2099" w:rsidP="00FC4B2A">
            <w:pPr>
              <w:tabs>
                <w:tab w:val="num" w:pos="589"/>
                <w:tab w:val="left" w:pos="1440"/>
              </w:tabs>
              <w:spacing w:after="20" w:line="240" w:lineRule="auto"/>
              <w:ind w:left="142" w:hanging="142"/>
              <w:jc w:val="both"/>
              <w:rPr>
                <w:rFonts w:ascii="Times New Roman" w:hAnsi="Times New Roman"/>
                <w:sz w:val="24"/>
                <w:szCs w:val="24"/>
                <w:lang w:val="ru-RU" w:eastAsia="ru-RU"/>
              </w:rPr>
            </w:pPr>
            <w:r>
              <w:rPr>
                <w:rFonts w:ascii="Times New Roman" w:hAnsi="Times New Roman"/>
                <w:sz w:val="24"/>
                <w:szCs w:val="24"/>
                <w:lang w:val="ru-RU" w:eastAsia="ru-RU"/>
              </w:rPr>
              <w:t xml:space="preserve">- </w:t>
            </w:r>
            <w:r w:rsidRPr="00965C45">
              <w:rPr>
                <w:rFonts w:ascii="Times New Roman" w:hAnsi="Times New Roman"/>
                <w:sz w:val="24"/>
                <w:szCs w:val="24"/>
                <w:lang w:val="ru-RU" w:eastAsia="ru-RU"/>
              </w:rPr>
              <w:t>автостоянки на отдельном земельном участке</w:t>
            </w:r>
            <w:r w:rsidRPr="00FC4B2A">
              <w:rPr>
                <w:rFonts w:ascii="Times New Roman" w:hAnsi="Times New Roman"/>
                <w:sz w:val="24"/>
                <w:szCs w:val="24"/>
                <w:lang w:val="ru-RU"/>
              </w:rPr>
              <w:t>.</w:t>
            </w:r>
          </w:p>
        </w:tc>
      </w:tr>
    </w:tbl>
    <w:p w14:paraId="73877275" w14:textId="4B54EC6B" w:rsidR="004C1634" w:rsidRPr="00F90925" w:rsidRDefault="004C1634" w:rsidP="00825970">
      <w:pPr>
        <w:widowControl w:val="0"/>
        <w:overflowPunct w:val="0"/>
        <w:autoSpaceDE w:val="0"/>
        <w:autoSpaceDN w:val="0"/>
        <w:adjustRightInd w:val="0"/>
        <w:spacing w:before="120" w:after="0" w:line="240" w:lineRule="auto"/>
        <w:ind w:left="720"/>
        <w:jc w:val="both"/>
        <w:rPr>
          <w:rFonts w:ascii="Times New Roman" w:hAnsi="Times New Roman"/>
          <w:bCs/>
          <w:i/>
          <w:iCs/>
          <w:spacing w:val="40"/>
          <w:sz w:val="24"/>
          <w:szCs w:val="24"/>
          <w:lang w:val="ru-RU"/>
        </w:rPr>
      </w:pPr>
      <w:r w:rsidRPr="00F90925">
        <w:rPr>
          <w:rFonts w:ascii="Times New Roman" w:hAnsi="Times New Roman"/>
          <w:bCs/>
          <w:i/>
          <w:iCs/>
          <w:spacing w:val="40"/>
          <w:sz w:val="24"/>
          <w:szCs w:val="24"/>
          <w:lang w:val="ru-RU"/>
        </w:rPr>
        <w:t>П</w:t>
      </w:r>
      <w:r w:rsidR="00825970" w:rsidRPr="00F90925">
        <w:rPr>
          <w:rFonts w:ascii="Times New Roman" w:hAnsi="Times New Roman"/>
          <w:bCs/>
          <w:i/>
          <w:iCs/>
          <w:spacing w:val="40"/>
          <w:sz w:val="24"/>
          <w:szCs w:val="24"/>
          <w:lang w:val="ru-RU"/>
        </w:rPr>
        <w:t>римечани</w:t>
      </w:r>
      <w:r w:rsidR="00F90925" w:rsidRPr="00F90925">
        <w:rPr>
          <w:rFonts w:ascii="Times New Roman" w:hAnsi="Times New Roman"/>
          <w:bCs/>
          <w:i/>
          <w:iCs/>
          <w:spacing w:val="40"/>
          <w:sz w:val="24"/>
          <w:szCs w:val="24"/>
          <w:lang w:val="ru-RU"/>
        </w:rPr>
        <w:t>е</w:t>
      </w:r>
      <w:r w:rsidR="00825970" w:rsidRPr="00F90925">
        <w:rPr>
          <w:rFonts w:ascii="Times New Roman" w:hAnsi="Times New Roman"/>
          <w:bCs/>
          <w:i/>
          <w:iCs/>
          <w:spacing w:val="40"/>
          <w:sz w:val="24"/>
          <w:szCs w:val="24"/>
          <w:lang w:val="ru-RU"/>
        </w:rPr>
        <w:t xml:space="preserve">: </w:t>
      </w:r>
    </w:p>
    <w:p w14:paraId="2E3EDBA1" w14:textId="65BDFD8D" w:rsidR="004C1634" w:rsidRDefault="00DA45A6" w:rsidP="00F90925">
      <w:pPr>
        <w:pStyle w:val="ae"/>
        <w:widowControl w:val="0"/>
        <w:tabs>
          <w:tab w:val="left" w:pos="990"/>
        </w:tabs>
        <w:overflowPunct w:val="0"/>
        <w:autoSpaceDE w:val="0"/>
        <w:autoSpaceDN w:val="0"/>
        <w:adjustRightInd w:val="0"/>
        <w:spacing w:after="0" w:line="240" w:lineRule="auto"/>
        <w:ind w:left="0" w:firstLine="709"/>
        <w:jc w:val="both"/>
        <w:rPr>
          <w:rFonts w:ascii="Times New Roman" w:hAnsi="Times New Roman"/>
          <w:bCs/>
          <w:sz w:val="24"/>
          <w:szCs w:val="24"/>
          <w:lang w:val="ru-RU"/>
        </w:rPr>
      </w:pPr>
      <w:r w:rsidRPr="00F90925">
        <w:rPr>
          <w:rFonts w:ascii="Times New Roman" w:hAnsi="Times New Roman"/>
          <w:color w:val="000000"/>
          <w:sz w:val="24"/>
          <w:szCs w:val="24"/>
          <w:shd w:val="clear" w:color="auto" w:fill="FFFFFF"/>
          <w:lang w:val="ru-RU"/>
        </w:rPr>
        <w:t xml:space="preserve">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w:t>
      </w:r>
      <w:r w:rsidRPr="00F90925">
        <w:rPr>
          <w:rFonts w:ascii="Times New Roman" w:hAnsi="Times New Roman"/>
          <w:color w:val="000000"/>
          <w:sz w:val="24"/>
          <w:szCs w:val="24"/>
          <w:shd w:val="clear" w:color="auto" w:fill="FFFFFF"/>
          <w:lang w:val="ru-RU"/>
        </w:rPr>
        <w:lastRenderedPageBreak/>
        <w:t>дошкольного, начального общего и среднего общего образования, культовых зданий, стоянок автомобильного транспорта, гаражей, объектов, необходимых для функционирования таких объектов и обеспечения жизнедеятельности человека (в том числе зданий пожарных депо)</w:t>
      </w:r>
      <w:r>
        <w:rPr>
          <w:rFonts w:ascii="Times New Roman" w:hAnsi="Times New Roman"/>
          <w:bCs/>
          <w:sz w:val="24"/>
          <w:szCs w:val="24"/>
          <w:lang w:val="ru-RU"/>
        </w:rPr>
        <w:t>.</w:t>
      </w:r>
    </w:p>
    <w:p w14:paraId="73C32BD9" w14:textId="77777777" w:rsidR="00DA45A6" w:rsidRPr="00F90925" w:rsidRDefault="00DA45A6" w:rsidP="00F90925">
      <w:pPr>
        <w:pStyle w:val="ae"/>
        <w:widowControl w:val="0"/>
        <w:tabs>
          <w:tab w:val="left" w:pos="990"/>
        </w:tabs>
        <w:overflowPunct w:val="0"/>
        <w:autoSpaceDE w:val="0"/>
        <w:autoSpaceDN w:val="0"/>
        <w:adjustRightInd w:val="0"/>
        <w:spacing w:after="0" w:line="240" w:lineRule="auto"/>
        <w:ind w:left="0" w:firstLine="709"/>
        <w:jc w:val="both"/>
        <w:rPr>
          <w:rFonts w:ascii="Times New Roman" w:hAnsi="Times New Roman"/>
          <w:sz w:val="24"/>
          <w:szCs w:val="24"/>
          <w:lang w:val="ru-RU"/>
        </w:rPr>
      </w:pPr>
    </w:p>
    <w:p w14:paraId="68AA4C92" w14:textId="77777777" w:rsidR="004C1634" w:rsidRPr="00825970" w:rsidRDefault="004C1634" w:rsidP="00825970">
      <w:pPr>
        <w:widowControl w:val="0"/>
        <w:numPr>
          <w:ilvl w:val="0"/>
          <w:numId w:val="43"/>
        </w:numPr>
        <w:tabs>
          <w:tab w:val="clear" w:pos="720"/>
          <w:tab w:val="num" w:pos="993"/>
        </w:tabs>
        <w:overflowPunct w:val="0"/>
        <w:autoSpaceDE w:val="0"/>
        <w:autoSpaceDN w:val="0"/>
        <w:adjustRightInd w:val="0"/>
        <w:spacing w:after="0" w:line="240" w:lineRule="auto"/>
        <w:ind w:left="0" w:firstLine="720"/>
        <w:jc w:val="both"/>
        <w:rPr>
          <w:rFonts w:ascii="Times New Roman" w:hAnsi="Times New Roman"/>
          <w:bCs/>
          <w:sz w:val="24"/>
          <w:szCs w:val="24"/>
          <w:lang w:val="ru-RU"/>
        </w:rPr>
      </w:pPr>
      <w:r w:rsidRPr="00825970">
        <w:rPr>
          <w:rFonts w:ascii="Times New Roman" w:hAnsi="Times New Roman"/>
          <w:bCs/>
          <w:sz w:val="24"/>
          <w:szCs w:val="24"/>
          <w:lang w:val="ru-RU"/>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границах территориальной зоны Ж-1: </w:t>
      </w:r>
    </w:p>
    <w:p w14:paraId="68487A04" w14:textId="77777777" w:rsidR="004C1634" w:rsidRPr="00965C45" w:rsidRDefault="004C1634" w:rsidP="004C1634">
      <w:pPr>
        <w:spacing w:after="0" w:line="240" w:lineRule="auto"/>
        <w:rPr>
          <w:rFonts w:ascii="Times New Roman" w:hAnsi="Times New Roman"/>
          <w:sz w:val="24"/>
          <w:szCs w:val="24"/>
          <w:lang w:val="ru-RU"/>
        </w:rPr>
      </w:pPr>
    </w:p>
    <w:tbl>
      <w:tblPr>
        <w:tblW w:w="9827" w:type="dxa"/>
        <w:jc w:val="center"/>
        <w:tblBorders>
          <w:top w:val="single" w:sz="4" w:space="0" w:color="000000"/>
          <w:left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5721"/>
        <w:gridCol w:w="3544"/>
      </w:tblGrid>
      <w:tr w:rsidR="004C1634" w:rsidRPr="00965C45" w14:paraId="5968326D" w14:textId="77777777" w:rsidTr="00242B31">
        <w:trPr>
          <w:trHeight w:val="624"/>
          <w:jc w:val="center"/>
        </w:trPr>
        <w:tc>
          <w:tcPr>
            <w:tcW w:w="562" w:type="dxa"/>
            <w:shd w:val="clear" w:color="auto" w:fill="auto"/>
            <w:vAlign w:val="center"/>
          </w:tcPr>
          <w:p w14:paraId="3F7DEAC2" w14:textId="77777777" w:rsidR="004C1634" w:rsidRPr="00965C45" w:rsidRDefault="004C1634" w:rsidP="00D3002B">
            <w:pPr>
              <w:spacing w:after="0" w:line="240" w:lineRule="auto"/>
              <w:jc w:val="center"/>
              <w:rPr>
                <w:rFonts w:ascii="Times New Roman" w:hAnsi="Times New Roman"/>
                <w:b/>
                <w:bCs/>
                <w:sz w:val="24"/>
                <w:szCs w:val="24"/>
                <w:lang w:val="ru-RU"/>
              </w:rPr>
            </w:pPr>
            <w:r w:rsidRPr="00965C45">
              <w:rPr>
                <w:rFonts w:ascii="Times New Roman" w:hAnsi="Times New Roman"/>
                <w:b/>
                <w:bCs/>
                <w:sz w:val="24"/>
                <w:szCs w:val="24"/>
                <w:lang w:val="ru-RU"/>
              </w:rPr>
              <w:t>№</w:t>
            </w:r>
          </w:p>
          <w:p w14:paraId="5CA3DF41" w14:textId="77777777" w:rsidR="004C1634" w:rsidRPr="00965C45" w:rsidRDefault="004C1634" w:rsidP="00D3002B">
            <w:pPr>
              <w:spacing w:after="0" w:line="240" w:lineRule="auto"/>
              <w:jc w:val="center"/>
              <w:rPr>
                <w:rFonts w:ascii="Times New Roman" w:hAnsi="Times New Roman"/>
                <w:sz w:val="24"/>
                <w:szCs w:val="24"/>
                <w:lang w:val="ru-RU"/>
              </w:rPr>
            </w:pPr>
            <w:r w:rsidRPr="00965C45">
              <w:rPr>
                <w:rFonts w:ascii="Times New Roman" w:hAnsi="Times New Roman"/>
                <w:b/>
                <w:bCs/>
                <w:sz w:val="24"/>
                <w:szCs w:val="24"/>
                <w:lang w:val="ru-RU"/>
              </w:rPr>
              <w:t>п/п</w:t>
            </w:r>
          </w:p>
        </w:tc>
        <w:tc>
          <w:tcPr>
            <w:tcW w:w="5721" w:type="dxa"/>
            <w:shd w:val="clear" w:color="auto" w:fill="auto"/>
            <w:vAlign w:val="center"/>
          </w:tcPr>
          <w:p w14:paraId="15B8A518" w14:textId="4F474640" w:rsidR="004C1634" w:rsidRPr="00965C45" w:rsidRDefault="004C1634" w:rsidP="00D3002B">
            <w:pPr>
              <w:spacing w:after="0" w:line="240" w:lineRule="auto"/>
              <w:jc w:val="center"/>
              <w:rPr>
                <w:rFonts w:ascii="Times New Roman" w:hAnsi="Times New Roman"/>
                <w:sz w:val="24"/>
                <w:szCs w:val="24"/>
                <w:lang w:val="ru-RU"/>
              </w:rPr>
            </w:pPr>
            <w:r w:rsidRPr="00965C45">
              <w:rPr>
                <w:rFonts w:ascii="Times New Roman" w:hAnsi="Times New Roman"/>
                <w:b/>
                <w:bCs/>
                <w:sz w:val="24"/>
                <w:szCs w:val="24"/>
                <w:lang w:val="ru-RU"/>
              </w:rPr>
              <w:t>Наименование показател</w:t>
            </w:r>
            <w:r w:rsidR="00D20F86">
              <w:rPr>
                <w:rFonts w:ascii="Times New Roman" w:hAnsi="Times New Roman"/>
                <w:b/>
                <w:bCs/>
                <w:sz w:val="24"/>
                <w:szCs w:val="24"/>
                <w:lang w:val="ru-RU"/>
              </w:rPr>
              <w:t>ей</w:t>
            </w:r>
          </w:p>
        </w:tc>
        <w:tc>
          <w:tcPr>
            <w:tcW w:w="3544" w:type="dxa"/>
            <w:shd w:val="clear" w:color="auto" w:fill="auto"/>
            <w:vAlign w:val="center"/>
          </w:tcPr>
          <w:p w14:paraId="67A25372" w14:textId="17780351" w:rsidR="004C1634" w:rsidRPr="00965C45" w:rsidRDefault="00D20F86" w:rsidP="00D3002B">
            <w:pPr>
              <w:spacing w:after="0" w:line="240" w:lineRule="auto"/>
              <w:jc w:val="center"/>
              <w:rPr>
                <w:rFonts w:ascii="Times New Roman" w:hAnsi="Times New Roman"/>
                <w:sz w:val="24"/>
                <w:szCs w:val="24"/>
                <w:lang w:val="ru-RU"/>
              </w:rPr>
            </w:pPr>
            <w:r>
              <w:rPr>
                <w:rFonts w:ascii="Times New Roman" w:hAnsi="Times New Roman"/>
                <w:b/>
                <w:bCs/>
                <w:sz w:val="24"/>
                <w:szCs w:val="24"/>
                <w:lang w:val="ru-RU"/>
              </w:rPr>
              <w:t>Значение п</w:t>
            </w:r>
            <w:r w:rsidR="004C1634" w:rsidRPr="00965C45">
              <w:rPr>
                <w:rFonts w:ascii="Times New Roman" w:hAnsi="Times New Roman"/>
                <w:b/>
                <w:bCs/>
                <w:sz w:val="24"/>
                <w:szCs w:val="24"/>
                <w:lang w:val="ru-RU"/>
              </w:rPr>
              <w:t>оказател</w:t>
            </w:r>
            <w:r>
              <w:rPr>
                <w:rFonts w:ascii="Times New Roman" w:hAnsi="Times New Roman"/>
                <w:b/>
                <w:bCs/>
                <w:sz w:val="24"/>
                <w:szCs w:val="24"/>
                <w:lang w:val="ru-RU"/>
              </w:rPr>
              <w:t>ей</w:t>
            </w:r>
            <w:r w:rsidR="00CA5733">
              <w:rPr>
                <w:rFonts w:ascii="Times New Roman" w:hAnsi="Times New Roman"/>
                <w:b/>
                <w:bCs/>
                <w:sz w:val="24"/>
                <w:szCs w:val="24"/>
                <w:lang w:val="ru-RU"/>
              </w:rPr>
              <w:t xml:space="preserve"> </w:t>
            </w:r>
          </w:p>
        </w:tc>
      </w:tr>
    </w:tbl>
    <w:p w14:paraId="318C327D" w14:textId="77777777" w:rsidR="00242B31" w:rsidRPr="00242B31" w:rsidRDefault="00242B31" w:rsidP="00242B31">
      <w:pPr>
        <w:spacing w:after="0" w:line="240" w:lineRule="auto"/>
        <w:rPr>
          <w:rFonts w:ascii="Times New Roman" w:hAnsi="Times New Roman"/>
          <w:sz w:val="2"/>
          <w:szCs w:val="2"/>
        </w:rPr>
      </w:pPr>
    </w:p>
    <w:tbl>
      <w:tblPr>
        <w:tblW w:w="98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5721"/>
        <w:gridCol w:w="3544"/>
      </w:tblGrid>
      <w:tr w:rsidR="00242B31" w:rsidRPr="00965C45" w14:paraId="6EC1F213" w14:textId="77777777" w:rsidTr="00242B31">
        <w:trPr>
          <w:trHeight w:val="227"/>
          <w:tblHeader/>
          <w:jc w:val="center"/>
        </w:trPr>
        <w:tc>
          <w:tcPr>
            <w:tcW w:w="562" w:type="dxa"/>
            <w:tcBorders>
              <w:bottom w:val="nil"/>
            </w:tcBorders>
            <w:vAlign w:val="center"/>
          </w:tcPr>
          <w:p w14:paraId="7B2245B0" w14:textId="376B1B6D" w:rsidR="00242B31" w:rsidRPr="00965C45" w:rsidRDefault="00242B31" w:rsidP="00242B31">
            <w:pPr>
              <w:spacing w:after="0" w:line="240" w:lineRule="auto"/>
              <w:jc w:val="center"/>
              <w:rPr>
                <w:rFonts w:ascii="Times New Roman" w:hAnsi="Times New Roman"/>
                <w:sz w:val="24"/>
                <w:szCs w:val="24"/>
                <w:lang w:val="ru-RU"/>
              </w:rPr>
            </w:pPr>
            <w:r>
              <w:rPr>
                <w:rFonts w:ascii="Times New Roman" w:hAnsi="Times New Roman"/>
                <w:sz w:val="24"/>
                <w:szCs w:val="24"/>
                <w:lang w:val="ru-RU"/>
              </w:rPr>
              <w:t>1</w:t>
            </w:r>
          </w:p>
        </w:tc>
        <w:tc>
          <w:tcPr>
            <w:tcW w:w="5721" w:type="dxa"/>
            <w:tcBorders>
              <w:bottom w:val="nil"/>
            </w:tcBorders>
            <w:vAlign w:val="center"/>
          </w:tcPr>
          <w:p w14:paraId="6CD85DF5" w14:textId="79C984DE" w:rsidR="00242B31" w:rsidRPr="00F870F6" w:rsidRDefault="00242B31" w:rsidP="00242B31">
            <w:pPr>
              <w:widowControl w:val="0"/>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sz w:val="24"/>
                <w:szCs w:val="24"/>
                <w:lang w:val="ru-RU"/>
              </w:rPr>
              <w:t>2</w:t>
            </w:r>
          </w:p>
        </w:tc>
        <w:tc>
          <w:tcPr>
            <w:tcW w:w="3544" w:type="dxa"/>
            <w:tcBorders>
              <w:bottom w:val="nil"/>
            </w:tcBorders>
            <w:vAlign w:val="center"/>
          </w:tcPr>
          <w:p w14:paraId="439964EF" w14:textId="42FB2299" w:rsidR="00242B31" w:rsidRPr="00F870F6" w:rsidRDefault="00242B31" w:rsidP="00242B31">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3</w:t>
            </w:r>
          </w:p>
        </w:tc>
      </w:tr>
      <w:tr w:rsidR="004C1634" w:rsidRPr="00965C45" w14:paraId="3C1EF382" w14:textId="77777777" w:rsidTr="00DA45A6">
        <w:trPr>
          <w:trHeight w:val="851"/>
          <w:jc w:val="center"/>
        </w:trPr>
        <w:tc>
          <w:tcPr>
            <w:tcW w:w="562" w:type="dxa"/>
            <w:tcBorders>
              <w:bottom w:val="nil"/>
            </w:tcBorders>
          </w:tcPr>
          <w:p w14:paraId="0D635CA9" w14:textId="77777777" w:rsidR="004C1634" w:rsidRPr="00965C45" w:rsidRDefault="004C1634" w:rsidP="000F779D">
            <w:pPr>
              <w:spacing w:after="0" w:line="240" w:lineRule="auto"/>
              <w:jc w:val="center"/>
              <w:rPr>
                <w:rFonts w:ascii="Times New Roman" w:hAnsi="Times New Roman"/>
                <w:sz w:val="24"/>
                <w:szCs w:val="24"/>
                <w:lang w:val="ru-RU"/>
              </w:rPr>
            </w:pPr>
            <w:r w:rsidRPr="00965C45">
              <w:rPr>
                <w:rFonts w:ascii="Times New Roman" w:hAnsi="Times New Roman"/>
                <w:sz w:val="24"/>
                <w:szCs w:val="24"/>
                <w:lang w:val="ru-RU"/>
              </w:rPr>
              <w:t>1</w:t>
            </w:r>
          </w:p>
        </w:tc>
        <w:tc>
          <w:tcPr>
            <w:tcW w:w="5721" w:type="dxa"/>
            <w:tcBorders>
              <w:bottom w:val="nil"/>
            </w:tcBorders>
          </w:tcPr>
          <w:p w14:paraId="37E689CD" w14:textId="40E8C2E4" w:rsidR="00865162" w:rsidRPr="00F870F6" w:rsidRDefault="007A18B8" w:rsidP="00F870F6">
            <w:pPr>
              <w:widowControl w:val="0"/>
              <w:autoSpaceDE w:val="0"/>
              <w:autoSpaceDN w:val="0"/>
              <w:adjustRightInd w:val="0"/>
              <w:spacing w:after="0" w:line="240" w:lineRule="auto"/>
              <w:rPr>
                <w:rFonts w:ascii="Times New Roman" w:hAnsi="Times New Roman"/>
                <w:sz w:val="24"/>
                <w:szCs w:val="24"/>
                <w:lang w:val="ru-RU"/>
              </w:rPr>
            </w:pPr>
            <w:r w:rsidRPr="00F870F6">
              <w:rPr>
                <w:rFonts w:ascii="Times New Roman" w:hAnsi="Times New Roman"/>
                <w:sz w:val="24"/>
                <w:szCs w:val="24"/>
                <w:lang w:val="ru-RU"/>
              </w:rPr>
              <w:t>Предельные (минимальные и (или) максимальные) размеры земельных участков</w:t>
            </w:r>
            <w:r w:rsidR="00D416C3">
              <w:rPr>
                <w:rFonts w:ascii="Times New Roman" w:hAnsi="Times New Roman"/>
                <w:sz w:val="24"/>
                <w:szCs w:val="24"/>
                <w:lang w:val="ru-RU"/>
              </w:rPr>
              <w:t xml:space="preserve"> </w:t>
            </w:r>
            <w:r w:rsidR="00D416C3" w:rsidRPr="00F870F6">
              <w:rPr>
                <w:rFonts w:ascii="Times New Roman" w:hAnsi="Times New Roman"/>
                <w:sz w:val="24"/>
                <w:szCs w:val="24"/>
                <w:lang w:val="ru-RU"/>
              </w:rPr>
              <w:t>многоквартирных жилых домов</w:t>
            </w:r>
          </w:p>
        </w:tc>
        <w:tc>
          <w:tcPr>
            <w:tcW w:w="3544" w:type="dxa"/>
            <w:tcBorders>
              <w:bottom w:val="nil"/>
            </w:tcBorders>
            <w:vAlign w:val="center"/>
          </w:tcPr>
          <w:p w14:paraId="22413F1D" w14:textId="3D3FB3EE" w:rsidR="004C1634" w:rsidRPr="00F870F6" w:rsidRDefault="00D416C3" w:rsidP="00AC4FDB">
            <w:pPr>
              <w:widowControl w:val="0"/>
              <w:spacing w:after="0" w:line="240" w:lineRule="auto"/>
              <w:jc w:val="center"/>
              <w:rPr>
                <w:rFonts w:ascii="Times New Roman" w:hAnsi="Times New Roman"/>
                <w:sz w:val="24"/>
                <w:szCs w:val="24"/>
                <w:lang w:val="ru-RU"/>
              </w:rPr>
            </w:pPr>
            <w:r w:rsidRPr="00F870F6">
              <w:rPr>
                <w:rFonts w:ascii="Times New Roman" w:hAnsi="Times New Roman"/>
                <w:sz w:val="24"/>
                <w:szCs w:val="24"/>
                <w:lang w:val="ru-RU"/>
              </w:rPr>
              <w:t>не подлежат установлению</w:t>
            </w:r>
          </w:p>
        </w:tc>
      </w:tr>
      <w:tr w:rsidR="00992164" w:rsidRPr="00ED2245" w14:paraId="5EE2A797" w14:textId="77777777" w:rsidTr="00144977">
        <w:trPr>
          <w:trHeight w:val="511"/>
          <w:jc w:val="center"/>
        </w:trPr>
        <w:tc>
          <w:tcPr>
            <w:tcW w:w="562" w:type="dxa"/>
            <w:tcBorders>
              <w:bottom w:val="nil"/>
            </w:tcBorders>
          </w:tcPr>
          <w:p w14:paraId="2976CE3B" w14:textId="7057B575" w:rsidR="00992164" w:rsidRPr="00AB7CD7" w:rsidRDefault="00992164" w:rsidP="000F779D">
            <w:pPr>
              <w:spacing w:after="0" w:line="240" w:lineRule="auto"/>
              <w:jc w:val="center"/>
              <w:rPr>
                <w:rFonts w:ascii="Times New Roman" w:hAnsi="Times New Roman"/>
                <w:sz w:val="24"/>
                <w:szCs w:val="24"/>
                <w:lang w:val="ru-RU"/>
              </w:rPr>
            </w:pPr>
            <w:r w:rsidRPr="00AB7CD7">
              <w:rPr>
                <w:rFonts w:ascii="Times New Roman" w:hAnsi="Times New Roman"/>
                <w:sz w:val="24"/>
                <w:szCs w:val="24"/>
                <w:lang w:val="ru-RU"/>
              </w:rPr>
              <w:t>2</w:t>
            </w:r>
          </w:p>
        </w:tc>
        <w:tc>
          <w:tcPr>
            <w:tcW w:w="5721" w:type="dxa"/>
            <w:tcBorders>
              <w:bottom w:val="nil"/>
            </w:tcBorders>
          </w:tcPr>
          <w:p w14:paraId="4DD27391" w14:textId="7D8A0D93" w:rsidR="00992164" w:rsidRPr="00144977" w:rsidRDefault="00F870F6" w:rsidP="00865162">
            <w:pPr>
              <w:widowControl w:val="0"/>
              <w:autoSpaceDE w:val="0"/>
              <w:autoSpaceDN w:val="0"/>
              <w:adjustRightInd w:val="0"/>
              <w:spacing w:after="0" w:line="240" w:lineRule="auto"/>
              <w:rPr>
                <w:rFonts w:ascii="Times New Roman" w:hAnsi="Times New Roman"/>
                <w:sz w:val="24"/>
                <w:szCs w:val="24"/>
                <w:lang w:val="ru-RU"/>
              </w:rPr>
            </w:pPr>
            <w:r w:rsidRPr="00144977">
              <w:rPr>
                <w:rFonts w:ascii="Times New Roman" w:hAnsi="Times New Roman"/>
                <w:sz w:val="24"/>
                <w:szCs w:val="24"/>
                <w:lang w:val="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3544" w:type="dxa"/>
            <w:tcBorders>
              <w:bottom w:val="nil"/>
            </w:tcBorders>
            <w:vAlign w:val="center"/>
          </w:tcPr>
          <w:p w14:paraId="1DA85C1E" w14:textId="3A6A4517" w:rsidR="00992164" w:rsidRPr="00AB7CD7" w:rsidRDefault="00992164" w:rsidP="00AC4FDB">
            <w:pPr>
              <w:widowControl w:val="0"/>
              <w:spacing w:after="0" w:line="240" w:lineRule="auto"/>
              <w:jc w:val="center"/>
              <w:rPr>
                <w:rFonts w:ascii="Times New Roman" w:hAnsi="Times New Roman"/>
                <w:sz w:val="24"/>
                <w:szCs w:val="24"/>
                <w:lang w:val="ru-RU"/>
              </w:rPr>
            </w:pPr>
          </w:p>
        </w:tc>
      </w:tr>
      <w:tr w:rsidR="00E67338" w:rsidRPr="00AB7CD7" w14:paraId="1DCBF5F9" w14:textId="77777777" w:rsidTr="006804C4">
        <w:trPr>
          <w:trHeight w:val="567"/>
          <w:jc w:val="center"/>
        </w:trPr>
        <w:tc>
          <w:tcPr>
            <w:tcW w:w="562" w:type="dxa"/>
            <w:tcBorders>
              <w:top w:val="nil"/>
              <w:bottom w:val="nil"/>
            </w:tcBorders>
          </w:tcPr>
          <w:p w14:paraId="7444F6EC" w14:textId="77777777" w:rsidR="00E67338" w:rsidRPr="00AB7CD7" w:rsidRDefault="00E67338" w:rsidP="000F779D">
            <w:pPr>
              <w:spacing w:after="0" w:line="240" w:lineRule="auto"/>
              <w:jc w:val="center"/>
              <w:rPr>
                <w:rFonts w:ascii="Times New Roman" w:hAnsi="Times New Roman"/>
                <w:sz w:val="24"/>
                <w:szCs w:val="24"/>
                <w:lang w:val="ru-RU"/>
              </w:rPr>
            </w:pPr>
          </w:p>
        </w:tc>
        <w:tc>
          <w:tcPr>
            <w:tcW w:w="5721" w:type="dxa"/>
            <w:tcBorders>
              <w:top w:val="nil"/>
            </w:tcBorders>
          </w:tcPr>
          <w:p w14:paraId="14C1B3C6" w14:textId="63482E9F" w:rsidR="00E67338" w:rsidRPr="00144977" w:rsidRDefault="00E67338" w:rsidP="00144977">
            <w:pPr>
              <w:widowControl w:val="0"/>
              <w:autoSpaceDE w:val="0"/>
              <w:autoSpaceDN w:val="0"/>
              <w:adjustRightInd w:val="0"/>
              <w:spacing w:after="0" w:line="240" w:lineRule="auto"/>
              <w:ind w:left="142" w:hanging="142"/>
              <w:rPr>
                <w:rFonts w:ascii="Times New Roman" w:hAnsi="Times New Roman"/>
                <w:sz w:val="24"/>
                <w:szCs w:val="24"/>
                <w:lang w:val="ru-RU"/>
              </w:rPr>
            </w:pPr>
            <w:r w:rsidRPr="00144977">
              <w:rPr>
                <w:rFonts w:ascii="Times New Roman" w:hAnsi="Times New Roman"/>
                <w:sz w:val="24"/>
                <w:szCs w:val="24"/>
                <w:lang w:val="ru-RU"/>
              </w:rPr>
              <w:t>- в случае реконструкции существующей застройки объекта капитального строительства</w:t>
            </w:r>
            <w:r w:rsidR="00FE7D14">
              <w:rPr>
                <w:rFonts w:ascii="Times New Roman" w:hAnsi="Times New Roman"/>
                <w:sz w:val="24"/>
                <w:szCs w:val="24"/>
                <w:lang w:val="ru-RU"/>
              </w:rPr>
              <w:t>;</w:t>
            </w:r>
          </w:p>
        </w:tc>
        <w:tc>
          <w:tcPr>
            <w:tcW w:w="3544" w:type="dxa"/>
            <w:tcBorders>
              <w:top w:val="nil"/>
            </w:tcBorders>
            <w:vAlign w:val="center"/>
          </w:tcPr>
          <w:p w14:paraId="661A661B" w14:textId="02D8E38F" w:rsidR="00E67338" w:rsidRPr="00AB7CD7" w:rsidRDefault="00E67338" w:rsidP="00AC4FDB">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0 м</w:t>
            </w:r>
          </w:p>
        </w:tc>
      </w:tr>
      <w:tr w:rsidR="00E67338" w:rsidRPr="00AB7CD7" w14:paraId="5AE940C2" w14:textId="77777777" w:rsidTr="006804C4">
        <w:trPr>
          <w:trHeight w:val="284"/>
          <w:jc w:val="center"/>
        </w:trPr>
        <w:tc>
          <w:tcPr>
            <w:tcW w:w="562" w:type="dxa"/>
            <w:tcBorders>
              <w:top w:val="nil"/>
              <w:bottom w:val="single" w:sz="4" w:space="0" w:color="000000"/>
            </w:tcBorders>
          </w:tcPr>
          <w:p w14:paraId="6A48BD3D" w14:textId="77777777" w:rsidR="00E67338" w:rsidRPr="00AB7CD7" w:rsidRDefault="00E67338" w:rsidP="000F779D">
            <w:pPr>
              <w:spacing w:after="0" w:line="240" w:lineRule="auto"/>
              <w:jc w:val="center"/>
              <w:rPr>
                <w:rFonts w:ascii="Times New Roman" w:hAnsi="Times New Roman"/>
                <w:sz w:val="24"/>
                <w:szCs w:val="24"/>
                <w:lang w:val="ru-RU"/>
              </w:rPr>
            </w:pPr>
          </w:p>
        </w:tc>
        <w:tc>
          <w:tcPr>
            <w:tcW w:w="5721" w:type="dxa"/>
            <w:tcBorders>
              <w:bottom w:val="single" w:sz="4" w:space="0" w:color="000000"/>
            </w:tcBorders>
          </w:tcPr>
          <w:p w14:paraId="0390B996" w14:textId="1F747893" w:rsidR="00E67338" w:rsidRPr="00144977" w:rsidRDefault="00E67338" w:rsidP="00144977">
            <w:pPr>
              <w:widowControl w:val="0"/>
              <w:autoSpaceDE w:val="0"/>
              <w:autoSpaceDN w:val="0"/>
              <w:adjustRightInd w:val="0"/>
              <w:spacing w:after="0" w:line="240" w:lineRule="auto"/>
              <w:ind w:left="142" w:hanging="142"/>
              <w:rPr>
                <w:rFonts w:ascii="Times New Roman" w:hAnsi="Times New Roman"/>
                <w:sz w:val="24"/>
                <w:szCs w:val="24"/>
                <w:lang w:val="ru-RU"/>
              </w:rPr>
            </w:pPr>
            <w:r w:rsidRPr="00144977">
              <w:rPr>
                <w:rFonts w:ascii="Times New Roman" w:hAnsi="Times New Roman"/>
                <w:sz w:val="24"/>
                <w:szCs w:val="24"/>
                <w:lang w:val="ru-RU"/>
              </w:rPr>
              <w:t>- в иных случаях</w:t>
            </w:r>
          </w:p>
        </w:tc>
        <w:tc>
          <w:tcPr>
            <w:tcW w:w="3544" w:type="dxa"/>
            <w:tcBorders>
              <w:bottom w:val="single" w:sz="4" w:space="0" w:color="000000"/>
            </w:tcBorders>
            <w:vAlign w:val="center"/>
          </w:tcPr>
          <w:p w14:paraId="622C5C99" w14:textId="61EA6949" w:rsidR="00E67338" w:rsidRDefault="00E67338" w:rsidP="00AC4FDB">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3 м</w:t>
            </w:r>
          </w:p>
        </w:tc>
      </w:tr>
      <w:tr w:rsidR="00AB7CD7" w:rsidRPr="00ED2245" w14:paraId="00FCB60E" w14:textId="77777777" w:rsidTr="006804C4">
        <w:trPr>
          <w:trHeight w:val="851"/>
          <w:jc w:val="center"/>
        </w:trPr>
        <w:tc>
          <w:tcPr>
            <w:tcW w:w="562" w:type="dxa"/>
            <w:tcBorders>
              <w:bottom w:val="nil"/>
            </w:tcBorders>
          </w:tcPr>
          <w:p w14:paraId="50BDCA91" w14:textId="696D41C6" w:rsidR="00AB7CD7" w:rsidRPr="00AB7CD7" w:rsidRDefault="00144977" w:rsidP="000F779D">
            <w:pPr>
              <w:spacing w:after="0" w:line="240" w:lineRule="auto"/>
              <w:jc w:val="center"/>
              <w:rPr>
                <w:rFonts w:ascii="Times New Roman" w:hAnsi="Times New Roman"/>
                <w:sz w:val="24"/>
                <w:szCs w:val="24"/>
                <w:lang w:val="ru-RU"/>
              </w:rPr>
            </w:pPr>
            <w:r>
              <w:rPr>
                <w:rFonts w:ascii="Times New Roman" w:hAnsi="Times New Roman"/>
                <w:sz w:val="24"/>
                <w:szCs w:val="24"/>
                <w:lang w:val="ru-RU"/>
              </w:rPr>
              <w:t>3</w:t>
            </w:r>
          </w:p>
        </w:tc>
        <w:tc>
          <w:tcPr>
            <w:tcW w:w="5721" w:type="dxa"/>
            <w:tcBorders>
              <w:bottom w:val="nil"/>
            </w:tcBorders>
          </w:tcPr>
          <w:p w14:paraId="1C10FF0F" w14:textId="7284E223" w:rsidR="00AB7CD7" w:rsidRPr="00D10EE9" w:rsidRDefault="00E67338" w:rsidP="00144977">
            <w:pPr>
              <w:widowControl w:val="0"/>
              <w:autoSpaceDE w:val="0"/>
              <w:autoSpaceDN w:val="0"/>
              <w:adjustRightInd w:val="0"/>
              <w:spacing w:after="0" w:line="240" w:lineRule="auto"/>
              <w:rPr>
                <w:rFonts w:ascii="Times New Roman" w:hAnsi="Times New Roman"/>
                <w:sz w:val="24"/>
                <w:szCs w:val="24"/>
                <w:lang w:val="ru-RU"/>
              </w:rPr>
            </w:pPr>
            <w:r w:rsidRPr="00D10EE9">
              <w:rPr>
                <w:rFonts w:ascii="Times New Roman" w:hAnsi="Times New Roman"/>
                <w:sz w:val="24"/>
                <w:szCs w:val="24"/>
                <w:lang w:val="ru-RU"/>
              </w:rPr>
              <w:t xml:space="preserve">Минимальные </w:t>
            </w:r>
            <w:r w:rsidR="000A4D35">
              <w:rPr>
                <w:rFonts w:ascii="Times New Roman" w:hAnsi="Times New Roman"/>
                <w:sz w:val="24"/>
                <w:szCs w:val="24"/>
                <w:lang w:val="ru-RU"/>
              </w:rPr>
              <w:t>расстояния от</w:t>
            </w:r>
            <w:r w:rsidRPr="00D10EE9">
              <w:rPr>
                <w:rFonts w:ascii="Times New Roman" w:hAnsi="Times New Roman"/>
                <w:sz w:val="24"/>
                <w:szCs w:val="24"/>
                <w:lang w:val="ru-RU"/>
              </w:rPr>
              <w:t xml:space="preserve"> </w:t>
            </w:r>
            <w:r w:rsidR="00895746" w:rsidRPr="00D10EE9">
              <w:rPr>
                <w:rFonts w:ascii="Times New Roman" w:hAnsi="Times New Roman"/>
                <w:sz w:val="24"/>
                <w:szCs w:val="24"/>
                <w:lang w:val="ru-RU"/>
              </w:rPr>
              <w:t xml:space="preserve">зданий, строений, сооружений </w:t>
            </w:r>
            <w:r w:rsidR="000A4D35">
              <w:rPr>
                <w:rFonts w:ascii="Times New Roman" w:hAnsi="Times New Roman"/>
                <w:sz w:val="24"/>
                <w:szCs w:val="24"/>
                <w:lang w:val="ru-RU"/>
              </w:rPr>
              <w:t>до</w:t>
            </w:r>
            <w:r w:rsidRPr="00D10EE9">
              <w:rPr>
                <w:rFonts w:ascii="Times New Roman" w:hAnsi="Times New Roman"/>
                <w:sz w:val="24"/>
                <w:szCs w:val="24"/>
                <w:lang w:val="ru-RU"/>
              </w:rPr>
              <w:t xml:space="preserve"> красных линий </w:t>
            </w:r>
            <w:r w:rsidR="000A4D35">
              <w:rPr>
                <w:rFonts w:ascii="Times New Roman" w:hAnsi="Times New Roman"/>
                <w:sz w:val="24"/>
                <w:szCs w:val="24"/>
                <w:lang w:val="ru-RU"/>
              </w:rPr>
              <w:t xml:space="preserve">жилых </w:t>
            </w:r>
            <w:r w:rsidRPr="00D10EE9">
              <w:rPr>
                <w:rFonts w:ascii="Times New Roman" w:hAnsi="Times New Roman"/>
                <w:sz w:val="24"/>
                <w:szCs w:val="24"/>
                <w:lang w:val="ru-RU"/>
              </w:rPr>
              <w:t>улиц и проездов:</w:t>
            </w:r>
          </w:p>
        </w:tc>
        <w:tc>
          <w:tcPr>
            <w:tcW w:w="3544" w:type="dxa"/>
            <w:tcBorders>
              <w:bottom w:val="nil"/>
            </w:tcBorders>
            <w:vAlign w:val="center"/>
          </w:tcPr>
          <w:p w14:paraId="5315A8E2" w14:textId="77777777" w:rsidR="00AB7CD7" w:rsidRPr="00AB7CD7" w:rsidRDefault="00AB7CD7" w:rsidP="00AC4FDB">
            <w:pPr>
              <w:widowControl w:val="0"/>
              <w:spacing w:after="0" w:line="240" w:lineRule="auto"/>
              <w:jc w:val="center"/>
              <w:rPr>
                <w:rFonts w:ascii="Times New Roman" w:hAnsi="Times New Roman"/>
                <w:sz w:val="24"/>
                <w:szCs w:val="24"/>
                <w:lang w:val="ru-RU"/>
              </w:rPr>
            </w:pPr>
          </w:p>
        </w:tc>
      </w:tr>
      <w:tr w:rsidR="000A4D35" w:rsidRPr="00AB7CD7" w14:paraId="3CDD17EA" w14:textId="77777777" w:rsidTr="006804C4">
        <w:trPr>
          <w:trHeight w:val="567"/>
          <w:jc w:val="center"/>
        </w:trPr>
        <w:tc>
          <w:tcPr>
            <w:tcW w:w="562" w:type="dxa"/>
            <w:tcBorders>
              <w:top w:val="nil"/>
              <w:bottom w:val="nil"/>
            </w:tcBorders>
          </w:tcPr>
          <w:p w14:paraId="249D0B53" w14:textId="77777777" w:rsidR="000A4D35" w:rsidRDefault="000A4D35" w:rsidP="000F779D">
            <w:pPr>
              <w:spacing w:after="0" w:line="240" w:lineRule="auto"/>
              <w:jc w:val="center"/>
              <w:rPr>
                <w:rFonts w:ascii="Times New Roman" w:hAnsi="Times New Roman"/>
                <w:sz w:val="24"/>
                <w:szCs w:val="24"/>
                <w:lang w:val="ru-RU"/>
              </w:rPr>
            </w:pPr>
          </w:p>
        </w:tc>
        <w:tc>
          <w:tcPr>
            <w:tcW w:w="5721" w:type="dxa"/>
            <w:tcBorders>
              <w:top w:val="nil"/>
              <w:bottom w:val="single" w:sz="4" w:space="0" w:color="000000"/>
            </w:tcBorders>
          </w:tcPr>
          <w:p w14:paraId="37C82F38" w14:textId="60510F99" w:rsidR="000A4D35" w:rsidRPr="00D10EE9" w:rsidRDefault="000A4D35" w:rsidP="009E3201">
            <w:pPr>
              <w:widowControl w:val="0"/>
              <w:autoSpaceDE w:val="0"/>
              <w:autoSpaceDN w:val="0"/>
              <w:adjustRightInd w:val="0"/>
              <w:spacing w:after="0" w:line="240" w:lineRule="auto"/>
              <w:ind w:left="142" w:hanging="142"/>
              <w:rPr>
                <w:rFonts w:ascii="Times New Roman" w:hAnsi="Times New Roman"/>
                <w:sz w:val="24"/>
                <w:szCs w:val="24"/>
                <w:lang w:val="ru-RU"/>
              </w:rPr>
            </w:pPr>
            <w:r w:rsidRPr="00D10EE9">
              <w:rPr>
                <w:rFonts w:ascii="Times New Roman" w:hAnsi="Times New Roman"/>
                <w:sz w:val="24"/>
                <w:szCs w:val="24"/>
                <w:lang w:val="ru-RU"/>
              </w:rPr>
              <w:t xml:space="preserve">- </w:t>
            </w:r>
            <w:r w:rsidRPr="00D10EE9">
              <w:rPr>
                <w:rFonts w:ascii="Times New Roman" w:hAnsi="Times New Roman"/>
                <w:bCs/>
                <w:sz w:val="24"/>
                <w:szCs w:val="24"/>
                <w:lang w:val="ru-RU"/>
              </w:rPr>
              <w:t>в условиях сложившейся застройки</w:t>
            </w:r>
            <w:r>
              <w:rPr>
                <w:rFonts w:ascii="Times New Roman" w:hAnsi="Times New Roman"/>
                <w:bCs/>
                <w:sz w:val="24"/>
                <w:szCs w:val="24"/>
                <w:lang w:val="ru-RU"/>
              </w:rPr>
              <w:t xml:space="preserve"> </w:t>
            </w:r>
            <w:r w:rsidR="009E3201">
              <w:rPr>
                <w:rFonts w:ascii="Times New Roman" w:hAnsi="Times New Roman"/>
                <w:bCs/>
                <w:sz w:val="24"/>
                <w:szCs w:val="24"/>
                <w:lang w:val="ru-RU"/>
              </w:rPr>
              <w:t>–</w:t>
            </w:r>
            <w:r>
              <w:rPr>
                <w:rFonts w:ascii="Times New Roman" w:hAnsi="Times New Roman"/>
                <w:bCs/>
                <w:sz w:val="24"/>
                <w:szCs w:val="24"/>
                <w:lang w:val="ru-RU"/>
              </w:rPr>
              <w:t xml:space="preserve"> </w:t>
            </w:r>
            <w:r w:rsidR="009E3201">
              <w:rPr>
                <w:rFonts w:ascii="Times New Roman" w:hAnsi="Times New Roman"/>
                <w:sz w:val="24"/>
                <w:szCs w:val="24"/>
                <w:lang w:val="ru-RU"/>
              </w:rPr>
              <w:t>по сложившейся линии застройки</w:t>
            </w:r>
            <w:r w:rsidR="00FE7D14">
              <w:rPr>
                <w:rFonts w:ascii="Times New Roman" w:hAnsi="Times New Roman"/>
                <w:sz w:val="24"/>
                <w:szCs w:val="24"/>
                <w:lang w:val="ru-RU"/>
              </w:rPr>
              <w:t>;</w:t>
            </w:r>
          </w:p>
        </w:tc>
        <w:tc>
          <w:tcPr>
            <w:tcW w:w="3544" w:type="dxa"/>
            <w:tcBorders>
              <w:top w:val="nil"/>
              <w:bottom w:val="single" w:sz="4" w:space="0" w:color="000000"/>
            </w:tcBorders>
            <w:vAlign w:val="center"/>
          </w:tcPr>
          <w:p w14:paraId="15C83670" w14:textId="0D61F516" w:rsidR="000A4D35" w:rsidRPr="00AB7CD7" w:rsidRDefault="000A4D35" w:rsidP="009E3201">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 xml:space="preserve">0 м </w:t>
            </w:r>
          </w:p>
        </w:tc>
      </w:tr>
      <w:tr w:rsidR="00E67338" w:rsidRPr="00AB7CD7" w14:paraId="30136368" w14:textId="77777777" w:rsidTr="00DA45A6">
        <w:trPr>
          <w:trHeight w:val="284"/>
          <w:jc w:val="center"/>
        </w:trPr>
        <w:tc>
          <w:tcPr>
            <w:tcW w:w="562" w:type="dxa"/>
            <w:tcBorders>
              <w:top w:val="nil"/>
              <w:bottom w:val="nil"/>
            </w:tcBorders>
          </w:tcPr>
          <w:p w14:paraId="39735201" w14:textId="77777777" w:rsidR="00E67338" w:rsidRPr="00AB7CD7" w:rsidRDefault="00E67338" w:rsidP="00E67338">
            <w:pPr>
              <w:spacing w:after="0" w:line="240" w:lineRule="auto"/>
              <w:jc w:val="center"/>
              <w:rPr>
                <w:rFonts w:ascii="Times New Roman" w:hAnsi="Times New Roman"/>
                <w:sz w:val="24"/>
                <w:szCs w:val="24"/>
                <w:lang w:val="ru-RU"/>
              </w:rPr>
            </w:pPr>
          </w:p>
        </w:tc>
        <w:tc>
          <w:tcPr>
            <w:tcW w:w="5721" w:type="dxa"/>
            <w:tcBorders>
              <w:top w:val="single" w:sz="4" w:space="0" w:color="000000"/>
            </w:tcBorders>
          </w:tcPr>
          <w:p w14:paraId="363C65C2" w14:textId="51B3EDA1" w:rsidR="00E67338" w:rsidRDefault="00E67338" w:rsidP="009E3201">
            <w:pPr>
              <w:widowControl w:val="0"/>
              <w:autoSpaceDE w:val="0"/>
              <w:autoSpaceDN w:val="0"/>
              <w:adjustRightInd w:val="0"/>
              <w:spacing w:after="0" w:line="240" w:lineRule="auto"/>
              <w:ind w:left="142" w:hanging="142"/>
              <w:rPr>
                <w:rFonts w:ascii="Times New Roman" w:hAnsi="Times New Roman"/>
                <w:sz w:val="24"/>
                <w:szCs w:val="24"/>
                <w:lang w:val="ru-RU"/>
              </w:rPr>
            </w:pPr>
            <w:r w:rsidRPr="00D10EE9">
              <w:rPr>
                <w:rFonts w:ascii="Times New Roman" w:hAnsi="Times New Roman"/>
                <w:sz w:val="24"/>
                <w:szCs w:val="24"/>
                <w:lang w:val="ru-RU"/>
              </w:rPr>
              <w:t>- при новом строительстве</w:t>
            </w:r>
            <w:r w:rsidR="009E3201">
              <w:rPr>
                <w:rFonts w:ascii="Times New Roman" w:hAnsi="Times New Roman"/>
                <w:sz w:val="24"/>
                <w:szCs w:val="24"/>
                <w:lang w:val="ru-RU"/>
              </w:rPr>
              <w:t xml:space="preserve"> – в соответствии с проектом планировки территории по линии регулирования застройки, но не менее:</w:t>
            </w:r>
          </w:p>
          <w:p w14:paraId="476C9038" w14:textId="07298E9F" w:rsidR="009E3201" w:rsidRDefault="00FE7D14" w:rsidP="009E3201">
            <w:pPr>
              <w:widowControl w:val="0"/>
              <w:autoSpaceDE w:val="0"/>
              <w:autoSpaceDN w:val="0"/>
              <w:adjustRightInd w:val="0"/>
              <w:spacing w:after="0" w:line="240" w:lineRule="auto"/>
              <w:ind w:firstLine="284"/>
              <w:rPr>
                <w:rFonts w:ascii="Times New Roman" w:hAnsi="Times New Roman"/>
                <w:sz w:val="24"/>
                <w:szCs w:val="24"/>
                <w:lang w:val="ru-RU"/>
              </w:rPr>
            </w:pPr>
            <w:r>
              <w:rPr>
                <w:rFonts w:ascii="Times New Roman" w:hAnsi="Times New Roman"/>
                <w:sz w:val="24"/>
                <w:szCs w:val="24"/>
                <w:lang w:val="ru-RU"/>
              </w:rPr>
              <w:t xml:space="preserve">- </w:t>
            </w:r>
            <w:r w:rsidR="009E3201">
              <w:rPr>
                <w:rFonts w:ascii="Times New Roman" w:hAnsi="Times New Roman"/>
                <w:sz w:val="24"/>
                <w:szCs w:val="24"/>
                <w:lang w:val="ru-RU"/>
              </w:rPr>
              <w:t>для улиц</w:t>
            </w:r>
            <w:r>
              <w:rPr>
                <w:rFonts w:ascii="Times New Roman" w:hAnsi="Times New Roman"/>
                <w:sz w:val="24"/>
                <w:szCs w:val="24"/>
                <w:lang w:val="ru-RU"/>
              </w:rPr>
              <w:t>;</w:t>
            </w:r>
          </w:p>
          <w:p w14:paraId="181DCBC7" w14:textId="2BCC9A4C" w:rsidR="009E3201" w:rsidRPr="00D10EE9" w:rsidRDefault="00FE7D14" w:rsidP="009E3201">
            <w:pPr>
              <w:widowControl w:val="0"/>
              <w:autoSpaceDE w:val="0"/>
              <w:autoSpaceDN w:val="0"/>
              <w:adjustRightInd w:val="0"/>
              <w:spacing w:after="0" w:line="240" w:lineRule="auto"/>
              <w:ind w:firstLine="284"/>
              <w:rPr>
                <w:rFonts w:ascii="Times New Roman" w:hAnsi="Times New Roman"/>
                <w:sz w:val="24"/>
                <w:szCs w:val="24"/>
                <w:lang w:val="ru-RU"/>
              </w:rPr>
            </w:pPr>
            <w:r>
              <w:rPr>
                <w:rFonts w:ascii="Times New Roman" w:hAnsi="Times New Roman"/>
                <w:sz w:val="24"/>
                <w:szCs w:val="24"/>
                <w:lang w:val="ru-RU"/>
              </w:rPr>
              <w:t xml:space="preserve">- </w:t>
            </w:r>
            <w:r w:rsidR="009E3201">
              <w:rPr>
                <w:rFonts w:ascii="Times New Roman" w:hAnsi="Times New Roman"/>
                <w:sz w:val="24"/>
                <w:szCs w:val="24"/>
                <w:lang w:val="ru-RU"/>
              </w:rPr>
              <w:t>для проездов</w:t>
            </w:r>
          </w:p>
        </w:tc>
        <w:tc>
          <w:tcPr>
            <w:tcW w:w="3544" w:type="dxa"/>
            <w:tcBorders>
              <w:top w:val="single" w:sz="4" w:space="0" w:color="000000"/>
            </w:tcBorders>
            <w:vAlign w:val="center"/>
          </w:tcPr>
          <w:p w14:paraId="24B1B642" w14:textId="77777777" w:rsidR="00E67338" w:rsidRDefault="00E67338" w:rsidP="00E67338">
            <w:pPr>
              <w:widowControl w:val="0"/>
              <w:spacing w:after="0" w:line="240" w:lineRule="auto"/>
              <w:jc w:val="center"/>
              <w:rPr>
                <w:rFonts w:ascii="Times New Roman" w:hAnsi="Times New Roman"/>
                <w:sz w:val="24"/>
                <w:szCs w:val="24"/>
                <w:lang w:val="ru-RU"/>
              </w:rPr>
            </w:pPr>
          </w:p>
          <w:p w14:paraId="1B778B3D" w14:textId="77777777" w:rsidR="009E3201" w:rsidRDefault="009E3201" w:rsidP="00E67338">
            <w:pPr>
              <w:widowControl w:val="0"/>
              <w:spacing w:after="0" w:line="240" w:lineRule="auto"/>
              <w:jc w:val="center"/>
              <w:rPr>
                <w:rFonts w:ascii="Times New Roman" w:hAnsi="Times New Roman"/>
                <w:sz w:val="24"/>
                <w:szCs w:val="24"/>
                <w:lang w:val="ru-RU"/>
              </w:rPr>
            </w:pPr>
          </w:p>
          <w:p w14:paraId="36AD6612" w14:textId="77777777" w:rsidR="009E3201" w:rsidRDefault="009E3201" w:rsidP="00E67338">
            <w:pPr>
              <w:widowControl w:val="0"/>
              <w:spacing w:after="0" w:line="240" w:lineRule="auto"/>
              <w:jc w:val="center"/>
              <w:rPr>
                <w:rFonts w:ascii="Times New Roman" w:hAnsi="Times New Roman"/>
                <w:sz w:val="24"/>
                <w:szCs w:val="24"/>
                <w:lang w:val="ru-RU"/>
              </w:rPr>
            </w:pPr>
          </w:p>
          <w:p w14:paraId="3D7B9D5F" w14:textId="77777777" w:rsidR="009E3201" w:rsidRDefault="00BB7B19" w:rsidP="00E67338">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5 м</w:t>
            </w:r>
          </w:p>
          <w:p w14:paraId="4A1F5BD9" w14:textId="1E383ACA" w:rsidR="00BB7B19" w:rsidRPr="00AB7CD7" w:rsidRDefault="00BB7B19" w:rsidP="00E67338">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3 м</w:t>
            </w:r>
          </w:p>
        </w:tc>
      </w:tr>
      <w:tr w:rsidR="00D10EE9" w:rsidRPr="00AB7CD7" w14:paraId="6100C2F2" w14:textId="77777777" w:rsidTr="006804C4">
        <w:trPr>
          <w:trHeight w:val="567"/>
          <w:jc w:val="center"/>
        </w:trPr>
        <w:tc>
          <w:tcPr>
            <w:tcW w:w="562" w:type="dxa"/>
            <w:tcBorders>
              <w:top w:val="nil"/>
              <w:bottom w:val="nil"/>
            </w:tcBorders>
          </w:tcPr>
          <w:p w14:paraId="013F2822" w14:textId="77777777" w:rsidR="00D10EE9" w:rsidRPr="00AB7CD7" w:rsidRDefault="00D10EE9" w:rsidP="00E67338">
            <w:pPr>
              <w:spacing w:after="0" w:line="240" w:lineRule="auto"/>
              <w:jc w:val="center"/>
              <w:rPr>
                <w:rFonts w:ascii="Times New Roman" w:hAnsi="Times New Roman"/>
                <w:sz w:val="24"/>
                <w:szCs w:val="24"/>
                <w:lang w:val="ru-RU"/>
              </w:rPr>
            </w:pPr>
          </w:p>
        </w:tc>
        <w:tc>
          <w:tcPr>
            <w:tcW w:w="5721" w:type="dxa"/>
            <w:tcBorders>
              <w:bottom w:val="single" w:sz="4" w:space="0" w:color="000000"/>
            </w:tcBorders>
          </w:tcPr>
          <w:p w14:paraId="6EF34151" w14:textId="20D0565F" w:rsidR="00D10EE9" w:rsidRPr="00D10EE9" w:rsidRDefault="00D10EE9" w:rsidP="00D10EE9">
            <w:pPr>
              <w:widowControl w:val="0"/>
              <w:autoSpaceDE w:val="0"/>
              <w:autoSpaceDN w:val="0"/>
              <w:adjustRightInd w:val="0"/>
              <w:spacing w:after="0" w:line="240" w:lineRule="auto"/>
              <w:ind w:left="142" w:hanging="142"/>
              <w:rPr>
                <w:rFonts w:ascii="Times New Roman" w:hAnsi="Times New Roman"/>
                <w:sz w:val="24"/>
                <w:szCs w:val="24"/>
                <w:lang w:val="ru-RU"/>
              </w:rPr>
            </w:pPr>
            <w:r w:rsidRPr="00D10EE9">
              <w:rPr>
                <w:rFonts w:ascii="Times New Roman" w:hAnsi="Times New Roman"/>
                <w:sz w:val="24"/>
                <w:szCs w:val="24"/>
                <w:lang w:val="ru-RU"/>
              </w:rPr>
              <w:t xml:space="preserve">- </w:t>
            </w:r>
            <w:r w:rsidR="00242B31">
              <w:rPr>
                <w:rFonts w:ascii="Times New Roman" w:hAnsi="Times New Roman"/>
                <w:sz w:val="24"/>
                <w:szCs w:val="24"/>
                <w:lang w:val="ru-RU"/>
              </w:rPr>
              <w:t xml:space="preserve">от </w:t>
            </w:r>
            <w:r w:rsidRPr="00D10EE9">
              <w:rPr>
                <w:rFonts w:ascii="Times New Roman" w:hAnsi="Times New Roman"/>
                <w:sz w:val="24"/>
                <w:szCs w:val="24"/>
                <w:lang w:val="ru-RU"/>
              </w:rPr>
              <w:t>зданий дошкольных образовательных и общеобразовательных организаций</w:t>
            </w:r>
            <w:r w:rsidR="00FE7D14">
              <w:rPr>
                <w:rFonts w:ascii="Times New Roman" w:hAnsi="Times New Roman"/>
                <w:sz w:val="24"/>
                <w:szCs w:val="24"/>
                <w:lang w:val="ru-RU"/>
              </w:rPr>
              <w:t>;</w:t>
            </w:r>
          </w:p>
        </w:tc>
        <w:tc>
          <w:tcPr>
            <w:tcW w:w="3544" w:type="dxa"/>
            <w:tcBorders>
              <w:bottom w:val="single" w:sz="4" w:space="0" w:color="000000"/>
            </w:tcBorders>
            <w:vAlign w:val="center"/>
          </w:tcPr>
          <w:p w14:paraId="051DBDA3" w14:textId="17590594" w:rsidR="00D10EE9" w:rsidRDefault="00D10EE9" w:rsidP="00E67338">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25 м</w:t>
            </w:r>
          </w:p>
        </w:tc>
      </w:tr>
      <w:tr w:rsidR="00895746" w:rsidRPr="00AB7CD7" w14:paraId="1DAEA6D1" w14:textId="77777777" w:rsidTr="00F36D23">
        <w:trPr>
          <w:trHeight w:val="284"/>
          <w:jc w:val="center"/>
        </w:trPr>
        <w:tc>
          <w:tcPr>
            <w:tcW w:w="562" w:type="dxa"/>
            <w:tcBorders>
              <w:top w:val="nil"/>
              <w:bottom w:val="single" w:sz="4" w:space="0" w:color="000000"/>
            </w:tcBorders>
          </w:tcPr>
          <w:p w14:paraId="5815DF53" w14:textId="77777777" w:rsidR="00895746" w:rsidRPr="00AB7CD7" w:rsidRDefault="00895746" w:rsidP="00E67338">
            <w:pPr>
              <w:spacing w:after="0" w:line="240" w:lineRule="auto"/>
              <w:jc w:val="center"/>
              <w:rPr>
                <w:rFonts w:ascii="Times New Roman" w:hAnsi="Times New Roman"/>
                <w:sz w:val="24"/>
                <w:szCs w:val="24"/>
                <w:lang w:val="ru-RU"/>
              </w:rPr>
            </w:pPr>
          </w:p>
        </w:tc>
        <w:tc>
          <w:tcPr>
            <w:tcW w:w="5721" w:type="dxa"/>
            <w:tcBorders>
              <w:bottom w:val="single" w:sz="4" w:space="0" w:color="000000"/>
            </w:tcBorders>
          </w:tcPr>
          <w:p w14:paraId="5A256292" w14:textId="25C299F5" w:rsidR="00895746" w:rsidRPr="00D10EE9" w:rsidRDefault="00895746" w:rsidP="00E67338">
            <w:pPr>
              <w:widowControl w:val="0"/>
              <w:autoSpaceDE w:val="0"/>
              <w:autoSpaceDN w:val="0"/>
              <w:adjustRightInd w:val="0"/>
              <w:spacing w:after="0" w:line="240" w:lineRule="auto"/>
              <w:rPr>
                <w:rFonts w:ascii="Times New Roman" w:hAnsi="Times New Roman"/>
                <w:sz w:val="24"/>
                <w:szCs w:val="24"/>
                <w:lang w:val="ru-RU"/>
              </w:rPr>
            </w:pPr>
            <w:r w:rsidRPr="00D10EE9">
              <w:rPr>
                <w:rFonts w:ascii="Times New Roman" w:hAnsi="Times New Roman"/>
                <w:sz w:val="24"/>
                <w:szCs w:val="24"/>
                <w:lang w:val="ru-RU"/>
              </w:rPr>
              <w:t xml:space="preserve">- </w:t>
            </w:r>
            <w:r w:rsidR="00242B31">
              <w:rPr>
                <w:rFonts w:ascii="Times New Roman" w:hAnsi="Times New Roman"/>
                <w:sz w:val="24"/>
                <w:szCs w:val="24"/>
                <w:lang w:val="ru-RU"/>
              </w:rPr>
              <w:t xml:space="preserve">от </w:t>
            </w:r>
            <w:r w:rsidR="00D10EE9" w:rsidRPr="00D10EE9">
              <w:rPr>
                <w:rFonts w:ascii="Times New Roman" w:hAnsi="Times New Roman"/>
                <w:sz w:val="24"/>
                <w:szCs w:val="24"/>
                <w:lang w:val="ru-RU"/>
              </w:rPr>
              <w:t xml:space="preserve">зданий </w:t>
            </w:r>
            <w:r w:rsidRPr="00D10EE9">
              <w:rPr>
                <w:rFonts w:ascii="Times New Roman" w:hAnsi="Times New Roman"/>
                <w:sz w:val="24"/>
                <w:szCs w:val="24"/>
                <w:lang w:val="ru-RU"/>
              </w:rPr>
              <w:t>пожарны</w:t>
            </w:r>
            <w:r w:rsidR="00D10EE9" w:rsidRPr="00D10EE9">
              <w:rPr>
                <w:rFonts w:ascii="Times New Roman" w:hAnsi="Times New Roman"/>
                <w:sz w:val="24"/>
                <w:szCs w:val="24"/>
                <w:lang w:val="ru-RU"/>
              </w:rPr>
              <w:t>х</w:t>
            </w:r>
            <w:r w:rsidRPr="00D10EE9">
              <w:rPr>
                <w:rFonts w:ascii="Times New Roman" w:hAnsi="Times New Roman"/>
                <w:sz w:val="24"/>
                <w:szCs w:val="24"/>
                <w:lang w:val="ru-RU"/>
              </w:rPr>
              <w:t xml:space="preserve"> депо </w:t>
            </w:r>
          </w:p>
        </w:tc>
        <w:tc>
          <w:tcPr>
            <w:tcW w:w="3544" w:type="dxa"/>
            <w:tcBorders>
              <w:bottom w:val="single" w:sz="4" w:space="0" w:color="000000"/>
            </w:tcBorders>
            <w:vAlign w:val="center"/>
          </w:tcPr>
          <w:p w14:paraId="674358B3" w14:textId="6954B190" w:rsidR="00895746" w:rsidRDefault="00895746" w:rsidP="00E67338">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10 м</w:t>
            </w:r>
          </w:p>
        </w:tc>
      </w:tr>
      <w:tr w:rsidR="000F779D" w:rsidRPr="00ED2245" w14:paraId="04678C3A" w14:textId="77777777" w:rsidTr="00F36D23">
        <w:trPr>
          <w:trHeight w:val="284"/>
          <w:jc w:val="center"/>
        </w:trPr>
        <w:tc>
          <w:tcPr>
            <w:tcW w:w="562" w:type="dxa"/>
            <w:tcBorders>
              <w:top w:val="single" w:sz="4" w:space="0" w:color="000000"/>
              <w:bottom w:val="nil"/>
            </w:tcBorders>
          </w:tcPr>
          <w:p w14:paraId="1FE56D67" w14:textId="5B388768" w:rsidR="000F779D" w:rsidRPr="00AB7CD7" w:rsidRDefault="000F779D" w:rsidP="00E67338">
            <w:pPr>
              <w:spacing w:after="0" w:line="240" w:lineRule="auto"/>
              <w:jc w:val="center"/>
              <w:rPr>
                <w:rFonts w:ascii="Times New Roman" w:hAnsi="Times New Roman"/>
                <w:sz w:val="24"/>
                <w:szCs w:val="24"/>
                <w:lang w:val="ru-RU"/>
              </w:rPr>
            </w:pPr>
            <w:r>
              <w:rPr>
                <w:rFonts w:ascii="Times New Roman" w:hAnsi="Times New Roman"/>
                <w:sz w:val="24"/>
                <w:szCs w:val="24"/>
                <w:lang w:val="ru-RU"/>
              </w:rPr>
              <w:t>4</w:t>
            </w:r>
          </w:p>
        </w:tc>
        <w:tc>
          <w:tcPr>
            <w:tcW w:w="5721" w:type="dxa"/>
            <w:tcBorders>
              <w:bottom w:val="nil"/>
            </w:tcBorders>
          </w:tcPr>
          <w:p w14:paraId="3FA2C051" w14:textId="569AC487" w:rsidR="000F779D" w:rsidRPr="00F36D23" w:rsidRDefault="000F779D" w:rsidP="00E67338">
            <w:pPr>
              <w:widowControl w:val="0"/>
              <w:autoSpaceDE w:val="0"/>
              <w:autoSpaceDN w:val="0"/>
              <w:adjustRightInd w:val="0"/>
              <w:spacing w:after="0" w:line="240" w:lineRule="auto"/>
              <w:rPr>
                <w:rFonts w:ascii="Times New Roman" w:hAnsi="Times New Roman"/>
                <w:sz w:val="24"/>
                <w:szCs w:val="24"/>
                <w:lang w:val="ru-RU"/>
              </w:rPr>
            </w:pPr>
            <w:r w:rsidRPr="00F36D23">
              <w:rPr>
                <w:rFonts w:ascii="Times New Roman" w:hAnsi="Times New Roman"/>
                <w:sz w:val="24"/>
                <w:szCs w:val="24"/>
                <w:lang w:val="ru-RU"/>
              </w:rPr>
              <w:t>Предельное количество этажей или предельная высота зданий, строений и сооружений (без учета технического верхнего этажа и неэксплуатируемого чердака)</w:t>
            </w:r>
            <w:r w:rsidR="00F36D23">
              <w:rPr>
                <w:rFonts w:ascii="Times New Roman" w:hAnsi="Times New Roman"/>
                <w:sz w:val="24"/>
                <w:szCs w:val="24"/>
                <w:lang w:val="ru-RU"/>
              </w:rPr>
              <w:t>:</w:t>
            </w:r>
          </w:p>
        </w:tc>
        <w:tc>
          <w:tcPr>
            <w:tcW w:w="3544" w:type="dxa"/>
            <w:tcBorders>
              <w:bottom w:val="nil"/>
            </w:tcBorders>
            <w:vAlign w:val="center"/>
          </w:tcPr>
          <w:p w14:paraId="61B8AA3B" w14:textId="30539F85" w:rsidR="000F779D" w:rsidRPr="00F36D23" w:rsidRDefault="000F779D" w:rsidP="00E67338">
            <w:pPr>
              <w:widowControl w:val="0"/>
              <w:spacing w:after="0" w:line="240" w:lineRule="auto"/>
              <w:jc w:val="center"/>
              <w:rPr>
                <w:rFonts w:ascii="Times New Roman" w:hAnsi="Times New Roman"/>
                <w:sz w:val="24"/>
                <w:szCs w:val="24"/>
                <w:lang w:val="ru-RU"/>
              </w:rPr>
            </w:pPr>
          </w:p>
        </w:tc>
      </w:tr>
      <w:tr w:rsidR="000F779D" w:rsidRPr="00AB7CD7" w14:paraId="4F1217F4" w14:textId="77777777" w:rsidTr="00F36D23">
        <w:trPr>
          <w:trHeight w:val="284"/>
          <w:jc w:val="center"/>
        </w:trPr>
        <w:tc>
          <w:tcPr>
            <w:tcW w:w="562" w:type="dxa"/>
            <w:tcBorders>
              <w:top w:val="nil"/>
              <w:bottom w:val="nil"/>
            </w:tcBorders>
          </w:tcPr>
          <w:p w14:paraId="09F78634" w14:textId="77777777" w:rsidR="000F779D" w:rsidRPr="00AB7CD7" w:rsidRDefault="000F779D" w:rsidP="00E67338">
            <w:pPr>
              <w:spacing w:after="0" w:line="240" w:lineRule="auto"/>
              <w:jc w:val="center"/>
              <w:rPr>
                <w:rFonts w:ascii="Times New Roman" w:hAnsi="Times New Roman"/>
                <w:sz w:val="24"/>
                <w:szCs w:val="24"/>
                <w:lang w:val="ru-RU"/>
              </w:rPr>
            </w:pPr>
          </w:p>
        </w:tc>
        <w:tc>
          <w:tcPr>
            <w:tcW w:w="5721" w:type="dxa"/>
            <w:tcBorders>
              <w:top w:val="nil"/>
            </w:tcBorders>
          </w:tcPr>
          <w:p w14:paraId="77E42CF6" w14:textId="738E42AA" w:rsidR="000F779D" w:rsidRPr="00F36D23" w:rsidRDefault="000F779D" w:rsidP="00E67338">
            <w:pPr>
              <w:widowControl w:val="0"/>
              <w:autoSpaceDE w:val="0"/>
              <w:autoSpaceDN w:val="0"/>
              <w:adjustRightInd w:val="0"/>
              <w:spacing w:after="0" w:line="240" w:lineRule="auto"/>
              <w:rPr>
                <w:rFonts w:ascii="Times New Roman" w:hAnsi="Times New Roman"/>
                <w:sz w:val="24"/>
                <w:szCs w:val="24"/>
                <w:lang w:val="ru-RU"/>
              </w:rPr>
            </w:pPr>
            <w:r w:rsidRPr="00F36D23">
              <w:rPr>
                <w:rFonts w:ascii="Times New Roman" w:hAnsi="Times New Roman"/>
                <w:sz w:val="24"/>
                <w:szCs w:val="24"/>
                <w:lang w:val="ru-RU"/>
              </w:rPr>
              <w:t xml:space="preserve">- </w:t>
            </w:r>
            <w:r w:rsidR="00F36D23">
              <w:rPr>
                <w:rFonts w:ascii="Times New Roman" w:hAnsi="Times New Roman"/>
                <w:sz w:val="24"/>
                <w:szCs w:val="24"/>
                <w:lang w:val="ru-RU"/>
              </w:rPr>
              <w:t xml:space="preserve">многоквартирных </w:t>
            </w:r>
            <w:r w:rsidRPr="00F36D23">
              <w:rPr>
                <w:rFonts w:ascii="Times New Roman" w:hAnsi="Times New Roman"/>
                <w:sz w:val="24"/>
                <w:szCs w:val="24"/>
                <w:lang w:val="ru-RU"/>
              </w:rPr>
              <w:t>жилых домов</w:t>
            </w:r>
            <w:r w:rsidR="00FE7D14">
              <w:rPr>
                <w:rFonts w:ascii="Times New Roman" w:hAnsi="Times New Roman"/>
                <w:sz w:val="24"/>
                <w:szCs w:val="24"/>
                <w:lang w:val="ru-RU"/>
              </w:rPr>
              <w:t>;</w:t>
            </w:r>
          </w:p>
        </w:tc>
        <w:tc>
          <w:tcPr>
            <w:tcW w:w="3544" w:type="dxa"/>
            <w:tcBorders>
              <w:top w:val="nil"/>
            </w:tcBorders>
            <w:vAlign w:val="center"/>
          </w:tcPr>
          <w:p w14:paraId="079DE2CA" w14:textId="131B72F5" w:rsidR="000F779D" w:rsidRPr="00F36D23" w:rsidRDefault="00F36D23" w:rsidP="00E67338">
            <w:pPr>
              <w:widowControl w:val="0"/>
              <w:spacing w:after="0" w:line="240" w:lineRule="auto"/>
              <w:jc w:val="center"/>
              <w:rPr>
                <w:rFonts w:ascii="Times New Roman" w:hAnsi="Times New Roman"/>
                <w:sz w:val="24"/>
                <w:szCs w:val="24"/>
                <w:lang w:val="ru-RU"/>
              </w:rPr>
            </w:pPr>
            <w:r w:rsidRPr="00F36D23">
              <w:rPr>
                <w:rFonts w:ascii="Times New Roman" w:hAnsi="Times New Roman"/>
                <w:sz w:val="24"/>
                <w:szCs w:val="24"/>
                <w:lang w:val="ru-RU"/>
              </w:rPr>
              <w:t>17 этажей</w:t>
            </w:r>
          </w:p>
        </w:tc>
      </w:tr>
      <w:tr w:rsidR="000F779D" w:rsidRPr="00AB7CD7" w14:paraId="066970DF" w14:textId="77777777" w:rsidTr="006804C4">
        <w:trPr>
          <w:trHeight w:val="567"/>
          <w:jc w:val="center"/>
        </w:trPr>
        <w:tc>
          <w:tcPr>
            <w:tcW w:w="562" w:type="dxa"/>
            <w:tcBorders>
              <w:top w:val="nil"/>
              <w:bottom w:val="nil"/>
            </w:tcBorders>
          </w:tcPr>
          <w:p w14:paraId="39B5BB23" w14:textId="77777777" w:rsidR="000F779D" w:rsidRPr="00AB7CD7" w:rsidRDefault="000F779D" w:rsidP="00E67338">
            <w:pPr>
              <w:spacing w:after="0" w:line="240" w:lineRule="auto"/>
              <w:jc w:val="center"/>
              <w:rPr>
                <w:rFonts w:ascii="Times New Roman" w:hAnsi="Times New Roman"/>
                <w:sz w:val="24"/>
                <w:szCs w:val="24"/>
                <w:lang w:val="ru-RU"/>
              </w:rPr>
            </w:pPr>
          </w:p>
        </w:tc>
        <w:tc>
          <w:tcPr>
            <w:tcW w:w="5721" w:type="dxa"/>
          </w:tcPr>
          <w:p w14:paraId="0BD8EDDB" w14:textId="2D179B7E" w:rsidR="000F779D" w:rsidRPr="00F36D23" w:rsidRDefault="000F779D" w:rsidP="00F36D23">
            <w:pPr>
              <w:widowControl w:val="0"/>
              <w:autoSpaceDE w:val="0"/>
              <w:autoSpaceDN w:val="0"/>
              <w:adjustRightInd w:val="0"/>
              <w:spacing w:after="0" w:line="240" w:lineRule="auto"/>
              <w:ind w:left="142" w:hanging="142"/>
              <w:rPr>
                <w:rFonts w:ascii="Times New Roman" w:hAnsi="Times New Roman"/>
                <w:sz w:val="24"/>
                <w:szCs w:val="24"/>
                <w:lang w:val="ru-RU"/>
              </w:rPr>
            </w:pPr>
            <w:r w:rsidRPr="00F36D23">
              <w:rPr>
                <w:rFonts w:ascii="Times New Roman" w:hAnsi="Times New Roman"/>
                <w:sz w:val="24"/>
                <w:szCs w:val="24"/>
                <w:lang w:val="ru-RU"/>
              </w:rPr>
              <w:t xml:space="preserve">- зданий </w:t>
            </w:r>
            <w:r w:rsidR="000D77F5" w:rsidRPr="000D77F5">
              <w:rPr>
                <w:rFonts w:ascii="Times New Roman" w:hAnsi="Times New Roman"/>
                <w:sz w:val="24"/>
                <w:szCs w:val="24"/>
                <w:lang w:val="ru-RU"/>
              </w:rPr>
              <w:t>образова</w:t>
            </w:r>
            <w:r w:rsidR="000D77F5" w:rsidRPr="00F36D23">
              <w:rPr>
                <w:rFonts w:ascii="Times New Roman" w:hAnsi="Times New Roman"/>
                <w:sz w:val="24"/>
                <w:szCs w:val="24"/>
                <w:lang w:val="ru-RU"/>
              </w:rPr>
              <w:t>тельных организаций</w:t>
            </w:r>
            <w:r w:rsidR="000D77F5">
              <w:rPr>
                <w:rFonts w:ascii="Times New Roman" w:hAnsi="Times New Roman"/>
                <w:sz w:val="24"/>
                <w:szCs w:val="24"/>
                <w:lang w:val="ru-RU"/>
              </w:rPr>
              <w:t xml:space="preserve">, </w:t>
            </w:r>
            <w:r w:rsidRPr="00F36D23">
              <w:rPr>
                <w:rFonts w:ascii="Times New Roman" w:hAnsi="Times New Roman"/>
                <w:sz w:val="24"/>
                <w:szCs w:val="24"/>
                <w:lang w:val="ru-RU"/>
              </w:rPr>
              <w:t xml:space="preserve">организаций </w:t>
            </w:r>
            <w:r w:rsidR="000D77F5">
              <w:rPr>
                <w:rFonts w:ascii="Times New Roman" w:hAnsi="Times New Roman"/>
                <w:sz w:val="24"/>
                <w:szCs w:val="24"/>
                <w:lang w:val="ru-RU"/>
              </w:rPr>
              <w:t>здравоохранения</w:t>
            </w:r>
            <w:r w:rsidR="00FE7D14">
              <w:rPr>
                <w:rFonts w:ascii="Times New Roman" w:hAnsi="Times New Roman"/>
                <w:sz w:val="24"/>
                <w:szCs w:val="24"/>
                <w:lang w:val="ru-RU"/>
              </w:rPr>
              <w:t>;</w:t>
            </w:r>
          </w:p>
        </w:tc>
        <w:tc>
          <w:tcPr>
            <w:tcW w:w="3544" w:type="dxa"/>
            <w:vAlign w:val="center"/>
          </w:tcPr>
          <w:p w14:paraId="1C29B09E" w14:textId="5249675C" w:rsidR="000F779D" w:rsidRPr="00F36D23" w:rsidRDefault="000D77F5" w:rsidP="00E67338">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2</w:t>
            </w:r>
            <w:r w:rsidR="000F779D" w:rsidRPr="00F36D23">
              <w:rPr>
                <w:rFonts w:ascii="Times New Roman" w:hAnsi="Times New Roman"/>
                <w:sz w:val="24"/>
                <w:szCs w:val="24"/>
                <w:lang w:val="ru-RU"/>
              </w:rPr>
              <w:t xml:space="preserve"> этаж</w:t>
            </w:r>
            <w:r>
              <w:rPr>
                <w:rFonts w:ascii="Times New Roman" w:hAnsi="Times New Roman"/>
                <w:sz w:val="24"/>
                <w:szCs w:val="24"/>
                <w:lang w:val="ru-RU"/>
              </w:rPr>
              <w:t>а</w:t>
            </w:r>
          </w:p>
        </w:tc>
      </w:tr>
      <w:tr w:rsidR="00F36D23" w:rsidRPr="00AB7CD7" w14:paraId="7E857319" w14:textId="77777777" w:rsidTr="00F36D23">
        <w:trPr>
          <w:trHeight w:val="284"/>
          <w:jc w:val="center"/>
        </w:trPr>
        <w:tc>
          <w:tcPr>
            <w:tcW w:w="562" w:type="dxa"/>
            <w:tcBorders>
              <w:top w:val="nil"/>
              <w:bottom w:val="nil"/>
            </w:tcBorders>
          </w:tcPr>
          <w:p w14:paraId="730E39D0" w14:textId="77777777" w:rsidR="00F36D23" w:rsidRPr="00AB7CD7" w:rsidRDefault="00F36D23" w:rsidP="00E67338">
            <w:pPr>
              <w:spacing w:after="0" w:line="240" w:lineRule="auto"/>
              <w:jc w:val="center"/>
              <w:rPr>
                <w:rFonts w:ascii="Times New Roman" w:hAnsi="Times New Roman"/>
                <w:sz w:val="24"/>
                <w:szCs w:val="24"/>
                <w:lang w:val="ru-RU"/>
              </w:rPr>
            </w:pPr>
          </w:p>
        </w:tc>
        <w:tc>
          <w:tcPr>
            <w:tcW w:w="5721" w:type="dxa"/>
          </w:tcPr>
          <w:p w14:paraId="03CCD83A" w14:textId="7DB5013E" w:rsidR="00F36D23" w:rsidRPr="00F36D23" w:rsidRDefault="00F36D23" w:rsidP="00F36D23">
            <w:pPr>
              <w:widowControl w:val="0"/>
              <w:autoSpaceDE w:val="0"/>
              <w:autoSpaceDN w:val="0"/>
              <w:adjustRightInd w:val="0"/>
              <w:spacing w:after="0" w:line="240" w:lineRule="auto"/>
              <w:ind w:left="142" w:hanging="142"/>
              <w:rPr>
                <w:rFonts w:ascii="Times New Roman" w:hAnsi="Times New Roman"/>
                <w:sz w:val="24"/>
                <w:szCs w:val="24"/>
                <w:lang w:val="ru-RU"/>
              </w:rPr>
            </w:pPr>
            <w:r w:rsidRPr="00F36D23">
              <w:rPr>
                <w:rFonts w:ascii="Times New Roman" w:hAnsi="Times New Roman"/>
                <w:sz w:val="24"/>
                <w:szCs w:val="24"/>
                <w:lang w:val="ru-RU"/>
              </w:rPr>
              <w:t>- отдельно стоящих зданий магазинов</w:t>
            </w:r>
            <w:r w:rsidR="00FE7D14">
              <w:rPr>
                <w:rFonts w:ascii="Times New Roman" w:hAnsi="Times New Roman"/>
                <w:sz w:val="24"/>
                <w:szCs w:val="24"/>
                <w:lang w:val="ru-RU"/>
              </w:rPr>
              <w:t>;</w:t>
            </w:r>
          </w:p>
        </w:tc>
        <w:tc>
          <w:tcPr>
            <w:tcW w:w="3544" w:type="dxa"/>
            <w:vAlign w:val="center"/>
          </w:tcPr>
          <w:p w14:paraId="648FDFB1" w14:textId="5D031E47" w:rsidR="00F36D23" w:rsidRPr="00F36D23" w:rsidRDefault="00F36D23" w:rsidP="00E67338">
            <w:pPr>
              <w:widowControl w:val="0"/>
              <w:spacing w:after="0" w:line="240" w:lineRule="auto"/>
              <w:jc w:val="center"/>
              <w:rPr>
                <w:rFonts w:ascii="Times New Roman" w:hAnsi="Times New Roman"/>
                <w:sz w:val="24"/>
                <w:szCs w:val="24"/>
                <w:lang w:val="ru-RU"/>
              </w:rPr>
            </w:pPr>
            <w:r w:rsidRPr="00F36D23">
              <w:rPr>
                <w:rFonts w:ascii="Times New Roman" w:hAnsi="Times New Roman"/>
                <w:sz w:val="24"/>
                <w:szCs w:val="24"/>
                <w:lang w:val="ru-RU"/>
              </w:rPr>
              <w:t>3 этажа</w:t>
            </w:r>
          </w:p>
        </w:tc>
      </w:tr>
      <w:tr w:rsidR="000D77F5" w:rsidRPr="00ED2245" w14:paraId="6687F185" w14:textId="77777777" w:rsidTr="006804C4">
        <w:trPr>
          <w:trHeight w:val="851"/>
          <w:jc w:val="center"/>
        </w:trPr>
        <w:tc>
          <w:tcPr>
            <w:tcW w:w="562" w:type="dxa"/>
            <w:tcBorders>
              <w:top w:val="nil"/>
              <w:bottom w:val="nil"/>
            </w:tcBorders>
          </w:tcPr>
          <w:p w14:paraId="305C381E" w14:textId="77777777" w:rsidR="000D77F5" w:rsidRPr="00895746" w:rsidRDefault="000D77F5" w:rsidP="00E32064">
            <w:pPr>
              <w:spacing w:after="0" w:line="240" w:lineRule="auto"/>
              <w:jc w:val="center"/>
              <w:rPr>
                <w:rFonts w:ascii="Times New Roman" w:hAnsi="Times New Roman"/>
                <w:sz w:val="24"/>
                <w:szCs w:val="24"/>
                <w:lang w:val="ru-RU"/>
              </w:rPr>
            </w:pPr>
          </w:p>
        </w:tc>
        <w:tc>
          <w:tcPr>
            <w:tcW w:w="5721" w:type="dxa"/>
          </w:tcPr>
          <w:p w14:paraId="5CE1B6BB" w14:textId="50958007" w:rsidR="000D77F5" w:rsidRPr="00895746" w:rsidRDefault="000D77F5" w:rsidP="00895746">
            <w:pPr>
              <w:widowControl w:val="0"/>
              <w:autoSpaceDE w:val="0"/>
              <w:autoSpaceDN w:val="0"/>
              <w:adjustRightInd w:val="0"/>
              <w:spacing w:after="0" w:line="240" w:lineRule="auto"/>
              <w:ind w:left="142" w:hanging="142"/>
              <w:rPr>
                <w:rFonts w:ascii="Times New Roman" w:hAnsi="Times New Roman"/>
                <w:sz w:val="24"/>
                <w:szCs w:val="24"/>
                <w:lang w:val="ru-RU"/>
              </w:rPr>
            </w:pPr>
            <w:r w:rsidRPr="00895746">
              <w:rPr>
                <w:rFonts w:ascii="Times New Roman" w:hAnsi="Times New Roman"/>
                <w:sz w:val="24"/>
                <w:szCs w:val="24"/>
                <w:lang w:val="ru-RU"/>
              </w:rPr>
              <w:t xml:space="preserve">- зданий </w:t>
            </w:r>
            <w:r w:rsidR="00742B13">
              <w:rPr>
                <w:rFonts w:ascii="Times New Roman" w:hAnsi="Times New Roman"/>
                <w:sz w:val="24"/>
                <w:szCs w:val="24"/>
                <w:lang w:val="ru-RU"/>
              </w:rPr>
              <w:t xml:space="preserve">объектов культуры клубного типа, </w:t>
            </w:r>
            <w:r w:rsidRPr="00895746">
              <w:rPr>
                <w:rFonts w:ascii="Times New Roman" w:hAnsi="Times New Roman"/>
                <w:sz w:val="24"/>
                <w:szCs w:val="24"/>
                <w:lang w:val="ru-RU"/>
              </w:rPr>
              <w:t>объектов административного назначения для оказания услуг, контор (офис</w:t>
            </w:r>
            <w:r w:rsidR="00895746" w:rsidRPr="00895746">
              <w:rPr>
                <w:rFonts w:ascii="Times New Roman" w:hAnsi="Times New Roman"/>
                <w:sz w:val="24"/>
                <w:szCs w:val="24"/>
                <w:lang w:val="ru-RU"/>
              </w:rPr>
              <w:t>ов</w:t>
            </w:r>
            <w:r w:rsidRPr="00895746">
              <w:rPr>
                <w:rFonts w:ascii="Times New Roman" w:hAnsi="Times New Roman"/>
                <w:sz w:val="24"/>
                <w:szCs w:val="24"/>
                <w:lang w:val="ru-RU"/>
              </w:rPr>
              <w:t>)</w:t>
            </w:r>
            <w:r w:rsidR="00FE7D14">
              <w:rPr>
                <w:rFonts w:ascii="Times New Roman" w:hAnsi="Times New Roman"/>
                <w:sz w:val="24"/>
                <w:szCs w:val="24"/>
                <w:lang w:val="ru-RU"/>
              </w:rPr>
              <w:t>;</w:t>
            </w:r>
          </w:p>
        </w:tc>
        <w:tc>
          <w:tcPr>
            <w:tcW w:w="3544" w:type="dxa"/>
            <w:vAlign w:val="center"/>
          </w:tcPr>
          <w:p w14:paraId="021A56E5" w14:textId="77777777" w:rsidR="000D77F5" w:rsidRDefault="000D77F5" w:rsidP="00E32064">
            <w:pPr>
              <w:widowControl w:val="0"/>
              <w:spacing w:after="0" w:line="240" w:lineRule="auto"/>
              <w:jc w:val="center"/>
              <w:rPr>
                <w:rFonts w:ascii="Times New Roman" w:hAnsi="Times New Roman"/>
                <w:sz w:val="24"/>
                <w:szCs w:val="24"/>
                <w:lang w:val="ru-RU"/>
              </w:rPr>
            </w:pPr>
            <w:r w:rsidRPr="00895746">
              <w:rPr>
                <w:rFonts w:ascii="Times New Roman" w:hAnsi="Times New Roman"/>
                <w:sz w:val="24"/>
                <w:szCs w:val="24"/>
                <w:lang w:val="ru-RU"/>
              </w:rPr>
              <w:t>2 этажа</w:t>
            </w:r>
            <w:r w:rsidR="00895746">
              <w:rPr>
                <w:rFonts w:ascii="Times New Roman" w:hAnsi="Times New Roman"/>
                <w:sz w:val="24"/>
                <w:szCs w:val="24"/>
                <w:lang w:val="ru-RU"/>
              </w:rPr>
              <w:t>,</w:t>
            </w:r>
          </w:p>
          <w:p w14:paraId="5A2C09FC" w14:textId="40A9EE4D" w:rsidR="00895746" w:rsidRPr="00895746" w:rsidRDefault="00895746" w:rsidP="00E32064">
            <w:pPr>
              <w:widowControl w:val="0"/>
              <w:spacing w:after="0" w:line="240" w:lineRule="auto"/>
              <w:jc w:val="center"/>
              <w:rPr>
                <w:rFonts w:ascii="Times New Roman" w:hAnsi="Times New Roman"/>
                <w:sz w:val="24"/>
                <w:szCs w:val="24"/>
                <w:lang w:val="ru-RU"/>
              </w:rPr>
            </w:pPr>
            <w:r w:rsidRPr="00895746">
              <w:rPr>
                <w:rFonts w:ascii="Times New Roman" w:hAnsi="Times New Roman"/>
                <w:sz w:val="24"/>
                <w:szCs w:val="24"/>
                <w:lang w:val="ru-RU"/>
              </w:rPr>
              <w:t>высота этажа не более 3,3 м</w:t>
            </w:r>
          </w:p>
        </w:tc>
      </w:tr>
      <w:tr w:rsidR="00F36D23" w:rsidRPr="00AB7CD7" w14:paraId="63E7884A" w14:textId="77777777" w:rsidTr="006804C4">
        <w:trPr>
          <w:trHeight w:val="567"/>
          <w:jc w:val="center"/>
        </w:trPr>
        <w:tc>
          <w:tcPr>
            <w:tcW w:w="562" w:type="dxa"/>
            <w:tcBorders>
              <w:top w:val="nil"/>
              <w:bottom w:val="single" w:sz="4" w:space="0" w:color="000000"/>
            </w:tcBorders>
          </w:tcPr>
          <w:p w14:paraId="6942AE75" w14:textId="77777777" w:rsidR="00F36D23" w:rsidRPr="00AB7CD7" w:rsidRDefault="00F36D23" w:rsidP="00E67338">
            <w:pPr>
              <w:spacing w:after="0" w:line="240" w:lineRule="auto"/>
              <w:jc w:val="center"/>
              <w:rPr>
                <w:rFonts w:ascii="Times New Roman" w:hAnsi="Times New Roman"/>
                <w:sz w:val="24"/>
                <w:szCs w:val="24"/>
                <w:lang w:val="ru-RU"/>
              </w:rPr>
            </w:pPr>
          </w:p>
        </w:tc>
        <w:tc>
          <w:tcPr>
            <w:tcW w:w="5721" w:type="dxa"/>
          </w:tcPr>
          <w:p w14:paraId="3E2BAF6C" w14:textId="59588D16" w:rsidR="00F36D23" w:rsidRPr="00F36D23" w:rsidRDefault="00F36D23" w:rsidP="00F36D23">
            <w:pPr>
              <w:widowControl w:val="0"/>
              <w:autoSpaceDE w:val="0"/>
              <w:autoSpaceDN w:val="0"/>
              <w:adjustRightInd w:val="0"/>
              <w:spacing w:after="0" w:line="240" w:lineRule="auto"/>
              <w:ind w:left="142" w:hanging="142"/>
              <w:rPr>
                <w:rFonts w:ascii="Times New Roman" w:hAnsi="Times New Roman"/>
                <w:sz w:val="24"/>
                <w:szCs w:val="24"/>
                <w:lang w:val="ru-RU"/>
              </w:rPr>
            </w:pPr>
            <w:r w:rsidRPr="00F36D23">
              <w:rPr>
                <w:rFonts w:ascii="Times New Roman" w:hAnsi="Times New Roman"/>
                <w:sz w:val="24"/>
                <w:szCs w:val="24"/>
                <w:lang w:val="ru-RU"/>
              </w:rPr>
              <w:t>- зданий, строений и сооружений религиозного использования</w:t>
            </w:r>
          </w:p>
        </w:tc>
        <w:tc>
          <w:tcPr>
            <w:tcW w:w="3544" w:type="dxa"/>
            <w:vAlign w:val="center"/>
          </w:tcPr>
          <w:p w14:paraId="2CF591CF" w14:textId="24047D79" w:rsidR="00F36D23" w:rsidRPr="00F36D23" w:rsidRDefault="00F36D23" w:rsidP="00E67338">
            <w:pPr>
              <w:widowControl w:val="0"/>
              <w:spacing w:after="0" w:line="240" w:lineRule="auto"/>
              <w:jc w:val="center"/>
              <w:rPr>
                <w:rFonts w:ascii="Times New Roman" w:hAnsi="Times New Roman"/>
                <w:sz w:val="24"/>
                <w:szCs w:val="24"/>
                <w:lang w:val="ru-RU"/>
              </w:rPr>
            </w:pPr>
            <w:r w:rsidRPr="00F36D23">
              <w:rPr>
                <w:rFonts w:ascii="Times New Roman" w:hAnsi="Times New Roman"/>
                <w:sz w:val="24"/>
                <w:szCs w:val="24"/>
              </w:rPr>
              <w:t>не устанавлива</w:t>
            </w:r>
            <w:r w:rsidRPr="00F36D23">
              <w:rPr>
                <w:rFonts w:ascii="Times New Roman" w:hAnsi="Times New Roman"/>
                <w:sz w:val="24"/>
                <w:szCs w:val="24"/>
                <w:lang w:val="ru-RU"/>
              </w:rPr>
              <w:t>е</w:t>
            </w:r>
            <w:r w:rsidRPr="00F36D23">
              <w:rPr>
                <w:rFonts w:ascii="Times New Roman" w:hAnsi="Times New Roman"/>
                <w:sz w:val="24"/>
                <w:szCs w:val="24"/>
              </w:rPr>
              <w:t>тся</w:t>
            </w:r>
          </w:p>
        </w:tc>
      </w:tr>
      <w:tr w:rsidR="00F36D23" w:rsidRPr="00657BDB" w14:paraId="1A74E9AA" w14:textId="77777777" w:rsidTr="006804C4">
        <w:trPr>
          <w:trHeight w:val="567"/>
          <w:jc w:val="center"/>
        </w:trPr>
        <w:tc>
          <w:tcPr>
            <w:tcW w:w="562" w:type="dxa"/>
            <w:tcBorders>
              <w:top w:val="single" w:sz="4" w:space="0" w:color="000000"/>
              <w:bottom w:val="single" w:sz="4" w:space="0" w:color="000000"/>
            </w:tcBorders>
          </w:tcPr>
          <w:p w14:paraId="0E21F904" w14:textId="1EBC50F5" w:rsidR="00F36D23" w:rsidRPr="00657BDB" w:rsidRDefault="00657BDB" w:rsidP="00E67338">
            <w:pPr>
              <w:spacing w:after="0" w:line="240" w:lineRule="auto"/>
              <w:jc w:val="center"/>
              <w:rPr>
                <w:rFonts w:ascii="Times New Roman" w:hAnsi="Times New Roman"/>
                <w:sz w:val="24"/>
                <w:szCs w:val="24"/>
                <w:lang w:val="ru-RU"/>
              </w:rPr>
            </w:pPr>
            <w:r w:rsidRPr="00657BDB">
              <w:rPr>
                <w:rFonts w:ascii="Times New Roman" w:hAnsi="Times New Roman"/>
                <w:sz w:val="24"/>
                <w:szCs w:val="24"/>
                <w:lang w:val="ru-RU"/>
              </w:rPr>
              <w:lastRenderedPageBreak/>
              <w:t>5</w:t>
            </w:r>
          </w:p>
        </w:tc>
        <w:tc>
          <w:tcPr>
            <w:tcW w:w="5721" w:type="dxa"/>
            <w:tcBorders>
              <w:bottom w:val="single" w:sz="4" w:space="0" w:color="000000"/>
            </w:tcBorders>
          </w:tcPr>
          <w:p w14:paraId="485ABE8F" w14:textId="2FC91CD0" w:rsidR="00F36D23" w:rsidRPr="00657BDB" w:rsidRDefault="00657BDB" w:rsidP="00E67338">
            <w:pPr>
              <w:widowControl w:val="0"/>
              <w:autoSpaceDE w:val="0"/>
              <w:autoSpaceDN w:val="0"/>
              <w:adjustRightInd w:val="0"/>
              <w:spacing w:after="0" w:line="240" w:lineRule="auto"/>
              <w:rPr>
                <w:rFonts w:ascii="Times New Roman" w:hAnsi="Times New Roman"/>
                <w:sz w:val="24"/>
                <w:szCs w:val="24"/>
                <w:lang w:val="ru-RU"/>
              </w:rPr>
            </w:pPr>
            <w:r w:rsidRPr="00657BDB">
              <w:rPr>
                <w:rFonts w:ascii="Times New Roman" w:hAnsi="Times New Roman"/>
                <w:sz w:val="24"/>
                <w:szCs w:val="24"/>
                <w:lang w:val="ru-RU"/>
              </w:rPr>
              <w:t xml:space="preserve">Максимальный процент застройки в границах </w:t>
            </w:r>
            <w:r w:rsidR="008A6477">
              <w:rPr>
                <w:rFonts w:ascii="Times New Roman" w:hAnsi="Times New Roman"/>
                <w:sz w:val="24"/>
                <w:szCs w:val="24"/>
                <w:lang w:val="ru-RU"/>
              </w:rPr>
              <w:t>территориальной зоны</w:t>
            </w:r>
          </w:p>
        </w:tc>
        <w:tc>
          <w:tcPr>
            <w:tcW w:w="3544" w:type="dxa"/>
            <w:tcBorders>
              <w:bottom w:val="single" w:sz="4" w:space="0" w:color="000000"/>
            </w:tcBorders>
            <w:vAlign w:val="center"/>
          </w:tcPr>
          <w:p w14:paraId="5C4D3EF3" w14:textId="4D355A3E" w:rsidR="00F36D23" w:rsidRPr="00657BDB" w:rsidRDefault="00657BDB" w:rsidP="00E67338">
            <w:pPr>
              <w:widowControl w:val="0"/>
              <w:spacing w:after="0" w:line="240" w:lineRule="auto"/>
              <w:jc w:val="center"/>
              <w:rPr>
                <w:rFonts w:ascii="Times New Roman" w:hAnsi="Times New Roman"/>
                <w:sz w:val="24"/>
                <w:szCs w:val="24"/>
                <w:lang w:val="ru-RU"/>
              </w:rPr>
            </w:pPr>
            <w:r w:rsidRPr="00657BDB">
              <w:rPr>
                <w:rFonts w:ascii="Times New Roman" w:hAnsi="Times New Roman"/>
                <w:sz w:val="24"/>
                <w:szCs w:val="24"/>
                <w:lang w:val="ru-RU"/>
              </w:rPr>
              <w:t>65 %</w:t>
            </w:r>
            <w:r w:rsidR="00E423A5">
              <w:rPr>
                <w:rFonts w:ascii="Times New Roman" w:hAnsi="Times New Roman"/>
                <w:sz w:val="24"/>
                <w:szCs w:val="24"/>
                <w:lang w:val="ru-RU"/>
              </w:rPr>
              <w:t xml:space="preserve"> </w:t>
            </w:r>
          </w:p>
        </w:tc>
      </w:tr>
      <w:tr w:rsidR="001C37EB" w:rsidRPr="001C37EB" w14:paraId="4D27CCAF" w14:textId="77777777" w:rsidTr="001C37EB">
        <w:trPr>
          <w:trHeight w:val="284"/>
          <w:jc w:val="center"/>
        </w:trPr>
        <w:tc>
          <w:tcPr>
            <w:tcW w:w="562" w:type="dxa"/>
            <w:tcBorders>
              <w:top w:val="single" w:sz="4" w:space="0" w:color="000000"/>
              <w:bottom w:val="single" w:sz="4" w:space="0" w:color="000000"/>
            </w:tcBorders>
          </w:tcPr>
          <w:p w14:paraId="7FDAC0C7" w14:textId="587704B3" w:rsidR="001C37EB" w:rsidRPr="00657BDB" w:rsidRDefault="001C37EB" w:rsidP="00E67338">
            <w:pPr>
              <w:spacing w:after="0" w:line="240" w:lineRule="auto"/>
              <w:jc w:val="center"/>
              <w:rPr>
                <w:rFonts w:ascii="Times New Roman" w:hAnsi="Times New Roman"/>
                <w:sz w:val="24"/>
                <w:szCs w:val="24"/>
                <w:lang w:val="ru-RU"/>
              </w:rPr>
            </w:pPr>
            <w:r>
              <w:rPr>
                <w:rFonts w:ascii="Times New Roman" w:hAnsi="Times New Roman"/>
                <w:sz w:val="24"/>
                <w:szCs w:val="24"/>
                <w:lang w:val="ru-RU"/>
              </w:rPr>
              <w:t>6</w:t>
            </w:r>
          </w:p>
        </w:tc>
        <w:tc>
          <w:tcPr>
            <w:tcW w:w="5721" w:type="dxa"/>
            <w:tcBorders>
              <w:bottom w:val="single" w:sz="4" w:space="0" w:color="000000"/>
            </w:tcBorders>
          </w:tcPr>
          <w:p w14:paraId="0622A0BC" w14:textId="77519D5E" w:rsidR="001C37EB" w:rsidRPr="00657BDB" w:rsidRDefault="001C37EB" w:rsidP="00E67338">
            <w:pPr>
              <w:widowControl w:val="0"/>
              <w:autoSpaceDE w:val="0"/>
              <w:autoSpaceDN w:val="0"/>
              <w:adjustRightInd w:val="0"/>
              <w:spacing w:after="0" w:line="240" w:lineRule="auto"/>
              <w:rPr>
                <w:rFonts w:ascii="Times New Roman" w:hAnsi="Times New Roman"/>
                <w:sz w:val="24"/>
                <w:szCs w:val="24"/>
                <w:lang w:val="ru-RU"/>
              </w:rPr>
            </w:pPr>
            <w:r w:rsidRPr="00965C45">
              <w:rPr>
                <w:rFonts w:ascii="Times New Roman" w:hAnsi="Times New Roman"/>
                <w:sz w:val="24"/>
                <w:szCs w:val="24"/>
                <w:lang w:val="ru-RU"/>
              </w:rPr>
              <w:t>Максимальная плотность застройки</w:t>
            </w:r>
            <w:r>
              <w:rPr>
                <w:rFonts w:ascii="Times New Roman" w:hAnsi="Times New Roman"/>
                <w:sz w:val="24"/>
                <w:szCs w:val="24"/>
                <w:lang w:val="ru-RU"/>
              </w:rPr>
              <w:t xml:space="preserve"> </w:t>
            </w:r>
          </w:p>
        </w:tc>
        <w:tc>
          <w:tcPr>
            <w:tcW w:w="3544" w:type="dxa"/>
            <w:tcBorders>
              <w:bottom w:val="single" w:sz="4" w:space="0" w:color="000000"/>
            </w:tcBorders>
            <w:vAlign w:val="center"/>
          </w:tcPr>
          <w:p w14:paraId="797D0B4F" w14:textId="110F2127" w:rsidR="001C37EB" w:rsidRPr="00657BDB" w:rsidRDefault="001C37EB" w:rsidP="00E67338">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6500 м</w:t>
            </w:r>
            <w:r>
              <w:rPr>
                <w:rFonts w:ascii="Times New Roman" w:hAnsi="Times New Roman"/>
                <w:sz w:val="24"/>
                <w:szCs w:val="24"/>
                <w:vertAlign w:val="superscript"/>
                <w:lang w:val="ru-RU"/>
              </w:rPr>
              <w:t>2</w:t>
            </w:r>
            <w:r>
              <w:rPr>
                <w:rFonts w:ascii="Times New Roman" w:hAnsi="Times New Roman"/>
                <w:sz w:val="24"/>
                <w:szCs w:val="24"/>
                <w:lang w:val="ru-RU"/>
              </w:rPr>
              <w:t>/га</w:t>
            </w:r>
          </w:p>
        </w:tc>
      </w:tr>
      <w:tr w:rsidR="00657BDB" w:rsidRPr="00ED2245" w14:paraId="2048AA5C" w14:textId="77777777" w:rsidTr="006804C4">
        <w:trPr>
          <w:trHeight w:val="567"/>
          <w:jc w:val="center"/>
        </w:trPr>
        <w:tc>
          <w:tcPr>
            <w:tcW w:w="562" w:type="dxa"/>
            <w:tcBorders>
              <w:top w:val="single" w:sz="4" w:space="0" w:color="000000"/>
              <w:bottom w:val="nil"/>
            </w:tcBorders>
          </w:tcPr>
          <w:p w14:paraId="5BD18FF2" w14:textId="2BE1B22F" w:rsidR="00657BDB" w:rsidRPr="00AB7CD7" w:rsidRDefault="001C37EB" w:rsidP="00DA45A6">
            <w:pPr>
              <w:keepNext/>
              <w:spacing w:after="0" w:line="240" w:lineRule="auto"/>
              <w:jc w:val="center"/>
              <w:rPr>
                <w:rFonts w:ascii="Times New Roman" w:hAnsi="Times New Roman"/>
                <w:sz w:val="24"/>
                <w:szCs w:val="24"/>
                <w:lang w:val="ru-RU"/>
              </w:rPr>
            </w:pPr>
            <w:r>
              <w:rPr>
                <w:rFonts w:ascii="Times New Roman" w:hAnsi="Times New Roman"/>
                <w:sz w:val="24"/>
                <w:szCs w:val="24"/>
                <w:lang w:val="ru-RU"/>
              </w:rPr>
              <w:t>7</w:t>
            </w:r>
          </w:p>
        </w:tc>
        <w:tc>
          <w:tcPr>
            <w:tcW w:w="5721" w:type="dxa"/>
            <w:tcBorders>
              <w:bottom w:val="nil"/>
            </w:tcBorders>
          </w:tcPr>
          <w:p w14:paraId="118C2609" w14:textId="50EA2649" w:rsidR="00657BDB" w:rsidRPr="00D76206" w:rsidRDefault="00D76206" w:rsidP="00DA45A6">
            <w:pPr>
              <w:keepNext/>
              <w:widowControl w:val="0"/>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Минимальная ш</w:t>
            </w:r>
            <w:r w:rsidR="00657BDB" w:rsidRPr="00D76206">
              <w:rPr>
                <w:rFonts w:ascii="Times New Roman" w:hAnsi="Times New Roman"/>
                <w:sz w:val="24"/>
                <w:szCs w:val="24"/>
                <w:lang w:val="ru-RU"/>
              </w:rPr>
              <w:t>ирина улиц и проездов</w:t>
            </w:r>
            <w:r w:rsidRPr="00D76206">
              <w:rPr>
                <w:rFonts w:ascii="Times New Roman" w:hAnsi="Times New Roman"/>
                <w:sz w:val="24"/>
                <w:szCs w:val="24"/>
                <w:lang w:val="ru-RU"/>
              </w:rPr>
              <w:t xml:space="preserve"> в красных линиях</w:t>
            </w:r>
            <w:r w:rsidR="00657BDB" w:rsidRPr="00D76206">
              <w:rPr>
                <w:rFonts w:ascii="Times New Roman" w:hAnsi="Times New Roman"/>
                <w:sz w:val="24"/>
                <w:szCs w:val="24"/>
                <w:lang w:val="ru-RU"/>
              </w:rPr>
              <w:t>:</w:t>
            </w:r>
          </w:p>
        </w:tc>
        <w:tc>
          <w:tcPr>
            <w:tcW w:w="3544" w:type="dxa"/>
            <w:tcBorders>
              <w:bottom w:val="nil"/>
            </w:tcBorders>
            <w:vAlign w:val="center"/>
          </w:tcPr>
          <w:p w14:paraId="489BE90E" w14:textId="7C13DD6A" w:rsidR="00657BDB" w:rsidRPr="00D76206" w:rsidRDefault="00657BDB" w:rsidP="00DA45A6">
            <w:pPr>
              <w:keepNext/>
              <w:widowControl w:val="0"/>
              <w:spacing w:after="0" w:line="240" w:lineRule="auto"/>
              <w:jc w:val="center"/>
              <w:rPr>
                <w:rFonts w:ascii="Times New Roman" w:hAnsi="Times New Roman"/>
                <w:sz w:val="24"/>
                <w:szCs w:val="24"/>
                <w:lang w:val="ru-RU"/>
              </w:rPr>
            </w:pPr>
          </w:p>
        </w:tc>
      </w:tr>
      <w:tr w:rsidR="00657BDB" w:rsidRPr="00AB7CD7" w14:paraId="4EC8F5EE" w14:textId="77777777" w:rsidTr="00D76206">
        <w:trPr>
          <w:trHeight w:val="284"/>
          <w:jc w:val="center"/>
        </w:trPr>
        <w:tc>
          <w:tcPr>
            <w:tcW w:w="562" w:type="dxa"/>
            <w:tcBorders>
              <w:top w:val="nil"/>
              <w:bottom w:val="nil"/>
            </w:tcBorders>
          </w:tcPr>
          <w:p w14:paraId="136BF95B" w14:textId="77777777" w:rsidR="00657BDB" w:rsidRPr="00AB7CD7" w:rsidRDefault="00657BDB" w:rsidP="00E67338">
            <w:pPr>
              <w:spacing w:after="0" w:line="240" w:lineRule="auto"/>
              <w:jc w:val="center"/>
              <w:rPr>
                <w:rFonts w:ascii="Times New Roman" w:hAnsi="Times New Roman"/>
                <w:sz w:val="24"/>
                <w:szCs w:val="24"/>
                <w:lang w:val="ru-RU"/>
              </w:rPr>
            </w:pPr>
          </w:p>
        </w:tc>
        <w:tc>
          <w:tcPr>
            <w:tcW w:w="5721" w:type="dxa"/>
            <w:tcBorders>
              <w:top w:val="nil"/>
            </w:tcBorders>
          </w:tcPr>
          <w:p w14:paraId="3049D6DA" w14:textId="559116E2" w:rsidR="00657BDB" w:rsidRPr="00D76206" w:rsidRDefault="00D76206" w:rsidP="00E67338">
            <w:pPr>
              <w:widowControl w:val="0"/>
              <w:autoSpaceDE w:val="0"/>
              <w:autoSpaceDN w:val="0"/>
              <w:adjustRightInd w:val="0"/>
              <w:spacing w:after="0" w:line="240" w:lineRule="auto"/>
              <w:rPr>
                <w:rFonts w:ascii="Times New Roman" w:hAnsi="Times New Roman"/>
                <w:sz w:val="24"/>
                <w:szCs w:val="24"/>
                <w:lang w:val="ru-RU"/>
              </w:rPr>
            </w:pPr>
            <w:r w:rsidRPr="00D76206">
              <w:rPr>
                <w:rFonts w:ascii="Times New Roman" w:hAnsi="Times New Roman"/>
                <w:sz w:val="24"/>
                <w:szCs w:val="24"/>
                <w:lang w:val="ru-RU"/>
              </w:rPr>
              <w:t>- улиц</w:t>
            </w:r>
            <w:r w:rsidR="00FE7D14">
              <w:rPr>
                <w:rFonts w:ascii="Times New Roman" w:hAnsi="Times New Roman"/>
                <w:sz w:val="24"/>
                <w:szCs w:val="24"/>
                <w:lang w:val="ru-RU"/>
              </w:rPr>
              <w:t>;</w:t>
            </w:r>
          </w:p>
        </w:tc>
        <w:tc>
          <w:tcPr>
            <w:tcW w:w="3544" w:type="dxa"/>
            <w:tcBorders>
              <w:top w:val="nil"/>
            </w:tcBorders>
            <w:vAlign w:val="center"/>
          </w:tcPr>
          <w:p w14:paraId="1BC424EA" w14:textId="78A17141" w:rsidR="00657BDB" w:rsidRPr="00D76206" w:rsidRDefault="00D76206" w:rsidP="00E67338">
            <w:pPr>
              <w:widowControl w:val="0"/>
              <w:spacing w:after="0" w:line="240" w:lineRule="auto"/>
              <w:jc w:val="center"/>
              <w:rPr>
                <w:rFonts w:ascii="Times New Roman" w:hAnsi="Times New Roman"/>
                <w:sz w:val="24"/>
                <w:szCs w:val="24"/>
                <w:lang w:val="ru-RU"/>
              </w:rPr>
            </w:pPr>
            <w:r w:rsidRPr="00D76206">
              <w:rPr>
                <w:rFonts w:ascii="Times New Roman" w:hAnsi="Times New Roman"/>
                <w:sz w:val="24"/>
                <w:szCs w:val="24"/>
                <w:lang w:val="ru-RU"/>
              </w:rPr>
              <w:t>20 м</w:t>
            </w:r>
          </w:p>
        </w:tc>
      </w:tr>
      <w:tr w:rsidR="00657BDB" w:rsidRPr="00AB7CD7" w14:paraId="18496C7B" w14:textId="77777777" w:rsidTr="00D76206">
        <w:trPr>
          <w:trHeight w:val="284"/>
          <w:jc w:val="center"/>
        </w:trPr>
        <w:tc>
          <w:tcPr>
            <w:tcW w:w="562" w:type="dxa"/>
            <w:tcBorders>
              <w:top w:val="nil"/>
              <w:bottom w:val="single" w:sz="4" w:space="0" w:color="000000"/>
            </w:tcBorders>
          </w:tcPr>
          <w:p w14:paraId="52A62A32" w14:textId="77777777" w:rsidR="00657BDB" w:rsidRPr="00AB7CD7" w:rsidRDefault="00657BDB" w:rsidP="00E67338">
            <w:pPr>
              <w:spacing w:after="0" w:line="240" w:lineRule="auto"/>
              <w:jc w:val="center"/>
              <w:rPr>
                <w:rFonts w:ascii="Times New Roman" w:hAnsi="Times New Roman"/>
                <w:sz w:val="24"/>
                <w:szCs w:val="24"/>
                <w:lang w:val="ru-RU"/>
              </w:rPr>
            </w:pPr>
          </w:p>
        </w:tc>
        <w:tc>
          <w:tcPr>
            <w:tcW w:w="5721" w:type="dxa"/>
            <w:tcBorders>
              <w:bottom w:val="single" w:sz="4" w:space="0" w:color="000000"/>
            </w:tcBorders>
          </w:tcPr>
          <w:p w14:paraId="4BADA518" w14:textId="688C3C19" w:rsidR="00657BDB" w:rsidRPr="00D76206" w:rsidRDefault="00D76206" w:rsidP="00E67338">
            <w:pPr>
              <w:widowControl w:val="0"/>
              <w:autoSpaceDE w:val="0"/>
              <w:autoSpaceDN w:val="0"/>
              <w:adjustRightInd w:val="0"/>
              <w:spacing w:after="0" w:line="240" w:lineRule="auto"/>
              <w:rPr>
                <w:rFonts w:ascii="Times New Roman" w:hAnsi="Times New Roman"/>
                <w:sz w:val="24"/>
                <w:szCs w:val="24"/>
                <w:lang w:val="ru-RU"/>
              </w:rPr>
            </w:pPr>
            <w:r w:rsidRPr="00D76206">
              <w:rPr>
                <w:rFonts w:ascii="Times New Roman" w:hAnsi="Times New Roman"/>
                <w:sz w:val="24"/>
                <w:szCs w:val="24"/>
                <w:lang w:val="ru-RU"/>
              </w:rPr>
              <w:t>- проездов</w:t>
            </w:r>
          </w:p>
        </w:tc>
        <w:tc>
          <w:tcPr>
            <w:tcW w:w="3544" w:type="dxa"/>
            <w:tcBorders>
              <w:bottom w:val="single" w:sz="4" w:space="0" w:color="000000"/>
            </w:tcBorders>
            <w:vAlign w:val="center"/>
          </w:tcPr>
          <w:p w14:paraId="5FA356E5" w14:textId="05E550FD" w:rsidR="00657BDB" w:rsidRPr="00D76206" w:rsidRDefault="00D76206" w:rsidP="00E67338">
            <w:pPr>
              <w:widowControl w:val="0"/>
              <w:spacing w:after="0" w:line="240" w:lineRule="auto"/>
              <w:jc w:val="center"/>
              <w:rPr>
                <w:rFonts w:ascii="Times New Roman" w:hAnsi="Times New Roman"/>
                <w:sz w:val="24"/>
                <w:szCs w:val="24"/>
                <w:lang w:val="ru-RU"/>
              </w:rPr>
            </w:pPr>
            <w:r w:rsidRPr="00D76206">
              <w:rPr>
                <w:rFonts w:ascii="Times New Roman" w:hAnsi="Times New Roman"/>
                <w:sz w:val="24"/>
                <w:szCs w:val="24"/>
                <w:lang w:val="ru-RU"/>
              </w:rPr>
              <w:t>10 м</w:t>
            </w:r>
          </w:p>
        </w:tc>
      </w:tr>
      <w:tr w:rsidR="004C1634" w:rsidRPr="00ED2245" w14:paraId="01EACBCE" w14:textId="77777777" w:rsidTr="00242B31">
        <w:trPr>
          <w:cantSplit/>
          <w:jc w:val="center"/>
        </w:trPr>
        <w:tc>
          <w:tcPr>
            <w:tcW w:w="562" w:type="dxa"/>
            <w:tcBorders>
              <w:bottom w:val="nil"/>
            </w:tcBorders>
          </w:tcPr>
          <w:p w14:paraId="6F4E278E" w14:textId="454B566D" w:rsidR="004C1634" w:rsidRPr="00965C45" w:rsidRDefault="001C37EB" w:rsidP="000F779D">
            <w:pPr>
              <w:spacing w:after="0" w:line="240" w:lineRule="auto"/>
              <w:jc w:val="center"/>
              <w:rPr>
                <w:rFonts w:ascii="Times New Roman" w:hAnsi="Times New Roman"/>
                <w:sz w:val="24"/>
                <w:szCs w:val="24"/>
                <w:lang w:val="ru-RU"/>
              </w:rPr>
            </w:pPr>
            <w:r>
              <w:rPr>
                <w:rFonts w:ascii="Times New Roman" w:hAnsi="Times New Roman"/>
                <w:sz w:val="24"/>
                <w:szCs w:val="24"/>
                <w:lang w:val="ru-RU"/>
              </w:rPr>
              <w:t>8</w:t>
            </w:r>
          </w:p>
        </w:tc>
        <w:tc>
          <w:tcPr>
            <w:tcW w:w="5721" w:type="dxa"/>
            <w:tcBorders>
              <w:bottom w:val="nil"/>
            </w:tcBorders>
          </w:tcPr>
          <w:p w14:paraId="245058A5" w14:textId="0FF73503" w:rsidR="004C1634" w:rsidRPr="00D76206" w:rsidRDefault="00D76206" w:rsidP="000F779D">
            <w:pPr>
              <w:widowControl w:val="0"/>
              <w:autoSpaceDE w:val="0"/>
              <w:autoSpaceDN w:val="0"/>
              <w:adjustRightInd w:val="0"/>
              <w:spacing w:after="0" w:line="240" w:lineRule="auto"/>
              <w:ind w:left="80"/>
              <w:rPr>
                <w:rFonts w:ascii="Times New Roman" w:hAnsi="Times New Roman"/>
                <w:sz w:val="24"/>
                <w:szCs w:val="24"/>
                <w:lang w:val="ru-RU"/>
              </w:rPr>
            </w:pPr>
            <w:r>
              <w:rPr>
                <w:rFonts w:ascii="Times New Roman" w:hAnsi="Times New Roman"/>
                <w:sz w:val="24"/>
                <w:szCs w:val="24"/>
                <w:lang w:val="ru-RU"/>
              </w:rPr>
              <w:t>Минимальная ш</w:t>
            </w:r>
            <w:r w:rsidRPr="00D76206">
              <w:rPr>
                <w:rFonts w:ascii="Times New Roman" w:hAnsi="Times New Roman"/>
                <w:sz w:val="24"/>
                <w:szCs w:val="24"/>
                <w:lang w:val="ru-RU"/>
              </w:rPr>
              <w:t xml:space="preserve">ирина </w:t>
            </w:r>
            <w:r w:rsidRPr="00D76206">
              <w:rPr>
                <w:rFonts w:ascii="Times New Roman" w:hAnsi="Times New Roman"/>
                <w:bCs/>
                <w:sz w:val="24"/>
                <w:szCs w:val="24"/>
                <w:lang w:val="ru-RU"/>
              </w:rPr>
              <w:t>проезжей части улиц и проездо</w:t>
            </w:r>
            <w:r>
              <w:rPr>
                <w:rFonts w:ascii="Times New Roman" w:hAnsi="Times New Roman"/>
                <w:bCs/>
                <w:sz w:val="24"/>
                <w:szCs w:val="24"/>
                <w:lang w:val="ru-RU"/>
              </w:rPr>
              <w:t>в</w:t>
            </w:r>
            <w:r w:rsidRPr="00D76206">
              <w:rPr>
                <w:rFonts w:ascii="Times New Roman" w:hAnsi="Times New Roman"/>
                <w:bCs/>
                <w:sz w:val="24"/>
                <w:szCs w:val="24"/>
                <w:lang w:val="ru-RU"/>
              </w:rPr>
              <w:t>:</w:t>
            </w:r>
          </w:p>
        </w:tc>
        <w:tc>
          <w:tcPr>
            <w:tcW w:w="3544" w:type="dxa"/>
            <w:tcBorders>
              <w:bottom w:val="nil"/>
            </w:tcBorders>
          </w:tcPr>
          <w:p w14:paraId="39656545" w14:textId="5053A19C" w:rsidR="004C1634" w:rsidRPr="00D76206" w:rsidRDefault="004C1634" w:rsidP="00AC4FDB">
            <w:pPr>
              <w:widowControl w:val="0"/>
              <w:spacing w:after="0" w:line="240" w:lineRule="auto"/>
              <w:jc w:val="center"/>
              <w:rPr>
                <w:rFonts w:ascii="Times New Roman" w:hAnsi="Times New Roman"/>
                <w:sz w:val="24"/>
                <w:szCs w:val="24"/>
                <w:lang w:val="ru-RU"/>
              </w:rPr>
            </w:pPr>
          </w:p>
        </w:tc>
      </w:tr>
      <w:tr w:rsidR="00D76206" w:rsidRPr="00AB7CD7" w14:paraId="5CF0B497" w14:textId="77777777" w:rsidTr="00D76206">
        <w:trPr>
          <w:trHeight w:val="284"/>
          <w:jc w:val="center"/>
        </w:trPr>
        <w:tc>
          <w:tcPr>
            <w:tcW w:w="562" w:type="dxa"/>
            <w:tcBorders>
              <w:top w:val="nil"/>
              <w:bottom w:val="nil"/>
            </w:tcBorders>
          </w:tcPr>
          <w:p w14:paraId="60B0829A" w14:textId="77777777" w:rsidR="00D76206" w:rsidRPr="00AB7CD7" w:rsidRDefault="00D76206" w:rsidP="00D76206">
            <w:pPr>
              <w:spacing w:after="0" w:line="240" w:lineRule="auto"/>
              <w:jc w:val="center"/>
              <w:rPr>
                <w:rFonts w:ascii="Times New Roman" w:hAnsi="Times New Roman"/>
                <w:sz w:val="24"/>
                <w:szCs w:val="24"/>
                <w:lang w:val="ru-RU"/>
              </w:rPr>
            </w:pPr>
          </w:p>
        </w:tc>
        <w:tc>
          <w:tcPr>
            <w:tcW w:w="5721" w:type="dxa"/>
            <w:tcBorders>
              <w:top w:val="nil"/>
            </w:tcBorders>
          </w:tcPr>
          <w:p w14:paraId="6E8F2529" w14:textId="3A27CF31" w:rsidR="00D76206" w:rsidRPr="00D76206" w:rsidRDefault="00D76206" w:rsidP="00D76206">
            <w:pPr>
              <w:widowControl w:val="0"/>
              <w:autoSpaceDE w:val="0"/>
              <w:autoSpaceDN w:val="0"/>
              <w:adjustRightInd w:val="0"/>
              <w:spacing w:after="0" w:line="240" w:lineRule="auto"/>
              <w:ind w:left="142" w:hanging="142"/>
              <w:rPr>
                <w:rFonts w:ascii="Times New Roman" w:hAnsi="Times New Roman"/>
                <w:sz w:val="24"/>
                <w:szCs w:val="24"/>
                <w:lang w:val="ru-RU"/>
              </w:rPr>
            </w:pPr>
            <w:r w:rsidRPr="00D76206">
              <w:rPr>
                <w:rFonts w:ascii="Times New Roman" w:hAnsi="Times New Roman"/>
                <w:sz w:val="24"/>
                <w:szCs w:val="24"/>
                <w:lang w:val="ru-RU"/>
              </w:rPr>
              <w:t>- улиц</w:t>
            </w:r>
            <w:r w:rsidR="00FE7D14">
              <w:rPr>
                <w:rFonts w:ascii="Times New Roman" w:hAnsi="Times New Roman"/>
                <w:sz w:val="24"/>
                <w:szCs w:val="24"/>
                <w:lang w:val="ru-RU"/>
              </w:rPr>
              <w:t>;</w:t>
            </w:r>
          </w:p>
        </w:tc>
        <w:tc>
          <w:tcPr>
            <w:tcW w:w="3544" w:type="dxa"/>
            <w:tcBorders>
              <w:top w:val="nil"/>
            </w:tcBorders>
            <w:vAlign w:val="center"/>
          </w:tcPr>
          <w:p w14:paraId="04918039" w14:textId="7FB58F8E" w:rsidR="00D76206" w:rsidRPr="00D76206" w:rsidRDefault="00D76206" w:rsidP="00D76206">
            <w:pPr>
              <w:widowControl w:val="0"/>
              <w:spacing w:after="0" w:line="240" w:lineRule="auto"/>
              <w:jc w:val="center"/>
              <w:rPr>
                <w:rFonts w:ascii="Times New Roman" w:hAnsi="Times New Roman"/>
                <w:sz w:val="24"/>
                <w:szCs w:val="24"/>
                <w:lang w:val="ru-RU"/>
              </w:rPr>
            </w:pPr>
            <w:r w:rsidRPr="00D76206">
              <w:rPr>
                <w:rFonts w:ascii="Times New Roman" w:hAnsi="Times New Roman"/>
                <w:sz w:val="24"/>
                <w:szCs w:val="24"/>
                <w:lang w:val="ru-RU"/>
              </w:rPr>
              <w:t>6 м</w:t>
            </w:r>
          </w:p>
        </w:tc>
      </w:tr>
      <w:tr w:rsidR="00D76206" w:rsidRPr="00AB7CD7" w14:paraId="5258CCD6" w14:textId="77777777" w:rsidTr="00D76206">
        <w:trPr>
          <w:trHeight w:val="284"/>
          <w:jc w:val="center"/>
        </w:trPr>
        <w:tc>
          <w:tcPr>
            <w:tcW w:w="562" w:type="dxa"/>
            <w:tcBorders>
              <w:top w:val="nil"/>
            </w:tcBorders>
          </w:tcPr>
          <w:p w14:paraId="194CF34D" w14:textId="77777777" w:rsidR="00D76206" w:rsidRPr="00AB7CD7" w:rsidRDefault="00D76206" w:rsidP="00D76206">
            <w:pPr>
              <w:spacing w:after="0" w:line="240" w:lineRule="auto"/>
              <w:jc w:val="center"/>
              <w:rPr>
                <w:rFonts w:ascii="Times New Roman" w:hAnsi="Times New Roman"/>
                <w:sz w:val="24"/>
                <w:szCs w:val="24"/>
                <w:lang w:val="ru-RU"/>
              </w:rPr>
            </w:pPr>
          </w:p>
        </w:tc>
        <w:tc>
          <w:tcPr>
            <w:tcW w:w="5721" w:type="dxa"/>
          </w:tcPr>
          <w:p w14:paraId="381EA0C6" w14:textId="4251642A" w:rsidR="00D76206" w:rsidRPr="00D76206" w:rsidRDefault="00D76206" w:rsidP="00D76206">
            <w:pPr>
              <w:widowControl w:val="0"/>
              <w:autoSpaceDE w:val="0"/>
              <w:autoSpaceDN w:val="0"/>
              <w:adjustRightInd w:val="0"/>
              <w:spacing w:after="0" w:line="240" w:lineRule="auto"/>
              <w:ind w:left="142" w:hanging="142"/>
              <w:rPr>
                <w:rFonts w:ascii="Times New Roman" w:hAnsi="Times New Roman"/>
                <w:sz w:val="24"/>
                <w:szCs w:val="24"/>
                <w:lang w:val="ru-RU"/>
              </w:rPr>
            </w:pPr>
            <w:r w:rsidRPr="00D76206">
              <w:rPr>
                <w:rFonts w:ascii="Times New Roman" w:hAnsi="Times New Roman"/>
                <w:sz w:val="24"/>
                <w:szCs w:val="24"/>
                <w:lang w:val="ru-RU"/>
              </w:rPr>
              <w:t>- проездов</w:t>
            </w:r>
          </w:p>
        </w:tc>
        <w:tc>
          <w:tcPr>
            <w:tcW w:w="3544" w:type="dxa"/>
            <w:vAlign w:val="center"/>
          </w:tcPr>
          <w:p w14:paraId="0A0A9091" w14:textId="5EBDDD7E" w:rsidR="00D76206" w:rsidRPr="00D76206" w:rsidRDefault="00D76206" w:rsidP="00D76206">
            <w:pPr>
              <w:widowControl w:val="0"/>
              <w:spacing w:after="0" w:line="240" w:lineRule="auto"/>
              <w:jc w:val="center"/>
              <w:rPr>
                <w:rFonts w:ascii="Times New Roman" w:hAnsi="Times New Roman"/>
                <w:sz w:val="24"/>
                <w:szCs w:val="24"/>
                <w:lang w:val="ru-RU"/>
              </w:rPr>
            </w:pPr>
            <w:r w:rsidRPr="00D76206">
              <w:rPr>
                <w:rFonts w:ascii="Times New Roman" w:hAnsi="Times New Roman"/>
                <w:sz w:val="24"/>
                <w:szCs w:val="24"/>
                <w:lang w:val="ru-RU"/>
              </w:rPr>
              <w:t>3,5 м</w:t>
            </w:r>
          </w:p>
        </w:tc>
      </w:tr>
      <w:tr w:rsidR="00144977" w:rsidRPr="00ED2245" w14:paraId="24D37EB4" w14:textId="77777777" w:rsidTr="00AC4FDB">
        <w:trPr>
          <w:jc w:val="center"/>
        </w:trPr>
        <w:tc>
          <w:tcPr>
            <w:tcW w:w="562" w:type="dxa"/>
          </w:tcPr>
          <w:p w14:paraId="1412FF01" w14:textId="7895C788" w:rsidR="00144977" w:rsidRDefault="001C37EB" w:rsidP="000F779D">
            <w:pPr>
              <w:spacing w:after="0" w:line="240" w:lineRule="auto"/>
              <w:jc w:val="center"/>
              <w:rPr>
                <w:rFonts w:ascii="Times New Roman" w:hAnsi="Times New Roman"/>
                <w:sz w:val="24"/>
                <w:szCs w:val="24"/>
                <w:lang w:val="ru-RU"/>
              </w:rPr>
            </w:pPr>
            <w:r>
              <w:rPr>
                <w:rFonts w:ascii="Times New Roman" w:hAnsi="Times New Roman"/>
                <w:sz w:val="24"/>
                <w:szCs w:val="24"/>
                <w:lang w:val="ru-RU"/>
              </w:rPr>
              <w:t>9</w:t>
            </w:r>
          </w:p>
        </w:tc>
        <w:tc>
          <w:tcPr>
            <w:tcW w:w="5721" w:type="dxa"/>
          </w:tcPr>
          <w:p w14:paraId="37CD824F" w14:textId="22B680B3" w:rsidR="00144977" w:rsidRPr="00D76206" w:rsidRDefault="00D416C3" w:rsidP="00D416C3">
            <w:pPr>
              <w:widowControl w:val="0"/>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Минимальное количество машино-мест</w:t>
            </w:r>
          </w:p>
        </w:tc>
        <w:tc>
          <w:tcPr>
            <w:tcW w:w="3544" w:type="dxa"/>
          </w:tcPr>
          <w:p w14:paraId="620CEC56" w14:textId="1488DA76" w:rsidR="00144977" w:rsidRPr="00D76206" w:rsidRDefault="00D416C3" w:rsidP="00AC4FDB">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 xml:space="preserve">определяется расчетом в соответствии с нормативами </w:t>
            </w:r>
            <w:r w:rsidRPr="00F36D23">
              <w:rPr>
                <w:rFonts w:ascii="Times New Roman" w:hAnsi="Times New Roman"/>
                <w:sz w:val="24"/>
                <w:szCs w:val="24"/>
                <w:lang w:val="ru-RU"/>
              </w:rPr>
              <w:t>градостроительного проектирования</w:t>
            </w:r>
          </w:p>
        </w:tc>
      </w:tr>
    </w:tbl>
    <w:p w14:paraId="0B710B10" w14:textId="171D11A6" w:rsidR="00CA5733" w:rsidRDefault="00CA5733" w:rsidP="00742B13">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bookmarkStart w:id="159" w:name="page129"/>
      <w:bookmarkEnd w:id="159"/>
    </w:p>
    <w:p w14:paraId="513AD5C3" w14:textId="73E56CF9" w:rsidR="00742B13" w:rsidRDefault="005D75BC" w:rsidP="00742B13">
      <w:pPr>
        <w:pStyle w:val="ae"/>
        <w:widowControl w:val="0"/>
        <w:numPr>
          <w:ilvl w:val="0"/>
          <w:numId w:val="43"/>
        </w:numPr>
        <w:tabs>
          <w:tab w:val="clear" w:pos="720"/>
          <w:tab w:val="num" w:pos="99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5D75BC">
        <w:rPr>
          <w:rFonts w:ascii="Times New Roman" w:hAnsi="Times New Roman"/>
          <w:sz w:val="24"/>
          <w:szCs w:val="24"/>
          <w:lang w:val="ru-RU"/>
        </w:rPr>
        <w:t>Иные параметры принимаются в соответствии с требованиями технических регламентов, сводов правил, нормативов градостроительного проектирования.</w:t>
      </w:r>
    </w:p>
    <w:p w14:paraId="1F51CF94" w14:textId="7B5ED51D" w:rsidR="006E4CB2" w:rsidRDefault="006E4CB2" w:rsidP="00742B13">
      <w:pPr>
        <w:pStyle w:val="ae"/>
        <w:widowControl w:val="0"/>
        <w:numPr>
          <w:ilvl w:val="0"/>
          <w:numId w:val="43"/>
        </w:numPr>
        <w:tabs>
          <w:tab w:val="clear" w:pos="720"/>
          <w:tab w:val="num" w:pos="993"/>
        </w:tabs>
        <w:overflowPunct w:val="0"/>
        <w:autoSpaceDE w:val="0"/>
        <w:autoSpaceDN w:val="0"/>
        <w:adjustRightInd w:val="0"/>
        <w:spacing w:after="0" w:line="240" w:lineRule="auto"/>
        <w:ind w:left="0" w:firstLine="709"/>
        <w:jc w:val="both"/>
        <w:rPr>
          <w:rFonts w:ascii="Times New Roman" w:hAnsi="Times New Roman"/>
          <w:sz w:val="24"/>
          <w:szCs w:val="24"/>
          <w:lang w:val="ru-RU"/>
        </w:rPr>
      </w:pPr>
      <w:r>
        <w:rPr>
          <w:rFonts w:ascii="Times New Roman" w:hAnsi="Times New Roman"/>
          <w:sz w:val="24"/>
          <w:szCs w:val="24"/>
          <w:lang w:val="ru-RU"/>
        </w:rPr>
        <w:t>Р</w:t>
      </w:r>
      <w:r w:rsidRPr="00965C45">
        <w:rPr>
          <w:rFonts w:ascii="Times New Roman" w:hAnsi="Times New Roman"/>
          <w:sz w:val="24"/>
          <w:szCs w:val="24"/>
          <w:lang w:val="ru-RU"/>
        </w:rPr>
        <w:t>азмещени</w:t>
      </w:r>
      <w:r>
        <w:rPr>
          <w:rFonts w:ascii="Times New Roman" w:hAnsi="Times New Roman"/>
          <w:sz w:val="24"/>
          <w:szCs w:val="24"/>
          <w:lang w:val="ru-RU"/>
        </w:rPr>
        <w:t>е</w:t>
      </w:r>
      <w:r w:rsidRPr="00965C45">
        <w:rPr>
          <w:rFonts w:ascii="Times New Roman" w:hAnsi="Times New Roman"/>
          <w:sz w:val="24"/>
          <w:szCs w:val="24"/>
          <w:lang w:val="ru-RU"/>
        </w:rPr>
        <w:t xml:space="preserve"> </w:t>
      </w:r>
      <w:r w:rsidRPr="00144977">
        <w:rPr>
          <w:rFonts w:ascii="Times New Roman" w:hAnsi="Times New Roman"/>
          <w:sz w:val="24"/>
          <w:szCs w:val="24"/>
          <w:lang w:val="ru-RU"/>
        </w:rPr>
        <w:t>зданий, строений, сооружений</w:t>
      </w:r>
      <w:r w:rsidRPr="00965C45">
        <w:rPr>
          <w:rFonts w:ascii="Times New Roman" w:hAnsi="Times New Roman"/>
          <w:sz w:val="24"/>
          <w:szCs w:val="24"/>
          <w:lang w:val="ru-RU"/>
        </w:rPr>
        <w:t xml:space="preserve"> должн</w:t>
      </w:r>
      <w:r>
        <w:rPr>
          <w:rFonts w:ascii="Times New Roman" w:hAnsi="Times New Roman"/>
          <w:sz w:val="24"/>
          <w:szCs w:val="24"/>
          <w:lang w:val="ru-RU"/>
        </w:rPr>
        <w:t>о</w:t>
      </w:r>
      <w:r w:rsidRPr="00965C45">
        <w:rPr>
          <w:rFonts w:ascii="Times New Roman" w:hAnsi="Times New Roman"/>
          <w:sz w:val="24"/>
          <w:szCs w:val="24"/>
          <w:lang w:val="ru-RU"/>
        </w:rPr>
        <w:t xml:space="preserve"> </w:t>
      </w:r>
      <w:r>
        <w:rPr>
          <w:rFonts w:ascii="Times New Roman" w:hAnsi="Times New Roman"/>
          <w:sz w:val="24"/>
          <w:szCs w:val="24"/>
          <w:lang w:val="ru-RU"/>
        </w:rPr>
        <w:t>осуществляться</w:t>
      </w:r>
      <w:r w:rsidRPr="00965C45">
        <w:rPr>
          <w:rFonts w:ascii="Times New Roman" w:hAnsi="Times New Roman"/>
          <w:sz w:val="24"/>
          <w:szCs w:val="24"/>
          <w:lang w:val="ru-RU"/>
        </w:rPr>
        <w:t xml:space="preserve"> </w:t>
      </w:r>
      <w:r>
        <w:rPr>
          <w:rFonts w:ascii="Times New Roman" w:hAnsi="Times New Roman"/>
          <w:sz w:val="24"/>
          <w:szCs w:val="24"/>
          <w:lang w:val="ru-RU"/>
        </w:rPr>
        <w:t>с учетом санитарных</w:t>
      </w:r>
      <w:r w:rsidR="00D21221">
        <w:rPr>
          <w:rFonts w:ascii="Times New Roman" w:hAnsi="Times New Roman"/>
          <w:sz w:val="24"/>
          <w:szCs w:val="24"/>
          <w:lang w:val="ru-RU"/>
        </w:rPr>
        <w:t>,</w:t>
      </w:r>
      <w:r>
        <w:rPr>
          <w:rFonts w:ascii="Times New Roman" w:hAnsi="Times New Roman"/>
          <w:sz w:val="24"/>
          <w:szCs w:val="24"/>
          <w:lang w:val="ru-RU"/>
        </w:rPr>
        <w:t xml:space="preserve"> противопожарных</w:t>
      </w:r>
      <w:r w:rsidR="00D21221">
        <w:rPr>
          <w:rFonts w:ascii="Times New Roman" w:hAnsi="Times New Roman"/>
          <w:sz w:val="24"/>
          <w:szCs w:val="24"/>
          <w:lang w:val="ru-RU"/>
        </w:rPr>
        <w:t xml:space="preserve"> требований,</w:t>
      </w:r>
      <w:r>
        <w:rPr>
          <w:rFonts w:ascii="Times New Roman" w:hAnsi="Times New Roman"/>
          <w:sz w:val="24"/>
          <w:szCs w:val="24"/>
          <w:lang w:val="ru-RU"/>
        </w:rPr>
        <w:t xml:space="preserve"> норм</w:t>
      </w:r>
      <w:r w:rsidR="00D21221">
        <w:rPr>
          <w:rFonts w:ascii="Times New Roman" w:hAnsi="Times New Roman"/>
          <w:sz w:val="24"/>
          <w:szCs w:val="24"/>
          <w:lang w:val="ru-RU"/>
        </w:rPr>
        <w:t xml:space="preserve"> инсоляции и освещенности</w:t>
      </w:r>
      <w:r>
        <w:rPr>
          <w:rFonts w:ascii="Times New Roman" w:hAnsi="Times New Roman"/>
          <w:sz w:val="24"/>
          <w:szCs w:val="24"/>
          <w:lang w:val="ru-RU"/>
        </w:rPr>
        <w:t>.</w:t>
      </w:r>
    </w:p>
    <w:p w14:paraId="74FE0B04" w14:textId="77777777" w:rsidR="00741924" w:rsidRDefault="00741924" w:rsidP="00742B13">
      <w:pPr>
        <w:pStyle w:val="ae"/>
        <w:widowControl w:val="0"/>
        <w:numPr>
          <w:ilvl w:val="0"/>
          <w:numId w:val="43"/>
        </w:numPr>
        <w:tabs>
          <w:tab w:val="clear" w:pos="720"/>
          <w:tab w:val="num" w:pos="993"/>
        </w:tabs>
        <w:overflowPunct w:val="0"/>
        <w:autoSpaceDE w:val="0"/>
        <w:autoSpaceDN w:val="0"/>
        <w:adjustRightInd w:val="0"/>
        <w:spacing w:after="0" w:line="240" w:lineRule="auto"/>
        <w:ind w:left="0" w:firstLine="709"/>
        <w:jc w:val="both"/>
        <w:rPr>
          <w:rFonts w:ascii="Times New Roman" w:hAnsi="Times New Roman"/>
          <w:sz w:val="24"/>
          <w:szCs w:val="24"/>
          <w:lang w:val="ru-RU"/>
        </w:rPr>
      </w:pPr>
      <w:r>
        <w:rPr>
          <w:rFonts w:ascii="Times New Roman" w:hAnsi="Times New Roman"/>
          <w:sz w:val="24"/>
          <w:szCs w:val="24"/>
          <w:lang w:val="ru-RU"/>
        </w:rPr>
        <w:t xml:space="preserve">При </w:t>
      </w:r>
      <w:r w:rsidRPr="00965C45">
        <w:rPr>
          <w:rFonts w:ascii="Times New Roman" w:hAnsi="Times New Roman"/>
          <w:sz w:val="24"/>
          <w:szCs w:val="24"/>
          <w:lang w:val="ru-RU"/>
        </w:rPr>
        <w:t>проведени</w:t>
      </w:r>
      <w:r>
        <w:rPr>
          <w:rFonts w:ascii="Times New Roman" w:hAnsi="Times New Roman"/>
          <w:sz w:val="24"/>
          <w:szCs w:val="24"/>
          <w:lang w:val="ru-RU"/>
        </w:rPr>
        <w:t>и</w:t>
      </w:r>
      <w:r w:rsidRPr="00965C45">
        <w:rPr>
          <w:rFonts w:ascii="Times New Roman" w:hAnsi="Times New Roman"/>
          <w:sz w:val="24"/>
          <w:szCs w:val="24"/>
          <w:lang w:val="ru-RU"/>
        </w:rPr>
        <w:t xml:space="preserve"> мероприятий по реконструкции жилых домов, сохраняемых в соответствии с Генеральным планом города, </w:t>
      </w:r>
      <w:r>
        <w:rPr>
          <w:rFonts w:ascii="Times New Roman" w:hAnsi="Times New Roman"/>
          <w:sz w:val="24"/>
          <w:szCs w:val="24"/>
          <w:lang w:val="ru-RU"/>
        </w:rPr>
        <w:t xml:space="preserve">допускается </w:t>
      </w:r>
      <w:r w:rsidRPr="00965C45">
        <w:rPr>
          <w:rFonts w:ascii="Times New Roman" w:hAnsi="Times New Roman"/>
          <w:sz w:val="24"/>
          <w:szCs w:val="24"/>
          <w:lang w:val="ru-RU"/>
        </w:rPr>
        <w:t>надстройка мансардного этажа, переоборудование квартир в первых этажах жилых зданий в объекты культурно-бытового, социального и торгового назначения в соответствии с утвержденной проектной документацией.</w:t>
      </w:r>
    </w:p>
    <w:p w14:paraId="15585C1E" w14:textId="2F565BD8" w:rsidR="006E4CB2" w:rsidRDefault="00741924" w:rsidP="00741924">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Объекты</w:t>
      </w:r>
      <w:r w:rsidRPr="00741924">
        <w:rPr>
          <w:rFonts w:ascii="Times New Roman" w:hAnsi="Times New Roman"/>
          <w:sz w:val="24"/>
          <w:szCs w:val="24"/>
          <w:lang w:val="ru-RU"/>
        </w:rPr>
        <w:t xml:space="preserve"> обслуживания могут размещаться в первых этажах выходящих на улицы жилых домов или пристраиваться к ним при условии, что загрузка </w:t>
      </w:r>
      <w:r>
        <w:rPr>
          <w:rFonts w:ascii="Times New Roman" w:hAnsi="Times New Roman"/>
          <w:sz w:val="24"/>
          <w:szCs w:val="24"/>
          <w:lang w:val="ru-RU"/>
        </w:rPr>
        <w:t>объектов</w:t>
      </w:r>
      <w:r w:rsidRPr="00741924">
        <w:rPr>
          <w:rFonts w:ascii="Times New Roman" w:hAnsi="Times New Roman"/>
          <w:sz w:val="24"/>
          <w:szCs w:val="24"/>
          <w:lang w:val="ru-RU"/>
        </w:rPr>
        <w:t xml:space="preserve"> и входы для посетителей располагаются со стороны улицы.</w:t>
      </w:r>
    </w:p>
    <w:p w14:paraId="43927B47" w14:textId="42102B90" w:rsidR="005D75BC" w:rsidRDefault="003D687D" w:rsidP="00742B13">
      <w:pPr>
        <w:pStyle w:val="ae"/>
        <w:widowControl w:val="0"/>
        <w:numPr>
          <w:ilvl w:val="0"/>
          <w:numId w:val="43"/>
        </w:numPr>
        <w:tabs>
          <w:tab w:val="clear" w:pos="720"/>
          <w:tab w:val="num" w:pos="99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741924">
        <w:rPr>
          <w:rFonts w:ascii="Times New Roman" w:hAnsi="Times New Roman"/>
          <w:sz w:val="24"/>
          <w:szCs w:val="24"/>
          <w:lang w:val="ru-RU"/>
        </w:rPr>
        <w:t>Встроенные в жилые дома помещения общественного назначения должны иметь входы, изолированные от жилой части здания.</w:t>
      </w:r>
    </w:p>
    <w:p w14:paraId="14CCAA71" w14:textId="77777777" w:rsidR="003D687D" w:rsidRPr="00741924" w:rsidRDefault="003D687D" w:rsidP="003D687D">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sidRPr="00741924">
        <w:rPr>
          <w:rFonts w:ascii="Times New Roman" w:hAnsi="Times New Roman"/>
          <w:sz w:val="24"/>
          <w:szCs w:val="24"/>
          <w:lang w:val="ru-RU"/>
        </w:rPr>
        <w:t xml:space="preserve">Высота этажа встроенных помещений не более </w:t>
      </w:r>
      <w:smartTag w:uri="urn:schemas-microsoft-com:office:smarttags" w:element="metricconverter">
        <w:smartTagPr>
          <w:attr w:name="ProductID" w:val="3,3 м"/>
        </w:smartTagPr>
        <w:r w:rsidRPr="00741924">
          <w:rPr>
            <w:rFonts w:ascii="Times New Roman" w:hAnsi="Times New Roman"/>
            <w:sz w:val="24"/>
            <w:szCs w:val="24"/>
            <w:lang w:val="ru-RU"/>
          </w:rPr>
          <w:t>3,3 м</w:t>
        </w:r>
      </w:smartTag>
      <w:r w:rsidRPr="00741924">
        <w:rPr>
          <w:rFonts w:ascii="Times New Roman" w:hAnsi="Times New Roman"/>
          <w:sz w:val="24"/>
          <w:szCs w:val="24"/>
          <w:lang w:val="ru-RU"/>
        </w:rPr>
        <w:t xml:space="preserve">. Общая площадь встроенных помещений не должна превышать </w:t>
      </w:r>
      <w:smartTag w:uri="urn:schemas-microsoft-com:office:smarttags" w:element="metricconverter">
        <w:smartTagPr>
          <w:attr w:name="ProductID" w:val="150 м2"/>
        </w:smartTagPr>
        <w:r w:rsidRPr="00741924">
          <w:rPr>
            <w:rFonts w:ascii="Times New Roman" w:hAnsi="Times New Roman"/>
            <w:sz w:val="24"/>
            <w:szCs w:val="24"/>
            <w:lang w:val="ru-RU"/>
          </w:rPr>
          <w:t>150 м</w:t>
        </w:r>
        <w:r w:rsidRPr="00741924">
          <w:rPr>
            <w:rFonts w:ascii="Times New Roman" w:hAnsi="Times New Roman"/>
            <w:sz w:val="24"/>
            <w:szCs w:val="24"/>
            <w:vertAlign w:val="superscript"/>
            <w:lang w:val="ru-RU"/>
          </w:rPr>
          <w:t>2</w:t>
        </w:r>
      </w:smartTag>
      <w:r w:rsidRPr="00741924">
        <w:rPr>
          <w:rFonts w:ascii="Times New Roman" w:hAnsi="Times New Roman"/>
          <w:sz w:val="24"/>
          <w:szCs w:val="24"/>
          <w:lang w:val="ru-RU"/>
        </w:rPr>
        <w:t>.</w:t>
      </w:r>
    </w:p>
    <w:p w14:paraId="4323736E" w14:textId="641872E0" w:rsidR="003D687D" w:rsidRPr="00C97962" w:rsidRDefault="00F3764C" w:rsidP="00C97962">
      <w:pPr>
        <w:pStyle w:val="ae"/>
        <w:widowControl w:val="0"/>
        <w:numPr>
          <w:ilvl w:val="0"/>
          <w:numId w:val="43"/>
        </w:numPr>
        <w:tabs>
          <w:tab w:val="clear" w:pos="720"/>
          <w:tab w:val="num" w:pos="993"/>
        </w:tabs>
        <w:overflowPunct w:val="0"/>
        <w:autoSpaceDE w:val="0"/>
        <w:autoSpaceDN w:val="0"/>
        <w:adjustRightInd w:val="0"/>
        <w:spacing w:after="0" w:line="240" w:lineRule="auto"/>
        <w:ind w:left="0" w:firstLine="709"/>
        <w:contextualSpacing w:val="0"/>
        <w:jc w:val="both"/>
        <w:rPr>
          <w:rFonts w:ascii="Times New Roman" w:hAnsi="Times New Roman"/>
          <w:sz w:val="24"/>
          <w:szCs w:val="24"/>
          <w:lang w:val="ru-RU"/>
        </w:rPr>
      </w:pPr>
      <w:r>
        <w:rPr>
          <w:rFonts w:ascii="Times New Roman" w:hAnsi="Times New Roman"/>
          <w:sz w:val="24"/>
          <w:szCs w:val="24"/>
          <w:lang w:val="ru-RU"/>
        </w:rPr>
        <w:t>Допускается размещение в</w:t>
      </w:r>
      <w:r w:rsidR="00C97962" w:rsidRPr="00C97962">
        <w:rPr>
          <w:rFonts w:ascii="Times New Roman" w:hAnsi="Times New Roman"/>
          <w:sz w:val="24"/>
          <w:szCs w:val="24"/>
          <w:lang w:val="ru-RU"/>
        </w:rPr>
        <w:t>строенны</w:t>
      </w:r>
      <w:r>
        <w:rPr>
          <w:rFonts w:ascii="Times New Roman" w:hAnsi="Times New Roman"/>
          <w:sz w:val="24"/>
          <w:szCs w:val="24"/>
          <w:lang w:val="ru-RU"/>
        </w:rPr>
        <w:t>х</w:t>
      </w:r>
      <w:r w:rsidR="00C97962" w:rsidRPr="00C97962">
        <w:rPr>
          <w:rFonts w:ascii="Times New Roman" w:hAnsi="Times New Roman"/>
          <w:sz w:val="24"/>
          <w:szCs w:val="24"/>
          <w:lang w:val="ru-RU"/>
        </w:rPr>
        <w:t xml:space="preserve"> и встроенно-пристроенны</w:t>
      </w:r>
      <w:r>
        <w:rPr>
          <w:rFonts w:ascii="Times New Roman" w:hAnsi="Times New Roman"/>
          <w:sz w:val="24"/>
          <w:szCs w:val="24"/>
          <w:lang w:val="ru-RU"/>
        </w:rPr>
        <w:t>х</w:t>
      </w:r>
      <w:r w:rsidR="00C97962" w:rsidRPr="00C97962">
        <w:rPr>
          <w:rFonts w:ascii="Times New Roman" w:hAnsi="Times New Roman"/>
          <w:sz w:val="24"/>
          <w:szCs w:val="24"/>
          <w:lang w:val="ru-RU"/>
        </w:rPr>
        <w:t xml:space="preserve"> объект</w:t>
      </w:r>
      <w:r>
        <w:rPr>
          <w:rFonts w:ascii="Times New Roman" w:hAnsi="Times New Roman"/>
          <w:sz w:val="24"/>
          <w:szCs w:val="24"/>
          <w:lang w:val="ru-RU"/>
        </w:rPr>
        <w:t>ов</w:t>
      </w:r>
      <w:r w:rsidR="00C97962" w:rsidRPr="00C97962">
        <w:rPr>
          <w:rFonts w:ascii="Times New Roman" w:hAnsi="Times New Roman"/>
          <w:sz w:val="24"/>
          <w:szCs w:val="24"/>
          <w:lang w:val="ru-RU"/>
        </w:rPr>
        <w:t xml:space="preserve"> </w:t>
      </w:r>
      <w:r>
        <w:rPr>
          <w:rFonts w:ascii="Times New Roman" w:hAnsi="Times New Roman"/>
          <w:sz w:val="24"/>
          <w:szCs w:val="24"/>
          <w:lang w:val="ru-RU"/>
        </w:rPr>
        <w:t xml:space="preserve">торгового назначения: объектов </w:t>
      </w:r>
      <w:r w:rsidR="00C97962" w:rsidRPr="00C97962">
        <w:rPr>
          <w:rFonts w:ascii="Times New Roman" w:hAnsi="Times New Roman"/>
          <w:sz w:val="24"/>
          <w:szCs w:val="24"/>
          <w:lang w:val="ru-RU"/>
        </w:rPr>
        <w:t>розничной торговли, кроме</w:t>
      </w:r>
      <w:r>
        <w:rPr>
          <w:rFonts w:ascii="Times New Roman" w:hAnsi="Times New Roman"/>
          <w:sz w:val="24"/>
          <w:szCs w:val="24"/>
          <w:lang w:val="ru-RU"/>
        </w:rPr>
        <w:t xml:space="preserve"> </w:t>
      </w:r>
      <w:r w:rsidR="00C97962" w:rsidRPr="00C97962">
        <w:rPr>
          <w:rFonts w:ascii="Times New Roman" w:hAnsi="Times New Roman"/>
          <w:sz w:val="24"/>
          <w:szCs w:val="24"/>
          <w:lang w:val="ru-RU"/>
        </w:rPr>
        <w:t xml:space="preserve">москательных и химических товаров, взрывопожароопасных товаров, синтетических ковровых изделий, автозапчастей, шин и автомобильных масел, специализированных рыбных магазинов, складов любого назначения, </w:t>
      </w:r>
      <w:r>
        <w:rPr>
          <w:rFonts w:ascii="Times New Roman" w:hAnsi="Times New Roman"/>
          <w:sz w:val="24"/>
          <w:szCs w:val="24"/>
          <w:lang w:val="ru-RU"/>
        </w:rPr>
        <w:t>объектов</w:t>
      </w:r>
      <w:r w:rsidR="00C97962" w:rsidRPr="00C97962">
        <w:rPr>
          <w:rFonts w:ascii="Times New Roman" w:hAnsi="Times New Roman"/>
          <w:sz w:val="24"/>
          <w:szCs w:val="24"/>
          <w:lang w:val="ru-RU"/>
        </w:rPr>
        <w:t xml:space="preserve"> с режимом работы после 23 ч.</w:t>
      </w:r>
    </w:p>
    <w:p w14:paraId="7D22D94A" w14:textId="0F523247" w:rsidR="00C97962" w:rsidRPr="00C97962" w:rsidRDefault="00F3764C" w:rsidP="00C97962">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Допускается размещение</w:t>
      </w:r>
      <w:r w:rsidR="00C97962" w:rsidRPr="00C97962">
        <w:rPr>
          <w:rFonts w:ascii="Times New Roman" w:hAnsi="Times New Roman"/>
          <w:sz w:val="24"/>
          <w:szCs w:val="24"/>
          <w:lang w:val="ru-RU"/>
        </w:rPr>
        <w:t xml:space="preserve"> встроенных </w:t>
      </w:r>
      <w:r>
        <w:rPr>
          <w:rFonts w:ascii="Times New Roman" w:hAnsi="Times New Roman"/>
          <w:sz w:val="24"/>
          <w:szCs w:val="24"/>
          <w:lang w:val="ru-RU"/>
        </w:rPr>
        <w:t>объектов</w:t>
      </w:r>
      <w:r w:rsidR="00C97962" w:rsidRPr="00C97962">
        <w:rPr>
          <w:rFonts w:ascii="Times New Roman" w:hAnsi="Times New Roman"/>
          <w:sz w:val="24"/>
          <w:szCs w:val="24"/>
          <w:lang w:val="ru-RU"/>
        </w:rPr>
        <w:t xml:space="preserve"> общественного питания </w:t>
      </w:r>
      <w:r>
        <w:rPr>
          <w:rFonts w:ascii="Times New Roman" w:hAnsi="Times New Roman"/>
          <w:sz w:val="24"/>
          <w:szCs w:val="24"/>
          <w:lang w:val="ru-RU"/>
        </w:rPr>
        <w:t>общей вместимостью</w:t>
      </w:r>
      <w:r w:rsidR="00C97962" w:rsidRPr="00C97962">
        <w:rPr>
          <w:rFonts w:ascii="Times New Roman" w:hAnsi="Times New Roman"/>
          <w:sz w:val="24"/>
          <w:szCs w:val="24"/>
          <w:lang w:val="ru-RU"/>
        </w:rPr>
        <w:t xml:space="preserve"> до 50 посадочных мест, площадь</w:t>
      </w:r>
      <w:r>
        <w:rPr>
          <w:rFonts w:ascii="Times New Roman" w:hAnsi="Times New Roman"/>
          <w:sz w:val="24"/>
          <w:szCs w:val="24"/>
          <w:lang w:val="ru-RU"/>
        </w:rPr>
        <w:t>ю</w:t>
      </w:r>
      <w:r w:rsidR="00C97962" w:rsidRPr="00C97962">
        <w:rPr>
          <w:rFonts w:ascii="Times New Roman" w:hAnsi="Times New Roman"/>
          <w:sz w:val="24"/>
          <w:szCs w:val="24"/>
          <w:lang w:val="ru-RU"/>
        </w:rPr>
        <w:t xml:space="preserve"> не более </w:t>
      </w:r>
      <w:smartTag w:uri="urn:schemas-microsoft-com:office:smarttags" w:element="metricconverter">
        <w:smartTagPr>
          <w:attr w:name="ProductID" w:val="250 м2"/>
        </w:smartTagPr>
        <w:r w:rsidR="00C97962" w:rsidRPr="00C97962">
          <w:rPr>
            <w:rFonts w:ascii="Times New Roman" w:hAnsi="Times New Roman"/>
            <w:sz w:val="24"/>
            <w:szCs w:val="24"/>
            <w:lang w:val="ru-RU"/>
          </w:rPr>
          <w:t>250 м</w:t>
        </w:r>
        <w:r w:rsidR="00C97962" w:rsidRPr="005107B8">
          <w:rPr>
            <w:rFonts w:ascii="Times New Roman" w:hAnsi="Times New Roman"/>
            <w:sz w:val="24"/>
            <w:szCs w:val="24"/>
            <w:vertAlign w:val="superscript"/>
            <w:lang w:val="ru-RU"/>
          </w:rPr>
          <w:t>2</w:t>
        </w:r>
      </w:smartTag>
      <w:r w:rsidR="00C97962" w:rsidRPr="00C97962">
        <w:rPr>
          <w:rFonts w:ascii="Times New Roman" w:hAnsi="Times New Roman"/>
          <w:sz w:val="24"/>
          <w:szCs w:val="24"/>
          <w:lang w:val="ru-RU"/>
        </w:rPr>
        <w:t xml:space="preserve"> без музыкального сопровождения.</w:t>
      </w:r>
    </w:p>
    <w:p w14:paraId="21FCB231" w14:textId="16D829C0" w:rsidR="00C97962" w:rsidRDefault="005107B8" w:rsidP="005107B8">
      <w:pPr>
        <w:pStyle w:val="ae"/>
        <w:widowControl w:val="0"/>
        <w:numPr>
          <w:ilvl w:val="0"/>
          <w:numId w:val="43"/>
        </w:numPr>
        <w:tabs>
          <w:tab w:val="clear" w:pos="720"/>
          <w:tab w:val="num" w:pos="1134"/>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5107B8">
        <w:rPr>
          <w:rFonts w:ascii="Times New Roman" w:hAnsi="Times New Roman"/>
          <w:sz w:val="24"/>
          <w:szCs w:val="24"/>
          <w:lang w:val="ru-RU"/>
        </w:rPr>
        <w:t xml:space="preserve">Для объектов обслуживания необходимо предусматривать </w:t>
      </w:r>
      <w:r>
        <w:rPr>
          <w:rFonts w:ascii="Times New Roman" w:hAnsi="Times New Roman"/>
          <w:sz w:val="24"/>
          <w:szCs w:val="24"/>
          <w:lang w:val="ru-RU"/>
        </w:rPr>
        <w:t>приобъектные</w:t>
      </w:r>
      <w:r w:rsidRPr="005107B8">
        <w:rPr>
          <w:rFonts w:ascii="Times New Roman" w:hAnsi="Times New Roman"/>
          <w:sz w:val="24"/>
          <w:szCs w:val="24"/>
          <w:lang w:val="ru-RU"/>
        </w:rPr>
        <w:t xml:space="preserve"> автостоянки в соответствии с действующими </w:t>
      </w:r>
      <w:r>
        <w:rPr>
          <w:rFonts w:ascii="Times New Roman" w:hAnsi="Times New Roman"/>
          <w:sz w:val="24"/>
          <w:szCs w:val="24"/>
          <w:lang w:val="ru-RU"/>
        </w:rPr>
        <w:t xml:space="preserve">нормативами </w:t>
      </w:r>
      <w:r w:rsidRPr="00F36D23">
        <w:rPr>
          <w:rFonts w:ascii="Times New Roman" w:hAnsi="Times New Roman"/>
          <w:sz w:val="24"/>
          <w:szCs w:val="24"/>
          <w:lang w:val="ru-RU"/>
        </w:rPr>
        <w:t>градостроительного проектирования</w:t>
      </w:r>
      <w:r w:rsidRPr="005107B8">
        <w:rPr>
          <w:rFonts w:ascii="Times New Roman" w:hAnsi="Times New Roman"/>
          <w:sz w:val="24"/>
          <w:szCs w:val="24"/>
          <w:lang w:val="ru-RU"/>
        </w:rPr>
        <w:t>.</w:t>
      </w:r>
    </w:p>
    <w:p w14:paraId="7DC66471" w14:textId="4A2B8E61" w:rsidR="005107B8" w:rsidRDefault="005107B8" w:rsidP="005107B8">
      <w:pPr>
        <w:pStyle w:val="ae"/>
        <w:widowControl w:val="0"/>
        <w:numPr>
          <w:ilvl w:val="0"/>
          <w:numId w:val="43"/>
        </w:numPr>
        <w:tabs>
          <w:tab w:val="clear" w:pos="720"/>
          <w:tab w:val="num" w:pos="1134"/>
        </w:tabs>
        <w:overflowPunct w:val="0"/>
        <w:autoSpaceDE w:val="0"/>
        <w:autoSpaceDN w:val="0"/>
        <w:adjustRightInd w:val="0"/>
        <w:spacing w:after="0" w:line="240" w:lineRule="auto"/>
        <w:ind w:left="0" w:firstLine="709"/>
        <w:jc w:val="both"/>
        <w:rPr>
          <w:rFonts w:ascii="Times New Roman" w:hAnsi="Times New Roman"/>
          <w:bCs/>
          <w:sz w:val="24"/>
          <w:szCs w:val="24"/>
          <w:lang w:val="ru-RU"/>
        </w:rPr>
      </w:pPr>
      <w:r w:rsidRPr="005107B8">
        <w:rPr>
          <w:rFonts w:ascii="Times New Roman" w:hAnsi="Times New Roman"/>
          <w:bCs/>
          <w:sz w:val="24"/>
          <w:szCs w:val="24"/>
          <w:lang w:val="ru-RU"/>
        </w:rPr>
        <w:t>Отдельно стоящие или встроенно-пристроенные гаражи-стоянки или открытые автостоянки</w:t>
      </w:r>
      <w:r>
        <w:rPr>
          <w:rFonts w:ascii="Times New Roman" w:hAnsi="Times New Roman"/>
          <w:bCs/>
          <w:sz w:val="24"/>
          <w:szCs w:val="24"/>
          <w:lang w:val="ru-RU"/>
        </w:rPr>
        <w:t xml:space="preserve"> следует размещать</w:t>
      </w:r>
      <w:r w:rsidRPr="005107B8">
        <w:rPr>
          <w:rFonts w:ascii="Times New Roman" w:hAnsi="Times New Roman"/>
          <w:bCs/>
          <w:sz w:val="24"/>
          <w:szCs w:val="24"/>
          <w:lang w:val="ru-RU"/>
        </w:rPr>
        <w:t xml:space="preserve"> в пределах участка жилого дома с въездом со стороны улицы с отступом от красной линии не менее </w:t>
      </w:r>
      <w:smartTag w:uri="urn:schemas-microsoft-com:office:smarttags" w:element="metricconverter">
        <w:smartTagPr>
          <w:attr w:name="ProductID" w:val="5 м"/>
        </w:smartTagPr>
        <w:r w:rsidRPr="005107B8">
          <w:rPr>
            <w:rFonts w:ascii="Times New Roman" w:hAnsi="Times New Roman"/>
            <w:bCs/>
            <w:sz w:val="24"/>
            <w:szCs w:val="24"/>
            <w:lang w:val="ru-RU"/>
          </w:rPr>
          <w:t>5 м</w:t>
        </w:r>
      </w:smartTag>
      <w:r w:rsidRPr="005107B8">
        <w:rPr>
          <w:rFonts w:ascii="Times New Roman" w:hAnsi="Times New Roman"/>
          <w:bCs/>
          <w:sz w:val="24"/>
          <w:szCs w:val="24"/>
          <w:lang w:val="ru-RU"/>
        </w:rPr>
        <w:t>, в условиях сложившейся застройки допускается размещение гаражей по линии застройки без отступа от красной линии.</w:t>
      </w:r>
    </w:p>
    <w:p w14:paraId="04020765" w14:textId="3C254DED" w:rsidR="005107B8" w:rsidRPr="00DB7A9E" w:rsidRDefault="00DB7A9E" w:rsidP="005107B8">
      <w:pPr>
        <w:pStyle w:val="ae"/>
        <w:widowControl w:val="0"/>
        <w:numPr>
          <w:ilvl w:val="0"/>
          <w:numId w:val="43"/>
        </w:numPr>
        <w:tabs>
          <w:tab w:val="clear" w:pos="720"/>
          <w:tab w:val="num" w:pos="1134"/>
        </w:tabs>
        <w:overflowPunct w:val="0"/>
        <w:autoSpaceDE w:val="0"/>
        <w:autoSpaceDN w:val="0"/>
        <w:adjustRightInd w:val="0"/>
        <w:spacing w:after="0" w:line="240" w:lineRule="auto"/>
        <w:ind w:left="0" w:firstLine="709"/>
        <w:jc w:val="both"/>
        <w:rPr>
          <w:rFonts w:ascii="Times New Roman" w:hAnsi="Times New Roman"/>
          <w:bCs/>
          <w:sz w:val="24"/>
          <w:szCs w:val="24"/>
          <w:lang w:val="ru-RU"/>
        </w:rPr>
      </w:pPr>
      <w:r w:rsidRPr="00965C45">
        <w:rPr>
          <w:rFonts w:ascii="Times New Roman" w:hAnsi="Times New Roman"/>
          <w:sz w:val="24"/>
          <w:szCs w:val="24"/>
          <w:lang w:val="ru-RU"/>
        </w:rPr>
        <w:t>Подъезды и въезды с прилегающих улиц и проездов на придомовые участки осуществляются путем устройства черезкюветных мостиков. Мостики устаиваются путем укладки железобетонных плит на бетонную основу, укладки металлической переливной трубы диаметром 200-</w:t>
      </w:r>
      <w:smartTag w:uri="urn:schemas-microsoft-com:office:smarttags" w:element="metricconverter">
        <w:smartTagPr>
          <w:attr w:name="ProductID" w:val="500 мм"/>
        </w:smartTagPr>
        <w:r w:rsidRPr="00965C45">
          <w:rPr>
            <w:rFonts w:ascii="Times New Roman" w:hAnsi="Times New Roman"/>
            <w:sz w:val="24"/>
            <w:szCs w:val="24"/>
            <w:lang w:val="ru-RU"/>
          </w:rPr>
          <w:t>500 мм</w:t>
        </w:r>
      </w:smartTag>
      <w:r w:rsidRPr="00965C45">
        <w:rPr>
          <w:rFonts w:ascii="Times New Roman" w:hAnsi="Times New Roman"/>
          <w:sz w:val="24"/>
          <w:szCs w:val="24"/>
          <w:lang w:val="ru-RU"/>
        </w:rPr>
        <w:t xml:space="preserve"> (труба укладывается в бетонные оголовки или оголовки, устроенные из </w:t>
      </w:r>
      <w:r w:rsidRPr="00965C45">
        <w:rPr>
          <w:rFonts w:ascii="Times New Roman" w:hAnsi="Times New Roman"/>
          <w:sz w:val="24"/>
          <w:szCs w:val="24"/>
          <w:lang w:val="ru-RU"/>
        </w:rPr>
        <w:lastRenderedPageBreak/>
        <w:t>облицовочного керамического кирпича). Ширина мостика должна быть не менее 3,5 м.</w:t>
      </w:r>
    </w:p>
    <w:p w14:paraId="7E2B60F9" w14:textId="76E3590F" w:rsidR="00DB7A9E" w:rsidRPr="00AA2E1F" w:rsidRDefault="00AA2E1F" w:rsidP="005107B8">
      <w:pPr>
        <w:pStyle w:val="ae"/>
        <w:widowControl w:val="0"/>
        <w:numPr>
          <w:ilvl w:val="0"/>
          <w:numId w:val="43"/>
        </w:numPr>
        <w:tabs>
          <w:tab w:val="clear" w:pos="720"/>
          <w:tab w:val="num" w:pos="1134"/>
        </w:tabs>
        <w:overflowPunct w:val="0"/>
        <w:autoSpaceDE w:val="0"/>
        <w:autoSpaceDN w:val="0"/>
        <w:adjustRightInd w:val="0"/>
        <w:spacing w:after="0" w:line="240" w:lineRule="auto"/>
        <w:ind w:left="0" w:firstLine="709"/>
        <w:jc w:val="both"/>
        <w:rPr>
          <w:rFonts w:ascii="Times New Roman" w:hAnsi="Times New Roman"/>
          <w:sz w:val="24"/>
          <w:szCs w:val="24"/>
          <w:lang w:val="ru-RU"/>
        </w:rPr>
      </w:pPr>
      <w:r>
        <w:rPr>
          <w:rFonts w:ascii="Times New Roman" w:hAnsi="Times New Roman"/>
          <w:bCs/>
          <w:sz w:val="24"/>
          <w:szCs w:val="24"/>
          <w:lang w:val="ru-RU"/>
        </w:rPr>
        <w:t>Размеры площадок общего пользования на территории жилой застройки, в том числе на придомовой территории (</w:t>
      </w:r>
      <w:r w:rsidRPr="00AA2E1F">
        <w:rPr>
          <w:rFonts w:ascii="Times New Roman" w:hAnsi="Times New Roman"/>
          <w:bCs/>
          <w:sz w:val="24"/>
          <w:szCs w:val="24"/>
          <w:lang w:val="ru-RU"/>
        </w:rPr>
        <w:t>детские, для отдыха взрослого населения, для занятий физкультурой и спортом, озеленени</w:t>
      </w:r>
      <w:r>
        <w:rPr>
          <w:rFonts w:ascii="Times New Roman" w:hAnsi="Times New Roman"/>
          <w:bCs/>
          <w:sz w:val="24"/>
          <w:szCs w:val="24"/>
          <w:lang w:val="ru-RU"/>
        </w:rPr>
        <w:t xml:space="preserve">я, </w:t>
      </w:r>
      <w:r w:rsidRPr="00AA2E1F">
        <w:rPr>
          <w:rFonts w:ascii="Times New Roman" w:hAnsi="Times New Roman"/>
          <w:bCs/>
          <w:sz w:val="24"/>
          <w:szCs w:val="24"/>
          <w:lang w:val="ru-RU"/>
        </w:rPr>
        <w:t>для хозяйственных и иных целей, в том числе контейнерные площадки для сбора твердых коммунальных отходов и крупногабаритных отходов</w:t>
      </w:r>
      <w:r>
        <w:rPr>
          <w:rFonts w:ascii="Times New Roman" w:hAnsi="Times New Roman"/>
          <w:bCs/>
          <w:sz w:val="24"/>
          <w:szCs w:val="24"/>
          <w:lang w:val="ru-RU"/>
        </w:rPr>
        <w:t xml:space="preserve">, </w:t>
      </w:r>
      <w:r w:rsidRPr="00AA2E1F">
        <w:rPr>
          <w:rFonts w:ascii="Times New Roman" w:hAnsi="Times New Roman"/>
          <w:sz w:val="24"/>
          <w:szCs w:val="24"/>
          <w:lang w:val="ru-RU"/>
        </w:rPr>
        <w:t>для хранения и паркования индивидуального автомобильного транспорта</w:t>
      </w:r>
      <w:r>
        <w:rPr>
          <w:rFonts w:ascii="Times New Roman" w:hAnsi="Times New Roman"/>
          <w:sz w:val="24"/>
          <w:szCs w:val="24"/>
          <w:lang w:val="ru-RU"/>
        </w:rPr>
        <w:t xml:space="preserve"> и др.) следует определять в соответствии с требованиями </w:t>
      </w:r>
      <w:r w:rsidRPr="005D75BC">
        <w:rPr>
          <w:rFonts w:ascii="Times New Roman" w:hAnsi="Times New Roman"/>
          <w:sz w:val="24"/>
          <w:szCs w:val="24"/>
          <w:lang w:val="ru-RU"/>
        </w:rPr>
        <w:t>нормативов градостроительного проектирования</w:t>
      </w:r>
      <w:r>
        <w:rPr>
          <w:rFonts w:ascii="Times New Roman" w:hAnsi="Times New Roman"/>
          <w:sz w:val="24"/>
          <w:szCs w:val="24"/>
          <w:lang w:val="ru-RU"/>
        </w:rPr>
        <w:t>.</w:t>
      </w:r>
    </w:p>
    <w:p w14:paraId="420722D8" w14:textId="4DEC741A" w:rsidR="00DB7A9E" w:rsidRPr="00DB7A9E" w:rsidRDefault="00DB7A9E" w:rsidP="005107B8">
      <w:pPr>
        <w:pStyle w:val="ae"/>
        <w:widowControl w:val="0"/>
        <w:numPr>
          <w:ilvl w:val="0"/>
          <w:numId w:val="43"/>
        </w:numPr>
        <w:tabs>
          <w:tab w:val="clear" w:pos="720"/>
          <w:tab w:val="num" w:pos="1134"/>
        </w:tabs>
        <w:overflowPunct w:val="0"/>
        <w:autoSpaceDE w:val="0"/>
        <w:autoSpaceDN w:val="0"/>
        <w:adjustRightInd w:val="0"/>
        <w:spacing w:after="0" w:line="240" w:lineRule="auto"/>
        <w:ind w:left="0" w:firstLine="709"/>
        <w:jc w:val="both"/>
        <w:rPr>
          <w:rFonts w:ascii="Times New Roman" w:hAnsi="Times New Roman"/>
          <w:bCs/>
          <w:sz w:val="24"/>
          <w:szCs w:val="24"/>
          <w:lang w:val="ru-RU"/>
        </w:rPr>
      </w:pPr>
      <w:r w:rsidRPr="00965C45">
        <w:rPr>
          <w:rFonts w:ascii="Times New Roman" w:hAnsi="Times New Roman"/>
          <w:sz w:val="24"/>
          <w:szCs w:val="24"/>
          <w:lang w:val="ru-RU"/>
        </w:rPr>
        <w:t>На придомовых территориях допускается устройство газонов, клумб и палисад</w:t>
      </w:r>
      <w:r w:rsidR="003805CB">
        <w:rPr>
          <w:rFonts w:ascii="Times New Roman" w:hAnsi="Times New Roman"/>
          <w:sz w:val="24"/>
          <w:szCs w:val="24"/>
          <w:lang w:val="ru-RU"/>
        </w:rPr>
        <w:t>ник</w:t>
      </w:r>
      <w:r w:rsidRPr="00965C45">
        <w:rPr>
          <w:rFonts w:ascii="Times New Roman" w:hAnsi="Times New Roman"/>
          <w:sz w:val="24"/>
          <w:szCs w:val="24"/>
          <w:lang w:val="ru-RU"/>
        </w:rPr>
        <w:t xml:space="preserve">ов с ограждением </w:t>
      </w:r>
      <w:r w:rsidR="00785AA9">
        <w:rPr>
          <w:rFonts w:ascii="Times New Roman" w:hAnsi="Times New Roman"/>
          <w:sz w:val="24"/>
          <w:szCs w:val="24"/>
          <w:lang w:val="ru-RU"/>
        </w:rPr>
        <w:t xml:space="preserve">высотой </w:t>
      </w:r>
      <w:r w:rsidRPr="00965C45">
        <w:rPr>
          <w:rFonts w:ascii="Times New Roman" w:hAnsi="Times New Roman"/>
          <w:sz w:val="24"/>
          <w:szCs w:val="24"/>
          <w:lang w:val="ru-RU"/>
        </w:rPr>
        <w:t xml:space="preserve">не более </w:t>
      </w:r>
      <w:smartTag w:uri="urn:schemas-microsoft-com:office:smarttags" w:element="metricconverter">
        <w:smartTagPr>
          <w:attr w:name="ProductID" w:val="0,5 м"/>
        </w:smartTagPr>
        <w:r w:rsidRPr="00965C45">
          <w:rPr>
            <w:rFonts w:ascii="Times New Roman" w:hAnsi="Times New Roman"/>
            <w:sz w:val="24"/>
            <w:szCs w:val="24"/>
            <w:lang w:val="ru-RU"/>
          </w:rPr>
          <w:t>0,5 м</w:t>
        </w:r>
      </w:smartTag>
      <w:r w:rsidRPr="00965C45">
        <w:rPr>
          <w:rFonts w:ascii="Times New Roman" w:hAnsi="Times New Roman"/>
          <w:sz w:val="24"/>
          <w:szCs w:val="24"/>
          <w:lang w:val="ru-RU"/>
        </w:rPr>
        <w:t>.</w:t>
      </w:r>
      <w:r w:rsidR="00720462">
        <w:rPr>
          <w:rFonts w:ascii="Times New Roman" w:hAnsi="Times New Roman"/>
          <w:sz w:val="24"/>
          <w:szCs w:val="24"/>
          <w:lang w:val="ru-RU"/>
        </w:rPr>
        <w:t xml:space="preserve"> Устройство шлагбаумов не допускается.</w:t>
      </w:r>
    </w:p>
    <w:p w14:paraId="7EFB9AA4" w14:textId="38D23388" w:rsidR="00DB7A9E" w:rsidRPr="00785AA9" w:rsidRDefault="00DB7A9E" w:rsidP="005107B8">
      <w:pPr>
        <w:pStyle w:val="ae"/>
        <w:widowControl w:val="0"/>
        <w:numPr>
          <w:ilvl w:val="0"/>
          <w:numId w:val="43"/>
        </w:numPr>
        <w:tabs>
          <w:tab w:val="clear" w:pos="720"/>
          <w:tab w:val="num" w:pos="1134"/>
        </w:tabs>
        <w:overflowPunct w:val="0"/>
        <w:autoSpaceDE w:val="0"/>
        <w:autoSpaceDN w:val="0"/>
        <w:adjustRightInd w:val="0"/>
        <w:spacing w:after="0" w:line="240" w:lineRule="auto"/>
        <w:ind w:left="0" w:firstLine="709"/>
        <w:jc w:val="both"/>
        <w:rPr>
          <w:rFonts w:ascii="Times New Roman" w:hAnsi="Times New Roman"/>
          <w:bCs/>
          <w:sz w:val="24"/>
          <w:szCs w:val="24"/>
          <w:lang w:val="ru-RU"/>
        </w:rPr>
      </w:pPr>
      <w:r w:rsidRPr="00965C45">
        <w:rPr>
          <w:rFonts w:ascii="Times New Roman" w:hAnsi="Times New Roman"/>
          <w:sz w:val="24"/>
          <w:szCs w:val="24"/>
          <w:lang w:val="ru-RU"/>
        </w:rPr>
        <w:t xml:space="preserve">Изменение цвета фасадов </w:t>
      </w:r>
      <w:r>
        <w:rPr>
          <w:rFonts w:ascii="Times New Roman" w:hAnsi="Times New Roman"/>
          <w:sz w:val="24"/>
          <w:szCs w:val="24"/>
          <w:lang w:val="ru-RU"/>
        </w:rPr>
        <w:t>зданий</w:t>
      </w:r>
      <w:r w:rsidRPr="00965C45">
        <w:rPr>
          <w:rFonts w:ascii="Times New Roman" w:hAnsi="Times New Roman"/>
          <w:sz w:val="24"/>
          <w:szCs w:val="24"/>
          <w:lang w:val="ru-RU"/>
        </w:rPr>
        <w:t xml:space="preserve"> осуществляется по согласованию с </w:t>
      </w:r>
      <w:r w:rsidR="00A2639E" w:rsidRPr="00AA2BF8">
        <w:rPr>
          <w:rFonts w:ascii="Times New Roman" w:hAnsi="Times New Roman"/>
          <w:sz w:val="24"/>
          <w:szCs w:val="24"/>
          <w:lang w:val="ru-RU"/>
        </w:rPr>
        <w:t>уполномоченными органами администрации</w:t>
      </w:r>
      <w:r w:rsidR="00A2639E">
        <w:rPr>
          <w:rFonts w:ascii="Times New Roman" w:hAnsi="Times New Roman"/>
          <w:sz w:val="24"/>
          <w:szCs w:val="24"/>
          <w:lang w:val="ru-RU"/>
        </w:rPr>
        <w:t xml:space="preserve"> ЗАТО г. Радужный</w:t>
      </w:r>
      <w:r w:rsidR="00A2639E" w:rsidRPr="00965C45">
        <w:rPr>
          <w:rFonts w:ascii="Times New Roman" w:hAnsi="Times New Roman"/>
          <w:sz w:val="24"/>
          <w:szCs w:val="24"/>
          <w:lang w:val="ru-RU"/>
        </w:rPr>
        <w:t xml:space="preserve"> </w:t>
      </w:r>
      <w:r w:rsidR="00A2639E">
        <w:rPr>
          <w:rFonts w:ascii="Times New Roman" w:hAnsi="Times New Roman"/>
          <w:sz w:val="24"/>
          <w:szCs w:val="24"/>
          <w:lang w:val="ru-RU"/>
        </w:rPr>
        <w:t xml:space="preserve">в области </w:t>
      </w:r>
      <w:r w:rsidRPr="00965C45">
        <w:rPr>
          <w:rFonts w:ascii="Times New Roman" w:hAnsi="Times New Roman"/>
          <w:sz w:val="24"/>
          <w:szCs w:val="24"/>
          <w:lang w:val="ru-RU"/>
        </w:rPr>
        <w:t>архитектуры.</w:t>
      </w:r>
    </w:p>
    <w:p w14:paraId="020DC10B" w14:textId="13ABBF37" w:rsidR="00785AA9" w:rsidRDefault="004F269E" w:rsidP="005107B8">
      <w:pPr>
        <w:pStyle w:val="ae"/>
        <w:widowControl w:val="0"/>
        <w:numPr>
          <w:ilvl w:val="0"/>
          <w:numId w:val="43"/>
        </w:numPr>
        <w:tabs>
          <w:tab w:val="clear" w:pos="720"/>
          <w:tab w:val="num" w:pos="1134"/>
        </w:tabs>
        <w:overflowPunct w:val="0"/>
        <w:autoSpaceDE w:val="0"/>
        <w:autoSpaceDN w:val="0"/>
        <w:adjustRightInd w:val="0"/>
        <w:spacing w:after="0" w:line="240" w:lineRule="auto"/>
        <w:ind w:left="0" w:firstLine="709"/>
        <w:jc w:val="both"/>
        <w:rPr>
          <w:rFonts w:ascii="Times New Roman" w:hAnsi="Times New Roman"/>
          <w:sz w:val="24"/>
          <w:szCs w:val="24"/>
          <w:lang w:val="ru-RU"/>
        </w:rPr>
      </w:pPr>
      <w:r>
        <w:rPr>
          <w:rFonts w:ascii="Times New Roman" w:hAnsi="Times New Roman"/>
          <w:sz w:val="24"/>
          <w:szCs w:val="24"/>
          <w:lang w:val="ru-RU"/>
        </w:rPr>
        <w:t>Размещение в</w:t>
      </w:r>
      <w:r w:rsidRPr="004F269E">
        <w:rPr>
          <w:rFonts w:ascii="Times New Roman" w:hAnsi="Times New Roman"/>
          <w:sz w:val="24"/>
          <w:szCs w:val="24"/>
          <w:lang w:val="ru-RU"/>
        </w:rPr>
        <w:t>етеринарны</w:t>
      </w:r>
      <w:r>
        <w:rPr>
          <w:rFonts w:ascii="Times New Roman" w:hAnsi="Times New Roman"/>
          <w:sz w:val="24"/>
          <w:szCs w:val="24"/>
          <w:lang w:val="ru-RU"/>
        </w:rPr>
        <w:t>х</w:t>
      </w:r>
      <w:r w:rsidRPr="004F269E">
        <w:rPr>
          <w:rFonts w:ascii="Times New Roman" w:hAnsi="Times New Roman"/>
          <w:sz w:val="24"/>
          <w:szCs w:val="24"/>
          <w:lang w:val="ru-RU"/>
        </w:rPr>
        <w:t xml:space="preserve"> клиник без содержания животных</w:t>
      </w:r>
      <w:r>
        <w:rPr>
          <w:rFonts w:ascii="Times New Roman" w:hAnsi="Times New Roman"/>
          <w:sz w:val="24"/>
          <w:szCs w:val="24"/>
          <w:lang w:val="ru-RU"/>
        </w:rPr>
        <w:t xml:space="preserve"> осуществляется</w:t>
      </w:r>
      <w:r w:rsidRPr="004F269E">
        <w:rPr>
          <w:rFonts w:ascii="Times New Roman" w:hAnsi="Times New Roman"/>
          <w:sz w:val="24"/>
          <w:szCs w:val="24"/>
          <w:lang w:val="ru-RU"/>
        </w:rPr>
        <w:t xml:space="preserve"> при согласовании с </w:t>
      </w:r>
      <w:r w:rsidR="008A19C9">
        <w:rPr>
          <w:rFonts w:ascii="Times New Roman" w:hAnsi="Times New Roman"/>
          <w:sz w:val="24"/>
          <w:szCs w:val="24"/>
          <w:lang w:val="ru-RU"/>
        </w:rPr>
        <w:t xml:space="preserve">территориальными </w:t>
      </w:r>
      <w:r w:rsidR="008A19C9" w:rsidRPr="008A19C9">
        <w:rPr>
          <w:rFonts w:ascii="Times New Roman" w:hAnsi="Times New Roman"/>
          <w:color w:val="000000"/>
          <w:sz w:val="24"/>
          <w:szCs w:val="24"/>
          <w:lang w:val="ru-RU"/>
        </w:rPr>
        <w:t xml:space="preserve">органами </w:t>
      </w:r>
      <w:r w:rsidR="008A19C9" w:rsidRPr="008A19C9">
        <w:rPr>
          <w:rFonts w:ascii="Times New Roman" w:hAnsi="Times New Roman"/>
          <w:color w:val="000000"/>
          <w:sz w:val="24"/>
          <w:szCs w:val="24"/>
          <w:shd w:val="clear" w:color="auto" w:fill="F8F8F8"/>
          <w:lang w:val="ru-RU"/>
        </w:rPr>
        <w:t>Федеральн</w:t>
      </w:r>
      <w:r w:rsidR="008A19C9">
        <w:rPr>
          <w:rFonts w:ascii="Times New Roman" w:hAnsi="Times New Roman"/>
          <w:color w:val="000000"/>
          <w:sz w:val="24"/>
          <w:szCs w:val="24"/>
          <w:shd w:val="clear" w:color="auto" w:fill="F8F8F8"/>
          <w:lang w:val="ru-RU"/>
        </w:rPr>
        <w:t>ой</w:t>
      </w:r>
      <w:r w:rsidR="008A19C9" w:rsidRPr="008A19C9">
        <w:rPr>
          <w:rFonts w:ascii="Times New Roman" w:hAnsi="Times New Roman"/>
          <w:color w:val="000000"/>
          <w:sz w:val="24"/>
          <w:szCs w:val="24"/>
          <w:shd w:val="clear" w:color="auto" w:fill="F8F8F8"/>
          <w:lang w:val="ru-RU"/>
        </w:rPr>
        <w:t xml:space="preserve"> служб</w:t>
      </w:r>
      <w:r w:rsidR="008A19C9">
        <w:rPr>
          <w:rFonts w:ascii="Times New Roman" w:hAnsi="Times New Roman"/>
          <w:color w:val="000000"/>
          <w:sz w:val="24"/>
          <w:szCs w:val="24"/>
          <w:shd w:val="clear" w:color="auto" w:fill="F8F8F8"/>
          <w:lang w:val="ru-RU"/>
        </w:rPr>
        <w:t>ы</w:t>
      </w:r>
      <w:r w:rsidR="008A19C9" w:rsidRPr="008A19C9">
        <w:rPr>
          <w:rFonts w:ascii="Times New Roman" w:hAnsi="Times New Roman"/>
          <w:color w:val="000000"/>
          <w:sz w:val="24"/>
          <w:szCs w:val="24"/>
          <w:shd w:val="clear" w:color="auto" w:fill="F8F8F8"/>
          <w:lang w:val="ru-RU"/>
        </w:rPr>
        <w:t xml:space="preserve"> по надзору</w:t>
      </w:r>
      <w:r w:rsidR="008A19C9">
        <w:rPr>
          <w:rFonts w:ascii="Times New Roman" w:hAnsi="Times New Roman"/>
          <w:color w:val="000000"/>
          <w:sz w:val="24"/>
          <w:szCs w:val="24"/>
          <w:shd w:val="clear" w:color="auto" w:fill="F8F8F8"/>
          <w:lang w:val="ru-RU"/>
        </w:rPr>
        <w:t xml:space="preserve"> </w:t>
      </w:r>
      <w:r w:rsidR="008A19C9" w:rsidRPr="008A19C9">
        <w:rPr>
          <w:rFonts w:ascii="Times New Roman" w:hAnsi="Times New Roman"/>
          <w:color w:val="000000"/>
          <w:sz w:val="24"/>
          <w:szCs w:val="24"/>
          <w:shd w:val="clear" w:color="auto" w:fill="F8F8F8"/>
          <w:lang w:val="ru-RU"/>
        </w:rPr>
        <w:t>в сфере защиты прав потребителей</w:t>
      </w:r>
      <w:r w:rsidR="008A19C9">
        <w:rPr>
          <w:rFonts w:ascii="Times New Roman" w:hAnsi="Times New Roman"/>
          <w:color w:val="000000"/>
          <w:sz w:val="24"/>
          <w:szCs w:val="24"/>
          <w:shd w:val="clear" w:color="auto" w:fill="F8F8F8"/>
          <w:lang w:val="ru-RU"/>
        </w:rPr>
        <w:t xml:space="preserve"> </w:t>
      </w:r>
      <w:r w:rsidR="008A19C9" w:rsidRPr="008A19C9">
        <w:rPr>
          <w:rFonts w:ascii="Times New Roman" w:hAnsi="Times New Roman"/>
          <w:color w:val="000000"/>
          <w:sz w:val="24"/>
          <w:szCs w:val="24"/>
          <w:shd w:val="clear" w:color="auto" w:fill="F8F8F8"/>
          <w:lang w:val="ru-RU"/>
        </w:rPr>
        <w:t>и благополучия человека</w:t>
      </w:r>
      <w:r w:rsidR="008A19C9" w:rsidRPr="008A19C9">
        <w:rPr>
          <w:rFonts w:ascii="Times New Roman" w:hAnsi="Times New Roman"/>
          <w:color w:val="000000"/>
          <w:sz w:val="24"/>
          <w:szCs w:val="24"/>
          <w:lang w:val="ru-RU"/>
        </w:rPr>
        <w:t xml:space="preserve"> </w:t>
      </w:r>
      <w:r w:rsidR="008A19C9">
        <w:rPr>
          <w:rFonts w:ascii="Times New Roman" w:hAnsi="Times New Roman"/>
          <w:color w:val="000000"/>
          <w:sz w:val="24"/>
          <w:szCs w:val="24"/>
          <w:lang w:val="ru-RU"/>
        </w:rPr>
        <w:t>(</w:t>
      </w:r>
      <w:r w:rsidRPr="004F269E">
        <w:rPr>
          <w:rFonts w:ascii="Times New Roman" w:hAnsi="Times New Roman"/>
          <w:sz w:val="24"/>
          <w:szCs w:val="24"/>
          <w:lang w:val="ru-RU"/>
        </w:rPr>
        <w:t>Роспотребнадзора</w:t>
      </w:r>
      <w:r w:rsidR="008A19C9">
        <w:rPr>
          <w:rFonts w:ascii="Times New Roman" w:hAnsi="Times New Roman"/>
          <w:sz w:val="24"/>
          <w:szCs w:val="24"/>
          <w:lang w:val="ru-RU"/>
        </w:rPr>
        <w:t>)</w:t>
      </w:r>
      <w:r w:rsidRPr="004F269E">
        <w:rPr>
          <w:rFonts w:ascii="Times New Roman" w:hAnsi="Times New Roman"/>
          <w:sz w:val="24"/>
          <w:szCs w:val="24"/>
          <w:lang w:val="ru-RU"/>
        </w:rPr>
        <w:t>.</w:t>
      </w:r>
    </w:p>
    <w:p w14:paraId="048F9E99" w14:textId="4C222405" w:rsidR="001411F6" w:rsidRPr="001411F6" w:rsidRDefault="008A19C9" w:rsidP="001411F6">
      <w:pPr>
        <w:pStyle w:val="ae"/>
        <w:widowControl w:val="0"/>
        <w:numPr>
          <w:ilvl w:val="0"/>
          <w:numId w:val="43"/>
        </w:numPr>
        <w:tabs>
          <w:tab w:val="clear" w:pos="720"/>
          <w:tab w:val="num" w:pos="1134"/>
        </w:tabs>
        <w:overflowPunct w:val="0"/>
        <w:autoSpaceDE w:val="0"/>
        <w:autoSpaceDN w:val="0"/>
        <w:adjustRightInd w:val="0"/>
        <w:spacing w:after="0" w:line="240" w:lineRule="auto"/>
        <w:ind w:left="0" w:firstLine="709"/>
        <w:jc w:val="both"/>
        <w:rPr>
          <w:rFonts w:ascii="Times New Roman" w:hAnsi="Times New Roman"/>
          <w:bCs/>
          <w:sz w:val="24"/>
          <w:szCs w:val="24"/>
          <w:lang w:val="ru-RU"/>
        </w:rPr>
      </w:pPr>
      <w:r>
        <w:rPr>
          <w:rFonts w:ascii="Times New Roman" w:hAnsi="Times New Roman"/>
          <w:bCs/>
          <w:sz w:val="24"/>
          <w:szCs w:val="24"/>
          <w:lang w:val="ru-RU"/>
        </w:rPr>
        <w:t>Допускается размещение п</w:t>
      </w:r>
      <w:r w:rsidRPr="008A19C9">
        <w:rPr>
          <w:rFonts w:ascii="Times New Roman" w:hAnsi="Times New Roman"/>
          <w:bCs/>
          <w:sz w:val="24"/>
          <w:szCs w:val="24"/>
          <w:lang w:val="ru-RU"/>
        </w:rPr>
        <w:t>роизводственны</w:t>
      </w:r>
      <w:r>
        <w:rPr>
          <w:rFonts w:ascii="Times New Roman" w:hAnsi="Times New Roman"/>
          <w:bCs/>
          <w:sz w:val="24"/>
          <w:szCs w:val="24"/>
          <w:lang w:val="ru-RU"/>
        </w:rPr>
        <w:t xml:space="preserve">х объектов, </w:t>
      </w:r>
      <w:r w:rsidRPr="008A19C9">
        <w:rPr>
          <w:rFonts w:ascii="Times New Roman" w:hAnsi="Times New Roman"/>
          <w:bCs/>
          <w:sz w:val="24"/>
          <w:szCs w:val="24"/>
          <w:lang w:val="ru-RU"/>
        </w:rPr>
        <w:t xml:space="preserve">не оказывающих </w:t>
      </w:r>
      <w:r>
        <w:rPr>
          <w:rFonts w:ascii="Times New Roman" w:hAnsi="Times New Roman"/>
          <w:bCs/>
          <w:sz w:val="24"/>
          <w:szCs w:val="24"/>
          <w:lang w:val="ru-RU"/>
        </w:rPr>
        <w:t>негативного</w:t>
      </w:r>
      <w:r w:rsidRPr="008A19C9">
        <w:rPr>
          <w:rFonts w:ascii="Times New Roman" w:hAnsi="Times New Roman"/>
          <w:bCs/>
          <w:sz w:val="24"/>
          <w:szCs w:val="24"/>
          <w:lang w:val="ru-RU"/>
        </w:rPr>
        <w:t xml:space="preserve"> воздействия на окружающую среду </w:t>
      </w:r>
      <w:r>
        <w:rPr>
          <w:rFonts w:ascii="Times New Roman" w:hAnsi="Times New Roman"/>
          <w:bCs/>
          <w:sz w:val="24"/>
          <w:szCs w:val="24"/>
          <w:lang w:val="ru-RU"/>
        </w:rPr>
        <w:t xml:space="preserve">и человека </w:t>
      </w:r>
      <w:r w:rsidRPr="008A19C9">
        <w:rPr>
          <w:rFonts w:ascii="Times New Roman" w:hAnsi="Times New Roman"/>
          <w:bCs/>
          <w:sz w:val="24"/>
          <w:szCs w:val="24"/>
          <w:lang w:val="ru-RU"/>
        </w:rPr>
        <w:t>(шум, вибрация, магнитные поля, радиационное воздействие, загрязнение почв, воздуха, воды и иные воздействия)</w:t>
      </w:r>
      <w:r>
        <w:rPr>
          <w:rFonts w:ascii="Times New Roman" w:hAnsi="Times New Roman"/>
          <w:bCs/>
          <w:sz w:val="24"/>
          <w:szCs w:val="24"/>
          <w:lang w:val="ru-RU"/>
        </w:rPr>
        <w:t xml:space="preserve"> и н</w:t>
      </w:r>
      <w:r w:rsidRPr="008A19C9">
        <w:rPr>
          <w:rFonts w:ascii="Times New Roman" w:hAnsi="Times New Roman"/>
          <w:bCs/>
          <w:sz w:val="24"/>
          <w:szCs w:val="24"/>
          <w:lang w:val="ru-RU"/>
        </w:rPr>
        <w:t>е требующи</w:t>
      </w:r>
      <w:r>
        <w:rPr>
          <w:rFonts w:ascii="Times New Roman" w:hAnsi="Times New Roman"/>
          <w:bCs/>
          <w:sz w:val="24"/>
          <w:szCs w:val="24"/>
          <w:lang w:val="ru-RU"/>
        </w:rPr>
        <w:t>х</w:t>
      </w:r>
      <w:r w:rsidRPr="008A19C9">
        <w:rPr>
          <w:rFonts w:ascii="Times New Roman" w:hAnsi="Times New Roman"/>
          <w:bCs/>
          <w:sz w:val="24"/>
          <w:szCs w:val="24"/>
          <w:lang w:val="ru-RU"/>
        </w:rPr>
        <w:t xml:space="preserve"> установления санитарно-защитных зон</w:t>
      </w:r>
      <w:r>
        <w:rPr>
          <w:rFonts w:ascii="Times New Roman" w:hAnsi="Times New Roman"/>
          <w:bCs/>
          <w:sz w:val="24"/>
          <w:szCs w:val="24"/>
          <w:lang w:val="ru-RU"/>
        </w:rPr>
        <w:t>.</w:t>
      </w:r>
      <w:r w:rsidRPr="008A19C9">
        <w:rPr>
          <w:rFonts w:ascii="Times New Roman" w:hAnsi="Times New Roman"/>
          <w:bCs/>
          <w:sz w:val="24"/>
          <w:szCs w:val="24"/>
          <w:lang w:val="ru-RU"/>
        </w:rPr>
        <w:t xml:space="preserve"> Расстояние от границ участка </w:t>
      </w:r>
      <w:r>
        <w:rPr>
          <w:rFonts w:ascii="Times New Roman" w:hAnsi="Times New Roman"/>
          <w:bCs/>
          <w:sz w:val="24"/>
          <w:szCs w:val="24"/>
          <w:lang w:val="ru-RU"/>
        </w:rPr>
        <w:t xml:space="preserve">такого </w:t>
      </w:r>
      <w:r w:rsidRPr="008A19C9">
        <w:rPr>
          <w:rFonts w:ascii="Times New Roman" w:hAnsi="Times New Roman"/>
          <w:bCs/>
          <w:sz w:val="24"/>
          <w:szCs w:val="24"/>
          <w:lang w:val="ru-RU"/>
        </w:rPr>
        <w:t xml:space="preserve">производственного </w:t>
      </w:r>
      <w:r>
        <w:rPr>
          <w:rFonts w:ascii="Times New Roman" w:hAnsi="Times New Roman"/>
          <w:bCs/>
          <w:sz w:val="24"/>
          <w:szCs w:val="24"/>
          <w:lang w:val="ru-RU"/>
        </w:rPr>
        <w:t>объекта</w:t>
      </w:r>
      <w:r w:rsidRPr="008A19C9">
        <w:rPr>
          <w:rFonts w:ascii="Times New Roman" w:hAnsi="Times New Roman"/>
          <w:bCs/>
          <w:sz w:val="24"/>
          <w:szCs w:val="24"/>
          <w:lang w:val="ru-RU"/>
        </w:rPr>
        <w:t xml:space="preserve"> до жилых зданий, участков дошкольных, общеобразовательных </w:t>
      </w:r>
      <w:r>
        <w:rPr>
          <w:rFonts w:ascii="Times New Roman" w:hAnsi="Times New Roman"/>
          <w:bCs/>
          <w:sz w:val="24"/>
          <w:szCs w:val="24"/>
          <w:lang w:val="ru-RU"/>
        </w:rPr>
        <w:t>организаций</w:t>
      </w:r>
      <w:r w:rsidRPr="008A19C9">
        <w:rPr>
          <w:rFonts w:ascii="Times New Roman" w:hAnsi="Times New Roman"/>
          <w:bCs/>
          <w:sz w:val="24"/>
          <w:szCs w:val="24"/>
          <w:lang w:val="ru-RU"/>
        </w:rPr>
        <w:t xml:space="preserve">, </w:t>
      </w:r>
      <w:r>
        <w:rPr>
          <w:rFonts w:ascii="Times New Roman" w:hAnsi="Times New Roman"/>
          <w:bCs/>
          <w:sz w:val="24"/>
          <w:szCs w:val="24"/>
          <w:lang w:val="ru-RU"/>
        </w:rPr>
        <w:t>объектов</w:t>
      </w:r>
      <w:r w:rsidRPr="008A19C9">
        <w:rPr>
          <w:rFonts w:ascii="Times New Roman" w:hAnsi="Times New Roman"/>
          <w:bCs/>
          <w:sz w:val="24"/>
          <w:szCs w:val="24"/>
          <w:lang w:val="ru-RU"/>
        </w:rPr>
        <w:t xml:space="preserve"> здравоохранения и отдыха следует принимать не менее </w:t>
      </w:r>
      <w:smartTag w:uri="urn:schemas-microsoft-com:office:smarttags" w:element="metricconverter">
        <w:smartTagPr>
          <w:attr w:name="ProductID" w:val="50 м"/>
        </w:smartTagPr>
        <w:r w:rsidRPr="008A19C9">
          <w:rPr>
            <w:rFonts w:ascii="Times New Roman" w:hAnsi="Times New Roman"/>
            <w:bCs/>
            <w:sz w:val="24"/>
            <w:szCs w:val="24"/>
            <w:lang w:val="ru-RU"/>
          </w:rPr>
          <w:t>50 м</w:t>
        </w:r>
      </w:smartTag>
      <w:r>
        <w:rPr>
          <w:rFonts w:ascii="Times New Roman" w:hAnsi="Times New Roman"/>
          <w:bCs/>
          <w:sz w:val="24"/>
          <w:szCs w:val="24"/>
          <w:lang w:val="ru-RU"/>
        </w:rPr>
        <w:t>.</w:t>
      </w:r>
    </w:p>
    <w:p w14:paraId="28F0DDC1" w14:textId="54CCA93C" w:rsidR="001411F6" w:rsidRPr="001411F6" w:rsidRDefault="001411F6" w:rsidP="005107B8">
      <w:pPr>
        <w:pStyle w:val="ae"/>
        <w:widowControl w:val="0"/>
        <w:numPr>
          <w:ilvl w:val="0"/>
          <w:numId w:val="43"/>
        </w:numPr>
        <w:tabs>
          <w:tab w:val="clear" w:pos="720"/>
          <w:tab w:val="num" w:pos="1134"/>
        </w:tabs>
        <w:overflowPunct w:val="0"/>
        <w:autoSpaceDE w:val="0"/>
        <w:autoSpaceDN w:val="0"/>
        <w:adjustRightInd w:val="0"/>
        <w:spacing w:after="0" w:line="240" w:lineRule="auto"/>
        <w:ind w:left="0" w:firstLine="709"/>
        <w:jc w:val="both"/>
        <w:rPr>
          <w:rFonts w:ascii="Times New Roman" w:hAnsi="Times New Roman"/>
          <w:bCs/>
          <w:sz w:val="24"/>
          <w:szCs w:val="24"/>
          <w:lang w:val="ru-RU"/>
        </w:rPr>
      </w:pPr>
      <w:r>
        <w:rPr>
          <w:rFonts w:ascii="Times New Roman" w:hAnsi="Times New Roman"/>
          <w:sz w:val="24"/>
          <w:szCs w:val="24"/>
          <w:lang w:val="ru-RU"/>
        </w:rPr>
        <w:t>С</w:t>
      </w:r>
      <w:r w:rsidRPr="00965C45">
        <w:rPr>
          <w:rFonts w:ascii="Times New Roman" w:hAnsi="Times New Roman"/>
          <w:sz w:val="24"/>
          <w:szCs w:val="24"/>
          <w:lang w:val="ru-RU"/>
        </w:rPr>
        <w:t>анитарно-защитная зона объектов инженерно-коммунального назначения, расположенных в жилых зонах, не должна превышать размеры земельного участка</w:t>
      </w:r>
      <w:r>
        <w:rPr>
          <w:rFonts w:ascii="Times New Roman" w:hAnsi="Times New Roman"/>
          <w:sz w:val="24"/>
          <w:szCs w:val="24"/>
          <w:lang w:val="ru-RU"/>
        </w:rPr>
        <w:t>,</w:t>
      </w:r>
      <w:r w:rsidRPr="001411F6">
        <w:rPr>
          <w:rFonts w:ascii="Times New Roman" w:hAnsi="Times New Roman"/>
          <w:sz w:val="24"/>
          <w:szCs w:val="24"/>
          <w:lang w:val="ru-RU"/>
        </w:rPr>
        <w:t xml:space="preserve"> </w:t>
      </w:r>
      <w:r w:rsidRPr="00965C45">
        <w:rPr>
          <w:rFonts w:ascii="Times New Roman" w:hAnsi="Times New Roman"/>
          <w:sz w:val="24"/>
          <w:szCs w:val="24"/>
          <w:lang w:val="ru-RU"/>
        </w:rPr>
        <w:t>отведенного под данные объекты</w:t>
      </w:r>
      <w:r>
        <w:rPr>
          <w:rFonts w:ascii="Times New Roman" w:hAnsi="Times New Roman"/>
          <w:sz w:val="24"/>
          <w:szCs w:val="24"/>
          <w:lang w:val="ru-RU"/>
        </w:rPr>
        <w:t>.</w:t>
      </w:r>
    </w:p>
    <w:p w14:paraId="4A853F55" w14:textId="69B570F3" w:rsidR="001411F6" w:rsidRDefault="003D3823" w:rsidP="005107B8">
      <w:pPr>
        <w:pStyle w:val="ae"/>
        <w:widowControl w:val="0"/>
        <w:numPr>
          <w:ilvl w:val="0"/>
          <w:numId w:val="43"/>
        </w:numPr>
        <w:tabs>
          <w:tab w:val="clear" w:pos="720"/>
          <w:tab w:val="num" w:pos="1134"/>
        </w:tabs>
        <w:overflowPunct w:val="0"/>
        <w:autoSpaceDE w:val="0"/>
        <w:autoSpaceDN w:val="0"/>
        <w:adjustRightInd w:val="0"/>
        <w:spacing w:after="0" w:line="240" w:lineRule="auto"/>
        <w:ind w:left="0" w:firstLine="709"/>
        <w:jc w:val="both"/>
        <w:rPr>
          <w:rFonts w:ascii="Times New Roman" w:hAnsi="Times New Roman"/>
          <w:bCs/>
          <w:sz w:val="24"/>
          <w:szCs w:val="24"/>
          <w:lang w:val="ru-RU"/>
        </w:rPr>
      </w:pPr>
      <w:r>
        <w:rPr>
          <w:rFonts w:ascii="Times New Roman" w:hAnsi="Times New Roman"/>
          <w:bCs/>
          <w:sz w:val="24"/>
          <w:szCs w:val="24"/>
          <w:lang w:val="ru-RU"/>
        </w:rPr>
        <w:t>Требования к благоустройству территории:</w:t>
      </w:r>
    </w:p>
    <w:p w14:paraId="69315182" w14:textId="76BB8803" w:rsidR="003D3823" w:rsidRPr="003D3823" w:rsidRDefault="003D3823" w:rsidP="00AF70E5">
      <w:pPr>
        <w:pStyle w:val="ae"/>
        <w:widowControl w:val="0"/>
        <w:numPr>
          <w:ilvl w:val="0"/>
          <w:numId w:val="44"/>
        </w:numPr>
        <w:tabs>
          <w:tab w:val="left" w:pos="993"/>
        </w:tabs>
        <w:overflowPunct w:val="0"/>
        <w:autoSpaceDE w:val="0"/>
        <w:autoSpaceDN w:val="0"/>
        <w:adjustRightInd w:val="0"/>
        <w:spacing w:after="0" w:line="240" w:lineRule="auto"/>
        <w:ind w:left="0" w:firstLine="709"/>
        <w:jc w:val="both"/>
        <w:rPr>
          <w:rFonts w:ascii="Times New Roman" w:hAnsi="Times New Roman"/>
          <w:bCs/>
          <w:sz w:val="24"/>
          <w:szCs w:val="24"/>
          <w:lang w:val="ru-RU"/>
        </w:rPr>
      </w:pPr>
      <w:r w:rsidRPr="003D3823">
        <w:rPr>
          <w:rFonts w:ascii="Times New Roman" w:hAnsi="Times New Roman"/>
          <w:sz w:val="24"/>
          <w:szCs w:val="24"/>
          <w:lang w:val="ru-RU"/>
        </w:rPr>
        <w:t>организация подъездов и подходов с твердым покрытием</w:t>
      </w:r>
      <w:r>
        <w:rPr>
          <w:rFonts w:ascii="Times New Roman" w:hAnsi="Times New Roman"/>
          <w:sz w:val="24"/>
          <w:szCs w:val="24"/>
          <w:lang w:val="ru-RU"/>
        </w:rPr>
        <w:t xml:space="preserve"> </w:t>
      </w:r>
      <w:r w:rsidRPr="003D3823">
        <w:rPr>
          <w:rFonts w:ascii="Times New Roman" w:hAnsi="Times New Roman"/>
          <w:sz w:val="24"/>
          <w:szCs w:val="24"/>
          <w:lang w:val="ru-RU"/>
        </w:rPr>
        <w:t>с</w:t>
      </w:r>
      <w:r>
        <w:rPr>
          <w:rFonts w:ascii="Times New Roman" w:hAnsi="Times New Roman"/>
          <w:sz w:val="24"/>
          <w:szCs w:val="24"/>
          <w:lang w:val="ru-RU"/>
        </w:rPr>
        <w:t xml:space="preserve"> обязательным</w:t>
      </w:r>
      <w:r w:rsidRPr="003D3823">
        <w:rPr>
          <w:rFonts w:ascii="Times New Roman" w:hAnsi="Times New Roman"/>
          <w:sz w:val="24"/>
          <w:szCs w:val="24"/>
          <w:lang w:val="ru-RU"/>
        </w:rPr>
        <w:t xml:space="preserve"> устройством безбарьерных </w:t>
      </w:r>
      <w:r>
        <w:rPr>
          <w:rFonts w:ascii="Times New Roman" w:hAnsi="Times New Roman"/>
          <w:sz w:val="24"/>
          <w:szCs w:val="24"/>
          <w:lang w:val="ru-RU"/>
        </w:rPr>
        <w:t>путей</w:t>
      </w:r>
      <w:r w:rsidRPr="003D3823">
        <w:rPr>
          <w:rFonts w:ascii="Times New Roman" w:hAnsi="Times New Roman"/>
          <w:sz w:val="24"/>
          <w:szCs w:val="24"/>
          <w:lang w:val="ru-RU"/>
        </w:rPr>
        <w:t xml:space="preserve"> и организацией съездов для маломобильных групп населения</w:t>
      </w:r>
      <w:r>
        <w:rPr>
          <w:rFonts w:ascii="Times New Roman" w:hAnsi="Times New Roman"/>
          <w:sz w:val="24"/>
          <w:szCs w:val="24"/>
          <w:lang w:val="ru-RU"/>
        </w:rPr>
        <w:t>.</w:t>
      </w:r>
      <w:r w:rsidRPr="003D3823">
        <w:rPr>
          <w:rFonts w:ascii="Times New Roman" w:hAnsi="Times New Roman"/>
          <w:sz w:val="24"/>
          <w:szCs w:val="24"/>
          <w:lang w:val="ru-RU"/>
        </w:rPr>
        <w:t xml:space="preserve"> </w:t>
      </w:r>
      <w:r>
        <w:rPr>
          <w:rFonts w:ascii="Times New Roman" w:hAnsi="Times New Roman"/>
          <w:sz w:val="24"/>
          <w:szCs w:val="24"/>
          <w:lang w:val="ru-RU"/>
        </w:rPr>
        <w:t>Т</w:t>
      </w:r>
      <w:r w:rsidRPr="003D3823">
        <w:rPr>
          <w:rFonts w:ascii="Times New Roman" w:hAnsi="Times New Roman"/>
          <w:sz w:val="24"/>
          <w:szCs w:val="24"/>
          <w:lang w:val="ru-RU"/>
        </w:rPr>
        <w:t>ротуары выполняются в одном уровне с бордюрным камнем</w:t>
      </w:r>
      <w:r>
        <w:rPr>
          <w:rFonts w:ascii="Times New Roman" w:hAnsi="Times New Roman"/>
          <w:sz w:val="24"/>
          <w:szCs w:val="24"/>
          <w:lang w:val="ru-RU"/>
        </w:rPr>
        <w:t>;</w:t>
      </w:r>
    </w:p>
    <w:p w14:paraId="135DD839" w14:textId="75B18D6C" w:rsidR="003D3823" w:rsidRPr="000622C4" w:rsidRDefault="003D3823" w:rsidP="00AF70E5">
      <w:pPr>
        <w:pStyle w:val="ae"/>
        <w:widowControl w:val="0"/>
        <w:numPr>
          <w:ilvl w:val="0"/>
          <w:numId w:val="44"/>
        </w:numPr>
        <w:tabs>
          <w:tab w:val="left" w:pos="993"/>
        </w:tabs>
        <w:overflowPunct w:val="0"/>
        <w:autoSpaceDE w:val="0"/>
        <w:autoSpaceDN w:val="0"/>
        <w:adjustRightInd w:val="0"/>
        <w:spacing w:after="0" w:line="240" w:lineRule="auto"/>
        <w:ind w:left="0" w:firstLine="709"/>
        <w:jc w:val="both"/>
        <w:rPr>
          <w:rFonts w:ascii="Times New Roman" w:hAnsi="Times New Roman"/>
          <w:bCs/>
          <w:sz w:val="24"/>
          <w:szCs w:val="24"/>
          <w:lang w:val="ru-RU"/>
        </w:rPr>
      </w:pPr>
      <w:r w:rsidRPr="003D3823">
        <w:rPr>
          <w:rFonts w:ascii="Times New Roman" w:hAnsi="Times New Roman"/>
          <w:sz w:val="24"/>
          <w:szCs w:val="24"/>
          <w:lang w:val="ru-RU"/>
        </w:rPr>
        <w:t xml:space="preserve">организация парковочных мест для </w:t>
      </w:r>
      <w:r>
        <w:rPr>
          <w:rFonts w:ascii="Times New Roman" w:hAnsi="Times New Roman"/>
          <w:sz w:val="24"/>
          <w:szCs w:val="24"/>
          <w:lang w:val="ru-RU"/>
        </w:rPr>
        <w:t xml:space="preserve">отдельно стоящих, встроенных, пристроенных </w:t>
      </w:r>
      <w:r w:rsidR="000622C4">
        <w:rPr>
          <w:rFonts w:ascii="Times New Roman" w:hAnsi="Times New Roman"/>
          <w:sz w:val="24"/>
          <w:szCs w:val="24"/>
          <w:lang w:val="ru-RU"/>
        </w:rPr>
        <w:t xml:space="preserve">объектов </w:t>
      </w:r>
      <w:r>
        <w:rPr>
          <w:rFonts w:ascii="Times New Roman" w:hAnsi="Times New Roman"/>
          <w:sz w:val="24"/>
          <w:szCs w:val="24"/>
          <w:lang w:val="ru-RU"/>
        </w:rPr>
        <w:t xml:space="preserve">обслуживания </w:t>
      </w:r>
      <w:r w:rsidR="000622C4">
        <w:rPr>
          <w:rFonts w:ascii="Times New Roman" w:hAnsi="Times New Roman"/>
          <w:sz w:val="24"/>
          <w:szCs w:val="24"/>
          <w:lang w:val="ru-RU"/>
        </w:rPr>
        <w:t>(социального, культурного, религиозного и иного назначения);</w:t>
      </w:r>
    </w:p>
    <w:p w14:paraId="378B5ABA" w14:textId="6A3E7F52" w:rsidR="000622C4" w:rsidRPr="000622C4" w:rsidRDefault="000622C4" w:rsidP="00AF70E5">
      <w:pPr>
        <w:pStyle w:val="ae"/>
        <w:widowControl w:val="0"/>
        <w:numPr>
          <w:ilvl w:val="0"/>
          <w:numId w:val="44"/>
        </w:numPr>
        <w:tabs>
          <w:tab w:val="left" w:pos="993"/>
        </w:tabs>
        <w:overflowPunct w:val="0"/>
        <w:autoSpaceDE w:val="0"/>
        <w:autoSpaceDN w:val="0"/>
        <w:adjustRightInd w:val="0"/>
        <w:spacing w:after="0" w:line="240" w:lineRule="auto"/>
        <w:ind w:left="0" w:firstLine="709"/>
        <w:jc w:val="both"/>
        <w:rPr>
          <w:rFonts w:ascii="Times New Roman" w:hAnsi="Times New Roman"/>
          <w:bCs/>
          <w:sz w:val="24"/>
          <w:szCs w:val="24"/>
          <w:lang w:val="ru-RU"/>
        </w:rPr>
      </w:pPr>
      <w:r w:rsidRPr="000622C4">
        <w:rPr>
          <w:rFonts w:ascii="Times New Roman" w:hAnsi="Times New Roman"/>
          <w:sz w:val="24"/>
          <w:szCs w:val="24"/>
          <w:lang w:val="ru-RU"/>
        </w:rPr>
        <w:t xml:space="preserve">организация наружного освещения с радиусом действия не менее </w:t>
      </w:r>
      <w:smartTag w:uri="urn:schemas-microsoft-com:office:smarttags" w:element="metricconverter">
        <w:smartTagPr>
          <w:attr w:name="ProductID" w:val="15 м"/>
        </w:smartTagPr>
        <w:r w:rsidRPr="000622C4">
          <w:rPr>
            <w:rFonts w:ascii="Times New Roman" w:hAnsi="Times New Roman"/>
            <w:sz w:val="24"/>
            <w:szCs w:val="24"/>
            <w:lang w:val="ru-RU"/>
          </w:rPr>
          <w:t>15 м</w:t>
        </w:r>
      </w:smartTag>
      <w:r>
        <w:rPr>
          <w:rFonts w:ascii="Times New Roman" w:hAnsi="Times New Roman"/>
          <w:sz w:val="24"/>
          <w:szCs w:val="24"/>
          <w:lang w:val="ru-RU"/>
        </w:rPr>
        <w:t>;</w:t>
      </w:r>
    </w:p>
    <w:p w14:paraId="2A53B731" w14:textId="5C1635D8" w:rsidR="00E1094C" w:rsidRPr="000622C4" w:rsidRDefault="000622C4" w:rsidP="00AF70E5">
      <w:pPr>
        <w:pStyle w:val="ae"/>
        <w:widowControl w:val="0"/>
        <w:numPr>
          <w:ilvl w:val="0"/>
          <w:numId w:val="44"/>
        </w:numPr>
        <w:tabs>
          <w:tab w:val="left" w:pos="993"/>
        </w:tabs>
        <w:overflowPunct w:val="0"/>
        <w:autoSpaceDE w:val="0"/>
        <w:autoSpaceDN w:val="0"/>
        <w:adjustRightInd w:val="0"/>
        <w:spacing w:after="0" w:line="240" w:lineRule="auto"/>
        <w:ind w:left="0" w:firstLine="709"/>
        <w:jc w:val="both"/>
        <w:rPr>
          <w:rFonts w:ascii="Times New Roman" w:hAnsi="Times New Roman"/>
          <w:bCs/>
          <w:sz w:val="24"/>
          <w:szCs w:val="24"/>
          <w:lang w:val="ru-RU"/>
        </w:rPr>
      </w:pPr>
      <w:r>
        <w:rPr>
          <w:rFonts w:ascii="Times New Roman" w:hAnsi="Times New Roman"/>
          <w:bCs/>
          <w:sz w:val="24"/>
          <w:szCs w:val="24"/>
          <w:lang w:val="ru-RU"/>
        </w:rPr>
        <w:t>озеленение, в том числе устройство цветников и газонов.</w:t>
      </w:r>
    </w:p>
    <w:p w14:paraId="07BDF6DC" w14:textId="77777777" w:rsidR="000622C4" w:rsidRDefault="000622C4" w:rsidP="000622C4">
      <w:pPr>
        <w:pStyle w:val="ae"/>
        <w:widowControl w:val="0"/>
        <w:numPr>
          <w:ilvl w:val="0"/>
          <w:numId w:val="43"/>
        </w:numPr>
        <w:tabs>
          <w:tab w:val="clear" w:pos="720"/>
          <w:tab w:val="num" w:pos="1134"/>
        </w:tabs>
        <w:overflowPunct w:val="0"/>
        <w:autoSpaceDE w:val="0"/>
        <w:autoSpaceDN w:val="0"/>
        <w:adjustRightInd w:val="0"/>
        <w:spacing w:after="0" w:line="240" w:lineRule="auto"/>
        <w:ind w:left="0" w:firstLine="709"/>
        <w:jc w:val="both"/>
        <w:rPr>
          <w:rFonts w:ascii="Times New Roman" w:hAnsi="Times New Roman"/>
          <w:bCs/>
          <w:sz w:val="24"/>
          <w:szCs w:val="24"/>
          <w:lang w:val="ru-RU"/>
        </w:rPr>
      </w:pPr>
      <w:r w:rsidRPr="000622C4">
        <w:rPr>
          <w:rFonts w:ascii="Times New Roman" w:hAnsi="Times New Roman"/>
          <w:sz w:val="24"/>
          <w:szCs w:val="24"/>
          <w:lang w:val="ru-RU"/>
        </w:rPr>
        <w:t>Схема планировочной организации земельного участка, архитектурные и объемно-планировочные решения, проект организации строительства, разрабатываемые в составе проектной документации объектов капитального строительства, подлежат обязательному согласованию с Администрацией ЗАТО г. Радужный и выполняются в соответствии с утвержденным проектом планировки территории.</w:t>
      </w:r>
    </w:p>
    <w:p w14:paraId="39262749" w14:textId="71B6B587" w:rsidR="000622C4" w:rsidRDefault="000622C4" w:rsidP="00E1094C">
      <w:pPr>
        <w:widowControl w:val="0"/>
        <w:overflowPunct w:val="0"/>
        <w:autoSpaceDE w:val="0"/>
        <w:autoSpaceDN w:val="0"/>
        <w:adjustRightInd w:val="0"/>
        <w:spacing w:after="0" w:line="240" w:lineRule="auto"/>
        <w:jc w:val="both"/>
        <w:rPr>
          <w:rFonts w:ascii="Times New Roman" w:hAnsi="Times New Roman"/>
          <w:sz w:val="24"/>
          <w:szCs w:val="24"/>
          <w:lang w:val="ru-RU"/>
        </w:rPr>
      </w:pPr>
    </w:p>
    <w:p w14:paraId="10549829" w14:textId="38A9FB01" w:rsidR="00FD2029" w:rsidRPr="00FD2029" w:rsidRDefault="00FD2029" w:rsidP="00FD2029">
      <w:pPr>
        <w:widowControl w:val="0"/>
        <w:overflowPunct w:val="0"/>
        <w:autoSpaceDE w:val="0"/>
        <w:autoSpaceDN w:val="0"/>
        <w:adjustRightInd w:val="0"/>
        <w:spacing w:after="0" w:line="240" w:lineRule="auto"/>
        <w:ind w:left="1191" w:hanging="1191"/>
        <w:jc w:val="both"/>
        <w:outlineLvl w:val="2"/>
        <w:rPr>
          <w:rFonts w:ascii="Times New Roman" w:hAnsi="Times New Roman"/>
          <w:b/>
          <w:bCs/>
          <w:sz w:val="24"/>
          <w:szCs w:val="24"/>
          <w:lang w:val="ru-RU"/>
        </w:rPr>
      </w:pPr>
      <w:bookmarkStart w:id="160" w:name="_Toc469667052"/>
      <w:bookmarkStart w:id="161" w:name="_Toc226983983"/>
      <w:r w:rsidRPr="00FD2029">
        <w:rPr>
          <w:rFonts w:ascii="Times New Roman" w:hAnsi="Times New Roman"/>
          <w:b/>
          <w:bCs/>
          <w:sz w:val="24"/>
          <w:szCs w:val="24"/>
          <w:lang w:val="ru-RU"/>
        </w:rPr>
        <w:t>Статья</w:t>
      </w:r>
      <w:r>
        <w:rPr>
          <w:rFonts w:ascii="Times New Roman" w:hAnsi="Times New Roman"/>
          <w:b/>
          <w:bCs/>
          <w:sz w:val="24"/>
          <w:szCs w:val="24"/>
          <w:lang w:val="ru-RU"/>
        </w:rPr>
        <w:t> </w:t>
      </w:r>
      <w:r w:rsidRPr="00FD2029">
        <w:rPr>
          <w:rFonts w:ascii="Times New Roman" w:hAnsi="Times New Roman"/>
          <w:b/>
          <w:bCs/>
          <w:sz w:val="24"/>
          <w:szCs w:val="24"/>
          <w:lang w:val="ru-RU"/>
        </w:rPr>
        <w:t>37.</w:t>
      </w:r>
      <w:r>
        <w:rPr>
          <w:rFonts w:ascii="Times New Roman" w:hAnsi="Times New Roman"/>
          <w:b/>
          <w:bCs/>
          <w:sz w:val="24"/>
          <w:szCs w:val="24"/>
          <w:lang w:val="ru-RU"/>
        </w:rPr>
        <w:t> </w:t>
      </w:r>
      <w:r w:rsidRPr="00FD2029">
        <w:rPr>
          <w:rFonts w:ascii="Times New Roman" w:hAnsi="Times New Roman"/>
          <w:b/>
          <w:bCs/>
          <w:sz w:val="24"/>
          <w:szCs w:val="24"/>
          <w:lang w:val="ru-RU"/>
        </w:rPr>
        <w:t xml:space="preserve">Зона застройки малоэтажными </w:t>
      </w:r>
      <w:r w:rsidR="00F06DB0">
        <w:rPr>
          <w:rFonts w:ascii="Times New Roman" w:hAnsi="Times New Roman"/>
          <w:b/>
          <w:bCs/>
          <w:sz w:val="24"/>
          <w:szCs w:val="24"/>
          <w:lang w:val="ru-RU"/>
        </w:rPr>
        <w:t xml:space="preserve">и среднеэтажными </w:t>
      </w:r>
      <w:r w:rsidRPr="00FD2029">
        <w:rPr>
          <w:rFonts w:ascii="Times New Roman" w:hAnsi="Times New Roman"/>
          <w:b/>
          <w:bCs/>
          <w:sz w:val="24"/>
          <w:szCs w:val="24"/>
          <w:lang w:val="ru-RU"/>
        </w:rPr>
        <w:t xml:space="preserve">многоквартирными домами (до </w:t>
      </w:r>
      <w:r w:rsidR="00720462">
        <w:rPr>
          <w:rFonts w:ascii="Times New Roman" w:hAnsi="Times New Roman"/>
          <w:b/>
          <w:bCs/>
          <w:sz w:val="24"/>
          <w:szCs w:val="24"/>
          <w:lang w:val="ru-RU"/>
        </w:rPr>
        <w:t>5</w:t>
      </w:r>
      <w:r w:rsidRPr="00FD2029">
        <w:rPr>
          <w:rFonts w:ascii="Times New Roman" w:hAnsi="Times New Roman"/>
          <w:b/>
          <w:bCs/>
          <w:sz w:val="24"/>
          <w:szCs w:val="24"/>
          <w:lang w:val="ru-RU"/>
        </w:rPr>
        <w:t xml:space="preserve"> этажей включительно) (Ж-2)</w:t>
      </w:r>
      <w:bookmarkEnd w:id="160"/>
      <w:bookmarkEnd w:id="161"/>
    </w:p>
    <w:p w14:paraId="185E1F5C" w14:textId="77777777" w:rsidR="00FD2029" w:rsidRPr="00AA2BF8" w:rsidRDefault="00FD2029" w:rsidP="003C5953">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p>
    <w:p w14:paraId="6DE5C451" w14:textId="072D4B9F" w:rsidR="00FD2029" w:rsidRPr="00AA2BF8" w:rsidRDefault="00FD2029" w:rsidP="00AF70E5">
      <w:pPr>
        <w:widowControl w:val="0"/>
        <w:numPr>
          <w:ilvl w:val="0"/>
          <w:numId w:val="45"/>
        </w:numPr>
        <w:tabs>
          <w:tab w:val="clear" w:pos="720"/>
          <w:tab w:val="num" w:pos="99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AA2BF8">
        <w:rPr>
          <w:rFonts w:ascii="Times New Roman" w:hAnsi="Times New Roman"/>
          <w:sz w:val="24"/>
          <w:szCs w:val="24"/>
          <w:lang w:val="ru-RU"/>
        </w:rPr>
        <w:t xml:space="preserve">Территориальная зона </w:t>
      </w:r>
      <w:r w:rsidRPr="00D072C9">
        <w:rPr>
          <w:rFonts w:ascii="Times New Roman" w:hAnsi="Times New Roman"/>
          <w:bCs/>
          <w:sz w:val="24"/>
          <w:szCs w:val="24"/>
          <w:lang w:val="ru-RU"/>
        </w:rPr>
        <w:t xml:space="preserve">Ж-2 </w:t>
      </w:r>
      <w:r w:rsidRPr="00AA2BF8">
        <w:rPr>
          <w:rFonts w:ascii="Times New Roman" w:hAnsi="Times New Roman"/>
          <w:sz w:val="24"/>
          <w:szCs w:val="24"/>
          <w:lang w:val="ru-RU"/>
        </w:rPr>
        <w:t xml:space="preserve">предназначена для </w:t>
      </w:r>
      <w:r w:rsidR="00D072C9">
        <w:rPr>
          <w:rFonts w:ascii="Times New Roman" w:hAnsi="Times New Roman"/>
          <w:sz w:val="24"/>
          <w:szCs w:val="24"/>
          <w:lang w:val="ru-RU"/>
        </w:rPr>
        <w:t xml:space="preserve">застройки </w:t>
      </w:r>
      <w:r w:rsidRPr="00AA2BF8">
        <w:rPr>
          <w:rFonts w:ascii="Times New Roman" w:hAnsi="Times New Roman"/>
          <w:sz w:val="24"/>
          <w:szCs w:val="24"/>
          <w:lang w:val="ru-RU"/>
        </w:rPr>
        <w:t>малоэтажны</w:t>
      </w:r>
      <w:r w:rsidR="00D072C9">
        <w:rPr>
          <w:rFonts w:ascii="Times New Roman" w:hAnsi="Times New Roman"/>
          <w:sz w:val="24"/>
          <w:szCs w:val="24"/>
          <w:lang w:val="ru-RU"/>
        </w:rPr>
        <w:t>ми</w:t>
      </w:r>
      <w:r w:rsidRPr="00AA2BF8">
        <w:rPr>
          <w:rFonts w:ascii="Times New Roman" w:hAnsi="Times New Roman"/>
          <w:sz w:val="24"/>
          <w:szCs w:val="24"/>
          <w:lang w:val="ru-RU"/>
        </w:rPr>
        <w:t xml:space="preserve"> </w:t>
      </w:r>
      <w:r w:rsidR="00A96919">
        <w:rPr>
          <w:rFonts w:ascii="Times New Roman" w:hAnsi="Times New Roman"/>
          <w:sz w:val="24"/>
          <w:szCs w:val="24"/>
          <w:lang w:val="ru-RU"/>
        </w:rPr>
        <w:t xml:space="preserve">и среднеэтажными </w:t>
      </w:r>
      <w:r w:rsidRPr="00AA2BF8">
        <w:rPr>
          <w:rFonts w:ascii="Times New Roman" w:hAnsi="Times New Roman"/>
          <w:sz w:val="24"/>
          <w:szCs w:val="24"/>
          <w:lang w:val="ru-RU"/>
        </w:rPr>
        <w:t>многоквартирны</w:t>
      </w:r>
      <w:r w:rsidR="00D072C9">
        <w:rPr>
          <w:rFonts w:ascii="Times New Roman" w:hAnsi="Times New Roman"/>
          <w:sz w:val="24"/>
          <w:szCs w:val="24"/>
          <w:lang w:val="ru-RU"/>
        </w:rPr>
        <w:t>ми</w:t>
      </w:r>
      <w:r w:rsidRPr="00AA2BF8">
        <w:rPr>
          <w:rFonts w:ascii="Times New Roman" w:hAnsi="Times New Roman"/>
          <w:sz w:val="24"/>
          <w:szCs w:val="24"/>
          <w:lang w:val="ru-RU"/>
        </w:rPr>
        <w:t xml:space="preserve"> жилы</w:t>
      </w:r>
      <w:r w:rsidR="00D072C9">
        <w:rPr>
          <w:rFonts w:ascii="Times New Roman" w:hAnsi="Times New Roman"/>
          <w:sz w:val="24"/>
          <w:szCs w:val="24"/>
          <w:lang w:val="ru-RU"/>
        </w:rPr>
        <w:t>ми</w:t>
      </w:r>
      <w:r w:rsidRPr="00AA2BF8">
        <w:rPr>
          <w:rFonts w:ascii="Times New Roman" w:hAnsi="Times New Roman"/>
          <w:sz w:val="24"/>
          <w:szCs w:val="24"/>
          <w:lang w:val="ru-RU"/>
        </w:rPr>
        <w:t xml:space="preserve"> дом</w:t>
      </w:r>
      <w:r w:rsidR="00D072C9">
        <w:rPr>
          <w:rFonts w:ascii="Times New Roman" w:hAnsi="Times New Roman"/>
          <w:sz w:val="24"/>
          <w:szCs w:val="24"/>
          <w:lang w:val="ru-RU"/>
        </w:rPr>
        <w:t xml:space="preserve">ами </w:t>
      </w:r>
      <w:r w:rsidR="003C5953">
        <w:rPr>
          <w:rFonts w:ascii="Times New Roman" w:hAnsi="Times New Roman"/>
          <w:sz w:val="24"/>
          <w:szCs w:val="24"/>
          <w:lang w:val="ru-RU"/>
        </w:rPr>
        <w:t xml:space="preserve">высотой </w:t>
      </w:r>
      <w:r w:rsidR="003C7D18">
        <w:rPr>
          <w:rFonts w:ascii="Times New Roman" w:hAnsi="Times New Roman"/>
          <w:sz w:val="24"/>
          <w:szCs w:val="24"/>
          <w:lang w:val="ru-RU"/>
        </w:rPr>
        <w:t>не более</w:t>
      </w:r>
      <w:r w:rsidR="003C5953">
        <w:rPr>
          <w:rFonts w:ascii="Times New Roman" w:hAnsi="Times New Roman"/>
          <w:sz w:val="24"/>
          <w:szCs w:val="24"/>
          <w:lang w:val="ru-RU"/>
        </w:rPr>
        <w:t xml:space="preserve"> </w:t>
      </w:r>
      <w:r w:rsidR="00A96919">
        <w:rPr>
          <w:rFonts w:ascii="Times New Roman" w:hAnsi="Times New Roman"/>
          <w:sz w:val="24"/>
          <w:szCs w:val="24"/>
          <w:lang w:val="ru-RU"/>
        </w:rPr>
        <w:t>5</w:t>
      </w:r>
      <w:r w:rsidR="003C5953">
        <w:rPr>
          <w:rFonts w:ascii="Times New Roman" w:hAnsi="Times New Roman"/>
          <w:sz w:val="24"/>
          <w:szCs w:val="24"/>
          <w:lang w:val="ru-RU"/>
        </w:rPr>
        <w:t xml:space="preserve"> </w:t>
      </w:r>
      <w:r w:rsidR="003C7D18">
        <w:rPr>
          <w:rFonts w:ascii="Times New Roman" w:hAnsi="Times New Roman"/>
          <w:sz w:val="24"/>
          <w:szCs w:val="24"/>
          <w:lang w:val="ru-RU"/>
        </w:rPr>
        <w:t xml:space="preserve">надземных </w:t>
      </w:r>
      <w:r w:rsidR="003C5953">
        <w:rPr>
          <w:rFonts w:ascii="Times New Roman" w:hAnsi="Times New Roman"/>
          <w:sz w:val="24"/>
          <w:szCs w:val="24"/>
          <w:lang w:val="ru-RU"/>
        </w:rPr>
        <w:t>этажей</w:t>
      </w:r>
      <w:r w:rsidRPr="00AA2BF8">
        <w:rPr>
          <w:rFonts w:ascii="Times New Roman" w:hAnsi="Times New Roman"/>
          <w:sz w:val="24"/>
          <w:szCs w:val="24"/>
          <w:lang w:val="ru-RU"/>
        </w:rPr>
        <w:t xml:space="preserve">. </w:t>
      </w:r>
    </w:p>
    <w:p w14:paraId="22A94499" w14:textId="54C11A55" w:rsidR="00FD2029" w:rsidRPr="00AA2BF8" w:rsidRDefault="00FD2029" w:rsidP="009A7A75">
      <w:pPr>
        <w:widowControl w:val="0"/>
        <w:tabs>
          <w:tab w:val="num" w:pos="993"/>
        </w:tabs>
        <w:overflowPunct w:val="0"/>
        <w:autoSpaceDE w:val="0"/>
        <w:autoSpaceDN w:val="0"/>
        <w:adjustRightInd w:val="0"/>
        <w:spacing w:after="0" w:line="240" w:lineRule="auto"/>
        <w:ind w:firstLine="709"/>
        <w:jc w:val="both"/>
        <w:rPr>
          <w:rFonts w:ascii="Times New Roman" w:hAnsi="Times New Roman"/>
          <w:sz w:val="24"/>
          <w:szCs w:val="24"/>
          <w:lang w:val="ru-RU"/>
        </w:rPr>
      </w:pPr>
      <w:r w:rsidRPr="00AA2BF8">
        <w:rPr>
          <w:rFonts w:ascii="Times New Roman" w:hAnsi="Times New Roman"/>
          <w:sz w:val="24"/>
          <w:szCs w:val="24"/>
          <w:lang w:val="ru-RU"/>
        </w:rPr>
        <w:t xml:space="preserve">Допускается размещение объектов социального и культурно-бытового обслуживания населения преимущественно местного значения, коммунально-бытового назначения, объектов, связанных с проживанием граждан и не оказывающих негативного воздействия на окружающую среду, иных объектов согласно градостроительным регламентам. </w:t>
      </w:r>
    </w:p>
    <w:p w14:paraId="52B96E15" w14:textId="16A5F39F" w:rsidR="00FD2029" w:rsidRPr="00AA2BF8" w:rsidRDefault="00FD2029" w:rsidP="00AF70E5">
      <w:pPr>
        <w:pStyle w:val="ae"/>
        <w:widowControl w:val="0"/>
        <w:numPr>
          <w:ilvl w:val="0"/>
          <w:numId w:val="45"/>
        </w:numPr>
        <w:tabs>
          <w:tab w:val="clear" w:pos="720"/>
          <w:tab w:val="num" w:pos="0"/>
          <w:tab w:val="num" w:pos="993"/>
        </w:tabs>
        <w:overflowPunct w:val="0"/>
        <w:autoSpaceDE w:val="0"/>
        <w:autoSpaceDN w:val="0"/>
        <w:adjustRightInd w:val="0"/>
        <w:spacing w:after="0" w:line="240" w:lineRule="auto"/>
        <w:ind w:left="0" w:firstLine="709"/>
        <w:contextualSpacing w:val="0"/>
        <w:jc w:val="both"/>
        <w:rPr>
          <w:rFonts w:ascii="Times New Roman" w:hAnsi="Times New Roman"/>
          <w:sz w:val="24"/>
          <w:szCs w:val="24"/>
          <w:lang w:val="ru-RU"/>
        </w:rPr>
      </w:pPr>
      <w:r w:rsidRPr="00AA2BF8">
        <w:rPr>
          <w:rFonts w:ascii="Times New Roman" w:hAnsi="Times New Roman"/>
          <w:sz w:val="24"/>
          <w:szCs w:val="24"/>
          <w:lang w:val="ru-RU"/>
        </w:rPr>
        <w:t xml:space="preserve">В территориальной зоне </w:t>
      </w:r>
      <w:r w:rsidR="009A7A75">
        <w:rPr>
          <w:rFonts w:ascii="Times New Roman" w:hAnsi="Times New Roman"/>
          <w:sz w:val="24"/>
          <w:szCs w:val="24"/>
          <w:lang w:val="ru-RU"/>
        </w:rPr>
        <w:t>допускается</w:t>
      </w:r>
      <w:r w:rsidRPr="00AA2BF8">
        <w:rPr>
          <w:rFonts w:ascii="Times New Roman" w:hAnsi="Times New Roman"/>
          <w:sz w:val="24"/>
          <w:szCs w:val="24"/>
          <w:lang w:val="ru-RU"/>
        </w:rPr>
        <w:t xml:space="preserve"> размещение объектов коммунального обслуживания, если их размещение не </w:t>
      </w:r>
      <w:r w:rsidR="009A7A75">
        <w:rPr>
          <w:rFonts w:ascii="Times New Roman" w:hAnsi="Times New Roman"/>
          <w:sz w:val="24"/>
          <w:szCs w:val="24"/>
          <w:lang w:val="ru-RU"/>
        </w:rPr>
        <w:t xml:space="preserve">оказывает </w:t>
      </w:r>
      <w:r w:rsidRPr="00AA2BF8">
        <w:rPr>
          <w:rFonts w:ascii="Times New Roman" w:hAnsi="Times New Roman"/>
          <w:sz w:val="24"/>
          <w:szCs w:val="24"/>
          <w:lang w:val="ru-RU"/>
        </w:rPr>
        <w:t>влия</w:t>
      </w:r>
      <w:r w:rsidR="009A7A75">
        <w:rPr>
          <w:rFonts w:ascii="Times New Roman" w:hAnsi="Times New Roman"/>
          <w:sz w:val="24"/>
          <w:szCs w:val="24"/>
          <w:lang w:val="ru-RU"/>
        </w:rPr>
        <w:t>ния</w:t>
      </w:r>
      <w:r w:rsidRPr="00AA2BF8">
        <w:rPr>
          <w:rFonts w:ascii="Times New Roman" w:hAnsi="Times New Roman"/>
          <w:sz w:val="24"/>
          <w:szCs w:val="24"/>
          <w:lang w:val="ru-RU"/>
        </w:rPr>
        <w:t xml:space="preserve"> на окружающую среду, не причиняет неудобства жителям, не требует установления санитарно</w:t>
      </w:r>
      <w:r w:rsidR="009A7A75">
        <w:rPr>
          <w:rFonts w:ascii="Times New Roman" w:hAnsi="Times New Roman"/>
          <w:sz w:val="24"/>
          <w:szCs w:val="24"/>
          <w:lang w:val="ru-RU"/>
        </w:rPr>
        <w:t>-защитной</w:t>
      </w:r>
      <w:r w:rsidRPr="00AA2BF8">
        <w:rPr>
          <w:rFonts w:ascii="Times New Roman" w:hAnsi="Times New Roman"/>
          <w:sz w:val="24"/>
          <w:szCs w:val="24"/>
          <w:lang w:val="ru-RU"/>
        </w:rPr>
        <w:t xml:space="preserve"> или охранной зоны, а </w:t>
      </w:r>
      <w:r w:rsidR="009A7A75">
        <w:rPr>
          <w:rFonts w:ascii="Times New Roman" w:hAnsi="Times New Roman"/>
          <w:sz w:val="24"/>
          <w:szCs w:val="24"/>
          <w:lang w:val="ru-RU"/>
        </w:rPr>
        <w:t xml:space="preserve">также </w:t>
      </w:r>
      <w:r w:rsidRPr="00AA2BF8">
        <w:rPr>
          <w:rFonts w:ascii="Times New Roman" w:hAnsi="Times New Roman"/>
          <w:sz w:val="24"/>
          <w:szCs w:val="24"/>
          <w:lang w:val="ru-RU"/>
        </w:rPr>
        <w:t xml:space="preserve">площадь земельных участков под </w:t>
      </w:r>
      <w:r w:rsidR="009A7A75">
        <w:rPr>
          <w:rFonts w:ascii="Times New Roman" w:hAnsi="Times New Roman"/>
          <w:sz w:val="24"/>
          <w:szCs w:val="24"/>
          <w:lang w:val="ru-RU"/>
        </w:rPr>
        <w:t>указанными</w:t>
      </w:r>
      <w:r w:rsidRPr="00AA2BF8">
        <w:rPr>
          <w:rFonts w:ascii="Times New Roman" w:hAnsi="Times New Roman"/>
          <w:sz w:val="24"/>
          <w:szCs w:val="24"/>
          <w:lang w:val="ru-RU"/>
        </w:rPr>
        <w:t xml:space="preserve"> объектами не превышает 20</w:t>
      </w:r>
      <w:r w:rsidR="009A7A75">
        <w:rPr>
          <w:rFonts w:ascii="Times New Roman" w:hAnsi="Times New Roman"/>
          <w:sz w:val="24"/>
          <w:szCs w:val="24"/>
          <w:lang w:val="ru-RU"/>
        </w:rPr>
        <w:t xml:space="preserve"> </w:t>
      </w:r>
      <w:r w:rsidRPr="00AA2BF8">
        <w:rPr>
          <w:rFonts w:ascii="Times New Roman" w:hAnsi="Times New Roman"/>
          <w:sz w:val="24"/>
          <w:szCs w:val="24"/>
          <w:lang w:val="ru-RU"/>
        </w:rPr>
        <w:t>% от площади территории зоны.</w:t>
      </w:r>
    </w:p>
    <w:p w14:paraId="2EC106ED" w14:textId="7CA7A059" w:rsidR="00FD2029" w:rsidRDefault="00FD2029" w:rsidP="00AF70E5">
      <w:pPr>
        <w:pStyle w:val="ae"/>
        <w:widowControl w:val="0"/>
        <w:numPr>
          <w:ilvl w:val="0"/>
          <w:numId w:val="45"/>
        </w:numPr>
        <w:tabs>
          <w:tab w:val="clear" w:pos="720"/>
          <w:tab w:val="num" w:pos="0"/>
          <w:tab w:val="num" w:pos="993"/>
        </w:tabs>
        <w:overflowPunct w:val="0"/>
        <w:autoSpaceDE w:val="0"/>
        <w:autoSpaceDN w:val="0"/>
        <w:adjustRightInd w:val="0"/>
        <w:spacing w:after="0" w:line="240" w:lineRule="auto"/>
        <w:ind w:left="0" w:firstLine="709"/>
        <w:contextualSpacing w:val="0"/>
        <w:jc w:val="both"/>
        <w:rPr>
          <w:rFonts w:ascii="Times New Roman" w:hAnsi="Times New Roman"/>
          <w:sz w:val="24"/>
          <w:szCs w:val="24"/>
          <w:lang w:val="ru-RU"/>
        </w:rPr>
      </w:pPr>
      <w:r w:rsidRPr="00AA2BF8">
        <w:rPr>
          <w:rFonts w:ascii="Times New Roman" w:hAnsi="Times New Roman"/>
          <w:sz w:val="24"/>
          <w:szCs w:val="24"/>
          <w:lang w:val="ru-RU"/>
        </w:rPr>
        <w:lastRenderedPageBreak/>
        <w:t xml:space="preserve">Виды разрешенного использования земельных участков и объектов капитального строительства в границах территориальной зоны </w:t>
      </w:r>
      <w:r w:rsidRPr="00263FA5">
        <w:rPr>
          <w:rFonts w:ascii="Times New Roman" w:hAnsi="Times New Roman"/>
          <w:bCs/>
          <w:sz w:val="24"/>
          <w:szCs w:val="24"/>
          <w:lang w:val="ru-RU"/>
        </w:rPr>
        <w:t>Ж-2</w:t>
      </w:r>
      <w:r w:rsidRPr="00AA2BF8">
        <w:rPr>
          <w:rFonts w:ascii="Times New Roman" w:hAnsi="Times New Roman"/>
          <w:sz w:val="24"/>
          <w:szCs w:val="24"/>
          <w:lang w:val="ru-RU"/>
        </w:rPr>
        <w:t>:</w:t>
      </w:r>
    </w:p>
    <w:p w14:paraId="45BF7AF5" w14:textId="77777777" w:rsidR="00720462" w:rsidRPr="00AA2BF8" w:rsidRDefault="00720462" w:rsidP="00720462">
      <w:pPr>
        <w:pStyle w:val="ae"/>
        <w:widowControl w:val="0"/>
        <w:tabs>
          <w:tab w:val="num" w:pos="993"/>
        </w:tabs>
        <w:overflowPunct w:val="0"/>
        <w:autoSpaceDE w:val="0"/>
        <w:autoSpaceDN w:val="0"/>
        <w:adjustRightInd w:val="0"/>
        <w:spacing w:after="0" w:line="240" w:lineRule="auto"/>
        <w:ind w:left="709"/>
        <w:contextualSpacing w:val="0"/>
        <w:jc w:val="both"/>
        <w:rPr>
          <w:rFonts w:ascii="Times New Roman" w:hAnsi="Times New Roman"/>
          <w:sz w:val="24"/>
          <w:szCs w:val="24"/>
          <w:lang w:val="ru-RU"/>
        </w:rPr>
      </w:pPr>
    </w:p>
    <w:tbl>
      <w:tblPr>
        <w:tblW w:w="9918" w:type="dxa"/>
        <w:jc w:val="center"/>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74"/>
        <w:gridCol w:w="7444"/>
      </w:tblGrid>
      <w:tr w:rsidR="00FD2029" w:rsidRPr="00ED2245" w14:paraId="0EE63A4D" w14:textId="77777777" w:rsidTr="004F0FEC">
        <w:trPr>
          <w:trHeight w:val="907"/>
          <w:jc w:val="center"/>
        </w:trPr>
        <w:tc>
          <w:tcPr>
            <w:tcW w:w="2474" w:type="dxa"/>
            <w:shd w:val="clear" w:color="auto" w:fill="auto"/>
            <w:vAlign w:val="center"/>
          </w:tcPr>
          <w:p w14:paraId="5B2D409E" w14:textId="6023B4BE" w:rsidR="00FD2029" w:rsidRPr="00263FA5" w:rsidRDefault="00263FA5" w:rsidP="00720462">
            <w:pPr>
              <w:spacing w:after="0" w:line="240" w:lineRule="auto"/>
              <w:jc w:val="center"/>
              <w:rPr>
                <w:rFonts w:ascii="Times New Roman" w:hAnsi="Times New Roman"/>
                <w:sz w:val="24"/>
                <w:szCs w:val="24"/>
                <w:lang w:val="ru-RU"/>
              </w:rPr>
            </w:pPr>
            <w:r>
              <w:rPr>
                <w:rFonts w:ascii="Times New Roman" w:hAnsi="Times New Roman"/>
                <w:b/>
                <w:bCs/>
                <w:sz w:val="24"/>
                <w:szCs w:val="24"/>
                <w:lang w:val="ru-RU"/>
              </w:rPr>
              <w:t>Наименование в</w:t>
            </w:r>
            <w:r w:rsidRPr="0034481D">
              <w:rPr>
                <w:rFonts w:ascii="Times New Roman" w:hAnsi="Times New Roman"/>
                <w:b/>
                <w:bCs/>
                <w:sz w:val="24"/>
                <w:szCs w:val="24"/>
                <w:lang w:val="ru-RU"/>
              </w:rPr>
              <w:t>ид</w:t>
            </w:r>
            <w:r>
              <w:rPr>
                <w:rFonts w:ascii="Times New Roman" w:hAnsi="Times New Roman"/>
                <w:b/>
                <w:bCs/>
                <w:sz w:val="24"/>
                <w:szCs w:val="24"/>
                <w:lang w:val="ru-RU"/>
              </w:rPr>
              <w:t>а</w:t>
            </w:r>
            <w:r w:rsidRPr="0034481D">
              <w:rPr>
                <w:rFonts w:ascii="Times New Roman" w:hAnsi="Times New Roman"/>
                <w:b/>
                <w:bCs/>
                <w:sz w:val="24"/>
                <w:szCs w:val="24"/>
                <w:lang w:val="ru-RU"/>
              </w:rPr>
              <w:t xml:space="preserve"> разрешенного использования</w:t>
            </w:r>
          </w:p>
        </w:tc>
        <w:tc>
          <w:tcPr>
            <w:tcW w:w="7444" w:type="dxa"/>
            <w:shd w:val="clear" w:color="auto" w:fill="auto"/>
            <w:vAlign w:val="center"/>
          </w:tcPr>
          <w:p w14:paraId="506AA541" w14:textId="77777777" w:rsidR="00263FA5" w:rsidRDefault="00263FA5" w:rsidP="00720462">
            <w:pPr>
              <w:spacing w:after="0" w:line="240" w:lineRule="auto"/>
              <w:jc w:val="center"/>
              <w:rPr>
                <w:rFonts w:ascii="Times New Roman" w:hAnsi="Times New Roman"/>
                <w:b/>
                <w:bCs/>
                <w:sz w:val="24"/>
                <w:szCs w:val="24"/>
                <w:lang w:val="ru-RU"/>
              </w:rPr>
            </w:pPr>
            <w:r w:rsidRPr="0034481D">
              <w:rPr>
                <w:rFonts w:ascii="Times New Roman" w:hAnsi="Times New Roman"/>
                <w:b/>
                <w:bCs/>
                <w:sz w:val="24"/>
                <w:szCs w:val="24"/>
                <w:lang w:val="ru-RU"/>
              </w:rPr>
              <w:t>Описание вида разрешенного использования</w:t>
            </w:r>
            <w:r>
              <w:rPr>
                <w:rFonts w:ascii="Times New Roman" w:hAnsi="Times New Roman"/>
                <w:b/>
                <w:bCs/>
                <w:sz w:val="24"/>
                <w:szCs w:val="24"/>
                <w:lang w:val="ru-RU"/>
              </w:rPr>
              <w:t xml:space="preserve"> </w:t>
            </w:r>
          </w:p>
          <w:p w14:paraId="220402A5" w14:textId="265287EE" w:rsidR="00FD2029" w:rsidRPr="00263FA5" w:rsidRDefault="00263FA5" w:rsidP="00720462">
            <w:pPr>
              <w:spacing w:after="0" w:line="240" w:lineRule="auto"/>
              <w:jc w:val="center"/>
              <w:rPr>
                <w:rFonts w:ascii="Times New Roman" w:hAnsi="Times New Roman"/>
                <w:sz w:val="24"/>
                <w:szCs w:val="24"/>
                <w:lang w:val="ru-RU"/>
              </w:rPr>
            </w:pPr>
            <w:r>
              <w:rPr>
                <w:rFonts w:ascii="Times New Roman" w:hAnsi="Times New Roman"/>
                <w:b/>
                <w:bCs/>
                <w:sz w:val="24"/>
                <w:szCs w:val="24"/>
                <w:lang w:val="ru-RU"/>
              </w:rPr>
              <w:t>земельного участка</w:t>
            </w:r>
          </w:p>
        </w:tc>
      </w:tr>
    </w:tbl>
    <w:p w14:paraId="715146EA" w14:textId="561A62A9" w:rsidR="004F0FEC" w:rsidRPr="007C672A" w:rsidRDefault="004F0FEC" w:rsidP="004F0FEC">
      <w:pPr>
        <w:spacing w:after="0" w:line="240" w:lineRule="auto"/>
        <w:rPr>
          <w:sz w:val="2"/>
          <w:szCs w:val="2"/>
          <w:lang w:val="ru-RU"/>
        </w:rPr>
      </w:pP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74"/>
        <w:gridCol w:w="7444"/>
      </w:tblGrid>
      <w:tr w:rsidR="00212E1B" w:rsidRPr="00212E1B" w14:paraId="5B653EC8" w14:textId="77777777" w:rsidTr="004F0FEC">
        <w:trPr>
          <w:trHeight w:val="284"/>
          <w:tblHeader/>
          <w:jc w:val="center"/>
        </w:trPr>
        <w:tc>
          <w:tcPr>
            <w:tcW w:w="2474" w:type="dxa"/>
            <w:shd w:val="clear" w:color="auto" w:fill="auto"/>
            <w:vAlign w:val="center"/>
          </w:tcPr>
          <w:p w14:paraId="1AD90FC9" w14:textId="1FAAAA3A" w:rsidR="00212E1B" w:rsidRPr="00212E1B" w:rsidRDefault="00212E1B" w:rsidP="00212E1B">
            <w:pPr>
              <w:spacing w:after="0" w:line="240" w:lineRule="auto"/>
              <w:jc w:val="center"/>
              <w:rPr>
                <w:rFonts w:ascii="Times New Roman" w:hAnsi="Times New Roman"/>
                <w:sz w:val="24"/>
                <w:szCs w:val="24"/>
                <w:lang w:val="ru-RU"/>
              </w:rPr>
            </w:pPr>
            <w:r w:rsidRPr="00212E1B">
              <w:rPr>
                <w:rFonts w:ascii="Times New Roman" w:hAnsi="Times New Roman"/>
                <w:sz w:val="24"/>
                <w:szCs w:val="24"/>
                <w:lang w:val="ru-RU"/>
              </w:rPr>
              <w:t>1</w:t>
            </w:r>
          </w:p>
        </w:tc>
        <w:tc>
          <w:tcPr>
            <w:tcW w:w="7444" w:type="dxa"/>
            <w:shd w:val="clear" w:color="auto" w:fill="auto"/>
            <w:vAlign w:val="center"/>
          </w:tcPr>
          <w:p w14:paraId="143F4C77" w14:textId="2ECBD998" w:rsidR="00212E1B" w:rsidRPr="00212E1B" w:rsidRDefault="00212E1B" w:rsidP="00212E1B">
            <w:pPr>
              <w:spacing w:after="0" w:line="240" w:lineRule="auto"/>
              <w:jc w:val="center"/>
              <w:rPr>
                <w:rFonts w:ascii="Times New Roman" w:hAnsi="Times New Roman"/>
                <w:sz w:val="24"/>
                <w:szCs w:val="24"/>
                <w:lang w:val="ru-RU"/>
              </w:rPr>
            </w:pPr>
            <w:r w:rsidRPr="00212E1B">
              <w:rPr>
                <w:rFonts w:ascii="Times New Roman" w:hAnsi="Times New Roman"/>
                <w:sz w:val="24"/>
                <w:szCs w:val="24"/>
                <w:lang w:val="ru-RU"/>
              </w:rPr>
              <w:t>2</w:t>
            </w:r>
          </w:p>
        </w:tc>
      </w:tr>
      <w:tr w:rsidR="00212E1B" w:rsidRPr="00263FA5" w14:paraId="376DFA50" w14:textId="77777777" w:rsidTr="004F0FEC">
        <w:trPr>
          <w:trHeight w:val="397"/>
          <w:jc w:val="center"/>
        </w:trPr>
        <w:tc>
          <w:tcPr>
            <w:tcW w:w="9918" w:type="dxa"/>
            <w:gridSpan w:val="2"/>
            <w:shd w:val="clear" w:color="auto" w:fill="D9D9D9"/>
            <w:vAlign w:val="center"/>
          </w:tcPr>
          <w:p w14:paraId="45CBD317" w14:textId="0A8027D5" w:rsidR="00212E1B" w:rsidRPr="00263FA5" w:rsidRDefault="00212E1B" w:rsidP="00F14780">
            <w:pPr>
              <w:spacing w:after="0" w:line="240" w:lineRule="auto"/>
              <w:jc w:val="center"/>
              <w:rPr>
                <w:rFonts w:ascii="Times New Roman" w:hAnsi="Times New Roman"/>
                <w:sz w:val="24"/>
                <w:szCs w:val="24"/>
                <w:lang w:val="ru-RU"/>
              </w:rPr>
            </w:pPr>
            <w:r w:rsidRPr="0034481D">
              <w:rPr>
                <w:rFonts w:ascii="Times New Roman" w:hAnsi="Times New Roman"/>
                <w:b/>
                <w:bCs/>
                <w:sz w:val="24"/>
                <w:szCs w:val="24"/>
                <w:lang w:val="ru-RU"/>
              </w:rPr>
              <w:t>Основные виды разрешенного использования</w:t>
            </w:r>
          </w:p>
        </w:tc>
      </w:tr>
      <w:tr w:rsidR="00FD2029" w:rsidRPr="00ED2245" w14:paraId="5CF492D4" w14:textId="77777777" w:rsidTr="004F0FEC">
        <w:trPr>
          <w:jc w:val="center"/>
        </w:trPr>
        <w:tc>
          <w:tcPr>
            <w:tcW w:w="2474" w:type="dxa"/>
          </w:tcPr>
          <w:p w14:paraId="315764F4" w14:textId="77777777" w:rsidR="00FD2029" w:rsidRPr="00263FA5" w:rsidRDefault="00FD2029" w:rsidP="004F0FEC">
            <w:pPr>
              <w:widowControl w:val="0"/>
              <w:autoSpaceDE w:val="0"/>
              <w:autoSpaceDN w:val="0"/>
              <w:adjustRightInd w:val="0"/>
              <w:spacing w:after="0" w:line="240" w:lineRule="auto"/>
              <w:jc w:val="center"/>
              <w:rPr>
                <w:rFonts w:ascii="Times New Roman" w:hAnsi="Times New Roman"/>
                <w:sz w:val="24"/>
                <w:szCs w:val="24"/>
                <w:lang w:val="ru-RU"/>
              </w:rPr>
            </w:pPr>
            <w:r w:rsidRPr="00263FA5">
              <w:rPr>
                <w:rFonts w:ascii="Times New Roman" w:hAnsi="Times New Roman"/>
                <w:sz w:val="24"/>
                <w:szCs w:val="24"/>
                <w:lang w:val="ru-RU"/>
              </w:rPr>
              <w:t xml:space="preserve">Малоэтажная многоквартирная жилая застройка </w:t>
            </w:r>
          </w:p>
          <w:p w14:paraId="00C8BB56" w14:textId="1DBDDF7C" w:rsidR="00FD2029" w:rsidRPr="00263FA5" w:rsidRDefault="00FD2029" w:rsidP="004F0FEC">
            <w:pPr>
              <w:widowControl w:val="0"/>
              <w:tabs>
                <w:tab w:val="left" w:pos="630"/>
                <w:tab w:val="center" w:pos="1129"/>
              </w:tabs>
              <w:autoSpaceDE w:val="0"/>
              <w:autoSpaceDN w:val="0"/>
              <w:adjustRightInd w:val="0"/>
              <w:spacing w:after="0" w:line="240" w:lineRule="auto"/>
              <w:jc w:val="center"/>
              <w:rPr>
                <w:rFonts w:ascii="Times New Roman" w:hAnsi="Times New Roman"/>
                <w:sz w:val="24"/>
                <w:szCs w:val="24"/>
                <w:lang w:val="ru-RU"/>
              </w:rPr>
            </w:pPr>
            <w:r w:rsidRPr="00263FA5">
              <w:rPr>
                <w:rFonts w:ascii="Times New Roman" w:hAnsi="Times New Roman"/>
                <w:sz w:val="24"/>
                <w:szCs w:val="24"/>
                <w:lang w:val="ru-RU"/>
              </w:rPr>
              <w:t>(2.1.1)</w:t>
            </w:r>
          </w:p>
        </w:tc>
        <w:tc>
          <w:tcPr>
            <w:tcW w:w="7444" w:type="dxa"/>
          </w:tcPr>
          <w:p w14:paraId="2FC78BCA" w14:textId="654682F0" w:rsidR="00FD2029" w:rsidRPr="00FB5F17" w:rsidRDefault="00FD2029" w:rsidP="004F0FEC">
            <w:pPr>
              <w:widowControl w:val="0"/>
              <w:autoSpaceDE w:val="0"/>
              <w:autoSpaceDN w:val="0"/>
              <w:adjustRightInd w:val="0"/>
              <w:spacing w:after="0" w:line="240" w:lineRule="auto"/>
              <w:ind w:left="142" w:hanging="142"/>
              <w:jc w:val="both"/>
              <w:rPr>
                <w:rFonts w:ascii="Times New Roman" w:hAnsi="Times New Roman"/>
                <w:sz w:val="24"/>
                <w:szCs w:val="24"/>
                <w:lang w:val="ru-RU"/>
              </w:rPr>
            </w:pPr>
            <w:r w:rsidRPr="00AA2BF8">
              <w:rPr>
                <w:rFonts w:ascii="Times New Roman" w:hAnsi="Times New Roman"/>
                <w:sz w:val="24"/>
                <w:szCs w:val="24"/>
                <w:lang w:val="ru-RU"/>
              </w:rPr>
              <w:t>-</w:t>
            </w:r>
            <w:r w:rsidR="004F0FEC">
              <w:rPr>
                <w:rFonts w:ascii="Times New Roman" w:hAnsi="Times New Roman"/>
                <w:sz w:val="24"/>
                <w:szCs w:val="24"/>
              </w:rPr>
              <w:t> </w:t>
            </w:r>
            <w:r w:rsidR="00D8153C" w:rsidRPr="00FB5F17">
              <w:rPr>
                <w:rFonts w:ascii="Times New Roman" w:hAnsi="Times New Roman"/>
                <w:color w:val="000000"/>
                <w:sz w:val="24"/>
                <w:szCs w:val="24"/>
                <w:shd w:val="clear" w:color="auto" w:fill="FFFFFF"/>
                <w:lang w:val="ru-RU"/>
              </w:rPr>
              <w:t>размещение малоэтажных многоквартирных домов (многоквартирные дома высотой до 4 этажей, включая мансардный)</w:t>
            </w:r>
            <w:r w:rsidRPr="00FB5F17">
              <w:rPr>
                <w:rFonts w:ascii="Times New Roman" w:hAnsi="Times New Roman"/>
                <w:sz w:val="24"/>
                <w:szCs w:val="24"/>
                <w:lang w:val="ru-RU"/>
              </w:rPr>
              <w:t>;</w:t>
            </w:r>
          </w:p>
          <w:p w14:paraId="091134C5" w14:textId="64196CEE" w:rsidR="00FD2029" w:rsidRPr="00FB5F17" w:rsidRDefault="00FD2029" w:rsidP="004F0FEC">
            <w:pPr>
              <w:widowControl w:val="0"/>
              <w:autoSpaceDE w:val="0"/>
              <w:autoSpaceDN w:val="0"/>
              <w:adjustRightInd w:val="0"/>
              <w:spacing w:after="0" w:line="240" w:lineRule="auto"/>
              <w:ind w:left="142" w:hanging="142"/>
              <w:jc w:val="both"/>
              <w:rPr>
                <w:rFonts w:ascii="Times New Roman" w:hAnsi="Times New Roman"/>
                <w:sz w:val="24"/>
                <w:szCs w:val="24"/>
                <w:lang w:val="ru-RU"/>
              </w:rPr>
            </w:pPr>
            <w:r w:rsidRPr="00FB5F17">
              <w:rPr>
                <w:rFonts w:ascii="Times New Roman" w:hAnsi="Times New Roman"/>
                <w:sz w:val="24"/>
                <w:szCs w:val="24"/>
                <w:lang w:val="ru-RU"/>
              </w:rPr>
              <w:t>-</w:t>
            </w:r>
            <w:r w:rsidR="004F0FEC" w:rsidRPr="00FB5F17">
              <w:rPr>
                <w:rFonts w:ascii="Times New Roman" w:hAnsi="Times New Roman"/>
                <w:sz w:val="24"/>
                <w:szCs w:val="24"/>
              </w:rPr>
              <w:t> </w:t>
            </w:r>
            <w:r w:rsidRPr="00FB5F17">
              <w:rPr>
                <w:rFonts w:ascii="Times New Roman" w:hAnsi="Times New Roman"/>
                <w:sz w:val="24"/>
                <w:szCs w:val="24"/>
                <w:lang w:val="ru-RU"/>
              </w:rPr>
              <w:t xml:space="preserve">обустройство спортивных и детских площадок, площадок </w:t>
            </w:r>
            <w:r w:rsidR="00FB5F17" w:rsidRPr="00FB5F17">
              <w:rPr>
                <w:rFonts w:ascii="Times New Roman" w:hAnsi="Times New Roman"/>
                <w:sz w:val="24"/>
                <w:szCs w:val="24"/>
                <w:lang w:val="ru-RU"/>
              </w:rPr>
              <w:t xml:space="preserve">для </w:t>
            </w:r>
            <w:r w:rsidRPr="00FB5F17">
              <w:rPr>
                <w:rFonts w:ascii="Times New Roman" w:hAnsi="Times New Roman"/>
                <w:sz w:val="24"/>
                <w:szCs w:val="24"/>
                <w:lang w:val="ru-RU"/>
              </w:rPr>
              <w:t>отдыха;</w:t>
            </w:r>
          </w:p>
          <w:p w14:paraId="7422250E" w14:textId="4EA1824D" w:rsidR="00FD2029" w:rsidRPr="00AA2BF8" w:rsidRDefault="00FD2029" w:rsidP="004F0FEC">
            <w:pPr>
              <w:widowControl w:val="0"/>
              <w:autoSpaceDE w:val="0"/>
              <w:autoSpaceDN w:val="0"/>
              <w:adjustRightInd w:val="0"/>
              <w:spacing w:after="0" w:line="240" w:lineRule="auto"/>
              <w:ind w:left="142" w:hanging="142"/>
              <w:jc w:val="both"/>
              <w:rPr>
                <w:rFonts w:ascii="Times New Roman" w:hAnsi="Times New Roman"/>
                <w:w w:val="97"/>
                <w:sz w:val="24"/>
                <w:szCs w:val="24"/>
                <w:lang w:val="ru-RU"/>
              </w:rPr>
            </w:pPr>
            <w:r w:rsidRPr="00FB5F17">
              <w:rPr>
                <w:rFonts w:ascii="Times New Roman" w:hAnsi="Times New Roman"/>
                <w:sz w:val="24"/>
                <w:szCs w:val="24"/>
                <w:lang w:val="ru-RU"/>
              </w:rPr>
              <w:t>-</w:t>
            </w:r>
            <w:r w:rsidR="004F0FEC" w:rsidRPr="00FB5F17">
              <w:rPr>
                <w:rFonts w:ascii="Times New Roman" w:hAnsi="Times New Roman"/>
                <w:sz w:val="24"/>
                <w:szCs w:val="24"/>
              </w:rPr>
              <w:t> </w:t>
            </w:r>
            <w:r w:rsidRPr="00FB5F17">
              <w:rPr>
                <w:rFonts w:ascii="Times New Roman" w:hAnsi="Times New Roman"/>
                <w:sz w:val="24"/>
                <w:szCs w:val="24"/>
                <w:lang w:val="ru-RU"/>
              </w:rPr>
              <w:t>размещение объектов обслуживания жилой застройки во встроенных, пристроенных и встроенно-пристроенных помещениях малоэтажного многоквартирного</w:t>
            </w:r>
            <w:r w:rsidRPr="00AA2BF8">
              <w:rPr>
                <w:rFonts w:ascii="Times New Roman" w:hAnsi="Times New Roman"/>
                <w:sz w:val="24"/>
                <w:szCs w:val="24"/>
                <w:lang w:val="ru-RU"/>
              </w:rPr>
              <w:t xml:space="preserve"> дома, если общая площадь таких помещений в малоэтажном многоквартирном доме не составляет более 15% общей площади помещений дома.</w:t>
            </w:r>
          </w:p>
        </w:tc>
      </w:tr>
      <w:tr w:rsidR="00F06DB0" w:rsidRPr="00ED2245" w14:paraId="31F13583" w14:textId="77777777" w:rsidTr="004F0FEC">
        <w:trPr>
          <w:jc w:val="center"/>
        </w:trPr>
        <w:tc>
          <w:tcPr>
            <w:tcW w:w="2474" w:type="dxa"/>
          </w:tcPr>
          <w:p w14:paraId="6BBBA489" w14:textId="77777777" w:rsidR="00F06DB0" w:rsidRPr="0034481D" w:rsidRDefault="00F06DB0" w:rsidP="00F06DB0">
            <w:pPr>
              <w:pStyle w:val="ConsPlusTitlePage"/>
              <w:jc w:val="center"/>
              <w:rPr>
                <w:rFonts w:ascii="Times New Roman" w:hAnsi="Times New Roman" w:cs="Times New Roman"/>
                <w:sz w:val="24"/>
                <w:szCs w:val="24"/>
                <w:lang w:eastAsia="en-US"/>
              </w:rPr>
            </w:pPr>
            <w:r w:rsidRPr="0034481D">
              <w:rPr>
                <w:rFonts w:ascii="Times New Roman" w:hAnsi="Times New Roman" w:cs="Times New Roman"/>
                <w:sz w:val="24"/>
                <w:szCs w:val="24"/>
                <w:lang w:eastAsia="en-US"/>
              </w:rPr>
              <w:t>Среднеэтажная жилая застройка</w:t>
            </w:r>
          </w:p>
          <w:p w14:paraId="0C2CF473" w14:textId="18A4069F" w:rsidR="00F06DB0" w:rsidRPr="00263FA5" w:rsidRDefault="00F06DB0" w:rsidP="00F06DB0">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(2.5)</w:t>
            </w:r>
          </w:p>
        </w:tc>
        <w:tc>
          <w:tcPr>
            <w:tcW w:w="7444" w:type="dxa"/>
          </w:tcPr>
          <w:p w14:paraId="679EB622" w14:textId="77777777" w:rsidR="00F06DB0" w:rsidRPr="002F3B35" w:rsidRDefault="00F06DB0" w:rsidP="00F06DB0">
            <w:pPr>
              <w:pStyle w:val="ConsPlusTitlePage"/>
              <w:ind w:left="142" w:hanging="142"/>
              <w:jc w:val="both"/>
              <w:rPr>
                <w:rFonts w:ascii="Times New Roman" w:hAnsi="Times New Roman" w:cs="Times New Roman"/>
                <w:sz w:val="24"/>
                <w:szCs w:val="24"/>
                <w:lang w:eastAsia="en-US"/>
              </w:rPr>
            </w:pPr>
            <w:r w:rsidRPr="00965C45">
              <w:rPr>
                <w:rFonts w:ascii="Times New Roman" w:hAnsi="Times New Roman" w:cs="Times New Roman"/>
                <w:sz w:val="24"/>
                <w:szCs w:val="24"/>
                <w:lang w:eastAsia="en-US"/>
              </w:rPr>
              <w:t>-</w:t>
            </w:r>
            <w:r>
              <w:rPr>
                <w:rFonts w:ascii="Times New Roman" w:hAnsi="Times New Roman" w:cs="Times New Roman"/>
                <w:sz w:val="24"/>
                <w:szCs w:val="24"/>
                <w:lang w:eastAsia="en-US"/>
              </w:rPr>
              <w:t> </w:t>
            </w:r>
            <w:r w:rsidRPr="002F3B35">
              <w:rPr>
                <w:rFonts w:ascii="Times New Roman" w:hAnsi="Times New Roman" w:cs="Times New Roman"/>
                <w:sz w:val="24"/>
                <w:szCs w:val="24"/>
                <w:lang w:eastAsia="en-US"/>
              </w:rPr>
              <w:t xml:space="preserve">размещение </w:t>
            </w:r>
            <w:r w:rsidRPr="002F3B35">
              <w:rPr>
                <w:rFonts w:ascii="Times New Roman" w:hAnsi="Times New Roman" w:cs="Times New Roman"/>
                <w:color w:val="000000"/>
                <w:sz w:val="24"/>
                <w:szCs w:val="24"/>
                <w:shd w:val="clear" w:color="auto" w:fill="FFFFFF"/>
              </w:rPr>
              <w:t>многоквартирных домов этажностью не выше восьми этажей</w:t>
            </w:r>
            <w:r w:rsidRPr="002F3B35">
              <w:rPr>
                <w:rFonts w:ascii="Times New Roman" w:hAnsi="Times New Roman" w:cs="Times New Roman"/>
                <w:sz w:val="24"/>
                <w:szCs w:val="24"/>
                <w:lang w:eastAsia="en-US"/>
              </w:rPr>
              <w:t>;</w:t>
            </w:r>
          </w:p>
          <w:p w14:paraId="4EBE3548" w14:textId="77777777" w:rsidR="00F06DB0" w:rsidRPr="002F3B35" w:rsidRDefault="00F06DB0" w:rsidP="00F06DB0">
            <w:pPr>
              <w:pStyle w:val="ConsPlusTitlePage"/>
              <w:ind w:left="142" w:hanging="142"/>
              <w:jc w:val="both"/>
              <w:rPr>
                <w:rFonts w:ascii="Times New Roman" w:hAnsi="Times New Roman" w:cs="Times New Roman"/>
                <w:sz w:val="24"/>
                <w:szCs w:val="24"/>
                <w:lang w:eastAsia="en-US"/>
              </w:rPr>
            </w:pPr>
            <w:r w:rsidRPr="002F3B35">
              <w:rPr>
                <w:rFonts w:ascii="Times New Roman" w:hAnsi="Times New Roman" w:cs="Times New Roman"/>
                <w:sz w:val="24"/>
                <w:szCs w:val="24"/>
                <w:lang w:eastAsia="en-US"/>
              </w:rPr>
              <w:t>- благоустройство и озеленение;</w:t>
            </w:r>
          </w:p>
          <w:p w14:paraId="720ED974" w14:textId="77777777" w:rsidR="00F06DB0" w:rsidRPr="002F3B35" w:rsidRDefault="00F06DB0" w:rsidP="00F06DB0">
            <w:pPr>
              <w:pStyle w:val="ConsPlusTitlePage"/>
              <w:ind w:left="142" w:hanging="142"/>
              <w:jc w:val="both"/>
              <w:rPr>
                <w:rFonts w:ascii="Times New Roman" w:hAnsi="Times New Roman" w:cs="Times New Roman"/>
                <w:sz w:val="24"/>
                <w:szCs w:val="24"/>
                <w:lang w:eastAsia="en-US"/>
              </w:rPr>
            </w:pPr>
            <w:r w:rsidRPr="002F3B35">
              <w:rPr>
                <w:rFonts w:ascii="Times New Roman" w:hAnsi="Times New Roman" w:cs="Times New Roman"/>
                <w:sz w:val="24"/>
                <w:szCs w:val="24"/>
                <w:lang w:eastAsia="en-US"/>
              </w:rPr>
              <w:t>- размещение подземных гаражей и автостоянок;</w:t>
            </w:r>
          </w:p>
          <w:p w14:paraId="3EB9303A" w14:textId="77777777" w:rsidR="00F06DB0" w:rsidRPr="002F3B35" w:rsidRDefault="00F06DB0" w:rsidP="00F06DB0">
            <w:pPr>
              <w:pStyle w:val="ConsPlusTitlePage"/>
              <w:ind w:left="142" w:hanging="142"/>
              <w:jc w:val="both"/>
              <w:rPr>
                <w:rFonts w:ascii="Times New Roman" w:hAnsi="Times New Roman" w:cs="Times New Roman"/>
                <w:sz w:val="24"/>
                <w:szCs w:val="24"/>
                <w:lang w:eastAsia="en-US"/>
              </w:rPr>
            </w:pPr>
            <w:r w:rsidRPr="002F3B35">
              <w:rPr>
                <w:rFonts w:ascii="Times New Roman" w:hAnsi="Times New Roman" w:cs="Times New Roman"/>
                <w:sz w:val="24"/>
                <w:szCs w:val="24"/>
                <w:lang w:eastAsia="en-US"/>
              </w:rPr>
              <w:t>- обустройство спортивных и детских площадок, площадок отдыха;</w:t>
            </w:r>
          </w:p>
          <w:p w14:paraId="33AA93B4" w14:textId="617BE8ED" w:rsidR="00F06DB0" w:rsidRPr="00AA2BF8" w:rsidRDefault="00F06DB0" w:rsidP="00F06DB0">
            <w:pPr>
              <w:widowControl w:val="0"/>
              <w:autoSpaceDE w:val="0"/>
              <w:autoSpaceDN w:val="0"/>
              <w:adjustRightInd w:val="0"/>
              <w:spacing w:after="0" w:line="240" w:lineRule="auto"/>
              <w:ind w:left="142" w:hanging="142"/>
              <w:jc w:val="both"/>
              <w:rPr>
                <w:rFonts w:ascii="Times New Roman" w:hAnsi="Times New Roman"/>
                <w:sz w:val="24"/>
                <w:szCs w:val="24"/>
                <w:lang w:val="ru-RU"/>
              </w:rPr>
            </w:pPr>
            <w:r w:rsidRPr="00F06DB0">
              <w:rPr>
                <w:rFonts w:ascii="Times New Roman" w:hAnsi="Times New Roman"/>
                <w:sz w:val="24"/>
                <w:szCs w:val="24"/>
                <w:lang w:val="ru-RU"/>
              </w:rPr>
              <w:t>-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w:t>
            </w:r>
            <w:r>
              <w:rPr>
                <w:rFonts w:ascii="Times New Roman" w:hAnsi="Times New Roman"/>
                <w:sz w:val="24"/>
                <w:szCs w:val="24"/>
              </w:rPr>
              <w:t> </w:t>
            </w:r>
            <w:r w:rsidRPr="00F06DB0">
              <w:rPr>
                <w:rFonts w:ascii="Times New Roman" w:hAnsi="Times New Roman"/>
                <w:sz w:val="24"/>
                <w:szCs w:val="24"/>
                <w:lang w:val="ru-RU"/>
              </w:rPr>
              <w:t>% общей площади помещений дома.</w:t>
            </w:r>
          </w:p>
        </w:tc>
      </w:tr>
      <w:tr w:rsidR="004F0FEC" w:rsidRPr="00AA2BF8" w14:paraId="6E78650D" w14:textId="77777777" w:rsidTr="004F0FEC">
        <w:trPr>
          <w:jc w:val="center"/>
        </w:trPr>
        <w:tc>
          <w:tcPr>
            <w:tcW w:w="2474" w:type="dxa"/>
          </w:tcPr>
          <w:p w14:paraId="622394AB" w14:textId="77777777" w:rsidR="004F0FEC" w:rsidRDefault="004F0FEC" w:rsidP="004F0FEC">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Земельные участки (территории) общего пользования</w:t>
            </w:r>
            <w:r>
              <w:rPr>
                <w:rFonts w:ascii="Times New Roman" w:hAnsi="Times New Roman"/>
                <w:sz w:val="24"/>
                <w:szCs w:val="24"/>
                <w:lang w:val="ru-RU"/>
              </w:rPr>
              <w:t xml:space="preserve"> </w:t>
            </w:r>
          </w:p>
          <w:p w14:paraId="5AA0B190" w14:textId="1ACDBEF6" w:rsidR="004F0FEC" w:rsidRPr="00263FA5" w:rsidRDefault="004F0FEC" w:rsidP="004F0FEC">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(12.0)</w:t>
            </w:r>
          </w:p>
        </w:tc>
        <w:tc>
          <w:tcPr>
            <w:tcW w:w="7444" w:type="dxa"/>
          </w:tcPr>
          <w:p w14:paraId="61C8C69D" w14:textId="30BE16C3" w:rsidR="004F0FEC" w:rsidRPr="00AA2BF8" w:rsidRDefault="004F0FEC" w:rsidP="004F0FEC">
            <w:pPr>
              <w:spacing w:after="0" w:line="240" w:lineRule="auto"/>
              <w:rPr>
                <w:rFonts w:ascii="Times New Roman" w:hAnsi="Times New Roman"/>
                <w:sz w:val="24"/>
                <w:szCs w:val="24"/>
                <w:lang w:val="ru-RU"/>
              </w:rPr>
            </w:pPr>
            <w:r w:rsidRPr="00F67AD3">
              <w:rPr>
                <w:rFonts w:ascii="Times New Roman" w:hAnsi="Times New Roman"/>
                <w:sz w:val="24"/>
                <w:szCs w:val="24"/>
                <w:lang w:val="ru-RU"/>
              </w:rPr>
              <w:t xml:space="preserve">- </w:t>
            </w:r>
            <w:r w:rsidRPr="00F67AD3">
              <w:rPr>
                <w:rFonts w:ascii="Times New Roman" w:hAnsi="Times New Roman"/>
                <w:color w:val="000000"/>
                <w:sz w:val="24"/>
                <w:szCs w:val="24"/>
                <w:shd w:val="clear" w:color="auto" w:fill="FFFFFF"/>
                <w:lang w:val="ru-RU"/>
              </w:rPr>
              <w:t xml:space="preserve">земельные участки общего пользования. </w:t>
            </w:r>
          </w:p>
        </w:tc>
      </w:tr>
      <w:tr w:rsidR="004F0FEC" w:rsidRPr="00ED2245" w14:paraId="106D9B91" w14:textId="77777777" w:rsidTr="004F0FEC">
        <w:trPr>
          <w:jc w:val="center"/>
        </w:trPr>
        <w:tc>
          <w:tcPr>
            <w:tcW w:w="2474" w:type="dxa"/>
          </w:tcPr>
          <w:p w14:paraId="077C1720" w14:textId="77777777" w:rsidR="004F0FEC" w:rsidRPr="00F67AD3" w:rsidRDefault="004F0FEC" w:rsidP="004F0FEC">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F67AD3">
              <w:rPr>
                <w:rFonts w:ascii="Times New Roman" w:hAnsi="Times New Roman"/>
                <w:color w:val="000000"/>
                <w:sz w:val="24"/>
                <w:szCs w:val="24"/>
                <w:shd w:val="clear" w:color="auto" w:fill="FFFFFF"/>
              </w:rPr>
              <w:t>Улично-дорожная сеть</w:t>
            </w:r>
          </w:p>
          <w:p w14:paraId="656BEA0E" w14:textId="3E8FE9C3" w:rsidR="004F0FEC" w:rsidRPr="00263FA5" w:rsidRDefault="004F0FEC" w:rsidP="004F0FEC">
            <w:pPr>
              <w:widowControl w:val="0"/>
              <w:autoSpaceDE w:val="0"/>
              <w:autoSpaceDN w:val="0"/>
              <w:adjustRightInd w:val="0"/>
              <w:spacing w:after="0" w:line="240" w:lineRule="auto"/>
              <w:jc w:val="center"/>
              <w:rPr>
                <w:rFonts w:ascii="Times New Roman" w:hAnsi="Times New Roman"/>
                <w:sz w:val="24"/>
                <w:szCs w:val="24"/>
                <w:lang w:val="ru-RU"/>
              </w:rPr>
            </w:pPr>
            <w:r w:rsidRPr="00F67AD3">
              <w:rPr>
                <w:rFonts w:ascii="Times New Roman" w:hAnsi="Times New Roman"/>
                <w:sz w:val="24"/>
                <w:szCs w:val="24"/>
                <w:lang w:val="ru-RU"/>
              </w:rPr>
              <w:t>(12.0.1)</w:t>
            </w:r>
          </w:p>
        </w:tc>
        <w:tc>
          <w:tcPr>
            <w:tcW w:w="7444" w:type="dxa"/>
          </w:tcPr>
          <w:p w14:paraId="3207AE17" w14:textId="77777777" w:rsidR="004F0FEC" w:rsidRPr="001428E3" w:rsidRDefault="004F0FEC" w:rsidP="00D3002B">
            <w:pPr>
              <w:spacing w:after="0" w:line="240" w:lineRule="auto"/>
              <w:ind w:left="142" w:hanging="142"/>
              <w:jc w:val="both"/>
              <w:rPr>
                <w:rFonts w:ascii="Times New Roman" w:hAnsi="Times New Roman"/>
                <w:color w:val="000000"/>
                <w:sz w:val="24"/>
                <w:szCs w:val="24"/>
                <w:shd w:val="clear" w:color="auto" w:fill="FFFFFF"/>
                <w:lang w:val="ru-RU"/>
              </w:rPr>
            </w:pPr>
            <w:r>
              <w:rPr>
                <w:rFonts w:ascii="Times New Roman" w:hAnsi="Times New Roman"/>
                <w:color w:val="000000"/>
                <w:sz w:val="24"/>
                <w:szCs w:val="24"/>
                <w:shd w:val="clear" w:color="auto" w:fill="FFFFFF"/>
                <w:lang w:val="ru-RU"/>
              </w:rPr>
              <w:t>- р</w:t>
            </w:r>
            <w:r w:rsidRPr="00F67AD3">
              <w:rPr>
                <w:rFonts w:ascii="Times New Roman" w:hAnsi="Times New Roman"/>
                <w:color w:val="000000"/>
                <w:sz w:val="24"/>
                <w:szCs w:val="24"/>
                <w:shd w:val="clear" w:color="auto" w:fill="FFFFFF"/>
                <w:lang w:val="ru-RU"/>
              </w:rPr>
              <w:t>азмещение объектов улично-дорожной сети:</w:t>
            </w:r>
            <w:r>
              <w:rPr>
                <w:rFonts w:ascii="Times New Roman" w:hAnsi="Times New Roman"/>
                <w:color w:val="000000"/>
                <w:sz w:val="24"/>
                <w:szCs w:val="24"/>
                <w:shd w:val="clear" w:color="auto" w:fill="FFFFFF"/>
                <w:lang w:val="ru-RU"/>
              </w:rPr>
              <w:t xml:space="preserve"> </w:t>
            </w:r>
            <w:r w:rsidRPr="00F67AD3">
              <w:rPr>
                <w:rFonts w:ascii="Times New Roman" w:hAnsi="Times New Roman"/>
                <w:color w:val="000000"/>
                <w:sz w:val="24"/>
                <w:szCs w:val="24"/>
                <w:shd w:val="clear" w:color="auto" w:fill="FFFFFF"/>
                <w:lang w:val="ru-RU"/>
              </w:rPr>
              <w:t xml:space="preserve">автомобильных дорог и пешеходных тротуаров, пешеходных переходов, бульваров, площадей, проездов, велодорожек и объектов велотранспортной и инженерной </w:t>
            </w:r>
            <w:r w:rsidRPr="001428E3">
              <w:rPr>
                <w:rFonts w:ascii="Times New Roman" w:hAnsi="Times New Roman"/>
                <w:color w:val="000000"/>
                <w:sz w:val="24"/>
                <w:szCs w:val="24"/>
                <w:shd w:val="clear" w:color="auto" w:fill="FFFFFF"/>
                <w:lang w:val="ru-RU"/>
              </w:rPr>
              <w:t>инфраструктуры;</w:t>
            </w:r>
          </w:p>
          <w:p w14:paraId="77FF18F6" w14:textId="6BAE706F" w:rsidR="004F0FEC" w:rsidRPr="00AA2BF8" w:rsidRDefault="004F0FEC" w:rsidP="00D3002B">
            <w:pPr>
              <w:spacing w:after="0" w:line="240" w:lineRule="auto"/>
              <w:ind w:left="142" w:hanging="142"/>
              <w:jc w:val="both"/>
              <w:rPr>
                <w:rFonts w:ascii="Times New Roman" w:hAnsi="Times New Roman"/>
                <w:sz w:val="24"/>
                <w:szCs w:val="24"/>
                <w:lang w:val="ru-RU"/>
              </w:rPr>
            </w:pPr>
            <w:r w:rsidRPr="001428E3">
              <w:rPr>
                <w:rFonts w:ascii="Times New Roman" w:hAnsi="Times New Roman"/>
                <w:color w:val="000000"/>
                <w:sz w:val="24"/>
                <w:szCs w:val="24"/>
                <w:shd w:val="clear" w:color="auto" w:fill="FFFFFF"/>
                <w:lang w:val="ru-RU"/>
              </w:rPr>
              <w:t>- размещение придорожных стоянок (парковок) транспортных средств в границах городских улиц и дорог (за исключением гаражей, предназначенных для хранения автотранспорта, стоянок для хранения служебного автотранспорта, транспортных средств общего пользования, транспортных средств, осуществляющих перевозки людей по установленному маршруту), а также некапитальных сооружений, предназначенных для охраны транспортных средств</w:t>
            </w:r>
            <w:r>
              <w:rPr>
                <w:rFonts w:ascii="Times New Roman" w:hAnsi="Times New Roman"/>
                <w:color w:val="000000"/>
                <w:sz w:val="24"/>
                <w:szCs w:val="24"/>
                <w:shd w:val="clear" w:color="auto" w:fill="FFFFFF"/>
                <w:lang w:val="ru-RU"/>
              </w:rPr>
              <w:t>.</w:t>
            </w:r>
          </w:p>
        </w:tc>
      </w:tr>
      <w:tr w:rsidR="004F0FEC" w:rsidRPr="00ED2245" w14:paraId="4582728A" w14:textId="77777777" w:rsidTr="004F0FEC">
        <w:trPr>
          <w:jc w:val="center"/>
        </w:trPr>
        <w:tc>
          <w:tcPr>
            <w:tcW w:w="2474" w:type="dxa"/>
          </w:tcPr>
          <w:p w14:paraId="1E1C487D" w14:textId="77777777" w:rsidR="004F0FEC" w:rsidRPr="00F67AD3" w:rsidRDefault="004F0FEC" w:rsidP="004F0FEC">
            <w:pPr>
              <w:widowControl w:val="0"/>
              <w:autoSpaceDE w:val="0"/>
              <w:autoSpaceDN w:val="0"/>
              <w:adjustRightInd w:val="0"/>
              <w:spacing w:after="0" w:line="240" w:lineRule="auto"/>
              <w:jc w:val="center"/>
              <w:rPr>
                <w:rFonts w:ascii="Times New Roman" w:hAnsi="Times New Roman"/>
                <w:sz w:val="24"/>
                <w:szCs w:val="24"/>
                <w:lang w:val="ru-RU"/>
              </w:rPr>
            </w:pPr>
            <w:r w:rsidRPr="00F67AD3">
              <w:rPr>
                <w:rFonts w:ascii="Times New Roman" w:hAnsi="Times New Roman"/>
                <w:color w:val="000000"/>
                <w:sz w:val="24"/>
                <w:szCs w:val="24"/>
                <w:shd w:val="clear" w:color="auto" w:fill="FFFFFF"/>
              </w:rPr>
              <w:t>Благоустройство территории</w:t>
            </w:r>
          </w:p>
          <w:p w14:paraId="307574CE" w14:textId="3E15A81F" w:rsidR="004F0FEC" w:rsidRPr="00263FA5" w:rsidRDefault="004F0FEC" w:rsidP="004F0FEC">
            <w:pPr>
              <w:widowControl w:val="0"/>
              <w:autoSpaceDE w:val="0"/>
              <w:autoSpaceDN w:val="0"/>
              <w:adjustRightInd w:val="0"/>
              <w:spacing w:after="0" w:line="240" w:lineRule="auto"/>
              <w:jc w:val="center"/>
              <w:rPr>
                <w:rFonts w:ascii="Times New Roman" w:hAnsi="Times New Roman"/>
                <w:sz w:val="24"/>
                <w:szCs w:val="24"/>
                <w:lang w:val="ru-RU"/>
              </w:rPr>
            </w:pPr>
            <w:r w:rsidRPr="00F67AD3">
              <w:rPr>
                <w:rFonts w:ascii="Times New Roman" w:hAnsi="Times New Roman"/>
                <w:sz w:val="24"/>
                <w:szCs w:val="24"/>
                <w:lang w:val="ru-RU"/>
              </w:rPr>
              <w:t>(12.0.2)</w:t>
            </w:r>
          </w:p>
        </w:tc>
        <w:tc>
          <w:tcPr>
            <w:tcW w:w="7444" w:type="dxa"/>
          </w:tcPr>
          <w:p w14:paraId="250ED808" w14:textId="5FDF7664" w:rsidR="004F0FEC" w:rsidRPr="00AA2BF8" w:rsidRDefault="004F0FEC" w:rsidP="00D3002B">
            <w:pPr>
              <w:spacing w:after="0" w:line="240" w:lineRule="auto"/>
              <w:ind w:left="142" w:hanging="142"/>
              <w:jc w:val="both"/>
              <w:rPr>
                <w:rFonts w:ascii="Times New Roman" w:hAnsi="Times New Roman"/>
                <w:sz w:val="24"/>
                <w:szCs w:val="24"/>
                <w:lang w:val="ru-RU"/>
              </w:rPr>
            </w:pPr>
            <w:r>
              <w:rPr>
                <w:rFonts w:ascii="Times New Roman" w:hAnsi="Times New Roman"/>
                <w:color w:val="000000"/>
                <w:sz w:val="24"/>
                <w:szCs w:val="24"/>
                <w:shd w:val="clear" w:color="auto" w:fill="FFFFFF"/>
                <w:lang w:val="ru-RU"/>
              </w:rPr>
              <w:t>-</w:t>
            </w:r>
            <w:r>
              <w:rPr>
                <w:rFonts w:ascii="Times New Roman" w:hAnsi="Times New Roman"/>
                <w:sz w:val="24"/>
                <w:szCs w:val="24"/>
              </w:rPr>
              <w:t> </w:t>
            </w:r>
            <w:r>
              <w:rPr>
                <w:rFonts w:ascii="Times New Roman" w:hAnsi="Times New Roman"/>
                <w:color w:val="000000"/>
                <w:sz w:val="24"/>
                <w:szCs w:val="24"/>
                <w:shd w:val="clear" w:color="auto" w:fill="FFFFFF"/>
                <w:lang w:val="ru-RU"/>
              </w:rPr>
              <w:t>р</w:t>
            </w:r>
            <w:r w:rsidRPr="00F67AD3">
              <w:rPr>
                <w:rFonts w:ascii="Times New Roman" w:hAnsi="Times New Roman"/>
                <w:color w:val="000000"/>
                <w:sz w:val="24"/>
                <w:szCs w:val="24"/>
                <w:shd w:val="clear" w:color="auto" w:fill="FFFFFF"/>
                <w:lang w:val="ru-RU"/>
              </w:rPr>
              <w:t>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r>
              <w:rPr>
                <w:rFonts w:ascii="Times New Roman" w:hAnsi="Times New Roman"/>
                <w:color w:val="000000"/>
                <w:sz w:val="24"/>
                <w:szCs w:val="24"/>
                <w:shd w:val="clear" w:color="auto" w:fill="FFFFFF"/>
                <w:lang w:val="ru-RU"/>
              </w:rPr>
              <w:t>.</w:t>
            </w:r>
          </w:p>
        </w:tc>
      </w:tr>
      <w:tr w:rsidR="00D8777C" w:rsidRPr="00ED2245" w14:paraId="228DB59A" w14:textId="77777777" w:rsidTr="00D8777C">
        <w:trPr>
          <w:jc w:val="center"/>
        </w:trPr>
        <w:tc>
          <w:tcPr>
            <w:tcW w:w="2474" w:type="dxa"/>
          </w:tcPr>
          <w:p w14:paraId="63AF7E61" w14:textId="77777777" w:rsidR="00D8777C" w:rsidRPr="0034481D" w:rsidRDefault="00D8777C" w:rsidP="00D8777C">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 xml:space="preserve">Дошкольное, начальное и среднее </w:t>
            </w:r>
            <w:r w:rsidRPr="0034481D">
              <w:rPr>
                <w:rFonts w:ascii="Times New Roman" w:hAnsi="Times New Roman"/>
                <w:sz w:val="24"/>
                <w:szCs w:val="24"/>
                <w:lang w:val="ru-RU"/>
              </w:rPr>
              <w:lastRenderedPageBreak/>
              <w:t>общее образование</w:t>
            </w:r>
          </w:p>
          <w:p w14:paraId="5E903823" w14:textId="77777777" w:rsidR="00D8777C" w:rsidRPr="00263FA5" w:rsidRDefault="00D8777C" w:rsidP="00D8777C">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(3.5.1.)</w:t>
            </w:r>
          </w:p>
        </w:tc>
        <w:tc>
          <w:tcPr>
            <w:tcW w:w="7444" w:type="dxa"/>
          </w:tcPr>
          <w:p w14:paraId="5DC67BF1" w14:textId="77777777" w:rsidR="00D8777C" w:rsidRPr="00AA2BF8" w:rsidRDefault="00D8777C" w:rsidP="00D8777C">
            <w:pPr>
              <w:widowControl w:val="0"/>
              <w:autoSpaceDE w:val="0"/>
              <w:autoSpaceDN w:val="0"/>
              <w:adjustRightInd w:val="0"/>
              <w:spacing w:after="0" w:line="240" w:lineRule="auto"/>
              <w:ind w:left="142" w:hanging="142"/>
              <w:jc w:val="both"/>
              <w:rPr>
                <w:rFonts w:ascii="Times New Roman" w:hAnsi="Times New Roman"/>
                <w:sz w:val="24"/>
                <w:szCs w:val="24"/>
                <w:lang w:val="ru-RU"/>
              </w:rPr>
            </w:pPr>
            <w:r w:rsidRPr="00B008BC">
              <w:rPr>
                <w:rFonts w:ascii="Times New Roman" w:hAnsi="Times New Roman"/>
                <w:color w:val="000000"/>
                <w:sz w:val="24"/>
                <w:szCs w:val="24"/>
                <w:shd w:val="clear" w:color="auto" w:fill="FFFFFF"/>
                <w:lang w:val="ru-RU"/>
              </w:rPr>
              <w:lastRenderedPageBreak/>
              <w:t>-</w:t>
            </w:r>
            <w:r w:rsidRPr="00B008BC">
              <w:rPr>
                <w:rFonts w:ascii="Times New Roman" w:hAnsi="Times New Roman"/>
                <w:sz w:val="24"/>
                <w:szCs w:val="24"/>
              </w:rPr>
              <w:t> </w:t>
            </w:r>
            <w:r w:rsidRPr="00B008BC">
              <w:rPr>
                <w:rFonts w:ascii="Times New Roman" w:hAnsi="Times New Roman"/>
                <w:color w:val="000000"/>
                <w:sz w:val="24"/>
                <w:szCs w:val="24"/>
                <w:shd w:val="clear" w:color="auto" w:fill="FFFFFF"/>
                <w:lang w:val="ru-RU"/>
              </w:rPr>
              <w:t xml:space="preserve">размещение </w:t>
            </w:r>
            <w:r w:rsidRPr="00B008BC">
              <w:rPr>
                <w:rFonts w:ascii="Times New Roman" w:hAnsi="Times New Roman"/>
                <w:sz w:val="24"/>
                <w:szCs w:val="24"/>
                <w:lang w:val="ru-RU"/>
              </w:rPr>
              <w:t xml:space="preserve">объектов капитального строительства, предназначенных для просвещения, дошкольного, начального и среднего общего </w:t>
            </w:r>
            <w:r w:rsidRPr="00B008BC">
              <w:rPr>
                <w:rFonts w:ascii="Times New Roman" w:hAnsi="Times New Roman"/>
                <w:sz w:val="24"/>
                <w:szCs w:val="24"/>
                <w:lang w:val="ru-RU"/>
              </w:rPr>
              <w:lastRenderedPageBreak/>
              <w:t>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w:t>
            </w:r>
            <w:r w:rsidRPr="00B008BC">
              <w:rPr>
                <w:rFonts w:ascii="Times New Roman" w:hAnsi="Times New Roman"/>
                <w:w w:val="99"/>
                <w:sz w:val="24"/>
                <w:szCs w:val="24"/>
                <w:lang w:val="ru-RU"/>
              </w:rPr>
              <w:t xml:space="preserve"> </w:t>
            </w:r>
            <w:r w:rsidRPr="00B008BC">
              <w:rPr>
                <w:rFonts w:ascii="Times New Roman" w:hAnsi="Times New Roman"/>
                <w:sz w:val="24"/>
                <w:szCs w:val="24"/>
                <w:lang w:val="ru-RU"/>
              </w:rPr>
              <w:t xml:space="preserve">деятельность по воспитанию, образованию и просвещению), </w:t>
            </w:r>
            <w:r w:rsidRPr="00B008BC">
              <w:rPr>
                <w:rFonts w:ascii="Times New Roman" w:hAnsi="Times New Roman"/>
                <w:color w:val="000000"/>
                <w:sz w:val="24"/>
                <w:szCs w:val="24"/>
                <w:shd w:val="clear" w:color="auto" w:fill="FFFFFF"/>
                <w:lang w:val="ru-RU"/>
              </w:rPr>
              <w:t>в том числе зданий, спортивных сооружений, предназначенных для занятия обучающихся физической культурой и спортом</w:t>
            </w:r>
            <w:r w:rsidRPr="00B008BC">
              <w:rPr>
                <w:rFonts w:ascii="Times New Roman" w:hAnsi="Times New Roman"/>
                <w:sz w:val="24"/>
                <w:szCs w:val="24"/>
                <w:lang w:val="ru-RU"/>
              </w:rPr>
              <w:t>.</w:t>
            </w:r>
          </w:p>
        </w:tc>
      </w:tr>
      <w:tr w:rsidR="00FB5F17" w:rsidRPr="00ED2245" w14:paraId="768DBECD" w14:textId="77777777" w:rsidTr="00CE08F3">
        <w:trPr>
          <w:trHeight w:val="879"/>
          <w:jc w:val="center"/>
        </w:trPr>
        <w:tc>
          <w:tcPr>
            <w:tcW w:w="2474" w:type="dxa"/>
          </w:tcPr>
          <w:p w14:paraId="7D9336B9" w14:textId="77777777" w:rsidR="00FB5F17" w:rsidRPr="00597B2C" w:rsidRDefault="00FB5F17" w:rsidP="00FB5F17">
            <w:pPr>
              <w:widowControl w:val="0"/>
              <w:autoSpaceDE w:val="0"/>
              <w:autoSpaceDN w:val="0"/>
              <w:adjustRightInd w:val="0"/>
              <w:spacing w:after="0" w:line="240" w:lineRule="auto"/>
              <w:jc w:val="center"/>
              <w:rPr>
                <w:rFonts w:ascii="Times New Roman" w:hAnsi="Times New Roman"/>
                <w:sz w:val="24"/>
                <w:szCs w:val="24"/>
                <w:lang w:val="ru-RU"/>
              </w:rPr>
            </w:pPr>
            <w:r w:rsidRPr="00597B2C">
              <w:rPr>
                <w:rFonts w:ascii="Times New Roman" w:hAnsi="Times New Roman"/>
                <w:sz w:val="24"/>
                <w:szCs w:val="24"/>
                <w:lang w:val="ru-RU"/>
              </w:rPr>
              <w:lastRenderedPageBreak/>
              <w:t>Коммунальное обслуживание</w:t>
            </w:r>
          </w:p>
          <w:p w14:paraId="57BC1CDD" w14:textId="13A74DBF" w:rsidR="00FB5F17" w:rsidRPr="00263FA5" w:rsidRDefault="00FB5F17" w:rsidP="00FB5F17">
            <w:pPr>
              <w:widowControl w:val="0"/>
              <w:autoSpaceDE w:val="0"/>
              <w:autoSpaceDN w:val="0"/>
              <w:adjustRightInd w:val="0"/>
              <w:spacing w:after="0" w:line="240" w:lineRule="auto"/>
              <w:jc w:val="center"/>
              <w:rPr>
                <w:rFonts w:ascii="Times New Roman" w:hAnsi="Times New Roman"/>
                <w:sz w:val="24"/>
                <w:szCs w:val="24"/>
                <w:lang w:val="ru-RU"/>
              </w:rPr>
            </w:pPr>
            <w:r w:rsidRPr="00597B2C">
              <w:rPr>
                <w:rFonts w:ascii="Times New Roman" w:hAnsi="Times New Roman"/>
                <w:sz w:val="24"/>
                <w:szCs w:val="24"/>
                <w:lang w:val="ru-RU"/>
              </w:rPr>
              <w:t>(3.1)</w:t>
            </w:r>
          </w:p>
        </w:tc>
        <w:tc>
          <w:tcPr>
            <w:tcW w:w="7444" w:type="dxa"/>
          </w:tcPr>
          <w:p w14:paraId="66AC2ED6" w14:textId="145E59A7" w:rsidR="00FB5F17" w:rsidRPr="00AA2BF8" w:rsidRDefault="00FB5F17" w:rsidP="00D3002B">
            <w:pPr>
              <w:widowControl w:val="0"/>
              <w:autoSpaceDE w:val="0"/>
              <w:autoSpaceDN w:val="0"/>
              <w:adjustRightInd w:val="0"/>
              <w:spacing w:after="0" w:line="240" w:lineRule="auto"/>
              <w:ind w:left="142" w:hanging="142"/>
              <w:jc w:val="both"/>
              <w:rPr>
                <w:rFonts w:ascii="Times New Roman" w:hAnsi="Times New Roman"/>
                <w:sz w:val="24"/>
                <w:szCs w:val="24"/>
                <w:lang w:val="ru-RU"/>
              </w:rPr>
            </w:pPr>
            <w:r w:rsidRPr="00597B2C">
              <w:rPr>
                <w:rFonts w:ascii="Times New Roman" w:hAnsi="Times New Roman"/>
                <w:color w:val="000000"/>
                <w:sz w:val="24"/>
                <w:szCs w:val="24"/>
                <w:shd w:val="clear" w:color="auto" w:fill="FFFFFF"/>
                <w:lang w:val="ru-RU"/>
              </w:rPr>
              <w:t>-</w:t>
            </w:r>
            <w:r w:rsidRPr="00597B2C">
              <w:rPr>
                <w:rFonts w:ascii="Times New Roman" w:hAnsi="Times New Roman"/>
                <w:sz w:val="24"/>
                <w:szCs w:val="24"/>
              </w:rPr>
              <w:t> </w:t>
            </w:r>
            <w:r w:rsidRPr="00597B2C">
              <w:rPr>
                <w:rFonts w:ascii="Times New Roman" w:hAnsi="Times New Roman"/>
                <w:color w:val="000000"/>
                <w:sz w:val="24"/>
                <w:szCs w:val="24"/>
                <w:shd w:val="clear" w:color="auto" w:fill="FFFFFF"/>
                <w:lang w:val="ru-RU"/>
              </w:rPr>
              <w:t>размещение зданий и сооружений в целях обеспечения физических и юридических лиц коммунальными услугами</w:t>
            </w:r>
            <w:r w:rsidRPr="00597B2C">
              <w:rPr>
                <w:rFonts w:ascii="Times New Roman" w:hAnsi="Times New Roman"/>
                <w:sz w:val="24"/>
                <w:szCs w:val="24"/>
                <w:lang w:val="ru-RU"/>
              </w:rPr>
              <w:t>.</w:t>
            </w:r>
          </w:p>
        </w:tc>
      </w:tr>
      <w:tr w:rsidR="00FB5F17" w:rsidRPr="00ED2245" w14:paraId="1713375B" w14:textId="77777777" w:rsidTr="00CE08F3">
        <w:trPr>
          <w:cantSplit/>
          <w:jc w:val="center"/>
        </w:trPr>
        <w:tc>
          <w:tcPr>
            <w:tcW w:w="2474" w:type="dxa"/>
          </w:tcPr>
          <w:p w14:paraId="02A2172A" w14:textId="77777777" w:rsidR="00FB5F17" w:rsidRPr="00597B2C" w:rsidRDefault="00FB5F17" w:rsidP="00FB5F17">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597B2C">
              <w:rPr>
                <w:rFonts w:ascii="Times New Roman" w:hAnsi="Times New Roman"/>
                <w:color w:val="000000"/>
                <w:sz w:val="24"/>
                <w:szCs w:val="24"/>
                <w:shd w:val="clear" w:color="auto" w:fill="FFFFFF"/>
              </w:rPr>
              <w:t>Предоставление коммунальных услуг</w:t>
            </w:r>
          </w:p>
          <w:p w14:paraId="000E402B" w14:textId="1F5F6247" w:rsidR="00FB5F17" w:rsidRPr="00263FA5" w:rsidRDefault="00FB5F17" w:rsidP="00FB5F17">
            <w:pPr>
              <w:widowControl w:val="0"/>
              <w:autoSpaceDE w:val="0"/>
              <w:autoSpaceDN w:val="0"/>
              <w:adjustRightInd w:val="0"/>
              <w:spacing w:after="0" w:line="240" w:lineRule="auto"/>
              <w:jc w:val="center"/>
              <w:rPr>
                <w:rFonts w:ascii="Times New Roman" w:hAnsi="Times New Roman"/>
                <w:sz w:val="24"/>
                <w:szCs w:val="24"/>
                <w:lang w:val="ru-RU"/>
              </w:rPr>
            </w:pPr>
            <w:r w:rsidRPr="00597B2C">
              <w:rPr>
                <w:rFonts w:ascii="Times New Roman" w:hAnsi="Times New Roman"/>
                <w:sz w:val="24"/>
                <w:szCs w:val="24"/>
                <w:lang w:val="ru-RU"/>
              </w:rPr>
              <w:t>(3.1.1)</w:t>
            </w:r>
          </w:p>
        </w:tc>
        <w:tc>
          <w:tcPr>
            <w:tcW w:w="7444" w:type="dxa"/>
          </w:tcPr>
          <w:p w14:paraId="3DC05896" w14:textId="294A043B" w:rsidR="00FB5F17" w:rsidRPr="00AA2BF8" w:rsidRDefault="00FB5F17" w:rsidP="00D3002B">
            <w:pPr>
              <w:widowControl w:val="0"/>
              <w:autoSpaceDE w:val="0"/>
              <w:autoSpaceDN w:val="0"/>
              <w:adjustRightInd w:val="0"/>
              <w:spacing w:after="0" w:line="240" w:lineRule="auto"/>
              <w:ind w:left="142" w:hanging="142"/>
              <w:jc w:val="both"/>
              <w:rPr>
                <w:rFonts w:ascii="Times New Roman" w:hAnsi="Times New Roman"/>
                <w:sz w:val="24"/>
                <w:szCs w:val="24"/>
                <w:lang w:val="ru-RU"/>
              </w:rPr>
            </w:pPr>
            <w:r w:rsidRPr="00597B2C">
              <w:rPr>
                <w:rFonts w:ascii="Times New Roman" w:hAnsi="Times New Roman"/>
                <w:color w:val="000000"/>
                <w:sz w:val="24"/>
                <w:szCs w:val="24"/>
                <w:shd w:val="clear" w:color="auto" w:fill="FFFFFF"/>
                <w:lang w:val="ru-RU"/>
              </w:rPr>
              <w:t>-</w:t>
            </w:r>
            <w:r w:rsidRPr="00597B2C">
              <w:rPr>
                <w:rFonts w:ascii="Times New Roman" w:hAnsi="Times New Roman"/>
                <w:sz w:val="24"/>
                <w:szCs w:val="24"/>
              </w:rPr>
              <w:t> </w:t>
            </w:r>
            <w:r w:rsidRPr="00597B2C">
              <w:rPr>
                <w:rFonts w:ascii="Times New Roman" w:hAnsi="Times New Roman"/>
                <w:color w:val="000000"/>
                <w:sz w:val="24"/>
                <w:szCs w:val="24"/>
                <w:shd w:val="clear" w:color="auto" w:fill="FFFFFF"/>
                <w:lang w:val="ru-RU"/>
              </w:rPr>
              <w:t xml:space="preserve">размещение </w:t>
            </w:r>
            <w:r>
              <w:rPr>
                <w:rFonts w:ascii="Times New Roman" w:hAnsi="Times New Roman"/>
                <w:color w:val="000000"/>
                <w:sz w:val="24"/>
                <w:szCs w:val="24"/>
                <w:shd w:val="clear" w:color="auto" w:fill="FFFFFF"/>
                <w:lang w:val="ru-RU"/>
              </w:rPr>
              <w:t>зд</w:t>
            </w:r>
            <w:r w:rsidRPr="00597B2C">
              <w:rPr>
                <w:rFonts w:ascii="Times New Roman" w:hAnsi="Times New Roman"/>
                <w:color w:val="000000"/>
                <w:sz w:val="24"/>
                <w:szCs w:val="24"/>
                <w:shd w:val="clear" w:color="auto" w:fill="FFFFFF"/>
                <w:lang w:val="ru-RU"/>
              </w:rPr>
              <w:t>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FB5F17" w:rsidRPr="00ED2245" w14:paraId="0DC799E3" w14:textId="77777777" w:rsidTr="004F0FEC">
        <w:trPr>
          <w:jc w:val="center"/>
        </w:trPr>
        <w:tc>
          <w:tcPr>
            <w:tcW w:w="2474" w:type="dxa"/>
          </w:tcPr>
          <w:p w14:paraId="17910C06" w14:textId="77777777" w:rsidR="00FB5F17" w:rsidRPr="00597B2C" w:rsidRDefault="00FB5F17" w:rsidP="00FB5F17">
            <w:pPr>
              <w:widowControl w:val="0"/>
              <w:autoSpaceDE w:val="0"/>
              <w:autoSpaceDN w:val="0"/>
              <w:adjustRightInd w:val="0"/>
              <w:spacing w:after="0" w:line="240" w:lineRule="auto"/>
              <w:jc w:val="center"/>
              <w:rPr>
                <w:rFonts w:ascii="Times New Roman" w:hAnsi="Times New Roman"/>
                <w:sz w:val="24"/>
                <w:szCs w:val="24"/>
                <w:lang w:val="ru-RU"/>
              </w:rPr>
            </w:pPr>
            <w:r w:rsidRPr="00597B2C">
              <w:rPr>
                <w:rFonts w:ascii="Times New Roman" w:hAnsi="Times New Roman"/>
                <w:color w:val="000000"/>
                <w:sz w:val="24"/>
                <w:szCs w:val="24"/>
                <w:shd w:val="clear" w:color="auto" w:fill="FFFFFF"/>
                <w:lang w:val="ru-RU"/>
              </w:rPr>
              <w:t>Административные здания организаций, обеспечивающих предоставление коммунальных услуг</w:t>
            </w:r>
          </w:p>
          <w:p w14:paraId="71AF6852" w14:textId="32870BAF" w:rsidR="00FB5F17" w:rsidRPr="00263FA5" w:rsidRDefault="00FB5F17" w:rsidP="00FB5F17">
            <w:pPr>
              <w:widowControl w:val="0"/>
              <w:autoSpaceDE w:val="0"/>
              <w:autoSpaceDN w:val="0"/>
              <w:adjustRightInd w:val="0"/>
              <w:spacing w:after="0" w:line="240" w:lineRule="auto"/>
              <w:jc w:val="center"/>
              <w:rPr>
                <w:rFonts w:ascii="Times New Roman" w:hAnsi="Times New Roman"/>
                <w:sz w:val="24"/>
                <w:szCs w:val="24"/>
                <w:lang w:val="ru-RU"/>
              </w:rPr>
            </w:pPr>
            <w:r w:rsidRPr="00597B2C">
              <w:rPr>
                <w:rFonts w:ascii="Times New Roman" w:hAnsi="Times New Roman"/>
                <w:sz w:val="24"/>
                <w:szCs w:val="24"/>
                <w:lang w:val="ru-RU"/>
              </w:rPr>
              <w:t>(3.1.2)</w:t>
            </w:r>
          </w:p>
        </w:tc>
        <w:tc>
          <w:tcPr>
            <w:tcW w:w="7444" w:type="dxa"/>
          </w:tcPr>
          <w:p w14:paraId="71420BB2" w14:textId="01D819AF" w:rsidR="00FB5F17" w:rsidRPr="00AA2BF8" w:rsidRDefault="00FB5F17" w:rsidP="00D3002B">
            <w:pPr>
              <w:widowControl w:val="0"/>
              <w:autoSpaceDE w:val="0"/>
              <w:autoSpaceDN w:val="0"/>
              <w:adjustRightInd w:val="0"/>
              <w:spacing w:after="0" w:line="240" w:lineRule="auto"/>
              <w:ind w:left="142" w:hanging="142"/>
              <w:jc w:val="both"/>
              <w:rPr>
                <w:rFonts w:ascii="Times New Roman" w:hAnsi="Times New Roman"/>
                <w:sz w:val="24"/>
                <w:szCs w:val="24"/>
                <w:lang w:val="ru-RU"/>
              </w:rPr>
            </w:pPr>
            <w:r w:rsidRPr="00597B2C">
              <w:rPr>
                <w:rFonts w:ascii="Times New Roman" w:hAnsi="Times New Roman"/>
                <w:color w:val="000000"/>
                <w:sz w:val="24"/>
                <w:szCs w:val="24"/>
                <w:shd w:val="clear" w:color="auto" w:fill="FFFFFF"/>
                <w:lang w:val="ru-RU"/>
              </w:rPr>
              <w:t>-</w:t>
            </w:r>
            <w:r w:rsidRPr="00597B2C">
              <w:rPr>
                <w:rFonts w:ascii="Times New Roman" w:hAnsi="Times New Roman"/>
                <w:sz w:val="24"/>
                <w:szCs w:val="24"/>
              </w:rPr>
              <w:t> </w:t>
            </w:r>
            <w:r w:rsidRPr="00597B2C">
              <w:rPr>
                <w:rFonts w:ascii="Times New Roman" w:hAnsi="Times New Roman"/>
                <w:color w:val="000000"/>
                <w:sz w:val="24"/>
                <w:szCs w:val="24"/>
                <w:shd w:val="clear" w:color="auto" w:fill="FFFFFF"/>
                <w:lang w:val="ru-RU"/>
              </w:rPr>
              <w:t>размещение зданий, предназначенных для приема физических и юридических лиц в связи с предоставлением им коммунальных услуг.</w:t>
            </w:r>
          </w:p>
        </w:tc>
      </w:tr>
      <w:tr w:rsidR="003524AB" w:rsidRPr="00ED2245" w14:paraId="6DA08BEA" w14:textId="77777777" w:rsidTr="004F0FEC">
        <w:trPr>
          <w:jc w:val="center"/>
        </w:trPr>
        <w:tc>
          <w:tcPr>
            <w:tcW w:w="2474" w:type="dxa"/>
          </w:tcPr>
          <w:p w14:paraId="16F9B89D" w14:textId="77777777" w:rsidR="003524AB" w:rsidRPr="003524AB" w:rsidRDefault="003524AB" w:rsidP="00FB5F17">
            <w:pPr>
              <w:widowControl w:val="0"/>
              <w:autoSpaceDE w:val="0"/>
              <w:autoSpaceDN w:val="0"/>
              <w:adjustRightInd w:val="0"/>
              <w:spacing w:after="0" w:line="240" w:lineRule="auto"/>
              <w:jc w:val="center"/>
              <w:rPr>
                <w:rFonts w:ascii="Times New Roman" w:hAnsi="Times New Roman"/>
                <w:color w:val="000000"/>
                <w:sz w:val="24"/>
                <w:szCs w:val="24"/>
                <w:shd w:val="clear" w:color="auto" w:fill="FFFFFF"/>
                <w:lang w:val="ru-RU"/>
              </w:rPr>
            </w:pPr>
            <w:r w:rsidRPr="003524AB">
              <w:rPr>
                <w:rFonts w:ascii="Times New Roman" w:hAnsi="Times New Roman"/>
                <w:color w:val="000000"/>
                <w:sz w:val="24"/>
                <w:szCs w:val="24"/>
                <w:shd w:val="clear" w:color="auto" w:fill="FFFFFF"/>
                <w:lang w:val="ru-RU"/>
              </w:rPr>
              <w:t>Обеспечение занятий спортом в помещениях</w:t>
            </w:r>
          </w:p>
          <w:p w14:paraId="286F7D0C" w14:textId="54721CDC" w:rsidR="003524AB" w:rsidRPr="003524AB" w:rsidRDefault="003524AB" w:rsidP="00FB5F17">
            <w:pPr>
              <w:widowControl w:val="0"/>
              <w:autoSpaceDE w:val="0"/>
              <w:autoSpaceDN w:val="0"/>
              <w:adjustRightInd w:val="0"/>
              <w:spacing w:after="0" w:line="240" w:lineRule="auto"/>
              <w:jc w:val="center"/>
              <w:rPr>
                <w:rFonts w:ascii="Times New Roman" w:hAnsi="Times New Roman"/>
                <w:color w:val="000000"/>
                <w:sz w:val="24"/>
                <w:szCs w:val="24"/>
                <w:shd w:val="clear" w:color="auto" w:fill="FFFFFF"/>
                <w:lang w:val="ru-RU"/>
              </w:rPr>
            </w:pPr>
            <w:r w:rsidRPr="003524AB">
              <w:rPr>
                <w:rFonts w:ascii="Times New Roman" w:hAnsi="Times New Roman"/>
                <w:color w:val="000000"/>
                <w:sz w:val="24"/>
                <w:szCs w:val="24"/>
                <w:shd w:val="clear" w:color="auto" w:fill="FFFFFF"/>
                <w:lang w:val="ru-RU"/>
              </w:rPr>
              <w:t>(5.1.2)</w:t>
            </w:r>
          </w:p>
        </w:tc>
        <w:tc>
          <w:tcPr>
            <w:tcW w:w="7444" w:type="dxa"/>
          </w:tcPr>
          <w:p w14:paraId="581D0DA0" w14:textId="79D41170" w:rsidR="003524AB" w:rsidRPr="003524AB" w:rsidRDefault="003524AB" w:rsidP="00D3002B">
            <w:pPr>
              <w:widowControl w:val="0"/>
              <w:autoSpaceDE w:val="0"/>
              <w:autoSpaceDN w:val="0"/>
              <w:adjustRightInd w:val="0"/>
              <w:spacing w:after="0" w:line="240" w:lineRule="auto"/>
              <w:ind w:left="142" w:hanging="142"/>
              <w:jc w:val="both"/>
              <w:rPr>
                <w:rFonts w:ascii="Times New Roman" w:hAnsi="Times New Roman"/>
                <w:color w:val="000000"/>
                <w:sz w:val="24"/>
                <w:szCs w:val="24"/>
                <w:shd w:val="clear" w:color="auto" w:fill="FFFFFF"/>
                <w:lang w:val="ru-RU"/>
              </w:rPr>
            </w:pPr>
            <w:r w:rsidRPr="00597B2C">
              <w:rPr>
                <w:rFonts w:ascii="Times New Roman" w:hAnsi="Times New Roman"/>
                <w:color w:val="000000"/>
                <w:sz w:val="24"/>
                <w:szCs w:val="24"/>
                <w:shd w:val="clear" w:color="auto" w:fill="FFFFFF"/>
                <w:lang w:val="ru-RU"/>
              </w:rPr>
              <w:t>-</w:t>
            </w:r>
            <w:r w:rsidRPr="00597B2C">
              <w:rPr>
                <w:rFonts w:ascii="Times New Roman" w:hAnsi="Times New Roman"/>
                <w:sz w:val="24"/>
                <w:szCs w:val="24"/>
              </w:rPr>
              <w:t> </w:t>
            </w:r>
            <w:r w:rsidRPr="00597B2C">
              <w:rPr>
                <w:rFonts w:ascii="Times New Roman" w:hAnsi="Times New Roman"/>
                <w:color w:val="000000"/>
                <w:sz w:val="24"/>
                <w:szCs w:val="24"/>
                <w:shd w:val="clear" w:color="auto" w:fill="FFFFFF"/>
                <w:lang w:val="ru-RU"/>
              </w:rPr>
              <w:t xml:space="preserve">размещение </w:t>
            </w:r>
            <w:r w:rsidRPr="003524AB">
              <w:rPr>
                <w:rFonts w:ascii="Times New Roman" w:hAnsi="Times New Roman"/>
                <w:color w:val="000000"/>
                <w:sz w:val="24"/>
                <w:szCs w:val="24"/>
                <w:shd w:val="clear" w:color="auto" w:fill="FFFFFF"/>
                <w:lang w:val="ru-RU"/>
              </w:rPr>
              <w:t>спортивных клубов, спортивных залов, бассейнов, физкультурно-оздоровительных комплексов в зданиях и сооружениях</w:t>
            </w:r>
            <w:r>
              <w:rPr>
                <w:rFonts w:ascii="Times New Roman" w:hAnsi="Times New Roman"/>
                <w:color w:val="000000"/>
                <w:sz w:val="24"/>
                <w:szCs w:val="24"/>
                <w:shd w:val="clear" w:color="auto" w:fill="FFFFFF"/>
                <w:lang w:val="ru-RU"/>
              </w:rPr>
              <w:t>.</w:t>
            </w:r>
          </w:p>
        </w:tc>
      </w:tr>
      <w:tr w:rsidR="00D8777C" w:rsidRPr="00ED2245" w14:paraId="16CA6C5B" w14:textId="77777777" w:rsidTr="00D8777C">
        <w:trPr>
          <w:cantSplit/>
          <w:jc w:val="center"/>
        </w:trPr>
        <w:tc>
          <w:tcPr>
            <w:tcW w:w="2474" w:type="dxa"/>
          </w:tcPr>
          <w:p w14:paraId="4FF76837" w14:textId="77777777" w:rsidR="00D8777C" w:rsidRPr="0034481D" w:rsidRDefault="00D8777C" w:rsidP="00D8777C">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Магазины</w:t>
            </w:r>
          </w:p>
          <w:p w14:paraId="6165E177" w14:textId="77777777" w:rsidR="00D8777C" w:rsidRPr="00263FA5" w:rsidRDefault="00D8777C" w:rsidP="00D8777C">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(4.4)</w:t>
            </w:r>
          </w:p>
        </w:tc>
        <w:tc>
          <w:tcPr>
            <w:tcW w:w="7444" w:type="dxa"/>
            <w:vAlign w:val="bottom"/>
          </w:tcPr>
          <w:p w14:paraId="1C878A1E" w14:textId="77777777" w:rsidR="00D8777C" w:rsidRPr="00AA2BF8" w:rsidRDefault="00D8777C" w:rsidP="00D8777C">
            <w:pPr>
              <w:widowControl w:val="0"/>
              <w:autoSpaceDE w:val="0"/>
              <w:autoSpaceDN w:val="0"/>
              <w:adjustRightInd w:val="0"/>
              <w:spacing w:after="0" w:line="240" w:lineRule="auto"/>
              <w:ind w:left="142" w:hanging="142"/>
              <w:jc w:val="both"/>
              <w:rPr>
                <w:rFonts w:ascii="Times New Roman" w:hAnsi="Times New Roman"/>
                <w:sz w:val="24"/>
                <w:szCs w:val="24"/>
                <w:lang w:val="ru-RU"/>
              </w:rPr>
            </w:pPr>
            <w:r w:rsidRPr="00597B2C">
              <w:rPr>
                <w:rFonts w:ascii="Times New Roman" w:hAnsi="Times New Roman"/>
                <w:color w:val="000000"/>
                <w:sz w:val="24"/>
                <w:szCs w:val="24"/>
                <w:shd w:val="clear" w:color="auto" w:fill="FFFFFF"/>
                <w:lang w:val="ru-RU"/>
              </w:rPr>
              <w:t>-</w:t>
            </w:r>
            <w:r w:rsidRPr="00597B2C">
              <w:rPr>
                <w:rFonts w:ascii="Times New Roman" w:hAnsi="Times New Roman"/>
                <w:sz w:val="24"/>
                <w:szCs w:val="24"/>
              </w:rPr>
              <w:t> </w:t>
            </w:r>
            <w:r w:rsidRPr="00597B2C">
              <w:rPr>
                <w:rFonts w:ascii="Times New Roman" w:hAnsi="Times New Roman"/>
                <w:color w:val="000000"/>
                <w:sz w:val="24"/>
                <w:szCs w:val="24"/>
                <w:shd w:val="clear" w:color="auto" w:fill="FFFFFF"/>
                <w:lang w:val="ru-RU"/>
              </w:rPr>
              <w:t xml:space="preserve">размещение </w:t>
            </w:r>
            <w:r w:rsidRPr="00DF2029">
              <w:rPr>
                <w:rFonts w:ascii="Times New Roman" w:hAnsi="Times New Roman"/>
                <w:sz w:val="24"/>
                <w:szCs w:val="24"/>
                <w:lang w:val="ru-RU"/>
              </w:rPr>
              <w:t>объектов</w:t>
            </w:r>
            <w:r>
              <w:rPr>
                <w:rFonts w:ascii="Times New Roman" w:hAnsi="Times New Roman"/>
                <w:sz w:val="24"/>
                <w:szCs w:val="24"/>
                <w:lang w:val="ru-RU"/>
              </w:rPr>
              <w:t xml:space="preserve"> </w:t>
            </w:r>
            <w:r w:rsidRPr="00DF2029">
              <w:rPr>
                <w:rFonts w:ascii="Times New Roman" w:hAnsi="Times New Roman"/>
                <w:sz w:val="24"/>
                <w:szCs w:val="24"/>
                <w:lang w:val="ru-RU"/>
              </w:rPr>
              <w:t>капитального</w:t>
            </w:r>
            <w:r>
              <w:rPr>
                <w:rFonts w:ascii="Times New Roman" w:hAnsi="Times New Roman"/>
                <w:sz w:val="24"/>
                <w:szCs w:val="24"/>
                <w:lang w:val="ru-RU"/>
              </w:rPr>
              <w:t xml:space="preserve"> </w:t>
            </w:r>
            <w:r w:rsidRPr="00DF2029">
              <w:rPr>
                <w:rFonts w:ascii="Times New Roman" w:hAnsi="Times New Roman"/>
                <w:sz w:val="24"/>
                <w:szCs w:val="24"/>
                <w:lang w:val="ru-RU"/>
              </w:rPr>
              <w:t>строительства, предназначенных для продажи товаров, торговая площадь которых составляет до 5 000 кв.</w:t>
            </w:r>
            <w:r>
              <w:rPr>
                <w:rFonts w:ascii="Times New Roman" w:hAnsi="Times New Roman"/>
                <w:sz w:val="24"/>
                <w:szCs w:val="24"/>
                <w:lang w:val="ru-RU"/>
              </w:rPr>
              <w:t xml:space="preserve"> </w:t>
            </w:r>
            <w:r w:rsidRPr="00DF2029">
              <w:rPr>
                <w:rFonts w:ascii="Times New Roman" w:hAnsi="Times New Roman"/>
                <w:sz w:val="24"/>
                <w:szCs w:val="24"/>
                <w:lang w:val="ru-RU"/>
              </w:rPr>
              <w:t>м.</w:t>
            </w:r>
          </w:p>
        </w:tc>
      </w:tr>
      <w:tr w:rsidR="00D8777C" w:rsidRPr="00ED2245" w14:paraId="2885E706" w14:textId="77777777" w:rsidTr="00D8777C">
        <w:trPr>
          <w:trHeight w:val="409"/>
          <w:jc w:val="center"/>
        </w:trPr>
        <w:tc>
          <w:tcPr>
            <w:tcW w:w="2474" w:type="dxa"/>
          </w:tcPr>
          <w:p w14:paraId="6EAB8F29" w14:textId="77777777" w:rsidR="00D8777C" w:rsidRPr="0034481D" w:rsidRDefault="00D8777C" w:rsidP="00D8777C">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Общественное питание</w:t>
            </w:r>
          </w:p>
          <w:p w14:paraId="46A00943" w14:textId="77777777" w:rsidR="00D8777C" w:rsidRPr="00263FA5" w:rsidRDefault="00D8777C" w:rsidP="00D8777C">
            <w:pPr>
              <w:pStyle w:val="ConsPlusTitlePage"/>
              <w:jc w:val="center"/>
              <w:rPr>
                <w:rFonts w:ascii="Times New Roman" w:hAnsi="Times New Roman" w:cs="Times New Roman"/>
                <w:sz w:val="24"/>
                <w:szCs w:val="24"/>
              </w:rPr>
            </w:pPr>
            <w:r w:rsidRPr="0034481D">
              <w:rPr>
                <w:rFonts w:ascii="Times New Roman" w:hAnsi="Times New Roman"/>
                <w:sz w:val="24"/>
                <w:szCs w:val="24"/>
              </w:rPr>
              <w:t>(4.6)</w:t>
            </w:r>
          </w:p>
        </w:tc>
        <w:tc>
          <w:tcPr>
            <w:tcW w:w="7444" w:type="dxa"/>
          </w:tcPr>
          <w:p w14:paraId="04902270" w14:textId="77777777" w:rsidR="00D8777C" w:rsidRPr="00AA2BF8" w:rsidRDefault="00D8777C" w:rsidP="00D8777C">
            <w:pPr>
              <w:pStyle w:val="ConsPlusTitlePage"/>
              <w:ind w:left="142" w:hanging="142"/>
              <w:jc w:val="both"/>
              <w:rPr>
                <w:rFonts w:ascii="Times New Roman" w:hAnsi="Times New Roman" w:cs="Times New Roman"/>
                <w:sz w:val="24"/>
                <w:szCs w:val="24"/>
              </w:rPr>
            </w:pPr>
            <w:r w:rsidRPr="00597B2C">
              <w:rPr>
                <w:rFonts w:ascii="Times New Roman" w:hAnsi="Times New Roman" w:cs="Times New Roman"/>
                <w:color w:val="000000"/>
                <w:sz w:val="24"/>
                <w:szCs w:val="24"/>
                <w:shd w:val="clear" w:color="auto" w:fill="FFFFFF"/>
              </w:rPr>
              <w:t>-</w:t>
            </w:r>
            <w:r w:rsidRPr="00597B2C">
              <w:rPr>
                <w:rFonts w:ascii="Times New Roman" w:hAnsi="Times New Roman" w:cs="Times New Roman"/>
                <w:sz w:val="24"/>
                <w:szCs w:val="24"/>
                <w:lang w:eastAsia="en-US"/>
              </w:rPr>
              <w:t> </w:t>
            </w:r>
            <w:r w:rsidRPr="00597B2C">
              <w:rPr>
                <w:rFonts w:ascii="Times New Roman" w:hAnsi="Times New Roman" w:cs="Times New Roman"/>
                <w:color w:val="000000"/>
                <w:sz w:val="24"/>
                <w:szCs w:val="24"/>
                <w:shd w:val="clear" w:color="auto" w:fill="FFFFFF"/>
              </w:rPr>
              <w:t xml:space="preserve">размещение </w:t>
            </w:r>
            <w:r w:rsidRPr="00DF2029">
              <w:rPr>
                <w:rFonts w:ascii="Times New Roman" w:hAnsi="Times New Roman" w:cs="Times New Roman"/>
                <w:sz w:val="24"/>
                <w:szCs w:val="24"/>
                <w:lang w:eastAsia="en-US"/>
              </w:rPr>
              <w:t>объектов капитального строительства в целях устройства мест общественного питания (рестораны, кафе, столовые, закусочные, бары).</w:t>
            </w:r>
          </w:p>
        </w:tc>
      </w:tr>
      <w:tr w:rsidR="00D8777C" w:rsidRPr="00ED2245" w14:paraId="7340FD94" w14:textId="77777777" w:rsidTr="00D8777C">
        <w:trPr>
          <w:jc w:val="center"/>
        </w:trPr>
        <w:tc>
          <w:tcPr>
            <w:tcW w:w="2474" w:type="dxa"/>
          </w:tcPr>
          <w:p w14:paraId="736C4B7C" w14:textId="77777777" w:rsidR="00D8777C" w:rsidRPr="00123C64" w:rsidRDefault="00D8777C" w:rsidP="00D8777C">
            <w:pPr>
              <w:widowControl w:val="0"/>
              <w:autoSpaceDE w:val="0"/>
              <w:autoSpaceDN w:val="0"/>
              <w:adjustRightInd w:val="0"/>
              <w:spacing w:after="0" w:line="240" w:lineRule="auto"/>
              <w:jc w:val="center"/>
              <w:rPr>
                <w:rFonts w:ascii="Times New Roman" w:hAnsi="Times New Roman"/>
                <w:sz w:val="24"/>
                <w:szCs w:val="24"/>
                <w:lang w:val="ru-RU"/>
              </w:rPr>
            </w:pPr>
            <w:r w:rsidRPr="00123C64">
              <w:rPr>
                <w:rFonts w:ascii="Times New Roman" w:hAnsi="Times New Roman"/>
                <w:sz w:val="24"/>
                <w:szCs w:val="24"/>
                <w:lang w:val="ru-RU"/>
              </w:rPr>
              <w:t>Культурное развитие</w:t>
            </w:r>
          </w:p>
          <w:p w14:paraId="1C98D96C" w14:textId="77777777" w:rsidR="00D8777C" w:rsidRPr="00263FA5" w:rsidRDefault="00D8777C" w:rsidP="00D8777C">
            <w:pPr>
              <w:widowControl w:val="0"/>
              <w:autoSpaceDE w:val="0"/>
              <w:autoSpaceDN w:val="0"/>
              <w:adjustRightInd w:val="0"/>
              <w:spacing w:after="0" w:line="240" w:lineRule="auto"/>
              <w:jc w:val="center"/>
              <w:rPr>
                <w:rFonts w:ascii="Times New Roman" w:hAnsi="Times New Roman"/>
                <w:sz w:val="24"/>
                <w:szCs w:val="24"/>
                <w:lang w:val="ru-RU"/>
              </w:rPr>
            </w:pPr>
            <w:r w:rsidRPr="00123C64">
              <w:rPr>
                <w:rFonts w:ascii="Times New Roman" w:hAnsi="Times New Roman"/>
                <w:sz w:val="24"/>
                <w:szCs w:val="24"/>
                <w:lang w:val="ru-RU"/>
              </w:rPr>
              <w:t>(3.6)</w:t>
            </w:r>
          </w:p>
        </w:tc>
        <w:tc>
          <w:tcPr>
            <w:tcW w:w="7444" w:type="dxa"/>
          </w:tcPr>
          <w:p w14:paraId="2ED9C400" w14:textId="77777777" w:rsidR="00D8777C" w:rsidRPr="00AA2BF8" w:rsidRDefault="00D8777C" w:rsidP="00D8777C">
            <w:pPr>
              <w:widowControl w:val="0"/>
              <w:autoSpaceDE w:val="0"/>
              <w:autoSpaceDN w:val="0"/>
              <w:adjustRightInd w:val="0"/>
              <w:spacing w:after="0" w:line="240" w:lineRule="auto"/>
              <w:ind w:left="142" w:hanging="142"/>
              <w:jc w:val="both"/>
              <w:rPr>
                <w:rFonts w:ascii="Times New Roman" w:hAnsi="Times New Roman"/>
                <w:sz w:val="24"/>
                <w:szCs w:val="24"/>
                <w:lang w:val="ru-RU"/>
              </w:rPr>
            </w:pPr>
            <w:r w:rsidRPr="00921E5A">
              <w:rPr>
                <w:rFonts w:ascii="Times New Roman" w:hAnsi="Times New Roman"/>
                <w:color w:val="000000"/>
                <w:sz w:val="24"/>
                <w:szCs w:val="24"/>
                <w:shd w:val="clear" w:color="auto" w:fill="FFFFFF"/>
                <w:lang w:val="ru-RU"/>
              </w:rPr>
              <w:t>-</w:t>
            </w:r>
            <w:r w:rsidRPr="00123C64">
              <w:rPr>
                <w:rFonts w:ascii="Times New Roman" w:hAnsi="Times New Roman"/>
                <w:sz w:val="24"/>
                <w:szCs w:val="24"/>
              </w:rPr>
              <w:t> </w:t>
            </w:r>
            <w:r w:rsidRPr="00921E5A">
              <w:rPr>
                <w:rFonts w:ascii="Times New Roman" w:hAnsi="Times New Roman"/>
                <w:color w:val="000000"/>
                <w:sz w:val="24"/>
                <w:szCs w:val="24"/>
                <w:shd w:val="clear" w:color="auto" w:fill="FFFFFF"/>
                <w:lang w:val="ru-RU"/>
              </w:rPr>
              <w:t>размещение зданий и сооружений, предназначенных для размещения объектов культуры.</w:t>
            </w:r>
            <w:r w:rsidRPr="00123C64">
              <w:rPr>
                <w:rFonts w:ascii="Times New Roman" w:hAnsi="Times New Roman"/>
                <w:color w:val="000000"/>
                <w:sz w:val="24"/>
                <w:szCs w:val="24"/>
                <w:shd w:val="clear" w:color="auto" w:fill="FFFFFF"/>
              </w:rPr>
              <w:t> </w:t>
            </w:r>
          </w:p>
        </w:tc>
      </w:tr>
      <w:tr w:rsidR="00D8777C" w:rsidRPr="00ED2245" w14:paraId="0351F70C" w14:textId="77777777" w:rsidTr="00D8777C">
        <w:trPr>
          <w:jc w:val="center"/>
        </w:trPr>
        <w:tc>
          <w:tcPr>
            <w:tcW w:w="2474" w:type="dxa"/>
          </w:tcPr>
          <w:p w14:paraId="1F4CFED8" w14:textId="77777777" w:rsidR="00D8777C" w:rsidRDefault="00D8777C" w:rsidP="00D8777C">
            <w:pPr>
              <w:widowControl w:val="0"/>
              <w:autoSpaceDE w:val="0"/>
              <w:autoSpaceDN w:val="0"/>
              <w:adjustRightInd w:val="0"/>
              <w:spacing w:after="0" w:line="240" w:lineRule="auto"/>
              <w:jc w:val="center"/>
              <w:rPr>
                <w:rFonts w:ascii="Times New Roman" w:hAnsi="Times New Roman"/>
                <w:color w:val="000000"/>
                <w:sz w:val="24"/>
                <w:szCs w:val="24"/>
                <w:shd w:val="clear" w:color="auto" w:fill="FFFFFF"/>
                <w:lang w:val="ru-RU"/>
              </w:rPr>
            </w:pPr>
            <w:r w:rsidRPr="00E32064">
              <w:rPr>
                <w:rFonts w:ascii="Times New Roman" w:hAnsi="Times New Roman"/>
                <w:color w:val="000000"/>
                <w:sz w:val="24"/>
                <w:szCs w:val="24"/>
                <w:shd w:val="clear" w:color="auto" w:fill="FFFFFF"/>
                <w:lang w:val="ru-RU"/>
              </w:rPr>
              <w:t>Объекты культурно-досуговой деятельности</w:t>
            </w:r>
            <w:r>
              <w:rPr>
                <w:rFonts w:ascii="Times New Roman" w:hAnsi="Times New Roman"/>
                <w:color w:val="000000"/>
                <w:sz w:val="24"/>
                <w:szCs w:val="24"/>
                <w:shd w:val="clear" w:color="auto" w:fill="FFFFFF"/>
                <w:lang w:val="ru-RU"/>
              </w:rPr>
              <w:t xml:space="preserve"> </w:t>
            </w:r>
          </w:p>
          <w:p w14:paraId="67D9637B" w14:textId="77777777" w:rsidR="00D8777C" w:rsidRPr="00263FA5" w:rsidRDefault="00D8777C" w:rsidP="00D8777C">
            <w:pPr>
              <w:widowControl w:val="0"/>
              <w:autoSpaceDE w:val="0"/>
              <w:autoSpaceDN w:val="0"/>
              <w:adjustRightInd w:val="0"/>
              <w:spacing w:after="0" w:line="240" w:lineRule="auto"/>
              <w:jc w:val="center"/>
              <w:rPr>
                <w:rFonts w:ascii="Times New Roman" w:hAnsi="Times New Roman"/>
                <w:sz w:val="24"/>
                <w:szCs w:val="24"/>
                <w:lang w:val="ru-RU"/>
              </w:rPr>
            </w:pPr>
            <w:r w:rsidRPr="00123C64">
              <w:rPr>
                <w:rFonts w:ascii="Times New Roman" w:hAnsi="Times New Roman"/>
                <w:sz w:val="24"/>
                <w:szCs w:val="24"/>
                <w:lang w:val="ru-RU"/>
              </w:rPr>
              <w:t>(3.6.1)</w:t>
            </w:r>
          </w:p>
        </w:tc>
        <w:tc>
          <w:tcPr>
            <w:tcW w:w="7444" w:type="dxa"/>
          </w:tcPr>
          <w:p w14:paraId="19CA5CAC" w14:textId="77777777" w:rsidR="00D8777C" w:rsidRPr="00AA2BF8" w:rsidRDefault="00D8777C" w:rsidP="00D8777C">
            <w:pPr>
              <w:widowControl w:val="0"/>
              <w:autoSpaceDE w:val="0"/>
              <w:autoSpaceDN w:val="0"/>
              <w:adjustRightInd w:val="0"/>
              <w:spacing w:after="0" w:line="240" w:lineRule="auto"/>
              <w:ind w:left="142" w:hanging="142"/>
              <w:jc w:val="both"/>
              <w:rPr>
                <w:rFonts w:ascii="Times New Roman" w:hAnsi="Times New Roman"/>
                <w:sz w:val="24"/>
                <w:szCs w:val="24"/>
                <w:lang w:val="ru-RU"/>
              </w:rPr>
            </w:pPr>
            <w:r w:rsidRPr="00CD7835">
              <w:rPr>
                <w:rFonts w:ascii="Times New Roman" w:hAnsi="Times New Roman"/>
                <w:color w:val="000000"/>
                <w:sz w:val="24"/>
                <w:szCs w:val="24"/>
                <w:shd w:val="clear" w:color="auto" w:fill="FFFFFF"/>
                <w:lang w:val="ru-RU"/>
              </w:rPr>
              <w:t>-</w:t>
            </w:r>
            <w:r w:rsidRPr="00123C64">
              <w:rPr>
                <w:rFonts w:ascii="Times New Roman" w:hAnsi="Times New Roman"/>
                <w:sz w:val="24"/>
                <w:szCs w:val="24"/>
              </w:rPr>
              <w:t> </w:t>
            </w:r>
            <w:r w:rsidRPr="00CD7835">
              <w:rPr>
                <w:rFonts w:ascii="Times New Roman" w:hAnsi="Times New Roman"/>
                <w:color w:val="000000"/>
                <w:sz w:val="24"/>
                <w:szCs w:val="24"/>
                <w:shd w:val="clear" w:color="auto" w:fill="FFFFFF"/>
                <w:lang w:val="ru-RU"/>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r>
      <w:tr w:rsidR="00D8777C" w:rsidRPr="00ED2245" w14:paraId="7E294F08" w14:textId="77777777" w:rsidTr="00D8777C">
        <w:trPr>
          <w:jc w:val="center"/>
        </w:trPr>
        <w:tc>
          <w:tcPr>
            <w:tcW w:w="2474" w:type="dxa"/>
          </w:tcPr>
          <w:p w14:paraId="7F290818" w14:textId="11C9F4B9" w:rsidR="00D8777C" w:rsidRPr="00263FA5" w:rsidRDefault="00D8777C" w:rsidP="00D8777C">
            <w:pPr>
              <w:widowControl w:val="0"/>
              <w:autoSpaceDE w:val="0"/>
              <w:autoSpaceDN w:val="0"/>
              <w:adjustRightInd w:val="0"/>
              <w:spacing w:after="0" w:line="240" w:lineRule="auto"/>
              <w:jc w:val="center"/>
              <w:rPr>
                <w:rFonts w:ascii="Times New Roman" w:hAnsi="Times New Roman"/>
                <w:sz w:val="24"/>
                <w:szCs w:val="24"/>
                <w:lang w:val="ru-RU"/>
              </w:rPr>
            </w:pPr>
            <w:r w:rsidRPr="00123C64">
              <w:rPr>
                <w:rFonts w:ascii="Times New Roman" w:hAnsi="Times New Roman"/>
                <w:color w:val="000000"/>
                <w:sz w:val="24"/>
                <w:szCs w:val="24"/>
                <w:shd w:val="clear" w:color="auto" w:fill="FFFFFF"/>
                <w:lang w:val="ru-RU"/>
              </w:rPr>
              <w:t>Парки культуры и отдыха</w:t>
            </w:r>
            <w:r>
              <w:rPr>
                <w:rFonts w:ascii="Times New Roman" w:hAnsi="Times New Roman"/>
                <w:color w:val="000000"/>
                <w:sz w:val="24"/>
                <w:szCs w:val="24"/>
                <w:shd w:val="clear" w:color="auto" w:fill="FFFFFF"/>
                <w:lang w:val="ru-RU"/>
              </w:rPr>
              <w:t xml:space="preserve"> </w:t>
            </w:r>
            <w:r w:rsidRPr="00123C64">
              <w:rPr>
                <w:rFonts w:ascii="Times New Roman" w:hAnsi="Times New Roman"/>
                <w:sz w:val="24"/>
                <w:szCs w:val="24"/>
                <w:lang w:val="ru-RU"/>
              </w:rPr>
              <w:t>(3.6.2)</w:t>
            </w:r>
          </w:p>
        </w:tc>
        <w:tc>
          <w:tcPr>
            <w:tcW w:w="7444" w:type="dxa"/>
          </w:tcPr>
          <w:p w14:paraId="64286EA3" w14:textId="77777777" w:rsidR="00D8777C" w:rsidRPr="00AA2BF8" w:rsidRDefault="00D8777C" w:rsidP="00D8777C">
            <w:pPr>
              <w:widowControl w:val="0"/>
              <w:autoSpaceDE w:val="0"/>
              <w:autoSpaceDN w:val="0"/>
              <w:adjustRightInd w:val="0"/>
              <w:spacing w:after="0" w:line="240" w:lineRule="auto"/>
              <w:ind w:left="142" w:hanging="142"/>
              <w:jc w:val="both"/>
              <w:rPr>
                <w:rFonts w:ascii="Times New Roman" w:hAnsi="Times New Roman"/>
                <w:sz w:val="24"/>
                <w:szCs w:val="24"/>
                <w:lang w:val="ru-RU"/>
              </w:rPr>
            </w:pPr>
            <w:r w:rsidRPr="00CD7835">
              <w:rPr>
                <w:rFonts w:ascii="Times New Roman" w:hAnsi="Times New Roman"/>
                <w:color w:val="000000"/>
                <w:sz w:val="24"/>
                <w:szCs w:val="24"/>
                <w:shd w:val="clear" w:color="auto" w:fill="FFFFFF"/>
                <w:lang w:val="ru-RU"/>
              </w:rPr>
              <w:t>-</w:t>
            </w:r>
            <w:r w:rsidRPr="00123C64">
              <w:rPr>
                <w:rFonts w:ascii="Times New Roman" w:hAnsi="Times New Roman"/>
                <w:sz w:val="24"/>
                <w:szCs w:val="24"/>
              </w:rPr>
              <w:t> </w:t>
            </w:r>
            <w:r w:rsidRPr="00CD7835">
              <w:rPr>
                <w:rFonts w:ascii="Times New Roman" w:hAnsi="Times New Roman"/>
                <w:color w:val="000000"/>
                <w:sz w:val="24"/>
                <w:szCs w:val="24"/>
                <w:shd w:val="clear" w:color="auto" w:fill="FFFFFF"/>
                <w:lang w:val="ru-RU"/>
              </w:rPr>
              <w:t>размещение парков культуры и отдыха.</w:t>
            </w:r>
          </w:p>
        </w:tc>
      </w:tr>
      <w:tr w:rsidR="00FB5F17" w:rsidRPr="00AA2BF8" w14:paraId="1539A547" w14:textId="77777777" w:rsidTr="00FB5F17">
        <w:trPr>
          <w:trHeight w:val="397"/>
          <w:jc w:val="center"/>
        </w:trPr>
        <w:tc>
          <w:tcPr>
            <w:tcW w:w="9918" w:type="dxa"/>
            <w:gridSpan w:val="2"/>
            <w:shd w:val="clear" w:color="auto" w:fill="D9D9D9"/>
            <w:vAlign w:val="center"/>
          </w:tcPr>
          <w:p w14:paraId="74204666" w14:textId="312717C2" w:rsidR="00FB5F17" w:rsidRPr="00AA2BF8" w:rsidRDefault="00FB5F17" w:rsidP="00F14780">
            <w:pPr>
              <w:widowControl w:val="0"/>
              <w:autoSpaceDE w:val="0"/>
              <w:autoSpaceDN w:val="0"/>
              <w:adjustRightInd w:val="0"/>
              <w:spacing w:after="0" w:line="240" w:lineRule="auto"/>
              <w:jc w:val="center"/>
              <w:rPr>
                <w:rFonts w:ascii="Times New Roman" w:hAnsi="Times New Roman"/>
                <w:sz w:val="24"/>
                <w:szCs w:val="24"/>
                <w:lang w:val="ru-RU"/>
              </w:rPr>
            </w:pPr>
            <w:r w:rsidRPr="00524659">
              <w:rPr>
                <w:rFonts w:ascii="Times New Roman" w:hAnsi="Times New Roman"/>
                <w:b/>
                <w:bCs/>
                <w:sz w:val="24"/>
                <w:szCs w:val="24"/>
                <w:lang w:val="ru-RU"/>
              </w:rPr>
              <w:t>Вспомогательные виды разрешенного использования</w:t>
            </w:r>
          </w:p>
        </w:tc>
      </w:tr>
      <w:tr w:rsidR="00D3002B" w:rsidRPr="00ED2245" w14:paraId="21E0F261" w14:textId="77777777" w:rsidTr="004F0FEC">
        <w:trPr>
          <w:jc w:val="center"/>
        </w:trPr>
        <w:tc>
          <w:tcPr>
            <w:tcW w:w="2474" w:type="dxa"/>
          </w:tcPr>
          <w:p w14:paraId="12D8683A" w14:textId="77777777" w:rsidR="00D3002B" w:rsidRPr="00FB5F17" w:rsidRDefault="00D3002B" w:rsidP="00D3002B">
            <w:pPr>
              <w:widowControl w:val="0"/>
              <w:autoSpaceDE w:val="0"/>
              <w:autoSpaceDN w:val="0"/>
              <w:adjustRightInd w:val="0"/>
              <w:spacing w:after="0" w:line="240" w:lineRule="auto"/>
              <w:jc w:val="center"/>
              <w:rPr>
                <w:rFonts w:ascii="Times New Roman" w:hAnsi="Times New Roman"/>
                <w:sz w:val="24"/>
                <w:szCs w:val="24"/>
                <w:lang w:val="ru-RU"/>
              </w:rPr>
            </w:pPr>
            <w:r w:rsidRPr="00FB5F17">
              <w:rPr>
                <w:rFonts w:ascii="Times New Roman" w:hAnsi="Times New Roman"/>
                <w:sz w:val="24"/>
                <w:szCs w:val="24"/>
                <w:lang w:val="ru-RU"/>
              </w:rPr>
              <w:t>Образование и просвещение</w:t>
            </w:r>
          </w:p>
          <w:p w14:paraId="519A991D" w14:textId="2E76D5B3" w:rsidR="00D3002B" w:rsidRPr="00263FA5" w:rsidRDefault="00D3002B" w:rsidP="00D3002B">
            <w:pPr>
              <w:widowControl w:val="0"/>
              <w:autoSpaceDE w:val="0"/>
              <w:autoSpaceDN w:val="0"/>
              <w:adjustRightInd w:val="0"/>
              <w:spacing w:after="0" w:line="240" w:lineRule="auto"/>
              <w:jc w:val="center"/>
              <w:rPr>
                <w:rFonts w:ascii="Times New Roman" w:hAnsi="Times New Roman"/>
                <w:sz w:val="24"/>
                <w:szCs w:val="24"/>
                <w:lang w:val="ru-RU"/>
              </w:rPr>
            </w:pPr>
            <w:r w:rsidRPr="00FB5F17">
              <w:rPr>
                <w:rFonts w:ascii="Times New Roman" w:hAnsi="Times New Roman"/>
                <w:sz w:val="24"/>
                <w:szCs w:val="24"/>
                <w:lang w:val="ru-RU"/>
              </w:rPr>
              <w:t>(3.5)</w:t>
            </w:r>
          </w:p>
        </w:tc>
        <w:tc>
          <w:tcPr>
            <w:tcW w:w="7444" w:type="dxa"/>
          </w:tcPr>
          <w:p w14:paraId="369C366E" w14:textId="484B3EB4" w:rsidR="00D3002B" w:rsidRPr="00AA2BF8" w:rsidRDefault="00D3002B" w:rsidP="00D3002B">
            <w:pPr>
              <w:widowControl w:val="0"/>
              <w:autoSpaceDE w:val="0"/>
              <w:autoSpaceDN w:val="0"/>
              <w:adjustRightInd w:val="0"/>
              <w:spacing w:after="0" w:line="240" w:lineRule="auto"/>
              <w:ind w:left="142" w:hanging="142"/>
              <w:jc w:val="both"/>
              <w:rPr>
                <w:rFonts w:ascii="Times New Roman" w:hAnsi="Times New Roman"/>
                <w:sz w:val="24"/>
                <w:szCs w:val="24"/>
                <w:lang w:val="ru-RU"/>
              </w:rPr>
            </w:pPr>
            <w:r w:rsidRPr="00FB5F17">
              <w:rPr>
                <w:rFonts w:ascii="Times New Roman" w:hAnsi="Times New Roman"/>
                <w:color w:val="000000"/>
                <w:sz w:val="24"/>
                <w:szCs w:val="24"/>
                <w:shd w:val="clear" w:color="auto" w:fill="FFFFFF"/>
                <w:lang w:val="ru-RU"/>
              </w:rPr>
              <w:t>-</w:t>
            </w:r>
            <w:r w:rsidRPr="00FB5F17">
              <w:rPr>
                <w:rFonts w:ascii="Times New Roman" w:hAnsi="Times New Roman"/>
                <w:sz w:val="24"/>
                <w:szCs w:val="24"/>
              </w:rPr>
              <w:t> </w:t>
            </w:r>
            <w:r w:rsidRPr="00FB5F17">
              <w:rPr>
                <w:rFonts w:ascii="Times New Roman" w:hAnsi="Times New Roman"/>
                <w:sz w:val="24"/>
                <w:szCs w:val="24"/>
                <w:lang w:val="ru-RU"/>
              </w:rPr>
              <w:t>р</w:t>
            </w:r>
            <w:r w:rsidRPr="00FB5F17">
              <w:rPr>
                <w:rFonts w:ascii="Times New Roman" w:hAnsi="Times New Roman"/>
                <w:color w:val="000000"/>
                <w:sz w:val="24"/>
                <w:szCs w:val="24"/>
                <w:shd w:val="clear" w:color="auto" w:fill="FFFFFF"/>
                <w:lang w:val="ru-RU"/>
              </w:rPr>
              <w:t>азмещение объектов капитального строительства, предназначенных для воспитания, образования и просвещения</w:t>
            </w:r>
          </w:p>
        </w:tc>
      </w:tr>
      <w:tr w:rsidR="00D3002B" w:rsidRPr="00ED2245" w14:paraId="55F1ADF3" w14:textId="77777777" w:rsidTr="004F0FEC">
        <w:trPr>
          <w:jc w:val="center"/>
        </w:trPr>
        <w:tc>
          <w:tcPr>
            <w:tcW w:w="2474" w:type="dxa"/>
          </w:tcPr>
          <w:p w14:paraId="3B26DF94" w14:textId="77777777" w:rsidR="00D3002B" w:rsidRPr="0034481D" w:rsidRDefault="00D3002B" w:rsidP="00D3002B">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Среднее и высшее профессиональное образование</w:t>
            </w:r>
          </w:p>
          <w:p w14:paraId="50990231" w14:textId="5D5C0D86" w:rsidR="00D3002B" w:rsidRPr="00263FA5" w:rsidRDefault="00D3002B" w:rsidP="00D3002B">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(3.5.2)</w:t>
            </w:r>
          </w:p>
        </w:tc>
        <w:tc>
          <w:tcPr>
            <w:tcW w:w="7444" w:type="dxa"/>
          </w:tcPr>
          <w:p w14:paraId="2D3B45CE" w14:textId="2F7FC8F0" w:rsidR="00D3002B" w:rsidRPr="00AA2BF8" w:rsidRDefault="00D3002B" w:rsidP="00D3002B">
            <w:pPr>
              <w:widowControl w:val="0"/>
              <w:autoSpaceDE w:val="0"/>
              <w:autoSpaceDN w:val="0"/>
              <w:adjustRightInd w:val="0"/>
              <w:spacing w:after="0" w:line="240" w:lineRule="auto"/>
              <w:ind w:left="142" w:hanging="142"/>
              <w:jc w:val="both"/>
              <w:rPr>
                <w:rFonts w:ascii="Times New Roman" w:hAnsi="Times New Roman"/>
                <w:sz w:val="24"/>
                <w:szCs w:val="24"/>
                <w:lang w:val="ru-RU"/>
              </w:rPr>
            </w:pPr>
            <w:r w:rsidRPr="00B008BC">
              <w:rPr>
                <w:rFonts w:ascii="Times New Roman" w:hAnsi="Times New Roman"/>
                <w:color w:val="000000"/>
                <w:sz w:val="24"/>
                <w:szCs w:val="24"/>
                <w:shd w:val="clear" w:color="auto" w:fill="FFFFFF"/>
                <w:lang w:val="ru-RU"/>
              </w:rPr>
              <w:t>-</w:t>
            </w:r>
            <w:r w:rsidRPr="00B008BC">
              <w:rPr>
                <w:rFonts w:ascii="Times New Roman" w:hAnsi="Times New Roman"/>
                <w:sz w:val="24"/>
                <w:szCs w:val="24"/>
              </w:rPr>
              <w:t> </w:t>
            </w:r>
            <w:r w:rsidRPr="00B008BC">
              <w:rPr>
                <w:rFonts w:ascii="Times New Roman" w:hAnsi="Times New Roman"/>
                <w:color w:val="000000"/>
                <w:sz w:val="24"/>
                <w:szCs w:val="24"/>
                <w:shd w:val="clear" w:color="auto" w:fill="FFFFFF"/>
                <w:lang w:val="ru-RU"/>
              </w:rPr>
              <w:t xml:space="preserve">размещение </w:t>
            </w:r>
            <w:r w:rsidRPr="00B008BC">
              <w:rPr>
                <w:rFonts w:ascii="Times New Roman" w:hAnsi="Times New Roman"/>
                <w:sz w:val="24"/>
                <w:szCs w:val="24"/>
                <w:lang w:val="ru-RU"/>
              </w:rPr>
              <w:t xml:space="preserve">объектов капитального строительства, предназначенных для профессионального образования и просвещения (профессиональные </w:t>
            </w:r>
            <w:r w:rsidRPr="00B008BC">
              <w:rPr>
                <w:rFonts w:ascii="Times New Roman" w:hAnsi="Times New Roman"/>
                <w:color w:val="000000"/>
                <w:sz w:val="24"/>
                <w:szCs w:val="24"/>
                <w:shd w:val="clear" w:color="auto" w:fill="FFFFFF"/>
                <w:lang w:val="ru-RU"/>
              </w:rPr>
              <w:t xml:space="preserve">технические </w:t>
            </w:r>
            <w:r w:rsidRPr="00B008BC">
              <w:rPr>
                <w:rFonts w:ascii="Times New Roman" w:hAnsi="Times New Roman"/>
                <w:sz w:val="24"/>
                <w:szCs w:val="24"/>
                <w:lang w:val="ru-RU"/>
              </w:rPr>
              <w:t xml:space="preserve">училища, колледжи, художественные, музыкальные училища, общества знаний, </w:t>
            </w:r>
            <w:r w:rsidRPr="00B008BC">
              <w:rPr>
                <w:rFonts w:ascii="Times New Roman" w:hAnsi="Times New Roman"/>
                <w:sz w:val="24"/>
                <w:szCs w:val="24"/>
                <w:lang w:val="ru-RU"/>
              </w:rPr>
              <w:lastRenderedPageBreak/>
              <w:t xml:space="preserve">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w:t>
            </w:r>
            <w:r w:rsidRPr="00B008BC">
              <w:rPr>
                <w:rFonts w:ascii="Times New Roman" w:hAnsi="Times New Roman"/>
                <w:color w:val="000000"/>
                <w:sz w:val="24"/>
                <w:szCs w:val="24"/>
                <w:shd w:val="clear" w:color="auto" w:fill="FFFFFF"/>
                <w:lang w:val="ru-RU"/>
              </w:rPr>
              <w:t>в том числе зданий, спортивных сооружений, предназначенных для занятия обучающихся физической культурой и спортом</w:t>
            </w:r>
            <w:r w:rsidRPr="00B008BC">
              <w:rPr>
                <w:rFonts w:ascii="Times New Roman" w:hAnsi="Times New Roman"/>
                <w:sz w:val="24"/>
                <w:szCs w:val="24"/>
                <w:lang w:val="ru-RU"/>
              </w:rPr>
              <w:t>.</w:t>
            </w:r>
          </w:p>
        </w:tc>
      </w:tr>
      <w:tr w:rsidR="00E71FDE" w:rsidRPr="00ED2245" w14:paraId="6C8FB077" w14:textId="77777777" w:rsidTr="004F0FEC">
        <w:trPr>
          <w:jc w:val="center"/>
        </w:trPr>
        <w:tc>
          <w:tcPr>
            <w:tcW w:w="2474" w:type="dxa"/>
          </w:tcPr>
          <w:p w14:paraId="41DADC09" w14:textId="77777777" w:rsidR="00E71FDE" w:rsidRPr="00E71FDE" w:rsidRDefault="00E71FDE" w:rsidP="00E71FDE">
            <w:pPr>
              <w:widowControl w:val="0"/>
              <w:autoSpaceDE w:val="0"/>
              <w:autoSpaceDN w:val="0"/>
              <w:adjustRightInd w:val="0"/>
              <w:spacing w:after="0" w:line="240" w:lineRule="auto"/>
              <w:jc w:val="center"/>
              <w:rPr>
                <w:rFonts w:ascii="Times New Roman" w:hAnsi="Times New Roman"/>
                <w:color w:val="000000"/>
                <w:sz w:val="24"/>
                <w:szCs w:val="24"/>
                <w:lang w:val="ru-RU"/>
              </w:rPr>
            </w:pPr>
            <w:r w:rsidRPr="00E71FDE">
              <w:rPr>
                <w:rFonts w:ascii="Times New Roman" w:hAnsi="Times New Roman"/>
                <w:color w:val="000000"/>
                <w:sz w:val="24"/>
                <w:szCs w:val="24"/>
                <w:lang w:val="ru-RU"/>
              </w:rPr>
              <w:lastRenderedPageBreak/>
              <w:t xml:space="preserve">Здравоохранение </w:t>
            </w:r>
          </w:p>
          <w:p w14:paraId="0F41FFA2" w14:textId="04380E41" w:rsidR="00E71FDE" w:rsidRPr="0034481D" w:rsidRDefault="00E71FDE" w:rsidP="00E71FDE">
            <w:pPr>
              <w:widowControl w:val="0"/>
              <w:autoSpaceDE w:val="0"/>
              <w:autoSpaceDN w:val="0"/>
              <w:adjustRightInd w:val="0"/>
              <w:spacing w:after="0" w:line="240" w:lineRule="auto"/>
              <w:jc w:val="center"/>
              <w:rPr>
                <w:rFonts w:ascii="Times New Roman" w:hAnsi="Times New Roman"/>
                <w:sz w:val="24"/>
                <w:szCs w:val="24"/>
                <w:lang w:val="ru-RU"/>
              </w:rPr>
            </w:pPr>
            <w:r w:rsidRPr="00E71FDE">
              <w:rPr>
                <w:rFonts w:ascii="Times New Roman" w:hAnsi="Times New Roman"/>
                <w:color w:val="000000"/>
                <w:sz w:val="24"/>
                <w:szCs w:val="24"/>
                <w:lang w:val="ru-RU"/>
              </w:rPr>
              <w:t>(3.4)</w:t>
            </w:r>
          </w:p>
        </w:tc>
        <w:tc>
          <w:tcPr>
            <w:tcW w:w="7444" w:type="dxa"/>
          </w:tcPr>
          <w:p w14:paraId="71F8B048" w14:textId="758783F0" w:rsidR="00E71FDE" w:rsidRPr="00B008BC" w:rsidRDefault="00E71FDE" w:rsidP="00E71FDE">
            <w:pPr>
              <w:widowControl w:val="0"/>
              <w:autoSpaceDE w:val="0"/>
              <w:autoSpaceDN w:val="0"/>
              <w:adjustRightInd w:val="0"/>
              <w:spacing w:after="0" w:line="240" w:lineRule="auto"/>
              <w:ind w:left="142" w:hanging="142"/>
              <w:jc w:val="both"/>
              <w:rPr>
                <w:rFonts w:ascii="Times New Roman" w:hAnsi="Times New Roman"/>
                <w:color w:val="000000"/>
                <w:sz w:val="24"/>
                <w:szCs w:val="24"/>
                <w:shd w:val="clear" w:color="auto" w:fill="FFFFFF"/>
                <w:lang w:val="ru-RU"/>
              </w:rPr>
            </w:pPr>
            <w:r w:rsidRPr="00E71FDE">
              <w:rPr>
                <w:rFonts w:ascii="Times New Roman" w:hAnsi="Times New Roman"/>
                <w:color w:val="000000"/>
                <w:sz w:val="24"/>
                <w:szCs w:val="24"/>
                <w:shd w:val="clear" w:color="auto" w:fill="FFFFFF"/>
                <w:lang w:val="ru-RU"/>
              </w:rPr>
              <w:t>-</w:t>
            </w:r>
            <w:r w:rsidRPr="00E71FDE">
              <w:rPr>
                <w:rFonts w:ascii="Times New Roman" w:hAnsi="Times New Roman"/>
                <w:color w:val="000000"/>
                <w:sz w:val="24"/>
                <w:szCs w:val="24"/>
              </w:rPr>
              <w:t> </w:t>
            </w:r>
            <w:r w:rsidRPr="00E71FDE">
              <w:rPr>
                <w:rFonts w:ascii="Times New Roman" w:hAnsi="Times New Roman"/>
                <w:color w:val="000000"/>
                <w:sz w:val="24"/>
                <w:szCs w:val="24"/>
                <w:shd w:val="clear" w:color="auto" w:fill="FFFFFF"/>
                <w:lang w:val="ru-RU"/>
              </w:rPr>
              <w:t xml:space="preserve">размещение </w:t>
            </w:r>
            <w:r w:rsidRPr="00E71FDE">
              <w:rPr>
                <w:rFonts w:ascii="Times New Roman" w:hAnsi="Times New Roman"/>
                <w:color w:val="000000"/>
                <w:sz w:val="24"/>
                <w:szCs w:val="24"/>
                <w:lang w:val="ru-RU"/>
              </w:rPr>
              <w:t xml:space="preserve">объектов капитального строительства, </w:t>
            </w:r>
            <w:r w:rsidRPr="00E71FDE">
              <w:rPr>
                <w:rFonts w:ascii="Times New Roman" w:hAnsi="Times New Roman"/>
                <w:color w:val="000000"/>
                <w:sz w:val="24"/>
                <w:szCs w:val="24"/>
                <w:shd w:val="clear" w:color="auto" w:fill="FFFFFF"/>
                <w:lang w:val="ru-RU"/>
              </w:rPr>
              <w:t>предназначенных для оказания гражданам медицинской помощи</w:t>
            </w:r>
          </w:p>
        </w:tc>
      </w:tr>
      <w:tr w:rsidR="00D3002B" w:rsidRPr="00ED2245" w14:paraId="703FEDFE" w14:textId="77777777" w:rsidTr="004F0FEC">
        <w:trPr>
          <w:jc w:val="center"/>
        </w:trPr>
        <w:tc>
          <w:tcPr>
            <w:tcW w:w="2474" w:type="dxa"/>
          </w:tcPr>
          <w:p w14:paraId="44584FEB" w14:textId="77777777" w:rsidR="00D3002B" w:rsidRPr="0034481D" w:rsidRDefault="00D3002B" w:rsidP="00D3002B">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Амбулаторно-поликлиническое        обслуживание</w:t>
            </w:r>
          </w:p>
          <w:p w14:paraId="2DA48556" w14:textId="0AFEC88F" w:rsidR="00D3002B" w:rsidRPr="00263FA5" w:rsidRDefault="00D3002B" w:rsidP="00D3002B">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(3.4.1)</w:t>
            </w:r>
          </w:p>
        </w:tc>
        <w:tc>
          <w:tcPr>
            <w:tcW w:w="7444" w:type="dxa"/>
          </w:tcPr>
          <w:p w14:paraId="21E52EC5" w14:textId="6891F69E" w:rsidR="00D3002B" w:rsidRPr="00AA2BF8" w:rsidRDefault="00D3002B" w:rsidP="00D3002B">
            <w:pPr>
              <w:widowControl w:val="0"/>
              <w:autoSpaceDE w:val="0"/>
              <w:autoSpaceDN w:val="0"/>
              <w:adjustRightInd w:val="0"/>
              <w:spacing w:after="0" w:line="240" w:lineRule="auto"/>
              <w:ind w:left="142" w:hanging="142"/>
              <w:jc w:val="both"/>
              <w:rPr>
                <w:rFonts w:ascii="Times New Roman" w:hAnsi="Times New Roman"/>
                <w:sz w:val="24"/>
                <w:szCs w:val="24"/>
                <w:lang w:val="ru-RU"/>
              </w:rPr>
            </w:pPr>
            <w:r w:rsidRPr="00B008BC">
              <w:rPr>
                <w:rFonts w:ascii="Times New Roman" w:hAnsi="Times New Roman"/>
                <w:color w:val="000000"/>
                <w:sz w:val="24"/>
                <w:szCs w:val="24"/>
                <w:shd w:val="clear" w:color="auto" w:fill="FFFFFF"/>
                <w:lang w:val="ru-RU"/>
              </w:rPr>
              <w:t>-</w:t>
            </w:r>
            <w:r w:rsidRPr="00B008BC">
              <w:rPr>
                <w:rFonts w:ascii="Times New Roman" w:hAnsi="Times New Roman"/>
                <w:sz w:val="24"/>
                <w:szCs w:val="24"/>
              </w:rPr>
              <w:t> </w:t>
            </w:r>
            <w:r w:rsidRPr="00B008BC">
              <w:rPr>
                <w:rFonts w:ascii="Times New Roman" w:hAnsi="Times New Roman"/>
                <w:color w:val="000000"/>
                <w:sz w:val="24"/>
                <w:szCs w:val="24"/>
                <w:shd w:val="clear" w:color="auto" w:fill="FFFFFF"/>
                <w:lang w:val="ru-RU"/>
              </w:rPr>
              <w:t>размещение</w:t>
            </w:r>
            <w:r>
              <w:rPr>
                <w:rFonts w:ascii="Times New Roman" w:hAnsi="Times New Roman"/>
                <w:color w:val="000000"/>
                <w:sz w:val="24"/>
                <w:szCs w:val="24"/>
                <w:shd w:val="clear" w:color="auto" w:fill="FFFFFF"/>
                <w:lang w:val="ru-RU"/>
              </w:rPr>
              <w:t xml:space="preserve"> </w:t>
            </w:r>
            <w:r w:rsidRPr="00965C45">
              <w:rPr>
                <w:rFonts w:ascii="Times New Roman" w:hAnsi="Times New Roman"/>
                <w:sz w:val="24"/>
                <w:szCs w:val="24"/>
                <w:lang w:val="ru-RU"/>
              </w:rPr>
              <w:t>объектов капитального</w:t>
            </w:r>
            <w:r>
              <w:rPr>
                <w:rFonts w:ascii="Times New Roman" w:hAnsi="Times New Roman"/>
                <w:sz w:val="24"/>
                <w:szCs w:val="24"/>
                <w:lang w:val="ru-RU"/>
              </w:rPr>
              <w:t xml:space="preserve"> </w:t>
            </w:r>
            <w:r w:rsidRPr="00965C45">
              <w:rPr>
                <w:rFonts w:ascii="Times New Roman" w:hAnsi="Times New Roman"/>
                <w:sz w:val="24"/>
                <w:szCs w:val="24"/>
                <w:lang w:val="ru-RU"/>
              </w:rPr>
              <w:t xml:space="preserve">строительства, предназначенных </w:t>
            </w:r>
            <w:r w:rsidRPr="0081728A">
              <w:rPr>
                <w:rFonts w:ascii="Times New Roman" w:hAnsi="Times New Roman"/>
                <w:spacing w:val="-2"/>
                <w:sz w:val="24"/>
                <w:szCs w:val="24"/>
                <w:lang w:val="ru-RU"/>
              </w:rPr>
              <w:t>для оказания гражданам амбулаторно-поликлинической медицинской</w:t>
            </w:r>
            <w:r w:rsidRPr="00965C45">
              <w:rPr>
                <w:rFonts w:ascii="Times New Roman" w:hAnsi="Times New Roman"/>
                <w:sz w:val="24"/>
                <w:szCs w:val="24"/>
                <w:lang w:val="ru-RU"/>
              </w:rPr>
              <w:t xml:space="preserve"> помощи (поликлиники, фельдшерские пункты, пункты здравоохране</w:t>
            </w:r>
            <w:r w:rsidR="0081728A">
              <w:rPr>
                <w:rFonts w:ascii="Times New Roman" w:hAnsi="Times New Roman"/>
                <w:sz w:val="24"/>
                <w:szCs w:val="24"/>
                <w:lang w:val="ru-RU"/>
              </w:rPr>
              <w:t>-</w:t>
            </w:r>
            <w:r w:rsidRPr="00965C45">
              <w:rPr>
                <w:rFonts w:ascii="Times New Roman" w:hAnsi="Times New Roman"/>
                <w:sz w:val="24"/>
                <w:szCs w:val="24"/>
                <w:lang w:val="ru-RU"/>
              </w:rPr>
              <w:t>ния, центры матери и</w:t>
            </w:r>
            <w:r>
              <w:rPr>
                <w:rFonts w:ascii="Times New Roman" w:hAnsi="Times New Roman"/>
                <w:sz w:val="24"/>
                <w:szCs w:val="24"/>
                <w:lang w:val="ru-RU"/>
              </w:rPr>
              <w:t xml:space="preserve"> р</w:t>
            </w:r>
            <w:r w:rsidRPr="00965C45">
              <w:rPr>
                <w:rFonts w:ascii="Times New Roman" w:hAnsi="Times New Roman"/>
                <w:sz w:val="24"/>
                <w:szCs w:val="24"/>
                <w:lang w:val="ru-RU"/>
              </w:rPr>
              <w:t>ебенка, диагностические центры, молочные кухни, станции донорства крови, клинические лаборатории</w:t>
            </w:r>
            <w:r>
              <w:rPr>
                <w:rFonts w:ascii="Times New Roman" w:hAnsi="Times New Roman"/>
                <w:sz w:val="24"/>
                <w:szCs w:val="24"/>
                <w:lang w:val="ru-RU"/>
              </w:rPr>
              <w:t>).</w:t>
            </w:r>
          </w:p>
        </w:tc>
      </w:tr>
      <w:tr w:rsidR="00D3002B" w:rsidRPr="00ED2245" w14:paraId="5A7E7E51" w14:textId="77777777" w:rsidTr="004F0FEC">
        <w:trPr>
          <w:jc w:val="center"/>
        </w:trPr>
        <w:tc>
          <w:tcPr>
            <w:tcW w:w="2474" w:type="dxa"/>
          </w:tcPr>
          <w:p w14:paraId="7CF676ED" w14:textId="77777777" w:rsidR="00D3002B" w:rsidRPr="00895127" w:rsidRDefault="00D3002B" w:rsidP="00D3002B">
            <w:pPr>
              <w:widowControl w:val="0"/>
              <w:autoSpaceDE w:val="0"/>
              <w:autoSpaceDN w:val="0"/>
              <w:adjustRightInd w:val="0"/>
              <w:spacing w:after="0" w:line="240" w:lineRule="auto"/>
              <w:jc w:val="center"/>
              <w:rPr>
                <w:rFonts w:ascii="Times New Roman" w:hAnsi="Times New Roman"/>
                <w:sz w:val="24"/>
                <w:szCs w:val="24"/>
                <w:lang w:val="ru-RU"/>
              </w:rPr>
            </w:pPr>
            <w:r w:rsidRPr="00895127">
              <w:rPr>
                <w:rFonts w:ascii="Times New Roman" w:hAnsi="Times New Roman"/>
                <w:color w:val="000000"/>
                <w:sz w:val="24"/>
                <w:szCs w:val="24"/>
                <w:shd w:val="clear" w:color="auto" w:fill="FFFFFF"/>
              </w:rPr>
              <w:t>Стационарное медицинское обслуживание</w:t>
            </w:r>
          </w:p>
          <w:p w14:paraId="180B7E76" w14:textId="163D6C7E" w:rsidR="00D3002B" w:rsidRPr="00263FA5" w:rsidRDefault="00D3002B" w:rsidP="00D3002B">
            <w:pPr>
              <w:widowControl w:val="0"/>
              <w:autoSpaceDE w:val="0"/>
              <w:autoSpaceDN w:val="0"/>
              <w:adjustRightInd w:val="0"/>
              <w:spacing w:after="0" w:line="240" w:lineRule="auto"/>
              <w:jc w:val="center"/>
              <w:rPr>
                <w:rFonts w:ascii="Times New Roman" w:hAnsi="Times New Roman"/>
                <w:sz w:val="24"/>
                <w:szCs w:val="24"/>
                <w:lang w:val="ru-RU"/>
              </w:rPr>
            </w:pPr>
            <w:r w:rsidRPr="00895127">
              <w:rPr>
                <w:rFonts w:ascii="Times New Roman" w:hAnsi="Times New Roman"/>
                <w:sz w:val="24"/>
                <w:szCs w:val="24"/>
                <w:lang w:val="ru-RU"/>
              </w:rPr>
              <w:t>(3.4.2)</w:t>
            </w:r>
          </w:p>
        </w:tc>
        <w:tc>
          <w:tcPr>
            <w:tcW w:w="7444" w:type="dxa"/>
          </w:tcPr>
          <w:p w14:paraId="4D77E421" w14:textId="77777777" w:rsidR="00D3002B" w:rsidRPr="00895127" w:rsidRDefault="00D3002B" w:rsidP="00D3002B">
            <w:pPr>
              <w:widowControl w:val="0"/>
              <w:autoSpaceDE w:val="0"/>
              <w:autoSpaceDN w:val="0"/>
              <w:adjustRightInd w:val="0"/>
              <w:spacing w:after="0" w:line="240" w:lineRule="auto"/>
              <w:ind w:left="142" w:hanging="142"/>
              <w:jc w:val="both"/>
              <w:rPr>
                <w:rFonts w:ascii="Times New Roman" w:hAnsi="Times New Roman"/>
                <w:sz w:val="24"/>
                <w:szCs w:val="24"/>
                <w:lang w:val="ru-RU"/>
              </w:rPr>
            </w:pPr>
            <w:r w:rsidRPr="00895127">
              <w:rPr>
                <w:rFonts w:ascii="Times New Roman" w:hAnsi="Times New Roman"/>
                <w:sz w:val="24"/>
                <w:szCs w:val="24"/>
                <w:lang w:val="ru-RU"/>
              </w:rPr>
              <w:t xml:space="preserve">- размещение объектов капитального строительства, предназначенных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w:t>
            </w:r>
          </w:p>
          <w:p w14:paraId="0B77B556" w14:textId="77777777" w:rsidR="00D3002B" w:rsidRPr="00895127" w:rsidRDefault="00D3002B" w:rsidP="00D3002B">
            <w:pPr>
              <w:widowControl w:val="0"/>
              <w:autoSpaceDE w:val="0"/>
              <w:autoSpaceDN w:val="0"/>
              <w:adjustRightInd w:val="0"/>
              <w:spacing w:after="0" w:line="240" w:lineRule="auto"/>
              <w:ind w:left="142" w:hanging="142"/>
              <w:jc w:val="both"/>
              <w:rPr>
                <w:rFonts w:ascii="Times New Roman" w:hAnsi="Times New Roman"/>
                <w:sz w:val="24"/>
                <w:szCs w:val="24"/>
                <w:lang w:val="ru-RU"/>
              </w:rPr>
            </w:pPr>
            <w:r w:rsidRPr="00895127">
              <w:rPr>
                <w:rFonts w:ascii="Times New Roman" w:hAnsi="Times New Roman"/>
                <w:sz w:val="24"/>
                <w:szCs w:val="24"/>
                <w:lang w:val="ru-RU"/>
              </w:rPr>
              <w:t>- размещение станций скорой помощи;</w:t>
            </w:r>
          </w:p>
          <w:p w14:paraId="0BFF4173" w14:textId="0A745493" w:rsidR="00D3002B" w:rsidRPr="00AA2BF8" w:rsidRDefault="00D3002B" w:rsidP="00D3002B">
            <w:pPr>
              <w:widowControl w:val="0"/>
              <w:autoSpaceDE w:val="0"/>
              <w:autoSpaceDN w:val="0"/>
              <w:adjustRightInd w:val="0"/>
              <w:spacing w:after="0" w:line="240" w:lineRule="auto"/>
              <w:ind w:left="142" w:hanging="142"/>
              <w:jc w:val="both"/>
              <w:rPr>
                <w:rFonts w:ascii="Times New Roman" w:hAnsi="Times New Roman"/>
                <w:sz w:val="24"/>
                <w:szCs w:val="24"/>
                <w:lang w:val="ru-RU"/>
              </w:rPr>
            </w:pPr>
            <w:r w:rsidRPr="00895127">
              <w:rPr>
                <w:rFonts w:ascii="Times New Roman" w:hAnsi="Times New Roman"/>
                <w:sz w:val="24"/>
                <w:szCs w:val="24"/>
                <w:lang w:val="ru-RU"/>
              </w:rPr>
              <w:t xml:space="preserve">- </w:t>
            </w:r>
            <w:r w:rsidRPr="00895127">
              <w:rPr>
                <w:rFonts w:ascii="Times New Roman" w:hAnsi="Times New Roman"/>
                <w:color w:val="000000"/>
                <w:sz w:val="24"/>
                <w:szCs w:val="24"/>
                <w:shd w:val="clear" w:color="auto" w:fill="FFFFFF"/>
                <w:lang w:val="ru-RU"/>
              </w:rPr>
              <w:t>размещение площадок санитарной авиации</w:t>
            </w:r>
            <w:r w:rsidRPr="00895127">
              <w:rPr>
                <w:rFonts w:ascii="Times New Roman" w:hAnsi="Times New Roman"/>
                <w:sz w:val="24"/>
                <w:szCs w:val="24"/>
                <w:lang w:val="ru-RU"/>
              </w:rPr>
              <w:t>.</w:t>
            </w:r>
          </w:p>
        </w:tc>
      </w:tr>
      <w:tr w:rsidR="00FD2029" w:rsidRPr="00ED2245" w14:paraId="7797B962" w14:textId="77777777" w:rsidTr="004F0FEC">
        <w:trPr>
          <w:jc w:val="center"/>
        </w:trPr>
        <w:tc>
          <w:tcPr>
            <w:tcW w:w="2474" w:type="dxa"/>
          </w:tcPr>
          <w:p w14:paraId="5F9A0C7A" w14:textId="77777777" w:rsidR="00FD2029" w:rsidRPr="00263FA5" w:rsidRDefault="00FD2029" w:rsidP="00D3002B">
            <w:pPr>
              <w:widowControl w:val="0"/>
              <w:autoSpaceDE w:val="0"/>
              <w:autoSpaceDN w:val="0"/>
              <w:adjustRightInd w:val="0"/>
              <w:spacing w:after="0" w:line="240" w:lineRule="auto"/>
              <w:jc w:val="center"/>
              <w:rPr>
                <w:rFonts w:ascii="Times New Roman" w:hAnsi="Times New Roman"/>
                <w:sz w:val="24"/>
                <w:szCs w:val="24"/>
                <w:lang w:val="ru-RU"/>
              </w:rPr>
            </w:pPr>
            <w:r w:rsidRPr="00263FA5">
              <w:rPr>
                <w:rFonts w:ascii="Times New Roman" w:hAnsi="Times New Roman"/>
                <w:sz w:val="24"/>
                <w:szCs w:val="24"/>
                <w:lang w:val="ru-RU"/>
              </w:rPr>
              <w:t>Отдых (рекреация)</w:t>
            </w:r>
          </w:p>
          <w:p w14:paraId="56121BFA" w14:textId="3E11FD1E" w:rsidR="00FD2029" w:rsidRPr="00263FA5" w:rsidRDefault="00FD2029" w:rsidP="00921E5A">
            <w:pPr>
              <w:widowControl w:val="0"/>
              <w:tabs>
                <w:tab w:val="left" w:pos="402"/>
                <w:tab w:val="center" w:pos="2344"/>
              </w:tabs>
              <w:autoSpaceDE w:val="0"/>
              <w:autoSpaceDN w:val="0"/>
              <w:adjustRightInd w:val="0"/>
              <w:spacing w:after="0" w:line="240" w:lineRule="auto"/>
              <w:jc w:val="center"/>
              <w:rPr>
                <w:rFonts w:ascii="Times New Roman" w:hAnsi="Times New Roman"/>
                <w:sz w:val="24"/>
                <w:szCs w:val="24"/>
                <w:lang w:val="ru-RU"/>
              </w:rPr>
            </w:pPr>
            <w:r w:rsidRPr="00263FA5">
              <w:rPr>
                <w:rFonts w:ascii="Times New Roman" w:hAnsi="Times New Roman"/>
                <w:sz w:val="24"/>
                <w:szCs w:val="24"/>
                <w:lang w:val="ru-RU"/>
              </w:rPr>
              <w:t>(5.0)</w:t>
            </w:r>
          </w:p>
        </w:tc>
        <w:tc>
          <w:tcPr>
            <w:tcW w:w="7444" w:type="dxa"/>
          </w:tcPr>
          <w:p w14:paraId="43BCCF17" w14:textId="085CE24A" w:rsidR="00921E5A" w:rsidRDefault="00FD2029" w:rsidP="00921E5A">
            <w:pPr>
              <w:widowControl w:val="0"/>
              <w:autoSpaceDE w:val="0"/>
              <w:autoSpaceDN w:val="0"/>
              <w:adjustRightInd w:val="0"/>
              <w:spacing w:after="0" w:line="240" w:lineRule="auto"/>
              <w:ind w:left="142" w:hanging="142"/>
              <w:jc w:val="both"/>
              <w:rPr>
                <w:rFonts w:ascii="Times New Roman" w:hAnsi="Times New Roman"/>
                <w:color w:val="000000"/>
                <w:sz w:val="24"/>
                <w:szCs w:val="24"/>
                <w:shd w:val="clear" w:color="auto" w:fill="FFFFFF"/>
                <w:lang w:val="ru-RU"/>
              </w:rPr>
            </w:pPr>
            <w:r w:rsidRPr="00921E5A">
              <w:rPr>
                <w:rFonts w:ascii="Times New Roman" w:hAnsi="Times New Roman"/>
                <w:sz w:val="24"/>
                <w:szCs w:val="24"/>
                <w:lang w:val="ru-RU"/>
              </w:rPr>
              <w:t>-</w:t>
            </w:r>
            <w:r w:rsidR="00921E5A" w:rsidRPr="00B008BC">
              <w:rPr>
                <w:rFonts w:ascii="Times New Roman" w:hAnsi="Times New Roman"/>
                <w:sz w:val="24"/>
                <w:szCs w:val="24"/>
              </w:rPr>
              <w:t> </w:t>
            </w:r>
            <w:r w:rsidRPr="00921E5A">
              <w:rPr>
                <w:rFonts w:ascii="Times New Roman" w:hAnsi="Times New Roman"/>
                <w:sz w:val="24"/>
                <w:szCs w:val="24"/>
                <w:lang w:val="ru-RU"/>
              </w:rPr>
              <w:t xml:space="preserve">обустройство </w:t>
            </w:r>
            <w:r w:rsidR="00921E5A">
              <w:rPr>
                <w:rFonts w:ascii="Times New Roman" w:hAnsi="Times New Roman"/>
                <w:sz w:val="24"/>
                <w:szCs w:val="24"/>
                <w:lang w:val="ru-RU"/>
              </w:rPr>
              <w:t>м</w:t>
            </w:r>
            <w:r w:rsidR="00D3002B" w:rsidRPr="00921E5A">
              <w:rPr>
                <w:rFonts w:ascii="Times New Roman" w:hAnsi="Times New Roman"/>
                <w:color w:val="000000"/>
                <w:sz w:val="24"/>
                <w:szCs w:val="24"/>
                <w:shd w:val="clear" w:color="auto" w:fill="FFFFFF"/>
                <w:lang w:val="ru-RU"/>
              </w:rPr>
              <w:t>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14:paraId="4DDECE28" w14:textId="27B5E69D" w:rsidR="00FD2029" w:rsidRPr="00921E5A" w:rsidRDefault="00921E5A" w:rsidP="00921E5A">
            <w:pPr>
              <w:widowControl w:val="0"/>
              <w:autoSpaceDE w:val="0"/>
              <w:autoSpaceDN w:val="0"/>
              <w:adjustRightInd w:val="0"/>
              <w:spacing w:after="0" w:line="240" w:lineRule="auto"/>
              <w:ind w:left="142" w:hanging="142"/>
              <w:jc w:val="both"/>
              <w:rPr>
                <w:rFonts w:ascii="Times New Roman" w:hAnsi="Times New Roman"/>
                <w:sz w:val="24"/>
                <w:szCs w:val="24"/>
                <w:lang w:val="ru-RU"/>
              </w:rPr>
            </w:pPr>
            <w:r>
              <w:rPr>
                <w:rFonts w:ascii="Times New Roman" w:hAnsi="Times New Roman"/>
                <w:color w:val="000000"/>
                <w:sz w:val="24"/>
                <w:szCs w:val="24"/>
                <w:shd w:val="clear" w:color="auto" w:fill="FFFFFF"/>
                <w:lang w:val="ru-RU"/>
              </w:rPr>
              <w:t>-</w:t>
            </w:r>
            <w:r w:rsidRPr="00B008BC">
              <w:rPr>
                <w:rFonts w:ascii="Times New Roman" w:hAnsi="Times New Roman"/>
                <w:sz w:val="24"/>
                <w:szCs w:val="24"/>
              </w:rPr>
              <w:t> </w:t>
            </w:r>
            <w:r w:rsidR="00D3002B" w:rsidRPr="00921E5A">
              <w:rPr>
                <w:rFonts w:ascii="Times New Roman" w:hAnsi="Times New Roman"/>
                <w:color w:val="000000"/>
                <w:sz w:val="24"/>
                <w:szCs w:val="24"/>
                <w:shd w:val="clear" w:color="auto" w:fill="FFFFFF"/>
                <w:lang w:val="ru-RU"/>
              </w:rPr>
              <w:t>создание и уход за городскими лесами, скверами, прудами, озерами, водохранилищами, пляжами, а также обустройство мест отдыха в них</w:t>
            </w:r>
            <w:r w:rsidRPr="00921E5A">
              <w:rPr>
                <w:rFonts w:ascii="Times New Roman" w:hAnsi="Times New Roman"/>
                <w:color w:val="000000"/>
                <w:sz w:val="24"/>
                <w:szCs w:val="24"/>
                <w:shd w:val="clear" w:color="auto" w:fill="FFFFFF"/>
                <w:lang w:val="ru-RU"/>
              </w:rPr>
              <w:t>;</w:t>
            </w:r>
          </w:p>
        </w:tc>
      </w:tr>
      <w:tr w:rsidR="00921E5A" w:rsidRPr="00ED2245" w14:paraId="326CE268" w14:textId="77777777" w:rsidTr="004F0FEC">
        <w:trPr>
          <w:jc w:val="center"/>
        </w:trPr>
        <w:tc>
          <w:tcPr>
            <w:tcW w:w="2474" w:type="dxa"/>
          </w:tcPr>
          <w:p w14:paraId="7C55019A" w14:textId="77777777" w:rsidR="00921E5A" w:rsidRPr="0034481D" w:rsidRDefault="00921E5A" w:rsidP="00921E5A">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Бытовое обслуживание</w:t>
            </w:r>
          </w:p>
          <w:p w14:paraId="7DF86676" w14:textId="642B5D71" w:rsidR="00921E5A" w:rsidRPr="00263FA5" w:rsidRDefault="00921E5A" w:rsidP="00921E5A">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(3.3)</w:t>
            </w:r>
          </w:p>
        </w:tc>
        <w:tc>
          <w:tcPr>
            <w:tcW w:w="7444" w:type="dxa"/>
          </w:tcPr>
          <w:p w14:paraId="6A53F863" w14:textId="6D7CA877" w:rsidR="00921E5A" w:rsidRPr="00AA2BF8" w:rsidRDefault="00921E5A" w:rsidP="00921E5A">
            <w:pPr>
              <w:widowControl w:val="0"/>
              <w:autoSpaceDE w:val="0"/>
              <w:autoSpaceDN w:val="0"/>
              <w:adjustRightInd w:val="0"/>
              <w:spacing w:after="0" w:line="240" w:lineRule="auto"/>
              <w:ind w:left="142" w:hanging="142"/>
              <w:jc w:val="both"/>
              <w:rPr>
                <w:rFonts w:ascii="Times New Roman" w:hAnsi="Times New Roman"/>
                <w:sz w:val="24"/>
                <w:szCs w:val="24"/>
                <w:lang w:val="ru-RU"/>
              </w:rPr>
            </w:pPr>
            <w:r w:rsidRPr="00B008BC">
              <w:rPr>
                <w:rFonts w:ascii="Times New Roman" w:hAnsi="Times New Roman"/>
                <w:color w:val="000000"/>
                <w:sz w:val="24"/>
                <w:szCs w:val="24"/>
                <w:shd w:val="clear" w:color="auto" w:fill="FFFFFF"/>
                <w:lang w:val="ru-RU"/>
              </w:rPr>
              <w:t>-</w:t>
            </w:r>
            <w:r w:rsidRPr="00B008BC">
              <w:rPr>
                <w:rFonts w:ascii="Times New Roman" w:hAnsi="Times New Roman"/>
                <w:sz w:val="24"/>
                <w:szCs w:val="24"/>
              </w:rPr>
              <w:t> </w:t>
            </w:r>
            <w:r w:rsidRPr="00B008BC">
              <w:rPr>
                <w:rFonts w:ascii="Times New Roman" w:hAnsi="Times New Roman"/>
                <w:color w:val="000000"/>
                <w:sz w:val="24"/>
                <w:szCs w:val="24"/>
                <w:shd w:val="clear" w:color="auto" w:fill="FFFFFF"/>
                <w:lang w:val="ru-RU"/>
              </w:rPr>
              <w:t xml:space="preserve">размещение </w:t>
            </w:r>
            <w:r w:rsidRPr="00965C45">
              <w:rPr>
                <w:rFonts w:ascii="Times New Roman" w:hAnsi="Times New Roman"/>
                <w:sz w:val="24"/>
                <w:szCs w:val="24"/>
                <w:lang w:val="ru-RU"/>
              </w:rPr>
              <w:t>объектов капитального</w:t>
            </w:r>
            <w:r>
              <w:rPr>
                <w:rFonts w:ascii="Times New Roman" w:hAnsi="Times New Roman"/>
                <w:sz w:val="24"/>
                <w:szCs w:val="24"/>
                <w:lang w:val="ru-RU"/>
              </w:rPr>
              <w:t xml:space="preserve"> </w:t>
            </w:r>
            <w:r w:rsidRPr="00965C45">
              <w:rPr>
                <w:rFonts w:ascii="Times New Roman" w:hAnsi="Times New Roman"/>
                <w:sz w:val="24"/>
                <w:szCs w:val="24"/>
                <w:lang w:val="ru-RU"/>
              </w:rPr>
              <w:t>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FD2029" w:rsidRPr="00ED2245" w14:paraId="524FE13E" w14:textId="77777777" w:rsidTr="004F0FEC">
        <w:trPr>
          <w:jc w:val="center"/>
        </w:trPr>
        <w:tc>
          <w:tcPr>
            <w:tcW w:w="2474" w:type="dxa"/>
          </w:tcPr>
          <w:p w14:paraId="1DF73CF4" w14:textId="77777777" w:rsidR="005407A7" w:rsidRDefault="00FD2029" w:rsidP="00A72979">
            <w:pPr>
              <w:widowControl w:val="0"/>
              <w:autoSpaceDE w:val="0"/>
              <w:autoSpaceDN w:val="0"/>
              <w:adjustRightInd w:val="0"/>
              <w:spacing w:after="0" w:line="240" w:lineRule="auto"/>
              <w:jc w:val="center"/>
              <w:rPr>
                <w:rFonts w:ascii="Times New Roman" w:hAnsi="Times New Roman"/>
                <w:sz w:val="24"/>
                <w:szCs w:val="24"/>
                <w:lang w:val="ru-RU"/>
              </w:rPr>
            </w:pPr>
            <w:r w:rsidRPr="00263FA5">
              <w:rPr>
                <w:rFonts w:ascii="Times New Roman" w:hAnsi="Times New Roman"/>
                <w:sz w:val="24"/>
                <w:szCs w:val="24"/>
                <w:lang w:val="ru-RU"/>
              </w:rPr>
              <w:t>Банковская и страховая деятельность</w:t>
            </w:r>
            <w:r w:rsidR="00A72979">
              <w:rPr>
                <w:rFonts w:ascii="Times New Roman" w:hAnsi="Times New Roman"/>
                <w:sz w:val="24"/>
                <w:szCs w:val="24"/>
                <w:lang w:val="ru-RU"/>
              </w:rPr>
              <w:t xml:space="preserve"> </w:t>
            </w:r>
          </w:p>
          <w:p w14:paraId="270EBC08" w14:textId="584303D7" w:rsidR="00FD2029" w:rsidRPr="00263FA5" w:rsidRDefault="00FD2029" w:rsidP="00A72979">
            <w:pPr>
              <w:widowControl w:val="0"/>
              <w:autoSpaceDE w:val="0"/>
              <w:autoSpaceDN w:val="0"/>
              <w:adjustRightInd w:val="0"/>
              <w:spacing w:after="0" w:line="240" w:lineRule="auto"/>
              <w:jc w:val="center"/>
              <w:rPr>
                <w:rFonts w:ascii="Times New Roman" w:hAnsi="Times New Roman"/>
                <w:sz w:val="24"/>
                <w:szCs w:val="24"/>
                <w:lang w:val="ru-RU"/>
              </w:rPr>
            </w:pPr>
            <w:r w:rsidRPr="00263FA5">
              <w:rPr>
                <w:rFonts w:ascii="Times New Roman" w:hAnsi="Times New Roman"/>
                <w:sz w:val="24"/>
                <w:szCs w:val="24"/>
                <w:lang w:val="ru-RU"/>
              </w:rPr>
              <w:t>(4.5)</w:t>
            </w:r>
          </w:p>
        </w:tc>
        <w:tc>
          <w:tcPr>
            <w:tcW w:w="7444" w:type="dxa"/>
          </w:tcPr>
          <w:p w14:paraId="7B504ABB" w14:textId="55110FEC" w:rsidR="00FD2029" w:rsidRPr="00AA2BF8" w:rsidRDefault="00921E5A" w:rsidP="00D3002B">
            <w:pPr>
              <w:widowControl w:val="0"/>
              <w:autoSpaceDE w:val="0"/>
              <w:autoSpaceDN w:val="0"/>
              <w:adjustRightInd w:val="0"/>
              <w:spacing w:after="0" w:line="240" w:lineRule="auto"/>
              <w:ind w:left="142" w:hanging="142"/>
              <w:jc w:val="both"/>
              <w:rPr>
                <w:rFonts w:ascii="Times New Roman" w:hAnsi="Times New Roman"/>
                <w:sz w:val="24"/>
                <w:szCs w:val="24"/>
                <w:lang w:val="ru-RU"/>
              </w:rPr>
            </w:pPr>
            <w:r w:rsidRPr="00921E5A">
              <w:rPr>
                <w:rFonts w:ascii="Times New Roman" w:hAnsi="Times New Roman"/>
                <w:color w:val="000000"/>
                <w:sz w:val="24"/>
                <w:szCs w:val="24"/>
                <w:shd w:val="clear" w:color="auto" w:fill="FFFFFF"/>
                <w:lang w:val="ru-RU"/>
              </w:rPr>
              <w:t>-</w:t>
            </w:r>
            <w:r w:rsidRPr="00597B2C">
              <w:rPr>
                <w:rFonts w:ascii="Times New Roman" w:hAnsi="Times New Roman"/>
                <w:sz w:val="24"/>
                <w:szCs w:val="24"/>
              </w:rPr>
              <w:t> </w:t>
            </w:r>
            <w:r w:rsidRPr="00921E5A">
              <w:rPr>
                <w:rFonts w:ascii="Times New Roman" w:hAnsi="Times New Roman"/>
                <w:color w:val="000000"/>
                <w:sz w:val="24"/>
                <w:szCs w:val="24"/>
                <w:shd w:val="clear" w:color="auto" w:fill="FFFFFF"/>
                <w:lang w:val="ru-RU"/>
              </w:rPr>
              <w:t xml:space="preserve">размещение </w:t>
            </w:r>
            <w:r w:rsidRPr="00921E5A">
              <w:rPr>
                <w:rFonts w:ascii="Times New Roman" w:hAnsi="Times New Roman"/>
                <w:sz w:val="24"/>
                <w:szCs w:val="24"/>
                <w:lang w:val="ru-RU"/>
              </w:rPr>
              <w:t xml:space="preserve">объектов </w:t>
            </w:r>
            <w:r w:rsidR="00FD2029" w:rsidRPr="00AA2BF8">
              <w:rPr>
                <w:rFonts w:ascii="Times New Roman" w:hAnsi="Times New Roman"/>
                <w:sz w:val="24"/>
                <w:szCs w:val="24"/>
                <w:lang w:val="ru-RU"/>
              </w:rPr>
              <w:t>капитального</w:t>
            </w:r>
            <w:r>
              <w:rPr>
                <w:rFonts w:ascii="Times New Roman" w:hAnsi="Times New Roman"/>
                <w:sz w:val="24"/>
                <w:szCs w:val="24"/>
                <w:lang w:val="ru-RU"/>
              </w:rPr>
              <w:t xml:space="preserve"> </w:t>
            </w:r>
            <w:r w:rsidR="00FD2029" w:rsidRPr="00AA2BF8">
              <w:rPr>
                <w:rFonts w:ascii="Times New Roman" w:hAnsi="Times New Roman"/>
                <w:sz w:val="24"/>
                <w:szCs w:val="24"/>
                <w:lang w:val="ru-RU"/>
              </w:rPr>
              <w:t>строительства,</w:t>
            </w:r>
            <w:r>
              <w:rPr>
                <w:rFonts w:ascii="Times New Roman" w:hAnsi="Times New Roman"/>
                <w:sz w:val="24"/>
                <w:szCs w:val="24"/>
                <w:lang w:val="ru-RU"/>
              </w:rPr>
              <w:t xml:space="preserve"> </w:t>
            </w:r>
            <w:r w:rsidR="00FD2029" w:rsidRPr="00AA2BF8">
              <w:rPr>
                <w:rFonts w:ascii="Times New Roman" w:hAnsi="Times New Roman"/>
                <w:sz w:val="24"/>
                <w:szCs w:val="24"/>
                <w:lang w:val="ru-RU"/>
              </w:rPr>
              <w:t>предназначенных</w:t>
            </w:r>
            <w:r>
              <w:rPr>
                <w:rFonts w:ascii="Times New Roman" w:hAnsi="Times New Roman"/>
                <w:sz w:val="24"/>
                <w:szCs w:val="24"/>
                <w:lang w:val="ru-RU"/>
              </w:rPr>
              <w:t xml:space="preserve"> </w:t>
            </w:r>
            <w:r w:rsidR="00FD2029" w:rsidRPr="00AA2BF8">
              <w:rPr>
                <w:rFonts w:ascii="Times New Roman" w:hAnsi="Times New Roman"/>
                <w:sz w:val="24"/>
                <w:szCs w:val="24"/>
                <w:lang w:val="ru-RU"/>
              </w:rPr>
              <w:t>для</w:t>
            </w:r>
            <w:r>
              <w:rPr>
                <w:rFonts w:ascii="Times New Roman" w:hAnsi="Times New Roman"/>
                <w:sz w:val="24"/>
                <w:szCs w:val="24"/>
                <w:lang w:val="ru-RU"/>
              </w:rPr>
              <w:t xml:space="preserve"> </w:t>
            </w:r>
            <w:r w:rsidR="00FD2029" w:rsidRPr="00AA2BF8">
              <w:rPr>
                <w:rFonts w:ascii="Times New Roman" w:hAnsi="Times New Roman"/>
                <w:sz w:val="24"/>
                <w:szCs w:val="24"/>
                <w:lang w:val="ru-RU"/>
              </w:rPr>
              <w:t>размещения</w:t>
            </w:r>
            <w:r>
              <w:rPr>
                <w:rFonts w:ascii="Times New Roman" w:hAnsi="Times New Roman"/>
                <w:sz w:val="24"/>
                <w:szCs w:val="24"/>
                <w:lang w:val="ru-RU"/>
              </w:rPr>
              <w:t xml:space="preserve"> </w:t>
            </w:r>
            <w:r w:rsidR="00FD2029" w:rsidRPr="00AA2BF8">
              <w:rPr>
                <w:rFonts w:ascii="Times New Roman" w:hAnsi="Times New Roman"/>
                <w:sz w:val="24"/>
                <w:szCs w:val="24"/>
                <w:lang w:val="ru-RU"/>
              </w:rPr>
              <w:t>организаций,</w:t>
            </w:r>
            <w:r>
              <w:rPr>
                <w:rFonts w:ascii="Times New Roman" w:hAnsi="Times New Roman"/>
                <w:sz w:val="24"/>
                <w:szCs w:val="24"/>
                <w:lang w:val="ru-RU"/>
              </w:rPr>
              <w:t xml:space="preserve"> </w:t>
            </w:r>
            <w:r w:rsidR="00FD2029" w:rsidRPr="00AA2BF8">
              <w:rPr>
                <w:rFonts w:ascii="Times New Roman" w:hAnsi="Times New Roman"/>
                <w:sz w:val="24"/>
                <w:szCs w:val="24"/>
                <w:lang w:val="ru-RU"/>
              </w:rPr>
              <w:t>оказывающих банковские и страховые услуги.</w:t>
            </w:r>
          </w:p>
        </w:tc>
      </w:tr>
      <w:tr w:rsidR="00921E5A" w:rsidRPr="00ED2245" w14:paraId="74FD02EC" w14:textId="77777777" w:rsidTr="004F0FEC">
        <w:trPr>
          <w:jc w:val="center"/>
        </w:trPr>
        <w:tc>
          <w:tcPr>
            <w:tcW w:w="2474" w:type="dxa"/>
          </w:tcPr>
          <w:p w14:paraId="70E9BE0B" w14:textId="77777777" w:rsidR="00921E5A" w:rsidRPr="00123C64" w:rsidRDefault="00921E5A" w:rsidP="00921E5A">
            <w:pPr>
              <w:widowControl w:val="0"/>
              <w:autoSpaceDE w:val="0"/>
              <w:autoSpaceDN w:val="0"/>
              <w:adjustRightInd w:val="0"/>
              <w:spacing w:after="0" w:line="240" w:lineRule="auto"/>
              <w:jc w:val="center"/>
              <w:rPr>
                <w:rFonts w:ascii="Times New Roman" w:hAnsi="Times New Roman"/>
                <w:sz w:val="24"/>
                <w:szCs w:val="24"/>
                <w:lang w:val="ru-RU"/>
              </w:rPr>
            </w:pPr>
            <w:r w:rsidRPr="00123C64">
              <w:rPr>
                <w:rFonts w:ascii="Times New Roman" w:hAnsi="Times New Roman"/>
                <w:color w:val="000000"/>
                <w:sz w:val="24"/>
                <w:szCs w:val="24"/>
                <w:shd w:val="clear" w:color="auto" w:fill="FFFFFF"/>
              </w:rPr>
              <w:t>Цирки и зверинцы</w:t>
            </w:r>
          </w:p>
          <w:p w14:paraId="11D4792C" w14:textId="522C9738" w:rsidR="00921E5A" w:rsidRPr="00263FA5" w:rsidRDefault="00921E5A" w:rsidP="00921E5A">
            <w:pPr>
              <w:widowControl w:val="0"/>
              <w:autoSpaceDE w:val="0"/>
              <w:autoSpaceDN w:val="0"/>
              <w:adjustRightInd w:val="0"/>
              <w:spacing w:after="0" w:line="240" w:lineRule="auto"/>
              <w:jc w:val="center"/>
              <w:rPr>
                <w:rFonts w:ascii="Times New Roman" w:hAnsi="Times New Roman"/>
                <w:sz w:val="24"/>
                <w:szCs w:val="24"/>
                <w:lang w:val="ru-RU"/>
              </w:rPr>
            </w:pPr>
            <w:r w:rsidRPr="00123C64">
              <w:rPr>
                <w:rFonts w:ascii="Times New Roman" w:hAnsi="Times New Roman"/>
                <w:sz w:val="24"/>
                <w:szCs w:val="24"/>
                <w:lang w:val="ru-RU"/>
              </w:rPr>
              <w:t>(3.6.3)</w:t>
            </w:r>
          </w:p>
        </w:tc>
        <w:tc>
          <w:tcPr>
            <w:tcW w:w="7444" w:type="dxa"/>
          </w:tcPr>
          <w:p w14:paraId="1F39519F" w14:textId="6398F166" w:rsidR="00921E5A" w:rsidRPr="00AA2BF8" w:rsidRDefault="00921E5A" w:rsidP="00921E5A">
            <w:pPr>
              <w:widowControl w:val="0"/>
              <w:autoSpaceDE w:val="0"/>
              <w:autoSpaceDN w:val="0"/>
              <w:adjustRightInd w:val="0"/>
              <w:spacing w:after="0" w:line="240" w:lineRule="auto"/>
              <w:ind w:left="142" w:hanging="142"/>
              <w:jc w:val="both"/>
              <w:rPr>
                <w:rFonts w:ascii="Times New Roman" w:hAnsi="Times New Roman"/>
                <w:sz w:val="24"/>
                <w:szCs w:val="24"/>
                <w:lang w:val="ru-RU"/>
              </w:rPr>
            </w:pPr>
            <w:r w:rsidRPr="00CD7835">
              <w:rPr>
                <w:rFonts w:ascii="Times New Roman" w:hAnsi="Times New Roman"/>
                <w:color w:val="000000"/>
                <w:sz w:val="24"/>
                <w:szCs w:val="24"/>
                <w:shd w:val="clear" w:color="auto" w:fill="FFFFFF"/>
                <w:lang w:val="ru-RU"/>
              </w:rPr>
              <w:t>-</w:t>
            </w:r>
            <w:r w:rsidRPr="00123C64">
              <w:rPr>
                <w:rFonts w:ascii="Times New Roman" w:hAnsi="Times New Roman"/>
                <w:sz w:val="24"/>
                <w:szCs w:val="24"/>
              </w:rPr>
              <w:t> </w:t>
            </w:r>
            <w:r w:rsidRPr="00CD7835">
              <w:rPr>
                <w:rFonts w:ascii="Times New Roman" w:hAnsi="Times New Roman"/>
                <w:color w:val="000000"/>
                <w:sz w:val="24"/>
                <w:szCs w:val="24"/>
                <w:shd w:val="clear" w:color="auto" w:fill="FFFFFF"/>
                <w:lang w:val="ru-RU"/>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r w:rsidR="00CD7835">
              <w:rPr>
                <w:rFonts w:ascii="Times New Roman" w:hAnsi="Times New Roman"/>
                <w:color w:val="000000"/>
                <w:sz w:val="24"/>
                <w:szCs w:val="24"/>
                <w:shd w:val="clear" w:color="auto" w:fill="FFFFFF"/>
                <w:lang w:val="ru-RU"/>
              </w:rPr>
              <w:t>.</w:t>
            </w:r>
          </w:p>
        </w:tc>
      </w:tr>
      <w:tr w:rsidR="00FD2029" w:rsidRPr="00ED2245" w14:paraId="2DC5486B" w14:textId="77777777" w:rsidTr="004F0FEC">
        <w:trPr>
          <w:jc w:val="center"/>
        </w:trPr>
        <w:tc>
          <w:tcPr>
            <w:tcW w:w="2474" w:type="dxa"/>
          </w:tcPr>
          <w:p w14:paraId="074AABB9" w14:textId="77777777" w:rsidR="00FD2029" w:rsidRPr="00263FA5" w:rsidRDefault="00FD2029" w:rsidP="00D3002B">
            <w:pPr>
              <w:widowControl w:val="0"/>
              <w:autoSpaceDE w:val="0"/>
              <w:autoSpaceDN w:val="0"/>
              <w:adjustRightInd w:val="0"/>
              <w:spacing w:after="0" w:line="240" w:lineRule="auto"/>
              <w:jc w:val="center"/>
              <w:rPr>
                <w:rFonts w:ascii="Times New Roman" w:hAnsi="Times New Roman"/>
                <w:sz w:val="24"/>
                <w:szCs w:val="24"/>
                <w:lang w:val="ru-RU"/>
              </w:rPr>
            </w:pPr>
            <w:r w:rsidRPr="00263FA5">
              <w:rPr>
                <w:rFonts w:ascii="Times New Roman" w:hAnsi="Times New Roman"/>
                <w:sz w:val="24"/>
                <w:szCs w:val="24"/>
                <w:lang w:val="ru-RU"/>
              </w:rPr>
              <w:t>Рынки</w:t>
            </w:r>
          </w:p>
          <w:p w14:paraId="56AA9A11" w14:textId="5CEDF69A" w:rsidR="00FD2029" w:rsidRPr="00263FA5" w:rsidRDefault="00FD2029" w:rsidP="00D3002B">
            <w:pPr>
              <w:widowControl w:val="0"/>
              <w:autoSpaceDE w:val="0"/>
              <w:autoSpaceDN w:val="0"/>
              <w:adjustRightInd w:val="0"/>
              <w:spacing w:after="0" w:line="240" w:lineRule="auto"/>
              <w:jc w:val="center"/>
              <w:rPr>
                <w:rFonts w:ascii="Times New Roman" w:hAnsi="Times New Roman"/>
                <w:sz w:val="24"/>
                <w:szCs w:val="24"/>
                <w:lang w:val="ru-RU"/>
              </w:rPr>
            </w:pPr>
            <w:r w:rsidRPr="00263FA5">
              <w:rPr>
                <w:rFonts w:ascii="Times New Roman" w:hAnsi="Times New Roman"/>
                <w:sz w:val="24"/>
                <w:szCs w:val="24"/>
                <w:lang w:val="ru-RU"/>
              </w:rPr>
              <w:t>(4.3)</w:t>
            </w:r>
          </w:p>
        </w:tc>
        <w:tc>
          <w:tcPr>
            <w:tcW w:w="7444" w:type="dxa"/>
          </w:tcPr>
          <w:p w14:paraId="329033DB" w14:textId="77777777" w:rsidR="00CD7835" w:rsidRDefault="00CD7835" w:rsidP="00CD7835">
            <w:pPr>
              <w:widowControl w:val="0"/>
              <w:autoSpaceDE w:val="0"/>
              <w:autoSpaceDN w:val="0"/>
              <w:adjustRightInd w:val="0"/>
              <w:spacing w:after="0" w:line="240" w:lineRule="auto"/>
              <w:ind w:left="142" w:hanging="142"/>
              <w:jc w:val="both"/>
              <w:rPr>
                <w:rFonts w:ascii="Times New Roman" w:hAnsi="Times New Roman"/>
                <w:color w:val="000000"/>
                <w:sz w:val="24"/>
                <w:szCs w:val="24"/>
                <w:shd w:val="clear" w:color="auto" w:fill="FFFFFF"/>
                <w:lang w:val="ru-RU"/>
              </w:rPr>
            </w:pPr>
            <w:r w:rsidRPr="00CD7835">
              <w:rPr>
                <w:rFonts w:ascii="Times New Roman" w:hAnsi="Times New Roman"/>
                <w:color w:val="000000"/>
                <w:sz w:val="24"/>
                <w:szCs w:val="24"/>
                <w:shd w:val="clear" w:color="auto" w:fill="FFFFFF"/>
                <w:lang w:val="ru-RU"/>
              </w:rPr>
              <w:t>-</w:t>
            </w:r>
            <w:r w:rsidRPr="00CD7835">
              <w:rPr>
                <w:rFonts w:ascii="Times New Roman" w:hAnsi="Times New Roman"/>
                <w:sz w:val="24"/>
                <w:szCs w:val="24"/>
              </w:rPr>
              <w:t> </w:t>
            </w:r>
            <w:r w:rsidR="00FD2029" w:rsidRPr="00CD7835">
              <w:rPr>
                <w:rFonts w:ascii="Times New Roman" w:hAnsi="Times New Roman"/>
                <w:sz w:val="24"/>
                <w:szCs w:val="24"/>
                <w:lang w:val="ru-RU"/>
              </w:rPr>
              <w:t xml:space="preserve">размещение </w:t>
            </w:r>
            <w:r w:rsidRPr="00CD7835">
              <w:rPr>
                <w:rFonts w:ascii="Times New Roman" w:hAnsi="Times New Roman"/>
                <w:color w:val="000000"/>
                <w:sz w:val="24"/>
                <w:szCs w:val="24"/>
                <w:shd w:val="clear" w:color="auto" w:fill="FFFFFF"/>
                <w:lang w:val="ru-RU"/>
              </w:rPr>
              <w:t>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14:paraId="131BD4F4" w14:textId="1E3147B7" w:rsidR="00FD2029" w:rsidRPr="00CD7835" w:rsidRDefault="00CD7835" w:rsidP="00CD7835">
            <w:pPr>
              <w:widowControl w:val="0"/>
              <w:autoSpaceDE w:val="0"/>
              <w:autoSpaceDN w:val="0"/>
              <w:adjustRightInd w:val="0"/>
              <w:spacing w:after="0" w:line="240" w:lineRule="auto"/>
              <w:ind w:left="142" w:hanging="142"/>
              <w:jc w:val="both"/>
              <w:rPr>
                <w:rFonts w:ascii="Times New Roman" w:hAnsi="Times New Roman"/>
                <w:sz w:val="24"/>
                <w:szCs w:val="24"/>
                <w:lang w:val="ru-RU"/>
              </w:rPr>
            </w:pPr>
            <w:bookmarkStart w:id="162" w:name="l278"/>
            <w:bookmarkEnd w:id="162"/>
            <w:r w:rsidRPr="00CD7835">
              <w:rPr>
                <w:rFonts w:ascii="Times New Roman" w:hAnsi="Times New Roman"/>
                <w:color w:val="000000"/>
                <w:sz w:val="24"/>
                <w:szCs w:val="24"/>
                <w:shd w:val="clear" w:color="auto" w:fill="FFFFFF"/>
                <w:lang w:val="ru-RU"/>
              </w:rPr>
              <w:t>-</w:t>
            </w:r>
            <w:r w:rsidRPr="00123C64">
              <w:rPr>
                <w:rFonts w:ascii="Times New Roman" w:hAnsi="Times New Roman"/>
                <w:sz w:val="24"/>
                <w:szCs w:val="24"/>
              </w:rPr>
              <w:t> </w:t>
            </w:r>
            <w:r w:rsidRPr="00CD7835">
              <w:rPr>
                <w:rFonts w:ascii="Times New Roman" w:hAnsi="Times New Roman"/>
                <w:color w:val="000000"/>
                <w:sz w:val="24"/>
                <w:szCs w:val="24"/>
                <w:shd w:val="clear" w:color="auto" w:fill="FFFFFF"/>
                <w:lang w:val="ru-RU"/>
              </w:rPr>
              <w:t>размещение гаражей и (или) стоянок для автомобилей сотрудников и посетителей рынка</w:t>
            </w:r>
            <w:r>
              <w:rPr>
                <w:rFonts w:ascii="Times New Roman" w:hAnsi="Times New Roman"/>
                <w:color w:val="000000"/>
                <w:sz w:val="24"/>
                <w:szCs w:val="24"/>
                <w:shd w:val="clear" w:color="auto" w:fill="FFFFFF"/>
                <w:lang w:val="ru-RU"/>
              </w:rPr>
              <w:t>.</w:t>
            </w:r>
          </w:p>
        </w:tc>
      </w:tr>
      <w:tr w:rsidR="00CD7835" w:rsidRPr="00ED2245" w14:paraId="54E695B3" w14:textId="77777777" w:rsidTr="004F0FEC">
        <w:trPr>
          <w:jc w:val="center"/>
        </w:trPr>
        <w:tc>
          <w:tcPr>
            <w:tcW w:w="2474" w:type="dxa"/>
          </w:tcPr>
          <w:p w14:paraId="76DF2A00" w14:textId="77777777" w:rsidR="00CD7835" w:rsidRPr="004929B3" w:rsidRDefault="00CD7835" w:rsidP="00CD7835">
            <w:pPr>
              <w:widowControl w:val="0"/>
              <w:autoSpaceDE w:val="0"/>
              <w:autoSpaceDN w:val="0"/>
              <w:adjustRightInd w:val="0"/>
              <w:spacing w:after="0" w:line="240" w:lineRule="auto"/>
              <w:jc w:val="center"/>
              <w:rPr>
                <w:rFonts w:ascii="Times New Roman" w:hAnsi="Times New Roman"/>
                <w:sz w:val="24"/>
                <w:szCs w:val="24"/>
                <w:lang w:val="ru-RU"/>
              </w:rPr>
            </w:pPr>
            <w:r w:rsidRPr="00E32064">
              <w:rPr>
                <w:rFonts w:ascii="Times New Roman" w:hAnsi="Times New Roman"/>
                <w:color w:val="000000"/>
                <w:sz w:val="24"/>
                <w:szCs w:val="24"/>
                <w:shd w:val="clear" w:color="auto" w:fill="FFFFFF"/>
                <w:lang w:val="ru-RU"/>
              </w:rPr>
              <w:t>Оказание социальной помощи населению</w:t>
            </w:r>
          </w:p>
          <w:p w14:paraId="7BFA1AF9" w14:textId="6A5B3982" w:rsidR="00CD7835" w:rsidRPr="00263FA5" w:rsidRDefault="00CD7835" w:rsidP="00CD7835">
            <w:pPr>
              <w:widowControl w:val="0"/>
              <w:autoSpaceDE w:val="0"/>
              <w:autoSpaceDN w:val="0"/>
              <w:adjustRightInd w:val="0"/>
              <w:spacing w:after="0" w:line="240" w:lineRule="auto"/>
              <w:jc w:val="center"/>
              <w:rPr>
                <w:rFonts w:ascii="Times New Roman" w:hAnsi="Times New Roman"/>
                <w:sz w:val="24"/>
                <w:szCs w:val="24"/>
                <w:lang w:val="ru-RU"/>
              </w:rPr>
            </w:pPr>
            <w:r w:rsidRPr="004929B3">
              <w:rPr>
                <w:rFonts w:ascii="Times New Roman" w:hAnsi="Times New Roman"/>
                <w:sz w:val="24"/>
                <w:szCs w:val="24"/>
                <w:lang w:val="ru-RU"/>
              </w:rPr>
              <w:t>(3.2.2)</w:t>
            </w:r>
          </w:p>
        </w:tc>
        <w:tc>
          <w:tcPr>
            <w:tcW w:w="7444" w:type="dxa"/>
          </w:tcPr>
          <w:p w14:paraId="44E9B58C" w14:textId="48BA25A4" w:rsidR="00CD7835" w:rsidRPr="00AA2BF8" w:rsidRDefault="00CD7835" w:rsidP="00CD7835">
            <w:pPr>
              <w:widowControl w:val="0"/>
              <w:autoSpaceDE w:val="0"/>
              <w:autoSpaceDN w:val="0"/>
              <w:adjustRightInd w:val="0"/>
              <w:spacing w:after="0" w:line="240" w:lineRule="auto"/>
              <w:ind w:left="142" w:hanging="142"/>
              <w:jc w:val="both"/>
              <w:rPr>
                <w:rFonts w:ascii="Times New Roman" w:hAnsi="Times New Roman"/>
                <w:sz w:val="24"/>
                <w:szCs w:val="24"/>
                <w:lang w:val="ru-RU"/>
              </w:rPr>
            </w:pPr>
            <w:r w:rsidRPr="004929B3">
              <w:rPr>
                <w:rFonts w:ascii="Times New Roman" w:hAnsi="Times New Roman"/>
                <w:color w:val="000000"/>
                <w:sz w:val="24"/>
                <w:szCs w:val="24"/>
                <w:shd w:val="clear" w:color="auto" w:fill="FFFFFF"/>
                <w:lang w:val="ru-RU"/>
              </w:rPr>
              <w:t>-</w:t>
            </w:r>
            <w:r w:rsidRPr="004929B3">
              <w:rPr>
                <w:rFonts w:ascii="Times New Roman" w:hAnsi="Times New Roman"/>
                <w:sz w:val="24"/>
                <w:szCs w:val="24"/>
              </w:rPr>
              <w:t> </w:t>
            </w:r>
            <w:r w:rsidRPr="004929B3">
              <w:rPr>
                <w:rFonts w:ascii="Times New Roman" w:hAnsi="Times New Roman"/>
                <w:color w:val="000000"/>
                <w:sz w:val="24"/>
                <w:szCs w:val="24"/>
                <w:shd w:val="clear" w:color="auto" w:fill="FFFFFF"/>
                <w:lang w:val="ru-RU"/>
              </w:rPr>
              <w:t xml:space="preserve">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w:t>
            </w:r>
            <w:r w:rsidRPr="004929B3">
              <w:rPr>
                <w:rFonts w:ascii="Times New Roman" w:hAnsi="Times New Roman"/>
                <w:color w:val="000000"/>
                <w:sz w:val="24"/>
                <w:szCs w:val="24"/>
                <w:shd w:val="clear" w:color="auto" w:fill="FFFFFF"/>
                <w:lang w:val="ru-RU"/>
              </w:rPr>
              <w:lastRenderedPageBreak/>
              <w:t>некоммерческих организаций: некоммерческих фондов, благотворительных организаций, клубов по интересам.</w:t>
            </w:r>
          </w:p>
        </w:tc>
      </w:tr>
      <w:tr w:rsidR="00CD7835" w:rsidRPr="00ED2245" w14:paraId="3C8C0B5F" w14:textId="77777777" w:rsidTr="004F0FEC">
        <w:trPr>
          <w:jc w:val="center"/>
        </w:trPr>
        <w:tc>
          <w:tcPr>
            <w:tcW w:w="2474" w:type="dxa"/>
          </w:tcPr>
          <w:p w14:paraId="2842D042" w14:textId="77777777" w:rsidR="00CD7835" w:rsidRPr="00E662C9" w:rsidRDefault="00CD7835" w:rsidP="00CD7835">
            <w:pPr>
              <w:widowControl w:val="0"/>
              <w:autoSpaceDE w:val="0"/>
              <w:autoSpaceDN w:val="0"/>
              <w:adjustRightInd w:val="0"/>
              <w:spacing w:after="0" w:line="240" w:lineRule="auto"/>
              <w:jc w:val="center"/>
              <w:rPr>
                <w:rFonts w:ascii="Times New Roman" w:hAnsi="Times New Roman"/>
                <w:sz w:val="24"/>
                <w:szCs w:val="24"/>
                <w:lang w:val="ru-RU"/>
              </w:rPr>
            </w:pPr>
            <w:r w:rsidRPr="004929B3">
              <w:rPr>
                <w:rFonts w:ascii="Times New Roman" w:hAnsi="Times New Roman"/>
                <w:color w:val="000000"/>
                <w:sz w:val="24"/>
                <w:szCs w:val="24"/>
                <w:shd w:val="clear" w:color="auto" w:fill="FFFFFF"/>
              </w:rPr>
              <w:lastRenderedPageBreak/>
              <w:t>Оказание услуг связи</w:t>
            </w:r>
            <w:r>
              <w:rPr>
                <w:rFonts w:ascii="Times New Roman" w:hAnsi="Times New Roman"/>
                <w:color w:val="000000"/>
                <w:sz w:val="24"/>
                <w:szCs w:val="24"/>
                <w:shd w:val="clear" w:color="auto" w:fill="FFFFFF"/>
                <w:lang w:val="ru-RU"/>
              </w:rPr>
              <w:t xml:space="preserve"> </w:t>
            </w:r>
          </w:p>
          <w:p w14:paraId="29F64EC5" w14:textId="263C38FD" w:rsidR="00CD7835" w:rsidRPr="00263FA5" w:rsidRDefault="00CD7835" w:rsidP="00CD7835">
            <w:pPr>
              <w:widowControl w:val="0"/>
              <w:autoSpaceDE w:val="0"/>
              <w:autoSpaceDN w:val="0"/>
              <w:adjustRightInd w:val="0"/>
              <w:spacing w:after="0" w:line="240" w:lineRule="auto"/>
              <w:jc w:val="center"/>
              <w:rPr>
                <w:rFonts w:ascii="Times New Roman" w:hAnsi="Times New Roman"/>
                <w:sz w:val="24"/>
                <w:szCs w:val="24"/>
                <w:lang w:val="ru-RU"/>
              </w:rPr>
            </w:pPr>
            <w:r w:rsidRPr="004929B3">
              <w:rPr>
                <w:rFonts w:ascii="Times New Roman" w:hAnsi="Times New Roman"/>
                <w:sz w:val="24"/>
                <w:szCs w:val="24"/>
                <w:lang w:val="ru-RU"/>
              </w:rPr>
              <w:t>(3.2.3)</w:t>
            </w:r>
          </w:p>
        </w:tc>
        <w:tc>
          <w:tcPr>
            <w:tcW w:w="7444" w:type="dxa"/>
          </w:tcPr>
          <w:p w14:paraId="6938A12C" w14:textId="6F63008C" w:rsidR="00CD7835" w:rsidRPr="00AA2BF8" w:rsidRDefault="00CD7835" w:rsidP="00CD7835">
            <w:pPr>
              <w:widowControl w:val="0"/>
              <w:autoSpaceDE w:val="0"/>
              <w:autoSpaceDN w:val="0"/>
              <w:adjustRightInd w:val="0"/>
              <w:spacing w:after="0" w:line="240" w:lineRule="auto"/>
              <w:ind w:left="142" w:hanging="142"/>
              <w:jc w:val="both"/>
              <w:rPr>
                <w:rFonts w:ascii="Times New Roman" w:hAnsi="Times New Roman"/>
                <w:sz w:val="24"/>
                <w:szCs w:val="24"/>
                <w:lang w:val="ru-RU"/>
              </w:rPr>
            </w:pPr>
            <w:r w:rsidRPr="004929B3">
              <w:rPr>
                <w:rFonts w:ascii="Times New Roman" w:hAnsi="Times New Roman"/>
                <w:color w:val="000000"/>
                <w:sz w:val="24"/>
                <w:szCs w:val="24"/>
                <w:shd w:val="clear" w:color="auto" w:fill="FFFFFF"/>
                <w:lang w:val="ru-RU"/>
              </w:rPr>
              <w:t>-</w:t>
            </w:r>
            <w:r w:rsidRPr="004929B3">
              <w:rPr>
                <w:rFonts w:ascii="Times New Roman" w:hAnsi="Times New Roman"/>
                <w:sz w:val="24"/>
                <w:szCs w:val="24"/>
              </w:rPr>
              <w:t> </w:t>
            </w:r>
            <w:r w:rsidRPr="004929B3">
              <w:rPr>
                <w:rFonts w:ascii="Times New Roman" w:hAnsi="Times New Roman"/>
                <w:color w:val="000000"/>
                <w:sz w:val="24"/>
                <w:szCs w:val="24"/>
                <w:shd w:val="clear" w:color="auto" w:fill="FFFFFF"/>
                <w:lang w:val="ru-RU"/>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r>
      <w:tr w:rsidR="00CD7835" w:rsidRPr="00ED2245" w14:paraId="1457AE46" w14:textId="77777777" w:rsidTr="004F0FEC">
        <w:trPr>
          <w:jc w:val="center"/>
        </w:trPr>
        <w:tc>
          <w:tcPr>
            <w:tcW w:w="2474" w:type="dxa"/>
          </w:tcPr>
          <w:p w14:paraId="09EE348F" w14:textId="77777777" w:rsidR="00CD7835" w:rsidRPr="00E06445" w:rsidRDefault="00CD7835" w:rsidP="00CD7835">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E06445">
              <w:rPr>
                <w:rFonts w:ascii="Times New Roman" w:hAnsi="Times New Roman"/>
                <w:color w:val="000000"/>
                <w:sz w:val="24"/>
                <w:szCs w:val="24"/>
                <w:shd w:val="clear" w:color="auto" w:fill="FFFFFF"/>
              </w:rPr>
              <w:t>Государственное управление</w:t>
            </w:r>
          </w:p>
          <w:p w14:paraId="5B1E32CF" w14:textId="12630414" w:rsidR="00CD7835" w:rsidRPr="00263FA5" w:rsidRDefault="00CD7835" w:rsidP="00CD7835">
            <w:pPr>
              <w:widowControl w:val="0"/>
              <w:autoSpaceDE w:val="0"/>
              <w:autoSpaceDN w:val="0"/>
              <w:adjustRightInd w:val="0"/>
              <w:spacing w:after="0" w:line="240" w:lineRule="auto"/>
              <w:jc w:val="center"/>
              <w:rPr>
                <w:rFonts w:ascii="Times New Roman" w:hAnsi="Times New Roman"/>
                <w:sz w:val="24"/>
                <w:szCs w:val="24"/>
                <w:lang w:val="ru-RU"/>
              </w:rPr>
            </w:pPr>
            <w:r w:rsidRPr="00E06445">
              <w:rPr>
                <w:rFonts w:ascii="Times New Roman" w:hAnsi="Times New Roman"/>
                <w:sz w:val="24"/>
                <w:szCs w:val="24"/>
                <w:lang w:val="ru-RU"/>
              </w:rPr>
              <w:t>(3.8.1)</w:t>
            </w:r>
          </w:p>
        </w:tc>
        <w:tc>
          <w:tcPr>
            <w:tcW w:w="7444" w:type="dxa"/>
          </w:tcPr>
          <w:p w14:paraId="5F7B32C6" w14:textId="4CF4D66C" w:rsidR="00CD7835" w:rsidRPr="00AA2BF8" w:rsidRDefault="00CD7835" w:rsidP="00CD7835">
            <w:pPr>
              <w:widowControl w:val="0"/>
              <w:autoSpaceDE w:val="0"/>
              <w:autoSpaceDN w:val="0"/>
              <w:adjustRightInd w:val="0"/>
              <w:spacing w:after="0" w:line="240" w:lineRule="auto"/>
              <w:ind w:left="142" w:hanging="142"/>
              <w:jc w:val="both"/>
              <w:rPr>
                <w:rFonts w:ascii="Times New Roman" w:hAnsi="Times New Roman"/>
                <w:sz w:val="24"/>
                <w:szCs w:val="24"/>
                <w:lang w:val="ru-RU"/>
              </w:rPr>
            </w:pPr>
            <w:r w:rsidRPr="00E06445">
              <w:rPr>
                <w:rFonts w:ascii="Times New Roman" w:hAnsi="Times New Roman"/>
                <w:color w:val="000000"/>
                <w:sz w:val="24"/>
                <w:szCs w:val="24"/>
                <w:shd w:val="clear" w:color="auto" w:fill="FFFFFF"/>
                <w:lang w:val="ru-RU"/>
              </w:rPr>
              <w:t>-</w:t>
            </w:r>
            <w:r w:rsidRPr="00E06445">
              <w:rPr>
                <w:rFonts w:ascii="Times New Roman" w:hAnsi="Times New Roman"/>
                <w:sz w:val="24"/>
                <w:szCs w:val="24"/>
              </w:rPr>
              <w:t> </w:t>
            </w:r>
            <w:r w:rsidRPr="00E06445">
              <w:rPr>
                <w:rFonts w:ascii="Times New Roman" w:hAnsi="Times New Roman"/>
                <w:color w:val="000000"/>
                <w:sz w:val="24"/>
                <w:szCs w:val="24"/>
                <w:shd w:val="clear" w:color="auto" w:fill="FFFFFF"/>
                <w:lang w:val="ru-RU"/>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r>
      <w:tr w:rsidR="00FD2029" w:rsidRPr="00CD7835" w14:paraId="169E4E66" w14:textId="77777777" w:rsidTr="006804C4">
        <w:trPr>
          <w:trHeight w:val="397"/>
          <w:jc w:val="center"/>
        </w:trPr>
        <w:tc>
          <w:tcPr>
            <w:tcW w:w="9918" w:type="dxa"/>
            <w:gridSpan w:val="2"/>
            <w:tcBorders>
              <w:bottom w:val="single" w:sz="4" w:space="0" w:color="000000"/>
            </w:tcBorders>
            <w:shd w:val="clear" w:color="auto" w:fill="D9D9D9"/>
            <w:vAlign w:val="center"/>
          </w:tcPr>
          <w:p w14:paraId="6AECB9BC" w14:textId="67D2DB27" w:rsidR="00FD2029" w:rsidRPr="00CD7835" w:rsidRDefault="00FD2029" w:rsidP="00CD7835">
            <w:pPr>
              <w:widowControl w:val="0"/>
              <w:autoSpaceDE w:val="0"/>
              <w:autoSpaceDN w:val="0"/>
              <w:adjustRightInd w:val="0"/>
              <w:spacing w:after="0" w:line="240" w:lineRule="auto"/>
              <w:ind w:left="2160"/>
              <w:rPr>
                <w:rFonts w:ascii="Times New Roman" w:hAnsi="Times New Roman"/>
                <w:b/>
                <w:bCs/>
                <w:sz w:val="24"/>
                <w:szCs w:val="24"/>
                <w:lang w:val="ru-RU"/>
              </w:rPr>
            </w:pPr>
            <w:r w:rsidRPr="00CD7835">
              <w:rPr>
                <w:rFonts w:ascii="Times New Roman" w:hAnsi="Times New Roman"/>
                <w:b/>
                <w:bCs/>
                <w:sz w:val="24"/>
                <w:szCs w:val="24"/>
                <w:lang w:val="ru-RU"/>
              </w:rPr>
              <w:t>Условно разрешенные виды использования</w:t>
            </w:r>
          </w:p>
        </w:tc>
      </w:tr>
      <w:tr w:rsidR="001A51AA" w:rsidRPr="00ED2245" w14:paraId="5A6D51DE" w14:textId="77777777" w:rsidTr="009D17F0">
        <w:trPr>
          <w:jc w:val="center"/>
        </w:trPr>
        <w:tc>
          <w:tcPr>
            <w:tcW w:w="2474" w:type="dxa"/>
          </w:tcPr>
          <w:p w14:paraId="21D0EC19" w14:textId="77777777" w:rsidR="001A51AA" w:rsidRPr="00657515" w:rsidRDefault="001A51AA" w:rsidP="009D17F0">
            <w:pPr>
              <w:widowControl w:val="0"/>
              <w:autoSpaceDE w:val="0"/>
              <w:autoSpaceDN w:val="0"/>
              <w:adjustRightInd w:val="0"/>
              <w:spacing w:after="0" w:line="240" w:lineRule="auto"/>
              <w:jc w:val="center"/>
              <w:rPr>
                <w:rFonts w:ascii="Times New Roman" w:hAnsi="Times New Roman"/>
                <w:sz w:val="24"/>
                <w:szCs w:val="24"/>
                <w:lang w:val="ru-RU"/>
              </w:rPr>
            </w:pPr>
            <w:r w:rsidRPr="00657515">
              <w:rPr>
                <w:rFonts w:ascii="Times New Roman" w:hAnsi="Times New Roman"/>
                <w:sz w:val="24"/>
                <w:szCs w:val="24"/>
                <w:lang w:val="ru-RU"/>
              </w:rPr>
              <w:t>Религиозное использование</w:t>
            </w:r>
          </w:p>
          <w:p w14:paraId="66FE3094" w14:textId="77777777" w:rsidR="001A51AA" w:rsidRPr="00263FA5" w:rsidRDefault="001A51AA" w:rsidP="009D17F0">
            <w:pPr>
              <w:widowControl w:val="0"/>
              <w:autoSpaceDE w:val="0"/>
              <w:autoSpaceDN w:val="0"/>
              <w:adjustRightInd w:val="0"/>
              <w:spacing w:after="0" w:line="240" w:lineRule="auto"/>
              <w:jc w:val="center"/>
              <w:rPr>
                <w:rFonts w:ascii="Times New Roman" w:hAnsi="Times New Roman"/>
                <w:sz w:val="24"/>
                <w:szCs w:val="24"/>
                <w:lang w:val="ru-RU"/>
              </w:rPr>
            </w:pPr>
            <w:r w:rsidRPr="00657515">
              <w:rPr>
                <w:rFonts w:ascii="Times New Roman" w:hAnsi="Times New Roman"/>
                <w:sz w:val="24"/>
                <w:szCs w:val="24"/>
                <w:lang w:val="ru-RU"/>
              </w:rPr>
              <w:t>(3.7)</w:t>
            </w:r>
          </w:p>
        </w:tc>
        <w:tc>
          <w:tcPr>
            <w:tcW w:w="7444" w:type="dxa"/>
          </w:tcPr>
          <w:p w14:paraId="409A9221" w14:textId="77777777" w:rsidR="001A51AA" w:rsidRPr="00657515" w:rsidRDefault="001A51AA" w:rsidP="009D17F0">
            <w:pPr>
              <w:pStyle w:val="ConsPlusTitlePage"/>
              <w:ind w:left="142" w:hanging="142"/>
              <w:jc w:val="both"/>
              <w:rPr>
                <w:rFonts w:ascii="Times New Roman" w:hAnsi="Times New Roman" w:cs="Times New Roman"/>
                <w:sz w:val="24"/>
                <w:szCs w:val="24"/>
                <w:lang w:eastAsia="en-US"/>
              </w:rPr>
            </w:pPr>
            <w:r w:rsidRPr="00657515">
              <w:rPr>
                <w:rFonts w:ascii="Times New Roman" w:hAnsi="Times New Roman" w:cs="Times New Roman"/>
                <w:color w:val="000000"/>
                <w:sz w:val="24"/>
                <w:szCs w:val="24"/>
                <w:shd w:val="clear" w:color="auto" w:fill="FFFFFF"/>
              </w:rPr>
              <w:t>-</w:t>
            </w:r>
            <w:r w:rsidRPr="00657515">
              <w:rPr>
                <w:rFonts w:ascii="Times New Roman" w:hAnsi="Times New Roman" w:cs="Times New Roman"/>
                <w:sz w:val="24"/>
                <w:szCs w:val="24"/>
                <w:lang w:eastAsia="en-US"/>
              </w:rPr>
              <w:t> </w:t>
            </w:r>
            <w:r w:rsidRPr="00657515">
              <w:rPr>
                <w:rFonts w:ascii="Times New Roman" w:hAnsi="Times New Roman" w:cs="Times New Roman"/>
                <w:color w:val="000000"/>
                <w:sz w:val="24"/>
                <w:szCs w:val="24"/>
                <w:shd w:val="clear" w:color="auto" w:fill="FFFFFF"/>
              </w:rPr>
              <w:t>размещение зданий и сооружений религиозного использования.</w:t>
            </w:r>
          </w:p>
          <w:p w14:paraId="04E4D934" w14:textId="77777777" w:rsidR="001A51AA" w:rsidRPr="00AA2BF8" w:rsidRDefault="001A51AA" w:rsidP="009D17F0">
            <w:pPr>
              <w:widowControl w:val="0"/>
              <w:autoSpaceDE w:val="0"/>
              <w:autoSpaceDN w:val="0"/>
              <w:adjustRightInd w:val="0"/>
              <w:spacing w:after="0" w:line="240" w:lineRule="auto"/>
              <w:ind w:left="142" w:hanging="142"/>
              <w:jc w:val="both"/>
              <w:rPr>
                <w:rFonts w:ascii="Times New Roman" w:hAnsi="Times New Roman"/>
                <w:sz w:val="24"/>
                <w:szCs w:val="24"/>
                <w:lang w:val="ru-RU"/>
              </w:rPr>
            </w:pPr>
          </w:p>
        </w:tc>
      </w:tr>
      <w:tr w:rsidR="001A51AA" w:rsidRPr="00ED2245" w14:paraId="564F5D0F" w14:textId="77777777" w:rsidTr="009D17F0">
        <w:trPr>
          <w:jc w:val="center"/>
        </w:trPr>
        <w:tc>
          <w:tcPr>
            <w:tcW w:w="2474" w:type="dxa"/>
          </w:tcPr>
          <w:p w14:paraId="2EEA9168" w14:textId="77777777" w:rsidR="001A51AA" w:rsidRPr="00657515" w:rsidRDefault="001A51AA" w:rsidP="009D17F0">
            <w:pPr>
              <w:widowControl w:val="0"/>
              <w:autoSpaceDE w:val="0"/>
              <w:autoSpaceDN w:val="0"/>
              <w:adjustRightInd w:val="0"/>
              <w:spacing w:after="0" w:line="240" w:lineRule="auto"/>
              <w:jc w:val="center"/>
              <w:rPr>
                <w:rFonts w:ascii="Times New Roman" w:hAnsi="Times New Roman"/>
                <w:sz w:val="24"/>
                <w:szCs w:val="24"/>
                <w:lang w:val="ru-RU"/>
              </w:rPr>
            </w:pPr>
            <w:r w:rsidRPr="00657515">
              <w:rPr>
                <w:rFonts w:ascii="Times New Roman" w:hAnsi="Times New Roman"/>
                <w:color w:val="000000"/>
                <w:sz w:val="24"/>
                <w:szCs w:val="24"/>
                <w:shd w:val="clear" w:color="auto" w:fill="FFFFFF"/>
              </w:rPr>
              <w:t>Осуществление религиозных обрядов</w:t>
            </w:r>
          </w:p>
          <w:p w14:paraId="77D921DD" w14:textId="77777777" w:rsidR="001A51AA" w:rsidRPr="00263FA5" w:rsidRDefault="001A51AA" w:rsidP="009D17F0">
            <w:pPr>
              <w:widowControl w:val="0"/>
              <w:autoSpaceDE w:val="0"/>
              <w:autoSpaceDN w:val="0"/>
              <w:adjustRightInd w:val="0"/>
              <w:spacing w:after="0" w:line="240" w:lineRule="auto"/>
              <w:jc w:val="center"/>
              <w:rPr>
                <w:rFonts w:ascii="Times New Roman" w:hAnsi="Times New Roman"/>
                <w:sz w:val="24"/>
                <w:szCs w:val="24"/>
                <w:lang w:val="ru-RU"/>
              </w:rPr>
            </w:pPr>
            <w:r w:rsidRPr="00657515">
              <w:rPr>
                <w:rFonts w:ascii="Times New Roman" w:hAnsi="Times New Roman"/>
                <w:sz w:val="24"/>
                <w:szCs w:val="24"/>
                <w:lang w:val="ru-RU"/>
              </w:rPr>
              <w:t>(3.7.1)</w:t>
            </w:r>
          </w:p>
        </w:tc>
        <w:tc>
          <w:tcPr>
            <w:tcW w:w="7444" w:type="dxa"/>
          </w:tcPr>
          <w:p w14:paraId="5FF50861" w14:textId="77777777" w:rsidR="001A51AA" w:rsidRPr="00AA2BF8" w:rsidRDefault="001A51AA" w:rsidP="009D17F0">
            <w:pPr>
              <w:widowControl w:val="0"/>
              <w:autoSpaceDE w:val="0"/>
              <w:autoSpaceDN w:val="0"/>
              <w:adjustRightInd w:val="0"/>
              <w:spacing w:after="0" w:line="240" w:lineRule="auto"/>
              <w:ind w:left="142" w:hanging="142"/>
              <w:jc w:val="both"/>
              <w:rPr>
                <w:rFonts w:ascii="Times New Roman" w:hAnsi="Times New Roman"/>
                <w:sz w:val="24"/>
                <w:szCs w:val="24"/>
                <w:lang w:val="ru-RU"/>
              </w:rPr>
            </w:pPr>
            <w:r w:rsidRPr="00CD7835">
              <w:rPr>
                <w:rFonts w:ascii="Times New Roman" w:hAnsi="Times New Roman"/>
                <w:color w:val="000000"/>
                <w:sz w:val="24"/>
                <w:szCs w:val="24"/>
                <w:shd w:val="clear" w:color="auto" w:fill="FFFFFF"/>
                <w:lang w:val="ru-RU"/>
              </w:rPr>
              <w:t>-</w:t>
            </w:r>
            <w:r w:rsidRPr="00657515">
              <w:rPr>
                <w:rFonts w:ascii="Times New Roman" w:hAnsi="Times New Roman"/>
                <w:sz w:val="24"/>
                <w:szCs w:val="24"/>
              </w:rPr>
              <w:t> </w:t>
            </w:r>
            <w:r w:rsidRPr="00CD7835">
              <w:rPr>
                <w:rFonts w:ascii="Times New Roman" w:hAnsi="Times New Roman"/>
                <w:color w:val="000000"/>
                <w:sz w:val="24"/>
                <w:szCs w:val="24"/>
                <w:shd w:val="clear" w:color="auto" w:fill="FFFFFF"/>
                <w:lang w:val="ru-RU"/>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r>
      <w:tr w:rsidR="001A51AA" w:rsidRPr="00ED2245" w14:paraId="018F8E97" w14:textId="77777777" w:rsidTr="009D17F0">
        <w:trPr>
          <w:jc w:val="center"/>
        </w:trPr>
        <w:tc>
          <w:tcPr>
            <w:tcW w:w="2474" w:type="dxa"/>
          </w:tcPr>
          <w:p w14:paraId="3DB1F0E6" w14:textId="77777777" w:rsidR="001A51AA" w:rsidRPr="00657515" w:rsidRDefault="001A51AA" w:rsidP="009D17F0">
            <w:pPr>
              <w:widowControl w:val="0"/>
              <w:autoSpaceDE w:val="0"/>
              <w:autoSpaceDN w:val="0"/>
              <w:adjustRightInd w:val="0"/>
              <w:spacing w:after="0" w:line="240" w:lineRule="auto"/>
              <w:jc w:val="center"/>
              <w:rPr>
                <w:rFonts w:ascii="Times New Roman" w:hAnsi="Times New Roman"/>
                <w:sz w:val="24"/>
                <w:szCs w:val="24"/>
                <w:lang w:val="ru-RU"/>
              </w:rPr>
            </w:pPr>
            <w:r w:rsidRPr="00E32064">
              <w:rPr>
                <w:rFonts w:ascii="Times New Roman" w:hAnsi="Times New Roman"/>
                <w:color w:val="000000"/>
                <w:sz w:val="24"/>
                <w:szCs w:val="24"/>
                <w:shd w:val="clear" w:color="auto" w:fill="FFFFFF"/>
                <w:lang w:val="ru-RU"/>
              </w:rPr>
              <w:t>Религиозное управление и образование</w:t>
            </w:r>
          </w:p>
          <w:p w14:paraId="6E738955" w14:textId="77777777" w:rsidR="001A51AA" w:rsidRPr="00263FA5" w:rsidRDefault="001A51AA" w:rsidP="009D17F0">
            <w:pPr>
              <w:widowControl w:val="0"/>
              <w:autoSpaceDE w:val="0"/>
              <w:autoSpaceDN w:val="0"/>
              <w:adjustRightInd w:val="0"/>
              <w:spacing w:after="0" w:line="240" w:lineRule="auto"/>
              <w:jc w:val="center"/>
              <w:rPr>
                <w:rFonts w:ascii="Times New Roman" w:hAnsi="Times New Roman"/>
                <w:sz w:val="24"/>
                <w:szCs w:val="24"/>
                <w:lang w:val="ru-RU"/>
              </w:rPr>
            </w:pPr>
            <w:r w:rsidRPr="00657515">
              <w:rPr>
                <w:rFonts w:ascii="Times New Roman" w:hAnsi="Times New Roman"/>
                <w:sz w:val="24"/>
                <w:szCs w:val="24"/>
                <w:lang w:val="ru-RU"/>
              </w:rPr>
              <w:t>(3.7.2)</w:t>
            </w:r>
          </w:p>
        </w:tc>
        <w:tc>
          <w:tcPr>
            <w:tcW w:w="7444" w:type="dxa"/>
          </w:tcPr>
          <w:p w14:paraId="616883A7" w14:textId="77777777" w:rsidR="001A51AA" w:rsidRPr="00AA2BF8" w:rsidRDefault="001A51AA" w:rsidP="009D17F0">
            <w:pPr>
              <w:widowControl w:val="0"/>
              <w:autoSpaceDE w:val="0"/>
              <w:autoSpaceDN w:val="0"/>
              <w:adjustRightInd w:val="0"/>
              <w:spacing w:after="0" w:line="240" w:lineRule="auto"/>
              <w:ind w:left="142" w:hanging="142"/>
              <w:jc w:val="both"/>
              <w:rPr>
                <w:rFonts w:ascii="Times New Roman" w:hAnsi="Times New Roman"/>
                <w:sz w:val="24"/>
                <w:szCs w:val="24"/>
                <w:lang w:val="ru-RU"/>
              </w:rPr>
            </w:pPr>
            <w:r w:rsidRPr="00CD7835">
              <w:rPr>
                <w:rFonts w:ascii="Times New Roman" w:hAnsi="Times New Roman"/>
                <w:color w:val="000000"/>
                <w:sz w:val="24"/>
                <w:szCs w:val="24"/>
                <w:shd w:val="clear" w:color="auto" w:fill="FFFFFF"/>
                <w:lang w:val="ru-RU"/>
              </w:rPr>
              <w:t>-</w:t>
            </w:r>
            <w:r w:rsidRPr="00657515">
              <w:rPr>
                <w:rFonts w:ascii="Times New Roman" w:hAnsi="Times New Roman"/>
                <w:sz w:val="24"/>
                <w:szCs w:val="24"/>
              </w:rPr>
              <w:t> </w:t>
            </w:r>
            <w:r w:rsidRPr="00CD7835">
              <w:rPr>
                <w:rFonts w:ascii="Times New Roman" w:hAnsi="Times New Roman"/>
                <w:color w:val="000000"/>
                <w:sz w:val="24"/>
                <w:szCs w:val="24"/>
                <w:shd w:val="clear" w:color="auto" w:fill="FFFFFF"/>
                <w:lang w:val="ru-RU"/>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r>
      <w:tr w:rsidR="001A51AA" w:rsidRPr="00ED2245" w14:paraId="7C0AD76F" w14:textId="77777777" w:rsidTr="009D17F0">
        <w:trPr>
          <w:jc w:val="center"/>
        </w:trPr>
        <w:tc>
          <w:tcPr>
            <w:tcW w:w="2474" w:type="dxa"/>
          </w:tcPr>
          <w:p w14:paraId="7B5DE010" w14:textId="77777777" w:rsidR="001A51AA" w:rsidRPr="004929B3" w:rsidRDefault="001A51AA" w:rsidP="009D17F0">
            <w:pPr>
              <w:widowControl w:val="0"/>
              <w:autoSpaceDE w:val="0"/>
              <w:autoSpaceDN w:val="0"/>
              <w:adjustRightInd w:val="0"/>
              <w:spacing w:after="0" w:line="240" w:lineRule="auto"/>
              <w:jc w:val="center"/>
              <w:rPr>
                <w:rFonts w:ascii="Times New Roman" w:hAnsi="Times New Roman"/>
                <w:sz w:val="24"/>
                <w:szCs w:val="24"/>
                <w:lang w:val="ru-RU"/>
              </w:rPr>
            </w:pPr>
            <w:r w:rsidRPr="004929B3">
              <w:rPr>
                <w:rFonts w:ascii="Times New Roman" w:hAnsi="Times New Roman"/>
                <w:color w:val="000000"/>
                <w:sz w:val="24"/>
                <w:szCs w:val="24"/>
                <w:shd w:val="clear" w:color="auto" w:fill="FFFFFF"/>
              </w:rPr>
              <w:t>Дома социального обслуживания</w:t>
            </w:r>
          </w:p>
          <w:p w14:paraId="5B69C245" w14:textId="77777777" w:rsidR="001A51AA" w:rsidRPr="00263FA5" w:rsidRDefault="001A51AA" w:rsidP="009D17F0">
            <w:pPr>
              <w:widowControl w:val="0"/>
              <w:autoSpaceDE w:val="0"/>
              <w:autoSpaceDN w:val="0"/>
              <w:adjustRightInd w:val="0"/>
              <w:spacing w:after="0" w:line="240" w:lineRule="auto"/>
              <w:jc w:val="center"/>
              <w:rPr>
                <w:rFonts w:ascii="Times New Roman" w:hAnsi="Times New Roman"/>
                <w:sz w:val="24"/>
                <w:szCs w:val="24"/>
                <w:lang w:val="ru-RU"/>
              </w:rPr>
            </w:pPr>
            <w:r w:rsidRPr="004929B3">
              <w:rPr>
                <w:rFonts w:ascii="Times New Roman" w:hAnsi="Times New Roman"/>
                <w:sz w:val="24"/>
                <w:szCs w:val="24"/>
                <w:lang w:val="ru-RU"/>
              </w:rPr>
              <w:t>(3.2.1)</w:t>
            </w:r>
          </w:p>
        </w:tc>
        <w:tc>
          <w:tcPr>
            <w:tcW w:w="7444" w:type="dxa"/>
          </w:tcPr>
          <w:p w14:paraId="034EAB36" w14:textId="77777777" w:rsidR="001A51AA" w:rsidRPr="00AA2BF8" w:rsidRDefault="001A51AA" w:rsidP="009D17F0">
            <w:pPr>
              <w:widowControl w:val="0"/>
              <w:autoSpaceDE w:val="0"/>
              <w:autoSpaceDN w:val="0"/>
              <w:adjustRightInd w:val="0"/>
              <w:spacing w:after="0" w:line="240" w:lineRule="auto"/>
              <w:ind w:left="142" w:hanging="142"/>
              <w:jc w:val="both"/>
              <w:rPr>
                <w:rFonts w:ascii="Times New Roman" w:hAnsi="Times New Roman"/>
                <w:sz w:val="24"/>
                <w:szCs w:val="24"/>
                <w:lang w:val="ru-RU"/>
              </w:rPr>
            </w:pPr>
            <w:r w:rsidRPr="004929B3">
              <w:rPr>
                <w:rFonts w:ascii="Times New Roman" w:hAnsi="Times New Roman"/>
                <w:color w:val="000000"/>
                <w:sz w:val="24"/>
                <w:szCs w:val="24"/>
                <w:shd w:val="clear" w:color="auto" w:fill="FFFFFF"/>
                <w:lang w:val="ru-RU"/>
              </w:rPr>
              <w:t>-</w:t>
            </w:r>
            <w:r w:rsidRPr="004929B3">
              <w:rPr>
                <w:rFonts w:ascii="Times New Roman" w:hAnsi="Times New Roman"/>
                <w:sz w:val="24"/>
                <w:szCs w:val="24"/>
              </w:rPr>
              <w:t> </w:t>
            </w:r>
            <w:r w:rsidRPr="004929B3">
              <w:rPr>
                <w:rFonts w:ascii="Times New Roman" w:hAnsi="Times New Roman"/>
                <w:color w:val="000000"/>
                <w:sz w:val="24"/>
                <w:szCs w:val="24"/>
                <w:shd w:val="clear" w:color="auto" w:fill="FFFFFF"/>
                <w:lang w:val="ru-RU"/>
              </w:rPr>
              <w:t>размещение зданий, предназначенных для размещения домов престарелых, домов ребенка, детских домов, пунктов ночлега для бездомных граждан.</w:t>
            </w:r>
          </w:p>
        </w:tc>
      </w:tr>
      <w:tr w:rsidR="003524AB" w:rsidRPr="00ED2245" w14:paraId="1C17C9F0" w14:textId="77777777" w:rsidTr="00E423A5">
        <w:trPr>
          <w:jc w:val="center"/>
        </w:trPr>
        <w:tc>
          <w:tcPr>
            <w:tcW w:w="2474" w:type="dxa"/>
          </w:tcPr>
          <w:p w14:paraId="3EB0229E" w14:textId="77777777" w:rsidR="003524AB" w:rsidRPr="00DB733C" w:rsidRDefault="003524AB" w:rsidP="003524AB">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DB733C">
              <w:rPr>
                <w:rFonts w:ascii="Times New Roman" w:hAnsi="Times New Roman"/>
                <w:color w:val="000000"/>
                <w:sz w:val="24"/>
                <w:szCs w:val="24"/>
                <w:shd w:val="clear" w:color="auto" w:fill="FFFFFF"/>
              </w:rPr>
              <w:t>Стоянка транспортных средств</w:t>
            </w:r>
          </w:p>
          <w:p w14:paraId="22C1A68D" w14:textId="062CEA15" w:rsidR="003524AB" w:rsidRPr="003524AB" w:rsidRDefault="003524AB" w:rsidP="003524AB">
            <w:pPr>
              <w:widowControl w:val="0"/>
              <w:autoSpaceDE w:val="0"/>
              <w:autoSpaceDN w:val="0"/>
              <w:adjustRightInd w:val="0"/>
              <w:spacing w:after="0" w:line="240" w:lineRule="auto"/>
              <w:jc w:val="center"/>
              <w:rPr>
                <w:rFonts w:ascii="Times New Roman" w:hAnsi="Times New Roman"/>
                <w:color w:val="000000"/>
                <w:sz w:val="24"/>
                <w:szCs w:val="24"/>
                <w:shd w:val="clear" w:color="auto" w:fill="FFFFFF"/>
                <w:lang w:val="ru-RU"/>
              </w:rPr>
            </w:pPr>
            <w:r w:rsidRPr="00DB733C">
              <w:rPr>
                <w:rFonts w:ascii="Times New Roman" w:hAnsi="Times New Roman"/>
                <w:color w:val="000000"/>
                <w:sz w:val="24"/>
                <w:szCs w:val="24"/>
                <w:shd w:val="clear" w:color="auto" w:fill="FFFFFF"/>
                <w:lang w:val="ru-RU"/>
              </w:rPr>
              <w:t>(4.9.2)</w:t>
            </w:r>
          </w:p>
        </w:tc>
        <w:tc>
          <w:tcPr>
            <w:tcW w:w="7444" w:type="dxa"/>
          </w:tcPr>
          <w:p w14:paraId="7A1F4144" w14:textId="041CE393" w:rsidR="003524AB" w:rsidRDefault="003524AB" w:rsidP="003524AB">
            <w:pPr>
              <w:tabs>
                <w:tab w:val="left" w:pos="1440"/>
              </w:tabs>
              <w:spacing w:after="0" w:line="240" w:lineRule="auto"/>
              <w:ind w:left="142" w:hanging="142"/>
              <w:jc w:val="both"/>
              <w:rPr>
                <w:rFonts w:ascii="Times New Roman" w:hAnsi="Times New Roman"/>
                <w:sz w:val="24"/>
                <w:szCs w:val="24"/>
                <w:lang w:val="ru-RU" w:eastAsia="ru-RU"/>
              </w:rPr>
            </w:pPr>
            <w:r w:rsidRPr="003524AB">
              <w:rPr>
                <w:rFonts w:ascii="Times New Roman" w:hAnsi="Times New Roman"/>
                <w:color w:val="000000"/>
                <w:sz w:val="24"/>
                <w:szCs w:val="24"/>
                <w:shd w:val="clear" w:color="auto" w:fill="FFFFFF"/>
                <w:lang w:val="ru-RU"/>
              </w:rPr>
              <w:t>-</w:t>
            </w:r>
            <w:r w:rsidRPr="00657515">
              <w:rPr>
                <w:rFonts w:ascii="Times New Roman" w:hAnsi="Times New Roman"/>
                <w:sz w:val="24"/>
                <w:szCs w:val="24"/>
              </w:rPr>
              <w:t> </w:t>
            </w:r>
            <w:r w:rsidRPr="003524AB">
              <w:rPr>
                <w:rFonts w:ascii="Times New Roman" w:hAnsi="Times New Roman"/>
                <w:color w:val="000000"/>
                <w:sz w:val="24"/>
                <w:szCs w:val="24"/>
                <w:shd w:val="clear" w:color="auto" w:fill="FFFFFF"/>
                <w:lang w:val="ru-RU"/>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r>
      <w:tr w:rsidR="000749DA" w:rsidRPr="007C672A" w14:paraId="2E85E06E" w14:textId="77777777" w:rsidTr="00E423A5">
        <w:trPr>
          <w:jc w:val="center"/>
        </w:trPr>
        <w:tc>
          <w:tcPr>
            <w:tcW w:w="2474" w:type="dxa"/>
          </w:tcPr>
          <w:p w14:paraId="5CD12E78" w14:textId="77777777" w:rsidR="000749DA" w:rsidRPr="003524AB" w:rsidRDefault="000749DA" w:rsidP="00E423A5">
            <w:pPr>
              <w:widowControl w:val="0"/>
              <w:autoSpaceDE w:val="0"/>
              <w:autoSpaceDN w:val="0"/>
              <w:adjustRightInd w:val="0"/>
              <w:spacing w:after="0" w:line="240" w:lineRule="auto"/>
              <w:jc w:val="center"/>
              <w:rPr>
                <w:rFonts w:ascii="Times New Roman" w:hAnsi="Times New Roman"/>
                <w:color w:val="000000"/>
                <w:sz w:val="24"/>
                <w:szCs w:val="24"/>
                <w:shd w:val="clear" w:color="auto" w:fill="FFFFFF"/>
                <w:lang w:val="ru-RU"/>
              </w:rPr>
            </w:pPr>
          </w:p>
        </w:tc>
        <w:tc>
          <w:tcPr>
            <w:tcW w:w="7444" w:type="dxa"/>
          </w:tcPr>
          <w:p w14:paraId="66169FC2" w14:textId="77777777" w:rsidR="000749DA" w:rsidRPr="00263FA5" w:rsidRDefault="000749DA" w:rsidP="000749DA">
            <w:pPr>
              <w:tabs>
                <w:tab w:val="left" w:pos="1440"/>
              </w:tabs>
              <w:spacing w:after="0" w:line="240" w:lineRule="auto"/>
              <w:ind w:left="142" w:hanging="142"/>
              <w:jc w:val="both"/>
              <w:rPr>
                <w:rFonts w:ascii="Times New Roman" w:hAnsi="Times New Roman"/>
                <w:sz w:val="24"/>
                <w:szCs w:val="24"/>
                <w:lang w:val="ru-RU" w:eastAsia="ru-RU"/>
              </w:rPr>
            </w:pPr>
            <w:r>
              <w:rPr>
                <w:rFonts w:ascii="Times New Roman" w:hAnsi="Times New Roman"/>
                <w:sz w:val="24"/>
                <w:szCs w:val="24"/>
                <w:lang w:val="ru-RU" w:eastAsia="ru-RU"/>
              </w:rPr>
              <w:t xml:space="preserve">- </w:t>
            </w:r>
            <w:r w:rsidRPr="00263FA5">
              <w:rPr>
                <w:rFonts w:ascii="Times New Roman" w:hAnsi="Times New Roman"/>
                <w:sz w:val="24"/>
                <w:szCs w:val="24"/>
                <w:lang w:val="ru-RU" w:eastAsia="ru-RU"/>
              </w:rPr>
              <w:t>офисы, конторы организаций;</w:t>
            </w:r>
          </w:p>
          <w:p w14:paraId="32783A72" w14:textId="77777777" w:rsidR="000749DA" w:rsidRPr="00263FA5" w:rsidRDefault="000749DA" w:rsidP="000749DA">
            <w:pPr>
              <w:tabs>
                <w:tab w:val="left" w:pos="1440"/>
              </w:tabs>
              <w:spacing w:after="0" w:line="240" w:lineRule="auto"/>
              <w:ind w:left="142" w:hanging="142"/>
              <w:jc w:val="both"/>
              <w:rPr>
                <w:rFonts w:ascii="Times New Roman" w:hAnsi="Times New Roman"/>
                <w:sz w:val="24"/>
                <w:szCs w:val="24"/>
                <w:lang w:val="ru-RU" w:eastAsia="ru-RU"/>
              </w:rPr>
            </w:pPr>
            <w:r>
              <w:rPr>
                <w:rFonts w:ascii="Times New Roman" w:hAnsi="Times New Roman"/>
                <w:sz w:val="24"/>
                <w:szCs w:val="24"/>
                <w:lang w:val="ru-RU" w:eastAsia="ru-RU"/>
              </w:rPr>
              <w:t>-</w:t>
            </w:r>
            <w:r w:rsidRPr="00657515">
              <w:rPr>
                <w:rFonts w:ascii="Times New Roman" w:hAnsi="Times New Roman"/>
                <w:sz w:val="24"/>
                <w:szCs w:val="24"/>
              </w:rPr>
              <w:t> </w:t>
            </w:r>
            <w:r w:rsidRPr="00263FA5">
              <w:rPr>
                <w:rFonts w:ascii="Times New Roman" w:hAnsi="Times New Roman"/>
                <w:sz w:val="24"/>
                <w:szCs w:val="24"/>
                <w:lang w:val="ru-RU" w:eastAsia="ru-RU"/>
              </w:rPr>
              <w:t>киоски, лоточная торговля, временные павильоны розничной торговли и обслуживания населения;</w:t>
            </w:r>
          </w:p>
          <w:p w14:paraId="496703E0" w14:textId="77777777" w:rsidR="000749DA" w:rsidRPr="00263FA5" w:rsidRDefault="000749DA" w:rsidP="000749DA">
            <w:pPr>
              <w:tabs>
                <w:tab w:val="left" w:pos="1440"/>
              </w:tabs>
              <w:spacing w:after="0" w:line="240" w:lineRule="auto"/>
              <w:ind w:left="142" w:hanging="142"/>
              <w:jc w:val="both"/>
              <w:rPr>
                <w:rFonts w:ascii="Times New Roman" w:hAnsi="Times New Roman"/>
                <w:sz w:val="24"/>
                <w:szCs w:val="24"/>
                <w:lang w:val="ru-RU" w:eastAsia="ru-RU"/>
              </w:rPr>
            </w:pPr>
            <w:r>
              <w:rPr>
                <w:rFonts w:ascii="Times New Roman" w:hAnsi="Times New Roman"/>
                <w:sz w:val="24"/>
                <w:szCs w:val="24"/>
                <w:lang w:val="ru-RU" w:eastAsia="ru-RU"/>
              </w:rPr>
              <w:t>-</w:t>
            </w:r>
            <w:r w:rsidRPr="00657515">
              <w:rPr>
                <w:rFonts w:ascii="Times New Roman" w:hAnsi="Times New Roman"/>
                <w:sz w:val="24"/>
                <w:szCs w:val="24"/>
              </w:rPr>
              <w:t> </w:t>
            </w:r>
            <w:r w:rsidRPr="00263FA5">
              <w:rPr>
                <w:rFonts w:ascii="Times New Roman" w:hAnsi="Times New Roman"/>
                <w:sz w:val="24"/>
                <w:szCs w:val="24"/>
                <w:lang w:val="ru-RU" w:eastAsia="ru-RU"/>
              </w:rPr>
              <w:t>гостиницы;</w:t>
            </w:r>
          </w:p>
          <w:p w14:paraId="5FF0A8BA" w14:textId="4BC10015" w:rsidR="000749DA" w:rsidRPr="00E06445" w:rsidRDefault="000749DA" w:rsidP="000749DA">
            <w:pPr>
              <w:widowControl w:val="0"/>
              <w:autoSpaceDE w:val="0"/>
              <w:autoSpaceDN w:val="0"/>
              <w:adjustRightInd w:val="0"/>
              <w:spacing w:after="0" w:line="240" w:lineRule="auto"/>
              <w:ind w:left="142" w:hanging="142"/>
              <w:jc w:val="both"/>
              <w:rPr>
                <w:rFonts w:ascii="Times New Roman" w:hAnsi="Times New Roman"/>
                <w:color w:val="000000"/>
                <w:sz w:val="24"/>
                <w:szCs w:val="24"/>
                <w:shd w:val="clear" w:color="auto" w:fill="FFFFFF"/>
                <w:lang w:val="ru-RU"/>
              </w:rPr>
            </w:pPr>
            <w:r>
              <w:rPr>
                <w:rFonts w:ascii="Times New Roman" w:hAnsi="Times New Roman"/>
                <w:sz w:val="24"/>
                <w:szCs w:val="24"/>
                <w:lang w:val="ru-RU" w:eastAsia="ru-RU"/>
              </w:rPr>
              <w:t>-</w:t>
            </w:r>
            <w:r w:rsidRPr="00657515">
              <w:rPr>
                <w:rFonts w:ascii="Times New Roman" w:hAnsi="Times New Roman"/>
                <w:sz w:val="24"/>
                <w:szCs w:val="24"/>
              </w:rPr>
              <w:t> </w:t>
            </w:r>
            <w:r w:rsidRPr="00263FA5">
              <w:rPr>
                <w:rFonts w:ascii="Times New Roman" w:hAnsi="Times New Roman"/>
                <w:sz w:val="24"/>
                <w:szCs w:val="24"/>
                <w:lang w:val="ru-RU" w:eastAsia="ru-RU"/>
              </w:rPr>
              <w:t>оздоровительные центры.</w:t>
            </w:r>
          </w:p>
        </w:tc>
      </w:tr>
    </w:tbl>
    <w:p w14:paraId="35704AD2" w14:textId="77777777" w:rsidR="00DA45A6" w:rsidRPr="00F90925" w:rsidRDefault="00DA45A6" w:rsidP="0043756E">
      <w:pPr>
        <w:widowControl w:val="0"/>
        <w:overflowPunct w:val="0"/>
        <w:autoSpaceDE w:val="0"/>
        <w:autoSpaceDN w:val="0"/>
        <w:adjustRightInd w:val="0"/>
        <w:spacing w:before="120" w:after="0" w:line="240" w:lineRule="auto"/>
        <w:ind w:left="720"/>
        <w:jc w:val="both"/>
        <w:rPr>
          <w:rFonts w:ascii="Times New Roman" w:hAnsi="Times New Roman"/>
          <w:bCs/>
          <w:i/>
          <w:iCs/>
          <w:spacing w:val="40"/>
          <w:sz w:val="24"/>
          <w:szCs w:val="24"/>
          <w:lang w:val="ru-RU"/>
        </w:rPr>
      </w:pPr>
      <w:r w:rsidRPr="00F90925">
        <w:rPr>
          <w:rFonts w:ascii="Times New Roman" w:hAnsi="Times New Roman"/>
          <w:bCs/>
          <w:i/>
          <w:iCs/>
          <w:spacing w:val="40"/>
          <w:sz w:val="24"/>
          <w:szCs w:val="24"/>
          <w:lang w:val="ru-RU"/>
        </w:rPr>
        <w:t xml:space="preserve">Примечание: </w:t>
      </w:r>
    </w:p>
    <w:p w14:paraId="2FF33720" w14:textId="21A824EA" w:rsidR="00DA45A6" w:rsidRPr="00F90925" w:rsidRDefault="00DA45A6" w:rsidP="00DA45A6">
      <w:pPr>
        <w:pStyle w:val="ae"/>
        <w:widowControl w:val="0"/>
        <w:tabs>
          <w:tab w:val="left" w:pos="990"/>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F90925">
        <w:rPr>
          <w:rFonts w:ascii="Times New Roman" w:hAnsi="Times New Roman"/>
          <w:color w:val="000000"/>
          <w:sz w:val="24"/>
          <w:szCs w:val="24"/>
          <w:shd w:val="clear" w:color="auto" w:fill="FFFFFF"/>
          <w:lang w:val="ru-RU"/>
        </w:rPr>
        <w:t>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гаражей, объектов, необходимых для функционирования таких объектов и обеспечения жизнедеятельности человека (в том числе зданий пожарных депо)</w:t>
      </w:r>
      <w:r>
        <w:rPr>
          <w:rFonts w:ascii="Times New Roman" w:hAnsi="Times New Roman"/>
          <w:bCs/>
          <w:sz w:val="24"/>
          <w:szCs w:val="24"/>
          <w:lang w:val="ru-RU"/>
        </w:rPr>
        <w:t>.</w:t>
      </w:r>
    </w:p>
    <w:p w14:paraId="3EB80A4F" w14:textId="77777777" w:rsidR="00DA45A6" w:rsidRPr="0043756E" w:rsidRDefault="00DA45A6" w:rsidP="00FD2029">
      <w:pPr>
        <w:pStyle w:val="ae"/>
        <w:widowControl w:val="0"/>
        <w:overflowPunct w:val="0"/>
        <w:autoSpaceDE w:val="0"/>
        <w:autoSpaceDN w:val="0"/>
        <w:adjustRightInd w:val="0"/>
        <w:spacing w:after="0" w:line="240" w:lineRule="auto"/>
        <w:ind w:left="567"/>
        <w:jc w:val="both"/>
        <w:rPr>
          <w:rFonts w:ascii="Times New Roman" w:hAnsi="Times New Roman"/>
          <w:b/>
          <w:sz w:val="24"/>
          <w:szCs w:val="24"/>
          <w:lang w:val="ru-RU"/>
        </w:rPr>
      </w:pPr>
    </w:p>
    <w:p w14:paraId="67F7F5E5" w14:textId="12DCFA5F" w:rsidR="006804C4" w:rsidRPr="0043756E" w:rsidRDefault="006804C4" w:rsidP="00AF70E5">
      <w:pPr>
        <w:widowControl w:val="0"/>
        <w:numPr>
          <w:ilvl w:val="0"/>
          <w:numId w:val="46"/>
        </w:numPr>
        <w:tabs>
          <w:tab w:val="left" w:pos="993"/>
        </w:tabs>
        <w:overflowPunct w:val="0"/>
        <w:autoSpaceDE w:val="0"/>
        <w:autoSpaceDN w:val="0"/>
        <w:adjustRightInd w:val="0"/>
        <w:spacing w:after="0" w:line="240" w:lineRule="auto"/>
        <w:ind w:left="0" w:firstLine="720"/>
        <w:jc w:val="both"/>
        <w:rPr>
          <w:rFonts w:ascii="Times New Roman" w:hAnsi="Times New Roman"/>
          <w:bCs/>
          <w:sz w:val="24"/>
          <w:szCs w:val="24"/>
          <w:lang w:val="ru-RU"/>
        </w:rPr>
      </w:pPr>
      <w:r w:rsidRPr="0043756E">
        <w:rPr>
          <w:rFonts w:ascii="Times New Roman" w:hAnsi="Times New Roman"/>
          <w:bCs/>
          <w:sz w:val="24"/>
          <w:szCs w:val="24"/>
          <w:lang w:val="ru-RU"/>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границах территориальной зоны Ж-2: </w:t>
      </w:r>
    </w:p>
    <w:p w14:paraId="1FCB5477" w14:textId="4E237823" w:rsidR="00FD2029" w:rsidRPr="0043756E" w:rsidRDefault="00FD2029" w:rsidP="00FD2029">
      <w:pPr>
        <w:pStyle w:val="ae"/>
        <w:widowControl w:val="0"/>
        <w:overflowPunct w:val="0"/>
        <w:autoSpaceDE w:val="0"/>
        <w:autoSpaceDN w:val="0"/>
        <w:adjustRightInd w:val="0"/>
        <w:spacing w:after="0" w:line="240" w:lineRule="auto"/>
        <w:ind w:left="567"/>
        <w:jc w:val="both"/>
        <w:rPr>
          <w:rFonts w:ascii="Times New Roman" w:hAnsi="Times New Roman"/>
          <w:bCs/>
          <w:sz w:val="24"/>
          <w:szCs w:val="24"/>
          <w:lang w:val="ru-RU"/>
        </w:rPr>
      </w:pPr>
    </w:p>
    <w:tbl>
      <w:tblPr>
        <w:tblW w:w="9827" w:type="dxa"/>
        <w:jc w:val="center"/>
        <w:tblBorders>
          <w:top w:val="single" w:sz="4" w:space="0" w:color="000000"/>
          <w:left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5721"/>
        <w:gridCol w:w="3544"/>
      </w:tblGrid>
      <w:tr w:rsidR="00256A61" w:rsidRPr="00965C45" w14:paraId="11B087E7" w14:textId="77777777" w:rsidTr="00F14780">
        <w:trPr>
          <w:trHeight w:val="624"/>
          <w:jc w:val="center"/>
        </w:trPr>
        <w:tc>
          <w:tcPr>
            <w:tcW w:w="562" w:type="dxa"/>
            <w:shd w:val="clear" w:color="auto" w:fill="auto"/>
            <w:vAlign w:val="center"/>
          </w:tcPr>
          <w:p w14:paraId="6F22A9DF" w14:textId="77777777" w:rsidR="00256A61" w:rsidRPr="00965C45" w:rsidRDefault="00256A61" w:rsidP="005407A7">
            <w:pPr>
              <w:pageBreakBefore/>
              <w:spacing w:after="0" w:line="240" w:lineRule="auto"/>
              <w:jc w:val="center"/>
              <w:rPr>
                <w:rFonts w:ascii="Times New Roman" w:hAnsi="Times New Roman"/>
                <w:b/>
                <w:bCs/>
                <w:sz w:val="24"/>
                <w:szCs w:val="24"/>
                <w:lang w:val="ru-RU"/>
              </w:rPr>
            </w:pPr>
            <w:r w:rsidRPr="00965C45">
              <w:rPr>
                <w:rFonts w:ascii="Times New Roman" w:hAnsi="Times New Roman"/>
                <w:b/>
                <w:bCs/>
                <w:sz w:val="24"/>
                <w:szCs w:val="24"/>
                <w:lang w:val="ru-RU"/>
              </w:rPr>
              <w:lastRenderedPageBreak/>
              <w:t>№</w:t>
            </w:r>
          </w:p>
          <w:p w14:paraId="1FDBCB7F" w14:textId="77777777" w:rsidR="00256A61" w:rsidRPr="00965C45" w:rsidRDefault="00256A61" w:rsidP="005407A7">
            <w:pPr>
              <w:pageBreakBefore/>
              <w:spacing w:after="0" w:line="240" w:lineRule="auto"/>
              <w:jc w:val="center"/>
              <w:rPr>
                <w:rFonts w:ascii="Times New Roman" w:hAnsi="Times New Roman"/>
                <w:sz w:val="24"/>
                <w:szCs w:val="24"/>
                <w:lang w:val="ru-RU"/>
              </w:rPr>
            </w:pPr>
            <w:r w:rsidRPr="00965C45">
              <w:rPr>
                <w:rFonts w:ascii="Times New Roman" w:hAnsi="Times New Roman"/>
                <w:b/>
                <w:bCs/>
                <w:sz w:val="24"/>
                <w:szCs w:val="24"/>
                <w:lang w:val="ru-RU"/>
              </w:rPr>
              <w:t>п/п</w:t>
            </w:r>
          </w:p>
        </w:tc>
        <w:tc>
          <w:tcPr>
            <w:tcW w:w="5721" w:type="dxa"/>
            <w:shd w:val="clear" w:color="auto" w:fill="auto"/>
            <w:vAlign w:val="center"/>
          </w:tcPr>
          <w:p w14:paraId="4E1A87CD" w14:textId="77777777" w:rsidR="00256A61" w:rsidRPr="00965C45" w:rsidRDefault="00256A61" w:rsidP="005407A7">
            <w:pPr>
              <w:pageBreakBefore/>
              <w:spacing w:after="0" w:line="240" w:lineRule="auto"/>
              <w:jc w:val="center"/>
              <w:rPr>
                <w:rFonts w:ascii="Times New Roman" w:hAnsi="Times New Roman"/>
                <w:sz w:val="24"/>
                <w:szCs w:val="24"/>
                <w:lang w:val="ru-RU"/>
              </w:rPr>
            </w:pPr>
            <w:r w:rsidRPr="00965C45">
              <w:rPr>
                <w:rFonts w:ascii="Times New Roman" w:hAnsi="Times New Roman"/>
                <w:b/>
                <w:bCs/>
                <w:sz w:val="24"/>
                <w:szCs w:val="24"/>
                <w:lang w:val="ru-RU"/>
              </w:rPr>
              <w:t>Наименование показател</w:t>
            </w:r>
            <w:r>
              <w:rPr>
                <w:rFonts w:ascii="Times New Roman" w:hAnsi="Times New Roman"/>
                <w:b/>
                <w:bCs/>
                <w:sz w:val="24"/>
                <w:szCs w:val="24"/>
                <w:lang w:val="ru-RU"/>
              </w:rPr>
              <w:t>ей</w:t>
            </w:r>
          </w:p>
        </w:tc>
        <w:tc>
          <w:tcPr>
            <w:tcW w:w="3544" w:type="dxa"/>
            <w:shd w:val="clear" w:color="auto" w:fill="auto"/>
            <w:vAlign w:val="center"/>
          </w:tcPr>
          <w:p w14:paraId="6AD893F1" w14:textId="77777777" w:rsidR="00256A61" w:rsidRPr="00965C45" w:rsidRDefault="00256A61" w:rsidP="005407A7">
            <w:pPr>
              <w:pageBreakBefore/>
              <w:spacing w:after="0" w:line="240" w:lineRule="auto"/>
              <w:jc w:val="center"/>
              <w:rPr>
                <w:rFonts w:ascii="Times New Roman" w:hAnsi="Times New Roman"/>
                <w:sz w:val="24"/>
                <w:szCs w:val="24"/>
                <w:lang w:val="ru-RU"/>
              </w:rPr>
            </w:pPr>
            <w:r>
              <w:rPr>
                <w:rFonts w:ascii="Times New Roman" w:hAnsi="Times New Roman"/>
                <w:b/>
                <w:bCs/>
                <w:sz w:val="24"/>
                <w:szCs w:val="24"/>
                <w:lang w:val="ru-RU"/>
              </w:rPr>
              <w:t>Значение п</w:t>
            </w:r>
            <w:r w:rsidRPr="00965C45">
              <w:rPr>
                <w:rFonts w:ascii="Times New Roman" w:hAnsi="Times New Roman"/>
                <w:b/>
                <w:bCs/>
                <w:sz w:val="24"/>
                <w:szCs w:val="24"/>
                <w:lang w:val="ru-RU"/>
              </w:rPr>
              <w:t>оказател</w:t>
            </w:r>
            <w:r>
              <w:rPr>
                <w:rFonts w:ascii="Times New Roman" w:hAnsi="Times New Roman"/>
                <w:b/>
                <w:bCs/>
                <w:sz w:val="24"/>
                <w:szCs w:val="24"/>
                <w:lang w:val="ru-RU"/>
              </w:rPr>
              <w:t xml:space="preserve">ей </w:t>
            </w:r>
          </w:p>
        </w:tc>
      </w:tr>
    </w:tbl>
    <w:p w14:paraId="3C5A6C6E" w14:textId="77777777" w:rsidR="00256A61" w:rsidRPr="00242B31" w:rsidRDefault="00256A61" w:rsidP="00256A61">
      <w:pPr>
        <w:spacing w:after="0" w:line="240" w:lineRule="auto"/>
        <w:rPr>
          <w:rFonts w:ascii="Times New Roman" w:hAnsi="Times New Roman"/>
          <w:sz w:val="2"/>
          <w:szCs w:val="2"/>
        </w:rPr>
      </w:pPr>
    </w:p>
    <w:tbl>
      <w:tblPr>
        <w:tblW w:w="98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5721"/>
        <w:gridCol w:w="3544"/>
      </w:tblGrid>
      <w:tr w:rsidR="00256A61" w:rsidRPr="00965C45" w14:paraId="02DD48FF" w14:textId="77777777" w:rsidTr="00A72979">
        <w:trPr>
          <w:trHeight w:val="227"/>
          <w:tblHeader/>
          <w:jc w:val="center"/>
        </w:trPr>
        <w:tc>
          <w:tcPr>
            <w:tcW w:w="562" w:type="dxa"/>
            <w:tcBorders>
              <w:bottom w:val="single" w:sz="4" w:space="0" w:color="000000"/>
            </w:tcBorders>
            <w:vAlign w:val="center"/>
          </w:tcPr>
          <w:p w14:paraId="73FE84AF" w14:textId="77777777" w:rsidR="00256A61" w:rsidRPr="00965C45" w:rsidRDefault="00256A61" w:rsidP="00F14780">
            <w:pPr>
              <w:spacing w:after="0" w:line="240" w:lineRule="auto"/>
              <w:jc w:val="center"/>
              <w:rPr>
                <w:rFonts w:ascii="Times New Roman" w:hAnsi="Times New Roman"/>
                <w:sz w:val="24"/>
                <w:szCs w:val="24"/>
                <w:lang w:val="ru-RU"/>
              </w:rPr>
            </w:pPr>
            <w:r>
              <w:rPr>
                <w:rFonts w:ascii="Times New Roman" w:hAnsi="Times New Roman"/>
                <w:sz w:val="24"/>
                <w:szCs w:val="24"/>
                <w:lang w:val="ru-RU"/>
              </w:rPr>
              <w:t>1</w:t>
            </w:r>
          </w:p>
        </w:tc>
        <w:tc>
          <w:tcPr>
            <w:tcW w:w="5721" w:type="dxa"/>
            <w:tcBorders>
              <w:bottom w:val="single" w:sz="4" w:space="0" w:color="000000"/>
            </w:tcBorders>
            <w:vAlign w:val="center"/>
          </w:tcPr>
          <w:p w14:paraId="06352DC8" w14:textId="77777777" w:rsidR="00256A61" w:rsidRPr="00F870F6" w:rsidRDefault="00256A61" w:rsidP="00F14780">
            <w:pPr>
              <w:widowControl w:val="0"/>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sz w:val="24"/>
                <w:szCs w:val="24"/>
                <w:lang w:val="ru-RU"/>
              </w:rPr>
              <w:t>2</w:t>
            </w:r>
          </w:p>
        </w:tc>
        <w:tc>
          <w:tcPr>
            <w:tcW w:w="3544" w:type="dxa"/>
            <w:tcBorders>
              <w:bottom w:val="single" w:sz="4" w:space="0" w:color="000000"/>
            </w:tcBorders>
            <w:vAlign w:val="center"/>
          </w:tcPr>
          <w:p w14:paraId="4129FD0A" w14:textId="77777777" w:rsidR="00256A61" w:rsidRPr="00F870F6" w:rsidRDefault="00256A61" w:rsidP="00F14780">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3</w:t>
            </w:r>
          </w:p>
        </w:tc>
      </w:tr>
      <w:tr w:rsidR="00256A61" w:rsidRPr="00965C45" w14:paraId="2474CBC1" w14:textId="77777777" w:rsidTr="00A72979">
        <w:trPr>
          <w:trHeight w:val="851"/>
          <w:jc w:val="center"/>
        </w:trPr>
        <w:tc>
          <w:tcPr>
            <w:tcW w:w="562" w:type="dxa"/>
            <w:tcBorders>
              <w:bottom w:val="single" w:sz="4" w:space="0" w:color="000000"/>
            </w:tcBorders>
          </w:tcPr>
          <w:p w14:paraId="7E460260" w14:textId="77777777" w:rsidR="00256A61" w:rsidRPr="00965C45" w:rsidRDefault="00256A61" w:rsidP="00F14780">
            <w:pPr>
              <w:spacing w:after="0" w:line="240" w:lineRule="auto"/>
              <w:jc w:val="center"/>
              <w:rPr>
                <w:rFonts w:ascii="Times New Roman" w:hAnsi="Times New Roman"/>
                <w:sz w:val="24"/>
                <w:szCs w:val="24"/>
                <w:lang w:val="ru-RU"/>
              </w:rPr>
            </w:pPr>
            <w:r w:rsidRPr="00965C45">
              <w:rPr>
                <w:rFonts w:ascii="Times New Roman" w:hAnsi="Times New Roman"/>
                <w:sz w:val="24"/>
                <w:szCs w:val="24"/>
                <w:lang w:val="ru-RU"/>
              </w:rPr>
              <w:t>1</w:t>
            </w:r>
          </w:p>
        </w:tc>
        <w:tc>
          <w:tcPr>
            <w:tcW w:w="5721" w:type="dxa"/>
            <w:tcBorders>
              <w:bottom w:val="single" w:sz="4" w:space="0" w:color="000000"/>
            </w:tcBorders>
          </w:tcPr>
          <w:p w14:paraId="5ED60F5E" w14:textId="77777777" w:rsidR="00256A61" w:rsidRPr="00F870F6" w:rsidRDefault="00256A61" w:rsidP="00F14780">
            <w:pPr>
              <w:widowControl w:val="0"/>
              <w:autoSpaceDE w:val="0"/>
              <w:autoSpaceDN w:val="0"/>
              <w:adjustRightInd w:val="0"/>
              <w:spacing w:after="0" w:line="240" w:lineRule="auto"/>
              <w:rPr>
                <w:rFonts w:ascii="Times New Roman" w:hAnsi="Times New Roman"/>
                <w:sz w:val="24"/>
                <w:szCs w:val="24"/>
                <w:lang w:val="ru-RU"/>
              </w:rPr>
            </w:pPr>
            <w:r w:rsidRPr="00F870F6">
              <w:rPr>
                <w:rFonts w:ascii="Times New Roman" w:hAnsi="Times New Roman"/>
                <w:sz w:val="24"/>
                <w:szCs w:val="24"/>
                <w:lang w:val="ru-RU"/>
              </w:rPr>
              <w:t>Предельные (минимальные и (или) максимальные) размеры земельных участков</w:t>
            </w:r>
            <w:r>
              <w:rPr>
                <w:rFonts w:ascii="Times New Roman" w:hAnsi="Times New Roman"/>
                <w:sz w:val="24"/>
                <w:szCs w:val="24"/>
                <w:lang w:val="ru-RU"/>
              </w:rPr>
              <w:t xml:space="preserve"> </w:t>
            </w:r>
            <w:r w:rsidRPr="00F870F6">
              <w:rPr>
                <w:rFonts w:ascii="Times New Roman" w:hAnsi="Times New Roman"/>
                <w:sz w:val="24"/>
                <w:szCs w:val="24"/>
                <w:lang w:val="ru-RU"/>
              </w:rPr>
              <w:t>многоквартирных жилых домов</w:t>
            </w:r>
          </w:p>
        </w:tc>
        <w:tc>
          <w:tcPr>
            <w:tcW w:w="3544" w:type="dxa"/>
            <w:tcBorders>
              <w:bottom w:val="single" w:sz="4" w:space="0" w:color="000000"/>
            </w:tcBorders>
            <w:vAlign w:val="center"/>
          </w:tcPr>
          <w:p w14:paraId="551868AE" w14:textId="77777777" w:rsidR="00256A61" w:rsidRPr="00F870F6" w:rsidRDefault="00256A61" w:rsidP="00F14780">
            <w:pPr>
              <w:widowControl w:val="0"/>
              <w:spacing w:after="0" w:line="240" w:lineRule="auto"/>
              <w:jc w:val="center"/>
              <w:rPr>
                <w:rFonts w:ascii="Times New Roman" w:hAnsi="Times New Roman"/>
                <w:sz w:val="24"/>
                <w:szCs w:val="24"/>
                <w:lang w:val="ru-RU"/>
              </w:rPr>
            </w:pPr>
            <w:r w:rsidRPr="00F870F6">
              <w:rPr>
                <w:rFonts w:ascii="Times New Roman" w:hAnsi="Times New Roman"/>
                <w:sz w:val="24"/>
                <w:szCs w:val="24"/>
                <w:lang w:val="ru-RU"/>
              </w:rPr>
              <w:t>не подлежат установлению</w:t>
            </w:r>
          </w:p>
        </w:tc>
      </w:tr>
      <w:tr w:rsidR="00256A61" w:rsidRPr="00ED2245" w14:paraId="10F34232" w14:textId="77777777" w:rsidTr="00A72979">
        <w:trPr>
          <w:trHeight w:val="511"/>
          <w:jc w:val="center"/>
        </w:trPr>
        <w:tc>
          <w:tcPr>
            <w:tcW w:w="562" w:type="dxa"/>
            <w:tcBorders>
              <w:top w:val="single" w:sz="4" w:space="0" w:color="000000"/>
              <w:bottom w:val="nil"/>
            </w:tcBorders>
          </w:tcPr>
          <w:p w14:paraId="2FB97E36" w14:textId="77777777" w:rsidR="00256A61" w:rsidRPr="00AB7CD7" w:rsidRDefault="00256A61" w:rsidP="00F14780">
            <w:pPr>
              <w:spacing w:after="0" w:line="240" w:lineRule="auto"/>
              <w:jc w:val="center"/>
              <w:rPr>
                <w:rFonts w:ascii="Times New Roman" w:hAnsi="Times New Roman"/>
                <w:sz w:val="24"/>
                <w:szCs w:val="24"/>
                <w:lang w:val="ru-RU"/>
              </w:rPr>
            </w:pPr>
            <w:r w:rsidRPr="00AB7CD7">
              <w:rPr>
                <w:rFonts w:ascii="Times New Roman" w:hAnsi="Times New Roman"/>
                <w:sz w:val="24"/>
                <w:szCs w:val="24"/>
                <w:lang w:val="ru-RU"/>
              </w:rPr>
              <w:t>2</w:t>
            </w:r>
          </w:p>
        </w:tc>
        <w:tc>
          <w:tcPr>
            <w:tcW w:w="5721" w:type="dxa"/>
            <w:tcBorders>
              <w:top w:val="single" w:sz="4" w:space="0" w:color="000000"/>
              <w:bottom w:val="nil"/>
            </w:tcBorders>
          </w:tcPr>
          <w:p w14:paraId="7A2BA1F3" w14:textId="77777777" w:rsidR="00256A61" w:rsidRPr="00144977" w:rsidRDefault="00256A61" w:rsidP="00F14780">
            <w:pPr>
              <w:widowControl w:val="0"/>
              <w:autoSpaceDE w:val="0"/>
              <w:autoSpaceDN w:val="0"/>
              <w:adjustRightInd w:val="0"/>
              <w:spacing w:after="0" w:line="240" w:lineRule="auto"/>
              <w:rPr>
                <w:rFonts w:ascii="Times New Roman" w:hAnsi="Times New Roman"/>
                <w:sz w:val="24"/>
                <w:szCs w:val="24"/>
                <w:lang w:val="ru-RU"/>
              </w:rPr>
            </w:pPr>
            <w:r w:rsidRPr="00144977">
              <w:rPr>
                <w:rFonts w:ascii="Times New Roman" w:hAnsi="Times New Roman"/>
                <w:sz w:val="24"/>
                <w:szCs w:val="24"/>
                <w:lang w:val="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3544" w:type="dxa"/>
            <w:tcBorders>
              <w:top w:val="single" w:sz="4" w:space="0" w:color="000000"/>
              <w:bottom w:val="nil"/>
            </w:tcBorders>
            <w:vAlign w:val="center"/>
          </w:tcPr>
          <w:p w14:paraId="76F0DA4A" w14:textId="77777777" w:rsidR="00256A61" w:rsidRPr="00AB7CD7" w:rsidRDefault="00256A61" w:rsidP="00F14780">
            <w:pPr>
              <w:widowControl w:val="0"/>
              <w:spacing w:after="0" w:line="240" w:lineRule="auto"/>
              <w:jc w:val="center"/>
              <w:rPr>
                <w:rFonts w:ascii="Times New Roman" w:hAnsi="Times New Roman"/>
                <w:sz w:val="24"/>
                <w:szCs w:val="24"/>
                <w:lang w:val="ru-RU"/>
              </w:rPr>
            </w:pPr>
          </w:p>
        </w:tc>
      </w:tr>
      <w:tr w:rsidR="00256A61" w:rsidRPr="00AB7CD7" w14:paraId="3899BDEA" w14:textId="77777777" w:rsidTr="0043756E">
        <w:trPr>
          <w:trHeight w:val="567"/>
          <w:jc w:val="center"/>
        </w:trPr>
        <w:tc>
          <w:tcPr>
            <w:tcW w:w="562" w:type="dxa"/>
            <w:tcBorders>
              <w:top w:val="nil"/>
              <w:bottom w:val="nil"/>
            </w:tcBorders>
          </w:tcPr>
          <w:p w14:paraId="5F3F2EA3" w14:textId="77777777" w:rsidR="00256A61" w:rsidRPr="00AB7CD7" w:rsidRDefault="00256A61" w:rsidP="00F14780">
            <w:pPr>
              <w:spacing w:after="0" w:line="240" w:lineRule="auto"/>
              <w:jc w:val="center"/>
              <w:rPr>
                <w:rFonts w:ascii="Times New Roman" w:hAnsi="Times New Roman"/>
                <w:sz w:val="24"/>
                <w:szCs w:val="24"/>
                <w:lang w:val="ru-RU"/>
              </w:rPr>
            </w:pPr>
          </w:p>
        </w:tc>
        <w:tc>
          <w:tcPr>
            <w:tcW w:w="5721" w:type="dxa"/>
            <w:tcBorders>
              <w:top w:val="nil"/>
            </w:tcBorders>
          </w:tcPr>
          <w:p w14:paraId="15ECFF14" w14:textId="77777777" w:rsidR="00256A61" w:rsidRPr="00144977" w:rsidRDefault="00256A61" w:rsidP="00F14780">
            <w:pPr>
              <w:widowControl w:val="0"/>
              <w:autoSpaceDE w:val="0"/>
              <w:autoSpaceDN w:val="0"/>
              <w:adjustRightInd w:val="0"/>
              <w:spacing w:after="0" w:line="240" w:lineRule="auto"/>
              <w:ind w:left="142" w:hanging="142"/>
              <w:rPr>
                <w:rFonts w:ascii="Times New Roman" w:hAnsi="Times New Roman"/>
                <w:sz w:val="24"/>
                <w:szCs w:val="24"/>
                <w:lang w:val="ru-RU"/>
              </w:rPr>
            </w:pPr>
            <w:r w:rsidRPr="00144977">
              <w:rPr>
                <w:rFonts w:ascii="Times New Roman" w:hAnsi="Times New Roman"/>
                <w:sz w:val="24"/>
                <w:szCs w:val="24"/>
                <w:lang w:val="ru-RU"/>
              </w:rPr>
              <w:t>- в случае реконструкции существующей застройки объекта капитального строительства</w:t>
            </w:r>
            <w:r>
              <w:rPr>
                <w:rFonts w:ascii="Times New Roman" w:hAnsi="Times New Roman"/>
                <w:sz w:val="24"/>
                <w:szCs w:val="24"/>
                <w:lang w:val="ru-RU"/>
              </w:rPr>
              <w:t>;</w:t>
            </w:r>
          </w:p>
        </w:tc>
        <w:tc>
          <w:tcPr>
            <w:tcW w:w="3544" w:type="dxa"/>
            <w:tcBorders>
              <w:top w:val="nil"/>
            </w:tcBorders>
            <w:vAlign w:val="center"/>
          </w:tcPr>
          <w:p w14:paraId="40027044" w14:textId="77777777" w:rsidR="00256A61" w:rsidRPr="00AB7CD7" w:rsidRDefault="00256A61" w:rsidP="00F14780">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0 м</w:t>
            </w:r>
          </w:p>
        </w:tc>
      </w:tr>
      <w:tr w:rsidR="00256A61" w:rsidRPr="00AB7CD7" w14:paraId="790F2285" w14:textId="77777777" w:rsidTr="0043756E">
        <w:trPr>
          <w:trHeight w:val="284"/>
          <w:jc w:val="center"/>
        </w:trPr>
        <w:tc>
          <w:tcPr>
            <w:tcW w:w="562" w:type="dxa"/>
            <w:tcBorders>
              <w:top w:val="nil"/>
              <w:bottom w:val="single" w:sz="4" w:space="0" w:color="000000"/>
            </w:tcBorders>
          </w:tcPr>
          <w:p w14:paraId="7D179258" w14:textId="77777777" w:rsidR="00256A61" w:rsidRPr="00AB7CD7" w:rsidRDefault="00256A61" w:rsidP="00F14780">
            <w:pPr>
              <w:spacing w:after="0" w:line="240" w:lineRule="auto"/>
              <w:jc w:val="center"/>
              <w:rPr>
                <w:rFonts w:ascii="Times New Roman" w:hAnsi="Times New Roman"/>
                <w:sz w:val="24"/>
                <w:szCs w:val="24"/>
                <w:lang w:val="ru-RU"/>
              </w:rPr>
            </w:pPr>
          </w:p>
        </w:tc>
        <w:tc>
          <w:tcPr>
            <w:tcW w:w="5721" w:type="dxa"/>
            <w:tcBorders>
              <w:bottom w:val="single" w:sz="4" w:space="0" w:color="000000"/>
            </w:tcBorders>
          </w:tcPr>
          <w:p w14:paraId="0C564018" w14:textId="77777777" w:rsidR="00256A61" w:rsidRPr="00144977" w:rsidRDefault="00256A61" w:rsidP="00F14780">
            <w:pPr>
              <w:widowControl w:val="0"/>
              <w:autoSpaceDE w:val="0"/>
              <w:autoSpaceDN w:val="0"/>
              <w:adjustRightInd w:val="0"/>
              <w:spacing w:after="0" w:line="240" w:lineRule="auto"/>
              <w:ind w:left="142" w:hanging="142"/>
              <w:rPr>
                <w:rFonts w:ascii="Times New Roman" w:hAnsi="Times New Roman"/>
                <w:sz w:val="24"/>
                <w:szCs w:val="24"/>
                <w:lang w:val="ru-RU"/>
              </w:rPr>
            </w:pPr>
            <w:r w:rsidRPr="00144977">
              <w:rPr>
                <w:rFonts w:ascii="Times New Roman" w:hAnsi="Times New Roman"/>
                <w:sz w:val="24"/>
                <w:szCs w:val="24"/>
                <w:lang w:val="ru-RU"/>
              </w:rPr>
              <w:t>- в иных случаях</w:t>
            </w:r>
          </w:p>
        </w:tc>
        <w:tc>
          <w:tcPr>
            <w:tcW w:w="3544" w:type="dxa"/>
            <w:tcBorders>
              <w:bottom w:val="single" w:sz="4" w:space="0" w:color="000000"/>
            </w:tcBorders>
            <w:vAlign w:val="center"/>
          </w:tcPr>
          <w:p w14:paraId="63E59196" w14:textId="77777777" w:rsidR="00256A61" w:rsidRDefault="00256A61" w:rsidP="00F14780">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3 м</w:t>
            </w:r>
          </w:p>
        </w:tc>
      </w:tr>
      <w:tr w:rsidR="00256A61" w:rsidRPr="00ED2245" w14:paraId="32D8B273" w14:textId="77777777" w:rsidTr="005E6212">
        <w:trPr>
          <w:trHeight w:val="284"/>
          <w:jc w:val="center"/>
        </w:trPr>
        <w:tc>
          <w:tcPr>
            <w:tcW w:w="562" w:type="dxa"/>
            <w:tcBorders>
              <w:bottom w:val="nil"/>
            </w:tcBorders>
          </w:tcPr>
          <w:p w14:paraId="54AC5242" w14:textId="77777777" w:rsidR="00256A61" w:rsidRPr="00AB7CD7" w:rsidRDefault="00256A61" w:rsidP="00A72979">
            <w:pPr>
              <w:spacing w:after="0" w:line="240" w:lineRule="auto"/>
              <w:jc w:val="center"/>
              <w:rPr>
                <w:rFonts w:ascii="Times New Roman" w:hAnsi="Times New Roman"/>
                <w:sz w:val="24"/>
                <w:szCs w:val="24"/>
                <w:lang w:val="ru-RU"/>
              </w:rPr>
            </w:pPr>
            <w:r>
              <w:rPr>
                <w:rFonts w:ascii="Times New Roman" w:hAnsi="Times New Roman"/>
                <w:sz w:val="24"/>
                <w:szCs w:val="24"/>
                <w:lang w:val="ru-RU"/>
              </w:rPr>
              <w:t>3</w:t>
            </w:r>
          </w:p>
        </w:tc>
        <w:tc>
          <w:tcPr>
            <w:tcW w:w="5721" w:type="dxa"/>
            <w:tcBorders>
              <w:bottom w:val="nil"/>
            </w:tcBorders>
          </w:tcPr>
          <w:p w14:paraId="71DC9740" w14:textId="77777777" w:rsidR="00256A61" w:rsidRPr="00D10EE9" w:rsidRDefault="00256A61" w:rsidP="00A72979">
            <w:pPr>
              <w:widowControl w:val="0"/>
              <w:autoSpaceDE w:val="0"/>
              <w:autoSpaceDN w:val="0"/>
              <w:adjustRightInd w:val="0"/>
              <w:spacing w:after="0" w:line="240" w:lineRule="auto"/>
              <w:rPr>
                <w:rFonts w:ascii="Times New Roman" w:hAnsi="Times New Roman"/>
                <w:sz w:val="24"/>
                <w:szCs w:val="24"/>
                <w:lang w:val="ru-RU"/>
              </w:rPr>
            </w:pPr>
            <w:r w:rsidRPr="00D10EE9">
              <w:rPr>
                <w:rFonts w:ascii="Times New Roman" w:hAnsi="Times New Roman"/>
                <w:sz w:val="24"/>
                <w:szCs w:val="24"/>
                <w:lang w:val="ru-RU"/>
              </w:rPr>
              <w:t xml:space="preserve">Минимальные </w:t>
            </w:r>
            <w:r>
              <w:rPr>
                <w:rFonts w:ascii="Times New Roman" w:hAnsi="Times New Roman"/>
                <w:sz w:val="24"/>
                <w:szCs w:val="24"/>
                <w:lang w:val="ru-RU"/>
              </w:rPr>
              <w:t>расстояния от</w:t>
            </w:r>
            <w:r w:rsidRPr="00D10EE9">
              <w:rPr>
                <w:rFonts w:ascii="Times New Roman" w:hAnsi="Times New Roman"/>
                <w:sz w:val="24"/>
                <w:szCs w:val="24"/>
                <w:lang w:val="ru-RU"/>
              </w:rPr>
              <w:t xml:space="preserve"> зданий, строений, сооружений </w:t>
            </w:r>
            <w:r>
              <w:rPr>
                <w:rFonts w:ascii="Times New Roman" w:hAnsi="Times New Roman"/>
                <w:sz w:val="24"/>
                <w:szCs w:val="24"/>
                <w:lang w:val="ru-RU"/>
              </w:rPr>
              <w:t>до</w:t>
            </w:r>
            <w:r w:rsidRPr="00D10EE9">
              <w:rPr>
                <w:rFonts w:ascii="Times New Roman" w:hAnsi="Times New Roman"/>
                <w:sz w:val="24"/>
                <w:szCs w:val="24"/>
                <w:lang w:val="ru-RU"/>
              </w:rPr>
              <w:t xml:space="preserve"> красных линий </w:t>
            </w:r>
            <w:r>
              <w:rPr>
                <w:rFonts w:ascii="Times New Roman" w:hAnsi="Times New Roman"/>
                <w:sz w:val="24"/>
                <w:szCs w:val="24"/>
                <w:lang w:val="ru-RU"/>
              </w:rPr>
              <w:t xml:space="preserve">жилых </w:t>
            </w:r>
            <w:r w:rsidRPr="00D10EE9">
              <w:rPr>
                <w:rFonts w:ascii="Times New Roman" w:hAnsi="Times New Roman"/>
                <w:sz w:val="24"/>
                <w:szCs w:val="24"/>
                <w:lang w:val="ru-RU"/>
              </w:rPr>
              <w:t>улиц и проездов:</w:t>
            </w:r>
          </w:p>
        </w:tc>
        <w:tc>
          <w:tcPr>
            <w:tcW w:w="3544" w:type="dxa"/>
            <w:tcBorders>
              <w:bottom w:val="nil"/>
            </w:tcBorders>
            <w:vAlign w:val="center"/>
          </w:tcPr>
          <w:p w14:paraId="36A353F5" w14:textId="77777777" w:rsidR="00256A61" w:rsidRPr="00AB7CD7" w:rsidRDefault="00256A61" w:rsidP="00A72979">
            <w:pPr>
              <w:widowControl w:val="0"/>
              <w:spacing w:after="0" w:line="240" w:lineRule="auto"/>
              <w:jc w:val="center"/>
              <w:rPr>
                <w:rFonts w:ascii="Times New Roman" w:hAnsi="Times New Roman"/>
                <w:sz w:val="24"/>
                <w:szCs w:val="24"/>
                <w:lang w:val="ru-RU"/>
              </w:rPr>
            </w:pPr>
          </w:p>
        </w:tc>
      </w:tr>
      <w:tr w:rsidR="00256A61" w:rsidRPr="00AB7CD7" w14:paraId="1EFDBB7A" w14:textId="77777777" w:rsidTr="005E6212">
        <w:trPr>
          <w:trHeight w:val="284"/>
          <w:jc w:val="center"/>
        </w:trPr>
        <w:tc>
          <w:tcPr>
            <w:tcW w:w="562" w:type="dxa"/>
            <w:tcBorders>
              <w:top w:val="nil"/>
              <w:bottom w:val="nil"/>
            </w:tcBorders>
          </w:tcPr>
          <w:p w14:paraId="3E42B474" w14:textId="77777777" w:rsidR="00256A61" w:rsidRDefault="00256A61" w:rsidP="00F14780">
            <w:pPr>
              <w:spacing w:after="0" w:line="240" w:lineRule="auto"/>
              <w:jc w:val="center"/>
              <w:rPr>
                <w:rFonts w:ascii="Times New Roman" w:hAnsi="Times New Roman"/>
                <w:sz w:val="24"/>
                <w:szCs w:val="24"/>
                <w:lang w:val="ru-RU"/>
              </w:rPr>
            </w:pPr>
          </w:p>
        </w:tc>
        <w:tc>
          <w:tcPr>
            <w:tcW w:w="5721" w:type="dxa"/>
            <w:tcBorders>
              <w:top w:val="nil"/>
              <w:bottom w:val="single" w:sz="4" w:space="0" w:color="000000"/>
            </w:tcBorders>
          </w:tcPr>
          <w:p w14:paraId="20119558" w14:textId="77777777" w:rsidR="00256A61" w:rsidRPr="00D10EE9" w:rsidRDefault="00256A61" w:rsidP="00F14780">
            <w:pPr>
              <w:widowControl w:val="0"/>
              <w:autoSpaceDE w:val="0"/>
              <w:autoSpaceDN w:val="0"/>
              <w:adjustRightInd w:val="0"/>
              <w:spacing w:after="0" w:line="240" w:lineRule="auto"/>
              <w:ind w:left="142" w:hanging="142"/>
              <w:rPr>
                <w:rFonts w:ascii="Times New Roman" w:hAnsi="Times New Roman"/>
                <w:sz w:val="24"/>
                <w:szCs w:val="24"/>
                <w:lang w:val="ru-RU"/>
              </w:rPr>
            </w:pPr>
            <w:r w:rsidRPr="00D10EE9">
              <w:rPr>
                <w:rFonts w:ascii="Times New Roman" w:hAnsi="Times New Roman"/>
                <w:sz w:val="24"/>
                <w:szCs w:val="24"/>
                <w:lang w:val="ru-RU"/>
              </w:rPr>
              <w:t xml:space="preserve">- </w:t>
            </w:r>
            <w:r w:rsidRPr="00D10EE9">
              <w:rPr>
                <w:rFonts w:ascii="Times New Roman" w:hAnsi="Times New Roman"/>
                <w:bCs/>
                <w:sz w:val="24"/>
                <w:szCs w:val="24"/>
                <w:lang w:val="ru-RU"/>
              </w:rPr>
              <w:t>в условиях сложившейся застройки</w:t>
            </w:r>
            <w:r>
              <w:rPr>
                <w:rFonts w:ascii="Times New Roman" w:hAnsi="Times New Roman"/>
                <w:bCs/>
                <w:sz w:val="24"/>
                <w:szCs w:val="24"/>
                <w:lang w:val="ru-RU"/>
              </w:rPr>
              <w:t xml:space="preserve"> – </w:t>
            </w:r>
            <w:r>
              <w:rPr>
                <w:rFonts w:ascii="Times New Roman" w:hAnsi="Times New Roman"/>
                <w:sz w:val="24"/>
                <w:szCs w:val="24"/>
                <w:lang w:val="ru-RU"/>
              </w:rPr>
              <w:t>по сложившейся линии застройки;</w:t>
            </w:r>
          </w:p>
        </w:tc>
        <w:tc>
          <w:tcPr>
            <w:tcW w:w="3544" w:type="dxa"/>
            <w:tcBorders>
              <w:top w:val="nil"/>
              <w:bottom w:val="single" w:sz="4" w:space="0" w:color="000000"/>
            </w:tcBorders>
            <w:vAlign w:val="center"/>
          </w:tcPr>
          <w:p w14:paraId="5D9B0438" w14:textId="77777777" w:rsidR="00256A61" w:rsidRPr="00AB7CD7" w:rsidRDefault="00256A61" w:rsidP="00F14780">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 xml:space="preserve">0 м </w:t>
            </w:r>
          </w:p>
        </w:tc>
      </w:tr>
      <w:tr w:rsidR="00256A61" w:rsidRPr="00AB7CD7" w14:paraId="436F82B5" w14:textId="77777777" w:rsidTr="005E6212">
        <w:trPr>
          <w:trHeight w:val="284"/>
          <w:jc w:val="center"/>
        </w:trPr>
        <w:tc>
          <w:tcPr>
            <w:tcW w:w="562" w:type="dxa"/>
            <w:tcBorders>
              <w:top w:val="nil"/>
              <w:bottom w:val="nil"/>
            </w:tcBorders>
          </w:tcPr>
          <w:p w14:paraId="070DF6B7" w14:textId="77777777" w:rsidR="00256A61" w:rsidRPr="00AB7CD7" w:rsidRDefault="00256A61" w:rsidP="00F14780">
            <w:pPr>
              <w:spacing w:after="0" w:line="240" w:lineRule="auto"/>
              <w:jc w:val="center"/>
              <w:rPr>
                <w:rFonts w:ascii="Times New Roman" w:hAnsi="Times New Roman"/>
                <w:sz w:val="24"/>
                <w:szCs w:val="24"/>
                <w:lang w:val="ru-RU"/>
              </w:rPr>
            </w:pPr>
          </w:p>
        </w:tc>
        <w:tc>
          <w:tcPr>
            <w:tcW w:w="5721" w:type="dxa"/>
            <w:tcBorders>
              <w:top w:val="single" w:sz="4" w:space="0" w:color="000000"/>
            </w:tcBorders>
          </w:tcPr>
          <w:p w14:paraId="3DBE7138" w14:textId="77777777" w:rsidR="00256A61" w:rsidRDefault="00256A61" w:rsidP="00F14780">
            <w:pPr>
              <w:widowControl w:val="0"/>
              <w:autoSpaceDE w:val="0"/>
              <w:autoSpaceDN w:val="0"/>
              <w:adjustRightInd w:val="0"/>
              <w:spacing w:after="0" w:line="240" w:lineRule="auto"/>
              <w:ind w:left="142" w:hanging="142"/>
              <w:rPr>
                <w:rFonts w:ascii="Times New Roman" w:hAnsi="Times New Roman"/>
                <w:sz w:val="24"/>
                <w:szCs w:val="24"/>
                <w:lang w:val="ru-RU"/>
              </w:rPr>
            </w:pPr>
            <w:r w:rsidRPr="00D10EE9">
              <w:rPr>
                <w:rFonts w:ascii="Times New Roman" w:hAnsi="Times New Roman"/>
                <w:sz w:val="24"/>
                <w:szCs w:val="24"/>
                <w:lang w:val="ru-RU"/>
              </w:rPr>
              <w:t>- при новом строительстве</w:t>
            </w:r>
            <w:r>
              <w:rPr>
                <w:rFonts w:ascii="Times New Roman" w:hAnsi="Times New Roman"/>
                <w:sz w:val="24"/>
                <w:szCs w:val="24"/>
                <w:lang w:val="ru-RU"/>
              </w:rPr>
              <w:t xml:space="preserve"> – в соответствии с проектом планировки территории по линии регулирования застройки, но не менее:</w:t>
            </w:r>
          </w:p>
          <w:p w14:paraId="4E0A47A9" w14:textId="77777777" w:rsidR="00256A61" w:rsidRDefault="00256A61" w:rsidP="00F14780">
            <w:pPr>
              <w:widowControl w:val="0"/>
              <w:autoSpaceDE w:val="0"/>
              <w:autoSpaceDN w:val="0"/>
              <w:adjustRightInd w:val="0"/>
              <w:spacing w:after="0" w:line="240" w:lineRule="auto"/>
              <w:ind w:firstLine="284"/>
              <w:rPr>
                <w:rFonts w:ascii="Times New Roman" w:hAnsi="Times New Roman"/>
                <w:sz w:val="24"/>
                <w:szCs w:val="24"/>
                <w:lang w:val="ru-RU"/>
              </w:rPr>
            </w:pPr>
            <w:r>
              <w:rPr>
                <w:rFonts w:ascii="Times New Roman" w:hAnsi="Times New Roman"/>
                <w:sz w:val="24"/>
                <w:szCs w:val="24"/>
                <w:lang w:val="ru-RU"/>
              </w:rPr>
              <w:t>- для улиц;</w:t>
            </w:r>
          </w:p>
          <w:p w14:paraId="7B6C01D2" w14:textId="77777777" w:rsidR="00256A61" w:rsidRPr="00D10EE9" w:rsidRDefault="00256A61" w:rsidP="00F14780">
            <w:pPr>
              <w:widowControl w:val="0"/>
              <w:autoSpaceDE w:val="0"/>
              <w:autoSpaceDN w:val="0"/>
              <w:adjustRightInd w:val="0"/>
              <w:spacing w:after="0" w:line="240" w:lineRule="auto"/>
              <w:ind w:firstLine="284"/>
              <w:rPr>
                <w:rFonts w:ascii="Times New Roman" w:hAnsi="Times New Roman"/>
                <w:sz w:val="24"/>
                <w:szCs w:val="24"/>
                <w:lang w:val="ru-RU"/>
              </w:rPr>
            </w:pPr>
            <w:r>
              <w:rPr>
                <w:rFonts w:ascii="Times New Roman" w:hAnsi="Times New Roman"/>
                <w:sz w:val="24"/>
                <w:szCs w:val="24"/>
                <w:lang w:val="ru-RU"/>
              </w:rPr>
              <w:t>- для проездов</w:t>
            </w:r>
          </w:p>
        </w:tc>
        <w:tc>
          <w:tcPr>
            <w:tcW w:w="3544" w:type="dxa"/>
            <w:tcBorders>
              <w:top w:val="single" w:sz="4" w:space="0" w:color="000000"/>
            </w:tcBorders>
            <w:vAlign w:val="center"/>
          </w:tcPr>
          <w:p w14:paraId="798ED6E9" w14:textId="77777777" w:rsidR="00256A61" w:rsidRDefault="00256A61" w:rsidP="00F14780">
            <w:pPr>
              <w:widowControl w:val="0"/>
              <w:spacing w:after="0" w:line="240" w:lineRule="auto"/>
              <w:jc w:val="center"/>
              <w:rPr>
                <w:rFonts w:ascii="Times New Roman" w:hAnsi="Times New Roman"/>
                <w:sz w:val="24"/>
                <w:szCs w:val="24"/>
                <w:lang w:val="ru-RU"/>
              </w:rPr>
            </w:pPr>
          </w:p>
          <w:p w14:paraId="77D7B223" w14:textId="77777777" w:rsidR="00256A61" w:rsidRDefault="00256A61" w:rsidP="00F14780">
            <w:pPr>
              <w:widowControl w:val="0"/>
              <w:spacing w:after="0" w:line="240" w:lineRule="auto"/>
              <w:jc w:val="center"/>
              <w:rPr>
                <w:rFonts w:ascii="Times New Roman" w:hAnsi="Times New Roman"/>
                <w:sz w:val="24"/>
                <w:szCs w:val="24"/>
                <w:lang w:val="ru-RU"/>
              </w:rPr>
            </w:pPr>
          </w:p>
          <w:p w14:paraId="28D9CE8B" w14:textId="77777777" w:rsidR="00256A61" w:rsidRDefault="00256A61" w:rsidP="00F14780">
            <w:pPr>
              <w:widowControl w:val="0"/>
              <w:spacing w:after="0" w:line="240" w:lineRule="auto"/>
              <w:jc w:val="center"/>
              <w:rPr>
                <w:rFonts w:ascii="Times New Roman" w:hAnsi="Times New Roman"/>
                <w:sz w:val="24"/>
                <w:szCs w:val="24"/>
                <w:lang w:val="ru-RU"/>
              </w:rPr>
            </w:pPr>
          </w:p>
          <w:p w14:paraId="46D57EA4" w14:textId="77777777" w:rsidR="00256A61" w:rsidRDefault="00256A61" w:rsidP="00F14780">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5 м</w:t>
            </w:r>
          </w:p>
          <w:p w14:paraId="076832BF" w14:textId="77777777" w:rsidR="00256A61" w:rsidRPr="00AB7CD7" w:rsidRDefault="00256A61" w:rsidP="00F14780">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3 м</w:t>
            </w:r>
          </w:p>
        </w:tc>
      </w:tr>
      <w:tr w:rsidR="00256A61" w:rsidRPr="00AB7CD7" w14:paraId="50B7C8E8" w14:textId="77777777" w:rsidTr="00F14780">
        <w:trPr>
          <w:trHeight w:val="284"/>
          <w:jc w:val="center"/>
        </w:trPr>
        <w:tc>
          <w:tcPr>
            <w:tcW w:w="562" w:type="dxa"/>
            <w:tcBorders>
              <w:top w:val="nil"/>
              <w:bottom w:val="nil"/>
            </w:tcBorders>
          </w:tcPr>
          <w:p w14:paraId="27F631DF" w14:textId="77777777" w:rsidR="00256A61" w:rsidRPr="00AB7CD7" w:rsidRDefault="00256A61" w:rsidP="00F14780">
            <w:pPr>
              <w:spacing w:after="0" w:line="240" w:lineRule="auto"/>
              <w:jc w:val="center"/>
              <w:rPr>
                <w:rFonts w:ascii="Times New Roman" w:hAnsi="Times New Roman"/>
                <w:sz w:val="24"/>
                <w:szCs w:val="24"/>
                <w:lang w:val="ru-RU"/>
              </w:rPr>
            </w:pPr>
          </w:p>
        </w:tc>
        <w:tc>
          <w:tcPr>
            <w:tcW w:w="5721" w:type="dxa"/>
            <w:tcBorders>
              <w:bottom w:val="single" w:sz="4" w:space="0" w:color="000000"/>
            </w:tcBorders>
          </w:tcPr>
          <w:p w14:paraId="2AE402DE" w14:textId="77777777" w:rsidR="00256A61" w:rsidRPr="00D10EE9" w:rsidRDefault="00256A61" w:rsidP="00F14780">
            <w:pPr>
              <w:widowControl w:val="0"/>
              <w:autoSpaceDE w:val="0"/>
              <w:autoSpaceDN w:val="0"/>
              <w:adjustRightInd w:val="0"/>
              <w:spacing w:after="0" w:line="240" w:lineRule="auto"/>
              <w:ind w:left="142" w:hanging="142"/>
              <w:rPr>
                <w:rFonts w:ascii="Times New Roman" w:hAnsi="Times New Roman"/>
                <w:sz w:val="24"/>
                <w:szCs w:val="24"/>
                <w:lang w:val="ru-RU"/>
              </w:rPr>
            </w:pPr>
            <w:r w:rsidRPr="00D10EE9">
              <w:rPr>
                <w:rFonts w:ascii="Times New Roman" w:hAnsi="Times New Roman"/>
                <w:sz w:val="24"/>
                <w:szCs w:val="24"/>
                <w:lang w:val="ru-RU"/>
              </w:rPr>
              <w:t xml:space="preserve">- </w:t>
            </w:r>
            <w:r>
              <w:rPr>
                <w:rFonts w:ascii="Times New Roman" w:hAnsi="Times New Roman"/>
                <w:sz w:val="24"/>
                <w:szCs w:val="24"/>
                <w:lang w:val="ru-RU"/>
              </w:rPr>
              <w:t xml:space="preserve">от </w:t>
            </w:r>
            <w:r w:rsidRPr="00D10EE9">
              <w:rPr>
                <w:rFonts w:ascii="Times New Roman" w:hAnsi="Times New Roman"/>
                <w:sz w:val="24"/>
                <w:szCs w:val="24"/>
                <w:lang w:val="ru-RU"/>
              </w:rPr>
              <w:t>зданий дошкольных образовательных и общеобразовательных организаций</w:t>
            </w:r>
            <w:r>
              <w:rPr>
                <w:rFonts w:ascii="Times New Roman" w:hAnsi="Times New Roman"/>
                <w:sz w:val="24"/>
                <w:szCs w:val="24"/>
                <w:lang w:val="ru-RU"/>
              </w:rPr>
              <w:t>;</w:t>
            </w:r>
          </w:p>
        </w:tc>
        <w:tc>
          <w:tcPr>
            <w:tcW w:w="3544" w:type="dxa"/>
            <w:tcBorders>
              <w:bottom w:val="single" w:sz="4" w:space="0" w:color="000000"/>
            </w:tcBorders>
            <w:vAlign w:val="center"/>
          </w:tcPr>
          <w:p w14:paraId="084EC3BC" w14:textId="77777777" w:rsidR="00256A61" w:rsidRDefault="00256A61" w:rsidP="00F14780">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25 м</w:t>
            </w:r>
          </w:p>
        </w:tc>
      </w:tr>
      <w:tr w:rsidR="00256A61" w:rsidRPr="00AB7CD7" w14:paraId="00A5C7A6" w14:textId="77777777" w:rsidTr="00F14780">
        <w:trPr>
          <w:trHeight w:val="284"/>
          <w:jc w:val="center"/>
        </w:trPr>
        <w:tc>
          <w:tcPr>
            <w:tcW w:w="562" w:type="dxa"/>
            <w:tcBorders>
              <w:top w:val="nil"/>
              <w:bottom w:val="single" w:sz="4" w:space="0" w:color="000000"/>
            </w:tcBorders>
          </w:tcPr>
          <w:p w14:paraId="35A33C4E" w14:textId="77777777" w:rsidR="00256A61" w:rsidRPr="00AB7CD7" w:rsidRDefault="00256A61" w:rsidP="00F14780">
            <w:pPr>
              <w:spacing w:after="0" w:line="240" w:lineRule="auto"/>
              <w:jc w:val="center"/>
              <w:rPr>
                <w:rFonts w:ascii="Times New Roman" w:hAnsi="Times New Roman"/>
                <w:sz w:val="24"/>
                <w:szCs w:val="24"/>
                <w:lang w:val="ru-RU"/>
              </w:rPr>
            </w:pPr>
          </w:p>
        </w:tc>
        <w:tc>
          <w:tcPr>
            <w:tcW w:w="5721" w:type="dxa"/>
            <w:tcBorders>
              <w:bottom w:val="single" w:sz="4" w:space="0" w:color="000000"/>
            </w:tcBorders>
          </w:tcPr>
          <w:p w14:paraId="524D55E0" w14:textId="77777777" w:rsidR="00256A61" w:rsidRPr="00D10EE9" w:rsidRDefault="00256A61" w:rsidP="00F14780">
            <w:pPr>
              <w:widowControl w:val="0"/>
              <w:autoSpaceDE w:val="0"/>
              <w:autoSpaceDN w:val="0"/>
              <w:adjustRightInd w:val="0"/>
              <w:spacing w:after="0" w:line="240" w:lineRule="auto"/>
              <w:rPr>
                <w:rFonts w:ascii="Times New Roman" w:hAnsi="Times New Roman"/>
                <w:sz w:val="24"/>
                <w:szCs w:val="24"/>
                <w:lang w:val="ru-RU"/>
              </w:rPr>
            </w:pPr>
            <w:r w:rsidRPr="00D10EE9">
              <w:rPr>
                <w:rFonts w:ascii="Times New Roman" w:hAnsi="Times New Roman"/>
                <w:sz w:val="24"/>
                <w:szCs w:val="24"/>
                <w:lang w:val="ru-RU"/>
              </w:rPr>
              <w:t xml:space="preserve">- </w:t>
            </w:r>
            <w:r>
              <w:rPr>
                <w:rFonts w:ascii="Times New Roman" w:hAnsi="Times New Roman"/>
                <w:sz w:val="24"/>
                <w:szCs w:val="24"/>
                <w:lang w:val="ru-RU"/>
              </w:rPr>
              <w:t xml:space="preserve">от </w:t>
            </w:r>
            <w:r w:rsidRPr="00D10EE9">
              <w:rPr>
                <w:rFonts w:ascii="Times New Roman" w:hAnsi="Times New Roman"/>
                <w:sz w:val="24"/>
                <w:szCs w:val="24"/>
                <w:lang w:val="ru-RU"/>
              </w:rPr>
              <w:t xml:space="preserve">зданий пожарных депо </w:t>
            </w:r>
          </w:p>
        </w:tc>
        <w:tc>
          <w:tcPr>
            <w:tcW w:w="3544" w:type="dxa"/>
            <w:tcBorders>
              <w:bottom w:val="single" w:sz="4" w:space="0" w:color="000000"/>
            </w:tcBorders>
            <w:vAlign w:val="center"/>
          </w:tcPr>
          <w:p w14:paraId="7BE44E89" w14:textId="77777777" w:rsidR="00256A61" w:rsidRDefault="00256A61" w:rsidP="00F14780">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10 м</w:t>
            </w:r>
          </w:p>
        </w:tc>
      </w:tr>
      <w:tr w:rsidR="00256A61" w:rsidRPr="00ED2245" w14:paraId="4579FE4F" w14:textId="77777777" w:rsidTr="00F14780">
        <w:trPr>
          <w:trHeight w:val="284"/>
          <w:jc w:val="center"/>
        </w:trPr>
        <w:tc>
          <w:tcPr>
            <w:tcW w:w="562" w:type="dxa"/>
            <w:tcBorders>
              <w:top w:val="single" w:sz="4" w:space="0" w:color="000000"/>
              <w:bottom w:val="nil"/>
            </w:tcBorders>
          </w:tcPr>
          <w:p w14:paraId="72E8D1BD" w14:textId="77777777" w:rsidR="00256A61" w:rsidRPr="00AB7CD7" w:rsidRDefault="00256A61" w:rsidP="00F14780">
            <w:pPr>
              <w:spacing w:after="0" w:line="240" w:lineRule="auto"/>
              <w:jc w:val="center"/>
              <w:rPr>
                <w:rFonts w:ascii="Times New Roman" w:hAnsi="Times New Roman"/>
                <w:sz w:val="24"/>
                <w:szCs w:val="24"/>
                <w:lang w:val="ru-RU"/>
              </w:rPr>
            </w:pPr>
            <w:r>
              <w:rPr>
                <w:rFonts w:ascii="Times New Roman" w:hAnsi="Times New Roman"/>
                <w:sz w:val="24"/>
                <w:szCs w:val="24"/>
                <w:lang w:val="ru-RU"/>
              </w:rPr>
              <w:t>4</w:t>
            </w:r>
          </w:p>
        </w:tc>
        <w:tc>
          <w:tcPr>
            <w:tcW w:w="5721" w:type="dxa"/>
            <w:tcBorders>
              <w:bottom w:val="nil"/>
            </w:tcBorders>
          </w:tcPr>
          <w:p w14:paraId="68C346D4" w14:textId="77777777" w:rsidR="00256A61" w:rsidRPr="00F36D23" w:rsidRDefault="00256A61" w:rsidP="00F14780">
            <w:pPr>
              <w:widowControl w:val="0"/>
              <w:autoSpaceDE w:val="0"/>
              <w:autoSpaceDN w:val="0"/>
              <w:adjustRightInd w:val="0"/>
              <w:spacing w:after="0" w:line="240" w:lineRule="auto"/>
              <w:rPr>
                <w:rFonts w:ascii="Times New Roman" w:hAnsi="Times New Roman"/>
                <w:sz w:val="24"/>
                <w:szCs w:val="24"/>
                <w:lang w:val="ru-RU"/>
              </w:rPr>
            </w:pPr>
            <w:r w:rsidRPr="00F36D23">
              <w:rPr>
                <w:rFonts w:ascii="Times New Roman" w:hAnsi="Times New Roman"/>
                <w:sz w:val="24"/>
                <w:szCs w:val="24"/>
                <w:lang w:val="ru-RU"/>
              </w:rPr>
              <w:t>Предельное количество этажей или предельная высота зданий, строений и сооружений (без учета технического верхнего этажа и неэксплуатируемого чердака)</w:t>
            </w:r>
            <w:r>
              <w:rPr>
                <w:rFonts w:ascii="Times New Roman" w:hAnsi="Times New Roman"/>
                <w:sz w:val="24"/>
                <w:szCs w:val="24"/>
                <w:lang w:val="ru-RU"/>
              </w:rPr>
              <w:t>:</w:t>
            </w:r>
          </w:p>
        </w:tc>
        <w:tc>
          <w:tcPr>
            <w:tcW w:w="3544" w:type="dxa"/>
            <w:tcBorders>
              <w:bottom w:val="nil"/>
            </w:tcBorders>
            <w:vAlign w:val="center"/>
          </w:tcPr>
          <w:p w14:paraId="26813278" w14:textId="77777777" w:rsidR="00256A61" w:rsidRPr="00F36D23" w:rsidRDefault="00256A61" w:rsidP="00F14780">
            <w:pPr>
              <w:widowControl w:val="0"/>
              <w:spacing w:after="0" w:line="240" w:lineRule="auto"/>
              <w:jc w:val="center"/>
              <w:rPr>
                <w:rFonts w:ascii="Times New Roman" w:hAnsi="Times New Roman"/>
                <w:sz w:val="24"/>
                <w:szCs w:val="24"/>
                <w:lang w:val="ru-RU"/>
              </w:rPr>
            </w:pPr>
          </w:p>
        </w:tc>
      </w:tr>
      <w:tr w:rsidR="00256A61" w:rsidRPr="00AB7CD7" w14:paraId="18ACA287" w14:textId="77777777" w:rsidTr="00F14780">
        <w:trPr>
          <w:trHeight w:val="284"/>
          <w:jc w:val="center"/>
        </w:trPr>
        <w:tc>
          <w:tcPr>
            <w:tcW w:w="562" w:type="dxa"/>
            <w:tcBorders>
              <w:top w:val="nil"/>
              <w:bottom w:val="nil"/>
            </w:tcBorders>
          </w:tcPr>
          <w:p w14:paraId="741DF8EF" w14:textId="77777777" w:rsidR="00256A61" w:rsidRPr="00AB7CD7" w:rsidRDefault="00256A61" w:rsidP="00F14780">
            <w:pPr>
              <w:spacing w:after="0" w:line="240" w:lineRule="auto"/>
              <w:jc w:val="center"/>
              <w:rPr>
                <w:rFonts w:ascii="Times New Roman" w:hAnsi="Times New Roman"/>
                <w:sz w:val="24"/>
                <w:szCs w:val="24"/>
                <w:lang w:val="ru-RU"/>
              </w:rPr>
            </w:pPr>
          </w:p>
        </w:tc>
        <w:tc>
          <w:tcPr>
            <w:tcW w:w="5721" w:type="dxa"/>
            <w:tcBorders>
              <w:top w:val="nil"/>
            </w:tcBorders>
          </w:tcPr>
          <w:p w14:paraId="3CE3D9AB" w14:textId="77777777" w:rsidR="00256A61" w:rsidRPr="00F36D23" w:rsidRDefault="00256A61" w:rsidP="00F14780">
            <w:pPr>
              <w:widowControl w:val="0"/>
              <w:autoSpaceDE w:val="0"/>
              <w:autoSpaceDN w:val="0"/>
              <w:adjustRightInd w:val="0"/>
              <w:spacing w:after="0" w:line="240" w:lineRule="auto"/>
              <w:rPr>
                <w:rFonts w:ascii="Times New Roman" w:hAnsi="Times New Roman"/>
                <w:sz w:val="24"/>
                <w:szCs w:val="24"/>
                <w:lang w:val="ru-RU"/>
              </w:rPr>
            </w:pPr>
            <w:r w:rsidRPr="00F36D23">
              <w:rPr>
                <w:rFonts w:ascii="Times New Roman" w:hAnsi="Times New Roman"/>
                <w:sz w:val="24"/>
                <w:szCs w:val="24"/>
                <w:lang w:val="ru-RU"/>
              </w:rPr>
              <w:t xml:space="preserve">- </w:t>
            </w:r>
            <w:r>
              <w:rPr>
                <w:rFonts w:ascii="Times New Roman" w:hAnsi="Times New Roman"/>
                <w:sz w:val="24"/>
                <w:szCs w:val="24"/>
                <w:lang w:val="ru-RU"/>
              </w:rPr>
              <w:t xml:space="preserve">многоквартирных </w:t>
            </w:r>
            <w:r w:rsidRPr="00F36D23">
              <w:rPr>
                <w:rFonts w:ascii="Times New Roman" w:hAnsi="Times New Roman"/>
                <w:sz w:val="24"/>
                <w:szCs w:val="24"/>
                <w:lang w:val="ru-RU"/>
              </w:rPr>
              <w:t>жилых домов</w:t>
            </w:r>
            <w:r>
              <w:rPr>
                <w:rFonts w:ascii="Times New Roman" w:hAnsi="Times New Roman"/>
                <w:sz w:val="24"/>
                <w:szCs w:val="24"/>
                <w:lang w:val="ru-RU"/>
              </w:rPr>
              <w:t>;</w:t>
            </w:r>
          </w:p>
        </w:tc>
        <w:tc>
          <w:tcPr>
            <w:tcW w:w="3544" w:type="dxa"/>
            <w:tcBorders>
              <w:top w:val="nil"/>
            </w:tcBorders>
            <w:vAlign w:val="center"/>
          </w:tcPr>
          <w:p w14:paraId="0C223DE1" w14:textId="0C947CE8" w:rsidR="00256A61" w:rsidRPr="005E6212" w:rsidRDefault="00403C3A" w:rsidP="00F14780">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5</w:t>
            </w:r>
            <w:r w:rsidR="00256A61" w:rsidRPr="00F36D23">
              <w:rPr>
                <w:rFonts w:ascii="Times New Roman" w:hAnsi="Times New Roman"/>
                <w:sz w:val="24"/>
                <w:szCs w:val="24"/>
                <w:lang w:val="ru-RU"/>
              </w:rPr>
              <w:t xml:space="preserve"> этаж</w:t>
            </w:r>
            <w:r>
              <w:rPr>
                <w:rFonts w:ascii="Times New Roman" w:hAnsi="Times New Roman"/>
                <w:sz w:val="24"/>
                <w:szCs w:val="24"/>
                <w:lang w:val="ru-RU"/>
              </w:rPr>
              <w:t>ей</w:t>
            </w:r>
          </w:p>
        </w:tc>
      </w:tr>
      <w:tr w:rsidR="00256A61" w:rsidRPr="00AB7CD7" w14:paraId="713C2013" w14:textId="77777777" w:rsidTr="00F14780">
        <w:trPr>
          <w:trHeight w:val="284"/>
          <w:jc w:val="center"/>
        </w:trPr>
        <w:tc>
          <w:tcPr>
            <w:tcW w:w="562" w:type="dxa"/>
            <w:tcBorders>
              <w:top w:val="nil"/>
              <w:bottom w:val="nil"/>
            </w:tcBorders>
          </w:tcPr>
          <w:p w14:paraId="31E3DAF4" w14:textId="77777777" w:rsidR="00256A61" w:rsidRPr="00AB7CD7" w:rsidRDefault="00256A61" w:rsidP="00F14780">
            <w:pPr>
              <w:spacing w:after="0" w:line="240" w:lineRule="auto"/>
              <w:jc w:val="center"/>
              <w:rPr>
                <w:rFonts w:ascii="Times New Roman" w:hAnsi="Times New Roman"/>
                <w:sz w:val="24"/>
                <w:szCs w:val="24"/>
                <w:lang w:val="ru-RU"/>
              </w:rPr>
            </w:pPr>
          </w:p>
        </w:tc>
        <w:tc>
          <w:tcPr>
            <w:tcW w:w="5721" w:type="dxa"/>
          </w:tcPr>
          <w:p w14:paraId="0D53882D" w14:textId="77777777" w:rsidR="00256A61" w:rsidRPr="00F36D23" w:rsidRDefault="00256A61" w:rsidP="00F14780">
            <w:pPr>
              <w:widowControl w:val="0"/>
              <w:autoSpaceDE w:val="0"/>
              <w:autoSpaceDN w:val="0"/>
              <w:adjustRightInd w:val="0"/>
              <w:spacing w:after="0" w:line="240" w:lineRule="auto"/>
              <w:ind w:left="142" w:hanging="142"/>
              <w:rPr>
                <w:rFonts w:ascii="Times New Roman" w:hAnsi="Times New Roman"/>
                <w:sz w:val="24"/>
                <w:szCs w:val="24"/>
                <w:lang w:val="ru-RU"/>
              </w:rPr>
            </w:pPr>
            <w:r w:rsidRPr="00F36D23">
              <w:rPr>
                <w:rFonts w:ascii="Times New Roman" w:hAnsi="Times New Roman"/>
                <w:sz w:val="24"/>
                <w:szCs w:val="24"/>
                <w:lang w:val="ru-RU"/>
              </w:rPr>
              <w:t xml:space="preserve">- зданий </w:t>
            </w:r>
            <w:r w:rsidRPr="000D77F5">
              <w:rPr>
                <w:rFonts w:ascii="Times New Roman" w:hAnsi="Times New Roman"/>
                <w:sz w:val="24"/>
                <w:szCs w:val="24"/>
                <w:lang w:val="ru-RU"/>
              </w:rPr>
              <w:t>образова</w:t>
            </w:r>
            <w:r w:rsidRPr="00F36D23">
              <w:rPr>
                <w:rFonts w:ascii="Times New Roman" w:hAnsi="Times New Roman"/>
                <w:sz w:val="24"/>
                <w:szCs w:val="24"/>
                <w:lang w:val="ru-RU"/>
              </w:rPr>
              <w:t>тельных организаций</w:t>
            </w:r>
            <w:r>
              <w:rPr>
                <w:rFonts w:ascii="Times New Roman" w:hAnsi="Times New Roman"/>
                <w:sz w:val="24"/>
                <w:szCs w:val="24"/>
                <w:lang w:val="ru-RU"/>
              </w:rPr>
              <w:t xml:space="preserve">, </w:t>
            </w:r>
            <w:r w:rsidRPr="00F36D23">
              <w:rPr>
                <w:rFonts w:ascii="Times New Roman" w:hAnsi="Times New Roman"/>
                <w:sz w:val="24"/>
                <w:szCs w:val="24"/>
                <w:lang w:val="ru-RU"/>
              </w:rPr>
              <w:t xml:space="preserve">организаций </w:t>
            </w:r>
            <w:r>
              <w:rPr>
                <w:rFonts w:ascii="Times New Roman" w:hAnsi="Times New Roman"/>
                <w:sz w:val="24"/>
                <w:szCs w:val="24"/>
                <w:lang w:val="ru-RU"/>
              </w:rPr>
              <w:t>здравоохранения;</w:t>
            </w:r>
          </w:p>
        </w:tc>
        <w:tc>
          <w:tcPr>
            <w:tcW w:w="3544" w:type="dxa"/>
            <w:vAlign w:val="center"/>
          </w:tcPr>
          <w:p w14:paraId="589BEF67" w14:textId="77777777" w:rsidR="00256A61" w:rsidRPr="00F36D23" w:rsidRDefault="00256A61" w:rsidP="00F14780">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2</w:t>
            </w:r>
            <w:r w:rsidRPr="00F36D23">
              <w:rPr>
                <w:rFonts w:ascii="Times New Roman" w:hAnsi="Times New Roman"/>
                <w:sz w:val="24"/>
                <w:szCs w:val="24"/>
                <w:lang w:val="ru-RU"/>
              </w:rPr>
              <w:t xml:space="preserve"> этаж</w:t>
            </w:r>
            <w:r>
              <w:rPr>
                <w:rFonts w:ascii="Times New Roman" w:hAnsi="Times New Roman"/>
                <w:sz w:val="24"/>
                <w:szCs w:val="24"/>
                <w:lang w:val="ru-RU"/>
              </w:rPr>
              <w:t>а</w:t>
            </w:r>
          </w:p>
        </w:tc>
      </w:tr>
      <w:tr w:rsidR="00256A61" w:rsidRPr="00AB7CD7" w14:paraId="5B57404A" w14:textId="77777777" w:rsidTr="00F14780">
        <w:trPr>
          <w:trHeight w:val="284"/>
          <w:jc w:val="center"/>
        </w:trPr>
        <w:tc>
          <w:tcPr>
            <w:tcW w:w="562" w:type="dxa"/>
            <w:tcBorders>
              <w:top w:val="nil"/>
              <w:bottom w:val="nil"/>
            </w:tcBorders>
          </w:tcPr>
          <w:p w14:paraId="2AA77B0E" w14:textId="77777777" w:rsidR="00256A61" w:rsidRPr="00AB7CD7" w:rsidRDefault="00256A61" w:rsidP="00F14780">
            <w:pPr>
              <w:spacing w:after="0" w:line="240" w:lineRule="auto"/>
              <w:jc w:val="center"/>
              <w:rPr>
                <w:rFonts w:ascii="Times New Roman" w:hAnsi="Times New Roman"/>
                <w:sz w:val="24"/>
                <w:szCs w:val="24"/>
                <w:lang w:val="ru-RU"/>
              </w:rPr>
            </w:pPr>
          </w:p>
        </w:tc>
        <w:tc>
          <w:tcPr>
            <w:tcW w:w="5721" w:type="dxa"/>
          </w:tcPr>
          <w:p w14:paraId="76288F31" w14:textId="77777777" w:rsidR="00256A61" w:rsidRPr="00F36D23" w:rsidRDefault="00256A61" w:rsidP="00F14780">
            <w:pPr>
              <w:widowControl w:val="0"/>
              <w:autoSpaceDE w:val="0"/>
              <w:autoSpaceDN w:val="0"/>
              <w:adjustRightInd w:val="0"/>
              <w:spacing w:after="0" w:line="240" w:lineRule="auto"/>
              <w:ind w:left="142" w:hanging="142"/>
              <w:rPr>
                <w:rFonts w:ascii="Times New Roman" w:hAnsi="Times New Roman"/>
                <w:sz w:val="24"/>
                <w:szCs w:val="24"/>
                <w:lang w:val="ru-RU"/>
              </w:rPr>
            </w:pPr>
            <w:r w:rsidRPr="00F36D23">
              <w:rPr>
                <w:rFonts w:ascii="Times New Roman" w:hAnsi="Times New Roman"/>
                <w:sz w:val="24"/>
                <w:szCs w:val="24"/>
                <w:lang w:val="ru-RU"/>
              </w:rPr>
              <w:t>- отдельно стоящих зданий магазинов</w:t>
            </w:r>
            <w:r>
              <w:rPr>
                <w:rFonts w:ascii="Times New Roman" w:hAnsi="Times New Roman"/>
                <w:sz w:val="24"/>
                <w:szCs w:val="24"/>
                <w:lang w:val="ru-RU"/>
              </w:rPr>
              <w:t>;</w:t>
            </w:r>
          </w:p>
        </w:tc>
        <w:tc>
          <w:tcPr>
            <w:tcW w:w="3544" w:type="dxa"/>
            <w:vAlign w:val="center"/>
          </w:tcPr>
          <w:p w14:paraId="0D0A331B" w14:textId="77777777" w:rsidR="00256A61" w:rsidRPr="00F36D23" w:rsidRDefault="00256A61" w:rsidP="00F14780">
            <w:pPr>
              <w:widowControl w:val="0"/>
              <w:spacing w:after="0" w:line="240" w:lineRule="auto"/>
              <w:jc w:val="center"/>
              <w:rPr>
                <w:rFonts w:ascii="Times New Roman" w:hAnsi="Times New Roman"/>
                <w:sz w:val="24"/>
                <w:szCs w:val="24"/>
                <w:lang w:val="ru-RU"/>
              </w:rPr>
            </w:pPr>
            <w:r w:rsidRPr="00F36D23">
              <w:rPr>
                <w:rFonts w:ascii="Times New Roman" w:hAnsi="Times New Roman"/>
                <w:sz w:val="24"/>
                <w:szCs w:val="24"/>
                <w:lang w:val="ru-RU"/>
              </w:rPr>
              <w:t>3 этажа</w:t>
            </w:r>
          </w:p>
        </w:tc>
      </w:tr>
      <w:tr w:rsidR="00256A61" w:rsidRPr="00ED2245" w14:paraId="336EBA13" w14:textId="77777777" w:rsidTr="00F14780">
        <w:trPr>
          <w:trHeight w:val="284"/>
          <w:jc w:val="center"/>
        </w:trPr>
        <w:tc>
          <w:tcPr>
            <w:tcW w:w="562" w:type="dxa"/>
            <w:tcBorders>
              <w:top w:val="nil"/>
              <w:bottom w:val="nil"/>
            </w:tcBorders>
          </w:tcPr>
          <w:p w14:paraId="3D4A3A8A" w14:textId="77777777" w:rsidR="00256A61" w:rsidRPr="00895746" w:rsidRDefault="00256A61" w:rsidP="00F14780">
            <w:pPr>
              <w:spacing w:after="0" w:line="240" w:lineRule="auto"/>
              <w:jc w:val="center"/>
              <w:rPr>
                <w:rFonts w:ascii="Times New Roman" w:hAnsi="Times New Roman"/>
                <w:sz w:val="24"/>
                <w:szCs w:val="24"/>
                <w:lang w:val="ru-RU"/>
              </w:rPr>
            </w:pPr>
          </w:p>
        </w:tc>
        <w:tc>
          <w:tcPr>
            <w:tcW w:w="5721" w:type="dxa"/>
          </w:tcPr>
          <w:p w14:paraId="63B489EF" w14:textId="77777777" w:rsidR="00256A61" w:rsidRPr="00895746" w:rsidRDefault="00256A61" w:rsidP="00F14780">
            <w:pPr>
              <w:widowControl w:val="0"/>
              <w:autoSpaceDE w:val="0"/>
              <w:autoSpaceDN w:val="0"/>
              <w:adjustRightInd w:val="0"/>
              <w:spacing w:after="0" w:line="240" w:lineRule="auto"/>
              <w:ind w:left="142" w:hanging="142"/>
              <w:rPr>
                <w:rFonts w:ascii="Times New Roman" w:hAnsi="Times New Roman"/>
                <w:sz w:val="24"/>
                <w:szCs w:val="24"/>
                <w:lang w:val="ru-RU"/>
              </w:rPr>
            </w:pPr>
            <w:r w:rsidRPr="00895746">
              <w:rPr>
                <w:rFonts w:ascii="Times New Roman" w:hAnsi="Times New Roman"/>
                <w:sz w:val="24"/>
                <w:szCs w:val="24"/>
                <w:lang w:val="ru-RU"/>
              </w:rPr>
              <w:t xml:space="preserve">- зданий </w:t>
            </w:r>
            <w:r>
              <w:rPr>
                <w:rFonts w:ascii="Times New Roman" w:hAnsi="Times New Roman"/>
                <w:sz w:val="24"/>
                <w:szCs w:val="24"/>
                <w:lang w:val="ru-RU"/>
              </w:rPr>
              <w:t xml:space="preserve">объектов культуры клубного типа, </w:t>
            </w:r>
            <w:r w:rsidRPr="00895746">
              <w:rPr>
                <w:rFonts w:ascii="Times New Roman" w:hAnsi="Times New Roman"/>
                <w:sz w:val="24"/>
                <w:szCs w:val="24"/>
                <w:lang w:val="ru-RU"/>
              </w:rPr>
              <w:t>объектов административного назначения для оказания услуг, контор (офисов)</w:t>
            </w:r>
            <w:r>
              <w:rPr>
                <w:rFonts w:ascii="Times New Roman" w:hAnsi="Times New Roman"/>
                <w:sz w:val="24"/>
                <w:szCs w:val="24"/>
                <w:lang w:val="ru-RU"/>
              </w:rPr>
              <w:t>;</w:t>
            </w:r>
          </w:p>
        </w:tc>
        <w:tc>
          <w:tcPr>
            <w:tcW w:w="3544" w:type="dxa"/>
            <w:vAlign w:val="center"/>
          </w:tcPr>
          <w:p w14:paraId="201C92CF" w14:textId="77777777" w:rsidR="00256A61" w:rsidRDefault="00256A61" w:rsidP="00F14780">
            <w:pPr>
              <w:widowControl w:val="0"/>
              <w:spacing w:after="0" w:line="240" w:lineRule="auto"/>
              <w:jc w:val="center"/>
              <w:rPr>
                <w:rFonts w:ascii="Times New Roman" w:hAnsi="Times New Roman"/>
                <w:sz w:val="24"/>
                <w:szCs w:val="24"/>
                <w:lang w:val="ru-RU"/>
              </w:rPr>
            </w:pPr>
            <w:r w:rsidRPr="00895746">
              <w:rPr>
                <w:rFonts w:ascii="Times New Roman" w:hAnsi="Times New Roman"/>
                <w:sz w:val="24"/>
                <w:szCs w:val="24"/>
                <w:lang w:val="ru-RU"/>
              </w:rPr>
              <w:t>2 этажа</w:t>
            </w:r>
            <w:r>
              <w:rPr>
                <w:rFonts w:ascii="Times New Roman" w:hAnsi="Times New Roman"/>
                <w:sz w:val="24"/>
                <w:szCs w:val="24"/>
                <w:lang w:val="ru-RU"/>
              </w:rPr>
              <w:t>,</w:t>
            </w:r>
          </w:p>
          <w:p w14:paraId="0338C1C8" w14:textId="77777777" w:rsidR="00256A61" w:rsidRPr="00895746" w:rsidRDefault="00256A61" w:rsidP="00F14780">
            <w:pPr>
              <w:widowControl w:val="0"/>
              <w:spacing w:after="0" w:line="240" w:lineRule="auto"/>
              <w:jc w:val="center"/>
              <w:rPr>
                <w:rFonts w:ascii="Times New Roman" w:hAnsi="Times New Roman"/>
                <w:sz w:val="24"/>
                <w:szCs w:val="24"/>
                <w:lang w:val="ru-RU"/>
              </w:rPr>
            </w:pPr>
            <w:r w:rsidRPr="00895746">
              <w:rPr>
                <w:rFonts w:ascii="Times New Roman" w:hAnsi="Times New Roman"/>
                <w:sz w:val="24"/>
                <w:szCs w:val="24"/>
                <w:lang w:val="ru-RU"/>
              </w:rPr>
              <w:t>высота этажа не более 3,3 м</w:t>
            </w:r>
          </w:p>
        </w:tc>
      </w:tr>
      <w:tr w:rsidR="00256A61" w:rsidRPr="00AB7CD7" w14:paraId="201B14B9" w14:textId="77777777" w:rsidTr="00F14780">
        <w:trPr>
          <w:trHeight w:val="284"/>
          <w:jc w:val="center"/>
        </w:trPr>
        <w:tc>
          <w:tcPr>
            <w:tcW w:w="562" w:type="dxa"/>
            <w:tcBorders>
              <w:top w:val="nil"/>
              <w:bottom w:val="single" w:sz="4" w:space="0" w:color="000000"/>
            </w:tcBorders>
          </w:tcPr>
          <w:p w14:paraId="39E52905" w14:textId="77777777" w:rsidR="00256A61" w:rsidRPr="00AB7CD7" w:rsidRDefault="00256A61" w:rsidP="00F14780">
            <w:pPr>
              <w:spacing w:after="0" w:line="240" w:lineRule="auto"/>
              <w:jc w:val="center"/>
              <w:rPr>
                <w:rFonts w:ascii="Times New Roman" w:hAnsi="Times New Roman"/>
                <w:sz w:val="24"/>
                <w:szCs w:val="24"/>
                <w:lang w:val="ru-RU"/>
              </w:rPr>
            </w:pPr>
          </w:p>
        </w:tc>
        <w:tc>
          <w:tcPr>
            <w:tcW w:w="5721" w:type="dxa"/>
          </w:tcPr>
          <w:p w14:paraId="2763858D" w14:textId="77777777" w:rsidR="00256A61" w:rsidRPr="00F36D23" w:rsidRDefault="00256A61" w:rsidP="00F14780">
            <w:pPr>
              <w:widowControl w:val="0"/>
              <w:autoSpaceDE w:val="0"/>
              <w:autoSpaceDN w:val="0"/>
              <w:adjustRightInd w:val="0"/>
              <w:spacing w:after="0" w:line="240" w:lineRule="auto"/>
              <w:ind w:left="142" w:hanging="142"/>
              <w:rPr>
                <w:rFonts w:ascii="Times New Roman" w:hAnsi="Times New Roman"/>
                <w:sz w:val="24"/>
                <w:szCs w:val="24"/>
                <w:lang w:val="ru-RU"/>
              </w:rPr>
            </w:pPr>
            <w:r w:rsidRPr="00F36D23">
              <w:rPr>
                <w:rFonts w:ascii="Times New Roman" w:hAnsi="Times New Roman"/>
                <w:sz w:val="24"/>
                <w:szCs w:val="24"/>
                <w:lang w:val="ru-RU"/>
              </w:rPr>
              <w:t>- зданий, строений и сооружений религиозного использования</w:t>
            </w:r>
          </w:p>
        </w:tc>
        <w:tc>
          <w:tcPr>
            <w:tcW w:w="3544" w:type="dxa"/>
            <w:vAlign w:val="center"/>
          </w:tcPr>
          <w:p w14:paraId="300738CE" w14:textId="77777777" w:rsidR="00256A61" w:rsidRPr="00F36D23" w:rsidRDefault="00256A61" w:rsidP="00F14780">
            <w:pPr>
              <w:widowControl w:val="0"/>
              <w:spacing w:after="0" w:line="240" w:lineRule="auto"/>
              <w:jc w:val="center"/>
              <w:rPr>
                <w:rFonts w:ascii="Times New Roman" w:hAnsi="Times New Roman"/>
                <w:sz w:val="24"/>
                <w:szCs w:val="24"/>
                <w:lang w:val="ru-RU"/>
              </w:rPr>
            </w:pPr>
            <w:r w:rsidRPr="00F36D23">
              <w:rPr>
                <w:rFonts w:ascii="Times New Roman" w:hAnsi="Times New Roman"/>
                <w:sz w:val="24"/>
                <w:szCs w:val="24"/>
              </w:rPr>
              <w:t>не устанавлива</w:t>
            </w:r>
            <w:r w:rsidRPr="00F36D23">
              <w:rPr>
                <w:rFonts w:ascii="Times New Roman" w:hAnsi="Times New Roman"/>
                <w:sz w:val="24"/>
                <w:szCs w:val="24"/>
                <w:lang w:val="ru-RU"/>
              </w:rPr>
              <w:t>е</w:t>
            </w:r>
            <w:r w:rsidRPr="00F36D23">
              <w:rPr>
                <w:rFonts w:ascii="Times New Roman" w:hAnsi="Times New Roman"/>
                <w:sz w:val="24"/>
                <w:szCs w:val="24"/>
              </w:rPr>
              <w:t>тся</w:t>
            </w:r>
          </w:p>
        </w:tc>
      </w:tr>
      <w:tr w:rsidR="00256A61" w:rsidRPr="00657BDB" w14:paraId="442FF4DD" w14:textId="77777777" w:rsidTr="00F14780">
        <w:trPr>
          <w:trHeight w:val="284"/>
          <w:jc w:val="center"/>
        </w:trPr>
        <w:tc>
          <w:tcPr>
            <w:tcW w:w="562" w:type="dxa"/>
            <w:tcBorders>
              <w:top w:val="single" w:sz="4" w:space="0" w:color="000000"/>
              <w:bottom w:val="single" w:sz="4" w:space="0" w:color="000000"/>
            </w:tcBorders>
          </w:tcPr>
          <w:p w14:paraId="49F6C789" w14:textId="77777777" w:rsidR="00256A61" w:rsidRPr="00657BDB" w:rsidRDefault="00256A61" w:rsidP="00F14780">
            <w:pPr>
              <w:spacing w:after="0" w:line="240" w:lineRule="auto"/>
              <w:jc w:val="center"/>
              <w:rPr>
                <w:rFonts w:ascii="Times New Roman" w:hAnsi="Times New Roman"/>
                <w:sz w:val="24"/>
                <w:szCs w:val="24"/>
                <w:lang w:val="ru-RU"/>
              </w:rPr>
            </w:pPr>
            <w:r w:rsidRPr="00657BDB">
              <w:rPr>
                <w:rFonts w:ascii="Times New Roman" w:hAnsi="Times New Roman"/>
                <w:sz w:val="24"/>
                <w:szCs w:val="24"/>
                <w:lang w:val="ru-RU"/>
              </w:rPr>
              <w:t>5</w:t>
            </w:r>
          </w:p>
        </w:tc>
        <w:tc>
          <w:tcPr>
            <w:tcW w:w="5721" w:type="dxa"/>
            <w:tcBorders>
              <w:bottom w:val="single" w:sz="4" w:space="0" w:color="000000"/>
            </w:tcBorders>
          </w:tcPr>
          <w:p w14:paraId="1B51B3CE" w14:textId="00582FDF" w:rsidR="00256A61" w:rsidRPr="00657BDB" w:rsidRDefault="008A6477" w:rsidP="00F14780">
            <w:pPr>
              <w:widowControl w:val="0"/>
              <w:autoSpaceDE w:val="0"/>
              <w:autoSpaceDN w:val="0"/>
              <w:adjustRightInd w:val="0"/>
              <w:spacing w:after="0" w:line="240" w:lineRule="auto"/>
              <w:rPr>
                <w:rFonts w:ascii="Times New Roman" w:hAnsi="Times New Roman"/>
                <w:sz w:val="24"/>
                <w:szCs w:val="24"/>
                <w:lang w:val="ru-RU"/>
              </w:rPr>
            </w:pPr>
            <w:r w:rsidRPr="00657BDB">
              <w:rPr>
                <w:rFonts w:ascii="Times New Roman" w:hAnsi="Times New Roman"/>
                <w:sz w:val="24"/>
                <w:szCs w:val="24"/>
                <w:lang w:val="ru-RU"/>
              </w:rPr>
              <w:t xml:space="preserve">Максимальный процент застройки в границах </w:t>
            </w:r>
            <w:r>
              <w:rPr>
                <w:rFonts w:ascii="Times New Roman" w:hAnsi="Times New Roman"/>
                <w:sz w:val="24"/>
                <w:szCs w:val="24"/>
                <w:lang w:val="ru-RU"/>
              </w:rPr>
              <w:t>территориальной зоны</w:t>
            </w:r>
          </w:p>
        </w:tc>
        <w:tc>
          <w:tcPr>
            <w:tcW w:w="3544" w:type="dxa"/>
            <w:tcBorders>
              <w:bottom w:val="single" w:sz="4" w:space="0" w:color="000000"/>
            </w:tcBorders>
            <w:vAlign w:val="center"/>
          </w:tcPr>
          <w:p w14:paraId="286BA1EE" w14:textId="61D19B61" w:rsidR="00256A61" w:rsidRPr="00657BDB" w:rsidRDefault="00034AE7" w:rsidP="00F14780">
            <w:pPr>
              <w:widowControl w:val="0"/>
              <w:spacing w:after="0" w:line="240" w:lineRule="auto"/>
              <w:jc w:val="center"/>
              <w:rPr>
                <w:rFonts w:ascii="Times New Roman" w:hAnsi="Times New Roman"/>
                <w:sz w:val="24"/>
                <w:szCs w:val="24"/>
                <w:lang w:val="ru-RU"/>
              </w:rPr>
            </w:pPr>
            <w:r>
              <w:rPr>
                <w:rFonts w:ascii="Times New Roman" w:hAnsi="Times New Roman"/>
                <w:sz w:val="24"/>
                <w:szCs w:val="24"/>
              </w:rPr>
              <w:t>3</w:t>
            </w:r>
            <w:r w:rsidR="00256A61" w:rsidRPr="00657BDB">
              <w:rPr>
                <w:rFonts w:ascii="Times New Roman" w:hAnsi="Times New Roman"/>
                <w:sz w:val="24"/>
                <w:szCs w:val="24"/>
                <w:lang w:val="ru-RU"/>
              </w:rPr>
              <w:t>5 %</w:t>
            </w:r>
          </w:p>
        </w:tc>
      </w:tr>
      <w:tr w:rsidR="00B33944" w:rsidRPr="00657BDB" w14:paraId="2CA230AF" w14:textId="77777777" w:rsidTr="00F14780">
        <w:trPr>
          <w:trHeight w:val="284"/>
          <w:jc w:val="center"/>
        </w:trPr>
        <w:tc>
          <w:tcPr>
            <w:tcW w:w="562" w:type="dxa"/>
            <w:tcBorders>
              <w:top w:val="single" w:sz="4" w:space="0" w:color="000000"/>
              <w:bottom w:val="single" w:sz="4" w:space="0" w:color="000000"/>
            </w:tcBorders>
          </w:tcPr>
          <w:p w14:paraId="598E82C1" w14:textId="3AC2D67A" w:rsidR="00B33944" w:rsidRPr="00657BDB" w:rsidRDefault="00F363BB" w:rsidP="00F14780">
            <w:pPr>
              <w:spacing w:after="0" w:line="240" w:lineRule="auto"/>
              <w:jc w:val="center"/>
              <w:rPr>
                <w:rFonts w:ascii="Times New Roman" w:hAnsi="Times New Roman"/>
                <w:sz w:val="24"/>
                <w:szCs w:val="24"/>
                <w:lang w:val="ru-RU"/>
              </w:rPr>
            </w:pPr>
            <w:r>
              <w:rPr>
                <w:rFonts w:ascii="Times New Roman" w:hAnsi="Times New Roman"/>
                <w:sz w:val="24"/>
                <w:szCs w:val="24"/>
                <w:lang w:val="ru-RU"/>
              </w:rPr>
              <w:t>6</w:t>
            </w:r>
          </w:p>
        </w:tc>
        <w:tc>
          <w:tcPr>
            <w:tcW w:w="5721" w:type="dxa"/>
            <w:tcBorders>
              <w:bottom w:val="single" w:sz="4" w:space="0" w:color="000000"/>
            </w:tcBorders>
          </w:tcPr>
          <w:p w14:paraId="4B3B17C7" w14:textId="31D13625" w:rsidR="00B33944" w:rsidRPr="00657BDB" w:rsidRDefault="00B33944" w:rsidP="00F14780">
            <w:pPr>
              <w:widowControl w:val="0"/>
              <w:autoSpaceDE w:val="0"/>
              <w:autoSpaceDN w:val="0"/>
              <w:adjustRightInd w:val="0"/>
              <w:spacing w:after="0" w:line="240" w:lineRule="auto"/>
              <w:rPr>
                <w:rFonts w:ascii="Times New Roman" w:hAnsi="Times New Roman"/>
                <w:sz w:val="24"/>
                <w:szCs w:val="24"/>
                <w:lang w:val="ru-RU"/>
              </w:rPr>
            </w:pPr>
            <w:r w:rsidRPr="00AA2BF8">
              <w:rPr>
                <w:rFonts w:ascii="Times New Roman" w:hAnsi="Times New Roman"/>
                <w:sz w:val="24"/>
                <w:szCs w:val="24"/>
                <w:lang w:val="ru-RU"/>
              </w:rPr>
              <w:t>Максимальная плотность застройки</w:t>
            </w:r>
          </w:p>
        </w:tc>
        <w:tc>
          <w:tcPr>
            <w:tcW w:w="3544" w:type="dxa"/>
            <w:tcBorders>
              <w:bottom w:val="single" w:sz="4" w:space="0" w:color="000000"/>
            </w:tcBorders>
            <w:vAlign w:val="center"/>
          </w:tcPr>
          <w:p w14:paraId="350C1C30" w14:textId="4F7371DE" w:rsidR="00B33944" w:rsidRDefault="00B33944" w:rsidP="00F14780">
            <w:pPr>
              <w:widowControl w:val="0"/>
              <w:spacing w:after="0" w:line="240" w:lineRule="auto"/>
              <w:jc w:val="center"/>
              <w:rPr>
                <w:rFonts w:ascii="Times New Roman" w:hAnsi="Times New Roman"/>
                <w:sz w:val="24"/>
                <w:szCs w:val="24"/>
              </w:rPr>
            </w:pPr>
            <w:smartTag w:uri="urn:schemas-microsoft-com:office:smarttags" w:element="metricconverter">
              <w:smartTagPr>
                <w:attr w:name="ProductID" w:val="3500 м2"/>
              </w:smartTagPr>
              <w:r w:rsidRPr="00AA2BF8">
                <w:rPr>
                  <w:rFonts w:ascii="Times New Roman" w:hAnsi="Times New Roman"/>
                  <w:sz w:val="24"/>
                  <w:szCs w:val="24"/>
                  <w:lang w:val="ru-RU"/>
                </w:rPr>
                <w:t>3500 м</w:t>
              </w:r>
              <w:r w:rsidRPr="00AA2BF8">
                <w:rPr>
                  <w:rFonts w:ascii="Times New Roman" w:hAnsi="Times New Roman"/>
                  <w:sz w:val="24"/>
                  <w:szCs w:val="24"/>
                  <w:vertAlign w:val="superscript"/>
                  <w:lang w:val="ru-RU"/>
                </w:rPr>
                <w:t>2</w:t>
              </w:r>
            </w:smartTag>
            <w:r w:rsidRPr="00AA2BF8">
              <w:rPr>
                <w:rFonts w:ascii="Times New Roman" w:hAnsi="Times New Roman"/>
                <w:sz w:val="24"/>
                <w:szCs w:val="24"/>
                <w:lang w:val="ru-RU"/>
              </w:rPr>
              <w:t xml:space="preserve"> /га</w:t>
            </w:r>
          </w:p>
        </w:tc>
      </w:tr>
      <w:tr w:rsidR="00256A61" w:rsidRPr="00ED2245" w14:paraId="57E2922D" w14:textId="77777777" w:rsidTr="00F14780">
        <w:trPr>
          <w:trHeight w:val="284"/>
          <w:jc w:val="center"/>
        </w:trPr>
        <w:tc>
          <w:tcPr>
            <w:tcW w:w="562" w:type="dxa"/>
            <w:tcBorders>
              <w:top w:val="single" w:sz="4" w:space="0" w:color="000000"/>
              <w:bottom w:val="nil"/>
            </w:tcBorders>
          </w:tcPr>
          <w:p w14:paraId="7ED18E1C" w14:textId="38AB7EF9" w:rsidR="00256A61" w:rsidRPr="00AB7CD7" w:rsidRDefault="00F363BB" w:rsidP="00F14780">
            <w:pPr>
              <w:spacing w:after="0" w:line="240" w:lineRule="auto"/>
              <w:jc w:val="center"/>
              <w:rPr>
                <w:rFonts w:ascii="Times New Roman" w:hAnsi="Times New Roman"/>
                <w:sz w:val="24"/>
                <w:szCs w:val="24"/>
                <w:lang w:val="ru-RU"/>
              </w:rPr>
            </w:pPr>
            <w:r>
              <w:rPr>
                <w:rFonts w:ascii="Times New Roman" w:hAnsi="Times New Roman"/>
                <w:sz w:val="24"/>
                <w:szCs w:val="24"/>
                <w:lang w:val="ru-RU"/>
              </w:rPr>
              <w:t>7</w:t>
            </w:r>
          </w:p>
        </w:tc>
        <w:tc>
          <w:tcPr>
            <w:tcW w:w="5721" w:type="dxa"/>
            <w:tcBorders>
              <w:bottom w:val="nil"/>
            </w:tcBorders>
          </w:tcPr>
          <w:p w14:paraId="4845C17B" w14:textId="77777777" w:rsidR="00256A61" w:rsidRPr="00D76206" w:rsidRDefault="00256A61" w:rsidP="00F14780">
            <w:pPr>
              <w:widowControl w:val="0"/>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Минимальная ш</w:t>
            </w:r>
            <w:r w:rsidRPr="00D76206">
              <w:rPr>
                <w:rFonts w:ascii="Times New Roman" w:hAnsi="Times New Roman"/>
                <w:sz w:val="24"/>
                <w:szCs w:val="24"/>
                <w:lang w:val="ru-RU"/>
              </w:rPr>
              <w:t>ирина улиц и проездов в красных линиях:</w:t>
            </w:r>
          </w:p>
        </w:tc>
        <w:tc>
          <w:tcPr>
            <w:tcW w:w="3544" w:type="dxa"/>
            <w:tcBorders>
              <w:bottom w:val="nil"/>
            </w:tcBorders>
            <w:vAlign w:val="center"/>
          </w:tcPr>
          <w:p w14:paraId="371C6885" w14:textId="77777777" w:rsidR="00256A61" w:rsidRPr="00D76206" w:rsidRDefault="00256A61" w:rsidP="00F14780">
            <w:pPr>
              <w:widowControl w:val="0"/>
              <w:spacing w:after="0" w:line="240" w:lineRule="auto"/>
              <w:jc w:val="center"/>
              <w:rPr>
                <w:rFonts w:ascii="Times New Roman" w:hAnsi="Times New Roman"/>
                <w:sz w:val="24"/>
                <w:szCs w:val="24"/>
                <w:lang w:val="ru-RU"/>
              </w:rPr>
            </w:pPr>
          </w:p>
        </w:tc>
      </w:tr>
      <w:tr w:rsidR="00256A61" w:rsidRPr="00AB7CD7" w14:paraId="1442CE52" w14:textId="77777777" w:rsidTr="00F14780">
        <w:trPr>
          <w:trHeight w:val="284"/>
          <w:jc w:val="center"/>
        </w:trPr>
        <w:tc>
          <w:tcPr>
            <w:tcW w:w="562" w:type="dxa"/>
            <w:tcBorders>
              <w:top w:val="nil"/>
              <w:bottom w:val="nil"/>
            </w:tcBorders>
          </w:tcPr>
          <w:p w14:paraId="2A0EBCB7" w14:textId="77777777" w:rsidR="00256A61" w:rsidRPr="00AB7CD7" w:rsidRDefault="00256A61" w:rsidP="00F14780">
            <w:pPr>
              <w:spacing w:after="0" w:line="240" w:lineRule="auto"/>
              <w:jc w:val="center"/>
              <w:rPr>
                <w:rFonts w:ascii="Times New Roman" w:hAnsi="Times New Roman"/>
                <w:sz w:val="24"/>
                <w:szCs w:val="24"/>
                <w:lang w:val="ru-RU"/>
              </w:rPr>
            </w:pPr>
          </w:p>
        </w:tc>
        <w:tc>
          <w:tcPr>
            <w:tcW w:w="5721" w:type="dxa"/>
            <w:tcBorders>
              <w:top w:val="nil"/>
            </w:tcBorders>
          </w:tcPr>
          <w:p w14:paraId="126A6F55" w14:textId="77777777" w:rsidR="00256A61" w:rsidRPr="00D76206" w:rsidRDefault="00256A61" w:rsidP="00F14780">
            <w:pPr>
              <w:widowControl w:val="0"/>
              <w:autoSpaceDE w:val="0"/>
              <w:autoSpaceDN w:val="0"/>
              <w:adjustRightInd w:val="0"/>
              <w:spacing w:after="0" w:line="240" w:lineRule="auto"/>
              <w:rPr>
                <w:rFonts w:ascii="Times New Roman" w:hAnsi="Times New Roman"/>
                <w:sz w:val="24"/>
                <w:szCs w:val="24"/>
                <w:lang w:val="ru-RU"/>
              </w:rPr>
            </w:pPr>
            <w:r w:rsidRPr="00D76206">
              <w:rPr>
                <w:rFonts w:ascii="Times New Roman" w:hAnsi="Times New Roman"/>
                <w:sz w:val="24"/>
                <w:szCs w:val="24"/>
                <w:lang w:val="ru-RU"/>
              </w:rPr>
              <w:t>- улиц</w:t>
            </w:r>
            <w:r>
              <w:rPr>
                <w:rFonts w:ascii="Times New Roman" w:hAnsi="Times New Roman"/>
                <w:sz w:val="24"/>
                <w:szCs w:val="24"/>
                <w:lang w:val="ru-RU"/>
              </w:rPr>
              <w:t>;</w:t>
            </w:r>
          </w:p>
        </w:tc>
        <w:tc>
          <w:tcPr>
            <w:tcW w:w="3544" w:type="dxa"/>
            <w:tcBorders>
              <w:top w:val="nil"/>
            </w:tcBorders>
            <w:vAlign w:val="center"/>
          </w:tcPr>
          <w:p w14:paraId="183DC1DC" w14:textId="77777777" w:rsidR="00256A61" w:rsidRPr="00D76206" w:rsidRDefault="00256A61" w:rsidP="00F14780">
            <w:pPr>
              <w:widowControl w:val="0"/>
              <w:spacing w:after="0" w:line="240" w:lineRule="auto"/>
              <w:jc w:val="center"/>
              <w:rPr>
                <w:rFonts w:ascii="Times New Roman" w:hAnsi="Times New Roman"/>
                <w:sz w:val="24"/>
                <w:szCs w:val="24"/>
                <w:lang w:val="ru-RU"/>
              </w:rPr>
            </w:pPr>
            <w:r w:rsidRPr="00D76206">
              <w:rPr>
                <w:rFonts w:ascii="Times New Roman" w:hAnsi="Times New Roman"/>
                <w:sz w:val="24"/>
                <w:szCs w:val="24"/>
                <w:lang w:val="ru-RU"/>
              </w:rPr>
              <w:t>20 м</w:t>
            </w:r>
          </w:p>
        </w:tc>
      </w:tr>
      <w:tr w:rsidR="00256A61" w:rsidRPr="00AB7CD7" w14:paraId="64DD6A1F" w14:textId="77777777" w:rsidTr="00F14780">
        <w:trPr>
          <w:trHeight w:val="284"/>
          <w:jc w:val="center"/>
        </w:trPr>
        <w:tc>
          <w:tcPr>
            <w:tcW w:w="562" w:type="dxa"/>
            <w:tcBorders>
              <w:top w:val="nil"/>
              <w:bottom w:val="single" w:sz="4" w:space="0" w:color="000000"/>
            </w:tcBorders>
          </w:tcPr>
          <w:p w14:paraId="61F1D882" w14:textId="77777777" w:rsidR="00256A61" w:rsidRPr="00AB7CD7" w:rsidRDefault="00256A61" w:rsidP="00F14780">
            <w:pPr>
              <w:spacing w:after="0" w:line="240" w:lineRule="auto"/>
              <w:jc w:val="center"/>
              <w:rPr>
                <w:rFonts w:ascii="Times New Roman" w:hAnsi="Times New Roman"/>
                <w:sz w:val="24"/>
                <w:szCs w:val="24"/>
                <w:lang w:val="ru-RU"/>
              </w:rPr>
            </w:pPr>
          </w:p>
        </w:tc>
        <w:tc>
          <w:tcPr>
            <w:tcW w:w="5721" w:type="dxa"/>
            <w:tcBorders>
              <w:bottom w:val="single" w:sz="4" w:space="0" w:color="000000"/>
            </w:tcBorders>
          </w:tcPr>
          <w:p w14:paraId="160BE053" w14:textId="77777777" w:rsidR="00256A61" w:rsidRPr="00D76206" w:rsidRDefault="00256A61" w:rsidP="00F14780">
            <w:pPr>
              <w:widowControl w:val="0"/>
              <w:autoSpaceDE w:val="0"/>
              <w:autoSpaceDN w:val="0"/>
              <w:adjustRightInd w:val="0"/>
              <w:spacing w:after="0" w:line="240" w:lineRule="auto"/>
              <w:rPr>
                <w:rFonts w:ascii="Times New Roman" w:hAnsi="Times New Roman"/>
                <w:sz w:val="24"/>
                <w:szCs w:val="24"/>
                <w:lang w:val="ru-RU"/>
              </w:rPr>
            </w:pPr>
            <w:r w:rsidRPr="00D76206">
              <w:rPr>
                <w:rFonts w:ascii="Times New Roman" w:hAnsi="Times New Roman"/>
                <w:sz w:val="24"/>
                <w:szCs w:val="24"/>
                <w:lang w:val="ru-RU"/>
              </w:rPr>
              <w:t>- проездов</w:t>
            </w:r>
          </w:p>
        </w:tc>
        <w:tc>
          <w:tcPr>
            <w:tcW w:w="3544" w:type="dxa"/>
            <w:tcBorders>
              <w:bottom w:val="single" w:sz="4" w:space="0" w:color="000000"/>
            </w:tcBorders>
            <w:vAlign w:val="center"/>
          </w:tcPr>
          <w:p w14:paraId="60A9959C" w14:textId="77777777" w:rsidR="00256A61" w:rsidRPr="00D76206" w:rsidRDefault="00256A61" w:rsidP="00F14780">
            <w:pPr>
              <w:widowControl w:val="0"/>
              <w:spacing w:after="0" w:line="240" w:lineRule="auto"/>
              <w:jc w:val="center"/>
              <w:rPr>
                <w:rFonts w:ascii="Times New Roman" w:hAnsi="Times New Roman"/>
                <w:sz w:val="24"/>
                <w:szCs w:val="24"/>
                <w:lang w:val="ru-RU"/>
              </w:rPr>
            </w:pPr>
            <w:r w:rsidRPr="00D76206">
              <w:rPr>
                <w:rFonts w:ascii="Times New Roman" w:hAnsi="Times New Roman"/>
                <w:sz w:val="24"/>
                <w:szCs w:val="24"/>
                <w:lang w:val="ru-RU"/>
              </w:rPr>
              <w:t>10 м</w:t>
            </w:r>
          </w:p>
        </w:tc>
      </w:tr>
      <w:tr w:rsidR="00256A61" w:rsidRPr="00ED2245" w14:paraId="0F41C69B" w14:textId="77777777" w:rsidTr="00F14780">
        <w:trPr>
          <w:cantSplit/>
          <w:jc w:val="center"/>
        </w:trPr>
        <w:tc>
          <w:tcPr>
            <w:tcW w:w="562" w:type="dxa"/>
            <w:tcBorders>
              <w:bottom w:val="nil"/>
            </w:tcBorders>
          </w:tcPr>
          <w:p w14:paraId="1D3D090C" w14:textId="0B0E473A" w:rsidR="00256A61" w:rsidRPr="00965C45" w:rsidRDefault="00F363BB" w:rsidP="005407A7">
            <w:pPr>
              <w:keepNext/>
              <w:spacing w:after="0" w:line="240" w:lineRule="auto"/>
              <w:jc w:val="center"/>
              <w:rPr>
                <w:rFonts w:ascii="Times New Roman" w:hAnsi="Times New Roman"/>
                <w:sz w:val="24"/>
                <w:szCs w:val="24"/>
                <w:lang w:val="ru-RU"/>
              </w:rPr>
            </w:pPr>
            <w:r>
              <w:rPr>
                <w:rFonts w:ascii="Times New Roman" w:hAnsi="Times New Roman"/>
                <w:sz w:val="24"/>
                <w:szCs w:val="24"/>
                <w:lang w:val="ru-RU"/>
              </w:rPr>
              <w:lastRenderedPageBreak/>
              <w:t>8</w:t>
            </w:r>
          </w:p>
        </w:tc>
        <w:tc>
          <w:tcPr>
            <w:tcW w:w="5721" w:type="dxa"/>
            <w:tcBorders>
              <w:bottom w:val="nil"/>
            </w:tcBorders>
          </w:tcPr>
          <w:p w14:paraId="4990C669" w14:textId="77777777" w:rsidR="00256A61" w:rsidRPr="00D76206" w:rsidRDefault="00256A61" w:rsidP="005407A7">
            <w:pPr>
              <w:keepNext/>
              <w:widowControl w:val="0"/>
              <w:autoSpaceDE w:val="0"/>
              <w:autoSpaceDN w:val="0"/>
              <w:adjustRightInd w:val="0"/>
              <w:spacing w:after="0" w:line="240" w:lineRule="auto"/>
              <w:ind w:left="80"/>
              <w:rPr>
                <w:rFonts w:ascii="Times New Roman" w:hAnsi="Times New Roman"/>
                <w:sz w:val="24"/>
                <w:szCs w:val="24"/>
                <w:lang w:val="ru-RU"/>
              </w:rPr>
            </w:pPr>
            <w:r>
              <w:rPr>
                <w:rFonts w:ascii="Times New Roman" w:hAnsi="Times New Roman"/>
                <w:sz w:val="24"/>
                <w:szCs w:val="24"/>
                <w:lang w:val="ru-RU"/>
              </w:rPr>
              <w:t>Минимальная ш</w:t>
            </w:r>
            <w:r w:rsidRPr="00D76206">
              <w:rPr>
                <w:rFonts w:ascii="Times New Roman" w:hAnsi="Times New Roman"/>
                <w:sz w:val="24"/>
                <w:szCs w:val="24"/>
                <w:lang w:val="ru-RU"/>
              </w:rPr>
              <w:t xml:space="preserve">ирина </w:t>
            </w:r>
            <w:r w:rsidRPr="00D76206">
              <w:rPr>
                <w:rFonts w:ascii="Times New Roman" w:hAnsi="Times New Roman"/>
                <w:bCs/>
                <w:sz w:val="24"/>
                <w:szCs w:val="24"/>
                <w:lang w:val="ru-RU"/>
              </w:rPr>
              <w:t>проезжей части улиц и проездо</w:t>
            </w:r>
            <w:r>
              <w:rPr>
                <w:rFonts w:ascii="Times New Roman" w:hAnsi="Times New Roman"/>
                <w:bCs/>
                <w:sz w:val="24"/>
                <w:szCs w:val="24"/>
                <w:lang w:val="ru-RU"/>
              </w:rPr>
              <w:t>в</w:t>
            </w:r>
            <w:r w:rsidRPr="00D76206">
              <w:rPr>
                <w:rFonts w:ascii="Times New Roman" w:hAnsi="Times New Roman"/>
                <w:bCs/>
                <w:sz w:val="24"/>
                <w:szCs w:val="24"/>
                <w:lang w:val="ru-RU"/>
              </w:rPr>
              <w:t>:</w:t>
            </w:r>
          </w:p>
        </w:tc>
        <w:tc>
          <w:tcPr>
            <w:tcW w:w="3544" w:type="dxa"/>
            <w:tcBorders>
              <w:bottom w:val="nil"/>
            </w:tcBorders>
          </w:tcPr>
          <w:p w14:paraId="521874B3" w14:textId="77777777" w:rsidR="00256A61" w:rsidRPr="00D76206" w:rsidRDefault="00256A61" w:rsidP="005407A7">
            <w:pPr>
              <w:keepNext/>
              <w:widowControl w:val="0"/>
              <w:spacing w:after="0" w:line="240" w:lineRule="auto"/>
              <w:jc w:val="center"/>
              <w:rPr>
                <w:rFonts w:ascii="Times New Roman" w:hAnsi="Times New Roman"/>
                <w:sz w:val="24"/>
                <w:szCs w:val="24"/>
                <w:lang w:val="ru-RU"/>
              </w:rPr>
            </w:pPr>
          </w:p>
        </w:tc>
      </w:tr>
      <w:tr w:rsidR="00256A61" w:rsidRPr="00AB7CD7" w14:paraId="5EC5E463" w14:textId="77777777" w:rsidTr="00F14780">
        <w:trPr>
          <w:trHeight w:val="284"/>
          <w:jc w:val="center"/>
        </w:trPr>
        <w:tc>
          <w:tcPr>
            <w:tcW w:w="562" w:type="dxa"/>
            <w:tcBorders>
              <w:top w:val="nil"/>
              <w:bottom w:val="nil"/>
            </w:tcBorders>
          </w:tcPr>
          <w:p w14:paraId="696CD809" w14:textId="77777777" w:rsidR="00256A61" w:rsidRPr="00AB7CD7" w:rsidRDefault="00256A61" w:rsidP="00F14780">
            <w:pPr>
              <w:spacing w:after="0" w:line="240" w:lineRule="auto"/>
              <w:jc w:val="center"/>
              <w:rPr>
                <w:rFonts w:ascii="Times New Roman" w:hAnsi="Times New Roman"/>
                <w:sz w:val="24"/>
                <w:szCs w:val="24"/>
                <w:lang w:val="ru-RU"/>
              </w:rPr>
            </w:pPr>
          </w:p>
        </w:tc>
        <w:tc>
          <w:tcPr>
            <w:tcW w:w="5721" w:type="dxa"/>
            <w:tcBorders>
              <w:top w:val="nil"/>
            </w:tcBorders>
          </w:tcPr>
          <w:p w14:paraId="0FA8C629" w14:textId="77777777" w:rsidR="00256A61" w:rsidRPr="00D76206" w:rsidRDefault="00256A61" w:rsidP="00F14780">
            <w:pPr>
              <w:widowControl w:val="0"/>
              <w:autoSpaceDE w:val="0"/>
              <w:autoSpaceDN w:val="0"/>
              <w:adjustRightInd w:val="0"/>
              <w:spacing w:after="0" w:line="240" w:lineRule="auto"/>
              <w:ind w:left="142" w:hanging="142"/>
              <w:rPr>
                <w:rFonts w:ascii="Times New Roman" w:hAnsi="Times New Roman"/>
                <w:sz w:val="24"/>
                <w:szCs w:val="24"/>
                <w:lang w:val="ru-RU"/>
              </w:rPr>
            </w:pPr>
            <w:r w:rsidRPr="00D76206">
              <w:rPr>
                <w:rFonts w:ascii="Times New Roman" w:hAnsi="Times New Roman"/>
                <w:sz w:val="24"/>
                <w:szCs w:val="24"/>
                <w:lang w:val="ru-RU"/>
              </w:rPr>
              <w:t>- улиц</w:t>
            </w:r>
            <w:r>
              <w:rPr>
                <w:rFonts w:ascii="Times New Roman" w:hAnsi="Times New Roman"/>
                <w:sz w:val="24"/>
                <w:szCs w:val="24"/>
                <w:lang w:val="ru-RU"/>
              </w:rPr>
              <w:t>;</w:t>
            </w:r>
          </w:p>
        </w:tc>
        <w:tc>
          <w:tcPr>
            <w:tcW w:w="3544" w:type="dxa"/>
            <w:tcBorders>
              <w:top w:val="nil"/>
            </w:tcBorders>
            <w:vAlign w:val="center"/>
          </w:tcPr>
          <w:p w14:paraId="58C6D428" w14:textId="77777777" w:rsidR="00256A61" w:rsidRPr="00D76206" w:rsidRDefault="00256A61" w:rsidP="00F14780">
            <w:pPr>
              <w:widowControl w:val="0"/>
              <w:spacing w:after="0" w:line="240" w:lineRule="auto"/>
              <w:jc w:val="center"/>
              <w:rPr>
                <w:rFonts w:ascii="Times New Roman" w:hAnsi="Times New Roman"/>
                <w:sz w:val="24"/>
                <w:szCs w:val="24"/>
                <w:lang w:val="ru-RU"/>
              </w:rPr>
            </w:pPr>
            <w:r w:rsidRPr="00D76206">
              <w:rPr>
                <w:rFonts w:ascii="Times New Roman" w:hAnsi="Times New Roman"/>
                <w:sz w:val="24"/>
                <w:szCs w:val="24"/>
                <w:lang w:val="ru-RU"/>
              </w:rPr>
              <w:t>6 м</w:t>
            </w:r>
          </w:p>
        </w:tc>
      </w:tr>
      <w:tr w:rsidR="00256A61" w:rsidRPr="00AB7CD7" w14:paraId="042175BE" w14:textId="77777777" w:rsidTr="00F14780">
        <w:trPr>
          <w:trHeight w:val="284"/>
          <w:jc w:val="center"/>
        </w:trPr>
        <w:tc>
          <w:tcPr>
            <w:tcW w:w="562" w:type="dxa"/>
            <w:tcBorders>
              <w:top w:val="nil"/>
            </w:tcBorders>
          </w:tcPr>
          <w:p w14:paraId="68D78C58" w14:textId="77777777" w:rsidR="00256A61" w:rsidRPr="00AB7CD7" w:rsidRDefault="00256A61" w:rsidP="00F14780">
            <w:pPr>
              <w:spacing w:after="0" w:line="240" w:lineRule="auto"/>
              <w:jc w:val="center"/>
              <w:rPr>
                <w:rFonts w:ascii="Times New Roman" w:hAnsi="Times New Roman"/>
                <w:sz w:val="24"/>
                <w:szCs w:val="24"/>
                <w:lang w:val="ru-RU"/>
              </w:rPr>
            </w:pPr>
          </w:p>
        </w:tc>
        <w:tc>
          <w:tcPr>
            <w:tcW w:w="5721" w:type="dxa"/>
          </w:tcPr>
          <w:p w14:paraId="302FF8C4" w14:textId="77777777" w:rsidR="00256A61" w:rsidRPr="00D76206" w:rsidRDefault="00256A61" w:rsidP="00F14780">
            <w:pPr>
              <w:widowControl w:val="0"/>
              <w:autoSpaceDE w:val="0"/>
              <w:autoSpaceDN w:val="0"/>
              <w:adjustRightInd w:val="0"/>
              <w:spacing w:after="0" w:line="240" w:lineRule="auto"/>
              <w:ind w:left="142" w:hanging="142"/>
              <w:rPr>
                <w:rFonts w:ascii="Times New Roman" w:hAnsi="Times New Roman"/>
                <w:sz w:val="24"/>
                <w:szCs w:val="24"/>
                <w:lang w:val="ru-RU"/>
              </w:rPr>
            </w:pPr>
            <w:r w:rsidRPr="00D76206">
              <w:rPr>
                <w:rFonts w:ascii="Times New Roman" w:hAnsi="Times New Roman"/>
                <w:sz w:val="24"/>
                <w:szCs w:val="24"/>
                <w:lang w:val="ru-RU"/>
              </w:rPr>
              <w:t>- проездов</w:t>
            </w:r>
          </w:p>
        </w:tc>
        <w:tc>
          <w:tcPr>
            <w:tcW w:w="3544" w:type="dxa"/>
            <w:vAlign w:val="center"/>
          </w:tcPr>
          <w:p w14:paraId="3B674727" w14:textId="77777777" w:rsidR="00256A61" w:rsidRPr="00D76206" w:rsidRDefault="00256A61" w:rsidP="00F14780">
            <w:pPr>
              <w:widowControl w:val="0"/>
              <w:spacing w:after="0" w:line="240" w:lineRule="auto"/>
              <w:jc w:val="center"/>
              <w:rPr>
                <w:rFonts w:ascii="Times New Roman" w:hAnsi="Times New Roman"/>
                <w:sz w:val="24"/>
                <w:szCs w:val="24"/>
                <w:lang w:val="ru-RU"/>
              </w:rPr>
            </w:pPr>
            <w:r w:rsidRPr="00D76206">
              <w:rPr>
                <w:rFonts w:ascii="Times New Roman" w:hAnsi="Times New Roman"/>
                <w:sz w:val="24"/>
                <w:szCs w:val="24"/>
                <w:lang w:val="ru-RU"/>
              </w:rPr>
              <w:t>3,5 м</w:t>
            </w:r>
          </w:p>
        </w:tc>
      </w:tr>
      <w:tr w:rsidR="00256A61" w:rsidRPr="00ED2245" w14:paraId="4745908A" w14:textId="77777777" w:rsidTr="00F14780">
        <w:trPr>
          <w:jc w:val="center"/>
        </w:trPr>
        <w:tc>
          <w:tcPr>
            <w:tcW w:w="562" w:type="dxa"/>
          </w:tcPr>
          <w:p w14:paraId="12AEB3F2" w14:textId="4E129A0B" w:rsidR="00256A61" w:rsidRDefault="00F363BB" w:rsidP="00F14780">
            <w:pPr>
              <w:spacing w:after="0" w:line="240" w:lineRule="auto"/>
              <w:jc w:val="center"/>
              <w:rPr>
                <w:rFonts w:ascii="Times New Roman" w:hAnsi="Times New Roman"/>
                <w:sz w:val="24"/>
                <w:szCs w:val="24"/>
                <w:lang w:val="ru-RU"/>
              </w:rPr>
            </w:pPr>
            <w:r>
              <w:rPr>
                <w:rFonts w:ascii="Times New Roman" w:hAnsi="Times New Roman"/>
                <w:sz w:val="24"/>
                <w:szCs w:val="24"/>
                <w:lang w:val="ru-RU"/>
              </w:rPr>
              <w:t>9</w:t>
            </w:r>
          </w:p>
        </w:tc>
        <w:tc>
          <w:tcPr>
            <w:tcW w:w="5721" w:type="dxa"/>
          </w:tcPr>
          <w:p w14:paraId="533A0E0D" w14:textId="77777777" w:rsidR="00256A61" w:rsidRPr="00D76206" w:rsidRDefault="00256A61" w:rsidP="00F14780">
            <w:pPr>
              <w:widowControl w:val="0"/>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Минимальное количество машино-мест</w:t>
            </w:r>
          </w:p>
        </w:tc>
        <w:tc>
          <w:tcPr>
            <w:tcW w:w="3544" w:type="dxa"/>
          </w:tcPr>
          <w:p w14:paraId="7539D8F8" w14:textId="77777777" w:rsidR="00256A61" w:rsidRPr="00D76206" w:rsidRDefault="00256A61" w:rsidP="00F14780">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 xml:space="preserve">определяется расчетом в соответствии с нормативами </w:t>
            </w:r>
            <w:r w:rsidRPr="00F36D23">
              <w:rPr>
                <w:rFonts w:ascii="Times New Roman" w:hAnsi="Times New Roman"/>
                <w:sz w:val="24"/>
                <w:szCs w:val="24"/>
                <w:lang w:val="ru-RU"/>
              </w:rPr>
              <w:t>градостроительного проектирования</w:t>
            </w:r>
          </w:p>
        </w:tc>
      </w:tr>
    </w:tbl>
    <w:p w14:paraId="66B210FF" w14:textId="77777777" w:rsidR="005407A7" w:rsidRDefault="005407A7" w:rsidP="005407A7">
      <w:pPr>
        <w:pStyle w:val="ae"/>
        <w:widowControl w:val="0"/>
        <w:tabs>
          <w:tab w:val="left" w:pos="993"/>
        </w:tabs>
        <w:overflowPunct w:val="0"/>
        <w:autoSpaceDE w:val="0"/>
        <w:autoSpaceDN w:val="0"/>
        <w:adjustRightInd w:val="0"/>
        <w:spacing w:after="0" w:line="240" w:lineRule="auto"/>
        <w:contextualSpacing w:val="0"/>
        <w:jc w:val="both"/>
        <w:rPr>
          <w:rFonts w:ascii="Times New Roman" w:hAnsi="Times New Roman"/>
          <w:sz w:val="24"/>
          <w:szCs w:val="24"/>
          <w:lang w:val="ru-RU"/>
        </w:rPr>
      </w:pPr>
    </w:p>
    <w:p w14:paraId="452A2BB5" w14:textId="7FBF3DC8" w:rsidR="00FC26D2" w:rsidRDefault="00FC26D2" w:rsidP="00AF70E5">
      <w:pPr>
        <w:pStyle w:val="ae"/>
        <w:widowControl w:val="0"/>
        <w:numPr>
          <w:ilvl w:val="0"/>
          <w:numId w:val="47"/>
        </w:numPr>
        <w:tabs>
          <w:tab w:val="left" w:pos="993"/>
        </w:tabs>
        <w:overflowPunct w:val="0"/>
        <w:autoSpaceDE w:val="0"/>
        <w:autoSpaceDN w:val="0"/>
        <w:adjustRightInd w:val="0"/>
        <w:spacing w:after="0" w:line="240" w:lineRule="auto"/>
        <w:ind w:left="0" w:firstLine="720"/>
        <w:contextualSpacing w:val="0"/>
        <w:jc w:val="both"/>
        <w:rPr>
          <w:rFonts w:ascii="Times New Roman" w:hAnsi="Times New Roman"/>
          <w:sz w:val="24"/>
          <w:szCs w:val="24"/>
          <w:lang w:val="ru-RU"/>
        </w:rPr>
      </w:pPr>
      <w:r w:rsidRPr="005D75BC">
        <w:rPr>
          <w:rFonts w:ascii="Times New Roman" w:hAnsi="Times New Roman"/>
          <w:sz w:val="24"/>
          <w:szCs w:val="24"/>
          <w:lang w:val="ru-RU"/>
        </w:rPr>
        <w:t>Иные параметры принимаются в соответствии с требованиями технических регламентов, сводов правил, нормативов градостроительного проектирования.</w:t>
      </w:r>
    </w:p>
    <w:p w14:paraId="7DDBAA33" w14:textId="77777777" w:rsidR="00FC26D2" w:rsidRDefault="00FC26D2" w:rsidP="00AF70E5">
      <w:pPr>
        <w:pStyle w:val="ae"/>
        <w:widowControl w:val="0"/>
        <w:numPr>
          <w:ilvl w:val="0"/>
          <w:numId w:val="47"/>
        </w:numPr>
        <w:tabs>
          <w:tab w:val="left" w:pos="993"/>
        </w:tabs>
        <w:overflowPunct w:val="0"/>
        <w:autoSpaceDE w:val="0"/>
        <w:autoSpaceDN w:val="0"/>
        <w:adjustRightInd w:val="0"/>
        <w:spacing w:after="0" w:line="240" w:lineRule="auto"/>
        <w:ind w:left="0" w:firstLine="720"/>
        <w:contextualSpacing w:val="0"/>
        <w:jc w:val="both"/>
        <w:rPr>
          <w:rFonts w:ascii="Times New Roman" w:hAnsi="Times New Roman"/>
          <w:sz w:val="24"/>
          <w:szCs w:val="24"/>
          <w:lang w:val="ru-RU"/>
        </w:rPr>
      </w:pPr>
      <w:r>
        <w:rPr>
          <w:rFonts w:ascii="Times New Roman" w:hAnsi="Times New Roman"/>
          <w:sz w:val="24"/>
          <w:szCs w:val="24"/>
          <w:lang w:val="ru-RU"/>
        </w:rPr>
        <w:t>Р</w:t>
      </w:r>
      <w:r w:rsidRPr="00965C45">
        <w:rPr>
          <w:rFonts w:ascii="Times New Roman" w:hAnsi="Times New Roman"/>
          <w:sz w:val="24"/>
          <w:szCs w:val="24"/>
          <w:lang w:val="ru-RU"/>
        </w:rPr>
        <w:t>азмещени</w:t>
      </w:r>
      <w:r>
        <w:rPr>
          <w:rFonts w:ascii="Times New Roman" w:hAnsi="Times New Roman"/>
          <w:sz w:val="24"/>
          <w:szCs w:val="24"/>
          <w:lang w:val="ru-RU"/>
        </w:rPr>
        <w:t>е</w:t>
      </w:r>
      <w:r w:rsidRPr="00965C45">
        <w:rPr>
          <w:rFonts w:ascii="Times New Roman" w:hAnsi="Times New Roman"/>
          <w:sz w:val="24"/>
          <w:szCs w:val="24"/>
          <w:lang w:val="ru-RU"/>
        </w:rPr>
        <w:t xml:space="preserve"> </w:t>
      </w:r>
      <w:r w:rsidRPr="00144977">
        <w:rPr>
          <w:rFonts w:ascii="Times New Roman" w:hAnsi="Times New Roman"/>
          <w:sz w:val="24"/>
          <w:szCs w:val="24"/>
          <w:lang w:val="ru-RU"/>
        </w:rPr>
        <w:t>зданий, строений, сооружений</w:t>
      </w:r>
      <w:r w:rsidRPr="00965C45">
        <w:rPr>
          <w:rFonts w:ascii="Times New Roman" w:hAnsi="Times New Roman"/>
          <w:sz w:val="24"/>
          <w:szCs w:val="24"/>
          <w:lang w:val="ru-RU"/>
        </w:rPr>
        <w:t xml:space="preserve"> должн</w:t>
      </w:r>
      <w:r>
        <w:rPr>
          <w:rFonts w:ascii="Times New Roman" w:hAnsi="Times New Roman"/>
          <w:sz w:val="24"/>
          <w:szCs w:val="24"/>
          <w:lang w:val="ru-RU"/>
        </w:rPr>
        <w:t>о</w:t>
      </w:r>
      <w:r w:rsidRPr="00965C45">
        <w:rPr>
          <w:rFonts w:ascii="Times New Roman" w:hAnsi="Times New Roman"/>
          <w:sz w:val="24"/>
          <w:szCs w:val="24"/>
          <w:lang w:val="ru-RU"/>
        </w:rPr>
        <w:t xml:space="preserve"> </w:t>
      </w:r>
      <w:r>
        <w:rPr>
          <w:rFonts w:ascii="Times New Roman" w:hAnsi="Times New Roman"/>
          <w:sz w:val="24"/>
          <w:szCs w:val="24"/>
          <w:lang w:val="ru-RU"/>
        </w:rPr>
        <w:t>осуществляться</w:t>
      </w:r>
      <w:r w:rsidRPr="00965C45">
        <w:rPr>
          <w:rFonts w:ascii="Times New Roman" w:hAnsi="Times New Roman"/>
          <w:sz w:val="24"/>
          <w:szCs w:val="24"/>
          <w:lang w:val="ru-RU"/>
        </w:rPr>
        <w:t xml:space="preserve"> </w:t>
      </w:r>
      <w:r>
        <w:rPr>
          <w:rFonts w:ascii="Times New Roman" w:hAnsi="Times New Roman"/>
          <w:sz w:val="24"/>
          <w:szCs w:val="24"/>
          <w:lang w:val="ru-RU"/>
        </w:rPr>
        <w:t>с учетом санитарных, противопожарных требований, норм инсоляции и освещенности.</w:t>
      </w:r>
    </w:p>
    <w:p w14:paraId="6F1D527F" w14:textId="77777777" w:rsidR="00FC26D2" w:rsidRDefault="00FC26D2" w:rsidP="00AF70E5">
      <w:pPr>
        <w:pStyle w:val="ae"/>
        <w:widowControl w:val="0"/>
        <w:numPr>
          <w:ilvl w:val="0"/>
          <w:numId w:val="47"/>
        </w:numPr>
        <w:tabs>
          <w:tab w:val="left" w:pos="993"/>
        </w:tabs>
        <w:overflowPunct w:val="0"/>
        <w:autoSpaceDE w:val="0"/>
        <w:autoSpaceDN w:val="0"/>
        <w:adjustRightInd w:val="0"/>
        <w:spacing w:after="0" w:line="240" w:lineRule="auto"/>
        <w:ind w:left="0" w:firstLine="720"/>
        <w:contextualSpacing w:val="0"/>
        <w:jc w:val="both"/>
        <w:rPr>
          <w:rFonts w:ascii="Times New Roman" w:hAnsi="Times New Roman"/>
          <w:sz w:val="24"/>
          <w:szCs w:val="24"/>
          <w:lang w:val="ru-RU"/>
        </w:rPr>
      </w:pPr>
      <w:r>
        <w:rPr>
          <w:rFonts w:ascii="Times New Roman" w:hAnsi="Times New Roman"/>
          <w:sz w:val="24"/>
          <w:szCs w:val="24"/>
          <w:lang w:val="ru-RU"/>
        </w:rPr>
        <w:t xml:space="preserve">При </w:t>
      </w:r>
      <w:r w:rsidRPr="00965C45">
        <w:rPr>
          <w:rFonts w:ascii="Times New Roman" w:hAnsi="Times New Roman"/>
          <w:sz w:val="24"/>
          <w:szCs w:val="24"/>
          <w:lang w:val="ru-RU"/>
        </w:rPr>
        <w:t>проведени</w:t>
      </w:r>
      <w:r>
        <w:rPr>
          <w:rFonts w:ascii="Times New Roman" w:hAnsi="Times New Roman"/>
          <w:sz w:val="24"/>
          <w:szCs w:val="24"/>
          <w:lang w:val="ru-RU"/>
        </w:rPr>
        <w:t>и</w:t>
      </w:r>
      <w:r w:rsidRPr="00965C45">
        <w:rPr>
          <w:rFonts w:ascii="Times New Roman" w:hAnsi="Times New Roman"/>
          <w:sz w:val="24"/>
          <w:szCs w:val="24"/>
          <w:lang w:val="ru-RU"/>
        </w:rPr>
        <w:t xml:space="preserve"> мероприятий по реконструкции жилых домов, сохраняемых в соответствии с Генеральным планом города, </w:t>
      </w:r>
      <w:r>
        <w:rPr>
          <w:rFonts w:ascii="Times New Roman" w:hAnsi="Times New Roman"/>
          <w:sz w:val="24"/>
          <w:szCs w:val="24"/>
          <w:lang w:val="ru-RU"/>
        </w:rPr>
        <w:t xml:space="preserve">допускается </w:t>
      </w:r>
      <w:r w:rsidRPr="00965C45">
        <w:rPr>
          <w:rFonts w:ascii="Times New Roman" w:hAnsi="Times New Roman"/>
          <w:sz w:val="24"/>
          <w:szCs w:val="24"/>
          <w:lang w:val="ru-RU"/>
        </w:rPr>
        <w:t>надстройка мансардного этажа, переоборудование квартир в первых этажах жилых зданий в объекты культурно-бытового, социального и торгового назначения в соответствии с утвержденной проектной документацией.</w:t>
      </w:r>
    </w:p>
    <w:p w14:paraId="52F2C899" w14:textId="77777777" w:rsidR="00FC26D2" w:rsidRDefault="00FC26D2" w:rsidP="00FC26D2">
      <w:pPr>
        <w:widowControl w:val="0"/>
        <w:tabs>
          <w:tab w:val="left" w:pos="993"/>
        </w:tabs>
        <w:overflowPunct w:val="0"/>
        <w:autoSpaceDE w:val="0"/>
        <w:autoSpaceDN w:val="0"/>
        <w:adjustRightInd w:val="0"/>
        <w:spacing w:after="0" w:line="240" w:lineRule="auto"/>
        <w:ind w:firstLine="720"/>
        <w:jc w:val="both"/>
        <w:rPr>
          <w:rFonts w:ascii="Times New Roman" w:hAnsi="Times New Roman"/>
          <w:sz w:val="24"/>
          <w:szCs w:val="24"/>
          <w:lang w:val="ru-RU"/>
        </w:rPr>
      </w:pPr>
      <w:r>
        <w:rPr>
          <w:rFonts w:ascii="Times New Roman" w:hAnsi="Times New Roman"/>
          <w:sz w:val="24"/>
          <w:szCs w:val="24"/>
          <w:lang w:val="ru-RU"/>
        </w:rPr>
        <w:t>Объекты</w:t>
      </w:r>
      <w:r w:rsidRPr="00741924">
        <w:rPr>
          <w:rFonts w:ascii="Times New Roman" w:hAnsi="Times New Roman"/>
          <w:sz w:val="24"/>
          <w:szCs w:val="24"/>
          <w:lang w:val="ru-RU"/>
        </w:rPr>
        <w:t xml:space="preserve"> обслуживания могут размещаться в первых этажах выходящих на улицы жилых домов или пристраиваться к ним при условии, что загрузка </w:t>
      </w:r>
      <w:r>
        <w:rPr>
          <w:rFonts w:ascii="Times New Roman" w:hAnsi="Times New Roman"/>
          <w:sz w:val="24"/>
          <w:szCs w:val="24"/>
          <w:lang w:val="ru-RU"/>
        </w:rPr>
        <w:t>объектов</w:t>
      </w:r>
      <w:r w:rsidRPr="00741924">
        <w:rPr>
          <w:rFonts w:ascii="Times New Roman" w:hAnsi="Times New Roman"/>
          <w:sz w:val="24"/>
          <w:szCs w:val="24"/>
          <w:lang w:val="ru-RU"/>
        </w:rPr>
        <w:t xml:space="preserve"> и входы для посетителей располагаются со стороны улицы.</w:t>
      </w:r>
    </w:p>
    <w:p w14:paraId="4706762A" w14:textId="77777777" w:rsidR="00FC26D2" w:rsidRDefault="00FC26D2" w:rsidP="00AF70E5">
      <w:pPr>
        <w:pStyle w:val="ae"/>
        <w:widowControl w:val="0"/>
        <w:numPr>
          <w:ilvl w:val="0"/>
          <w:numId w:val="47"/>
        </w:numPr>
        <w:tabs>
          <w:tab w:val="left" w:pos="993"/>
        </w:tabs>
        <w:overflowPunct w:val="0"/>
        <w:autoSpaceDE w:val="0"/>
        <w:autoSpaceDN w:val="0"/>
        <w:adjustRightInd w:val="0"/>
        <w:spacing w:after="0" w:line="240" w:lineRule="auto"/>
        <w:ind w:left="0" w:firstLine="720"/>
        <w:contextualSpacing w:val="0"/>
        <w:jc w:val="both"/>
        <w:rPr>
          <w:rFonts w:ascii="Times New Roman" w:hAnsi="Times New Roman"/>
          <w:sz w:val="24"/>
          <w:szCs w:val="24"/>
          <w:lang w:val="ru-RU"/>
        </w:rPr>
      </w:pPr>
      <w:r w:rsidRPr="00741924">
        <w:rPr>
          <w:rFonts w:ascii="Times New Roman" w:hAnsi="Times New Roman"/>
          <w:sz w:val="24"/>
          <w:szCs w:val="24"/>
          <w:lang w:val="ru-RU"/>
        </w:rPr>
        <w:t>Встроенные в жилые дома помещения общественного назначения должны иметь входы, изолированные от жилой части здания.</w:t>
      </w:r>
    </w:p>
    <w:p w14:paraId="5DF00844" w14:textId="77777777" w:rsidR="00FC26D2" w:rsidRPr="00741924" w:rsidRDefault="00FC26D2" w:rsidP="00FC26D2">
      <w:pPr>
        <w:widowControl w:val="0"/>
        <w:tabs>
          <w:tab w:val="left" w:pos="993"/>
        </w:tabs>
        <w:overflowPunct w:val="0"/>
        <w:autoSpaceDE w:val="0"/>
        <w:autoSpaceDN w:val="0"/>
        <w:adjustRightInd w:val="0"/>
        <w:spacing w:after="0" w:line="240" w:lineRule="auto"/>
        <w:ind w:firstLine="720"/>
        <w:jc w:val="both"/>
        <w:rPr>
          <w:rFonts w:ascii="Times New Roman" w:hAnsi="Times New Roman"/>
          <w:sz w:val="24"/>
          <w:szCs w:val="24"/>
          <w:lang w:val="ru-RU"/>
        </w:rPr>
      </w:pPr>
      <w:r w:rsidRPr="00741924">
        <w:rPr>
          <w:rFonts w:ascii="Times New Roman" w:hAnsi="Times New Roman"/>
          <w:sz w:val="24"/>
          <w:szCs w:val="24"/>
          <w:lang w:val="ru-RU"/>
        </w:rPr>
        <w:t xml:space="preserve">Высота этажа встроенных помещений не более </w:t>
      </w:r>
      <w:smartTag w:uri="urn:schemas-microsoft-com:office:smarttags" w:element="metricconverter">
        <w:smartTagPr>
          <w:attr w:name="ProductID" w:val="3,3 м"/>
        </w:smartTagPr>
        <w:r w:rsidRPr="00741924">
          <w:rPr>
            <w:rFonts w:ascii="Times New Roman" w:hAnsi="Times New Roman"/>
            <w:sz w:val="24"/>
            <w:szCs w:val="24"/>
            <w:lang w:val="ru-RU"/>
          </w:rPr>
          <w:t>3,3 м</w:t>
        </w:r>
      </w:smartTag>
      <w:r w:rsidRPr="00741924">
        <w:rPr>
          <w:rFonts w:ascii="Times New Roman" w:hAnsi="Times New Roman"/>
          <w:sz w:val="24"/>
          <w:szCs w:val="24"/>
          <w:lang w:val="ru-RU"/>
        </w:rPr>
        <w:t xml:space="preserve">. Общая площадь встроенных помещений не должна превышать </w:t>
      </w:r>
      <w:smartTag w:uri="urn:schemas-microsoft-com:office:smarttags" w:element="metricconverter">
        <w:smartTagPr>
          <w:attr w:name="ProductID" w:val="150 м2"/>
        </w:smartTagPr>
        <w:r w:rsidRPr="00741924">
          <w:rPr>
            <w:rFonts w:ascii="Times New Roman" w:hAnsi="Times New Roman"/>
            <w:sz w:val="24"/>
            <w:szCs w:val="24"/>
            <w:lang w:val="ru-RU"/>
          </w:rPr>
          <w:t>150 м</w:t>
        </w:r>
        <w:r w:rsidRPr="00741924">
          <w:rPr>
            <w:rFonts w:ascii="Times New Roman" w:hAnsi="Times New Roman"/>
            <w:sz w:val="24"/>
            <w:szCs w:val="24"/>
            <w:vertAlign w:val="superscript"/>
            <w:lang w:val="ru-RU"/>
          </w:rPr>
          <w:t>2</w:t>
        </w:r>
      </w:smartTag>
      <w:r w:rsidRPr="00741924">
        <w:rPr>
          <w:rFonts w:ascii="Times New Roman" w:hAnsi="Times New Roman"/>
          <w:sz w:val="24"/>
          <w:szCs w:val="24"/>
          <w:lang w:val="ru-RU"/>
        </w:rPr>
        <w:t>.</w:t>
      </w:r>
    </w:p>
    <w:p w14:paraId="5C79FED4" w14:textId="77777777" w:rsidR="00FC26D2" w:rsidRPr="00C97962" w:rsidRDefault="00FC26D2" w:rsidP="00AF70E5">
      <w:pPr>
        <w:pStyle w:val="ae"/>
        <w:widowControl w:val="0"/>
        <w:numPr>
          <w:ilvl w:val="0"/>
          <w:numId w:val="47"/>
        </w:numPr>
        <w:tabs>
          <w:tab w:val="left" w:pos="993"/>
        </w:tabs>
        <w:overflowPunct w:val="0"/>
        <w:autoSpaceDE w:val="0"/>
        <w:autoSpaceDN w:val="0"/>
        <w:adjustRightInd w:val="0"/>
        <w:spacing w:after="0" w:line="240" w:lineRule="auto"/>
        <w:ind w:left="0" w:firstLine="720"/>
        <w:contextualSpacing w:val="0"/>
        <w:jc w:val="both"/>
        <w:rPr>
          <w:rFonts w:ascii="Times New Roman" w:hAnsi="Times New Roman"/>
          <w:sz w:val="24"/>
          <w:szCs w:val="24"/>
          <w:lang w:val="ru-RU"/>
        </w:rPr>
      </w:pPr>
      <w:r>
        <w:rPr>
          <w:rFonts w:ascii="Times New Roman" w:hAnsi="Times New Roman"/>
          <w:sz w:val="24"/>
          <w:szCs w:val="24"/>
          <w:lang w:val="ru-RU"/>
        </w:rPr>
        <w:t>Допускается размещение в</w:t>
      </w:r>
      <w:r w:rsidRPr="00C97962">
        <w:rPr>
          <w:rFonts w:ascii="Times New Roman" w:hAnsi="Times New Roman"/>
          <w:sz w:val="24"/>
          <w:szCs w:val="24"/>
          <w:lang w:val="ru-RU"/>
        </w:rPr>
        <w:t>строенны</w:t>
      </w:r>
      <w:r>
        <w:rPr>
          <w:rFonts w:ascii="Times New Roman" w:hAnsi="Times New Roman"/>
          <w:sz w:val="24"/>
          <w:szCs w:val="24"/>
          <w:lang w:val="ru-RU"/>
        </w:rPr>
        <w:t>х</w:t>
      </w:r>
      <w:r w:rsidRPr="00C97962">
        <w:rPr>
          <w:rFonts w:ascii="Times New Roman" w:hAnsi="Times New Roman"/>
          <w:sz w:val="24"/>
          <w:szCs w:val="24"/>
          <w:lang w:val="ru-RU"/>
        </w:rPr>
        <w:t xml:space="preserve"> и встроенно-пристроенны</w:t>
      </w:r>
      <w:r>
        <w:rPr>
          <w:rFonts w:ascii="Times New Roman" w:hAnsi="Times New Roman"/>
          <w:sz w:val="24"/>
          <w:szCs w:val="24"/>
          <w:lang w:val="ru-RU"/>
        </w:rPr>
        <w:t>х</w:t>
      </w:r>
      <w:r w:rsidRPr="00C97962">
        <w:rPr>
          <w:rFonts w:ascii="Times New Roman" w:hAnsi="Times New Roman"/>
          <w:sz w:val="24"/>
          <w:szCs w:val="24"/>
          <w:lang w:val="ru-RU"/>
        </w:rPr>
        <w:t xml:space="preserve"> объект</w:t>
      </w:r>
      <w:r>
        <w:rPr>
          <w:rFonts w:ascii="Times New Roman" w:hAnsi="Times New Roman"/>
          <w:sz w:val="24"/>
          <w:szCs w:val="24"/>
          <w:lang w:val="ru-RU"/>
        </w:rPr>
        <w:t>ов</w:t>
      </w:r>
      <w:r w:rsidRPr="00C97962">
        <w:rPr>
          <w:rFonts w:ascii="Times New Roman" w:hAnsi="Times New Roman"/>
          <w:sz w:val="24"/>
          <w:szCs w:val="24"/>
          <w:lang w:val="ru-RU"/>
        </w:rPr>
        <w:t xml:space="preserve"> </w:t>
      </w:r>
      <w:r>
        <w:rPr>
          <w:rFonts w:ascii="Times New Roman" w:hAnsi="Times New Roman"/>
          <w:sz w:val="24"/>
          <w:szCs w:val="24"/>
          <w:lang w:val="ru-RU"/>
        </w:rPr>
        <w:t xml:space="preserve">торгового назначения: объектов </w:t>
      </w:r>
      <w:r w:rsidRPr="00C97962">
        <w:rPr>
          <w:rFonts w:ascii="Times New Roman" w:hAnsi="Times New Roman"/>
          <w:sz w:val="24"/>
          <w:szCs w:val="24"/>
          <w:lang w:val="ru-RU"/>
        </w:rPr>
        <w:t>розничной торговли, кроме</w:t>
      </w:r>
      <w:r>
        <w:rPr>
          <w:rFonts w:ascii="Times New Roman" w:hAnsi="Times New Roman"/>
          <w:sz w:val="24"/>
          <w:szCs w:val="24"/>
          <w:lang w:val="ru-RU"/>
        </w:rPr>
        <w:t xml:space="preserve"> </w:t>
      </w:r>
      <w:r w:rsidRPr="00C97962">
        <w:rPr>
          <w:rFonts w:ascii="Times New Roman" w:hAnsi="Times New Roman"/>
          <w:sz w:val="24"/>
          <w:szCs w:val="24"/>
          <w:lang w:val="ru-RU"/>
        </w:rPr>
        <w:t xml:space="preserve">москательных и химических товаров, взрывопожароопасных товаров, синтетических ковровых изделий, автозапчастей, шин и автомобильных масел, специализированных рыбных магазинов, складов любого назначения, </w:t>
      </w:r>
      <w:r>
        <w:rPr>
          <w:rFonts w:ascii="Times New Roman" w:hAnsi="Times New Roman"/>
          <w:sz w:val="24"/>
          <w:szCs w:val="24"/>
          <w:lang w:val="ru-RU"/>
        </w:rPr>
        <w:t>объектов</w:t>
      </w:r>
      <w:r w:rsidRPr="00C97962">
        <w:rPr>
          <w:rFonts w:ascii="Times New Roman" w:hAnsi="Times New Roman"/>
          <w:sz w:val="24"/>
          <w:szCs w:val="24"/>
          <w:lang w:val="ru-RU"/>
        </w:rPr>
        <w:t xml:space="preserve"> с режимом работы после 23 ч.</w:t>
      </w:r>
    </w:p>
    <w:p w14:paraId="4F31FAF5" w14:textId="77777777" w:rsidR="00FC26D2" w:rsidRPr="00C97962" w:rsidRDefault="00FC26D2" w:rsidP="00FC26D2">
      <w:pPr>
        <w:widowControl w:val="0"/>
        <w:tabs>
          <w:tab w:val="left" w:pos="993"/>
        </w:tabs>
        <w:overflowPunct w:val="0"/>
        <w:autoSpaceDE w:val="0"/>
        <w:autoSpaceDN w:val="0"/>
        <w:adjustRightInd w:val="0"/>
        <w:spacing w:after="0" w:line="240" w:lineRule="auto"/>
        <w:ind w:firstLine="720"/>
        <w:jc w:val="both"/>
        <w:rPr>
          <w:rFonts w:ascii="Times New Roman" w:hAnsi="Times New Roman"/>
          <w:sz w:val="24"/>
          <w:szCs w:val="24"/>
          <w:lang w:val="ru-RU"/>
        </w:rPr>
      </w:pPr>
      <w:r>
        <w:rPr>
          <w:rFonts w:ascii="Times New Roman" w:hAnsi="Times New Roman"/>
          <w:sz w:val="24"/>
          <w:szCs w:val="24"/>
          <w:lang w:val="ru-RU"/>
        </w:rPr>
        <w:t>Допускается размещение</w:t>
      </w:r>
      <w:r w:rsidRPr="00C97962">
        <w:rPr>
          <w:rFonts w:ascii="Times New Roman" w:hAnsi="Times New Roman"/>
          <w:sz w:val="24"/>
          <w:szCs w:val="24"/>
          <w:lang w:val="ru-RU"/>
        </w:rPr>
        <w:t xml:space="preserve"> встроенных </w:t>
      </w:r>
      <w:r>
        <w:rPr>
          <w:rFonts w:ascii="Times New Roman" w:hAnsi="Times New Roman"/>
          <w:sz w:val="24"/>
          <w:szCs w:val="24"/>
          <w:lang w:val="ru-RU"/>
        </w:rPr>
        <w:t>объектов</w:t>
      </w:r>
      <w:r w:rsidRPr="00C97962">
        <w:rPr>
          <w:rFonts w:ascii="Times New Roman" w:hAnsi="Times New Roman"/>
          <w:sz w:val="24"/>
          <w:szCs w:val="24"/>
          <w:lang w:val="ru-RU"/>
        </w:rPr>
        <w:t xml:space="preserve"> общественного питания </w:t>
      </w:r>
      <w:r>
        <w:rPr>
          <w:rFonts w:ascii="Times New Roman" w:hAnsi="Times New Roman"/>
          <w:sz w:val="24"/>
          <w:szCs w:val="24"/>
          <w:lang w:val="ru-RU"/>
        </w:rPr>
        <w:t>общей вместимостью</w:t>
      </w:r>
      <w:r w:rsidRPr="00C97962">
        <w:rPr>
          <w:rFonts w:ascii="Times New Roman" w:hAnsi="Times New Roman"/>
          <w:sz w:val="24"/>
          <w:szCs w:val="24"/>
          <w:lang w:val="ru-RU"/>
        </w:rPr>
        <w:t xml:space="preserve"> до 50 посадочных мест, площадь</w:t>
      </w:r>
      <w:r>
        <w:rPr>
          <w:rFonts w:ascii="Times New Roman" w:hAnsi="Times New Roman"/>
          <w:sz w:val="24"/>
          <w:szCs w:val="24"/>
          <w:lang w:val="ru-RU"/>
        </w:rPr>
        <w:t>ю</w:t>
      </w:r>
      <w:r w:rsidRPr="00C97962">
        <w:rPr>
          <w:rFonts w:ascii="Times New Roman" w:hAnsi="Times New Roman"/>
          <w:sz w:val="24"/>
          <w:szCs w:val="24"/>
          <w:lang w:val="ru-RU"/>
        </w:rPr>
        <w:t xml:space="preserve"> не более </w:t>
      </w:r>
      <w:smartTag w:uri="urn:schemas-microsoft-com:office:smarttags" w:element="metricconverter">
        <w:smartTagPr>
          <w:attr w:name="ProductID" w:val="250 м2"/>
        </w:smartTagPr>
        <w:r w:rsidRPr="00C97962">
          <w:rPr>
            <w:rFonts w:ascii="Times New Roman" w:hAnsi="Times New Roman"/>
            <w:sz w:val="24"/>
            <w:szCs w:val="24"/>
            <w:lang w:val="ru-RU"/>
          </w:rPr>
          <w:t>250 м</w:t>
        </w:r>
        <w:r w:rsidRPr="005107B8">
          <w:rPr>
            <w:rFonts w:ascii="Times New Roman" w:hAnsi="Times New Roman"/>
            <w:sz w:val="24"/>
            <w:szCs w:val="24"/>
            <w:vertAlign w:val="superscript"/>
            <w:lang w:val="ru-RU"/>
          </w:rPr>
          <w:t>2</w:t>
        </w:r>
      </w:smartTag>
      <w:r w:rsidRPr="00C97962">
        <w:rPr>
          <w:rFonts w:ascii="Times New Roman" w:hAnsi="Times New Roman"/>
          <w:sz w:val="24"/>
          <w:szCs w:val="24"/>
          <w:lang w:val="ru-RU"/>
        </w:rPr>
        <w:t xml:space="preserve"> без музыкального сопровождения.</w:t>
      </w:r>
    </w:p>
    <w:p w14:paraId="4B757114" w14:textId="77777777" w:rsidR="00FC26D2" w:rsidRDefault="00FC26D2" w:rsidP="00AF70E5">
      <w:pPr>
        <w:pStyle w:val="ae"/>
        <w:widowControl w:val="0"/>
        <w:numPr>
          <w:ilvl w:val="0"/>
          <w:numId w:val="47"/>
        </w:numPr>
        <w:tabs>
          <w:tab w:val="left" w:pos="993"/>
          <w:tab w:val="left" w:pos="1134"/>
        </w:tabs>
        <w:overflowPunct w:val="0"/>
        <w:autoSpaceDE w:val="0"/>
        <w:autoSpaceDN w:val="0"/>
        <w:adjustRightInd w:val="0"/>
        <w:spacing w:after="0" w:line="240" w:lineRule="auto"/>
        <w:ind w:left="0" w:firstLine="720"/>
        <w:contextualSpacing w:val="0"/>
        <w:jc w:val="both"/>
        <w:rPr>
          <w:rFonts w:ascii="Times New Roman" w:hAnsi="Times New Roman"/>
          <w:sz w:val="24"/>
          <w:szCs w:val="24"/>
          <w:lang w:val="ru-RU"/>
        </w:rPr>
      </w:pPr>
      <w:r w:rsidRPr="005107B8">
        <w:rPr>
          <w:rFonts w:ascii="Times New Roman" w:hAnsi="Times New Roman"/>
          <w:sz w:val="24"/>
          <w:szCs w:val="24"/>
          <w:lang w:val="ru-RU"/>
        </w:rPr>
        <w:t xml:space="preserve">Для объектов обслуживания необходимо предусматривать </w:t>
      </w:r>
      <w:r>
        <w:rPr>
          <w:rFonts w:ascii="Times New Roman" w:hAnsi="Times New Roman"/>
          <w:sz w:val="24"/>
          <w:szCs w:val="24"/>
          <w:lang w:val="ru-RU"/>
        </w:rPr>
        <w:t>приобъектные</w:t>
      </w:r>
      <w:r w:rsidRPr="005107B8">
        <w:rPr>
          <w:rFonts w:ascii="Times New Roman" w:hAnsi="Times New Roman"/>
          <w:sz w:val="24"/>
          <w:szCs w:val="24"/>
          <w:lang w:val="ru-RU"/>
        </w:rPr>
        <w:t xml:space="preserve"> автостоянки в соответствии с действующими </w:t>
      </w:r>
      <w:r>
        <w:rPr>
          <w:rFonts w:ascii="Times New Roman" w:hAnsi="Times New Roman"/>
          <w:sz w:val="24"/>
          <w:szCs w:val="24"/>
          <w:lang w:val="ru-RU"/>
        </w:rPr>
        <w:t xml:space="preserve">нормативами </w:t>
      </w:r>
      <w:r w:rsidRPr="00F36D23">
        <w:rPr>
          <w:rFonts w:ascii="Times New Roman" w:hAnsi="Times New Roman"/>
          <w:sz w:val="24"/>
          <w:szCs w:val="24"/>
          <w:lang w:val="ru-RU"/>
        </w:rPr>
        <w:t>градостроительного проектирования</w:t>
      </w:r>
      <w:r w:rsidRPr="005107B8">
        <w:rPr>
          <w:rFonts w:ascii="Times New Roman" w:hAnsi="Times New Roman"/>
          <w:sz w:val="24"/>
          <w:szCs w:val="24"/>
          <w:lang w:val="ru-RU"/>
        </w:rPr>
        <w:t>.</w:t>
      </w:r>
    </w:p>
    <w:p w14:paraId="737FF191" w14:textId="77777777" w:rsidR="00FC26D2" w:rsidRDefault="00FC26D2" w:rsidP="00AF70E5">
      <w:pPr>
        <w:pStyle w:val="ae"/>
        <w:widowControl w:val="0"/>
        <w:numPr>
          <w:ilvl w:val="0"/>
          <w:numId w:val="47"/>
        </w:numPr>
        <w:tabs>
          <w:tab w:val="left" w:pos="993"/>
          <w:tab w:val="left" w:pos="1134"/>
        </w:tabs>
        <w:overflowPunct w:val="0"/>
        <w:autoSpaceDE w:val="0"/>
        <w:autoSpaceDN w:val="0"/>
        <w:adjustRightInd w:val="0"/>
        <w:spacing w:after="0" w:line="240" w:lineRule="auto"/>
        <w:ind w:left="0" w:firstLine="720"/>
        <w:contextualSpacing w:val="0"/>
        <w:jc w:val="both"/>
        <w:rPr>
          <w:rFonts w:ascii="Times New Roman" w:hAnsi="Times New Roman"/>
          <w:bCs/>
          <w:sz w:val="24"/>
          <w:szCs w:val="24"/>
          <w:lang w:val="ru-RU"/>
        </w:rPr>
      </w:pPr>
      <w:r w:rsidRPr="005107B8">
        <w:rPr>
          <w:rFonts w:ascii="Times New Roman" w:hAnsi="Times New Roman"/>
          <w:bCs/>
          <w:sz w:val="24"/>
          <w:szCs w:val="24"/>
          <w:lang w:val="ru-RU"/>
        </w:rPr>
        <w:t>Отдельно стоящие или встроенно-пристроенные гаражи-стоянки или открытые автостоянки</w:t>
      </w:r>
      <w:r>
        <w:rPr>
          <w:rFonts w:ascii="Times New Roman" w:hAnsi="Times New Roman"/>
          <w:bCs/>
          <w:sz w:val="24"/>
          <w:szCs w:val="24"/>
          <w:lang w:val="ru-RU"/>
        </w:rPr>
        <w:t xml:space="preserve"> следует размещать</w:t>
      </w:r>
      <w:r w:rsidRPr="005107B8">
        <w:rPr>
          <w:rFonts w:ascii="Times New Roman" w:hAnsi="Times New Roman"/>
          <w:bCs/>
          <w:sz w:val="24"/>
          <w:szCs w:val="24"/>
          <w:lang w:val="ru-RU"/>
        </w:rPr>
        <w:t xml:space="preserve"> в пределах участка жилого дома с въездом со стороны улицы с отступом от красной линии не менее </w:t>
      </w:r>
      <w:smartTag w:uri="urn:schemas-microsoft-com:office:smarttags" w:element="metricconverter">
        <w:smartTagPr>
          <w:attr w:name="ProductID" w:val="5 м"/>
        </w:smartTagPr>
        <w:r w:rsidRPr="005107B8">
          <w:rPr>
            <w:rFonts w:ascii="Times New Roman" w:hAnsi="Times New Roman"/>
            <w:bCs/>
            <w:sz w:val="24"/>
            <w:szCs w:val="24"/>
            <w:lang w:val="ru-RU"/>
          </w:rPr>
          <w:t>5 м</w:t>
        </w:r>
      </w:smartTag>
      <w:r w:rsidRPr="005107B8">
        <w:rPr>
          <w:rFonts w:ascii="Times New Roman" w:hAnsi="Times New Roman"/>
          <w:bCs/>
          <w:sz w:val="24"/>
          <w:szCs w:val="24"/>
          <w:lang w:val="ru-RU"/>
        </w:rPr>
        <w:t>, в условиях сложившейся застройки допускается размещение гаражей по линии застройки без отступа от красной линии.</w:t>
      </w:r>
    </w:p>
    <w:p w14:paraId="0E6337B2" w14:textId="77777777" w:rsidR="00FC26D2" w:rsidRPr="00DB7A9E" w:rsidRDefault="00FC26D2" w:rsidP="00AF70E5">
      <w:pPr>
        <w:pStyle w:val="ae"/>
        <w:widowControl w:val="0"/>
        <w:numPr>
          <w:ilvl w:val="0"/>
          <w:numId w:val="47"/>
        </w:numPr>
        <w:tabs>
          <w:tab w:val="left" w:pos="993"/>
          <w:tab w:val="left" w:pos="1134"/>
        </w:tabs>
        <w:overflowPunct w:val="0"/>
        <w:autoSpaceDE w:val="0"/>
        <w:autoSpaceDN w:val="0"/>
        <w:adjustRightInd w:val="0"/>
        <w:spacing w:after="0" w:line="240" w:lineRule="auto"/>
        <w:ind w:left="0" w:firstLine="720"/>
        <w:contextualSpacing w:val="0"/>
        <w:jc w:val="both"/>
        <w:rPr>
          <w:rFonts w:ascii="Times New Roman" w:hAnsi="Times New Roman"/>
          <w:bCs/>
          <w:sz w:val="24"/>
          <w:szCs w:val="24"/>
          <w:lang w:val="ru-RU"/>
        </w:rPr>
      </w:pPr>
      <w:r w:rsidRPr="00965C45">
        <w:rPr>
          <w:rFonts w:ascii="Times New Roman" w:hAnsi="Times New Roman"/>
          <w:sz w:val="24"/>
          <w:szCs w:val="24"/>
          <w:lang w:val="ru-RU"/>
        </w:rPr>
        <w:t>Подъезды и въезды с прилегающих улиц и проездов на придомовые участки осуществляются путем устройства черезкюветных мостиков. Мостики устаиваются путем укладки железобетонных плит на бетонную основу, укладки металлической переливной трубы диаметром 200-</w:t>
      </w:r>
      <w:smartTag w:uri="urn:schemas-microsoft-com:office:smarttags" w:element="metricconverter">
        <w:smartTagPr>
          <w:attr w:name="ProductID" w:val="500 мм"/>
        </w:smartTagPr>
        <w:r w:rsidRPr="00965C45">
          <w:rPr>
            <w:rFonts w:ascii="Times New Roman" w:hAnsi="Times New Roman"/>
            <w:sz w:val="24"/>
            <w:szCs w:val="24"/>
            <w:lang w:val="ru-RU"/>
          </w:rPr>
          <w:t>500 мм</w:t>
        </w:r>
      </w:smartTag>
      <w:r w:rsidRPr="00965C45">
        <w:rPr>
          <w:rFonts w:ascii="Times New Roman" w:hAnsi="Times New Roman"/>
          <w:sz w:val="24"/>
          <w:szCs w:val="24"/>
          <w:lang w:val="ru-RU"/>
        </w:rPr>
        <w:t xml:space="preserve"> (труба укладывается в бетонные оголовки или оголовки, устроенные из облицовочного керамического кирпича). Ширина мостика должна быть не менее 3,5 м.</w:t>
      </w:r>
    </w:p>
    <w:p w14:paraId="0F5C706C" w14:textId="77777777" w:rsidR="00FC26D2" w:rsidRPr="00AA2E1F" w:rsidRDefault="00FC26D2" w:rsidP="00AF70E5">
      <w:pPr>
        <w:pStyle w:val="ae"/>
        <w:widowControl w:val="0"/>
        <w:numPr>
          <w:ilvl w:val="0"/>
          <w:numId w:val="47"/>
        </w:numPr>
        <w:tabs>
          <w:tab w:val="left" w:pos="993"/>
          <w:tab w:val="left" w:pos="1134"/>
        </w:tabs>
        <w:overflowPunct w:val="0"/>
        <w:autoSpaceDE w:val="0"/>
        <w:autoSpaceDN w:val="0"/>
        <w:adjustRightInd w:val="0"/>
        <w:spacing w:after="0" w:line="240" w:lineRule="auto"/>
        <w:ind w:left="0" w:firstLine="720"/>
        <w:contextualSpacing w:val="0"/>
        <w:jc w:val="both"/>
        <w:rPr>
          <w:rFonts w:ascii="Times New Roman" w:hAnsi="Times New Roman"/>
          <w:sz w:val="24"/>
          <w:szCs w:val="24"/>
          <w:lang w:val="ru-RU"/>
        </w:rPr>
      </w:pPr>
      <w:r>
        <w:rPr>
          <w:rFonts w:ascii="Times New Roman" w:hAnsi="Times New Roman"/>
          <w:bCs/>
          <w:sz w:val="24"/>
          <w:szCs w:val="24"/>
          <w:lang w:val="ru-RU"/>
        </w:rPr>
        <w:t>Размеры площадок общего пользования на территории жилой застройки, в том числе на придомовой территории (</w:t>
      </w:r>
      <w:r w:rsidRPr="00AA2E1F">
        <w:rPr>
          <w:rFonts w:ascii="Times New Roman" w:hAnsi="Times New Roman"/>
          <w:bCs/>
          <w:sz w:val="24"/>
          <w:szCs w:val="24"/>
          <w:lang w:val="ru-RU"/>
        </w:rPr>
        <w:t>детские, для отдыха взрослого населения, для занятий физкультурой и спортом, озеленени</w:t>
      </w:r>
      <w:r>
        <w:rPr>
          <w:rFonts w:ascii="Times New Roman" w:hAnsi="Times New Roman"/>
          <w:bCs/>
          <w:sz w:val="24"/>
          <w:szCs w:val="24"/>
          <w:lang w:val="ru-RU"/>
        </w:rPr>
        <w:t xml:space="preserve">я, </w:t>
      </w:r>
      <w:r w:rsidRPr="00AA2E1F">
        <w:rPr>
          <w:rFonts w:ascii="Times New Roman" w:hAnsi="Times New Roman"/>
          <w:bCs/>
          <w:sz w:val="24"/>
          <w:szCs w:val="24"/>
          <w:lang w:val="ru-RU"/>
        </w:rPr>
        <w:t>для хозяйственных и иных целей, в том числе контейнерные площадки для сбора твердых коммунальных отходов и крупногабаритных отходов</w:t>
      </w:r>
      <w:r>
        <w:rPr>
          <w:rFonts w:ascii="Times New Roman" w:hAnsi="Times New Roman"/>
          <w:bCs/>
          <w:sz w:val="24"/>
          <w:szCs w:val="24"/>
          <w:lang w:val="ru-RU"/>
        </w:rPr>
        <w:t xml:space="preserve">, </w:t>
      </w:r>
      <w:r w:rsidRPr="00AA2E1F">
        <w:rPr>
          <w:rFonts w:ascii="Times New Roman" w:hAnsi="Times New Roman"/>
          <w:sz w:val="24"/>
          <w:szCs w:val="24"/>
          <w:lang w:val="ru-RU"/>
        </w:rPr>
        <w:t>для хранения и паркования индивидуального автомобильного транспорта</w:t>
      </w:r>
      <w:r>
        <w:rPr>
          <w:rFonts w:ascii="Times New Roman" w:hAnsi="Times New Roman"/>
          <w:sz w:val="24"/>
          <w:szCs w:val="24"/>
          <w:lang w:val="ru-RU"/>
        </w:rPr>
        <w:t xml:space="preserve"> и др.) следует определять в соответствии с требованиями </w:t>
      </w:r>
      <w:r w:rsidRPr="005D75BC">
        <w:rPr>
          <w:rFonts w:ascii="Times New Roman" w:hAnsi="Times New Roman"/>
          <w:sz w:val="24"/>
          <w:szCs w:val="24"/>
          <w:lang w:val="ru-RU"/>
        </w:rPr>
        <w:t>нормативов градостроительного проектирования</w:t>
      </w:r>
      <w:r>
        <w:rPr>
          <w:rFonts w:ascii="Times New Roman" w:hAnsi="Times New Roman"/>
          <w:sz w:val="24"/>
          <w:szCs w:val="24"/>
          <w:lang w:val="ru-RU"/>
        </w:rPr>
        <w:t>.</w:t>
      </w:r>
    </w:p>
    <w:p w14:paraId="6851A105" w14:textId="73AEDCA5" w:rsidR="00FC26D2" w:rsidRPr="00DB7A9E" w:rsidRDefault="00FC26D2" w:rsidP="00AF70E5">
      <w:pPr>
        <w:pStyle w:val="ae"/>
        <w:widowControl w:val="0"/>
        <w:numPr>
          <w:ilvl w:val="0"/>
          <w:numId w:val="47"/>
        </w:numPr>
        <w:tabs>
          <w:tab w:val="left" w:pos="993"/>
          <w:tab w:val="left" w:pos="1134"/>
        </w:tabs>
        <w:overflowPunct w:val="0"/>
        <w:autoSpaceDE w:val="0"/>
        <w:autoSpaceDN w:val="0"/>
        <w:adjustRightInd w:val="0"/>
        <w:spacing w:after="0" w:line="240" w:lineRule="auto"/>
        <w:ind w:left="0" w:firstLine="720"/>
        <w:contextualSpacing w:val="0"/>
        <w:jc w:val="both"/>
        <w:rPr>
          <w:rFonts w:ascii="Times New Roman" w:hAnsi="Times New Roman"/>
          <w:bCs/>
          <w:sz w:val="24"/>
          <w:szCs w:val="24"/>
          <w:lang w:val="ru-RU"/>
        </w:rPr>
      </w:pPr>
      <w:r w:rsidRPr="00965C45">
        <w:rPr>
          <w:rFonts w:ascii="Times New Roman" w:hAnsi="Times New Roman"/>
          <w:sz w:val="24"/>
          <w:szCs w:val="24"/>
          <w:lang w:val="ru-RU"/>
        </w:rPr>
        <w:t>На придомовых территориях допускается устройство газонов, клумб и палисад</w:t>
      </w:r>
      <w:r w:rsidR="003805CB">
        <w:rPr>
          <w:rFonts w:ascii="Times New Roman" w:hAnsi="Times New Roman"/>
          <w:sz w:val="24"/>
          <w:szCs w:val="24"/>
          <w:lang w:val="ru-RU"/>
        </w:rPr>
        <w:t>ник</w:t>
      </w:r>
      <w:r w:rsidRPr="00965C45">
        <w:rPr>
          <w:rFonts w:ascii="Times New Roman" w:hAnsi="Times New Roman"/>
          <w:sz w:val="24"/>
          <w:szCs w:val="24"/>
          <w:lang w:val="ru-RU"/>
        </w:rPr>
        <w:t xml:space="preserve">ов </w:t>
      </w:r>
      <w:r w:rsidRPr="00965C45">
        <w:rPr>
          <w:rFonts w:ascii="Times New Roman" w:hAnsi="Times New Roman"/>
          <w:sz w:val="24"/>
          <w:szCs w:val="24"/>
          <w:lang w:val="ru-RU"/>
        </w:rPr>
        <w:lastRenderedPageBreak/>
        <w:t xml:space="preserve">с ограждением </w:t>
      </w:r>
      <w:r>
        <w:rPr>
          <w:rFonts w:ascii="Times New Roman" w:hAnsi="Times New Roman"/>
          <w:sz w:val="24"/>
          <w:szCs w:val="24"/>
          <w:lang w:val="ru-RU"/>
        </w:rPr>
        <w:t xml:space="preserve">высотой </w:t>
      </w:r>
      <w:r w:rsidRPr="00965C45">
        <w:rPr>
          <w:rFonts w:ascii="Times New Roman" w:hAnsi="Times New Roman"/>
          <w:sz w:val="24"/>
          <w:szCs w:val="24"/>
          <w:lang w:val="ru-RU"/>
        </w:rPr>
        <w:t xml:space="preserve">не более </w:t>
      </w:r>
      <w:smartTag w:uri="urn:schemas-microsoft-com:office:smarttags" w:element="metricconverter">
        <w:smartTagPr>
          <w:attr w:name="ProductID" w:val="0,5 м"/>
        </w:smartTagPr>
        <w:r w:rsidRPr="00965C45">
          <w:rPr>
            <w:rFonts w:ascii="Times New Roman" w:hAnsi="Times New Roman"/>
            <w:sz w:val="24"/>
            <w:szCs w:val="24"/>
            <w:lang w:val="ru-RU"/>
          </w:rPr>
          <w:t>0,5 м</w:t>
        </w:r>
      </w:smartTag>
      <w:r w:rsidRPr="00965C45">
        <w:rPr>
          <w:rFonts w:ascii="Times New Roman" w:hAnsi="Times New Roman"/>
          <w:sz w:val="24"/>
          <w:szCs w:val="24"/>
          <w:lang w:val="ru-RU"/>
        </w:rPr>
        <w:t>.</w:t>
      </w:r>
      <w:r w:rsidR="00A5665A">
        <w:rPr>
          <w:rFonts w:ascii="Times New Roman" w:hAnsi="Times New Roman"/>
          <w:sz w:val="24"/>
          <w:szCs w:val="24"/>
          <w:lang w:val="ru-RU"/>
        </w:rPr>
        <w:t xml:space="preserve"> </w:t>
      </w:r>
      <w:r w:rsidR="00A5665A" w:rsidRPr="00A5665A">
        <w:rPr>
          <w:rFonts w:ascii="Times New Roman" w:hAnsi="Times New Roman"/>
          <w:sz w:val="24"/>
          <w:szCs w:val="24"/>
          <w:lang w:val="ru-RU"/>
        </w:rPr>
        <w:t>Устройство шлагбаумов не допускается.</w:t>
      </w:r>
    </w:p>
    <w:p w14:paraId="1E9B2917" w14:textId="14F5D767" w:rsidR="00FC26D2" w:rsidRPr="00785AA9" w:rsidRDefault="00FC26D2" w:rsidP="00AF70E5">
      <w:pPr>
        <w:pStyle w:val="ae"/>
        <w:widowControl w:val="0"/>
        <w:numPr>
          <w:ilvl w:val="0"/>
          <w:numId w:val="47"/>
        </w:numPr>
        <w:tabs>
          <w:tab w:val="left" w:pos="993"/>
          <w:tab w:val="left" w:pos="1134"/>
        </w:tabs>
        <w:overflowPunct w:val="0"/>
        <w:autoSpaceDE w:val="0"/>
        <w:autoSpaceDN w:val="0"/>
        <w:adjustRightInd w:val="0"/>
        <w:spacing w:after="0" w:line="240" w:lineRule="auto"/>
        <w:ind w:left="0" w:firstLine="720"/>
        <w:contextualSpacing w:val="0"/>
        <w:jc w:val="both"/>
        <w:rPr>
          <w:rFonts w:ascii="Times New Roman" w:hAnsi="Times New Roman"/>
          <w:bCs/>
          <w:sz w:val="24"/>
          <w:szCs w:val="24"/>
          <w:lang w:val="ru-RU"/>
        </w:rPr>
      </w:pPr>
      <w:r w:rsidRPr="00965C45">
        <w:rPr>
          <w:rFonts w:ascii="Times New Roman" w:hAnsi="Times New Roman"/>
          <w:sz w:val="24"/>
          <w:szCs w:val="24"/>
          <w:lang w:val="ru-RU"/>
        </w:rPr>
        <w:t xml:space="preserve">Изменение цвета фасадов </w:t>
      </w:r>
      <w:r>
        <w:rPr>
          <w:rFonts w:ascii="Times New Roman" w:hAnsi="Times New Roman"/>
          <w:sz w:val="24"/>
          <w:szCs w:val="24"/>
          <w:lang w:val="ru-RU"/>
        </w:rPr>
        <w:t>зданий</w:t>
      </w:r>
      <w:r w:rsidRPr="00965C45">
        <w:rPr>
          <w:rFonts w:ascii="Times New Roman" w:hAnsi="Times New Roman"/>
          <w:sz w:val="24"/>
          <w:szCs w:val="24"/>
          <w:lang w:val="ru-RU"/>
        </w:rPr>
        <w:t xml:space="preserve"> осуществляется по согласованию с </w:t>
      </w:r>
      <w:r w:rsidR="00A2639E" w:rsidRPr="00AA2BF8">
        <w:rPr>
          <w:rFonts w:ascii="Times New Roman" w:hAnsi="Times New Roman"/>
          <w:sz w:val="24"/>
          <w:szCs w:val="24"/>
          <w:lang w:val="ru-RU"/>
        </w:rPr>
        <w:t>уполномоченными органами администрации</w:t>
      </w:r>
      <w:r w:rsidR="00A2639E">
        <w:rPr>
          <w:rFonts w:ascii="Times New Roman" w:hAnsi="Times New Roman"/>
          <w:sz w:val="24"/>
          <w:szCs w:val="24"/>
          <w:lang w:val="ru-RU"/>
        </w:rPr>
        <w:t xml:space="preserve"> ЗАТО г. Радужный</w:t>
      </w:r>
      <w:r w:rsidR="00A2639E" w:rsidRPr="00965C45">
        <w:rPr>
          <w:rFonts w:ascii="Times New Roman" w:hAnsi="Times New Roman"/>
          <w:sz w:val="24"/>
          <w:szCs w:val="24"/>
          <w:lang w:val="ru-RU"/>
        </w:rPr>
        <w:t xml:space="preserve"> </w:t>
      </w:r>
      <w:r w:rsidR="00A2639E">
        <w:rPr>
          <w:rFonts w:ascii="Times New Roman" w:hAnsi="Times New Roman"/>
          <w:sz w:val="24"/>
          <w:szCs w:val="24"/>
          <w:lang w:val="ru-RU"/>
        </w:rPr>
        <w:t xml:space="preserve">в области </w:t>
      </w:r>
      <w:r w:rsidRPr="00965C45">
        <w:rPr>
          <w:rFonts w:ascii="Times New Roman" w:hAnsi="Times New Roman"/>
          <w:sz w:val="24"/>
          <w:szCs w:val="24"/>
          <w:lang w:val="ru-RU"/>
        </w:rPr>
        <w:t>архитектуры.</w:t>
      </w:r>
    </w:p>
    <w:p w14:paraId="41841CE4" w14:textId="77777777" w:rsidR="00FC26D2" w:rsidRDefault="00FC26D2" w:rsidP="00AF70E5">
      <w:pPr>
        <w:pStyle w:val="ae"/>
        <w:widowControl w:val="0"/>
        <w:numPr>
          <w:ilvl w:val="0"/>
          <w:numId w:val="47"/>
        </w:numPr>
        <w:tabs>
          <w:tab w:val="left" w:pos="993"/>
          <w:tab w:val="left" w:pos="1134"/>
        </w:tabs>
        <w:overflowPunct w:val="0"/>
        <w:autoSpaceDE w:val="0"/>
        <w:autoSpaceDN w:val="0"/>
        <w:adjustRightInd w:val="0"/>
        <w:spacing w:after="0" w:line="240" w:lineRule="auto"/>
        <w:ind w:left="0" w:firstLine="720"/>
        <w:contextualSpacing w:val="0"/>
        <w:jc w:val="both"/>
        <w:rPr>
          <w:rFonts w:ascii="Times New Roman" w:hAnsi="Times New Roman"/>
          <w:sz w:val="24"/>
          <w:szCs w:val="24"/>
          <w:lang w:val="ru-RU"/>
        </w:rPr>
      </w:pPr>
      <w:r>
        <w:rPr>
          <w:rFonts w:ascii="Times New Roman" w:hAnsi="Times New Roman"/>
          <w:sz w:val="24"/>
          <w:szCs w:val="24"/>
          <w:lang w:val="ru-RU"/>
        </w:rPr>
        <w:t>Размещение в</w:t>
      </w:r>
      <w:r w:rsidRPr="004F269E">
        <w:rPr>
          <w:rFonts w:ascii="Times New Roman" w:hAnsi="Times New Roman"/>
          <w:sz w:val="24"/>
          <w:szCs w:val="24"/>
          <w:lang w:val="ru-RU"/>
        </w:rPr>
        <w:t>етеринарны</w:t>
      </w:r>
      <w:r>
        <w:rPr>
          <w:rFonts w:ascii="Times New Roman" w:hAnsi="Times New Roman"/>
          <w:sz w:val="24"/>
          <w:szCs w:val="24"/>
          <w:lang w:val="ru-RU"/>
        </w:rPr>
        <w:t>х</w:t>
      </w:r>
      <w:r w:rsidRPr="004F269E">
        <w:rPr>
          <w:rFonts w:ascii="Times New Roman" w:hAnsi="Times New Roman"/>
          <w:sz w:val="24"/>
          <w:szCs w:val="24"/>
          <w:lang w:val="ru-RU"/>
        </w:rPr>
        <w:t xml:space="preserve"> клиник без содержания животных</w:t>
      </w:r>
      <w:r>
        <w:rPr>
          <w:rFonts w:ascii="Times New Roman" w:hAnsi="Times New Roman"/>
          <w:sz w:val="24"/>
          <w:szCs w:val="24"/>
          <w:lang w:val="ru-RU"/>
        </w:rPr>
        <w:t xml:space="preserve"> осуществляется</w:t>
      </w:r>
      <w:r w:rsidRPr="004F269E">
        <w:rPr>
          <w:rFonts w:ascii="Times New Roman" w:hAnsi="Times New Roman"/>
          <w:sz w:val="24"/>
          <w:szCs w:val="24"/>
          <w:lang w:val="ru-RU"/>
        </w:rPr>
        <w:t xml:space="preserve"> при согласовании с </w:t>
      </w:r>
      <w:r>
        <w:rPr>
          <w:rFonts w:ascii="Times New Roman" w:hAnsi="Times New Roman"/>
          <w:sz w:val="24"/>
          <w:szCs w:val="24"/>
          <w:lang w:val="ru-RU"/>
        </w:rPr>
        <w:t xml:space="preserve">территориальными </w:t>
      </w:r>
      <w:r w:rsidRPr="008A19C9">
        <w:rPr>
          <w:rFonts w:ascii="Times New Roman" w:hAnsi="Times New Roman"/>
          <w:color w:val="000000"/>
          <w:sz w:val="24"/>
          <w:szCs w:val="24"/>
          <w:lang w:val="ru-RU"/>
        </w:rPr>
        <w:t xml:space="preserve">органами </w:t>
      </w:r>
      <w:r w:rsidRPr="008A19C9">
        <w:rPr>
          <w:rFonts w:ascii="Times New Roman" w:hAnsi="Times New Roman"/>
          <w:color w:val="000000"/>
          <w:sz w:val="24"/>
          <w:szCs w:val="24"/>
          <w:shd w:val="clear" w:color="auto" w:fill="F8F8F8"/>
          <w:lang w:val="ru-RU"/>
        </w:rPr>
        <w:t>Федеральн</w:t>
      </w:r>
      <w:r>
        <w:rPr>
          <w:rFonts w:ascii="Times New Roman" w:hAnsi="Times New Roman"/>
          <w:color w:val="000000"/>
          <w:sz w:val="24"/>
          <w:szCs w:val="24"/>
          <w:shd w:val="clear" w:color="auto" w:fill="F8F8F8"/>
          <w:lang w:val="ru-RU"/>
        </w:rPr>
        <w:t>ой</w:t>
      </w:r>
      <w:r w:rsidRPr="008A19C9">
        <w:rPr>
          <w:rFonts w:ascii="Times New Roman" w:hAnsi="Times New Roman"/>
          <w:color w:val="000000"/>
          <w:sz w:val="24"/>
          <w:szCs w:val="24"/>
          <w:shd w:val="clear" w:color="auto" w:fill="F8F8F8"/>
          <w:lang w:val="ru-RU"/>
        </w:rPr>
        <w:t xml:space="preserve"> служб</w:t>
      </w:r>
      <w:r>
        <w:rPr>
          <w:rFonts w:ascii="Times New Roman" w:hAnsi="Times New Roman"/>
          <w:color w:val="000000"/>
          <w:sz w:val="24"/>
          <w:szCs w:val="24"/>
          <w:shd w:val="clear" w:color="auto" w:fill="F8F8F8"/>
          <w:lang w:val="ru-RU"/>
        </w:rPr>
        <w:t>ы</w:t>
      </w:r>
      <w:r w:rsidRPr="008A19C9">
        <w:rPr>
          <w:rFonts w:ascii="Times New Roman" w:hAnsi="Times New Roman"/>
          <w:color w:val="000000"/>
          <w:sz w:val="24"/>
          <w:szCs w:val="24"/>
          <w:shd w:val="clear" w:color="auto" w:fill="F8F8F8"/>
          <w:lang w:val="ru-RU"/>
        </w:rPr>
        <w:t xml:space="preserve"> по надзору</w:t>
      </w:r>
      <w:r>
        <w:rPr>
          <w:rFonts w:ascii="Times New Roman" w:hAnsi="Times New Roman"/>
          <w:color w:val="000000"/>
          <w:sz w:val="24"/>
          <w:szCs w:val="24"/>
          <w:shd w:val="clear" w:color="auto" w:fill="F8F8F8"/>
          <w:lang w:val="ru-RU"/>
        </w:rPr>
        <w:t xml:space="preserve"> </w:t>
      </w:r>
      <w:r w:rsidRPr="008A19C9">
        <w:rPr>
          <w:rFonts w:ascii="Times New Roman" w:hAnsi="Times New Roman"/>
          <w:color w:val="000000"/>
          <w:sz w:val="24"/>
          <w:szCs w:val="24"/>
          <w:shd w:val="clear" w:color="auto" w:fill="F8F8F8"/>
          <w:lang w:val="ru-RU"/>
        </w:rPr>
        <w:t>в сфере защиты прав потребителей</w:t>
      </w:r>
      <w:r>
        <w:rPr>
          <w:rFonts w:ascii="Times New Roman" w:hAnsi="Times New Roman"/>
          <w:color w:val="000000"/>
          <w:sz w:val="24"/>
          <w:szCs w:val="24"/>
          <w:shd w:val="clear" w:color="auto" w:fill="F8F8F8"/>
          <w:lang w:val="ru-RU"/>
        </w:rPr>
        <w:t xml:space="preserve"> </w:t>
      </w:r>
      <w:r w:rsidRPr="008A19C9">
        <w:rPr>
          <w:rFonts w:ascii="Times New Roman" w:hAnsi="Times New Roman"/>
          <w:color w:val="000000"/>
          <w:sz w:val="24"/>
          <w:szCs w:val="24"/>
          <w:shd w:val="clear" w:color="auto" w:fill="F8F8F8"/>
          <w:lang w:val="ru-RU"/>
        </w:rPr>
        <w:t>и благополучия человека</w:t>
      </w:r>
      <w:r w:rsidRPr="008A19C9">
        <w:rPr>
          <w:rFonts w:ascii="Times New Roman" w:hAnsi="Times New Roman"/>
          <w:color w:val="000000"/>
          <w:sz w:val="24"/>
          <w:szCs w:val="24"/>
          <w:lang w:val="ru-RU"/>
        </w:rPr>
        <w:t xml:space="preserve"> </w:t>
      </w:r>
      <w:r>
        <w:rPr>
          <w:rFonts w:ascii="Times New Roman" w:hAnsi="Times New Roman"/>
          <w:color w:val="000000"/>
          <w:sz w:val="24"/>
          <w:szCs w:val="24"/>
          <w:lang w:val="ru-RU"/>
        </w:rPr>
        <w:t>(</w:t>
      </w:r>
      <w:r w:rsidRPr="004F269E">
        <w:rPr>
          <w:rFonts w:ascii="Times New Roman" w:hAnsi="Times New Roman"/>
          <w:sz w:val="24"/>
          <w:szCs w:val="24"/>
          <w:lang w:val="ru-RU"/>
        </w:rPr>
        <w:t>Роспотребнадзора</w:t>
      </w:r>
      <w:r>
        <w:rPr>
          <w:rFonts w:ascii="Times New Roman" w:hAnsi="Times New Roman"/>
          <w:sz w:val="24"/>
          <w:szCs w:val="24"/>
          <w:lang w:val="ru-RU"/>
        </w:rPr>
        <w:t>)</w:t>
      </w:r>
      <w:r w:rsidRPr="004F269E">
        <w:rPr>
          <w:rFonts w:ascii="Times New Roman" w:hAnsi="Times New Roman"/>
          <w:sz w:val="24"/>
          <w:szCs w:val="24"/>
          <w:lang w:val="ru-RU"/>
        </w:rPr>
        <w:t>.</w:t>
      </w:r>
    </w:p>
    <w:p w14:paraId="04551FE3" w14:textId="77777777" w:rsidR="00FC26D2" w:rsidRPr="001411F6" w:rsidRDefault="00FC26D2" w:rsidP="00AF70E5">
      <w:pPr>
        <w:pStyle w:val="ae"/>
        <w:widowControl w:val="0"/>
        <w:numPr>
          <w:ilvl w:val="0"/>
          <w:numId w:val="47"/>
        </w:numPr>
        <w:tabs>
          <w:tab w:val="clear" w:pos="720"/>
          <w:tab w:val="left" w:pos="993"/>
          <w:tab w:val="left" w:pos="1134"/>
        </w:tabs>
        <w:overflowPunct w:val="0"/>
        <w:autoSpaceDE w:val="0"/>
        <w:autoSpaceDN w:val="0"/>
        <w:adjustRightInd w:val="0"/>
        <w:spacing w:after="0" w:line="240" w:lineRule="auto"/>
        <w:ind w:left="0" w:firstLine="720"/>
        <w:contextualSpacing w:val="0"/>
        <w:jc w:val="both"/>
        <w:rPr>
          <w:rFonts w:ascii="Times New Roman" w:hAnsi="Times New Roman"/>
          <w:bCs/>
          <w:sz w:val="24"/>
          <w:szCs w:val="24"/>
          <w:lang w:val="ru-RU"/>
        </w:rPr>
      </w:pPr>
      <w:r>
        <w:rPr>
          <w:rFonts w:ascii="Times New Roman" w:hAnsi="Times New Roman"/>
          <w:bCs/>
          <w:sz w:val="24"/>
          <w:szCs w:val="24"/>
          <w:lang w:val="ru-RU"/>
        </w:rPr>
        <w:t>Допускается размещение п</w:t>
      </w:r>
      <w:r w:rsidRPr="008A19C9">
        <w:rPr>
          <w:rFonts w:ascii="Times New Roman" w:hAnsi="Times New Roman"/>
          <w:bCs/>
          <w:sz w:val="24"/>
          <w:szCs w:val="24"/>
          <w:lang w:val="ru-RU"/>
        </w:rPr>
        <w:t>роизводственны</w:t>
      </w:r>
      <w:r>
        <w:rPr>
          <w:rFonts w:ascii="Times New Roman" w:hAnsi="Times New Roman"/>
          <w:bCs/>
          <w:sz w:val="24"/>
          <w:szCs w:val="24"/>
          <w:lang w:val="ru-RU"/>
        </w:rPr>
        <w:t xml:space="preserve">х объектов, </w:t>
      </w:r>
      <w:r w:rsidRPr="008A19C9">
        <w:rPr>
          <w:rFonts w:ascii="Times New Roman" w:hAnsi="Times New Roman"/>
          <w:bCs/>
          <w:sz w:val="24"/>
          <w:szCs w:val="24"/>
          <w:lang w:val="ru-RU"/>
        </w:rPr>
        <w:t xml:space="preserve">не оказывающих </w:t>
      </w:r>
      <w:r>
        <w:rPr>
          <w:rFonts w:ascii="Times New Roman" w:hAnsi="Times New Roman"/>
          <w:bCs/>
          <w:sz w:val="24"/>
          <w:szCs w:val="24"/>
          <w:lang w:val="ru-RU"/>
        </w:rPr>
        <w:t>негативного</w:t>
      </w:r>
      <w:r w:rsidRPr="008A19C9">
        <w:rPr>
          <w:rFonts w:ascii="Times New Roman" w:hAnsi="Times New Roman"/>
          <w:bCs/>
          <w:sz w:val="24"/>
          <w:szCs w:val="24"/>
          <w:lang w:val="ru-RU"/>
        </w:rPr>
        <w:t xml:space="preserve"> воздействия на окружающую среду </w:t>
      </w:r>
      <w:r>
        <w:rPr>
          <w:rFonts w:ascii="Times New Roman" w:hAnsi="Times New Roman"/>
          <w:bCs/>
          <w:sz w:val="24"/>
          <w:szCs w:val="24"/>
          <w:lang w:val="ru-RU"/>
        </w:rPr>
        <w:t xml:space="preserve">и человека </w:t>
      </w:r>
      <w:r w:rsidRPr="008A19C9">
        <w:rPr>
          <w:rFonts w:ascii="Times New Roman" w:hAnsi="Times New Roman"/>
          <w:bCs/>
          <w:sz w:val="24"/>
          <w:szCs w:val="24"/>
          <w:lang w:val="ru-RU"/>
        </w:rPr>
        <w:t>(шум, вибрация, магнитные поля, радиационное воздействие, загрязнение почв, воздуха, воды и иные воздействия)</w:t>
      </w:r>
      <w:r>
        <w:rPr>
          <w:rFonts w:ascii="Times New Roman" w:hAnsi="Times New Roman"/>
          <w:bCs/>
          <w:sz w:val="24"/>
          <w:szCs w:val="24"/>
          <w:lang w:val="ru-RU"/>
        </w:rPr>
        <w:t xml:space="preserve"> и н</w:t>
      </w:r>
      <w:r w:rsidRPr="008A19C9">
        <w:rPr>
          <w:rFonts w:ascii="Times New Roman" w:hAnsi="Times New Roman"/>
          <w:bCs/>
          <w:sz w:val="24"/>
          <w:szCs w:val="24"/>
          <w:lang w:val="ru-RU"/>
        </w:rPr>
        <w:t>е требующи</w:t>
      </w:r>
      <w:r>
        <w:rPr>
          <w:rFonts w:ascii="Times New Roman" w:hAnsi="Times New Roman"/>
          <w:bCs/>
          <w:sz w:val="24"/>
          <w:szCs w:val="24"/>
          <w:lang w:val="ru-RU"/>
        </w:rPr>
        <w:t>х</w:t>
      </w:r>
      <w:r w:rsidRPr="008A19C9">
        <w:rPr>
          <w:rFonts w:ascii="Times New Roman" w:hAnsi="Times New Roman"/>
          <w:bCs/>
          <w:sz w:val="24"/>
          <w:szCs w:val="24"/>
          <w:lang w:val="ru-RU"/>
        </w:rPr>
        <w:t xml:space="preserve"> установления санитарно-защитных зон</w:t>
      </w:r>
      <w:r>
        <w:rPr>
          <w:rFonts w:ascii="Times New Roman" w:hAnsi="Times New Roman"/>
          <w:bCs/>
          <w:sz w:val="24"/>
          <w:szCs w:val="24"/>
          <w:lang w:val="ru-RU"/>
        </w:rPr>
        <w:t>.</w:t>
      </w:r>
      <w:r w:rsidRPr="008A19C9">
        <w:rPr>
          <w:rFonts w:ascii="Times New Roman" w:hAnsi="Times New Roman"/>
          <w:bCs/>
          <w:sz w:val="24"/>
          <w:szCs w:val="24"/>
          <w:lang w:val="ru-RU"/>
        </w:rPr>
        <w:t xml:space="preserve"> Расстояние от границ участка </w:t>
      </w:r>
      <w:r>
        <w:rPr>
          <w:rFonts w:ascii="Times New Roman" w:hAnsi="Times New Roman"/>
          <w:bCs/>
          <w:sz w:val="24"/>
          <w:szCs w:val="24"/>
          <w:lang w:val="ru-RU"/>
        </w:rPr>
        <w:t xml:space="preserve">такого </w:t>
      </w:r>
      <w:r w:rsidRPr="008A19C9">
        <w:rPr>
          <w:rFonts w:ascii="Times New Roman" w:hAnsi="Times New Roman"/>
          <w:bCs/>
          <w:sz w:val="24"/>
          <w:szCs w:val="24"/>
          <w:lang w:val="ru-RU"/>
        </w:rPr>
        <w:t xml:space="preserve">производственного </w:t>
      </w:r>
      <w:r>
        <w:rPr>
          <w:rFonts w:ascii="Times New Roman" w:hAnsi="Times New Roman"/>
          <w:bCs/>
          <w:sz w:val="24"/>
          <w:szCs w:val="24"/>
          <w:lang w:val="ru-RU"/>
        </w:rPr>
        <w:t>объекта</w:t>
      </w:r>
      <w:r w:rsidRPr="008A19C9">
        <w:rPr>
          <w:rFonts w:ascii="Times New Roman" w:hAnsi="Times New Roman"/>
          <w:bCs/>
          <w:sz w:val="24"/>
          <w:szCs w:val="24"/>
          <w:lang w:val="ru-RU"/>
        </w:rPr>
        <w:t xml:space="preserve"> до жилых зданий, участков дошкольных, общеобразовательных </w:t>
      </w:r>
      <w:r>
        <w:rPr>
          <w:rFonts w:ascii="Times New Roman" w:hAnsi="Times New Roman"/>
          <w:bCs/>
          <w:sz w:val="24"/>
          <w:szCs w:val="24"/>
          <w:lang w:val="ru-RU"/>
        </w:rPr>
        <w:t>организаций</w:t>
      </w:r>
      <w:r w:rsidRPr="008A19C9">
        <w:rPr>
          <w:rFonts w:ascii="Times New Roman" w:hAnsi="Times New Roman"/>
          <w:bCs/>
          <w:sz w:val="24"/>
          <w:szCs w:val="24"/>
          <w:lang w:val="ru-RU"/>
        </w:rPr>
        <w:t xml:space="preserve">, </w:t>
      </w:r>
      <w:r>
        <w:rPr>
          <w:rFonts w:ascii="Times New Roman" w:hAnsi="Times New Roman"/>
          <w:bCs/>
          <w:sz w:val="24"/>
          <w:szCs w:val="24"/>
          <w:lang w:val="ru-RU"/>
        </w:rPr>
        <w:t>объектов</w:t>
      </w:r>
      <w:r w:rsidRPr="008A19C9">
        <w:rPr>
          <w:rFonts w:ascii="Times New Roman" w:hAnsi="Times New Roman"/>
          <w:bCs/>
          <w:sz w:val="24"/>
          <w:szCs w:val="24"/>
          <w:lang w:val="ru-RU"/>
        </w:rPr>
        <w:t xml:space="preserve"> здравоохранения и отдыха следует принимать не менее </w:t>
      </w:r>
      <w:smartTag w:uri="urn:schemas-microsoft-com:office:smarttags" w:element="metricconverter">
        <w:smartTagPr>
          <w:attr w:name="ProductID" w:val="50 м"/>
        </w:smartTagPr>
        <w:r w:rsidRPr="008A19C9">
          <w:rPr>
            <w:rFonts w:ascii="Times New Roman" w:hAnsi="Times New Roman"/>
            <w:bCs/>
            <w:sz w:val="24"/>
            <w:szCs w:val="24"/>
            <w:lang w:val="ru-RU"/>
          </w:rPr>
          <w:t>50 м</w:t>
        </w:r>
      </w:smartTag>
      <w:r>
        <w:rPr>
          <w:rFonts w:ascii="Times New Roman" w:hAnsi="Times New Roman"/>
          <w:bCs/>
          <w:sz w:val="24"/>
          <w:szCs w:val="24"/>
          <w:lang w:val="ru-RU"/>
        </w:rPr>
        <w:t>.</w:t>
      </w:r>
    </w:p>
    <w:p w14:paraId="50B4FEC3" w14:textId="77777777" w:rsidR="00FC26D2" w:rsidRPr="001411F6" w:rsidRDefault="00FC26D2" w:rsidP="00AF70E5">
      <w:pPr>
        <w:pStyle w:val="ae"/>
        <w:widowControl w:val="0"/>
        <w:numPr>
          <w:ilvl w:val="0"/>
          <w:numId w:val="47"/>
        </w:numPr>
        <w:tabs>
          <w:tab w:val="left" w:pos="993"/>
          <w:tab w:val="left" w:pos="1134"/>
        </w:tabs>
        <w:overflowPunct w:val="0"/>
        <w:autoSpaceDE w:val="0"/>
        <w:autoSpaceDN w:val="0"/>
        <w:adjustRightInd w:val="0"/>
        <w:spacing w:after="0" w:line="240" w:lineRule="auto"/>
        <w:ind w:left="0" w:firstLine="720"/>
        <w:contextualSpacing w:val="0"/>
        <w:jc w:val="both"/>
        <w:rPr>
          <w:rFonts w:ascii="Times New Roman" w:hAnsi="Times New Roman"/>
          <w:bCs/>
          <w:sz w:val="24"/>
          <w:szCs w:val="24"/>
          <w:lang w:val="ru-RU"/>
        </w:rPr>
      </w:pPr>
      <w:r>
        <w:rPr>
          <w:rFonts w:ascii="Times New Roman" w:hAnsi="Times New Roman"/>
          <w:sz w:val="24"/>
          <w:szCs w:val="24"/>
          <w:lang w:val="ru-RU"/>
        </w:rPr>
        <w:t>С</w:t>
      </w:r>
      <w:r w:rsidRPr="00965C45">
        <w:rPr>
          <w:rFonts w:ascii="Times New Roman" w:hAnsi="Times New Roman"/>
          <w:sz w:val="24"/>
          <w:szCs w:val="24"/>
          <w:lang w:val="ru-RU"/>
        </w:rPr>
        <w:t>анитарно-защитная зона объектов инженерно-коммунального назначения, расположенных в жилых зонах, не должна превышать размеры земельного участка</w:t>
      </w:r>
      <w:r>
        <w:rPr>
          <w:rFonts w:ascii="Times New Roman" w:hAnsi="Times New Roman"/>
          <w:sz w:val="24"/>
          <w:szCs w:val="24"/>
          <w:lang w:val="ru-RU"/>
        </w:rPr>
        <w:t>,</w:t>
      </w:r>
      <w:r w:rsidRPr="001411F6">
        <w:rPr>
          <w:rFonts w:ascii="Times New Roman" w:hAnsi="Times New Roman"/>
          <w:sz w:val="24"/>
          <w:szCs w:val="24"/>
          <w:lang w:val="ru-RU"/>
        </w:rPr>
        <w:t xml:space="preserve"> </w:t>
      </w:r>
      <w:r w:rsidRPr="00965C45">
        <w:rPr>
          <w:rFonts w:ascii="Times New Roman" w:hAnsi="Times New Roman"/>
          <w:sz w:val="24"/>
          <w:szCs w:val="24"/>
          <w:lang w:val="ru-RU"/>
        </w:rPr>
        <w:t>отведенного под данные объекты</w:t>
      </w:r>
      <w:r>
        <w:rPr>
          <w:rFonts w:ascii="Times New Roman" w:hAnsi="Times New Roman"/>
          <w:sz w:val="24"/>
          <w:szCs w:val="24"/>
          <w:lang w:val="ru-RU"/>
        </w:rPr>
        <w:t>.</w:t>
      </w:r>
    </w:p>
    <w:p w14:paraId="4A9E5AA0" w14:textId="77777777" w:rsidR="00FC26D2" w:rsidRDefault="00FC26D2" w:rsidP="00AF70E5">
      <w:pPr>
        <w:pStyle w:val="ae"/>
        <w:widowControl w:val="0"/>
        <w:numPr>
          <w:ilvl w:val="0"/>
          <w:numId w:val="47"/>
        </w:numPr>
        <w:tabs>
          <w:tab w:val="left" w:pos="993"/>
          <w:tab w:val="left" w:pos="1134"/>
        </w:tabs>
        <w:overflowPunct w:val="0"/>
        <w:autoSpaceDE w:val="0"/>
        <w:autoSpaceDN w:val="0"/>
        <w:adjustRightInd w:val="0"/>
        <w:spacing w:after="0" w:line="240" w:lineRule="auto"/>
        <w:ind w:left="0" w:firstLine="720"/>
        <w:contextualSpacing w:val="0"/>
        <w:jc w:val="both"/>
        <w:rPr>
          <w:rFonts w:ascii="Times New Roman" w:hAnsi="Times New Roman"/>
          <w:bCs/>
          <w:sz w:val="24"/>
          <w:szCs w:val="24"/>
          <w:lang w:val="ru-RU"/>
        </w:rPr>
      </w:pPr>
      <w:r>
        <w:rPr>
          <w:rFonts w:ascii="Times New Roman" w:hAnsi="Times New Roman"/>
          <w:bCs/>
          <w:sz w:val="24"/>
          <w:szCs w:val="24"/>
          <w:lang w:val="ru-RU"/>
        </w:rPr>
        <w:t>Требования к благоустройству территории:</w:t>
      </w:r>
    </w:p>
    <w:p w14:paraId="38079985" w14:textId="77777777" w:rsidR="00FC26D2" w:rsidRPr="003D3823" w:rsidRDefault="00FC26D2" w:rsidP="00AF70E5">
      <w:pPr>
        <w:pStyle w:val="ae"/>
        <w:widowControl w:val="0"/>
        <w:numPr>
          <w:ilvl w:val="0"/>
          <w:numId w:val="48"/>
        </w:numPr>
        <w:tabs>
          <w:tab w:val="left" w:pos="993"/>
          <w:tab w:val="left" w:pos="1134"/>
        </w:tabs>
        <w:overflowPunct w:val="0"/>
        <w:autoSpaceDE w:val="0"/>
        <w:autoSpaceDN w:val="0"/>
        <w:adjustRightInd w:val="0"/>
        <w:spacing w:after="0" w:line="240" w:lineRule="auto"/>
        <w:ind w:left="0" w:firstLine="709"/>
        <w:jc w:val="both"/>
        <w:rPr>
          <w:rFonts w:ascii="Times New Roman" w:hAnsi="Times New Roman"/>
          <w:bCs/>
          <w:sz w:val="24"/>
          <w:szCs w:val="24"/>
          <w:lang w:val="ru-RU"/>
        </w:rPr>
      </w:pPr>
      <w:r w:rsidRPr="003D3823">
        <w:rPr>
          <w:rFonts w:ascii="Times New Roman" w:hAnsi="Times New Roman"/>
          <w:sz w:val="24"/>
          <w:szCs w:val="24"/>
          <w:lang w:val="ru-RU"/>
        </w:rPr>
        <w:t>организация подъездов и подходов с твердым покрытием</w:t>
      </w:r>
      <w:r>
        <w:rPr>
          <w:rFonts w:ascii="Times New Roman" w:hAnsi="Times New Roman"/>
          <w:sz w:val="24"/>
          <w:szCs w:val="24"/>
          <w:lang w:val="ru-RU"/>
        </w:rPr>
        <w:t xml:space="preserve"> </w:t>
      </w:r>
      <w:r w:rsidRPr="003D3823">
        <w:rPr>
          <w:rFonts w:ascii="Times New Roman" w:hAnsi="Times New Roman"/>
          <w:sz w:val="24"/>
          <w:szCs w:val="24"/>
          <w:lang w:val="ru-RU"/>
        </w:rPr>
        <w:t>с</w:t>
      </w:r>
      <w:r>
        <w:rPr>
          <w:rFonts w:ascii="Times New Roman" w:hAnsi="Times New Roman"/>
          <w:sz w:val="24"/>
          <w:szCs w:val="24"/>
          <w:lang w:val="ru-RU"/>
        </w:rPr>
        <w:t xml:space="preserve"> обязательным</w:t>
      </w:r>
      <w:r w:rsidRPr="003D3823">
        <w:rPr>
          <w:rFonts w:ascii="Times New Roman" w:hAnsi="Times New Roman"/>
          <w:sz w:val="24"/>
          <w:szCs w:val="24"/>
          <w:lang w:val="ru-RU"/>
        </w:rPr>
        <w:t xml:space="preserve"> устройством безбарьерных </w:t>
      </w:r>
      <w:r>
        <w:rPr>
          <w:rFonts w:ascii="Times New Roman" w:hAnsi="Times New Roman"/>
          <w:sz w:val="24"/>
          <w:szCs w:val="24"/>
          <w:lang w:val="ru-RU"/>
        </w:rPr>
        <w:t>путей</w:t>
      </w:r>
      <w:r w:rsidRPr="003D3823">
        <w:rPr>
          <w:rFonts w:ascii="Times New Roman" w:hAnsi="Times New Roman"/>
          <w:sz w:val="24"/>
          <w:szCs w:val="24"/>
          <w:lang w:val="ru-RU"/>
        </w:rPr>
        <w:t xml:space="preserve"> и организацией съездов для маломобильных групп населения</w:t>
      </w:r>
      <w:r>
        <w:rPr>
          <w:rFonts w:ascii="Times New Roman" w:hAnsi="Times New Roman"/>
          <w:sz w:val="24"/>
          <w:szCs w:val="24"/>
          <w:lang w:val="ru-RU"/>
        </w:rPr>
        <w:t>.</w:t>
      </w:r>
      <w:r w:rsidRPr="003D3823">
        <w:rPr>
          <w:rFonts w:ascii="Times New Roman" w:hAnsi="Times New Roman"/>
          <w:sz w:val="24"/>
          <w:szCs w:val="24"/>
          <w:lang w:val="ru-RU"/>
        </w:rPr>
        <w:t xml:space="preserve"> </w:t>
      </w:r>
      <w:r>
        <w:rPr>
          <w:rFonts w:ascii="Times New Roman" w:hAnsi="Times New Roman"/>
          <w:sz w:val="24"/>
          <w:szCs w:val="24"/>
          <w:lang w:val="ru-RU"/>
        </w:rPr>
        <w:t>Т</w:t>
      </w:r>
      <w:r w:rsidRPr="003D3823">
        <w:rPr>
          <w:rFonts w:ascii="Times New Roman" w:hAnsi="Times New Roman"/>
          <w:sz w:val="24"/>
          <w:szCs w:val="24"/>
          <w:lang w:val="ru-RU"/>
        </w:rPr>
        <w:t>ротуары выполняются в одном уровне с бордюрным камнем</w:t>
      </w:r>
      <w:r>
        <w:rPr>
          <w:rFonts w:ascii="Times New Roman" w:hAnsi="Times New Roman"/>
          <w:sz w:val="24"/>
          <w:szCs w:val="24"/>
          <w:lang w:val="ru-RU"/>
        </w:rPr>
        <w:t>;</w:t>
      </w:r>
    </w:p>
    <w:p w14:paraId="169964A7" w14:textId="77777777" w:rsidR="00FC26D2" w:rsidRPr="000622C4" w:rsidRDefault="00FC26D2" w:rsidP="00AF70E5">
      <w:pPr>
        <w:pStyle w:val="ae"/>
        <w:widowControl w:val="0"/>
        <w:numPr>
          <w:ilvl w:val="0"/>
          <w:numId w:val="48"/>
        </w:numPr>
        <w:tabs>
          <w:tab w:val="left" w:pos="993"/>
          <w:tab w:val="left" w:pos="1134"/>
        </w:tabs>
        <w:overflowPunct w:val="0"/>
        <w:autoSpaceDE w:val="0"/>
        <w:autoSpaceDN w:val="0"/>
        <w:adjustRightInd w:val="0"/>
        <w:spacing w:after="0" w:line="240" w:lineRule="auto"/>
        <w:ind w:left="0" w:firstLine="709"/>
        <w:jc w:val="both"/>
        <w:rPr>
          <w:rFonts w:ascii="Times New Roman" w:hAnsi="Times New Roman"/>
          <w:bCs/>
          <w:sz w:val="24"/>
          <w:szCs w:val="24"/>
          <w:lang w:val="ru-RU"/>
        </w:rPr>
      </w:pPr>
      <w:r w:rsidRPr="003D3823">
        <w:rPr>
          <w:rFonts w:ascii="Times New Roman" w:hAnsi="Times New Roman"/>
          <w:sz w:val="24"/>
          <w:szCs w:val="24"/>
          <w:lang w:val="ru-RU"/>
        </w:rPr>
        <w:t xml:space="preserve">организация парковочных мест для </w:t>
      </w:r>
      <w:r>
        <w:rPr>
          <w:rFonts w:ascii="Times New Roman" w:hAnsi="Times New Roman"/>
          <w:sz w:val="24"/>
          <w:szCs w:val="24"/>
          <w:lang w:val="ru-RU"/>
        </w:rPr>
        <w:t>отдельно стоящих, встроенных, пристроенных объектов обслуживания (социального, культурного, религиозного и иного назначения);</w:t>
      </w:r>
    </w:p>
    <w:p w14:paraId="15B70C46" w14:textId="77777777" w:rsidR="00FC26D2" w:rsidRPr="000622C4" w:rsidRDefault="00FC26D2" w:rsidP="00AF70E5">
      <w:pPr>
        <w:pStyle w:val="ae"/>
        <w:widowControl w:val="0"/>
        <w:numPr>
          <w:ilvl w:val="0"/>
          <w:numId w:val="48"/>
        </w:numPr>
        <w:tabs>
          <w:tab w:val="left" w:pos="993"/>
          <w:tab w:val="left" w:pos="1134"/>
        </w:tabs>
        <w:overflowPunct w:val="0"/>
        <w:autoSpaceDE w:val="0"/>
        <w:autoSpaceDN w:val="0"/>
        <w:adjustRightInd w:val="0"/>
        <w:spacing w:after="0" w:line="240" w:lineRule="auto"/>
        <w:ind w:left="0" w:firstLine="709"/>
        <w:jc w:val="both"/>
        <w:rPr>
          <w:rFonts w:ascii="Times New Roman" w:hAnsi="Times New Roman"/>
          <w:bCs/>
          <w:sz w:val="24"/>
          <w:szCs w:val="24"/>
          <w:lang w:val="ru-RU"/>
        </w:rPr>
      </w:pPr>
      <w:r w:rsidRPr="000622C4">
        <w:rPr>
          <w:rFonts w:ascii="Times New Roman" w:hAnsi="Times New Roman"/>
          <w:sz w:val="24"/>
          <w:szCs w:val="24"/>
          <w:lang w:val="ru-RU"/>
        </w:rPr>
        <w:t xml:space="preserve">организация наружного освещения с радиусом действия не менее </w:t>
      </w:r>
      <w:smartTag w:uri="urn:schemas-microsoft-com:office:smarttags" w:element="metricconverter">
        <w:smartTagPr>
          <w:attr w:name="ProductID" w:val="15 м"/>
        </w:smartTagPr>
        <w:r w:rsidRPr="000622C4">
          <w:rPr>
            <w:rFonts w:ascii="Times New Roman" w:hAnsi="Times New Roman"/>
            <w:sz w:val="24"/>
            <w:szCs w:val="24"/>
            <w:lang w:val="ru-RU"/>
          </w:rPr>
          <w:t>15 м</w:t>
        </w:r>
      </w:smartTag>
      <w:r>
        <w:rPr>
          <w:rFonts w:ascii="Times New Roman" w:hAnsi="Times New Roman"/>
          <w:sz w:val="24"/>
          <w:szCs w:val="24"/>
          <w:lang w:val="ru-RU"/>
        </w:rPr>
        <w:t>;</w:t>
      </w:r>
    </w:p>
    <w:p w14:paraId="2A5E9659" w14:textId="77777777" w:rsidR="00FC26D2" w:rsidRPr="000622C4" w:rsidRDefault="00FC26D2" w:rsidP="00AF70E5">
      <w:pPr>
        <w:pStyle w:val="ae"/>
        <w:widowControl w:val="0"/>
        <w:numPr>
          <w:ilvl w:val="0"/>
          <w:numId w:val="48"/>
        </w:numPr>
        <w:tabs>
          <w:tab w:val="left" w:pos="993"/>
          <w:tab w:val="left" w:pos="1134"/>
        </w:tabs>
        <w:overflowPunct w:val="0"/>
        <w:autoSpaceDE w:val="0"/>
        <w:autoSpaceDN w:val="0"/>
        <w:adjustRightInd w:val="0"/>
        <w:spacing w:after="0" w:line="240" w:lineRule="auto"/>
        <w:ind w:left="0" w:firstLine="709"/>
        <w:jc w:val="both"/>
        <w:rPr>
          <w:rFonts w:ascii="Times New Roman" w:hAnsi="Times New Roman"/>
          <w:bCs/>
          <w:sz w:val="24"/>
          <w:szCs w:val="24"/>
          <w:lang w:val="ru-RU"/>
        </w:rPr>
      </w:pPr>
      <w:r>
        <w:rPr>
          <w:rFonts w:ascii="Times New Roman" w:hAnsi="Times New Roman"/>
          <w:bCs/>
          <w:sz w:val="24"/>
          <w:szCs w:val="24"/>
          <w:lang w:val="ru-RU"/>
        </w:rPr>
        <w:t>озеленение, в том числе устройство цветников и газонов.</w:t>
      </w:r>
    </w:p>
    <w:p w14:paraId="09BAA1A9" w14:textId="77777777" w:rsidR="00FC26D2" w:rsidRDefault="00FC26D2" w:rsidP="00AF70E5">
      <w:pPr>
        <w:pStyle w:val="ae"/>
        <w:widowControl w:val="0"/>
        <w:numPr>
          <w:ilvl w:val="0"/>
          <w:numId w:val="47"/>
        </w:numPr>
        <w:tabs>
          <w:tab w:val="left" w:pos="1134"/>
        </w:tabs>
        <w:overflowPunct w:val="0"/>
        <w:autoSpaceDE w:val="0"/>
        <w:autoSpaceDN w:val="0"/>
        <w:adjustRightInd w:val="0"/>
        <w:spacing w:after="0" w:line="240" w:lineRule="auto"/>
        <w:ind w:left="0" w:firstLine="709"/>
        <w:jc w:val="both"/>
        <w:rPr>
          <w:rFonts w:ascii="Times New Roman" w:hAnsi="Times New Roman"/>
          <w:bCs/>
          <w:sz w:val="24"/>
          <w:szCs w:val="24"/>
          <w:lang w:val="ru-RU"/>
        </w:rPr>
      </w:pPr>
      <w:r w:rsidRPr="000622C4">
        <w:rPr>
          <w:rFonts w:ascii="Times New Roman" w:hAnsi="Times New Roman"/>
          <w:sz w:val="24"/>
          <w:szCs w:val="24"/>
          <w:lang w:val="ru-RU"/>
        </w:rPr>
        <w:t>Схема планировочной организации земельного участка, архитектурные и объемно-планировочные решения, проект организации строительства, разрабатываемые в составе проектной документации объектов капитального строительства, подлежат обязательному согласованию с Администрацией ЗАТО г. Радужный и выполняются в соответствии с утвержденным проектом планировки территории.</w:t>
      </w:r>
    </w:p>
    <w:p w14:paraId="28727817" w14:textId="4A75C28D" w:rsidR="0043756E" w:rsidRDefault="0043756E" w:rsidP="00FD2029">
      <w:pPr>
        <w:pStyle w:val="ae"/>
        <w:widowControl w:val="0"/>
        <w:overflowPunct w:val="0"/>
        <w:autoSpaceDE w:val="0"/>
        <w:autoSpaceDN w:val="0"/>
        <w:adjustRightInd w:val="0"/>
        <w:spacing w:after="0" w:line="240" w:lineRule="auto"/>
        <w:ind w:left="567"/>
        <w:jc w:val="both"/>
        <w:rPr>
          <w:rFonts w:ascii="Times New Roman" w:hAnsi="Times New Roman"/>
          <w:bCs/>
          <w:sz w:val="24"/>
          <w:szCs w:val="24"/>
          <w:lang w:val="ru-RU"/>
        </w:rPr>
      </w:pPr>
    </w:p>
    <w:p w14:paraId="2E96C8E7" w14:textId="55B19378" w:rsidR="00C767D3" w:rsidRPr="00AA2BF8" w:rsidRDefault="00C767D3" w:rsidP="00C767D3">
      <w:pPr>
        <w:widowControl w:val="0"/>
        <w:overflowPunct w:val="0"/>
        <w:autoSpaceDE w:val="0"/>
        <w:autoSpaceDN w:val="0"/>
        <w:adjustRightInd w:val="0"/>
        <w:spacing w:after="0" w:line="240" w:lineRule="auto"/>
        <w:ind w:left="1191" w:hanging="1191"/>
        <w:jc w:val="both"/>
        <w:outlineLvl w:val="2"/>
        <w:rPr>
          <w:rFonts w:ascii="Times New Roman" w:hAnsi="Times New Roman"/>
          <w:b/>
          <w:sz w:val="24"/>
          <w:szCs w:val="24"/>
          <w:lang w:val="ru-RU"/>
        </w:rPr>
      </w:pPr>
      <w:bookmarkStart w:id="163" w:name="_Toc469667053"/>
      <w:bookmarkStart w:id="164" w:name="_Toc226983984"/>
      <w:r w:rsidRPr="00AA2BF8">
        <w:rPr>
          <w:rFonts w:ascii="Times New Roman" w:hAnsi="Times New Roman"/>
          <w:b/>
          <w:bCs/>
          <w:sz w:val="24"/>
          <w:szCs w:val="24"/>
          <w:lang w:val="ru-RU"/>
        </w:rPr>
        <w:t>Статья</w:t>
      </w:r>
      <w:r>
        <w:rPr>
          <w:rFonts w:ascii="Times New Roman" w:hAnsi="Times New Roman"/>
          <w:b/>
          <w:bCs/>
          <w:sz w:val="24"/>
          <w:szCs w:val="24"/>
          <w:lang w:val="ru-RU"/>
        </w:rPr>
        <w:t> 38</w:t>
      </w:r>
      <w:r w:rsidRPr="00AA2BF8">
        <w:rPr>
          <w:rFonts w:ascii="Times New Roman" w:hAnsi="Times New Roman"/>
          <w:b/>
          <w:bCs/>
          <w:sz w:val="24"/>
          <w:szCs w:val="24"/>
          <w:lang w:val="ru-RU"/>
        </w:rPr>
        <w:t>.</w:t>
      </w:r>
      <w:r>
        <w:rPr>
          <w:rFonts w:ascii="Times New Roman" w:hAnsi="Times New Roman"/>
          <w:b/>
          <w:bCs/>
          <w:sz w:val="24"/>
          <w:szCs w:val="24"/>
          <w:lang w:val="ru-RU"/>
        </w:rPr>
        <w:t> </w:t>
      </w:r>
      <w:r w:rsidRPr="00AA2BF8">
        <w:rPr>
          <w:rFonts w:ascii="Times New Roman" w:hAnsi="Times New Roman"/>
          <w:b/>
          <w:bCs/>
          <w:sz w:val="24"/>
          <w:szCs w:val="24"/>
          <w:lang w:val="ru-RU"/>
        </w:rPr>
        <w:t xml:space="preserve">Зона </w:t>
      </w:r>
      <w:bookmarkEnd w:id="163"/>
      <w:r w:rsidR="00ED2CDA" w:rsidRPr="00ED2CDA">
        <w:rPr>
          <w:rFonts w:ascii="Times New Roman" w:hAnsi="Times New Roman"/>
          <w:b/>
          <w:bCs/>
          <w:sz w:val="24"/>
          <w:szCs w:val="24"/>
          <w:lang w:val="ru-RU"/>
        </w:rPr>
        <w:t>индивидуальн</w:t>
      </w:r>
      <w:r w:rsidR="00D91449">
        <w:rPr>
          <w:rFonts w:ascii="Times New Roman" w:hAnsi="Times New Roman"/>
          <w:b/>
          <w:bCs/>
          <w:sz w:val="24"/>
          <w:szCs w:val="24"/>
          <w:lang w:val="ru-RU"/>
        </w:rPr>
        <w:t>ой</w:t>
      </w:r>
      <w:r w:rsidR="00146B3D">
        <w:rPr>
          <w:rFonts w:ascii="Times New Roman" w:hAnsi="Times New Roman"/>
          <w:b/>
          <w:bCs/>
          <w:sz w:val="24"/>
          <w:szCs w:val="24"/>
          <w:lang w:val="ru-RU"/>
        </w:rPr>
        <w:t>,</w:t>
      </w:r>
      <w:r w:rsidR="00ED2CDA" w:rsidRPr="00ED2CDA">
        <w:rPr>
          <w:rFonts w:ascii="Times New Roman" w:hAnsi="Times New Roman"/>
          <w:b/>
          <w:bCs/>
          <w:sz w:val="24"/>
          <w:szCs w:val="24"/>
          <w:lang w:val="ru-RU"/>
        </w:rPr>
        <w:t xml:space="preserve"> блокированной</w:t>
      </w:r>
      <w:r w:rsidR="00146B3D">
        <w:rPr>
          <w:rFonts w:ascii="Times New Roman" w:hAnsi="Times New Roman"/>
          <w:b/>
          <w:bCs/>
          <w:sz w:val="24"/>
          <w:szCs w:val="24"/>
          <w:lang w:val="ru-RU"/>
        </w:rPr>
        <w:t>, малоэтажной многоквартирной жилой</w:t>
      </w:r>
      <w:r w:rsidR="00ED2CDA" w:rsidRPr="00ED2CDA">
        <w:rPr>
          <w:rFonts w:ascii="Times New Roman" w:hAnsi="Times New Roman"/>
          <w:b/>
          <w:bCs/>
          <w:sz w:val="24"/>
          <w:szCs w:val="24"/>
          <w:lang w:val="ru-RU"/>
        </w:rPr>
        <w:t xml:space="preserve"> застройки (до 3 этажей включительно)</w:t>
      </w:r>
      <w:r w:rsidRPr="00AA2BF8">
        <w:rPr>
          <w:rFonts w:ascii="Times New Roman" w:hAnsi="Times New Roman"/>
          <w:b/>
          <w:sz w:val="24"/>
          <w:szCs w:val="24"/>
          <w:lang w:val="ru-RU"/>
        </w:rPr>
        <w:t xml:space="preserve"> (Ж-3)</w:t>
      </w:r>
      <w:bookmarkEnd w:id="164"/>
    </w:p>
    <w:p w14:paraId="69A61291" w14:textId="77777777" w:rsidR="00C767D3" w:rsidRPr="00AA2BF8" w:rsidRDefault="00C767D3" w:rsidP="00C767D3">
      <w:pPr>
        <w:widowControl w:val="0"/>
        <w:autoSpaceDE w:val="0"/>
        <w:autoSpaceDN w:val="0"/>
        <w:adjustRightInd w:val="0"/>
        <w:spacing w:after="0" w:line="240" w:lineRule="auto"/>
        <w:rPr>
          <w:rFonts w:ascii="Times New Roman" w:hAnsi="Times New Roman"/>
          <w:sz w:val="24"/>
          <w:szCs w:val="24"/>
          <w:lang w:val="ru-RU"/>
        </w:rPr>
      </w:pPr>
    </w:p>
    <w:p w14:paraId="23233DE9" w14:textId="03C0F0BF" w:rsidR="00C767D3" w:rsidRPr="00AA2BF8" w:rsidRDefault="00C767D3" w:rsidP="00C97D06">
      <w:pPr>
        <w:pStyle w:val="ae"/>
        <w:widowControl w:val="0"/>
        <w:numPr>
          <w:ilvl w:val="0"/>
          <w:numId w:val="49"/>
        </w:numPr>
        <w:tabs>
          <w:tab w:val="left" w:pos="993"/>
        </w:tabs>
        <w:overflowPunct w:val="0"/>
        <w:autoSpaceDE w:val="0"/>
        <w:autoSpaceDN w:val="0"/>
        <w:adjustRightInd w:val="0"/>
        <w:spacing w:after="0" w:line="240" w:lineRule="auto"/>
        <w:ind w:left="0" w:firstLine="709"/>
        <w:contextualSpacing w:val="0"/>
        <w:jc w:val="both"/>
        <w:rPr>
          <w:rFonts w:ascii="Times New Roman" w:hAnsi="Times New Roman"/>
          <w:sz w:val="24"/>
          <w:szCs w:val="24"/>
          <w:lang w:val="ru-RU"/>
        </w:rPr>
      </w:pPr>
      <w:r w:rsidRPr="00AA2BF8">
        <w:rPr>
          <w:rFonts w:ascii="Times New Roman" w:hAnsi="Times New Roman"/>
          <w:sz w:val="24"/>
          <w:szCs w:val="24"/>
          <w:lang w:val="ru-RU"/>
        </w:rPr>
        <w:t xml:space="preserve">Территориальная зона </w:t>
      </w:r>
      <w:r w:rsidRPr="00AD5999">
        <w:rPr>
          <w:rFonts w:ascii="Times New Roman" w:hAnsi="Times New Roman"/>
          <w:bCs/>
          <w:sz w:val="24"/>
          <w:szCs w:val="24"/>
          <w:lang w:val="ru-RU"/>
        </w:rPr>
        <w:t>Ж-3 п</w:t>
      </w:r>
      <w:r w:rsidRPr="00AA2BF8">
        <w:rPr>
          <w:rFonts w:ascii="Times New Roman" w:hAnsi="Times New Roman"/>
          <w:sz w:val="24"/>
          <w:szCs w:val="24"/>
          <w:lang w:val="ru-RU"/>
        </w:rPr>
        <w:t>редназначена для застройки</w:t>
      </w:r>
      <w:r w:rsidR="00F14780">
        <w:rPr>
          <w:rFonts w:ascii="Times New Roman" w:hAnsi="Times New Roman"/>
          <w:sz w:val="24"/>
          <w:szCs w:val="24"/>
          <w:lang w:val="ru-RU"/>
        </w:rPr>
        <w:t xml:space="preserve"> </w:t>
      </w:r>
      <w:r w:rsidR="00F14780" w:rsidRPr="00AA2BF8">
        <w:rPr>
          <w:rFonts w:ascii="Times New Roman" w:hAnsi="Times New Roman"/>
          <w:sz w:val="24"/>
          <w:szCs w:val="24"/>
          <w:lang w:val="ru-RU"/>
        </w:rPr>
        <w:t>жилыми домами</w:t>
      </w:r>
      <w:r w:rsidR="00F14780">
        <w:rPr>
          <w:rFonts w:ascii="Times New Roman" w:hAnsi="Times New Roman"/>
          <w:sz w:val="24"/>
          <w:szCs w:val="24"/>
          <w:lang w:val="ru-RU"/>
        </w:rPr>
        <w:t xml:space="preserve"> следующих типов:</w:t>
      </w:r>
    </w:p>
    <w:p w14:paraId="7789DC5B" w14:textId="166799EC" w:rsidR="00F14780" w:rsidRPr="00312455" w:rsidRDefault="00C767D3" w:rsidP="00C97D06">
      <w:pPr>
        <w:pStyle w:val="ae"/>
        <w:widowControl w:val="0"/>
        <w:numPr>
          <w:ilvl w:val="0"/>
          <w:numId w:val="50"/>
        </w:numPr>
        <w:tabs>
          <w:tab w:val="left" w:pos="993"/>
        </w:tabs>
        <w:overflowPunct w:val="0"/>
        <w:autoSpaceDE w:val="0"/>
        <w:autoSpaceDN w:val="0"/>
        <w:adjustRightInd w:val="0"/>
        <w:spacing w:after="0" w:line="240" w:lineRule="auto"/>
        <w:ind w:left="0" w:firstLine="709"/>
        <w:contextualSpacing w:val="0"/>
        <w:jc w:val="both"/>
        <w:rPr>
          <w:rFonts w:ascii="Times New Roman" w:hAnsi="Times New Roman"/>
          <w:sz w:val="24"/>
          <w:szCs w:val="24"/>
          <w:lang w:val="ru-RU"/>
        </w:rPr>
      </w:pPr>
      <w:r w:rsidRPr="00AA2BF8">
        <w:rPr>
          <w:rFonts w:ascii="Times New Roman" w:hAnsi="Times New Roman"/>
          <w:sz w:val="24"/>
          <w:szCs w:val="24"/>
          <w:lang w:val="ru-RU"/>
        </w:rPr>
        <w:t>индивидуальны</w:t>
      </w:r>
      <w:r w:rsidR="00F14780">
        <w:rPr>
          <w:rFonts w:ascii="Times New Roman" w:hAnsi="Times New Roman"/>
          <w:sz w:val="24"/>
          <w:szCs w:val="24"/>
          <w:lang w:val="ru-RU"/>
        </w:rPr>
        <w:t>е</w:t>
      </w:r>
      <w:r w:rsidRPr="00AA2BF8">
        <w:rPr>
          <w:rFonts w:ascii="Times New Roman" w:hAnsi="Times New Roman"/>
          <w:sz w:val="24"/>
          <w:szCs w:val="24"/>
          <w:lang w:val="ru-RU"/>
        </w:rPr>
        <w:t xml:space="preserve"> </w:t>
      </w:r>
      <w:r w:rsidRPr="00312455">
        <w:rPr>
          <w:rFonts w:ascii="Times New Roman" w:hAnsi="Times New Roman"/>
          <w:sz w:val="24"/>
          <w:szCs w:val="24"/>
          <w:lang w:val="ru-RU"/>
        </w:rPr>
        <w:t>жилы</w:t>
      </w:r>
      <w:r w:rsidR="00F14780" w:rsidRPr="00312455">
        <w:rPr>
          <w:rFonts w:ascii="Times New Roman" w:hAnsi="Times New Roman"/>
          <w:sz w:val="24"/>
          <w:szCs w:val="24"/>
          <w:lang w:val="ru-RU"/>
        </w:rPr>
        <w:t>е</w:t>
      </w:r>
      <w:r w:rsidRPr="00312455">
        <w:rPr>
          <w:rFonts w:ascii="Times New Roman" w:hAnsi="Times New Roman"/>
          <w:sz w:val="24"/>
          <w:szCs w:val="24"/>
          <w:lang w:val="ru-RU"/>
        </w:rPr>
        <w:t xml:space="preserve"> дома </w:t>
      </w:r>
      <w:r w:rsidR="00312455" w:rsidRPr="00312455">
        <w:rPr>
          <w:rFonts w:ascii="Times New Roman" w:hAnsi="Times New Roman"/>
          <w:color w:val="000000"/>
          <w:sz w:val="24"/>
          <w:szCs w:val="24"/>
          <w:shd w:val="clear" w:color="auto" w:fill="FFFFFF"/>
          <w:lang w:val="ru-RU"/>
        </w:rPr>
        <w:t>(отдельно стоящие здания количеством надземных этажей не более чем три, высотой</w:t>
      </w:r>
      <w:r w:rsidR="00FB7CF2">
        <w:rPr>
          <w:rFonts w:ascii="Times New Roman" w:hAnsi="Times New Roman"/>
          <w:color w:val="000000"/>
          <w:sz w:val="24"/>
          <w:szCs w:val="24"/>
          <w:shd w:val="clear" w:color="auto" w:fill="FFFFFF"/>
          <w:lang w:val="ru-RU"/>
        </w:rPr>
        <w:t xml:space="preserve">: </w:t>
      </w:r>
      <w:r w:rsidR="0001550B">
        <w:rPr>
          <w:rFonts w:ascii="Times New Roman" w:hAnsi="Times New Roman"/>
          <w:color w:val="000000"/>
          <w:sz w:val="24"/>
          <w:szCs w:val="24"/>
          <w:shd w:val="clear" w:color="auto" w:fill="FFFFFF"/>
          <w:lang w:val="ru-RU"/>
        </w:rPr>
        <w:t>до верха плоской кровли – 10 м, до конька скатной кровли – 15 м</w:t>
      </w:r>
      <w:r w:rsidR="00312455" w:rsidRPr="00312455">
        <w:rPr>
          <w:rFonts w:ascii="Times New Roman" w:hAnsi="Times New Roman"/>
          <w:color w:val="000000"/>
          <w:sz w:val="24"/>
          <w:szCs w:val="24"/>
          <w:shd w:val="clear" w:color="auto" w:fill="FFFFFF"/>
          <w:lang w:val="ru-RU"/>
        </w:rPr>
        <w:t>, не предназначенные для раздела на самостоятельные объекты недвижимости)</w:t>
      </w:r>
      <w:r w:rsidRPr="00312455">
        <w:rPr>
          <w:rFonts w:ascii="Times New Roman" w:hAnsi="Times New Roman"/>
          <w:sz w:val="24"/>
          <w:szCs w:val="24"/>
          <w:lang w:val="ru-RU"/>
        </w:rPr>
        <w:t xml:space="preserve"> с приусадебными земельными участками</w:t>
      </w:r>
      <w:r w:rsidR="00312455" w:rsidRPr="00312455">
        <w:rPr>
          <w:rFonts w:ascii="Times New Roman" w:hAnsi="Times New Roman"/>
          <w:sz w:val="24"/>
          <w:szCs w:val="24"/>
          <w:lang w:val="ru-RU"/>
        </w:rPr>
        <w:t>;</w:t>
      </w:r>
    </w:p>
    <w:p w14:paraId="40AA9CBF" w14:textId="77777777" w:rsidR="00386535" w:rsidRDefault="00ED090A" w:rsidP="00C97D06">
      <w:pPr>
        <w:pStyle w:val="ae"/>
        <w:widowControl w:val="0"/>
        <w:numPr>
          <w:ilvl w:val="0"/>
          <w:numId w:val="50"/>
        </w:numPr>
        <w:tabs>
          <w:tab w:val="left" w:pos="993"/>
        </w:tabs>
        <w:overflowPunct w:val="0"/>
        <w:autoSpaceDE w:val="0"/>
        <w:autoSpaceDN w:val="0"/>
        <w:adjustRightInd w:val="0"/>
        <w:spacing w:after="0" w:line="240" w:lineRule="auto"/>
        <w:ind w:left="0" w:firstLine="709"/>
        <w:contextualSpacing w:val="0"/>
        <w:jc w:val="both"/>
        <w:rPr>
          <w:rFonts w:ascii="Times New Roman" w:hAnsi="Times New Roman"/>
          <w:sz w:val="24"/>
          <w:szCs w:val="24"/>
          <w:lang w:val="ru-RU"/>
        </w:rPr>
      </w:pPr>
      <w:r>
        <w:rPr>
          <w:rFonts w:ascii="Times New Roman" w:hAnsi="Times New Roman"/>
          <w:sz w:val="24"/>
          <w:szCs w:val="24"/>
          <w:lang w:val="ru-RU"/>
        </w:rPr>
        <w:t>б</w:t>
      </w:r>
      <w:r w:rsidRPr="00AA2BF8">
        <w:rPr>
          <w:rFonts w:ascii="Times New Roman" w:hAnsi="Times New Roman"/>
          <w:sz w:val="24"/>
          <w:szCs w:val="24"/>
          <w:lang w:val="ru-RU"/>
        </w:rPr>
        <w:t>локированны</w:t>
      </w:r>
      <w:r>
        <w:rPr>
          <w:rFonts w:ascii="Times New Roman" w:hAnsi="Times New Roman"/>
          <w:sz w:val="24"/>
          <w:szCs w:val="24"/>
          <w:lang w:val="ru-RU"/>
        </w:rPr>
        <w:t>е</w:t>
      </w:r>
      <w:r w:rsidRPr="00AA2BF8">
        <w:rPr>
          <w:rFonts w:ascii="Times New Roman" w:hAnsi="Times New Roman"/>
          <w:sz w:val="24"/>
          <w:szCs w:val="24"/>
          <w:lang w:val="ru-RU"/>
        </w:rPr>
        <w:t xml:space="preserve"> жилы</w:t>
      </w:r>
      <w:r>
        <w:rPr>
          <w:rFonts w:ascii="Times New Roman" w:hAnsi="Times New Roman"/>
          <w:sz w:val="24"/>
          <w:szCs w:val="24"/>
          <w:lang w:val="ru-RU"/>
        </w:rPr>
        <w:t>е</w:t>
      </w:r>
      <w:r w:rsidRPr="00AA2BF8">
        <w:rPr>
          <w:rFonts w:ascii="Times New Roman" w:hAnsi="Times New Roman"/>
          <w:sz w:val="24"/>
          <w:szCs w:val="24"/>
          <w:lang w:val="ru-RU"/>
        </w:rPr>
        <w:t xml:space="preserve"> дома </w:t>
      </w:r>
      <w:r w:rsidR="00386535">
        <w:rPr>
          <w:rFonts w:ascii="Times New Roman" w:hAnsi="Times New Roman"/>
          <w:sz w:val="24"/>
          <w:szCs w:val="24"/>
          <w:lang w:val="ru-RU"/>
        </w:rPr>
        <w:t>(</w:t>
      </w:r>
      <w:r w:rsidRPr="00AA2BF8">
        <w:rPr>
          <w:rFonts w:ascii="Times New Roman" w:hAnsi="Times New Roman"/>
          <w:sz w:val="24"/>
          <w:szCs w:val="24"/>
          <w:lang w:val="ru-RU"/>
        </w:rPr>
        <w:t xml:space="preserve">высотой не более 3 этажей, при общем количестве </w:t>
      </w:r>
      <w:r w:rsidR="00386535">
        <w:rPr>
          <w:rFonts w:ascii="Times New Roman" w:hAnsi="Times New Roman"/>
          <w:sz w:val="24"/>
          <w:szCs w:val="24"/>
          <w:lang w:val="ru-RU"/>
        </w:rPr>
        <w:t>блокированных</w:t>
      </w:r>
      <w:r w:rsidRPr="00AA2BF8">
        <w:rPr>
          <w:rFonts w:ascii="Times New Roman" w:hAnsi="Times New Roman"/>
          <w:sz w:val="24"/>
          <w:szCs w:val="24"/>
          <w:lang w:val="ru-RU"/>
        </w:rPr>
        <w:t xml:space="preserve"> домов не более 10</w:t>
      </w:r>
      <w:r w:rsidR="00386535">
        <w:rPr>
          <w:rFonts w:ascii="Times New Roman" w:hAnsi="Times New Roman"/>
          <w:sz w:val="24"/>
          <w:szCs w:val="24"/>
          <w:lang w:val="ru-RU"/>
        </w:rPr>
        <w:t>),</w:t>
      </w:r>
      <w:r w:rsidRPr="00AA2BF8">
        <w:rPr>
          <w:rFonts w:ascii="Times New Roman" w:hAnsi="Times New Roman"/>
          <w:sz w:val="24"/>
          <w:szCs w:val="24"/>
          <w:lang w:val="ru-RU"/>
        </w:rPr>
        <w:t xml:space="preserve"> каждый из которых </w:t>
      </w:r>
      <w:r w:rsidR="00386535">
        <w:rPr>
          <w:rFonts w:ascii="Times New Roman" w:hAnsi="Times New Roman"/>
          <w:sz w:val="24"/>
          <w:szCs w:val="24"/>
          <w:lang w:val="ru-RU"/>
        </w:rPr>
        <w:t>имеет отдельный выход на</w:t>
      </w:r>
      <w:r w:rsidRPr="00AA2BF8">
        <w:rPr>
          <w:rFonts w:ascii="Times New Roman" w:hAnsi="Times New Roman"/>
          <w:sz w:val="24"/>
          <w:szCs w:val="24"/>
          <w:lang w:val="ru-RU"/>
        </w:rPr>
        <w:t xml:space="preserve"> придомов</w:t>
      </w:r>
      <w:r w:rsidR="00386535">
        <w:rPr>
          <w:rFonts w:ascii="Times New Roman" w:hAnsi="Times New Roman"/>
          <w:sz w:val="24"/>
          <w:szCs w:val="24"/>
          <w:lang w:val="ru-RU"/>
        </w:rPr>
        <w:t>ой</w:t>
      </w:r>
      <w:r w:rsidRPr="00AA2BF8">
        <w:rPr>
          <w:rFonts w:ascii="Times New Roman" w:hAnsi="Times New Roman"/>
          <w:sz w:val="24"/>
          <w:szCs w:val="24"/>
          <w:lang w:val="ru-RU"/>
        </w:rPr>
        <w:t xml:space="preserve"> земельн</w:t>
      </w:r>
      <w:r w:rsidR="00386535">
        <w:rPr>
          <w:rFonts w:ascii="Times New Roman" w:hAnsi="Times New Roman"/>
          <w:sz w:val="24"/>
          <w:szCs w:val="24"/>
          <w:lang w:val="ru-RU"/>
        </w:rPr>
        <w:t>ый</w:t>
      </w:r>
      <w:r w:rsidRPr="00AA2BF8">
        <w:rPr>
          <w:rFonts w:ascii="Times New Roman" w:hAnsi="Times New Roman"/>
          <w:sz w:val="24"/>
          <w:szCs w:val="24"/>
          <w:lang w:val="ru-RU"/>
        </w:rPr>
        <w:t xml:space="preserve"> участ</w:t>
      </w:r>
      <w:r w:rsidR="00386535">
        <w:rPr>
          <w:rFonts w:ascii="Times New Roman" w:hAnsi="Times New Roman"/>
          <w:sz w:val="24"/>
          <w:szCs w:val="24"/>
          <w:lang w:val="ru-RU"/>
        </w:rPr>
        <w:t>ок;</w:t>
      </w:r>
    </w:p>
    <w:p w14:paraId="1A0AE971" w14:textId="4D00BBEF" w:rsidR="00C767D3" w:rsidRPr="00472C15" w:rsidRDefault="00472C15" w:rsidP="00C97D06">
      <w:pPr>
        <w:pStyle w:val="ae"/>
        <w:widowControl w:val="0"/>
        <w:numPr>
          <w:ilvl w:val="0"/>
          <w:numId w:val="50"/>
        </w:numPr>
        <w:tabs>
          <w:tab w:val="left" w:pos="993"/>
        </w:tabs>
        <w:overflowPunct w:val="0"/>
        <w:autoSpaceDE w:val="0"/>
        <w:autoSpaceDN w:val="0"/>
        <w:adjustRightInd w:val="0"/>
        <w:spacing w:after="0" w:line="240" w:lineRule="auto"/>
        <w:ind w:left="0" w:firstLine="709"/>
        <w:contextualSpacing w:val="0"/>
        <w:jc w:val="both"/>
        <w:rPr>
          <w:rFonts w:ascii="Times New Roman" w:hAnsi="Times New Roman"/>
          <w:sz w:val="24"/>
          <w:szCs w:val="24"/>
          <w:lang w:val="ru-RU"/>
        </w:rPr>
      </w:pPr>
      <w:r>
        <w:rPr>
          <w:rFonts w:ascii="Times New Roman" w:hAnsi="Times New Roman"/>
          <w:sz w:val="24"/>
          <w:szCs w:val="24"/>
          <w:lang w:val="ru-RU"/>
        </w:rPr>
        <w:t xml:space="preserve">малоэтажные многоквартирные </w:t>
      </w:r>
      <w:r w:rsidRPr="00472C15">
        <w:rPr>
          <w:rFonts w:ascii="Times New Roman" w:hAnsi="Times New Roman"/>
          <w:sz w:val="24"/>
          <w:szCs w:val="24"/>
          <w:lang w:val="ru-RU"/>
        </w:rPr>
        <w:t xml:space="preserve">дома </w:t>
      </w:r>
      <w:r w:rsidRPr="00472C15">
        <w:rPr>
          <w:rFonts w:ascii="Times New Roman" w:hAnsi="Times New Roman"/>
          <w:color w:val="000000"/>
          <w:sz w:val="24"/>
          <w:szCs w:val="24"/>
          <w:shd w:val="clear" w:color="auto" w:fill="FFFFFF"/>
          <w:lang w:val="ru-RU"/>
        </w:rPr>
        <w:t xml:space="preserve">(многоквартирные дома высотой до </w:t>
      </w:r>
      <w:r>
        <w:rPr>
          <w:rFonts w:ascii="Times New Roman" w:hAnsi="Times New Roman"/>
          <w:color w:val="000000"/>
          <w:sz w:val="24"/>
          <w:szCs w:val="24"/>
          <w:shd w:val="clear" w:color="auto" w:fill="FFFFFF"/>
          <w:lang w:val="ru-RU"/>
        </w:rPr>
        <w:t>3</w:t>
      </w:r>
      <w:r w:rsidRPr="00472C15">
        <w:rPr>
          <w:rFonts w:ascii="Times New Roman" w:hAnsi="Times New Roman"/>
          <w:color w:val="000000"/>
          <w:sz w:val="24"/>
          <w:szCs w:val="24"/>
          <w:shd w:val="clear" w:color="auto" w:fill="FFFFFF"/>
          <w:lang w:val="ru-RU"/>
        </w:rPr>
        <w:t xml:space="preserve"> этажей, включая мансардный</w:t>
      </w:r>
      <w:r>
        <w:rPr>
          <w:rFonts w:ascii="Times New Roman" w:hAnsi="Times New Roman"/>
          <w:color w:val="000000"/>
          <w:sz w:val="24"/>
          <w:szCs w:val="24"/>
          <w:shd w:val="clear" w:color="auto" w:fill="FFFFFF"/>
          <w:lang w:val="ru-RU"/>
        </w:rPr>
        <w:t>, при общем количестве квартир не более 10.</w:t>
      </w:r>
      <w:r w:rsidRPr="00472C15">
        <w:rPr>
          <w:rFonts w:ascii="Times New Roman" w:hAnsi="Times New Roman"/>
          <w:color w:val="000000"/>
          <w:sz w:val="24"/>
          <w:szCs w:val="24"/>
          <w:shd w:val="clear" w:color="auto" w:fill="FFFFFF"/>
          <w:lang w:val="ru-RU"/>
        </w:rPr>
        <w:t>)</w:t>
      </w:r>
    </w:p>
    <w:p w14:paraId="30369EFC" w14:textId="146A9E77" w:rsidR="00472C15" w:rsidRDefault="00472C15" w:rsidP="00472C15">
      <w:pPr>
        <w:widowControl w:val="0"/>
        <w:tabs>
          <w:tab w:val="left" w:pos="993"/>
        </w:tabs>
        <w:overflowPunct w:val="0"/>
        <w:autoSpaceDE w:val="0"/>
        <w:autoSpaceDN w:val="0"/>
        <w:adjustRightInd w:val="0"/>
        <w:spacing w:after="0" w:line="240" w:lineRule="auto"/>
        <w:ind w:firstLine="709"/>
        <w:jc w:val="both"/>
        <w:rPr>
          <w:rFonts w:ascii="Times New Roman" w:hAnsi="Times New Roman"/>
          <w:sz w:val="24"/>
          <w:szCs w:val="24"/>
          <w:lang w:val="ru-RU"/>
        </w:rPr>
      </w:pPr>
      <w:r w:rsidRPr="00AA2BF8">
        <w:rPr>
          <w:rFonts w:ascii="Times New Roman" w:hAnsi="Times New Roman"/>
          <w:sz w:val="24"/>
          <w:szCs w:val="24"/>
          <w:lang w:val="ru-RU"/>
        </w:rPr>
        <w:t xml:space="preserve">Допускается разведение декоративных и плодовых деревьев, овощных и ягодных культур; размещение гаражей </w:t>
      </w:r>
      <w:r w:rsidR="0067745C">
        <w:rPr>
          <w:rFonts w:ascii="Times New Roman" w:hAnsi="Times New Roman"/>
          <w:sz w:val="24"/>
          <w:szCs w:val="24"/>
          <w:lang w:val="ru-RU"/>
        </w:rPr>
        <w:t xml:space="preserve">для собственных нужд </w:t>
      </w:r>
      <w:r w:rsidRPr="00AA2BF8">
        <w:rPr>
          <w:rFonts w:ascii="Times New Roman" w:hAnsi="Times New Roman"/>
          <w:sz w:val="24"/>
          <w:szCs w:val="24"/>
          <w:lang w:val="ru-RU"/>
        </w:rPr>
        <w:t xml:space="preserve">и иных вспомогательных сооружений; обустройство спортивных и детских площадок, площадок </w:t>
      </w:r>
      <w:r w:rsidR="0067745C">
        <w:rPr>
          <w:rFonts w:ascii="Times New Roman" w:hAnsi="Times New Roman"/>
          <w:sz w:val="24"/>
          <w:szCs w:val="24"/>
          <w:lang w:val="ru-RU"/>
        </w:rPr>
        <w:t xml:space="preserve">для </w:t>
      </w:r>
      <w:r w:rsidRPr="00AA2BF8">
        <w:rPr>
          <w:rFonts w:ascii="Times New Roman" w:hAnsi="Times New Roman"/>
          <w:sz w:val="24"/>
          <w:szCs w:val="24"/>
          <w:lang w:val="ru-RU"/>
        </w:rPr>
        <w:t>отдыха.</w:t>
      </w:r>
    </w:p>
    <w:p w14:paraId="594DF5E6" w14:textId="096FC6E5" w:rsidR="0067745C" w:rsidRPr="00472C15" w:rsidRDefault="0067745C" w:rsidP="00472C15">
      <w:pPr>
        <w:widowControl w:val="0"/>
        <w:tabs>
          <w:tab w:val="left" w:pos="993"/>
        </w:tabs>
        <w:overflowPunct w:val="0"/>
        <w:autoSpaceDE w:val="0"/>
        <w:autoSpaceDN w:val="0"/>
        <w:adjustRightInd w:val="0"/>
        <w:spacing w:after="0" w:line="240" w:lineRule="auto"/>
        <w:ind w:firstLine="709"/>
        <w:jc w:val="both"/>
        <w:rPr>
          <w:rFonts w:ascii="Times New Roman" w:hAnsi="Times New Roman"/>
          <w:sz w:val="24"/>
          <w:szCs w:val="24"/>
          <w:lang w:val="ru-RU"/>
        </w:rPr>
      </w:pPr>
      <w:r w:rsidRPr="00AA2BF8">
        <w:rPr>
          <w:rFonts w:ascii="Times New Roman" w:hAnsi="Times New Roman"/>
          <w:sz w:val="24"/>
          <w:szCs w:val="24"/>
          <w:lang w:val="ru-RU"/>
        </w:rPr>
        <w:t>Допускается размещение объектов социального и культурно-бытового обслуживания населения преимущественно местного значения, коммунально-бытового назначения, объектов, связанных с проживанием граждан и не оказывающих негативного воздействия на окружающую среду, иных объектов согласно градостроительным регламентам</w:t>
      </w:r>
      <w:r>
        <w:rPr>
          <w:rFonts w:ascii="Times New Roman" w:hAnsi="Times New Roman"/>
          <w:sz w:val="24"/>
          <w:szCs w:val="24"/>
          <w:lang w:val="ru-RU"/>
        </w:rPr>
        <w:t>.</w:t>
      </w:r>
    </w:p>
    <w:p w14:paraId="20D072BB" w14:textId="7605DD72" w:rsidR="00C767D3" w:rsidRDefault="00C767D3" w:rsidP="00C97D06">
      <w:pPr>
        <w:pStyle w:val="ae"/>
        <w:widowControl w:val="0"/>
        <w:numPr>
          <w:ilvl w:val="0"/>
          <w:numId w:val="49"/>
        </w:numPr>
        <w:tabs>
          <w:tab w:val="left" w:pos="993"/>
        </w:tabs>
        <w:overflowPunct w:val="0"/>
        <w:autoSpaceDE w:val="0"/>
        <w:autoSpaceDN w:val="0"/>
        <w:adjustRightInd w:val="0"/>
        <w:spacing w:after="0" w:line="240" w:lineRule="auto"/>
        <w:ind w:left="0" w:firstLine="709"/>
        <w:contextualSpacing w:val="0"/>
        <w:jc w:val="both"/>
        <w:rPr>
          <w:rFonts w:ascii="Times New Roman" w:hAnsi="Times New Roman"/>
          <w:sz w:val="24"/>
          <w:szCs w:val="24"/>
          <w:lang w:val="ru-RU"/>
        </w:rPr>
      </w:pPr>
      <w:r w:rsidRPr="00C36BAD">
        <w:rPr>
          <w:rFonts w:ascii="Times New Roman" w:hAnsi="Times New Roman"/>
          <w:sz w:val="24"/>
          <w:szCs w:val="24"/>
          <w:lang w:val="ru-RU"/>
        </w:rPr>
        <w:t xml:space="preserve">В территориальной зоне разрешено размещение объектов коммунального </w:t>
      </w:r>
      <w:r w:rsidRPr="00C36BAD">
        <w:rPr>
          <w:rFonts w:ascii="Times New Roman" w:hAnsi="Times New Roman"/>
          <w:sz w:val="24"/>
          <w:szCs w:val="24"/>
          <w:lang w:val="ru-RU"/>
        </w:rPr>
        <w:lastRenderedPageBreak/>
        <w:t>обслуживания, если их размещение не влияет на окружающую среду, не причиняет неудобства жителям, не требует установления санитарной или охранной зоны, а площадь земельных участков под названными объектами не превышает 30</w:t>
      </w:r>
      <w:r w:rsidR="00C36BAD">
        <w:rPr>
          <w:rFonts w:ascii="Times New Roman" w:hAnsi="Times New Roman"/>
          <w:sz w:val="24"/>
          <w:szCs w:val="24"/>
          <w:lang w:val="ru-RU"/>
        </w:rPr>
        <w:t xml:space="preserve"> </w:t>
      </w:r>
      <w:r w:rsidRPr="00C36BAD">
        <w:rPr>
          <w:rFonts w:ascii="Times New Roman" w:hAnsi="Times New Roman"/>
          <w:sz w:val="24"/>
          <w:szCs w:val="24"/>
          <w:lang w:val="ru-RU"/>
        </w:rPr>
        <w:t xml:space="preserve">% от площади территории зоны. </w:t>
      </w:r>
    </w:p>
    <w:p w14:paraId="77CE4653" w14:textId="54D7A5B1" w:rsidR="00C767D3" w:rsidRPr="00C36BAD" w:rsidRDefault="00C767D3" w:rsidP="00C97D06">
      <w:pPr>
        <w:pStyle w:val="ae"/>
        <w:widowControl w:val="0"/>
        <w:numPr>
          <w:ilvl w:val="0"/>
          <w:numId w:val="49"/>
        </w:numPr>
        <w:tabs>
          <w:tab w:val="left" w:pos="993"/>
        </w:tabs>
        <w:overflowPunct w:val="0"/>
        <w:autoSpaceDE w:val="0"/>
        <w:autoSpaceDN w:val="0"/>
        <w:adjustRightInd w:val="0"/>
        <w:spacing w:after="0" w:line="240" w:lineRule="auto"/>
        <w:ind w:left="0" w:firstLine="709"/>
        <w:contextualSpacing w:val="0"/>
        <w:jc w:val="both"/>
        <w:rPr>
          <w:rFonts w:ascii="Times New Roman" w:hAnsi="Times New Roman"/>
          <w:sz w:val="24"/>
          <w:szCs w:val="24"/>
          <w:lang w:val="ru-RU"/>
        </w:rPr>
      </w:pPr>
      <w:r w:rsidRPr="00C36BAD">
        <w:rPr>
          <w:rFonts w:ascii="Times New Roman" w:hAnsi="Times New Roman"/>
          <w:sz w:val="24"/>
          <w:szCs w:val="24"/>
          <w:lang w:val="ru-RU"/>
        </w:rPr>
        <w:t xml:space="preserve">Виды разрешенного использования земельных участков и объектов капитального строительства в границах территориальной зоны </w:t>
      </w:r>
      <w:r w:rsidRPr="00C36BAD">
        <w:rPr>
          <w:rFonts w:ascii="Times New Roman" w:hAnsi="Times New Roman"/>
          <w:bCs/>
          <w:sz w:val="24"/>
          <w:szCs w:val="24"/>
          <w:lang w:val="ru-RU"/>
        </w:rPr>
        <w:t>Ж-3</w:t>
      </w:r>
      <w:r w:rsidRPr="00C36BAD">
        <w:rPr>
          <w:rFonts w:ascii="Times New Roman" w:hAnsi="Times New Roman"/>
          <w:sz w:val="24"/>
          <w:szCs w:val="24"/>
          <w:lang w:val="ru-RU"/>
        </w:rPr>
        <w:t xml:space="preserve">: </w:t>
      </w:r>
    </w:p>
    <w:p w14:paraId="3F6CC88D" w14:textId="77777777" w:rsidR="00C767D3" w:rsidRPr="00AA2BF8" w:rsidRDefault="00C767D3" w:rsidP="00C767D3">
      <w:pPr>
        <w:widowControl w:val="0"/>
        <w:overflowPunct w:val="0"/>
        <w:autoSpaceDE w:val="0"/>
        <w:autoSpaceDN w:val="0"/>
        <w:adjustRightInd w:val="0"/>
        <w:spacing w:after="0" w:line="240" w:lineRule="auto"/>
        <w:ind w:left="724"/>
        <w:jc w:val="both"/>
        <w:rPr>
          <w:rFonts w:ascii="Times New Roman" w:hAnsi="Times New Roman"/>
          <w:sz w:val="24"/>
          <w:szCs w:val="24"/>
          <w:lang w:val="ru-RU"/>
        </w:rPr>
      </w:pPr>
    </w:p>
    <w:tbl>
      <w:tblPr>
        <w:tblW w:w="9918" w:type="dxa"/>
        <w:jc w:val="center"/>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7513"/>
      </w:tblGrid>
      <w:tr w:rsidR="00C767D3" w:rsidRPr="00ED2245" w14:paraId="790C9579" w14:textId="77777777" w:rsidTr="00E71FDE">
        <w:trPr>
          <w:trHeight w:val="907"/>
          <w:jc w:val="center"/>
        </w:trPr>
        <w:tc>
          <w:tcPr>
            <w:tcW w:w="2405" w:type="dxa"/>
            <w:shd w:val="clear" w:color="auto" w:fill="auto"/>
            <w:vAlign w:val="center"/>
          </w:tcPr>
          <w:p w14:paraId="5552F324" w14:textId="7A438689" w:rsidR="00C767D3" w:rsidRPr="00AC6641" w:rsidRDefault="00AC6641" w:rsidP="005407A7">
            <w:pPr>
              <w:widowControl w:val="0"/>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b/>
                <w:bCs/>
                <w:sz w:val="24"/>
                <w:szCs w:val="24"/>
                <w:lang w:val="ru-RU"/>
              </w:rPr>
              <w:t>Наименование в</w:t>
            </w:r>
            <w:r w:rsidRPr="0034481D">
              <w:rPr>
                <w:rFonts w:ascii="Times New Roman" w:hAnsi="Times New Roman"/>
                <w:b/>
                <w:bCs/>
                <w:sz w:val="24"/>
                <w:szCs w:val="24"/>
                <w:lang w:val="ru-RU"/>
              </w:rPr>
              <w:t>ид</w:t>
            </w:r>
            <w:r>
              <w:rPr>
                <w:rFonts w:ascii="Times New Roman" w:hAnsi="Times New Roman"/>
                <w:b/>
                <w:bCs/>
                <w:sz w:val="24"/>
                <w:szCs w:val="24"/>
                <w:lang w:val="ru-RU"/>
              </w:rPr>
              <w:t>а</w:t>
            </w:r>
            <w:r w:rsidRPr="0034481D">
              <w:rPr>
                <w:rFonts w:ascii="Times New Roman" w:hAnsi="Times New Roman"/>
                <w:b/>
                <w:bCs/>
                <w:sz w:val="24"/>
                <w:szCs w:val="24"/>
                <w:lang w:val="ru-RU"/>
              </w:rPr>
              <w:t xml:space="preserve"> разрешенного использования</w:t>
            </w:r>
          </w:p>
        </w:tc>
        <w:tc>
          <w:tcPr>
            <w:tcW w:w="7513" w:type="dxa"/>
            <w:shd w:val="clear" w:color="auto" w:fill="auto"/>
            <w:vAlign w:val="center"/>
          </w:tcPr>
          <w:p w14:paraId="706FA036" w14:textId="77777777" w:rsidR="00AC6641" w:rsidRDefault="00AC6641" w:rsidP="005407A7">
            <w:pPr>
              <w:spacing w:after="0" w:line="240" w:lineRule="auto"/>
              <w:jc w:val="center"/>
              <w:rPr>
                <w:rFonts w:ascii="Times New Roman" w:hAnsi="Times New Roman"/>
                <w:b/>
                <w:bCs/>
                <w:sz w:val="24"/>
                <w:szCs w:val="24"/>
                <w:lang w:val="ru-RU"/>
              </w:rPr>
            </w:pPr>
            <w:r w:rsidRPr="0034481D">
              <w:rPr>
                <w:rFonts w:ascii="Times New Roman" w:hAnsi="Times New Roman"/>
                <w:b/>
                <w:bCs/>
                <w:sz w:val="24"/>
                <w:szCs w:val="24"/>
                <w:lang w:val="ru-RU"/>
              </w:rPr>
              <w:t>Описание вида разрешенного использования</w:t>
            </w:r>
            <w:r>
              <w:rPr>
                <w:rFonts w:ascii="Times New Roman" w:hAnsi="Times New Roman"/>
                <w:b/>
                <w:bCs/>
                <w:sz w:val="24"/>
                <w:szCs w:val="24"/>
                <w:lang w:val="ru-RU"/>
              </w:rPr>
              <w:t xml:space="preserve"> </w:t>
            </w:r>
          </w:p>
          <w:p w14:paraId="2DB7A39D" w14:textId="05623E44" w:rsidR="00C767D3" w:rsidRPr="00AC6641" w:rsidRDefault="00AC6641" w:rsidP="005407A7">
            <w:pPr>
              <w:widowControl w:val="0"/>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b/>
                <w:bCs/>
                <w:sz w:val="24"/>
                <w:szCs w:val="24"/>
                <w:lang w:val="ru-RU"/>
              </w:rPr>
              <w:t>земельного участка</w:t>
            </w:r>
          </w:p>
        </w:tc>
      </w:tr>
    </w:tbl>
    <w:p w14:paraId="55F7209E" w14:textId="04AB3CAC" w:rsidR="00E71FDE" w:rsidRPr="007C672A" w:rsidRDefault="00E71FDE" w:rsidP="00E71FDE">
      <w:pPr>
        <w:spacing w:after="0" w:line="240" w:lineRule="auto"/>
        <w:rPr>
          <w:sz w:val="2"/>
          <w:szCs w:val="2"/>
          <w:lang w:val="ru-RU"/>
        </w:rPr>
      </w:pP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7513"/>
      </w:tblGrid>
      <w:tr w:rsidR="001A2E48" w:rsidRPr="001A2E48" w14:paraId="64974049" w14:textId="77777777" w:rsidTr="00E71FDE">
        <w:trPr>
          <w:trHeight w:val="284"/>
          <w:tblHeader/>
          <w:jc w:val="center"/>
        </w:trPr>
        <w:tc>
          <w:tcPr>
            <w:tcW w:w="2405" w:type="dxa"/>
            <w:shd w:val="clear" w:color="auto" w:fill="auto"/>
            <w:vAlign w:val="center"/>
          </w:tcPr>
          <w:p w14:paraId="09146B87" w14:textId="79C35740" w:rsidR="001A2E48" w:rsidRPr="001A2E48" w:rsidRDefault="001A2E48" w:rsidP="00F14780">
            <w:pPr>
              <w:widowControl w:val="0"/>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sz w:val="24"/>
                <w:szCs w:val="24"/>
                <w:lang w:val="ru-RU"/>
              </w:rPr>
              <w:t>1</w:t>
            </w:r>
          </w:p>
        </w:tc>
        <w:tc>
          <w:tcPr>
            <w:tcW w:w="7513" w:type="dxa"/>
            <w:shd w:val="clear" w:color="auto" w:fill="auto"/>
            <w:vAlign w:val="center"/>
          </w:tcPr>
          <w:p w14:paraId="6F6DDBD4" w14:textId="6273DDCC" w:rsidR="001A2E48" w:rsidRPr="001A2E48" w:rsidRDefault="001A2E48" w:rsidP="00AC6641">
            <w:pPr>
              <w:pageBreakBefore/>
              <w:spacing w:after="0" w:line="240" w:lineRule="auto"/>
              <w:jc w:val="center"/>
              <w:rPr>
                <w:rFonts w:ascii="Times New Roman" w:hAnsi="Times New Roman"/>
                <w:sz w:val="24"/>
                <w:szCs w:val="24"/>
                <w:lang w:val="ru-RU"/>
              </w:rPr>
            </w:pPr>
            <w:r>
              <w:rPr>
                <w:rFonts w:ascii="Times New Roman" w:hAnsi="Times New Roman"/>
                <w:sz w:val="24"/>
                <w:szCs w:val="24"/>
                <w:lang w:val="ru-RU"/>
              </w:rPr>
              <w:t>2</w:t>
            </w:r>
          </w:p>
        </w:tc>
      </w:tr>
      <w:tr w:rsidR="00AC6641" w:rsidRPr="00AC6641" w14:paraId="3E26119E" w14:textId="77777777" w:rsidTr="00E71FDE">
        <w:trPr>
          <w:trHeight w:val="397"/>
          <w:jc w:val="center"/>
        </w:trPr>
        <w:tc>
          <w:tcPr>
            <w:tcW w:w="9918" w:type="dxa"/>
            <w:gridSpan w:val="2"/>
            <w:tcBorders>
              <w:bottom w:val="single" w:sz="4" w:space="0" w:color="000000"/>
            </w:tcBorders>
            <w:shd w:val="clear" w:color="auto" w:fill="D9D9D9"/>
            <w:vAlign w:val="center"/>
          </w:tcPr>
          <w:p w14:paraId="5335485E" w14:textId="39DFDC78" w:rsidR="00AC6641" w:rsidRPr="00AC6641" w:rsidRDefault="00AC6641" w:rsidP="00AC6641">
            <w:pPr>
              <w:widowControl w:val="0"/>
              <w:autoSpaceDE w:val="0"/>
              <w:autoSpaceDN w:val="0"/>
              <w:adjustRightInd w:val="0"/>
              <w:spacing w:after="0" w:line="240" w:lineRule="auto"/>
              <w:ind w:left="22"/>
              <w:jc w:val="center"/>
              <w:rPr>
                <w:rFonts w:ascii="Times New Roman" w:hAnsi="Times New Roman"/>
                <w:b/>
                <w:bCs/>
                <w:sz w:val="24"/>
                <w:szCs w:val="24"/>
                <w:lang w:val="ru-RU"/>
              </w:rPr>
            </w:pPr>
            <w:r w:rsidRPr="0034481D">
              <w:rPr>
                <w:rFonts w:ascii="Times New Roman" w:hAnsi="Times New Roman"/>
                <w:b/>
                <w:bCs/>
                <w:sz w:val="24"/>
                <w:szCs w:val="24"/>
                <w:lang w:val="ru-RU"/>
              </w:rPr>
              <w:t>Основные виды разрешенного использования</w:t>
            </w:r>
          </w:p>
        </w:tc>
      </w:tr>
      <w:tr w:rsidR="00C767D3" w:rsidRPr="00ED2245" w14:paraId="3051624C" w14:textId="77777777" w:rsidTr="00E71FDE">
        <w:trPr>
          <w:jc w:val="center"/>
        </w:trPr>
        <w:tc>
          <w:tcPr>
            <w:tcW w:w="2405" w:type="dxa"/>
            <w:tcBorders>
              <w:bottom w:val="single" w:sz="4" w:space="0" w:color="000000"/>
            </w:tcBorders>
          </w:tcPr>
          <w:p w14:paraId="72CF422F" w14:textId="77777777" w:rsidR="00C767D3" w:rsidRPr="001C662A" w:rsidRDefault="00C767D3" w:rsidP="001C662A">
            <w:pPr>
              <w:widowControl w:val="0"/>
              <w:autoSpaceDE w:val="0"/>
              <w:autoSpaceDN w:val="0"/>
              <w:adjustRightInd w:val="0"/>
              <w:spacing w:after="0" w:line="240" w:lineRule="auto"/>
              <w:jc w:val="center"/>
              <w:rPr>
                <w:rFonts w:ascii="Times New Roman" w:hAnsi="Times New Roman"/>
                <w:sz w:val="24"/>
                <w:szCs w:val="24"/>
                <w:lang w:val="ru-RU"/>
              </w:rPr>
            </w:pPr>
            <w:r w:rsidRPr="001C662A">
              <w:rPr>
                <w:rFonts w:ascii="Times New Roman" w:hAnsi="Times New Roman"/>
                <w:sz w:val="24"/>
                <w:szCs w:val="24"/>
                <w:lang w:val="ru-RU"/>
              </w:rPr>
              <w:t>Для индивидуального жилищного строительства</w:t>
            </w:r>
          </w:p>
          <w:p w14:paraId="4E2EEC4D" w14:textId="4956A8FD" w:rsidR="00C767D3" w:rsidRPr="001C662A" w:rsidRDefault="00C767D3" w:rsidP="001C662A">
            <w:pPr>
              <w:widowControl w:val="0"/>
              <w:autoSpaceDE w:val="0"/>
              <w:autoSpaceDN w:val="0"/>
              <w:adjustRightInd w:val="0"/>
              <w:spacing w:after="0" w:line="240" w:lineRule="auto"/>
              <w:jc w:val="center"/>
              <w:rPr>
                <w:rFonts w:ascii="Times New Roman" w:hAnsi="Times New Roman"/>
                <w:sz w:val="24"/>
                <w:szCs w:val="24"/>
                <w:lang w:val="ru-RU"/>
              </w:rPr>
            </w:pPr>
            <w:r w:rsidRPr="001C662A">
              <w:rPr>
                <w:rFonts w:ascii="Times New Roman" w:hAnsi="Times New Roman"/>
                <w:sz w:val="24"/>
                <w:szCs w:val="24"/>
                <w:lang w:val="ru-RU"/>
              </w:rPr>
              <w:t>(2.1)</w:t>
            </w:r>
          </w:p>
        </w:tc>
        <w:tc>
          <w:tcPr>
            <w:tcW w:w="7513" w:type="dxa"/>
            <w:tcBorders>
              <w:bottom w:val="single" w:sz="4" w:space="0" w:color="000000"/>
            </w:tcBorders>
          </w:tcPr>
          <w:p w14:paraId="792C346A" w14:textId="002F9054" w:rsidR="00C767D3" w:rsidRPr="001C662A" w:rsidRDefault="001C662A" w:rsidP="001C662A">
            <w:pPr>
              <w:pStyle w:val="ConsPlusTitlePage"/>
              <w:ind w:left="142" w:hanging="142"/>
              <w:jc w:val="both"/>
              <w:rPr>
                <w:rFonts w:ascii="Times New Roman" w:hAnsi="Times New Roman" w:cs="Times New Roman"/>
                <w:color w:val="000000"/>
                <w:sz w:val="24"/>
                <w:szCs w:val="24"/>
                <w:lang w:eastAsia="en-US"/>
              </w:rPr>
            </w:pPr>
            <w:r w:rsidRPr="001C662A">
              <w:rPr>
                <w:rFonts w:ascii="Times New Roman" w:hAnsi="Times New Roman" w:cs="Times New Roman"/>
                <w:color w:val="000000"/>
                <w:sz w:val="24"/>
                <w:szCs w:val="24"/>
                <w:lang w:eastAsia="en-US"/>
              </w:rPr>
              <w:t>- </w:t>
            </w:r>
            <w:r w:rsidR="00C767D3" w:rsidRPr="001C662A">
              <w:rPr>
                <w:rFonts w:ascii="Times New Roman" w:hAnsi="Times New Roman" w:cs="Times New Roman"/>
                <w:color w:val="000000"/>
                <w:sz w:val="24"/>
                <w:szCs w:val="24"/>
                <w:lang w:eastAsia="en-US"/>
              </w:rPr>
              <w:t xml:space="preserve">размещение </w:t>
            </w:r>
            <w:r w:rsidRPr="001C662A">
              <w:rPr>
                <w:rFonts w:ascii="Times New Roman" w:hAnsi="Times New Roman" w:cs="Times New Roman"/>
                <w:color w:val="000000"/>
                <w:sz w:val="24"/>
                <w:szCs w:val="24"/>
                <w:shd w:val="clear" w:color="auto" w:fill="FFFFFF"/>
              </w:rPr>
              <w:t>жилого дома (отдельно стоящего здания количеством надземных этажей не более чем три, высотой не более 20 м,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r w:rsidR="00C767D3" w:rsidRPr="001C662A">
              <w:rPr>
                <w:rFonts w:ascii="Times New Roman" w:hAnsi="Times New Roman" w:cs="Times New Roman"/>
                <w:color w:val="000000"/>
                <w:sz w:val="24"/>
                <w:szCs w:val="24"/>
                <w:lang w:eastAsia="en-US"/>
              </w:rPr>
              <w:t>;</w:t>
            </w:r>
          </w:p>
          <w:p w14:paraId="2FE3BCAC" w14:textId="65F7A16C" w:rsidR="00C767D3" w:rsidRPr="001C662A" w:rsidRDefault="001C662A" w:rsidP="001C662A">
            <w:pPr>
              <w:pStyle w:val="ConsPlusTitlePage"/>
              <w:ind w:left="142" w:hanging="142"/>
              <w:jc w:val="both"/>
              <w:rPr>
                <w:rFonts w:ascii="Times New Roman" w:hAnsi="Times New Roman" w:cs="Times New Roman"/>
                <w:color w:val="000000"/>
                <w:sz w:val="24"/>
                <w:szCs w:val="24"/>
                <w:lang w:eastAsia="en-US"/>
              </w:rPr>
            </w:pPr>
            <w:r w:rsidRPr="001C662A">
              <w:rPr>
                <w:rFonts w:ascii="Times New Roman" w:hAnsi="Times New Roman" w:cs="Times New Roman"/>
                <w:color w:val="000000"/>
                <w:sz w:val="24"/>
                <w:szCs w:val="24"/>
                <w:lang w:eastAsia="en-US"/>
              </w:rPr>
              <w:t>- </w:t>
            </w:r>
            <w:r w:rsidR="00C767D3" w:rsidRPr="001C662A">
              <w:rPr>
                <w:rFonts w:ascii="Times New Roman" w:hAnsi="Times New Roman" w:cs="Times New Roman"/>
                <w:color w:val="000000"/>
                <w:sz w:val="24"/>
                <w:szCs w:val="24"/>
                <w:lang w:eastAsia="en-US"/>
              </w:rPr>
              <w:t>выращивание сельскохозяйственных культур;</w:t>
            </w:r>
          </w:p>
          <w:p w14:paraId="4EC9D731" w14:textId="69935545" w:rsidR="00C767D3" w:rsidRPr="001C662A" w:rsidRDefault="001C662A" w:rsidP="001C662A">
            <w:pPr>
              <w:pStyle w:val="ConsPlusTitlePage"/>
              <w:ind w:left="142" w:hanging="142"/>
              <w:jc w:val="both"/>
              <w:rPr>
                <w:rFonts w:ascii="Times New Roman" w:hAnsi="Times New Roman" w:cs="Times New Roman"/>
                <w:color w:val="000000"/>
                <w:sz w:val="24"/>
                <w:szCs w:val="24"/>
              </w:rPr>
            </w:pPr>
            <w:r w:rsidRPr="001C662A">
              <w:rPr>
                <w:rFonts w:ascii="Times New Roman" w:hAnsi="Times New Roman" w:cs="Times New Roman"/>
                <w:color w:val="000000"/>
                <w:sz w:val="24"/>
                <w:szCs w:val="24"/>
                <w:lang w:eastAsia="en-US"/>
              </w:rPr>
              <w:t>- </w:t>
            </w:r>
            <w:r w:rsidR="00C767D3" w:rsidRPr="001C662A">
              <w:rPr>
                <w:rFonts w:ascii="Times New Roman" w:hAnsi="Times New Roman" w:cs="Times New Roman"/>
                <w:color w:val="000000"/>
                <w:sz w:val="24"/>
                <w:szCs w:val="24"/>
                <w:lang w:eastAsia="en-US"/>
              </w:rPr>
              <w:t xml:space="preserve">размещение </w:t>
            </w:r>
            <w:r w:rsidRPr="001C662A">
              <w:rPr>
                <w:rFonts w:ascii="Times New Roman" w:hAnsi="Times New Roman" w:cs="Times New Roman"/>
                <w:color w:val="000000"/>
                <w:sz w:val="24"/>
                <w:szCs w:val="24"/>
                <w:shd w:val="clear" w:color="auto" w:fill="FFFFFF"/>
              </w:rPr>
              <w:t>гаражей для собственных нужд и хозяйственных построек</w:t>
            </w:r>
            <w:r w:rsidR="00C767D3" w:rsidRPr="001C662A">
              <w:rPr>
                <w:rFonts w:ascii="Times New Roman" w:hAnsi="Times New Roman" w:cs="Times New Roman"/>
                <w:color w:val="000000"/>
                <w:sz w:val="24"/>
                <w:szCs w:val="24"/>
                <w:lang w:eastAsia="en-US"/>
              </w:rPr>
              <w:t>.</w:t>
            </w:r>
          </w:p>
        </w:tc>
      </w:tr>
      <w:tr w:rsidR="00C767D3" w:rsidRPr="00ED2245" w14:paraId="39F449A3" w14:textId="77777777" w:rsidTr="00E71FDE">
        <w:trPr>
          <w:jc w:val="center"/>
        </w:trPr>
        <w:tc>
          <w:tcPr>
            <w:tcW w:w="2405" w:type="dxa"/>
            <w:tcBorders>
              <w:top w:val="single" w:sz="4" w:space="0" w:color="000000"/>
              <w:bottom w:val="nil"/>
            </w:tcBorders>
          </w:tcPr>
          <w:p w14:paraId="3D34BBE0" w14:textId="77777777" w:rsidR="00C767D3" w:rsidRPr="001C662A" w:rsidRDefault="00C767D3" w:rsidP="001C662A">
            <w:pPr>
              <w:pStyle w:val="ConsPlusTitlePage"/>
              <w:jc w:val="center"/>
              <w:rPr>
                <w:rFonts w:ascii="Times New Roman" w:hAnsi="Times New Roman" w:cs="Times New Roman"/>
                <w:sz w:val="24"/>
                <w:szCs w:val="24"/>
                <w:lang w:eastAsia="en-US"/>
              </w:rPr>
            </w:pPr>
            <w:r w:rsidRPr="001C662A">
              <w:rPr>
                <w:rFonts w:ascii="Times New Roman" w:hAnsi="Times New Roman" w:cs="Times New Roman"/>
                <w:sz w:val="24"/>
                <w:szCs w:val="24"/>
                <w:lang w:eastAsia="en-US"/>
              </w:rPr>
              <w:t>Блокированная жилая застройка</w:t>
            </w:r>
          </w:p>
          <w:p w14:paraId="2B18580B" w14:textId="63DFA4BA" w:rsidR="00C767D3" w:rsidRPr="001C662A" w:rsidRDefault="00C767D3" w:rsidP="001C662A">
            <w:pPr>
              <w:pStyle w:val="ConsPlusTitlePage"/>
              <w:jc w:val="center"/>
              <w:rPr>
                <w:rFonts w:ascii="Times New Roman" w:hAnsi="Times New Roman" w:cs="Times New Roman"/>
                <w:sz w:val="24"/>
                <w:szCs w:val="24"/>
              </w:rPr>
            </w:pPr>
            <w:r w:rsidRPr="001C662A">
              <w:rPr>
                <w:rFonts w:ascii="Times New Roman" w:hAnsi="Times New Roman" w:cs="Times New Roman"/>
                <w:sz w:val="24"/>
                <w:szCs w:val="24"/>
                <w:lang w:eastAsia="en-US"/>
              </w:rPr>
              <w:t>(</w:t>
            </w:r>
            <w:r w:rsidR="001C662A">
              <w:rPr>
                <w:rFonts w:ascii="Times New Roman" w:hAnsi="Times New Roman" w:cs="Times New Roman"/>
                <w:sz w:val="24"/>
                <w:szCs w:val="24"/>
                <w:lang w:eastAsia="en-US"/>
              </w:rPr>
              <w:t>2</w:t>
            </w:r>
            <w:r w:rsidRPr="001C662A">
              <w:rPr>
                <w:rFonts w:ascii="Times New Roman" w:hAnsi="Times New Roman" w:cs="Times New Roman"/>
                <w:sz w:val="24"/>
                <w:szCs w:val="24"/>
                <w:lang w:eastAsia="en-US"/>
              </w:rPr>
              <w:t>.3)</w:t>
            </w:r>
          </w:p>
        </w:tc>
        <w:tc>
          <w:tcPr>
            <w:tcW w:w="7513" w:type="dxa"/>
            <w:tcBorders>
              <w:top w:val="single" w:sz="4" w:space="0" w:color="000000"/>
              <w:bottom w:val="nil"/>
            </w:tcBorders>
          </w:tcPr>
          <w:p w14:paraId="5FF66567" w14:textId="0D3B734E" w:rsidR="00C767D3" w:rsidRPr="007D3607" w:rsidRDefault="001C662A" w:rsidP="001C662A">
            <w:pPr>
              <w:pStyle w:val="ConsPlusTitlePage"/>
              <w:ind w:left="142" w:hanging="142"/>
              <w:jc w:val="both"/>
              <w:rPr>
                <w:rFonts w:ascii="Times New Roman" w:hAnsi="Times New Roman" w:cs="Times New Roman"/>
                <w:color w:val="000000"/>
                <w:sz w:val="24"/>
                <w:szCs w:val="24"/>
                <w:lang w:eastAsia="en-US"/>
              </w:rPr>
            </w:pPr>
            <w:r w:rsidRPr="007D3607">
              <w:rPr>
                <w:rFonts w:ascii="Times New Roman" w:hAnsi="Times New Roman" w:cs="Times New Roman"/>
                <w:color w:val="000000"/>
                <w:sz w:val="24"/>
                <w:szCs w:val="24"/>
                <w:lang w:eastAsia="en-US"/>
              </w:rPr>
              <w:t>- р</w:t>
            </w:r>
            <w:r w:rsidR="00C767D3" w:rsidRPr="007D3607">
              <w:rPr>
                <w:rFonts w:ascii="Times New Roman" w:hAnsi="Times New Roman" w:cs="Times New Roman"/>
                <w:color w:val="000000"/>
                <w:sz w:val="24"/>
                <w:szCs w:val="24"/>
                <w:lang w:eastAsia="en-US"/>
              </w:rPr>
              <w:t xml:space="preserve">азмещение жилого дома, </w:t>
            </w:r>
            <w:r w:rsidRPr="007D3607">
              <w:rPr>
                <w:rFonts w:ascii="Times New Roman" w:hAnsi="Times New Roman" w:cs="Times New Roman"/>
                <w:color w:val="000000"/>
                <w:sz w:val="24"/>
                <w:szCs w:val="24"/>
                <w:shd w:val="clear" w:color="auto" w:fill="FFFFFF"/>
              </w:rPr>
              <w:t>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w:t>
            </w:r>
            <w:r w:rsidR="00C767D3" w:rsidRPr="007D3607">
              <w:rPr>
                <w:rFonts w:ascii="Times New Roman" w:hAnsi="Times New Roman" w:cs="Times New Roman"/>
                <w:color w:val="000000"/>
                <w:sz w:val="24"/>
                <w:szCs w:val="24"/>
                <w:lang w:eastAsia="en-US"/>
              </w:rPr>
              <w:t>;</w:t>
            </w:r>
          </w:p>
          <w:p w14:paraId="0A9CFE3B" w14:textId="3DBB8190" w:rsidR="00C767D3" w:rsidRPr="007D3607" w:rsidRDefault="001C662A" w:rsidP="001C662A">
            <w:pPr>
              <w:pStyle w:val="ConsPlusTitlePage"/>
              <w:ind w:left="142" w:hanging="142"/>
              <w:jc w:val="both"/>
              <w:rPr>
                <w:rFonts w:ascii="Times New Roman" w:hAnsi="Times New Roman" w:cs="Times New Roman"/>
                <w:color w:val="000000"/>
                <w:sz w:val="24"/>
                <w:szCs w:val="24"/>
                <w:lang w:eastAsia="en-US"/>
              </w:rPr>
            </w:pPr>
            <w:r w:rsidRPr="007D3607">
              <w:rPr>
                <w:rFonts w:ascii="Times New Roman" w:hAnsi="Times New Roman" w:cs="Times New Roman"/>
                <w:color w:val="000000"/>
                <w:sz w:val="24"/>
                <w:szCs w:val="24"/>
                <w:lang w:eastAsia="en-US"/>
              </w:rPr>
              <w:t>- </w:t>
            </w:r>
            <w:r w:rsidR="00C767D3" w:rsidRPr="007D3607">
              <w:rPr>
                <w:rFonts w:ascii="Times New Roman" w:hAnsi="Times New Roman" w:cs="Times New Roman"/>
                <w:color w:val="000000"/>
                <w:sz w:val="24"/>
                <w:szCs w:val="24"/>
                <w:lang w:eastAsia="en-US"/>
              </w:rPr>
              <w:t>разведение декоративных и плодовых деревьев, овощных и ягодных культур;</w:t>
            </w:r>
          </w:p>
          <w:p w14:paraId="43D1E0CB" w14:textId="1A49C7BF" w:rsidR="00C767D3" w:rsidRPr="007D3607" w:rsidRDefault="001C662A" w:rsidP="001C662A">
            <w:pPr>
              <w:pStyle w:val="ConsPlusTitlePage"/>
              <w:ind w:left="142" w:hanging="142"/>
              <w:jc w:val="both"/>
              <w:rPr>
                <w:rFonts w:ascii="Times New Roman" w:hAnsi="Times New Roman" w:cs="Times New Roman"/>
                <w:color w:val="000000"/>
                <w:sz w:val="24"/>
                <w:szCs w:val="24"/>
                <w:lang w:eastAsia="en-US"/>
              </w:rPr>
            </w:pPr>
            <w:r w:rsidRPr="007D3607">
              <w:rPr>
                <w:rFonts w:ascii="Times New Roman" w:hAnsi="Times New Roman" w:cs="Times New Roman"/>
                <w:color w:val="000000"/>
                <w:sz w:val="24"/>
                <w:szCs w:val="24"/>
                <w:lang w:eastAsia="en-US"/>
              </w:rPr>
              <w:t>- </w:t>
            </w:r>
            <w:r w:rsidR="00C767D3" w:rsidRPr="007D3607">
              <w:rPr>
                <w:rFonts w:ascii="Times New Roman" w:hAnsi="Times New Roman" w:cs="Times New Roman"/>
                <w:color w:val="000000"/>
                <w:sz w:val="24"/>
                <w:szCs w:val="24"/>
                <w:lang w:eastAsia="en-US"/>
              </w:rPr>
              <w:t xml:space="preserve">размещение гаражей </w:t>
            </w:r>
            <w:r w:rsidR="007D3607" w:rsidRPr="007D3607">
              <w:rPr>
                <w:rFonts w:ascii="Times New Roman" w:hAnsi="Times New Roman" w:cs="Times New Roman"/>
                <w:color w:val="000000"/>
                <w:sz w:val="24"/>
                <w:szCs w:val="24"/>
                <w:lang w:eastAsia="en-US"/>
              </w:rPr>
              <w:t xml:space="preserve">для собственных нужд </w:t>
            </w:r>
            <w:r w:rsidR="00C767D3" w:rsidRPr="007D3607">
              <w:rPr>
                <w:rFonts w:ascii="Times New Roman" w:hAnsi="Times New Roman" w:cs="Times New Roman"/>
                <w:color w:val="000000"/>
                <w:sz w:val="24"/>
                <w:szCs w:val="24"/>
                <w:lang w:eastAsia="en-US"/>
              </w:rPr>
              <w:t>и иных вспомогательных сооружений;</w:t>
            </w:r>
          </w:p>
          <w:p w14:paraId="65A9B0E6" w14:textId="6AEBB902" w:rsidR="00C767D3" w:rsidRPr="007D3607" w:rsidRDefault="001C662A" w:rsidP="001C662A">
            <w:pPr>
              <w:pStyle w:val="ConsPlusTitlePage"/>
              <w:ind w:left="142" w:hanging="142"/>
              <w:jc w:val="both"/>
              <w:rPr>
                <w:rFonts w:ascii="Times New Roman" w:hAnsi="Times New Roman" w:cs="Times New Roman"/>
                <w:color w:val="000000"/>
                <w:sz w:val="24"/>
                <w:szCs w:val="24"/>
              </w:rPr>
            </w:pPr>
            <w:r w:rsidRPr="007D3607">
              <w:rPr>
                <w:rFonts w:ascii="Times New Roman" w:hAnsi="Times New Roman" w:cs="Times New Roman"/>
                <w:color w:val="000000"/>
                <w:sz w:val="24"/>
                <w:szCs w:val="24"/>
                <w:lang w:eastAsia="en-US"/>
              </w:rPr>
              <w:t>- </w:t>
            </w:r>
            <w:r w:rsidR="00C767D3" w:rsidRPr="007D3607">
              <w:rPr>
                <w:rFonts w:ascii="Times New Roman" w:hAnsi="Times New Roman" w:cs="Times New Roman"/>
                <w:color w:val="000000"/>
                <w:sz w:val="24"/>
                <w:szCs w:val="24"/>
                <w:lang w:eastAsia="en-US"/>
              </w:rPr>
              <w:t xml:space="preserve">обустройство спортивных и детских площадок, площадок </w:t>
            </w:r>
            <w:r w:rsidR="007D3607" w:rsidRPr="007D3607">
              <w:rPr>
                <w:rFonts w:ascii="Times New Roman" w:hAnsi="Times New Roman" w:cs="Times New Roman"/>
                <w:color w:val="000000"/>
                <w:sz w:val="24"/>
                <w:szCs w:val="24"/>
                <w:lang w:eastAsia="en-US"/>
              </w:rPr>
              <w:t xml:space="preserve">для </w:t>
            </w:r>
            <w:r w:rsidR="00C767D3" w:rsidRPr="007D3607">
              <w:rPr>
                <w:rFonts w:ascii="Times New Roman" w:hAnsi="Times New Roman" w:cs="Times New Roman"/>
                <w:color w:val="000000"/>
                <w:sz w:val="24"/>
                <w:szCs w:val="24"/>
                <w:lang w:eastAsia="en-US"/>
              </w:rPr>
              <w:t>отдыха.</w:t>
            </w:r>
          </w:p>
        </w:tc>
      </w:tr>
      <w:tr w:rsidR="00C767D3" w:rsidRPr="00ED2245" w14:paraId="2204DA9A" w14:textId="77777777" w:rsidTr="00E71FDE">
        <w:trPr>
          <w:jc w:val="center"/>
        </w:trPr>
        <w:tc>
          <w:tcPr>
            <w:tcW w:w="2405" w:type="dxa"/>
            <w:tcBorders>
              <w:bottom w:val="nil"/>
            </w:tcBorders>
          </w:tcPr>
          <w:p w14:paraId="6BB9C323" w14:textId="77777777" w:rsidR="00C767D3" w:rsidRPr="001C662A" w:rsidRDefault="00C767D3" w:rsidP="001C662A">
            <w:pPr>
              <w:widowControl w:val="0"/>
              <w:autoSpaceDE w:val="0"/>
              <w:autoSpaceDN w:val="0"/>
              <w:adjustRightInd w:val="0"/>
              <w:spacing w:after="0" w:line="240" w:lineRule="auto"/>
              <w:jc w:val="center"/>
              <w:rPr>
                <w:rFonts w:ascii="Times New Roman" w:hAnsi="Times New Roman"/>
                <w:sz w:val="24"/>
                <w:szCs w:val="24"/>
                <w:lang w:val="ru-RU"/>
              </w:rPr>
            </w:pPr>
            <w:r w:rsidRPr="001C662A">
              <w:rPr>
                <w:rFonts w:ascii="Times New Roman" w:hAnsi="Times New Roman"/>
                <w:sz w:val="24"/>
                <w:szCs w:val="24"/>
                <w:lang w:val="ru-RU"/>
              </w:rPr>
              <w:t xml:space="preserve">Малоэтажная многоквартирная жилая застройка </w:t>
            </w:r>
          </w:p>
          <w:p w14:paraId="507FF626" w14:textId="2B7D7024" w:rsidR="00C767D3" w:rsidRPr="001C662A" w:rsidRDefault="00C767D3" w:rsidP="001C662A">
            <w:pPr>
              <w:widowControl w:val="0"/>
              <w:autoSpaceDE w:val="0"/>
              <w:autoSpaceDN w:val="0"/>
              <w:adjustRightInd w:val="0"/>
              <w:spacing w:after="0" w:line="240" w:lineRule="auto"/>
              <w:jc w:val="center"/>
              <w:rPr>
                <w:rFonts w:ascii="Times New Roman" w:hAnsi="Times New Roman"/>
                <w:sz w:val="24"/>
                <w:szCs w:val="24"/>
                <w:lang w:val="ru-RU"/>
              </w:rPr>
            </w:pPr>
            <w:r w:rsidRPr="001C662A">
              <w:rPr>
                <w:rFonts w:ascii="Times New Roman" w:hAnsi="Times New Roman"/>
                <w:sz w:val="24"/>
                <w:szCs w:val="24"/>
                <w:lang w:val="ru-RU"/>
              </w:rPr>
              <w:t>(2.1.1)</w:t>
            </w:r>
          </w:p>
          <w:p w14:paraId="5812E0F3" w14:textId="77777777" w:rsidR="00C767D3" w:rsidRPr="001C662A" w:rsidRDefault="00C767D3" w:rsidP="001C662A">
            <w:pPr>
              <w:widowControl w:val="0"/>
              <w:autoSpaceDE w:val="0"/>
              <w:autoSpaceDN w:val="0"/>
              <w:adjustRightInd w:val="0"/>
              <w:spacing w:after="0" w:line="240" w:lineRule="auto"/>
              <w:jc w:val="center"/>
              <w:rPr>
                <w:rFonts w:ascii="Times New Roman" w:hAnsi="Times New Roman"/>
                <w:sz w:val="24"/>
                <w:szCs w:val="24"/>
                <w:lang w:val="ru-RU"/>
              </w:rPr>
            </w:pPr>
          </w:p>
        </w:tc>
        <w:tc>
          <w:tcPr>
            <w:tcW w:w="7513" w:type="dxa"/>
            <w:tcBorders>
              <w:bottom w:val="nil"/>
            </w:tcBorders>
          </w:tcPr>
          <w:p w14:paraId="674CBF9D" w14:textId="51683011" w:rsidR="00C767D3" w:rsidRPr="007D3607" w:rsidRDefault="001C662A" w:rsidP="001C662A">
            <w:pPr>
              <w:pStyle w:val="ConsPlusTitlePage"/>
              <w:ind w:left="142" w:hanging="142"/>
              <w:jc w:val="both"/>
              <w:rPr>
                <w:rFonts w:ascii="Times New Roman" w:hAnsi="Times New Roman" w:cs="Times New Roman"/>
                <w:color w:val="000000"/>
                <w:sz w:val="24"/>
                <w:szCs w:val="24"/>
                <w:lang w:eastAsia="en-US"/>
              </w:rPr>
            </w:pPr>
            <w:r w:rsidRPr="007D3607">
              <w:rPr>
                <w:rFonts w:ascii="Times New Roman" w:hAnsi="Times New Roman" w:cs="Times New Roman"/>
                <w:color w:val="000000"/>
                <w:sz w:val="24"/>
                <w:szCs w:val="24"/>
                <w:lang w:eastAsia="en-US"/>
              </w:rPr>
              <w:t>- </w:t>
            </w:r>
            <w:r w:rsidR="00C767D3" w:rsidRPr="007D3607">
              <w:rPr>
                <w:rFonts w:ascii="Times New Roman" w:hAnsi="Times New Roman" w:cs="Times New Roman"/>
                <w:color w:val="000000"/>
                <w:sz w:val="24"/>
                <w:szCs w:val="24"/>
                <w:lang w:eastAsia="en-US"/>
              </w:rPr>
              <w:t xml:space="preserve">размещение </w:t>
            </w:r>
            <w:r w:rsidR="007D3607" w:rsidRPr="007D3607">
              <w:rPr>
                <w:rFonts w:ascii="Times New Roman" w:hAnsi="Times New Roman" w:cs="Times New Roman"/>
                <w:color w:val="000000"/>
                <w:sz w:val="24"/>
                <w:szCs w:val="24"/>
                <w:shd w:val="clear" w:color="auto" w:fill="FFFFFF"/>
              </w:rPr>
              <w:t>малоэтажных многоквартирных домов (многоквартирные дома высотой до 4 этажей, включая мансардный);</w:t>
            </w:r>
          </w:p>
          <w:p w14:paraId="065FD51D" w14:textId="45DBEC6B" w:rsidR="00C767D3" w:rsidRPr="007D3607" w:rsidRDefault="001C662A" w:rsidP="001C662A">
            <w:pPr>
              <w:pStyle w:val="ConsPlusTitlePage"/>
              <w:ind w:left="142" w:hanging="142"/>
              <w:jc w:val="both"/>
              <w:rPr>
                <w:rFonts w:ascii="Times New Roman" w:hAnsi="Times New Roman" w:cs="Times New Roman"/>
                <w:color w:val="000000"/>
                <w:sz w:val="24"/>
                <w:szCs w:val="24"/>
                <w:lang w:eastAsia="en-US"/>
              </w:rPr>
            </w:pPr>
            <w:r w:rsidRPr="007D3607">
              <w:rPr>
                <w:rFonts w:ascii="Times New Roman" w:hAnsi="Times New Roman" w:cs="Times New Roman"/>
                <w:color w:val="000000"/>
                <w:sz w:val="24"/>
                <w:szCs w:val="24"/>
                <w:lang w:eastAsia="en-US"/>
              </w:rPr>
              <w:t>- </w:t>
            </w:r>
            <w:r w:rsidR="00C767D3" w:rsidRPr="007D3607">
              <w:rPr>
                <w:rFonts w:ascii="Times New Roman" w:hAnsi="Times New Roman" w:cs="Times New Roman"/>
                <w:color w:val="000000"/>
                <w:sz w:val="24"/>
                <w:szCs w:val="24"/>
                <w:lang w:eastAsia="en-US"/>
              </w:rPr>
              <w:t>разведение декоративных и плодовых деревьев;</w:t>
            </w:r>
          </w:p>
          <w:p w14:paraId="28304EC8" w14:textId="77777777" w:rsidR="00C767D3" w:rsidRPr="007D3607" w:rsidRDefault="001C662A" w:rsidP="001C662A">
            <w:pPr>
              <w:pStyle w:val="ConsPlusTitlePage"/>
              <w:ind w:left="142" w:hanging="142"/>
              <w:jc w:val="both"/>
              <w:rPr>
                <w:rFonts w:ascii="Times New Roman" w:hAnsi="Times New Roman" w:cs="Times New Roman"/>
                <w:color w:val="000000"/>
                <w:sz w:val="24"/>
                <w:szCs w:val="24"/>
                <w:lang w:eastAsia="en-US"/>
              </w:rPr>
            </w:pPr>
            <w:r w:rsidRPr="007D3607">
              <w:rPr>
                <w:rFonts w:ascii="Times New Roman" w:hAnsi="Times New Roman" w:cs="Times New Roman"/>
                <w:color w:val="000000"/>
                <w:sz w:val="24"/>
                <w:szCs w:val="24"/>
                <w:lang w:eastAsia="en-US"/>
              </w:rPr>
              <w:t>- </w:t>
            </w:r>
            <w:r w:rsidR="00C767D3" w:rsidRPr="007D3607">
              <w:rPr>
                <w:rFonts w:ascii="Times New Roman" w:hAnsi="Times New Roman" w:cs="Times New Roman"/>
                <w:color w:val="000000"/>
                <w:sz w:val="24"/>
                <w:szCs w:val="24"/>
                <w:lang w:eastAsia="en-US"/>
              </w:rPr>
              <w:t xml:space="preserve">обустройство спортивных и детских площадок, площадок </w:t>
            </w:r>
            <w:r w:rsidR="007D3607" w:rsidRPr="007D3607">
              <w:rPr>
                <w:rFonts w:ascii="Times New Roman" w:hAnsi="Times New Roman" w:cs="Times New Roman"/>
                <w:color w:val="000000"/>
                <w:sz w:val="24"/>
                <w:szCs w:val="24"/>
                <w:lang w:eastAsia="en-US"/>
              </w:rPr>
              <w:t xml:space="preserve">для </w:t>
            </w:r>
            <w:r w:rsidR="00C767D3" w:rsidRPr="007D3607">
              <w:rPr>
                <w:rFonts w:ascii="Times New Roman" w:hAnsi="Times New Roman" w:cs="Times New Roman"/>
                <w:color w:val="000000"/>
                <w:sz w:val="24"/>
                <w:szCs w:val="24"/>
                <w:lang w:eastAsia="en-US"/>
              </w:rPr>
              <w:t>отдыха</w:t>
            </w:r>
            <w:r w:rsidR="007D3607" w:rsidRPr="007D3607">
              <w:rPr>
                <w:rFonts w:ascii="Times New Roman" w:hAnsi="Times New Roman" w:cs="Times New Roman"/>
                <w:color w:val="000000"/>
                <w:sz w:val="24"/>
                <w:szCs w:val="24"/>
                <w:lang w:eastAsia="en-US"/>
              </w:rPr>
              <w:t>;</w:t>
            </w:r>
          </w:p>
          <w:p w14:paraId="257F5C4E" w14:textId="54D9073B" w:rsidR="007D3607" w:rsidRPr="007D3607" w:rsidRDefault="007D3607" w:rsidP="001C662A">
            <w:pPr>
              <w:pStyle w:val="ConsPlusTitlePage"/>
              <w:ind w:left="142" w:hanging="142"/>
              <w:jc w:val="both"/>
              <w:rPr>
                <w:rFonts w:ascii="Times New Roman" w:hAnsi="Times New Roman" w:cs="Times New Roman"/>
                <w:color w:val="000000"/>
                <w:sz w:val="24"/>
                <w:szCs w:val="24"/>
              </w:rPr>
            </w:pPr>
            <w:r w:rsidRPr="007D3607">
              <w:rPr>
                <w:rFonts w:ascii="Times New Roman" w:hAnsi="Times New Roman" w:cs="Times New Roman"/>
                <w:color w:val="000000"/>
                <w:sz w:val="24"/>
                <w:szCs w:val="24"/>
                <w:lang w:eastAsia="en-US"/>
              </w:rPr>
              <w:t>- </w:t>
            </w:r>
            <w:r w:rsidRPr="007D3607">
              <w:rPr>
                <w:rFonts w:ascii="Times New Roman" w:hAnsi="Times New Roman" w:cs="Times New Roman"/>
                <w:color w:val="000000"/>
                <w:sz w:val="24"/>
                <w:szCs w:val="24"/>
                <w:shd w:val="clear" w:color="auto" w:fill="FFFFFF"/>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r>
              <w:rPr>
                <w:rFonts w:ascii="Times New Roman" w:hAnsi="Times New Roman" w:cs="Times New Roman"/>
                <w:color w:val="000000"/>
                <w:sz w:val="24"/>
                <w:szCs w:val="24"/>
                <w:shd w:val="clear" w:color="auto" w:fill="FFFFFF"/>
              </w:rPr>
              <w:t>.</w:t>
            </w:r>
          </w:p>
        </w:tc>
      </w:tr>
      <w:tr w:rsidR="00C767D3" w:rsidRPr="00AA2BF8" w14:paraId="7257CCA5" w14:textId="77777777" w:rsidTr="00E71FDE">
        <w:trPr>
          <w:jc w:val="center"/>
        </w:trPr>
        <w:tc>
          <w:tcPr>
            <w:tcW w:w="2405" w:type="dxa"/>
          </w:tcPr>
          <w:p w14:paraId="3CD3D771" w14:textId="304B1961" w:rsidR="00C767D3" w:rsidRPr="001C662A" w:rsidRDefault="00C767D3" w:rsidP="00E71FDE">
            <w:pPr>
              <w:widowControl w:val="0"/>
              <w:autoSpaceDE w:val="0"/>
              <w:autoSpaceDN w:val="0"/>
              <w:adjustRightInd w:val="0"/>
              <w:spacing w:after="0" w:line="240" w:lineRule="auto"/>
              <w:jc w:val="center"/>
              <w:rPr>
                <w:rFonts w:ascii="Times New Roman" w:hAnsi="Times New Roman"/>
                <w:sz w:val="24"/>
                <w:szCs w:val="24"/>
                <w:lang w:val="ru-RU"/>
              </w:rPr>
            </w:pPr>
            <w:r w:rsidRPr="001C662A">
              <w:rPr>
                <w:rFonts w:ascii="Times New Roman" w:hAnsi="Times New Roman"/>
                <w:sz w:val="24"/>
                <w:szCs w:val="24"/>
                <w:lang w:val="ru-RU"/>
              </w:rPr>
              <w:t>Земельные участки (территории) общего пользования</w:t>
            </w:r>
            <w:r w:rsidR="00E71FDE">
              <w:rPr>
                <w:rFonts w:ascii="Times New Roman" w:hAnsi="Times New Roman"/>
                <w:sz w:val="24"/>
                <w:szCs w:val="24"/>
                <w:lang w:val="ru-RU"/>
              </w:rPr>
              <w:t xml:space="preserve"> </w:t>
            </w:r>
            <w:r w:rsidRPr="001C662A">
              <w:rPr>
                <w:rFonts w:ascii="Times New Roman" w:hAnsi="Times New Roman"/>
                <w:sz w:val="24"/>
                <w:szCs w:val="24"/>
                <w:lang w:val="ru-RU"/>
              </w:rPr>
              <w:t>(12.0)</w:t>
            </w:r>
          </w:p>
        </w:tc>
        <w:tc>
          <w:tcPr>
            <w:tcW w:w="7513" w:type="dxa"/>
          </w:tcPr>
          <w:p w14:paraId="25FCE7DD" w14:textId="2D3AE392" w:rsidR="00C767D3" w:rsidRPr="00AA2BF8" w:rsidRDefault="007D3607" w:rsidP="001C662A">
            <w:pPr>
              <w:spacing w:after="0" w:line="240" w:lineRule="auto"/>
              <w:ind w:left="142" w:hanging="142"/>
              <w:jc w:val="both"/>
              <w:rPr>
                <w:rFonts w:ascii="Times New Roman" w:hAnsi="Times New Roman"/>
                <w:color w:val="000000"/>
                <w:sz w:val="24"/>
                <w:szCs w:val="24"/>
                <w:lang w:val="ru-RU"/>
              </w:rPr>
            </w:pPr>
            <w:r w:rsidRPr="00F67AD3">
              <w:rPr>
                <w:rFonts w:ascii="Times New Roman" w:hAnsi="Times New Roman"/>
                <w:sz w:val="24"/>
                <w:szCs w:val="24"/>
                <w:lang w:val="ru-RU"/>
              </w:rPr>
              <w:t xml:space="preserve">- </w:t>
            </w:r>
            <w:r w:rsidRPr="00F67AD3">
              <w:rPr>
                <w:rFonts w:ascii="Times New Roman" w:hAnsi="Times New Roman"/>
                <w:color w:val="000000"/>
                <w:sz w:val="24"/>
                <w:szCs w:val="24"/>
                <w:shd w:val="clear" w:color="auto" w:fill="FFFFFF"/>
                <w:lang w:val="ru-RU"/>
              </w:rPr>
              <w:t>земельные участки общего пользования.</w:t>
            </w:r>
          </w:p>
        </w:tc>
      </w:tr>
      <w:tr w:rsidR="007D3607" w:rsidRPr="00ED2245" w14:paraId="1CD1D08F" w14:textId="77777777" w:rsidTr="00E71FDE">
        <w:trPr>
          <w:jc w:val="center"/>
        </w:trPr>
        <w:tc>
          <w:tcPr>
            <w:tcW w:w="2405" w:type="dxa"/>
          </w:tcPr>
          <w:p w14:paraId="3E3E7607" w14:textId="77777777" w:rsidR="007D3607" w:rsidRPr="00F67AD3" w:rsidRDefault="007D3607" w:rsidP="007D3607">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F67AD3">
              <w:rPr>
                <w:rFonts w:ascii="Times New Roman" w:hAnsi="Times New Roman"/>
                <w:color w:val="000000"/>
                <w:sz w:val="24"/>
                <w:szCs w:val="24"/>
                <w:shd w:val="clear" w:color="auto" w:fill="FFFFFF"/>
              </w:rPr>
              <w:t>Улично-дорожная сеть</w:t>
            </w:r>
          </w:p>
          <w:p w14:paraId="0136621A" w14:textId="7D42C6DA" w:rsidR="007D3607" w:rsidRPr="001C662A" w:rsidRDefault="007D3607" w:rsidP="007D3607">
            <w:pPr>
              <w:widowControl w:val="0"/>
              <w:autoSpaceDE w:val="0"/>
              <w:autoSpaceDN w:val="0"/>
              <w:adjustRightInd w:val="0"/>
              <w:spacing w:after="0" w:line="240" w:lineRule="auto"/>
              <w:jc w:val="center"/>
              <w:rPr>
                <w:rFonts w:ascii="Times New Roman" w:hAnsi="Times New Roman"/>
                <w:sz w:val="24"/>
                <w:szCs w:val="24"/>
                <w:lang w:val="ru-RU"/>
              </w:rPr>
            </w:pPr>
            <w:r w:rsidRPr="00F67AD3">
              <w:rPr>
                <w:rFonts w:ascii="Times New Roman" w:hAnsi="Times New Roman"/>
                <w:sz w:val="24"/>
                <w:szCs w:val="24"/>
                <w:lang w:val="ru-RU"/>
              </w:rPr>
              <w:t>(12.0.1)</w:t>
            </w:r>
          </w:p>
        </w:tc>
        <w:tc>
          <w:tcPr>
            <w:tcW w:w="7513" w:type="dxa"/>
          </w:tcPr>
          <w:p w14:paraId="05D39102" w14:textId="77777777" w:rsidR="007D3607" w:rsidRPr="001428E3" w:rsidRDefault="007D3607" w:rsidP="007D3607">
            <w:pPr>
              <w:spacing w:after="0" w:line="240" w:lineRule="auto"/>
              <w:ind w:left="142" w:hanging="142"/>
              <w:jc w:val="both"/>
              <w:rPr>
                <w:rFonts w:ascii="Times New Roman" w:hAnsi="Times New Roman"/>
                <w:color w:val="000000"/>
                <w:sz w:val="24"/>
                <w:szCs w:val="24"/>
                <w:shd w:val="clear" w:color="auto" w:fill="FFFFFF"/>
                <w:lang w:val="ru-RU"/>
              </w:rPr>
            </w:pPr>
            <w:r>
              <w:rPr>
                <w:rFonts w:ascii="Times New Roman" w:hAnsi="Times New Roman"/>
                <w:color w:val="000000"/>
                <w:sz w:val="24"/>
                <w:szCs w:val="24"/>
                <w:shd w:val="clear" w:color="auto" w:fill="FFFFFF"/>
                <w:lang w:val="ru-RU"/>
              </w:rPr>
              <w:t>- р</w:t>
            </w:r>
            <w:r w:rsidRPr="00F67AD3">
              <w:rPr>
                <w:rFonts w:ascii="Times New Roman" w:hAnsi="Times New Roman"/>
                <w:color w:val="000000"/>
                <w:sz w:val="24"/>
                <w:szCs w:val="24"/>
                <w:shd w:val="clear" w:color="auto" w:fill="FFFFFF"/>
                <w:lang w:val="ru-RU"/>
              </w:rPr>
              <w:t>азмещение объектов улично-дорожной сети:</w:t>
            </w:r>
            <w:r>
              <w:rPr>
                <w:rFonts w:ascii="Times New Roman" w:hAnsi="Times New Roman"/>
                <w:color w:val="000000"/>
                <w:sz w:val="24"/>
                <w:szCs w:val="24"/>
                <w:shd w:val="clear" w:color="auto" w:fill="FFFFFF"/>
                <w:lang w:val="ru-RU"/>
              </w:rPr>
              <w:t xml:space="preserve"> </w:t>
            </w:r>
            <w:r w:rsidRPr="00F67AD3">
              <w:rPr>
                <w:rFonts w:ascii="Times New Roman" w:hAnsi="Times New Roman"/>
                <w:color w:val="000000"/>
                <w:sz w:val="24"/>
                <w:szCs w:val="24"/>
                <w:shd w:val="clear" w:color="auto" w:fill="FFFFFF"/>
                <w:lang w:val="ru-RU"/>
              </w:rPr>
              <w:t xml:space="preserve">автомобильных дорог и пешеходных тротуаров, пешеходных переходов, бульваров, площадей, проездов, велодорожек и объектов велотранспортной и инженерной </w:t>
            </w:r>
            <w:r w:rsidRPr="001428E3">
              <w:rPr>
                <w:rFonts w:ascii="Times New Roman" w:hAnsi="Times New Roman"/>
                <w:color w:val="000000"/>
                <w:sz w:val="24"/>
                <w:szCs w:val="24"/>
                <w:shd w:val="clear" w:color="auto" w:fill="FFFFFF"/>
                <w:lang w:val="ru-RU"/>
              </w:rPr>
              <w:t>инфраструктуры;</w:t>
            </w:r>
          </w:p>
          <w:p w14:paraId="1E5E2583" w14:textId="206EBE4A" w:rsidR="007D3607" w:rsidRPr="00F67AD3" w:rsidRDefault="007D3607" w:rsidP="007D3607">
            <w:pPr>
              <w:spacing w:after="0" w:line="240" w:lineRule="auto"/>
              <w:ind w:left="142" w:hanging="142"/>
              <w:jc w:val="both"/>
              <w:rPr>
                <w:rFonts w:ascii="Times New Roman" w:hAnsi="Times New Roman"/>
                <w:sz w:val="24"/>
                <w:szCs w:val="24"/>
                <w:lang w:val="ru-RU"/>
              </w:rPr>
            </w:pPr>
            <w:r w:rsidRPr="001428E3">
              <w:rPr>
                <w:rFonts w:ascii="Times New Roman" w:hAnsi="Times New Roman"/>
                <w:color w:val="000000"/>
                <w:sz w:val="24"/>
                <w:szCs w:val="24"/>
                <w:shd w:val="clear" w:color="auto" w:fill="FFFFFF"/>
                <w:lang w:val="ru-RU"/>
              </w:rPr>
              <w:t xml:space="preserve">- размещение придорожных стоянок (парковок) транспортных средств в границах городских улиц и дорог (за исключением гаражей, предназначенных для хранения автотранспорта, стоянок для хранения служебного автотранспорта, транспортных средств общего </w:t>
            </w:r>
            <w:r w:rsidRPr="001428E3">
              <w:rPr>
                <w:rFonts w:ascii="Times New Roman" w:hAnsi="Times New Roman"/>
                <w:color w:val="000000"/>
                <w:sz w:val="24"/>
                <w:szCs w:val="24"/>
                <w:shd w:val="clear" w:color="auto" w:fill="FFFFFF"/>
                <w:lang w:val="ru-RU"/>
              </w:rPr>
              <w:lastRenderedPageBreak/>
              <w:t>пользования, транспортных средств, осуществляющих перевозки людей по установленному маршруту), а также некапитальных сооружений, предназначенных для охраны транспортных средств</w:t>
            </w:r>
            <w:r>
              <w:rPr>
                <w:rFonts w:ascii="Times New Roman" w:hAnsi="Times New Roman"/>
                <w:color w:val="000000"/>
                <w:sz w:val="24"/>
                <w:szCs w:val="24"/>
                <w:shd w:val="clear" w:color="auto" w:fill="FFFFFF"/>
                <w:lang w:val="ru-RU"/>
              </w:rPr>
              <w:t>.</w:t>
            </w:r>
          </w:p>
        </w:tc>
      </w:tr>
      <w:tr w:rsidR="007D3607" w:rsidRPr="00ED2245" w14:paraId="4F6B37A8" w14:textId="77777777" w:rsidTr="00E71FDE">
        <w:trPr>
          <w:jc w:val="center"/>
        </w:trPr>
        <w:tc>
          <w:tcPr>
            <w:tcW w:w="2405" w:type="dxa"/>
          </w:tcPr>
          <w:p w14:paraId="5386D813" w14:textId="77777777" w:rsidR="007D3607" w:rsidRPr="00F67AD3" w:rsidRDefault="007D3607" w:rsidP="007D3607">
            <w:pPr>
              <w:widowControl w:val="0"/>
              <w:autoSpaceDE w:val="0"/>
              <w:autoSpaceDN w:val="0"/>
              <w:adjustRightInd w:val="0"/>
              <w:spacing w:after="0" w:line="240" w:lineRule="auto"/>
              <w:jc w:val="center"/>
              <w:rPr>
                <w:rFonts w:ascii="Times New Roman" w:hAnsi="Times New Roman"/>
                <w:sz w:val="24"/>
                <w:szCs w:val="24"/>
                <w:lang w:val="ru-RU"/>
              </w:rPr>
            </w:pPr>
            <w:r w:rsidRPr="00F67AD3">
              <w:rPr>
                <w:rFonts w:ascii="Times New Roman" w:hAnsi="Times New Roman"/>
                <w:color w:val="000000"/>
                <w:sz w:val="24"/>
                <w:szCs w:val="24"/>
                <w:shd w:val="clear" w:color="auto" w:fill="FFFFFF"/>
              </w:rPr>
              <w:lastRenderedPageBreak/>
              <w:t>Благоустройство территории</w:t>
            </w:r>
          </w:p>
          <w:p w14:paraId="4F3D2891" w14:textId="771C3DC5" w:rsidR="007D3607" w:rsidRPr="001C662A" w:rsidRDefault="007D3607" w:rsidP="007D3607">
            <w:pPr>
              <w:widowControl w:val="0"/>
              <w:autoSpaceDE w:val="0"/>
              <w:autoSpaceDN w:val="0"/>
              <w:adjustRightInd w:val="0"/>
              <w:spacing w:after="0" w:line="240" w:lineRule="auto"/>
              <w:jc w:val="center"/>
              <w:rPr>
                <w:rFonts w:ascii="Times New Roman" w:hAnsi="Times New Roman"/>
                <w:sz w:val="24"/>
                <w:szCs w:val="24"/>
                <w:lang w:val="ru-RU"/>
              </w:rPr>
            </w:pPr>
            <w:r w:rsidRPr="00F67AD3">
              <w:rPr>
                <w:rFonts w:ascii="Times New Roman" w:hAnsi="Times New Roman"/>
                <w:sz w:val="24"/>
                <w:szCs w:val="24"/>
                <w:lang w:val="ru-RU"/>
              </w:rPr>
              <w:t>(12.0.2)</w:t>
            </w:r>
          </w:p>
        </w:tc>
        <w:tc>
          <w:tcPr>
            <w:tcW w:w="7513" w:type="dxa"/>
          </w:tcPr>
          <w:p w14:paraId="784A249B" w14:textId="117AABDA" w:rsidR="007D3607" w:rsidRPr="00F67AD3" w:rsidRDefault="007D3607" w:rsidP="007D3607">
            <w:pPr>
              <w:spacing w:after="0" w:line="240" w:lineRule="auto"/>
              <w:ind w:left="142" w:hanging="142"/>
              <w:jc w:val="both"/>
              <w:rPr>
                <w:rFonts w:ascii="Times New Roman" w:hAnsi="Times New Roman"/>
                <w:sz w:val="24"/>
                <w:szCs w:val="24"/>
                <w:lang w:val="ru-RU"/>
              </w:rPr>
            </w:pPr>
            <w:r>
              <w:rPr>
                <w:rFonts w:ascii="Times New Roman" w:hAnsi="Times New Roman"/>
                <w:color w:val="000000"/>
                <w:sz w:val="24"/>
                <w:szCs w:val="24"/>
                <w:shd w:val="clear" w:color="auto" w:fill="FFFFFF"/>
                <w:lang w:val="ru-RU"/>
              </w:rPr>
              <w:t>-</w:t>
            </w:r>
            <w:r>
              <w:rPr>
                <w:rFonts w:ascii="Times New Roman" w:hAnsi="Times New Roman"/>
                <w:sz w:val="24"/>
                <w:szCs w:val="24"/>
              </w:rPr>
              <w:t> </w:t>
            </w:r>
            <w:r>
              <w:rPr>
                <w:rFonts w:ascii="Times New Roman" w:hAnsi="Times New Roman"/>
                <w:color w:val="000000"/>
                <w:sz w:val="24"/>
                <w:szCs w:val="24"/>
                <w:shd w:val="clear" w:color="auto" w:fill="FFFFFF"/>
                <w:lang w:val="ru-RU"/>
              </w:rPr>
              <w:t>р</w:t>
            </w:r>
            <w:r w:rsidRPr="00F67AD3">
              <w:rPr>
                <w:rFonts w:ascii="Times New Roman" w:hAnsi="Times New Roman"/>
                <w:color w:val="000000"/>
                <w:sz w:val="24"/>
                <w:szCs w:val="24"/>
                <w:shd w:val="clear" w:color="auto" w:fill="FFFFFF"/>
                <w:lang w:val="ru-RU"/>
              </w:rPr>
              <w:t>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r>
              <w:rPr>
                <w:rFonts w:ascii="Times New Roman" w:hAnsi="Times New Roman"/>
                <w:color w:val="000000"/>
                <w:sz w:val="24"/>
                <w:szCs w:val="24"/>
                <w:shd w:val="clear" w:color="auto" w:fill="FFFFFF"/>
                <w:lang w:val="ru-RU"/>
              </w:rPr>
              <w:t>.</w:t>
            </w:r>
          </w:p>
        </w:tc>
      </w:tr>
      <w:tr w:rsidR="007D3607" w:rsidRPr="00ED2245" w14:paraId="62870CE7" w14:textId="77777777" w:rsidTr="00E71FDE">
        <w:trPr>
          <w:jc w:val="center"/>
        </w:trPr>
        <w:tc>
          <w:tcPr>
            <w:tcW w:w="2405" w:type="dxa"/>
          </w:tcPr>
          <w:p w14:paraId="59E069F3" w14:textId="5EDB06DB" w:rsidR="007D3607" w:rsidRPr="001C662A" w:rsidRDefault="007D3607" w:rsidP="001D70AB">
            <w:pPr>
              <w:widowControl w:val="0"/>
              <w:autoSpaceDE w:val="0"/>
              <w:autoSpaceDN w:val="0"/>
              <w:adjustRightInd w:val="0"/>
              <w:spacing w:after="0" w:line="240" w:lineRule="auto"/>
              <w:jc w:val="center"/>
              <w:rPr>
                <w:rFonts w:ascii="Times New Roman" w:hAnsi="Times New Roman"/>
                <w:sz w:val="24"/>
                <w:szCs w:val="24"/>
                <w:lang w:val="ru-RU"/>
              </w:rPr>
            </w:pPr>
            <w:r w:rsidRPr="00597B2C">
              <w:rPr>
                <w:rFonts w:ascii="Times New Roman" w:hAnsi="Times New Roman"/>
                <w:sz w:val="24"/>
                <w:szCs w:val="24"/>
                <w:lang w:val="ru-RU"/>
              </w:rPr>
              <w:t>Коммунальное обслуживание</w:t>
            </w:r>
            <w:r>
              <w:rPr>
                <w:rFonts w:ascii="Times New Roman" w:hAnsi="Times New Roman"/>
                <w:sz w:val="24"/>
                <w:szCs w:val="24"/>
                <w:lang w:val="ru-RU"/>
              </w:rPr>
              <w:t xml:space="preserve"> </w:t>
            </w:r>
            <w:r w:rsidRPr="00597B2C">
              <w:rPr>
                <w:rFonts w:ascii="Times New Roman" w:hAnsi="Times New Roman"/>
                <w:sz w:val="24"/>
                <w:szCs w:val="24"/>
                <w:lang w:val="ru-RU"/>
              </w:rPr>
              <w:t>(3.1)</w:t>
            </w:r>
          </w:p>
        </w:tc>
        <w:tc>
          <w:tcPr>
            <w:tcW w:w="7513" w:type="dxa"/>
          </w:tcPr>
          <w:p w14:paraId="114D6E24" w14:textId="3A9D4D11" w:rsidR="007D3607" w:rsidRPr="00AA2BF8" w:rsidRDefault="007D3607" w:rsidP="007D3607">
            <w:pPr>
              <w:widowControl w:val="0"/>
              <w:autoSpaceDE w:val="0"/>
              <w:autoSpaceDN w:val="0"/>
              <w:adjustRightInd w:val="0"/>
              <w:spacing w:after="0" w:line="240" w:lineRule="auto"/>
              <w:ind w:left="142" w:hanging="142"/>
              <w:jc w:val="both"/>
              <w:rPr>
                <w:rFonts w:ascii="Times New Roman" w:hAnsi="Times New Roman"/>
                <w:sz w:val="24"/>
                <w:szCs w:val="24"/>
                <w:lang w:val="ru-RU"/>
              </w:rPr>
            </w:pPr>
            <w:r w:rsidRPr="00597B2C">
              <w:rPr>
                <w:rFonts w:ascii="Times New Roman" w:hAnsi="Times New Roman"/>
                <w:color w:val="000000"/>
                <w:sz w:val="24"/>
                <w:szCs w:val="24"/>
                <w:shd w:val="clear" w:color="auto" w:fill="FFFFFF"/>
                <w:lang w:val="ru-RU"/>
              </w:rPr>
              <w:t>-</w:t>
            </w:r>
            <w:r w:rsidRPr="00597B2C">
              <w:rPr>
                <w:rFonts w:ascii="Times New Roman" w:hAnsi="Times New Roman"/>
                <w:sz w:val="24"/>
                <w:szCs w:val="24"/>
              </w:rPr>
              <w:t> </w:t>
            </w:r>
            <w:r w:rsidRPr="00597B2C">
              <w:rPr>
                <w:rFonts w:ascii="Times New Roman" w:hAnsi="Times New Roman"/>
                <w:color w:val="000000"/>
                <w:sz w:val="24"/>
                <w:szCs w:val="24"/>
                <w:shd w:val="clear" w:color="auto" w:fill="FFFFFF"/>
                <w:lang w:val="ru-RU"/>
              </w:rPr>
              <w:t>размещение зданий и сооружений в целях обеспечения физических и юридических лиц коммунальными услугами</w:t>
            </w:r>
            <w:r w:rsidRPr="00597B2C">
              <w:rPr>
                <w:rFonts w:ascii="Times New Roman" w:hAnsi="Times New Roman"/>
                <w:sz w:val="24"/>
                <w:szCs w:val="24"/>
                <w:lang w:val="ru-RU"/>
              </w:rPr>
              <w:t>.</w:t>
            </w:r>
          </w:p>
        </w:tc>
      </w:tr>
      <w:tr w:rsidR="007D3607" w:rsidRPr="00ED2245" w14:paraId="7E05BC0B" w14:textId="77777777" w:rsidTr="00E71FDE">
        <w:trPr>
          <w:jc w:val="center"/>
        </w:trPr>
        <w:tc>
          <w:tcPr>
            <w:tcW w:w="2405" w:type="dxa"/>
          </w:tcPr>
          <w:p w14:paraId="3FA24DEE" w14:textId="77777777" w:rsidR="007D3607" w:rsidRPr="00597B2C" w:rsidRDefault="007D3607" w:rsidP="007D3607">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597B2C">
              <w:rPr>
                <w:rFonts w:ascii="Times New Roman" w:hAnsi="Times New Roman"/>
                <w:color w:val="000000"/>
                <w:sz w:val="24"/>
                <w:szCs w:val="24"/>
                <w:shd w:val="clear" w:color="auto" w:fill="FFFFFF"/>
              </w:rPr>
              <w:t>Предоставление коммунальных услуг</w:t>
            </w:r>
          </w:p>
          <w:p w14:paraId="24EC90F9" w14:textId="50948B9C" w:rsidR="007D3607" w:rsidRPr="001C662A" w:rsidRDefault="007D3607" w:rsidP="007D3607">
            <w:pPr>
              <w:widowControl w:val="0"/>
              <w:autoSpaceDE w:val="0"/>
              <w:autoSpaceDN w:val="0"/>
              <w:adjustRightInd w:val="0"/>
              <w:spacing w:after="0" w:line="240" w:lineRule="auto"/>
              <w:jc w:val="center"/>
              <w:rPr>
                <w:rFonts w:ascii="Times New Roman" w:hAnsi="Times New Roman"/>
                <w:sz w:val="24"/>
                <w:szCs w:val="24"/>
                <w:lang w:val="ru-RU"/>
              </w:rPr>
            </w:pPr>
            <w:r w:rsidRPr="00597B2C">
              <w:rPr>
                <w:rFonts w:ascii="Times New Roman" w:hAnsi="Times New Roman"/>
                <w:sz w:val="24"/>
                <w:szCs w:val="24"/>
                <w:lang w:val="ru-RU"/>
              </w:rPr>
              <w:t>(3.1.1)</w:t>
            </w:r>
          </w:p>
        </w:tc>
        <w:tc>
          <w:tcPr>
            <w:tcW w:w="7513" w:type="dxa"/>
          </w:tcPr>
          <w:p w14:paraId="22825BBA" w14:textId="6DBCCBF1" w:rsidR="007D3607" w:rsidRPr="00AA2BF8" w:rsidRDefault="007D3607" w:rsidP="007D3607">
            <w:pPr>
              <w:widowControl w:val="0"/>
              <w:autoSpaceDE w:val="0"/>
              <w:autoSpaceDN w:val="0"/>
              <w:adjustRightInd w:val="0"/>
              <w:spacing w:after="0" w:line="240" w:lineRule="auto"/>
              <w:ind w:left="142" w:hanging="142"/>
              <w:jc w:val="both"/>
              <w:rPr>
                <w:rFonts w:ascii="Times New Roman" w:hAnsi="Times New Roman"/>
                <w:sz w:val="24"/>
                <w:szCs w:val="24"/>
                <w:lang w:val="ru-RU"/>
              </w:rPr>
            </w:pPr>
            <w:r w:rsidRPr="00597B2C">
              <w:rPr>
                <w:rFonts w:ascii="Times New Roman" w:hAnsi="Times New Roman"/>
                <w:color w:val="000000"/>
                <w:sz w:val="24"/>
                <w:szCs w:val="24"/>
                <w:shd w:val="clear" w:color="auto" w:fill="FFFFFF"/>
                <w:lang w:val="ru-RU"/>
              </w:rPr>
              <w:t>-</w:t>
            </w:r>
            <w:r w:rsidRPr="00597B2C">
              <w:rPr>
                <w:rFonts w:ascii="Times New Roman" w:hAnsi="Times New Roman"/>
                <w:sz w:val="24"/>
                <w:szCs w:val="24"/>
              </w:rPr>
              <w:t> </w:t>
            </w:r>
            <w:r w:rsidRPr="00597B2C">
              <w:rPr>
                <w:rFonts w:ascii="Times New Roman" w:hAnsi="Times New Roman"/>
                <w:color w:val="000000"/>
                <w:sz w:val="24"/>
                <w:szCs w:val="24"/>
                <w:shd w:val="clear" w:color="auto" w:fill="FFFFFF"/>
                <w:lang w:val="ru-RU"/>
              </w:rPr>
              <w:t xml:space="preserve">размещение </w:t>
            </w:r>
            <w:r>
              <w:rPr>
                <w:rFonts w:ascii="Times New Roman" w:hAnsi="Times New Roman"/>
                <w:color w:val="000000"/>
                <w:sz w:val="24"/>
                <w:szCs w:val="24"/>
                <w:shd w:val="clear" w:color="auto" w:fill="FFFFFF"/>
                <w:lang w:val="ru-RU"/>
              </w:rPr>
              <w:t>зд</w:t>
            </w:r>
            <w:r w:rsidRPr="00597B2C">
              <w:rPr>
                <w:rFonts w:ascii="Times New Roman" w:hAnsi="Times New Roman"/>
                <w:color w:val="000000"/>
                <w:sz w:val="24"/>
                <w:szCs w:val="24"/>
                <w:shd w:val="clear" w:color="auto" w:fill="FFFFFF"/>
                <w:lang w:val="ru-RU"/>
              </w:rPr>
              <w:t>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7D3607" w:rsidRPr="00ED2245" w14:paraId="250ED683" w14:textId="77777777" w:rsidTr="00E71FDE">
        <w:trPr>
          <w:jc w:val="center"/>
        </w:trPr>
        <w:tc>
          <w:tcPr>
            <w:tcW w:w="2405" w:type="dxa"/>
          </w:tcPr>
          <w:p w14:paraId="7EE8C872" w14:textId="77777777" w:rsidR="007D3607" w:rsidRPr="00597B2C" w:rsidRDefault="007D3607" w:rsidP="007D3607">
            <w:pPr>
              <w:widowControl w:val="0"/>
              <w:autoSpaceDE w:val="0"/>
              <w:autoSpaceDN w:val="0"/>
              <w:adjustRightInd w:val="0"/>
              <w:spacing w:after="0" w:line="240" w:lineRule="auto"/>
              <w:jc w:val="center"/>
              <w:rPr>
                <w:rFonts w:ascii="Times New Roman" w:hAnsi="Times New Roman"/>
                <w:sz w:val="24"/>
                <w:szCs w:val="24"/>
                <w:lang w:val="ru-RU"/>
              </w:rPr>
            </w:pPr>
            <w:r w:rsidRPr="00597B2C">
              <w:rPr>
                <w:rFonts w:ascii="Times New Roman" w:hAnsi="Times New Roman"/>
                <w:color w:val="000000"/>
                <w:sz w:val="24"/>
                <w:szCs w:val="24"/>
                <w:shd w:val="clear" w:color="auto" w:fill="FFFFFF"/>
                <w:lang w:val="ru-RU"/>
              </w:rPr>
              <w:t>Административные здания организаций, обеспечивающих предоставление коммунальных услуг</w:t>
            </w:r>
          </w:p>
          <w:p w14:paraId="6B9A3C08" w14:textId="435EACD5" w:rsidR="007D3607" w:rsidRPr="001C662A" w:rsidRDefault="007D3607" w:rsidP="007D3607">
            <w:pPr>
              <w:widowControl w:val="0"/>
              <w:autoSpaceDE w:val="0"/>
              <w:autoSpaceDN w:val="0"/>
              <w:adjustRightInd w:val="0"/>
              <w:spacing w:after="0" w:line="240" w:lineRule="auto"/>
              <w:jc w:val="center"/>
              <w:rPr>
                <w:rFonts w:ascii="Times New Roman" w:hAnsi="Times New Roman"/>
                <w:sz w:val="24"/>
                <w:szCs w:val="24"/>
                <w:lang w:val="ru-RU"/>
              </w:rPr>
            </w:pPr>
            <w:r w:rsidRPr="00597B2C">
              <w:rPr>
                <w:rFonts w:ascii="Times New Roman" w:hAnsi="Times New Roman"/>
                <w:sz w:val="24"/>
                <w:szCs w:val="24"/>
                <w:lang w:val="ru-RU"/>
              </w:rPr>
              <w:t>(3.1.2)</w:t>
            </w:r>
          </w:p>
        </w:tc>
        <w:tc>
          <w:tcPr>
            <w:tcW w:w="7513" w:type="dxa"/>
          </w:tcPr>
          <w:p w14:paraId="16FDE38A" w14:textId="2219451E" w:rsidR="007D3607" w:rsidRPr="00AA2BF8" w:rsidRDefault="007D3607" w:rsidP="007D3607">
            <w:pPr>
              <w:widowControl w:val="0"/>
              <w:autoSpaceDE w:val="0"/>
              <w:autoSpaceDN w:val="0"/>
              <w:adjustRightInd w:val="0"/>
              <w:spacing w:after="0" w:line="240" w:lineRule="auto"/>
              <w:ind w:left="142" w:hanging="142"/>
              <w:jc w:val="both"/>
              <w:rPr>
                <w:rFonts w:ascii="Times New Roman" w:hAnsi="Times New Roman"/>
                <w:sz w:val="24"/>
                <w:szCs w:val="24"/>
                <w:lang w:val="ru-RU"/>
              </w:rPr>
            </w:pPr>
            <w:r w:rsidRPr="00597B2C">
              <w:rPr>
                <w:rFonts w:ascii="Times New Roman" w:hAnsi="Times New Roman"/>
                <w:color w:val="000000"/>
                <w:sz w:val="24"/>
                <w:szCs w:val="24"/>
                <w:shd w:val="clear" w:color="auto" w:fill="FFFFFF"/>
                <w:lang w:val="ru-RU"/>
              </w:rPr>
              <w:t>-</w:t>
            </w:r>
            <w:r w:rsidRPr="00597B2C">
              <w:rPr>
                <w:rFonts w:ascii="Times New Roman" w:hAnsi="Times New Roman"/>
                <w:sz w:val="24"/>
                <w:szCs w:val="24"/>
              </w:rPr>
              <w:t> </w:t>
            </w:r>
            <w:r w:rsidRPr="00597B2C">
              <w:rPr>
                <w:rFonts w:ascii="Times New Roman" w:hAnsi="Times New Roman"/>
                <w:color w:val="000000"/>
                <w:sz w:val="24"/>
                <w:szCs w:val="24"/>
                <w:shd w:val="clear" w:color="auto" w:fill="FFFFFF"/>
                <w:lang w:val="ru-RU"/>
              </w:rPr>
              <w:t>размещение зданий, предназначенных для приема физических и юридических лиц в связи с предоставлением им коммунальных услуг.</w:t>
            </w:r>
          </w:p>
        </w:tc>
      </w:tr>
      <w:tr w:rsidR="001D70AB" w:rsidRPr="00AA2BF8" w14:paraId="71D1C89D" w14:textId="77777777" w:rsidTr="001729CA">
        <w:trPr>
          <w:trHeight w:val="397"/>
          <w:jc w:val="center"/>
        </w:trPr>
        <w:tc>
          <w:tcPr>
            <w:tcW w:w="9918" w:type="dxa"/>
            <w:gridSpan w:val="2"/>
            <w:tcBorders>
              <w:top w:val="single" w:sz="4" w:space="0" w:color="auto"/>
              <w:left w:val="single" w:sz="4" w:space="0" w:color="auto"/>
              <w:bottom w:val="single" w:sz="4" w:space="0" w:color="auto"/>
            </w:tcBorders>
            <w:shd w:val="clear" w:color="auto" w:fill="D9D9D9"/>
            <w:vAlign w:val="center"/>
          </w:tcPr>
          <w:p w14:paraId="06472136" w14:textId="77777777" w:rsidR="001D70AB" w:rsidRPr="00AA2BF8" w:rsidRDefault="001D70AB" w:rsidP="001729CA">
            <w:pPr>
              <w:widowControl w:val="0"/>
              <w:autoSpaceDE w:val="0"/>
              <w:autoSpaceDN w:val="0"/>
              <w:adjustRightInd w:val="0"/>
              <w:spacing w:after="0" w:line="240" w:lineRule="auto"/>
              <w:jc w:val="center"/>
              <w:rPr>
                <w:rFonts w:ascii="Times New Roman" w:hAnsi="Times New Roman"/>
                <w:sz w:val="24"/>
                <w:szCs w:val="24"/>
                <w:lang w:val="ru-RU"/>
              </w:rPr>
            </w:pPr>
            <w:r w:rsidRPr="00AA2BF8">
              <w:rPr>
                <w:rFonts w:ascii="Times New Roman" w:hAnsi="Times New Roman"/>
                <w:b/>
                <w:bCs/>
                <w:sz w:val="24"/>
                <w:szCs w:val="24"/>
                <w:lang w:val="ru-RU"/>
              </w:rPr>
              <w:t>Вспомогательные виды разрешенного использования</w:t>
            </w:r>
          </w:p>
        </w:tc>
      </w:tr>
      <w:tr w:rsidR="001D70AB" w:rsidRPr="00ED2245" w14:paraId="21C4E442" w14:textId="77777777" w:rsidTr="001729CA">
        <w:trPr>
          <w:trHeight w:val="125"/>
          <w:jc w:val="center"/>
        </w:trPr>
        <w:tc>
          <w:tcPr>
            <w:tcW w:w="2405" w:type="dxa"/>
            <w:tcBorders>
              <w:top w:val="single" w:sz="4" w:space="0" w:color="auto"/>
              <w:left w:val="single" w:sz="4" w:space="0" w:color="auto"/>
              <w:bottom w:val="single" w:sz="4" w:space="0" w:color="auto"/>
            </w:tcBorders>
            <w:shd w:val="clear" w:color="auto" w:fill="auto"/>
          </w:tcPr>
          <w:p w14:paraId="180A317D" w14:textId="77777777" w:rsidR="001D70AB" w:rsidRPr="00E32064" w:rsidRDefault="001D70AB" w:rsidP="001729CA">
            <w:pPr>
              <w:widowControl w:val="0"/>
              <w:autoSpaceDE w:val="0"/>
              <w:autoSpaceDN w:val="0"/>
              <w:adjustRightInd w:val="0"/>
              <w:spacing w:after="0" w:line="240" w:lineRule="auto"/>
              <w:jc w:val="center"/>
              <w:rPr>
                <w:rFonts w:ascii="Times New Roman" w:hAnsi="Times New Roman"/>
                <w:color w:val="000000"/>
                <w:sz w:val="24"/>
                <w:szCs w:val="24"/>
                <w:shd w:val="clear" w:color="auto" w:fill="FFFFFF"/>
                <w:lang w:val="ru-RU"/>
              </w:rPr>
            </w:pPr>
          </w:p>
        </w:tc>
        <w:tc>
          <w:tcPr>
            <w:tcW w:w="7513" w:type="dxa"/>
            <w:tcBorders>
              <w:top w:val="single" w:sz="4" w:space="0" w:color="auto"/>
              <w:bottom w:val="single" w:sz="4" w:space="0" w:color="auto"/>
              <w:right w:val="single" w:sz="4" w:space="0" w:color="auto"/>
            </w:tcBorders>
            <w:shd w:val="clear" w:color="auto" w:fill="auto"/>
          </w:tcPr>
          <w:p w14:paraId="5A194507" w14:textId="77777777" w:rsidR="001D70AB" w:rsidRPr="00AA2BF8" w:rsidRDefault="001D70AB" w:rsidP="001729CA">
            <w:pPr>
              <w:widowControl w:val="0"/>
              <w:overflowPunct w:val="0"/>
              <w:autoSpaceDE w:val="0"/>
              <w:autoSpaceDN w:val="0"/>
              <w:adjustRightInd w:val="0"/>
              <w:spacing w:after="0" w:line="240" w:lineRule="auto"/>
              <w:ind w:left="142" w:hanging="142"/>
              <w:jc w:val="both"/>
              <w:rPr>
                <w:rFonts w:ascii="Times New Roman" w:hAnsi="Times New Roman"/>
                <w:sz w:val="24"/>
                <w:szCs w:val="24"/>
                <w:lang w:val="ru-RU"/>
              </w:rPr>
            </w:pPr>
            <w:r w:rsidRPr="007C672A">
              <w:rPr>
                <w:rFonts w:ascii="Times New Roman" w:hAnsi="Times New Roman"/>
                <w:color w:val="000000"/>
                <w:sz w:val="24"/>
                <w:szCs w:val="24"/>
                <w:shd w:val="clear" w:color="auto" w:fill="FFFFFF"/>
                <w:lang w:val="ru-RU"/>
              </w:rPr>
              <w:t>-</w:t>
            </w:r>
            <w:r w:rsidRPr="00657515">
              <w:rPr>
                <w:rFonts w:ascii="Times New Roman" w:hAnsi="Times New Roman"/>
                <w:sz w:val="24"/>
                <w:szCs w:val="24"/>
              </w:rPr>
              <w:t> </w:t>
            </w:r>
            <w:r w:rsidRPr="00AA2BF8">
              <w:rPr>
                <w:rFonts w:ascii="Times New Roman" w:hAnsi="Times New Roman"/>
                <w:sz w:val="24"/>
                <w:szCs w:val="24"/>
                <w:lang w:val="ru-RU"/>
              </w:rPr>
              <w:t>размещение гаражей и иных вспомогательных сооружений</w:t>
            </w:r>
            <w:r>
              <w:rPr>
                <w:rFonts w:ascii="Times New Roman" w:hAnsi="Times New Roman"/>
                <w:sz w:val="24"/>
                <w:szCs w:val="24"/>
                <w:lang w:val="ru-RU"/>
              </w:rPr>
              <w:t xml:space="preserve"> (в том числе </w:t>
            </w:r>
            <w:r w:rsidRPr="00AA2BF8">
              <w:rPr>
                <w:rFonts w:ascii="Times New Roman" w:hAnsi="Times New Roman"/>
                <w:sz w:val="24"/>
                <w:szCs w:val="24"/>
                <w:lang w:val="ru-RU"/>
              </w:rPr>
              <w:t>парник</w:t>
            </w:r>
            <w:r>
              <w:rPr>
                <w:rFonts w:ascii="Times New Roman" w:hAnsi="Times New Roman"/>
                <w:sz w:val="24"/>
                <w:szCs w:val="24"/>
                <w:lang w:val="ru-RU"/>
              </w:rPr>
              <w:t>ов</w:t>
            </w:r>
            <w:r w:rsidRPr="00AA2BF8">
              <w:rPr>
                <w:rFonts w:ascii="Times New Roman" w:hAnsi="Times New Roman"/>
                <w:sz w:val="24"/>
                <w:szCs w:val="24"/>
                <w:lang w:val="ru-RU"/>
              </w:rPr>
              <w:t>, теплиц, оранжере</w:t>
            </w:r>
            <w:r>
              <w:rPr>
                <w:rFonts w:ascii="Times New Roman" w:hAnsi="Times New Roman"/>
                <w:sz w:val="24"/>
                <w:szCs w:val="24"/>
                <w:lang w:val="ru-RU"/>
              </w:rPr>
              <w:t>й)</w:t>
            </w:r>
            <w:r w:rsidRPr="00AA2BF8">
              <w:rPr>
                <w:rFonts w:ascii="Times New Roman" w:hAnsi="Times New Roman"/>
                <w:sz w:val="24"/>
                <w:szCs w:val="24"/>
                <w:lang w:val="ru-RU"/>
              </w:rPr>
              <w:t xml:space="preserve">; </w:t>
            </w:r>
          </w:p>
          <w:p w14:paraId="1679F55D" w14:textId="77777777" w:rsidR="001D70AB" w:rsidRPr="00AA2BF8" w:rsidRDefault="001D70AB" w:rsidP="001729CA">
            <w:pPr>
              <w:widowControl w:val="0"/>
              <w:overflowPunct w:val="0"/>
              <w:autoSpaceDE w:val="0"/>
              <w:autoSpaceDN w:val="0"/>
              <w:adjustRightInd w:val="0"/>
              <w:spacing w:after="0" w:line="240" w:lineRule="auto"/>
              <w:ind w:left="142" w:hanging="142"/>
              <w:jc w:val="both"/>
              <w:rPr>
                <w:rFonts w:ascii="Times New Roman" w:hAnsi="Times New Roman"/>
                <w:sz w:val="24"/>
                <w:szCs w:val="24"/>
                <w:lang w:val="ru-RU"/>
              </w:rPr>
            </w:pPr>
            <w:r w:rsidRPr="007C672A">
              <w:rPr>
                <w:rFonts w:ascii="Times New Roman" w:hAnsi="Times New Roman"/>
                <w:color w:val="000000"/>
                <w:sz w:val="24"/>
                <w:szCs w:val="24"/>
                <w:shd w:val="clear" w:color="auto" w:fill="FFFFFF"/>
                <w:lang w:val="ru-RU"/>
              </w:rPr>
              <w:t>-</w:t>
            </w:r>
            <w:r w:rsidRPr="00657515">
              <w:rPr>
                <w:rFonts w:ascii="Times New Roman" w:hAnsi="Times New Roman"/>
                <w:sz w:val="24"/>
                <w:szCs w:val="24"/>
              </w:rPr>
              <w:t> </w:t>
            </w:r>
            <w:r w:rsidRPr="00AA2BF8">
              <w:rPr>
                <w:rFonts w:ascii="Times New Roman" w:hAnsi="Times New Roman"/>
                <w:sz w:val="24"/>
                <w:szCs w:val="24"/>
                <w:lang w:val="ru-RU"/>
              </w:rPr>
              <w:t>индивидуальные бани (при условии канализования стоков);</w:t>
            </w:r>
          </w:p>
          <w:p w14:paraId="5FC69FC3" w14:textId="77777777" w:rsidR="001D70AB" w:rsidRPr="00AA2BF8" w:rsidRDefault="001D70AB" w:rsidP="001729CA">
            <w:pPr>
              <w:widowControl w:val="0"/>
              <w:overflowPunct w:val="0"/>
              <w:autoSpaceDE w:val="0"/>
              <w:autoSpaceDN w:val="0"/>
              <w:adjustRightInd w:val="0"/>
              <w:spacing w:after="0" w:line="240" w:lineRule="auto"/>
              <w:ind w:left="142" w:hanging="142"/>
              <w:jc w:val="both"/>
              <w:rPr>
                <w:rFonts w:ascii="Times New Roman" w:hAnsi="Times New Roman"/>
                <w:sz w:val="24"/>
                <w:szCs w:val="24"/>
                <w:lang w:val="ru-RU"/>
              </w:rPr>
            </w:pPr>
            <w:r w:rsidRPr="007C672A">
              <w:rPr>
                <w:rFonts w:ascii="Times New Roman" w:hAnsi="Times New Roman"/>
                <w:color w:val="000000"/>
                <w:sz w:val="24"/>
                <w:szCs w:val="24"/>
                <w:shd w:val="clear" w:color="auto" w:fill="FFFFFF"/>
                <w:lang w:val="ru-RU"/>
              </w:rPr>
              <w:t>-</w:t>
            </w:r>
            <w:r w:rsidRPr="00657515">
              <w:rPr>
                <w:rFonts w:ascii="Times New Roman" w:hAnsi="Times New Roman"/>
                <w:sz w:val="24"/>
                <w:szCs w:val="24"/>
              </w:rPr>
              <w:t> </w:t>
            </w:r>
            <w:r w:rsidRPr="00AA2BF8">
              <w:rPr>
                <w:rFonts w:ascii="Times New Roman" w:hAnsi="Times New Roman"/>
                <w:sz w:val="24"/>
                <w:szCs w:val="24"/>
                <w:lang w:val="ru-RU"/>
              </w:rPr>
              <w:t xml:space="preserve">открытые гостевые (бесплатные) автостоянки для </w:t>
            </w:r>
            <w:r>
              <w:rPr>
                <w:rFonts w:ascii="Times New Roman" w:hAnsi="Times New Roman"/>
                <w:sz w:val="24"/>
                <w:szCs w:val="24"/>
                <w:lang w:val="ru-RU"/>
              </w:rPr>
              <w:t>паркования (</w:t>
            </w:r>
            <w:r w:rsidRPr="00AA2BF8">
              <w:rPr>
                <w:rFonts w:ascii="Times New Roman" w:hAnsi="Times New Roman"/>
                <w:sz w:val="24"/>
                <w:szCs w:val="24"/>
                <w:lang w:val="ru-RU"/>
              </w:rPr>
              <w:t>временного хранения</w:t>
            </w:r>
            <w:r>
              <w:rPr>
                <w:rFonts w:ascii="Times New Roman" w:hAnsi="Times New Roman"/>
                <w:sz w:val="24"/>
                <w:szCs w:val="24"/>
                <w:lang w:val="ru-RU"/>
              </w:rPr>
              <w:t>)</w:t>
            </w:r>
            <w:r w:rsidRPr="00AA2BF8">
              <w:rPr>
                <w:rFonts w:ascii="Times New Roman" w:hAnsi="Times New Roman"/>
                <w:sz w:val="24"/>
                <w:szCs w:val="24"/>
                <w:lang w:val="ru-RU"/>
              </w:rPr>
              <w:t xml:space="preserve"> легковых автомобилей</w:t>
            </w:r>
            <w:r>
              <w:rPr>
                <w:rFonts w:ascii="Times New Roman" w:hAnsi="Times New Roman"/>
                <w:sz w:val="24"/>
                <w:szCs w:val="24"/>
                <w:lang w:val="ru-RU"/>
              </w:rPr>
              <w:t>, принадлежащих гражданам</w:t>
            </w:r>
            <w:r w:rsidRPr="00AA2BF8">
              <w:rPr>
                <w:rFonts w:ascii="Times New Roman" w:hAnsi="Times New Roman"/>
                <w:sz w:val="24"/>
                <w:szCs w:val="24"/>
                <w:lang w:val="ru-RU"/>
              </w:rPr>
              <w:t>;</w:t>
            </w:r>
          </w:p>
          <w:p w14:paraId="61EBF7C5" w14:textId="77777777" w:rsidR="001D70AB" w:rsidRDefault="001D70AB" w:rsidP="001729CA">
            <w:pPr>
              <w:widowControl w:val="0"/>
              <w:overflowPunct w:val="0"/>
              <w:autoSpaceDE w:val="0"/>
              <w:autoSpaceDN w:val="0"/>
              <w:adjustRightInd w:val="0"/>
              <w:spacing w:after="0" w:line="240" w:lineRule="auto"/>
              <w:ind w:left="142" w:hanging="142"/>
              <w:jc w:val="both"/>
              <w:rPr>
                <w:rFonts w:ascii="Times New Roman" w:hAnsi="Times New Roman"/>
                <w:sz w:val="24"/>
                <w:szCs w:val="24"/>
                <w:lang w:val="ru-RU"/>
              </w:rPr>
            </w:pPr>
            <w:r w:rsidRPr="007C672A">
              <w:rPr>
                <w:rFonts w:ascii="Times New Roman" w:hAnsi="Times New Roman"/>
                <w:color w:val="000000"/>
                <w:sz w:val="24"/>
                <w:szCs w:val="24"/>
                <w:shd w:val="clear" w:color="auto" w:fill="FFFFFF"/>
                <w:lang w:val="ru-RU"/>
              </w:rPr>
              <w:t>-</w:t>
            </w:r>
            <w:r w:rsidRPr="00657515">
              <w:rPr>
                <w:rFonts w:ascii="Times New Roman" w:hAnsi="Times New Roman"/>
                <w:sz w:val="24"/>
                <w:szCs w:val="24"/>
              </w:rPr>
              <w:t> </w:t>
            </w:r>
            <w:r w:rsidRPr="00AA2BF8">
              <w:rPr>
                <w:rFonts w:ascii="Times New Roman" w:hAnsi="Times New Roman"/>
                <w:sz w:val="24"/>
                <w:szCs w:val="24"/>
                <w:lang w:val="ru-RU"/>
              </w:rPr>
              <w:t>сады, огороды, палисадники;</w:t>
            </w:r>
          </w:p>
          <w:p w14:paraId="348D2B0A" w14:textId="77777777" w:rsidR="001D70AB" w:rsidRPr="00FC3225" w:rsidRDefault="001D70AB" w:rsidP="001729CA">
            <w:pPr>
              <w:widowControl w:val="0"/>
              <w:overflowPunct w:val="0"/>
              <w:autoSpaceDE w:val="0"/>
              <w:autoSpaceDN w:val="0"/>
              <w:adjustRightInd w:val="0"/>
              <w:spacing w:after="0" w:line="240" w:lineRule="auto"/>
              <w:ind w:left="142" w:hanging="142"/>
              <w:jc w:val="both"/>
              <w:rPr>
                <w:rFonts w:ascii="Times New Roman" w:hAnsi="Times New Roman"/>
                <w:sz w:val="24"/>
                <w:szCs w:val="24"/>
                <w:lang w:val="ru-RU"/>
              </w:rPr>
            </w:pPr>
            <w:r w:rsidRPr="007C672A">
              <w:rPr>
                <w:rFonts w:ascii="Times New Roman" w:hAnsi="Times New Roman"/>
                <w:color w:val="000000"/>
                <w:sz w:val="24"/>
                <w:szCs w:val="24"/>
                <w:shd w:val="clear" w:color="auto" w:fill="FFFFFF"/>
                <w:lang w:val="ru-RU"/>
              </w:rPr>
              <w:t>-</w:t>
            </w:r>
            <w:r w:rsidRPr="00657515">
              <w:rPr>
                <w:rFonts w:ascii="Times New Roman" w:hAnsi="Times New Roman"/>
                <w:sz w:val="24"/>
                <w:szCs w:val="24"/>
              </w:rPr>
              <w:t> </w:t>
            </w:r>
            <w:r>
              <w:rPr>
                <w:rFonts w:ascii="Times New Roman" w:hAnsi="Times New Roman"/>
                <w:sz w:val="24"/>
                <w:szCs w:val="24"/>
                <w:lang w:val="ru-RU"/>
              </w:rPr>
              <w:t>магазины товаров первой необходимости общей площадью не более 150 м</w:t>
            </w:r>
            <w:r>
              <w:rPr>
                <w:rFonts w:ascii="Times New Roman" w:hAnsi="Times New Roman"/>
                <w:sz w:val="24"/>
                <w:szCs w:val="24"/>
                <w:vertAlign w:val="superscript"/>
                <w:lang w:val="ru-RU"/>
              </w:rPr>
              <w:t>2</w:t>
            </w:r>
            <w:r>
              <w:rPr>
                <w:rFonts w:ascii="Times New Roman" w:hAnsi="Times New Roman"/>
                <w:sz w:val="24"/>
                <w:szCs w:val="24"/>
                <w:lang w:val="ru-RU"/>
              </w:rPr>
              <w:t>;</w:t>
            </w:r>
          </w:p>
          <w:p w14:paraId="26B8FCBF" w14:textId="77777777" w:rsidR="001D70AB" w:rsidRPr="00657515" w:rsidRDefault="001D70AB" w:rsidP="001729CA">
            <w:pPr>
              <w:pStyle w:val="ConsPlusTitlePage"/>
              <w:ind w:left="142" w:hanging="142"/>
              <w:jc w:val="both"/>
              <w:rPr>
                <w:rFonts w:ascii="Times New Roman" w:hAnsi="Times New Roman" w:cs="Times New Roman"/>
                <w:color w:val="000000"/>
                <w:sz w:val="24"/>
                <w:szCs w:val="24"/>
                <w:shd w:val="clear" w:color="auto" w:fill="FFFFFF"/>
              </w:rPr>
            </w:pPr>
            <w:r w:rsidRPr="007C672A">
              <w:rPr>
                <w:rFonts w:ascii="Times New Roman" w:hAnsi="Times New Roman"/>
                <w:color w:val="000000"/>
                <w:sz w:val="24"/>
                <w:szCs w:val="24"/>
                <w:shd w:val="clear" w:color="auto" w:fill="FFFFFF"/>
              </w:rPr>
              <w:t>-</w:t>
            </w:r>
            <w:r w:rsidRPr="00657515">
              <w:rPr>
                <w:rFonts w:ascii="Times New Roman" w:hAnsi="Times New Roman"/>
                <w:sz w:val="24"/>
                <w:szCs w:val="24"/>
              </w:rPr>
              <w:t> </w:t>
            </w:r>
            <w:r w:rsidRPr="00AA2BF8">
              <w:rPr>
                <w:rFonts w:ascii="Times New Roman" w:hAnsi="Times New Roman"/>
                <w:sz w:val="24"/>
                <w:szCs w:val="24"/>
              </w:rPr>
              <w:t>жилищно-эксплуатационные и аварийно-диспетчерские службы.</w:t>
            </w:r>
          </w:p>
        </w:tc>
      </w:tr>
      <w:tr w:rsidR="007D3607" w:rsidRPr="00AA2BF8" w14:paraId="6B15606A" w14:textId="77777777" w:rsidTr="00E71FDE">
        <w:trPr>
          <w:trHeight w:val="397"/>
          <w:jc w:val="center"/>
        </w:trPr>
        <w:tc>
          <w:tcPr>
            <w:tcW w:w="9918" w:type="dxa"/>
            <w:gridSpan w:val="2"/>
            <w:shd w:val="clear" w:color="auto" w:fill="D9D9D9"/>
            <w:vAlign w:val="center"/>
          </w:tcPr>
          <w:p w14:paraId="3E62B061" w14:textId="4A791763" w:rsidR="007D3607" w:rsidRPr="00AA2BF8" w:rsidRDefault="00CF307C" w:rsidP="00F14780">
            <w:pPr>
              <w:widowControl w:val="0"/>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b/>
                <w:bCs/>
                <w:sz w:val="24"/>
                <w:szCs w:val="24"/>
                <w:lang w:val="ru-RU"/>
              </w:rPr>
              <w:t>Условно разрешенные</w:t>
            </w:r>
            <w:r w:rsidR="007D3607" w:rsidRPr="00524659">
              <w:rPr>
                <w:rFonts w:ascii="Times New Roman" w:hAnsi="Times New Roman"/>
                <w:b/>
                <w:bCs/>
                <w:sz w:val="24"/>
                <w:szCs w:val="24"/>
                <w:lang w:val="ru-RU"/>
              </w:rPr>
              <w:t xml:space="preserve"> виды использования</w:t>
            </w:r>
          </w:p>
        </w:tc>
      </w:tr>
      <w:tr w:rsidR="0083556E" w:rsidRPr="00ED2245" w14:paraId="0BCF13DF" w14:textId="77777777" w:rsidTr="00E71FDE">
        <w:trPr>
          <w:trHeight w:val="550"/>
          <w:jc w:val="center"/>
        </w:trPr>
        <w:tc>
          <w:tcPr>
            <w:tcW w:w="2405" w:type="dxa"/>
            <w:shd w:val="clear" w:color="auto" w:fill="auto"/>
          </w:tcPr>
          <w:p w14:paraId="6A9782EC" w14:textId="77777777" w:rsidR="001D70AB" w:rsidRDefault="0083556E" w:rsidP="001D70AB">
            <w:pPr>
              <w:widowControl w:val="0"/>
              <w:autoSpaceDE w:val="0"/>
              <w:autoSpaceDN w:val="0"/>
              <w:adjustRightInd w:val="0"/>
              <w:spacing w:after="0" w:line="240" w:lineRule="auto"/>
              <w:jc w:val="center"/>
              <w:rPr>
                <w:rFonts w:ascii="Times New Roman" w:hAnsi="Times New Roman"/>
                <w:color w:val="000000"/>
                <w:sz w:val="24"/>
                <w:szCs w:val="24"/>
                <w:shd w:val="clear" w:color="auto" w:fill="FFFFFF"/>
                <w:lang w:val="ru-RU"/>
              </w:rPr>
            </w:pPr>
            <w:r w:rsidRPr="009B2BE4">
              <w:rPr>
                <w:rFonts w:ascii="Times New Roman" w:hAnsi="Times New Roman"/>
                <w:color w:val="000000"/>
                <w:sz w:val="24"/>
                <w:szCs w:val="24"/>
                <w:shd w:val="clear" w:color="auto" w:fill="FFFFFF"/>
                <w:lang w:val="ru-RU"/>
              </w:rPr>
              <w:t xml:space="preserve">Обеспечение занятий спортом в помещениях </w:t>
            </w:r>
          </w:p>
          <w:p w14:paraId="34CA2C1E" w14:textId="13A2E0D2" w:rsidR="0083556E" w:rsidRPr="001C662A" w:rsidRDefault="0083556E" w:rsidP="001D70AB">
            <w:pPr>
              <w:widowControl w:val="0"/>
              <w:autoSpaceDE w:val="0"/>
              <w:autoSpaceDN w:val="0"/>
              <w:adjustRightInd w:val="0"/>
              <w:spacing w:after="0" w:line="240" w:lineRule="auto"/>
              <w:jc w:val="center"/>
              <w:rPr>
                <w:rFonts w:ascii="Times New Roman" w:hAnsi="Times New Roman"/>
                <w:sz w:val="24"/>
                <w:szCs w:val="24"/>
                <w:lang w:val="ru-RU"/>
              </w:rPr>
            </w:pPr>
            <w:r w:rsidRPr="009B2BE4">
              <w:rPr>
                <w:rFonts w:ascii="Times New Roman" w:hAnsi="Times New Roman"/>
                <w:sz w:val="24"/>
                <w:szCs w:val="24"/>
                <w:lang w:val="ru-RU"/>
              </w:rPr>
              <w:t>(5.1.2)</w:t>
            </w:r>
          </w:p>
        </w:tc>
        <w:tc>
          <w:tcPr>
            <w:tcW w:w="7513" w:type="dxa"/>
            <w:shd w:val="clear" w:color="auto" w:fill="auto"/>
          </w:tcPr>
          <w:p w14:paraId="097FEDB6" w14:textId="4AAE0549" w:rsidR="0083556E" w:rsidRPr="00AA2BF8" w:rsidRDefault="0083556E" w:rsidP="0083556E">
            <w:pPr>
              <w:widowControl w:val="0"/>
              <w:autoSpaceDE w:val="0"/>
              <w:autoSpaceDN w:val="0"/>
              <w:adjustRightInd w:val="0"/>
              <w:spacing w:after="0" w:line="240" w:lineRule="auto"/>
              <w:ind w:left="142" w:hanging="142"/>
              <w:jc w:val="both"/>
              <w:rPr>
                <w:rFonts w:ascii="Times New Roman" w:hAnsi="Times New Roman"/>
                <w:w w:val="98"/>
                <w:sz w:val="24"/>
                <w:szCs w:val="24"/>
                <w:lang w:val="ru-RU"/>
              </w:rPr>
            </w:pPr>
            <w:r w:rsidRPr="009B2BE4">
              <w:rPr>
                <w:rFonts w:ascii="Times New Roman" w:hAnsi="Times New Roman"/>
                <w:color w:val="000000"/>
                <w:sz w:val="24"/>
                <w:szCs w:val="24"/>
                <w:shd w:val="clear" w:color="auto" w:fill="FFFFFF"/>
                <w:lang w:val="ru-RU"/>
              </w:rPr>
              <w:t>-</w:t>
            </w:r>
            <w:r w:rsidRPr="009B2BE4">
              <w:rPr>
                <w:rFonts w:ascii="Times New Roman" w:hAnsi="Times New Roman"/>
                <w:sz w:val="24"/>
                <w:szCs w:val="24"/>
              </w:rPr>
              <w:t> </w:t>
            </w:r>
            <w:r w:rsidRPr="009B2BE4">
              <w:rPr>
                <w:rFonts w:ascii="Times New Roman" w:hAnsi="Times New Roman"/>
                <w:color w:val="000000"/>
                <w:sz w:val="24"/>
                <w:szCs w:val="24"/>
                <w:shd w:val="clear" w:color="auto" w:fill="FFFFFF"/>
                <w:lang w:val="ru-RU"/>
              </w:rPr>
              <w:t>размещение спортивных клубов, спортивных залов, бассейнов, физкультурно-оздоровительных комплексов в зданиях и сооружениях</w:t>
            </w:r>
            <w:r>
              <w:rPr>
                <w:rFonts w:ascii="Times New Roman" w:hAnsi="Times New Roman"/>
                <w:color w:val="000000"/>
                <w:sz w:val="24"/>
                <w:szCs w:val="24"/>
                <w:shd w:val="clear" w:color="auto" w:fill="FFFFFF"/>
                <w:lang w:val="ru-RU"/>
              </w:rPr>
              <w:t>.</w:t>
            </w:r>
          </w:p>
        </w:tc>
      </w:tr>
      <w:tr w:rsidR="0083556E" w:rsidRPr="00ED2245" w14:paraId="02645173" w14:textId="77777777" w:rsidTr="00E71FDE">
        <w:trPr>
          <w:trHeight w:val="550"/>
          <w:jc w:val="center"/>
        </w:trPr>
        <w:tc>
          <w:tcPr>
            <w:tcW w:w="2405" w:type="dxa"/>
            <w:shd w:val="clear" w:color="auto" w:fill="auto"/>
          </w:tcPr>
          <w:p w14:paraId="110D9D63" w14:textId="77777777" w:rsidR="0083556E" w:rsidRPr="009B2BE4" w:rsidRDefault="0083556E" w:rsidP="0083556E">
            <w:pPr>
              <w:widowControl w:val="0"/>
              <w:autoSpaceDE w:val="0"/>
              <w:autoSpaceDN w:val="0"/>
              <w:adjustRightInd w:val="0"/>
              <w:spacing w:after="0" w:line="240" w:lineRule="auto"/>
              <w:jc w:val="center"/>
              <w:rPr>
                <w:rFonts w:ascii="Times New Roman" w:hAnsi="Times New Roman"/>
                <w:sz w:val="24"/>
                <w:szCs w:val="24"/>
                <w:lang w:val="ru-RU"/>
              </w:rPr>
            </w:pPr>
            <w:r w:rsidRPr="00E32064">
              <w:rPr>
                <w:rFonts w:ascii="Times New Roman" w:hAnsi="Times New Roman"/>
                <w:color w:val="000000"/>
                <w:sz w:val="24"/>
                <w:szCs w:val="24"/>
                <w:shd w:val="clear" w:color="auto" w:fill="FFFFFF"/>
                <w:lang w:val="ru-RU"/>
              </w:rPr>
              <w:t>Площадки для занятий спортом</w:t>
            </w:r>
          </w:p>
          <w:p w14:paraId="1C6F702E" w14:textId="525B869A" w:rsidR="0083556E" w:rsidRPr="001C662A" w:rsidRDefault="0083556E" w:rsidP="0083556E">
            <w:pPr>
              <w:widowControl w:val="0"/>
              <w:autoSpaceDE w:val="0"/>
              <w:autoSpaceDN w:val="0"/>
              <w:adjustRightInd w:val="0"/>
              <w:spacing w:after="0" w:line="240" w:lineRule="auto"/>
              <w:jc w:val="center"/>
              <w:rPr>
                <w:rFonts w:ascii="Times New Roman" w:hAnsi="Times New Roman"/>
                <w:sz w:val="24"/>
                <w:szCs w:val="24"/>
                <w:lang w:val="ru-RU"/>
              </w:rPr>
            </w:pPr>
            <w:r w:rsidRPr="009B2BE4">
              <w:rPr>
                <w:rFonts w:ascii="Times New Roman" w:hAnsi="Times New Roman"/>
                <w:sz w:val="24"/>
                <w:szCs w:val="24"/>
                <w:lang w:val="ru-RU"/>
              </w:rPr>
              <w:t>(5.1.3)</w:t>
            </w:r>
          </w:p>
        </w:tc>
        <w:tc>
          <w:tcPr>
            <w:tcW w:w="7513" w:type="dxa"/>
            <w:shd w:val="clear" w:color="auto" w:fill="auto"/>
          </w:tcPr>
          <w:p w14:paraId="7A2F4483" w14:textId="1C479F29" w:rsidR="0083556E" w:rsidRPr="00AA2BF8" w:rsidRDefault="0083556E" w:rsidP="0083556E">
            <w:pPr>
              <w:widowControl w:val="0"/>
              <w:autoSpaceDE w:val="0"/>
              <w:autoSpaceDN w:val="0"/>
              <w:adjustRightInd w:val="0"/>
              <w:spacing w:after="0" w:line="240" w:lineRule="auto"/>
              <w:ind w:left="142" w:hanging="142"/>
              <w:jc w:val="both"/>
              <w:rPr>
                <w:rFonts w:ascii="Times New Roman" w:hAnsi="Times New Roman"/>
                <w:w w:val="98"/>
                <w:sz w:val="24"/>
                <w:szCs w:val="24"/>
                <w:lang w:val="ru-RU"/>
              </w:rPr>
            </w:pPr>
            <w:r w:rsidRPr="009B2BE4">
              <w:rPr>
                <w:rFonts w:ascii="Times New Roman" w:hAnsi="Times New Roman"/>
                <w:color w:val="000000"/>
                <w:sz w:val="24"/>
                <w:szCs w:val="24"/>
                <w:shd w:val="clear" w:color="auto" w:fill="FFFFFF"/>
                <w:lang w:val="ru-RU"/>
              </w:rPr>
              <w:t>-</w:t>
            </w:r>
            <w:r w:rsidRPr="009B2BE4">
              <w:rPr>
                <w:rFonts w:ascii="Times New Roman" w:hAnsi="Times New Roman"/>
                <w:sz w:val="24"/>
                <w:szCs w:val="24"/>
              </w:rPr>
              <w:t> </w:t>
            </w:r>
            <w:r w:rsidRPr="009B2BE4">
              <w:rPr>
                <w:rFonts w:ascii="Times New Roman" w:hAnsi="Times New Roman"/>
                <w:color w:val="000000"/>
                <w:sz w:val="24"/>
                <w:szCs w:val="24"/>
                <w:shd w:val="clear" w:color="auto" w:fill="FFFFFF"/>
                <w:lang w:val="ru-RU"/>
              </w:rPr>
              <w:t>размещение площадок для занятия спортом и физкультурой на открытом воздухе (физкультурные площадки, беговые дорожки, поля для спортивной игры)</w:t>
            </w:r>
            <w:r>
              <w:rPr>
                <w:rFonts w:ascii="Times New Roman" w:hAnsi="Times New Roman"/>
                <w:color w:val="000000"/>
                <w:sz w:val="24"/>
                <w:szCs w:val="24"/>
                <w:shd w:val="clear" w:color="auto" w:fill="FFFFFF"/>
                <w:lang w:val="ru-RU"/>
              </w:rPr>
              <w:t>.</w:t>
            </w:r>
          </w:p>
        </w:tc>
      </w:tr>
      <w:tr w:rsidR="0083556E" w:rsidRPr="00ED2245" w14:paraId="501C65B8" w14:textId="77777777" w:rsidTr="001D70AB">
        <w:trPr>
          <w:trHeight w:val="125"/>
          <w:jc w:val="center"/>
        </w:trPr>
        <w:tc>
          <w:tcPr>
            <w:tcW w:w="2405" w:type="dxa"/>
            <w:shd w:val="clear" w:color="auto" w:fill="auto"/>
          </w:tcPr>
          <w:p w14:paraId="33DA6D4B" w14:textId="74AE2873" w:rsidR="0083556E" w:rsidRPr="001C662A" w:rsidRDefault="0083556E" w:rsidP="006E2BF7">
            <w:pPr>
              <w:widowControl w:val="0"/>
              <w:autoSpaceDE w:val="0"/>
              <w:autoSpaceDN w:val="0"/>
              <w:adjustRightInd w:val="0"/>
              <w:spacing w:after="0" w:line="240" w:lineRule="auto"/>
              <w:jc w:val="center"/>
              <w:rPr>
                <w:rFonts w:ascii="Times New Roman" w:hAnsi="Times New Roman"/>
                <w:sz w:val="24"/>
                <w:szCs w:val="24"/>
                <w:lang w:val="ru-RU"/>
              </w:rPr>
            </w:pPr>
            <w:r w:rsidRPr="00E32064">
              <w:rPr>
                <w:rFonts w:ascii="Times New Roman" w:hAnsi="Times New Roman"/>
                <w:color w:val="000000"/>
                <w:sz w:val="24"/>
                <w:szCs w:val="24"/>
                <w:shd w:val="clear" w:color="auto" w:fill="FFFFFF"/>
                <w:lang w:val="ru-RU"/>
              </w:rPr>
              <w:t>Оборудованные площадки для занятий спортом</w:t>
            </w:r>
            <w:r w:rsidR="006E2BF7">
              <w:rPr>
                <w:rFonts w:ascii="Times New Roman" w:hAnsi="Times New Roman"/>
                <w:color w:val="000000"/>
                <w:sz w:val="24"/>
                <w:szCs w:val="24"/>
                <w:shd w:val="clear" w:color="auto" w:fill="FFFFFF"/>
                <w:lang w:val="ru-RU"/>
              </w:rPr>
              <w:t xml:space="preserve"> </w:t>
            </w:r>
            <w:r w:rsidRPr="009B2BE4">
              <w:rPr>
                <w:rFonts w:ascii="Times New Roman" w:hAnsi="Times New Roman"/>
                <w:sz w:val="24"/>
                <w:szCs w:val="24"/>
                <w:lang w:val="ru-RU"/>
              </w:rPr>
              <w:t>(5.1.4)</w:t>
            </w:r>
          </w:p>
        </w:tc>
        <w:tc>
          <w:tcPr>
            <w:tcW w:w="7513" w:type="dxa"/>
            <w:shd w:val="clear" w:color="auto" w:fill="auto"/>
          </w:tcPr>
          <w:p w14:paraId="5D9FA226" w14:textId="3C5D67A7" w:rsidR="0083556E" w:rsidRPr="00AA2BF8" w:rsidRDefault="0083556E" w:rsidP="0083556E">
            <w:pPr>
              <w:widowControl w:val="0"/>
              <w:autoSpaceDE w:val="0"/>
              <w:autoSpaceDN w:val="0"/>
              <w:adjustRightInd w:val="0"/>
              <w:spacing w:after="0" w:line="240" w:lineRule="auto"/>
              <w:ind w:left="142" w:hanging="142"/>
              <w:jc w:val="both"/>
              <w:rPr>
                <w:rFonts w:ascii="Times New Roman" w:hAnsi="Times New Roman"/>
                <w:w w:val="98"/>
                <w:sz w:val="24"/>
                <w:szCs w:val="24"/>
                <w:lang w:val="ru-RU"/>
              </w:rPr>
            </w:pPr>
            <w:r w:rsidRPr="009B2BE4">
              <w:rPr>
                <w:rFonts w:ascii="Times New Roman" w:hAnsi="Times New Roman"/>
                <w:color w:val="000000"/>
                <w:sz w:val="24"/>
                <w:szCs w:val="24"/>
                <w:shd w:val="clear" w:color="auto" w:fill="FFFFFF"/>
                <w:lang w:val="ru-RU"/>
              </w:rPr>
              <w:t>-</w:t>
            </w:r>
            <w:r w:rsidRPr="009B2BE4">
              <w:rPr>
                <w:rFonts w:ascii="Times New Roman" w:hAnsi="Times New Roman"/>
                <w:sz w:val="24"/>
                <w:szCs w:val="24"/>
              </w:rPr>
              <w:t> </w:t>
            </w:r>
            <w:r w:rsidRPr="009B2BE4">
              <w:rPr>
                <w:rFonts w:ascii="Times New Roman" w:hAnsi="Times New Roman"/>
                <w:color w:val="000000"/>
                <w:sz w:val="24"/>
                <w:szCs w:val="24"/>
                <w:shd w:val="clear" w:color="auto" w:fill="FFFFFF"/>
                <w:lang w:val="ru-RU"/>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r>
              <w:rPr>
                <w:rFonts w:ascii="Times New Roman" w:hAnsi="Times New Roman"/>
                <w:color w:val="000000"/>
                <w:sz w:val="24"/>
                <w:szCs w:val="24"/>
                <w:shd w:val="clear" w:color="auto" w:fill="FFFFFF"/>
                <w:lang w:val="ru-RU"/>
              </w:rPr>
              <w:t>.</w:t>
            </w:r>
          </w:p>
        </w:tc>
      </w:tr>
      <w:tr w:rsidR="0083556E" w:rsidRPr="00ED2245" w14:paraId="53899081" w14:textId="77777777" w:rsidTr="00E71FDE">
        <w:trPr>
          <w:trHeight w:val="550"/>
          <w:jc w:val="center"/>
        </w:trPr>
        <w:tc>
          <w:tcPr>
            <w:tcW w:w="2405" w:type="dxa"/>
            <w:shd w:val="clear" w:color="auto" w:fill="auto"/>
          </w:tcPr>
          <w:p w14:paraId="665E4F67" w14:textId="77777777" w:rsidR="0083556E" w:rsidRPr="009B2BE4" w:rsidRDefault="0083556E" w:rsidP="0083556E">
            <w:pPr>
              <w:widowControl w:val="0"/>
              <w:autoSpaceDE w:val="0"/>
              <w:autoSpaceDN w:val="0"/>
              <w:adjustRightInd w:val="0"/>
              <w:spacing w:after="0" w:line="240" w:lineRule="auto"/>
              <w:jc w:val="center"/>
              <w:rPr>
                <w:rFonts w:ascii="Times New Roman" w:hAnsi="Times New Roman"/>
                <w:sz w:val="24"/>
                <w:szCs w:val="24"/>
                <w:lang w:val="ru-RU"/>
              </w:rPr>
            </w:pPr>
            <w:r w:rsidRPr="009B2BE4">
              <w:rPr>
                <w:rFonts w:ascii="Times New Roman" w:hAnsi="Times New Roman"/>
                <w:color w:val="000000"/>
                <w:sz w:val="24"/>
                <w:szCs w:val="24"/>
                <w:shd w:val="clear" w:color="auto" w:fill="FFFFFF"/>
              </w:rPr>
              <w:lastRenderedPageBreak/>
              <w:t>Водный спорт</w:t>
            </w:r>
          </w:p>
          <w:p w14:paraId="40951DB5" w14:textId="4B19052C" w:rsidR="0083556E" w:rsidRPr="001C662A" w:rsidRDefault="0083556E" w:rsidP="0083556E">
            <w:pPr>
              <w:widowControl w:val="0"/>
              <w:autoSpaceDE w:val="0"/>
              <w:autoSpaceDN w:val="0"/>
              <w:adjustRightInd w:val="0"/>
              <w:spacing w:after="0" w:line="240" w:lineRule="auto"/>
              <w:jc w:val="center"/>
              <w:rPr>
                <w:rFonts w:ascii="Times New Roman" w:hAnsi="Times New Roman"/>
                <w:sz w:val="24"/>
                <w:szCs w:val="24"/>
                <w:lang w:val="ru-RU"/>
              </w:rPr>
            </w:pPr>
            <w:r w:rsidRPr="009B2BE4">
              <w:rPr>
                <w:rFonts w:ascii="Times New Roman" w:hAnsi="Times New Roman"/>
                <w:sz w:val="24"/>
                <w:szCs w:val="24"/>
                <w:lang w:val="ru-RU"/>
              </w:rPr>
              <w:t>(5.1.5)</w:t>
            </w:r>
          </w:p>
        </w:tc>
        <w:tc>
          <w:tcPr>
            <w:tcW w:w="7513" w:type="dxa"/>
            <w:shd w:val="clear" w:color="auto" w:fill="auto"/>
          </w:tcPr>
          <w:p w14:paraId="33A1716F" w14:textId="19E85243" w:rsidR="0083556E" w:rsidRPr="00AA2BF8" w:rsidRDefault="0083556E" w:rsidP="0083556E">
            <w:pPr>
              <w:widowControl w:val="0"/>
              <w:autoSpaceDE w:val="0"/>
              <w:autoSpaceDN w:val="0"/>
              <w:adjustRightInd w:val="0"/>
              <w:spacing w:after="0" w:line="240" w:lineRule="auto"/>
              <w:ind w:left="142" w:hanging="142"/>
              <w:jc w:val="both"/>
              <w:rPr>
                <w:rFonts w:ascii="Times New Roman" w:hAnsi="Times New Roman"/>
                <w:w w:val="98"/>
                <w:sz w:val="24"/>
                <w:szCs w:val="24"/>
                <w:lang w:val="ru-RU"/>
              </w:rPr>
            </w:pPr>
            <w:r w:rsidRPr="009B2BE4">
              <w:rPr>
                <w:rFonts w:ascii="Times New Roman" w:hAnsi="Times New Roman"/>
                <w:color w:val="000000"/>
                <w:sz w:val="24"/>
                <w:szCs w:val="24"/>
                <w:shd w:val="clear" w:color="auto" w:fill="FFFFFF"/>
                <w:lang w:val="ru-RU"/>
              </w:rPr>
              <w:t>-</w:t>
            </w:r>
            <w:r w:rsidRPr="009B2BE4">
              <w:rPr>
                <w:rFonts w:ascii="Times New Roman" w:hAnsi="Times New Roman"/>
                <w:sz w:val="24"/>
                <w:szCs w:val="24"/>
              </w:rPr>
              <w:t> </w:t>
            </w:r>
            <w:r w:rsidRPr="009B2BE4">
              <w:rPr>
                <w:rFonts w:ascii="Times New Roman" w:hAnsi="Times New Roman"/>
                <w:color w:val="000000"/>
                <w:sz w:val="24"/>
                <w:szCs w:val="24"/>
                <w:shd w:val="clear" w:color="auto" w:fill="FFFFFF"/>
                <w:lang w:val="ru-RU"/>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r>
              <w:rPr>
                <w:rFonts w:ascii="Times New Roman" w:hAnsi="Times New Roman"/>
                <w:color w:val="000000"/>
                <w:sz w:val="24"/>
                <w:szCs w:val="24"/>
                <w:shd w:val="clear" w:color="auto" w:fill="FFFFFF"/>
                <w:lang w:val="ru-RU"/>
              </w:rPr>
              <w:t>.</w:t>
            </w:r>
          </w:p>
        </w:tc>
      </w:tr>
      <w:tr w:rsidR="0083556E" w:rsidRPr="00ED2245" w14:paraId="02E79097" w14:textId="77777777" w:rsidTr="00E71FDE">
        <w:trPr>
          <w:trHeight w:val="550"/>
          <w:jc w:val="center"/>
        </w:trPr>
        <w:tc>
          <w:tcPr>
            <w:tcW w:w="2405" w:type="dxa"/>
            <w:shd w:val="clear" w:color="auto" w:fill="auto"/>
          </w:tcPr>
          <w:p w14:paraId="00A88FB0" w14:textId="77777777" w:rsidR="0083556E" w:rsidRPr="009B2BE4" w:rsidRDefault="0083556E" w:rsidP="0083556E">
            <w:pPr>
              <w:widowControl w:val="0"/>
              <w:autoSpaceDE w:val="0"/>
              <w:autoSpaceDN w:val="0"/>
              <w:adjustRightInd w:val="0"/>
              <w:spacing w:after="0" w:line="240" w:lineRule="auto"/>
              <w:jc w:val="center"/>
              <w:rPr>
                <w:rFonts w:ascii="Times New Roman" w:hAnsi="Times New Roman"/>
                <w:sz w:val="24"/>
                <w:szCs w:val="24"/>
                <w:lang w:val="ru-RU"/>
              </w:rPr>
            </w:pPr>
            <w:r w:rsidRPr="009B2BE4">
              <w:rPr>
                <w:rFonts w:ascii="Times New Roman" w:hAnsi="Times New Roman"/>
                <w:color w:val="000000"/>
                <w:sz w:val="24"/>
                <w:szCs w:val="24"/>
                <w:shd w:val="clear" w:color="auto" w:fill="FFFFFF"/>
              </w:rPr>
              <w:t>Спортивные базы</w:t>
            </w:r>
          </w:p>
          <w:p w14:paraId="783A2BE9" w14:textId="5D9D0104" w:rsidR="0083556E" w:rsidRPr="001C662A" w:rsidRDefault="0083556E" w:rsidP="0083556E">
            <w:pPr>
              <w:widowControl w:val="0"/>
              <w:autoSpaceDE w:val="0"/>
              <w:autoSpaceDN w:val="0"/>
              <w:adjustRightInd w:val="0"/>
              <w:spacing w:after="0" w:line="240" w:lineRule="auto"/>
              <w:jc w:val="center"/>
              <w:rPr>
                <w:rFonts w:ascii="Times New Roman" w:hAnsi="Times New Roman"/>
                <w:sz w:val="24"/>
                <w:szCs w:val="24"/>
                <w:lang w:val="ru-RU"/>
              </w:rPr>
            </w:pPr>
            <w:r w:rsidRPr="009B2BE4">
              <w:rPr>
                <w:rFonts w:ascii="Times New Roman" w:hAnsi="Times New Roman"/>
                <w:sz w:val="24"/>
                <w:szCs w:val="24"/>
                <w:lang w:val="ru-RU"/>
              </w:rPr>
              <w:t>(5.1.7)</w:t>
            </w:r>
          </w:p>
        </w:tc>
        <w:tc>
          <w:tcPr>
            <w:tcW w:w="7513" w:type="dxa"/>
            <w:shd w:val="clear" w:color="auto" w:fill="auto"/>
          </w:tcPr>
          <w:p w14:paraId="6AB37DA2" w14:textId="6B3CEB7D" w:rsidR="0083556E" w:rsidRPr="00AA2BF8" w:rsidRDefault="0083556E" w:rsidP="0083556E">
            <w:pPr>
              <w:widowControl w:val="0"/>
              <w:autoSpaceDE w:val="0"/>
              <w:autoSpaceDN w:val="0"/>
              <w:adjustRightInd w:val="0"/>
              <w:spacing w:after="0" w:line="240" w:lineRule="auto"/>
              <w:ind w:left="142" w:hanging="142"/>
              <w:jc w:val="both"/>
              <w:rPr>
                <w:rFonts w:ascii="Times New Roman" w:hAnsi="Times New Roman"/>
                <w:w w:val="98"/>
                <w:sz w:val="24"/>
                <w:szCs w:val="24"/>
                <w:lang w:val="ru-RU"/>
              </w:rPr>
            </w:pPr>
            <w:r w:rsidRPr="009B2BE4">
              <w:rPr>
                <w:rFonts w:ascii="Times New Roman" w:hAnsi="Times New Roman"/>
                <w:color w:val="000000"/>
                <w:sz w:val="24"/>
                <w:szCs w:val="24"/>
                <w:shd w:val="clear" w:color="auto" w:fill="FFFFFF"/>
                <w:lang w:val="ru-RU"/>
              </w:rPr>
              <w:t>-</w:t>
            </w:r>
            <w:r w:rsidRPr="009B2BE4">
              <w:rPr>
                <w:rFonts w:ascii="Times New Roman" w:hAnsi="Times New Roman"/>
                <w:sz w:val="24"/>
                <w:szCs w:val="24"/>
              </w:rPr>
              <w:t> </w:t>
            </w:r>
            <w:r w:rsidRPr="009B2BE4">
              <w:rPr>
                <w:rFonts w:ascii="Times New Roman" w:hAnsi="Times New Roman"/>
                <w:color w:val="000000"/>
                <w:sz w:val="24"/>
                <w:szCs w:val="24"/>
                <w:shd w:val="clear" w:color="auto" w:fill="FFFFFF"/>
                <w:lang w:val="ru-RU"/>
              </w:rPr>
              <w:t>размещение спортивных баз и лагерей, в которых осуществляется спортивная подготовка длительно проживающих в них лиц</w:t>
            </w:r>
            <w:r>
              <w:rPr>
                <w:rFonts w:ascii="Times New Roman" w:hAnsi="Times New Roman"/>
                <w:color w:val="000000"/>
                <w:sz w:val="24"/>
                <w:szCs w:val="24"/>
                <w:shd w:val="clear" w:color="auto" w:fill="FFFFFF"/>
                <w:lang w:val="ru-RU"/>
              </w:rPr>
              <w:t>.</w:t>
            </w:r>
          </w:p>
        </w:tc>
      </w:tr>
      <w:tr w:rsidR="0083556E" w:rsidRPr="00ED2245" w14:paraId="11541557" w14:textId="77777777" w:rsidTr="00E71FDE">
        <w:trPr>
          <w:trHeight w:val="550"/>
          <w:jc w:val="center"/>
        </w:trPr>
        <w:tc>
          <w:tcPr>
            <w:tcW w:w="2405" w:type="dxa"/>
            <w:shd w:val="clear" w:color="auto" w:fill="auto"/>
          </w:tcPr>
          <w:p w14:paraId="6EB86215" w14:textId="77777777" w:rsidR="005407A7" w:rsidRDefault="0083556E" w:rsidP="006E2BF7">
            <w:pPr>
              <w:widowControl w:val="0"/>
              <w:autoSpaceDE w:val="0"/>
              <w:autoSpaceDN w:val="0"/>
              <w:adjustRightInd w:val="0"/>
              <w:spacing w:after="0" w:line="240" w:lineRule="auto"/>
              <w:jc w:val="center"/>
              <w:rPr>
                <w:rFonts w:ascii="Times New Roman" w:hAnsi="Times New Roman"/>
                <w:color w:val="000000"/>
                <w:sz w:val="24"/>
                <w:szCs w:val="24"/>
                <w:lang w:val="ru-RU"/>
              </w:rPr>
            </w:pPr>
            <w:r w:rsidRPr="0083556E">
              <w:rPr>
                <w:rFonts w:ascii="Times New Roman" w:hAnsi="Times New Roman"/>
                <w:color w:val="000000"/>
                <w:sz w:val="24"/>
                <w:szCs w:val="24"/>
                <w:lang w:val="ru-RU"/>
              </w:rPr>
              <w:t>Образование и просвещение</w:t>
            </w:r>
            <w:r w:rsidR="006E2BF7">
              <w:rPr>
                <w:rFonts w:ascii="Times New Roman" w:hAnsi="Times New Roman"/>
                <w:color w:val="000000"/>
                <w:sz w:val="24"/>
                <w:szCs w:val="24"/>
                <w:lang w:val="ru-RU"/>
              </w:rPr>
              <w:t xml:space="preserve"> </w:t>
            </w:r>
          </w:p>
          <w:p w14:paraId="3839A7AF" w14:textId="79092409" w:rsidR="0083556E" w:rsidRPr="0083556E" w:rsidRDefault="0083556E" w:rsidP="006E2BF7">
            <w:pPr>
              <w:widowControl w:val="0"/>
              <w:autoSpaceDE w:val="0"/>
              <w:autoSpaceDN w:val="0"/>
              <w:adjustRightInd w:val="0"/>
              <w:spacing w:after="0" w:line="240" w:lineRule="auto"/>
              <w:jc w:val="center"/>
              <w:rPr>
                <w:rFonts w:ascii="Times New Roman" w:hAnsi="Times New Roman"/>
                <w:color w:val="000000"/>
                <w:sz w:val="24"/>
                <w:szCs w:val="24"/>
                <w:lang w:val="ru-RU"/>
              </w:rPr>
            </w:pPr>
            <w:r w:rsidRPr="0083556E">
              <w:rPr>
                <w:rFonts w:ascii="Times New Roman" w:hAnsi="Times New Roman"/>
                <w:color w:val="000000"/>
                <w:sz w:val="24"/>
                <w:szCs w:val="24"/>
                <w:lang w:val="ru-RU"/>
              </w:rPr>
              <w:t>(3.5)</w:t>
            </w:r>
          </w:p>
        </w:tc>
        <w:tc>
          <w:tcPr>
            <w:tcW w:w="7513" w:type="dxa"/>
            <w:shd w:val="clear" w:color="auto" w:fill="auto"/>
          </w:tcPr>
          <w:p w14:paraId="16E2AEAE" w14:textId="4C09259F" w:rsidR="0083556E" w:rsidRPr="0083556E" w:rsidRDefault="0083556E" w:rsidP="0083556E">
            <w:pPr>
              <w:widowControl w:val="0"/>
              <w:autoSpaceDE w:val="0"/>
              <w:autoSpaceDN w:val="0"/>
              <w:adjustRightInd w:val="0"/>
              <w:spacing w:after="0" w:line="240" w:lineRule="auto"/>
              <w:ind w:left="142" w:hanging="142"/>
              <w:jc w:val="both"/>
              <w:rPr>
                <w:rFonts w:ascii="Times New Roman" w:hAnsi="Times New Roman"/>
                <w:color w:val="000000"/>
                <w:sz w:val="24"/>
                <w:szCs w:val="24"/>
                <w:shd w:val="clear" w:color="auto" w:fill="FFFFFF"/>
                <w:lang w:val="ru-RU"/>
              </w:rPr>
            </w:pPr>
            <w:r w:rsidRPr="0083556E">
              <w:rPr>
                <w:rFonts w:ascii="Times New Roman" w:hAnsi="Times New Roman"/>
                <w:color w:val="000000"/>
                <w:sz w:val="24"/>
                <w:szCs w:val="24"/>
                <w:shd w:val="clear" w:color="auto" w:fill="FFFFFF"/>
                <w:lang w:val="ru-RU"/>
              </w:rPr>
              <w:t>-</w:t>
            </w:r>
            <w:r w:rsidRPr="0083556E">
              <w:rPr>
                <w:rFonts w:ascii="Times New Roman" w:hAnsi="Times New Roman"/>
                <w:color w:val="000000"/>
                <w:sz w:val="24"/>
                <w:szCs w:val="24"/>
              </w:rPr>
              <w:t> </w:t>
            </w:r>
            <w:r w:rsidRPr="0083556E">
              <w:rPr>
                <w:rFonts w:ascii="Times New Roman" w:hAnsi="Times New Roman"/>
                <w:color w:val="000000"/>
                <w:sz w:val="24"/>
                <w:szCs w:val="24"/>
                <w:shd w:val="clear" w:color="auto" w:fill="FFFFFF"/>
                <w:lang w:val="ru-RU"/>
              </w:rPr>
              <w:t>размещение объектов капитального строительства, предназначенных для воспитания, образования и просвещения</w:t>
            </w:r>
          </w:p>
        </w:tc>
      </w:tr>
      <w:tr w:rsidR="0083556E" w:rsidRPr="00ED2245" w14:paraId="13AB7313" w14:textId="77777777" w:rsidTr="00E71FDE">
        <w:trPr>
          <w:trHeight w:val="550"/>
          <w:jc w:val="center"/>
        </w:trPr>
        <w:tc>
          <w:tcPr>
            <w:tcW w:w="2405" w:type="dxa"/>
            <w:shd w:val="clear" w:color="auto" w:fill="auto"/>
          </w:tcPr>
          <w:p w14:paraId="01FEF5F9" w14:textId="77777777" w:rsidR="0083556E" w:rsidRPr="0034481D" w:rsidRDefault="0083556E" w:rsidP="0083556E">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Дошкольное, начальное и среднее общее образование</w:t>
            </w:r>
          </w:p>
          <w:p w14:paraId="20143DCD" w14:textId="2D2F1259" w:rsidR="0083556E" w:rsidRPr="0083556E" w:rsidRDefault="0083556E" w:rsidP="0083556E">
            <w:pPr>
              <w:widowControl w:val="0"/>
              <w:autoSpaceDE w:val="0"/>
              <w:autoSpaceDN w:val="0"/>
              <w:adjustRightInd w:val="0"/>
              <w:spacing w:after="0" w:line="240" w:lineRule="auto"/>
              <w:jc w:val="center"/>
              <w:rPr>
                <w:rFonts w:ascii="Times New Roman" w:hAnsi="Times New Roman"/>
                <w:color w:val="000000"/>
                <w:sz w:val="24"/>
                <w:szCs w:val="24"/>
                <w:lang w:val="ru-RU"/>
              </w:rPr>
            </w:pPr>
            <w:r w:rsidRPr="0034481D">
              <w:rPr>
                <w:rFonts w:ascii="Times New Roman" w:hAnsi="Times New Roman"/>
                <w:sz w:val="24"/>
                <w:szCs w:val="24"/>
                <w:lang w:val="ru-RU"/>
              </w:rPr>
              <w:t>(3.5.1.)</w:t>
            </w:r>
          </w:p>
        </w:tc>
        <w:tc>
          <w:tcPr>
            <w:tcW w:w="7513" w:type="dxa"/>
            <w:shd w:val="clear" w:color="auto" w:fill="auto"/>
          </w:tcPr>
          <w:p w14:paraId="4393AEF3" w14:textId="01DFB659" w:rsidR="0083556E" w:rsidRPr="0083556E" w:rsidRDefault="0083556E" w:rsidP="0083556E">
            <w:pPr>
              <w:widowControl w:val="0"/>
              <w:autoSpaceDE w:val="0"/>
              <w:autoSpaceDN w:val="0"/>
              <w:adjustRightInd w:val="0"/>
              <w:spacing w:after="0" w:line="240" w:lineRule="auto"/>
              <w:ind w:left="142" w:hanging="142"/>
              <w:jc w:val="both"/>
              <w:rPr>
                <w:rFonts w:ascii="Times New Roman" w:hAnsi="Times New Roman"/>
                <w:color w:val="000000"/>
                <w:sz w:val="24"/>
                <w:szCs w:val="24"/>
                <w:shd w:val="clear" w:color="auto" w:fill="FFFFFF"/>
                <w:lang w:val="ru-RU"/>
              </w:rPr>
            </w:pPr>
            <w:r w:rsidRPr="00B008BC">
              <w:rPr>
                <w:rFonts w:ascii="Times New Roman" w:hAnsi="Times New Roman"/>
                <w:color w:val="000000"/>
                <w:sz w:val="24"/>
                <w:szCs w:val="24"/>
                <w:shd w:val="clear" w:color="auto" w:fill="FFFFFF"/>
                <w:lang w:val="ru-RU"/>
              </w:rPr>
              <w:t>-</w:t>
            </w:r>
            <w:r w:rsidRPr="00B008BC">
              <w:rPr>
                <w:rFonts w:ascii="Times New Roman" w:hAnsi="Times New Roman"/>
                <w:sz w:val="24"/>
                <w:szCs w:val="24"/>
              </w:rPr>
              <w:t> </w:t>
            </w:r>
            <w:r w:rsidRPr="00B008BC">
              <w:rPr>
                <w:rFonts w:ascii="Times New Roman" w:hAnsi="Times New Roman"/>
                <w:color w:val="000000"/>
                <w:sz w:val="24"/>
                <w:szCs w:val="24"/>
                <w:shd w:val="clear" w:color="auto" w:fill="FFFFFF"/>
                <w:lang w:val="ru-RU"/>
              </w:rPr>
              <w:t xml:space="preserve">размещение </w:t>
            </w:r>
            <w:r w:rsidRPr="00B008BC">
              <w:rPr>
                <w:rFonts w:ascii="Times New Roman" w:hAnsi="Times New Roman"/>
                <w:sz w:val="24"/>
                <w:szCs w:val="24"/>
                <w:lang w:val="ru-RU"/>
              </w:rPr>
              <w:t>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w:t>
            </w:r>
            <w:r w:rsidRPr="00B008BC">
              <w:rPr>
                <w:rFonts w:ascii="Times New Roman" w:hAnsi="Times New Roman"/>
                <w:w w:val="99"/>
                <w:sz w:val="24"/>
                <w:szCs w:val="24"/>
                <w:lang w:val="ru-RU"/>
              </w:rPr>
              <w:t xml:space="preserve"> </w:t>
            </w:r>
            <w:r w:rsidRPr="00B008BC">
              <w:rPr>
                <w:rFonts w:ascii="Times New Roman" w:hAnsi="Times New Roman"/>
                <w:sz w:val="24"/>
                <w:szCs w:val="24"/>
                <w:lang w:val="ru-RU"/>
              </w:rPr>
              <w:t xml:space="preserve">деятельность по воспитанию, образованию и просвещению), </w:t>
            </w:r>
            <w:r w:rsidRPr="00B008BC">
              <w:rPr>
                <w:rFonts w:ascii="Times New Roman" w:hAnsi="Times New Roman"/>
                <w:color w:val="000000"/>
                <w:sz w:val="24"/>
                <w:szCs w:val="24"/>
                <w:shd w:val="clear" w:color="auto" w:fill="FFFFFF"/>
                <w:lang w:val="ru-RU"/>
              </w:rPr>
              <w:t>в том числе зданий, спортивных сооружений, предназначенных для занятия обучающихся физической культурой и спортом</w:t>
            </w:r>
            <w:r w:rsidRPr="00B008BC">
              <w:rPr>
                <w:rFonts w:ascii="Times New Roman" w:hAnsi="Times New Roman"/>
                <w:sz w:val="24"/>
                <w:szCs w:val="24"/>
                <w:lang w:val="ru-RU"/>
              </w:rPr>
              <w:t>.</w:t>
            </w:r>
          </w:p>
        </w:tc>
      </w:tr>
      <w:tr w:rsidR="0083556E" w:rsidRPr="00ED2245" w14:paraId="26A035B8" w14:textId="77777777" w:rsidTr="00E71FDE">
        <w:trPr>
          <w:trHeight w:val="550"/>
          <w:jc w:val="center"/>
        </w:trPr>
        <w:tc>
          <w:tcPr>
            <w:tcW w:w="2405" w:type="dxa"/>
            <w:shd w:val="clear" w:color="auto" w:fill="auto"/>
          </w:tcPr>
          <w:p w14:paraId="7E63343E" w14:textId="77777777" w:rsidR="0083556E" w:rsidRPr="0034481D" w:rsidRDefault="0083556E" w:rsidP="0083556E">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Среднее и высшее профессиональное образование</w:t>
            </w:r>
          </w:p>
          <w:p w14:paraId="0A4B9CE0" w14:textId="3ED82C68" w:rsidR="0083556E" w:rsidRPr="0083556E" w:rsidRDefault="0083556E" w:rsidP="0083556E">
            <w:pPr>
              <w:widowControl w:val="0"/>
              <w:autoSpaceDE w:val="0"/>
              <w:autoSpaceDN w:val="0"/>
              <w:adjustRightInd w:val="0"/>
              <w:spacing w:after="0" w:line="240" w:lineRule="auto"/>
              <w:jc w:val="center"/>
              <w:rPr>
                <w:rFonts w:ascii="Times New Roman" w:hAnsi="Times New Roman"/>
                <w:color w:val="000000"/>
                <w:sz w:val="24"/>
                <w:szCs w:val="24"/>
                <w:lang w:val="ru-RU"/>
              </w:rPr>
            </w:pPr>
            <w:r w:rsidRPr="0034481D">
              <w:rPr>
                <w:rFonts w:ascii="Times New Roman" w:hAnsi="Times New Roman"/>
                <w:sz w:val="24"/>
                <w:szCs w:val="24"/>
                <w:lang w:val="ru-RU"/>
              </w:rPr>
              <w:t>(3.5.2)</w:t>
            </w:r>
          </w:p>
        </w:tc>
        <w:tc>
          <w:tcPr>
            <w:tcW w:w="7513" w:type="dxa"/>
            <w:shd w:val="clear" w:color="auto" w:fill="auto"/>
          </w:tcPr>
          <w:p w14:paraId="11CDFE44" w14:textId="062C6255" w:rsidR="0083556E" w:rsidRPr="0083556E" w:rsidRDefault="0083556E" w:rsidP="0083556E">
            <w:pPr>
              <w:widowControl w:val="0"/>
              <w:autoSpaceDE w:val="0"/>
              <w:autoSpaceDN w:val="0"/>
              <w:adjustRightInd w:val="0"/>
              <w:spacing w:after="0" w:line="240" w:lineRule="auto"/>
              <w:ind w:left="142" w:hanging="142"/>
              <w:jc w:val="both"/>
              <w:rPr>
                <w:rFonts w:ascii="Times New Roman" w:hAnsi="Times New Roman"/>
                <w:color w:val="000000"/>
                <w:sz w:val="24"/>
                <w:szCs w:val="24"/>
                <w:shd w:val="clear" w:color="auto" w:fill="FFFFFF"/>
                <w:lang w:val="ru-RU"/>
              </w:rPr>
            </w:pPr>
            <w:r w:rsidRPr="00B008BC">
              <w:rPr>
                <w:rFonts w:ascii="Times New Roman" w:hAnsi="Times New Roman"/>
                <w:color w:val="000000"/>
                <w:sz w:val="24"/>
                <w:szCs w:val="24"/>
                <w:shd w:val="clear" w:color="auto" w:fill="FFFFFF"/>
                <w:lang w:val="ru-RU"/>
              </w:rPr>
              <w:t>-</w:t>
            </w:r>
            <w:r w:rsidRPr="00B008BC">
              <w:rPr>
                <w:rFonts w:ascii="Times New Roman" w:hAnsi="Times New Roman"/>
                <w:sz w:val="24"/>
                <w:szCs w:val="24"/>
              </w:rPr>
              <w:t> </w:t>
            </w:r>
            <w:r w:rsidRPr="00B008BC">
              <w:rPr>
                <w:rFonts w:ascii="Times New Roman" w:hAnsi="Times New Roman"/>
                <w:color w:val="000000"/>
                <w:sz w:val="24"/>
                <w:szCs w:val="24"/>
                <w:shd w:val="clear" w:color="auto" w:fill="FFFFFF"/>
                <w:lang w:val="ru-RU"/>
              </w:rPr>
              <w:t xml:space="preserve">размещение </w:t>
            </w:r>
            <w:r w:rsidRPr="00B008BC">
              <w:rPr>
                <w:rFonts w:ascii="Times New Roman" w:hAnsi="Times New Roman"/>
                <w:sz w:val="24"/>
                <w:szCs w:val="24"/>
                <w:lang w:val="ru-RU"/>
              </w:rPr>
              <w:t xml:space="preserve">объектов капитального строительства, предназначенных для профессионального образования и просвещения (профессиональные </w:t>
            </w:r>
            <w:r w:rsidRPr="00B008BC">
              <w:rPr>
                <w:rFonts w:ascii="Times New Roman" w:hAnsi="Times New Roman"/>
                <w:color w:val="000000"/>
                <w:sz w:val="24"/>
                <w:szCs w:val="24"/>
                <w:shd w:val="clear" w:color="auto" w:fill="FFFFFF"/>
                <w:lang w:val="ru-RU"/>
              </w:rPr>
              <w:t xml:space="preserve">технические </w:t>
            </w:r>
            <w:r w:rsidRPr="00B008BC">
              <w:rPr>
                <w:rFonts w:ascii="Times New Roman" w:hAnsi="Times New Roman"/>
                <w:sz w:val="24"/>
                <w:szCs w:val="24"/>
                <w:lang w:val="ru-RU"/>
              </w:rPr>
              <w:t xml:space="preserve">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w:t>
            </w:r>
            <w:r w:rsidRPr="00B008BC">
              <w:rPr>
                <w:rFonts w:ascii="Times New Roman" w:hAnsi="Times New Roman"/>
                <w:color w:val="000000"/>
                <w:sz w:val="24"/>
                <w:szCs w:val="24"/>
                <w:shd w:val="clear" w:color="auto" w:fill="FFFFFF"/>
                <w:lang w:val="ru-RU"/>
              </w:rPr>
              <w:t>в том числе зданий, спортивных сооружений, предназначенных для занятия обучающихся физической культурой и спортом</w:t>
            </w:r>
            <w:r w:rsidRPr="00B008BC">
              <w:rPr>
                <w:rFonts w:ascii="Times New Roman" w:hAnsi="Times New Roman"/>
                <w:sz w:val="24"/>
                <w:szCs w:val="24"/>
                <w:lang w:val="ru-RU"/>
              </w:rPr>
              <w:t>.</w:t>
            </w:r>
          </w:p>
        </w:tc>
      </w:tr>
      <w:tr w:rsidR="0083556E" w:rsidRPr="00ED2245" w14:paraId="47B126D4" w14:textId="77777777" w:rsidTr="00F363BB">
        <w:trPr>
          <w:cantSplit/>
          <w:trHeight w:val="550"/>
          <w:jc w:val="center"/>
        </w:trPr>
        <w:tc>
          <w:tcPr>
            <w:tcW w:w="2405" w:type="dxa"/>
            <w:shd w:val="clear" w:color="auto" w:fill="auto"/>
          </w:tcPr>
          <w:p w14:paraId="7FD16DB5" w14:textId="77777777" w:rsidR="0083556E" w:rsidRPr="0034481D" w:rsidRDefault="0083556E" w:rsidP="0083556E">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Бытовое обслуживание</w:t>
            </w:r>
          </w:p>
          <w:p w14:paraId="41A900EF" w14:textId="206AB79C" w:rsidR="0083556E" w:rsidRPr="001C662A" w:rsidRDefault="0083556E" w:rsidP="0083556E">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(3.3)</w:t>
            </w:r>
          </w:p>
        </w:tc>
        <w:tc>
          <w:tcPr>
            <w:tcW w:w="7513" w:type="dxa"/>
            <w:shd w:val="clear" w:color="auto" w:fill="auto"/>
          </w:tcPr>
          <w:p w14:paraId="05DB434A" w14:textId="1B071414" w:rsidR="0083556E" w:rsidRPr="00AA2BF8" w:rsidRDefault="0083556E" w:rsidP="0083556E">
            <w:pPr>
              <w:widowControl w:val="0"/>
              <w:autoSpaceDE w:val="0"/>
              <w:autoSpaceDN w:val="0"/>
              <w:adjustRightInd w:val="0"/>
              <w:spacing w:after="0" w:line="240" w:lineRule="auto"/>
              <w:ind w:left="142" w:hanging="142"/>
              <w:jc w:val="both"/>
              <w:rPr>
                <w:rFonts w:ascii="Times New Roman" w:hAnsi="Times New Roman"/>
                <w:sz w:val="24"/>
                <w:szCs w:val="24"/>
                <w:lang w:val="ru-RU"/>
              </w:rPr>
            </w:pPr>
            <w:r w:rsidRPr="00B008BC">
              <w:rPr>
                <w:rFonts w:ascii="Times New Roman" w:hAnsi="Times New Roman"/>
                <w:color w:val="000000"/>
                <w:sz w:val="24"/>
                <w:szCs w:val="24"/>
                <w:shd w:val="clear" w:color="auto" w:fill="FFFFFF"/>
                <w:lang w:val="ru-RU"/>
              </w:rPr>
              <w:t>-</w:t>
            </w:r>
            <w:r w:rsidRPr="00B008BC">
              <w:rPr>
                <w:rFonts w:ascii="Times New Roman" w:hAnsi="Times New Roman"/>
                <w:sz w:val="24"/>
                <w:szCs w:val="24"/>
              </w:rPr>
              <w:t> </w:t>
            </w:r>
            <w:r w:rsidRPr="00B008BC">
              <w:rPr>
                <w:rFonts w:ascii="Times New Roman" w:hAnsi="Times New Roman"/>
                <w:color w:val="000000"/>
                <w:sz w:val="24"/>
                <w:szCs w:val="24"/>
                <w:shd w:val="clear" w:color="auto" w:fill="FFFFFF"/>
                <w:lang w:val="ru-RU"/>
              </w:rPr>
              <w:t xml:space="preserve">размещение </w:t>
            </w:r>
            <w:r w:rsidRPr="00965C45">
              <w:rPr>
                <w:rFonts w:ascii="Times New Roman" w:hAnsi="Times New Roman"/>
                <w:sz w:val="24"/>
                <w:szCs w:val="24"/>
                <w:lang w:val="ru-RU"/>
              </w:rPr>
              <w:t>объектов капитального</w:t>
            </w:r>
            <w:r>
              <w:rPr>
                <w:rFonts w:ascii="Times New Roman" w:hAnsi="Times New Roman"/>
                <w:sz w:val="24"/>
                <w:szCs w:val="24"/>
                <w:lang w:val="ru-RU"/>
              </w:rPr>
              <w:t xml:space="preserve"> </w:t>
            </w:r>
            <w:r w:rsidRPr="00965C45">
              <w:rPr>
                <w:rFonts w:ascii="Times New Roman" w:hAnsi="Times New Roman"/>
                <w:sz w:val="24"/>
                <w:szCs w:val="24"/>
                <w:lang w:val="ru-RU"/>
              </w:rPr>
              <w:t>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E71FDE" w:rsidRPr="00ED2245" w14:paraId="692A591E" w14:textId="77777777" w:rsidTr="00E71FDE">
        <w:trPr>
          <w:trHeight w:val="550"/>
          <w:jc w:val="center"/>
        </w:trPr>
        <w:tc>
          <w:tcPr>
            <w:tcW w:w="2405" w:type="dxa"/>
            <w:shd w:val="clear" w:color="auto" w:fill="auto"/>
          </w:tcPr>
          <w:p w14:paraId="39BF9AF0" w14:textId="77777777" w:rsidR="00E71FDE" w:rsidRPr="00E71FDE" w:rsidRDefault="00E71FDE" w:rsidP="00E71FDE">
            <w:pPr>
              <w:widowControl w:val="0"/>
              <w:autoSpaceDE w:val="0"/>
              <w:autoSpaceDN w:val="0"/>
              <w:adjustRightInd w:val="0"/>
              <w:spacing w:after="0" w:line="240" w:lineRule="auto"/>
              <w:jc w:val="center"/>
              <w:rPr>
                <w:rFonts w:ascii="Times New Roman" w:hAnsi="Times New Roman"/>
                <w:color w:val="000000"/>
                <w:sz w:val="24"/>
                <w:szCs w:val="24"/>
                <w:lang w:val="ru-RU"/>
              </w:rPr>
            </w:pPr>
            <w:r w:rsidRPr="00E71FDE">
              <w:rPr>
                <w:rFonts w:ascii="Times New Roman" w:hAnsi="Times New Roman"/>
                <w:color w:val="000000"/>
                <w:sz w:val="24"/>
                <w:szCs w:val="24"/>
                <w:lang w:val="ru-RU"/>
              </w:rPr>
              <w:t xml:space="preserve">Здравоохранение </w:t>
            </w:r>
          </w:p>
          <w:p w14:paraId="64CCAE9B" w14:textId="06A7AD27" w:rsidR="00E71FDE" w:rsidRPr="0034481D" w:rsidRDefault="00E71FDE" w:rsidP="00E71FDE">
            <w:pPr>
              <w:widowControl w:val="0"/>
              <w:autoSpaceDE w:val="0"/>
              <w:autoSpaceDN w:val="0"/>
              <w:adjustRightInd w:val="0"/>
              <w:spacing w:after="0" w:line="240" w:lineRule="auto"/>
              <w:jc w:val="center"/>
              <w:rPr>
                <w:rFonts w:ascii="Times New Roman" w:hAnsi="Times New Roman"/>
                <w:sz w:val="24"/>
                <w:szCs w:val="24"/>
                <w:lang w:val="ru-RU"/>
              </w:rPr>
            </w:pPr>
            <w:r w:rsidRPr="00E71FDE">
              <w:rPr>
                <w:rFonts w:ascii="Times New Roman" w:hAnsi="Times New Roman"/>
                <w:color w:val="000000"/>
                <w:sz w:val="24"/>
                <w:szCs w:val="24"/>
                <w:lang w:val="ru-RU"/>
              </w:rPr>
              <w:t>(3.4)</w:t>
            </w:r>
          </w:p>
        </w:tc>
        <w:tc>
          <w:tcPr>
            <w:tcW w:w="7513" w:type="dxa"/>
            <w:shd w:val="clear" w:color="auto" w:fill="auto"/>
          </w:tcPr>
          <w:p w14:paraId="1B5363DA" w14:textId="69AA5AFA" w:rsidR="00E71FDE" w:rsidRPr="00B008BC" w:rsidRDefault="00E71FDE" w:rsidP="00E71FDE">
            <w:pPr>
              <w:widowControl w:val="0"/>
              <w:autoSpaceDE w:val="0"/>
              <w:autoSpaceDN w:val="0"/>
              <w:adjustRightInd w:val="0"/>
              <w:spacing w:after="0" w:line="240" w:lineRule="auto"/>
              <w:ind w:left="142" w:hanging="142"/>
              <w:jc w:val="both"/>
              <w:rPr>
                <w:rFonts w:ascii="Times New Roman" w:hAnsi="Times New Roman"/>
                <w:color w:val="000000"/>
                <w:sz w:val="24"/>
                <w:szCs w:val="24"/>
                <w:shd w:val="clear" w:color="auto" w:fill="FFFFFF"/>
                <w:lang w:val="ru-RU"/>
              </w:rPr>
            </w:pPr>
            <w:r w:rsidRPr="00E71FDE">
              <w:rPr>
                <w:rFonts w:ascii="Times New Roman" w:hAnsi="Times New Roman"/>
                <w:color w:val="000000"/>
                <w:sz w:val="24"/>
                <w:szCs w:val="24"/>
                <w:shd w:val="clear" w:color="auto" w:fill="FFFFFF"/>
                <w:lang w:val="ru-RU"/>
              </w:rPr>
              <w:t>-</w:t>
            </w:r>
            <w:r w:rsidRPr="00E71FDE">
              <w:rPr>
                <w:rFonts w:ascii="Times New Roman" w:hAnsi="Times New Roman"/>
                <w:color w:val="000000"/>
                <w:sz w:val="24"/>
                <w:szCs w:val="24"/>
              </w:rPr>
              <w:t> </w:t>
            </w:r>
            <w:r w:rsidRPr="00E71FDE">
              <w:rPr>
                <w:rFonts w:ascii="Times New Roman" w:hAnsi="Times New Roman"/>
                <w:color w:val="000000"/>
                <w:sz w:val="24"/>
                <w:szCs w:val="24"/>
                <w:shd w:val="clear" w:color="auto" w:fill="FFFFFF"/>
                <w:lang w:val="ru-RU"/>
              </w:rPr>
              <w:t xml:space="preserve">размещение </w:t>
            </w:r>
            <w:r w:rsidRPr="00E71FDE">
              <w:rPr>
                <w:rFonts w:ascii="Times New Roman" w:hAnsi="Times New Roman"/>
                <w:color w:val="000000"/>
                <w:sz w:val="24"/>
                <w:szCs w:val="24"/>
                <w:lang w:val="ru-RU"/>
              </w:rPr>
              <w:t xml:space="preserve">объектов капитального строительства, </w:t>
            </w:r>
            <w:r w:rsidRPr="00E71FDE">
              <w:rPr>
                <w:rFonts w:ascii="Times New Roman" w:hAnsi="Times New Roman"/>
                <w:color w:val="000000"/>
                <w:sz w:val="24"/>
                <w:szCs w:val="24"/>
                <w:shd w:val="clear" w:color="auto" w:fill="FFFFFF"/>
                <w:lang w:val="ru-RU"/>
              </w:rPr>
              <w:t>предназначенных для оказания гражданам медицинской помощи</w:t>
            </w:r>
          </w:p>
        </w:tc>
      </w:tr>
      <w:tr w:rsidR="0083556E" w:rsidRPr="00ED2245" w14:paraId="3340FF11" w14:textId="77777777" w:rsidTr="00E71FDE">
        <w:trPr>
          <w:trHeight w:val="550"/>
          <w:jc w:val="center"/>
        </w:trPr>
        <w:tc>
          <w:tcPr>
            <w:tcW w:w="2405" w:type="dxa"/>
            <w:shd w:val="clear" w:color="auto" w:fill="auto"/>
          </w:tcPr>
          <w:p w14:paraId="0ACA415E" w14:textId="77777777" w:rsidR="0083556E" w:rsidRPr="0034481D" w:rsidRDefault="0083556E" w:rsidP="0083556E">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Амбулаторно-поликлиническое        обслуживание</w:t>
            </w:r>
          </w:p>
          <w:p w14:paraId="7558F567" w14:textId="0C3A60C9" w:rsidR="0083556E" w:rsidRPr="001C662A" w:rsidRDefault="0083556E" w:rsidP="0083556E">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(3.4.1)</w:t>
            </w:r>
          </w:p>
        </w:tc>
        <w:tc>
          <w:tcPr>
            <w:tcW w:w="7513" w:type="dxa"/>
            <w:shd w:val="clear" w:color="auto" w:fill="auto"/>
          </w:tcPr>
          <w:p w14:paraId="461874AE" w14:textId="369FA3E3" w:rsidR="0083556E" w:rsidRPr="00AA2BF8" w:rsidRDefault="0083556E" w:rsidP="0083556E">
            <w:pPr>
              <w:widowControl w:val="0"/>
              <w:autoSpaceDE w:val="0"/>
              <w:autoSpaceDN w:val="0"/>
              <w:adjustRightInd w:val="0"/>
              <w:spacing w:after="0" w:line="240" w:lineRule="auto"/>
              <w:ind w:left="142" w:hanging="142"/>
              <w:jc w:val="both"/>
              <w:rPr>
                <w:rFonts w:ascii="Times New Roman" w:hAnsi="Times New Roman"/>
                <w:sz w:val="24"/>
                <w:szCs w:val="24"/>
                <w:lang w:val="ru-RU"/>
              </w:rPr>
            </w:pPr>
            <w:r w:rsidRPr="00B008BC">
              <w:rPr>
                <w:rFonts w:ascii="Times New Roman" w:hAnsi="Times New Roman"/>
                <w:color w:val="000000"/>
                <w:sz w:val="24"/>
                <w:szCs w:val="24"/>
                <w:shd w:val="clear" w:color="auto" w:fill="FFFFFF"/>
                <w:lang w:val="ru-RU"/>
              </w:rPr>
              <w:t>-</w:t>
            </w:r>
            <w:r w:rsidRPr="00B008BC">
              <w:rPr>
                <w:rFonts w:ascii="Times New Roman" w:hAnsi="Times New Roman"/>
                <w:sz w:val="24"/>
                <w:szCs w:val="24"/>
              </w:rPr>
              <w:t> </w:t>
            </w:r>
            <w:r w:rsidRPr="00B008BC">
              <w:rPr>
                <w:rFonts w:ascii="Times New Roman" w:hAnsi="Times New Roman"/>
                <w:color w:val="000000"/>
                <w:sz w:val="24"/>
                <w:szCs w:val="24"/>
                <w:shd w:val="clear" w:color="auto" w:fill="FFFFFF"/>
                <w:lang w:val="ru-RU"/>
              </w:rPr>
              <w:t>размещение</w:t>
            </w:r>
            <w:r>
              <w:rPr>
                <w:rFonts w:ascii="Times New Roman" w:hAnsi="Times New Roman"/>
                <w:color w:val="000000"/>
                <w:sz w:val="24"/>
                <w:szCs w:val="24"/>
                <w:shd w:val="clear" w:color="auto" w:fill="FFFFFF"/>
                <w:lang w:val="ru-RU"/>
              </w:rPr>
              <w:t xml:space="preserve"> </w:t>
            </w:r>
            <w:r w:rsidRPr="00965C45">
              <w:rPr>
                <w:rFonts w:ascii="Times New Roman" w:hAnsi="Times New Roman"/>
                <w:sz w:val="24"/>
                <w:szCs w:val="24"/>
                <w:lang w:val="ru-RU"/>
              </w:rPr>
              <w:t>объектов капитального</w:t>
            </w:r>
            <w:r>
              <w:rPr>
                <w:rFonts w:ascii="Times New Roman" w:hAnsi="Times New Roman"/>
                <w:sz w:val="24"/>
                <w:szCs w:val="24"/>
                <w:lang w:val="ru-RU"/>
              </w:rPr>
              <w:t xml:space="preserve"> </w:t>
            </w:r>
            <w:r w:rsidRPr="00965C45">
              <w:rPr>
                <w:rFonts w:ascii="Times New Roman" w:hAnsi="Times New Roman"/>
                <w:sz w:val="24"/>
                <w:szCs w:val="24"/>
                <w:lang w:val="ru-RU"/>
              </w:rPr>
              <w:t>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w:t>
            </w:r>
            <w:r>
              <w:rPr>
                <w:rFonts w:ascii="Times New Roman" w:hAnsi="Times New Roman"/>
                <w:sz w:val="24"/>
                <w:szCs w:val="24"/>
                <w:lang w:val="ru-RU"/>
              </w:rPr>
              <w:t xml:space="preserve"> р</w:t>
            </w:r>
            <w:r w:rsidRPr="00965C45">
              <w:rPr>
                <w:rFonts w:ascii="Times New Roman" w:hAnsi="Times New Roman"/>
                <w:sz w:val="24"/>
                <w:szCs w:val="24"/>
                <w:lang w:val="ru-RU"/>
              </w:rPr>
              <w:t>ебенка, диагностические центры, молочные кухни, станции донорства крови, клинические лаборатории</w:t>
            </w:r>
            <w:r>
              <w:rPr>
                <w:rFonts w:ascii="Times New Roman" w:hAnsi="Times New Roman"/>
                <w:sz w:val="24"/>
                <w:szCs w:val="24"/>
                <w:lang w:val="ru-RU"/>
              </w:rPr>
              <w:t>).</w:t>
            </w:r>
          </w:p>
        </w:tc>
      </w:tr>
      <w:tr w:rsidR="0083556E" w:rsidRPr="00ED2245" w14:paraId="377D5BBF" w14:textId="77777777" w:rsidTr="00E71FDE">
        <w:trPr>
          <w:trHeight w:val="550"/>
          <w:jc w:val="center"/>
        </w:trPr>
        <w:tc>
          <w:tcPr>
            <w:tcW w:w="2405" w:type="dxa"/>
            <w:shd w:val="clear" w:color="auto" w:fill="auto"/>
          </w:tcPr>
          <w:p w14:paraId="255EFD07" w14:textId="77777777" w:rsidR="0083556E" w:rsidRPr="00895127" w:rsidRDefault="0083556E" w:rsidP="0083556E">
            <w:pPr>
              <w:widowControl w:val="0"/>
              <w:autoSpaceDE w:val="0"/>
              <w:autoSpaceDN w:val="0"/>
              <w:adjustRightInd w:val="0"/>
              <w:spacing w:after="0" w:line="240" w:lineRule="auto"/>
              <w:jc w:val="center"/>
              <w:rPr>
                <w:rFonts w:ascii="Times New Roman" w:hAnsi="Times New Roman"/>
                <w:sz w:val="24"/>
                <w:szCs w:val="24"/>
                <w:lang w:val="ru-RU"/>
              </w:rPr>
            </w:pPr>
            <w:r w:rsidRPr="00895127">
              <w:rPr>
                <w:rFonts w:ascii="Times New Roman" w:hAnsi="Times New Roman"/>
                <w:color w:val="000000"/>
                <w:sz w:val="24"/>
                <w:szCs w:val="24"/>
                <w:shd w:val="clear" w:color="auto" w:fill="FFFFFF"/>
              </w:rPr>
              <w:t>Стационарное медицинское обслуживание</w:t>
            </w:r>
          </w:p>
          <w:p w14:paraId="39CC5FD3" w14:textId="481DCCE9" w:rsidR="0083556E" w:rsidRPr="001C662A" w:rsidRDefault="0083556E" w:rsidP="0083556E">
            <w:pPr>
              <w:widowControl w:val="0"/>
              <w:autoSpaceDE w:val="0"/>
              <w:autoSpaceDN w:val="0"/>
              <w:adjustRightInd w:val="0"/>
              <w:spacing w:after="0" w:line="240" w:lineRule="auto"/>
              <w:jc w:val="center"/>
              <w:rPr>
                <w:rFonts w:ascii="Times New Roman" w:hAnsi="Times New Roman"/>
                <w:sz w:val="24"/>
                <w:szCs w:val="24"/>
                <w:lang w:val="ru-RU"/>
              </w:rPr>
            </w:pPr>
            <w:r w:rsidRPr="00895127">
              <w:rPr>
                <w:rFonts w:ascii="Times New Roman" w:hAnsi="Times New Roman"/>
                <w:sz w:val="24"/>
                <w:szCs w:val="24"/>
                <w:lang w:val="ru-RU"/>
              </w:rPr>
              <w:t>(3.4.2)</w:t>
            </w:r>
          </w:p>
        </w:tc>
        <w:tc>
          <w:tcPr>
            <w:tcW w:w="7513" w:type="dxa"/>
            <w:shd w:val="clear" w:color="auto" w:fill="auto"/>
          </w:tcPr>
          <w:p w14:paraId="3A4AD88B" w14:textId="77777777" w:rsidR="0083556E" w:rsidRPr="00895127" w:rsidRDefault="0083556E" w:rsidP="0083556E">
            <w:pPr>
              <w:widowControl w:val="0"/>
              <w:autoSpaceDE w:val="0"/>
              <w:autoSpaceDN w:val="0"/>
              <w:adjustRightInd w:val="0"/>
              <w:spacing w:after="0" w:line="240" w:lineRule="auto"/>
              <w:ind w:left="142" w:hanging="142"/>
              <w:jc w:val="both"/>
              <w:rPr>
                <w:rFonts w:ascii="Times New Roman" w:hAnsi="Times New Roman"/>
                <w:sz w:val="24"/>
                <w:szCs w:val="24"/>
                <w:lang w:val="ru-RU"/>
              </w:rPr>
            </w:pPr>
            <w:r w:rsidRPr="00895127">
              <w:rPr>
                <w:rFonts w:ascii="Times New Roman" w:hAnsi="Times New Roman"/>
                <w:sz w:val="24"/>
                <w:szCs w:val="24"/>
                <w:lang w:val="ru-RU"/>
              </w:rPr>
              <w:t xml:space="preserve">- размещение объектов капитального строительства, предназначенных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w:t>
            </w:r>
          </w:p>
          <w:p w14:paraId="6462146D" w14:textId="77777777" w:rsidR="0083556E" w:rsidRPr="00895127" w:rsidRDefault="0083556E" w:rsidP="0083556E">
            <w:pPr>
              <w:widowControl w:val="0"/>
              <w:autoSpaceDE w:val="0"/>
              <w:autoSpaceDN w:val="0"/>
              <w:adjustRightInd w:val="0"/>
              <w:spacing w:after="0" w:line="240" w:lineRule="auto"/>
              <w:ind w:left="142" w:hanging="142"/>
              <w:jc w:val="both"/>
              <w:rPr>
                <w:rFonts w:ascii="Times New Roman" w:hAnsi="Times New Roman"/>
                <w:sz w:val="24"/>
                <w:szCs w:val="24"/>
                <w:lang w:val="ru-RU"/>
              </w:rPr>
            </w:pPr>
            <w:r w:rsidRPr="00895127">
              <w:rPr>
                <w:rFonts w:ascii="Times New Roman" w:hAnsi="Times New Roman"/>
                <w:sz w:val="24"/>
                <w:szCs w:val="24"/>
                <w:lang w:val="ru-RU"/>
              </w:rPr>
              <w:t>- размещение станций скорой помощи;</w:t>
            </w:r>
          </w:p>
          <w:p w14:paraId="7084F379" w14:textId="21B681D3" w:rsidR="0083556E" w:rsidRPr="00AA2BF8" w:rsidRDefault="0083556E" w:rsidP="0083556E">
            <w:pPr>
              <w:widowControl w:val="0"/>
              <w:autoSpaceDE w:val="0"/>
              <w:autoSpaceDN w:val="0"/>
              <w:adjustRightInd w:val="0"/>
              <w:spacing w:after="0" w:line="240" w:lineRule="auto"/>
              <w:ind w:left="142" w:hanging="142"/>
              <w:jc w:val="both"/>
              <w:rPr>
                <w:rFonts w:ascii="Times New Roman" w:hAnsi="Times New Roman"/>
                <w:sz w:val="24"/>
                <w:szCs w:val="24"/>
                <w:lang w:val="ru-RU"/>
              </w:rPr>
            </w:pPr>
            <w:r w:rsidRPr="00895127">
              <w:rPr>
                <w:rFonts w:ascii="Times New Roman" w:hAnsi="Times New Roman"/>
                <w:sz w:val="24"/>
                <w:szCs w:val="24"/>
                <w:lang w:val="ru-RU"/>
              </w:rPr>
              <w:t xml:space="preserve">- </w:t>
            </w:r>
            <w:r w:rsidRPr="00895127">
              <w:rPr>
                <w:rFonts w:ascii="Times New Roman" w:hAnsi="Times New Roman"/>
                <w:color w:val="000000"/>
                <w:sz w:val="24"/>
                <w:szCs w:val="24"/>
                <w:shd w:val="clear" w:color="auto" w:fill="FFFFFF"/>
                <w:lang w:val="ru-RU"/>
              </w:rPr>
              <w:t>размещение площадок санитарной авиации</w:t>
            </w:r>
            <w:r w:rsidRPr="00895127">
              <w:rPr>
                <w:rFonts w:ascii="Times New Roman" w:hAnsi="Times New Roman"/>
                <w:sz w:val="24"/>
                <w:szCs w:val="24"/>
                <w:lang w:val="ru-RU"/>
              </w:rPr>
              <w:t>.</w:t>
            </w:r>
          </w:p>
        </w:tc>
      </w:tr>
      <w:tr w:rsidR="002873E6" w:rsidRPr="00ED2245" w14:paraId="5F5778ED" w14:textId="77777777" w:rsidTr="00E71FDE">
        <w:trPr>
          <w:trHeight w:val="550"/>
          <w:jc w:val="center"/>
        </w:trPr>
        <w:tc>
          <w:tcPr>
            <w:tcW w:w="2405" w:type="dxa"/>
            <w:shd w:val="clear" w:color="auto" w:fill="auto"/>
          </w:tcPr>
          <w:p w14:paraId="5A941F1A" w14:textId="77777777" w:rsidR="002873E6" w:rsidRPr="00E06445" w:rsidRDefault="002873E6" w:rsidP="002873E6">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E06445">
              <w:rPr>
                <w:rFonts w:ascii="Times New Roman" w:hAnsi="Times New Roman"/>
                <w:color w:val="000000"/>
                <w:sz w:val="24"/>
                <w:szCs w:val="24"/>
                <w:shd w:val="clear" w:color="auto" w:fill="FFFFFF"/>
              </w:rPr>
              <w:t>Государственное управление</w:t>
            </w:r>
          </w:p>
          <w:p w14:paraId="35314353" w14:textId="7F7A123E" w:rsidR="002873E6" w:rsidRPr="001C662A" w:rsidRDefault="002873E6" w:rsidP="002873E6">
            <w:pPr>
              <w:widowControl w:val="0"/>
              <w:autoSpaceDE w:val="0"/>
              <w:autoSpaceDN w:val="0"/>
              <w:adjustRightInd w:val="0"/>
              <w:spacing w:after="0" w:line="240" w:lineRule="auto"/>
              <w:jc w:val="center"/>
              <w:rPr>
                <w:rFonts w:ascii="Times New Roman" w:hAnsi="Times New Roman"/>
                <w:sz w:val="24"/>
                <w:szCs w:val="24"/>
                <w:lang w:val="ru-RU"/>
              </w:rPr>
            </w:pPr>
            <w:r w:rsidRPr="00E06445">
              <w:rPr>
                <w:rFonts w:ascii="Times New Roman" w:hAnsi="Times New Roman"/>
                <w:sz w:val="24"/>
                <w:szCs w:val="24"/>
                <w:lang w:val="ru-RU"/>
              </w:rPr>
              <w:t>(3.8.1)</w:t>
            </w:r>
          </w:p>
        </w:tc>
        <w:tc>
          <w:tcPr>
            <w:tcW w:w="7513" w:type="dxa"/>
            <w:shd w:val="clear" w:color="auto" w:fill="auto"/>
          </w:tcPr>
          <w:p w14:paraId="5F551D72" w14:textId="091AC0A6" w:rsidR="002873E6" w:rsidRPr="00AA2BF8" w:rsidRDefault="002873E6" w:rsidP="002873E6">
            <w:pPr>
              <w:widowControl w:val="0"/>
              <w:autoSpaceDE w:val="0"/>
              <w:autoSpaceDN w:val="0"/>
              <w:adjustRightInd w:val="0"/>
              <w:spacing w:after="0" w:line="240" w:lineRule="auto"/>
              <w:ind w:left="142" w:hanging="142"/>
              <w:jc w:val="both"/>
              <w:rPr>
                <w:rFonts w:ascii="Times New Roman" w:hAnsi="Times New Roman"/>
                <w:sz w:val="24"/>
                <w:szCs w:val="24"/>
                <w:lang w:val="ru-RU"/>
              </w:rPr>
            </w:pPr>
            <w:r w:rsidRPr="00E06445">
              <w:rPr>
                <w:rFonts w:ascii="Times New Roman" w:hAnsi="Times New Roman"/>
                <w:color w:val="000000"/>
                <w:sz w:val="24"/>
                <w:szCs w:val="24"/>
                <w:shd w:val="clear" w:color="auto" w:fill="FFFFFF"/>
                <w:lang w:val="ru-RU"/>
              </w:rPr>
              <w:t>-</w:t>
            </w:r>
            <w:r w:rsidRPr="00E06445">
              <w:rPr>
                <w:rFonts w:ascii="Times New Roman" w:hAnsi="Times New Roman"/>
                <w:sz w:val="24"/>
                <w:szCs w:val="24"/>
              </w:rPr>
              <w:t> </w:t>
            </w:r>
            <w:r w:rsidRPr="00E06445">
              <w:rPr>
                <w:rFonts w:ascii="Times New Roman" w:hAnsi="Times New Roman"/>
                <w:color w:val="000000"/>
                <w:sz w:val="24"/>
                <w:szCs w:val="24"/>
                <w:shd w:val="clear" w:color="auto" w:fill="FFFFFF"/>
                <w:lang w:val="ru-RU"/>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r>
      <w:tr w:rsidR="002873E6" w:rsidRPr="00A15629" w14:paraId="1174A2C1" w14:textId="77777777" w:rsidTr="00E71FDE">
        <w:trPr>
          <w:trHeight w:val="550"/>
          <w:jc w:val="center"/>
        </w:trPr>
        <w:tc>
          <w:tcPr>
            <w:tcW w:w="2405" w:type="dxa"/>
            <w:shd w:val="clear" w:color="auto" w:fill="auto"/>
          </w:tcPr>
          <w:p w14:paraId="5D2BD31B" w14:textId="77777777" w:rsidR="002873E6" w:rsidRPr="004929B3" w:rsidRDefault="002873E6" w:rsidP="002873E6">
            <w:pPr>
              <w:widowControl w:val="0"/>
              <w:autoSpaceDE w:val="0"/>
              <w:autoSpaceDN w:val="0"/>
              <w:adjustRightInd w:val="0"/>
              <w:spacing w:after="0" w:line="240" w:lineRule="auto"/>
              <w:jc w:val="center"/>
              <w:rPr>
                <w:rFonts w:ascii="Times New Roman" w:hAnsi="Times New Roman"/>
                <w:sz w:val="24"/>
                <w:szCs w:val="24"/>
                <w:lang w:val="ru-RU"/>
              </w:rPr>
            </w:pPr>
            <w:r w:rsidRPr="004929B3">
              <w:rPr>
                <w:rFonts w:ascii="Times New Roman" w:hAnsi="Times New Roman"/>
                <w:color w:val="000000"/>
                <w:sz w:val="24"/>
                <w:szCs w:val="24"/>
                <w:shd w:val="clear" w:color="auto" w:fill="FFFFFF"/>
              </w:rPr>
              <w:lastRenderedPageBreak/>
              <w:t>Дома социального обслуживания</w:t>
            </w:r>
          </w:p>
          <w:p w14:paraId="653F4F5B" w14:textId="754E8E85" w:rsidR="002873E6" w:rsidRPr="00E06445" w:rsidRDefault="002873E6" w:rsidP="002873E6">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4929B3">
              <w:rPr>
                <w:rFonts w:ascii="Times New Roman" w:hAnsi="Times New Roman"/>
                <w:sz w:val="24"/>
                <w:szCs w:val="24"/>
                <w:lang w:val="ru-RU"/>
              </w:rPr>
              <w:t>(3.2.1)</w:t>
            </w:r>
          </w:p>
        </w:tc>
        <w:tc>
          <w:tcPr>
            <w:tcW w:w="7513" w:type="dxa"/>
            <w:shd w:val="clear" w:color="auto" w:fill="auto"/>
          </w:tcPr>
          <w:p w14:paraId="48D43EA9" w14:textId="61BE6ABE" w:rsidR="002873E6" w:rsidRPr="00E06445" w:rsidRDefault="002873E6" w:rsidP="002873E6">
            <w:pPr>
              <w:widowControl w:val="0"/>
              <w:autoSpaceDE w:val="0"/>
              <w:autoSpaceDN w:val="0"/>
              <w:adjustRightInd w:val="0"/>
              <w:spacing w:after="0" w:line="240" w:lineRule="auto"/>
              <w:ind w:left="142" w:hanging="142"/>
              <w:jc w:val="both"/>
              <w:rPr>
                <w:rFonts w:ascii="Times New Roman" w:hAnsi="Times New Roman"/>
                <w:color w:val="000000"/>
                <w:sz w:val="24"/>
                <w:szCs w:val="24"/>
                <w:shd w:val="clear" w:color="auto" w:fill="FFFFFF"/>
                <w:lang w:val="ru-RU"/>
              </w:rPr>
            </w:pPr>
            <w:r w:rsidRPr="004929B3">
              <w:rPr>
                <w:rFonts w:ascii="Times New Roman" w:hAnsi="Times New Roman"/>
                <w:color w:val="000000"/>
                <w:sz w:val="24"/>
                <w:szCs w:val="24"/>
                <w:shd w:val="clear" w:color="auto" w:fill="FFFFFF"/>
                <w:lang w:val="ru-RU"/>
              </w:rPr>
              <w:t>-</w:t>
            </w:r>
            <w:r w:rsidRPr="004929B3">
              <w:rPr>
                <w:rFonts w:ascii="Times New Roman" w:hAnsi="Times New Roman"/>
                <w:sz w:val="24"/>
                <w:szCs w:val="24"/>
              </w:rPr>
              <w:t> </w:t>
            </w:r>
            <w:r w:rsidRPr="004929B3">
              <w:rPr>
                <w:rFonts w:ascii="Times New Roman" w:hAnsi="Times New Roman"/>
                <w:color w:val="000000"/>
                <w:sz w:val="24"/>
                <w:szCs w:val="24"/>
                <w:shd w:val="clear" w:color="auto" w:fill="FFFFFF"/>
                <w:lang w:val="ru-RU"/>
              </w:rPr>
              <w:t>размещение зданий, предназначенных для размещения домов престарелых, домов ребенка, детских домов, пунктов ночлега для бездомных граждан.</w:t>
            </w:r>
          </w:p>
        </w:tc>
      </w:tr>
      <w:tr w:rsidR="002873E6" w:rsidRPr="00A15629" w14:paraId="702C8BA3" w14:textId="77777777" w:rsidTr="00E71FDE">
        <w:trPr>
          <w:trHeight w:val="550"/>
          <w:jc w:val="center"/>
        </w:trPr>
        <w:tc>
          <w:tcPr>
            <w:tcW w:w="2405" w:type="dxa"/>
            <w:shd w:val="clear" w:color="auto" w:fill="auto"/>
          </w:tcPr>
          <w:p w14:paraId="6111E08D" w14:textId="77777777" w:rsidR="002873E6" w:rsidRPr="004929B3" w:rsidRDefault="002873E6" w:rsidP="002873E6">
            <w:pPr>
              <w:widowControl w:val="0"/>
              <w:autoSpaceDE w:val="0"/>
              <w:autoSpaceDN w:val="0"/>
              <w:adjustRightInd w:val="0"/>
              <w:spacing w:after="0" w:line="240" w:lineRule="auto"/>
              <w:jc w:val="center"/>
              <w:rPr>
                <w:rFonts w:ascii="Times New Roman" w:hAnsi="Times New Roman"/>
                <w:sz w:val="24"/>
                <w:szCs w:val="24"/>
                <w:lang w:val="ru-RU"/>
              </w:rPr>
            </w:pPr>
            <w:r w:rsidRPr="00E32064">
              <w:rPr>
                <w:rFonts w:ascii="Times New Roman" w:hAnsi="Times New Roman"/>
                <w:color w:val="000000"/>
                <w:sz w:val="24"/>
                <w:szCs w:val="24"/>
                <w:shd w:val="clear" w:color="auto" w:fill="FFFFFF"/>
                <w:lang w:val="ru-RU"/>
              </w:rPr>
              <w:t>Оказание социальной помощи населению</w:t>
            </w:r>
          </w:p>
          <w:p w14:paraId="0B6A49A6" w14:textId="05E05FC9" w:rsidR="002873E6" w:rsidRPr="00E06445" w:rsidRDefault="002873E6" w:rsidP="002873E6">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4929B3">
              <w:rPr>
                <w:rFonts w:ascii="Times New Roman" w:hAnsi="Times New Roman"/>
                <w:sz w:val="24"/>
                <w:szCs w:val="24"/>
                <w:lang w:val="ru-RU"/>
              </w:rPr>
              <w:t>(3.2.2)</w:t>
            </w:r>
          </w:p>
        </w:tc>
        <w:tc>
          <w:tcPr>
            <w:tcW w:w="7513" w:type="dxa"/>
            <w:shd w:val="clear" w:color="auto" w:fill="auto"/>
          </w:tcPr>
          <w:p w14:paraId="07981364" w14:textId="0BC75E57" w:rsidR="002873E6" w:rsidRPr="00E06445" w:rsidRDefault="002873E6" w:rsidP="002873E6">
            <w:pPr>
              <w:widowControl w:val="0"/>
              <w:autoSpaceDE w:val="0"/>
              <w:autoSpaceDN w:val="0"/>
              <w:adjustRightInd w:val="0"/>
              <w:spacing w:after="0" w:line="240" w:lineRule="auto"/>
              <w:ind w:left="142" w:hanging="142"/>
              <w:jc w:val="both"/>
              <w:rPr>
                <w:rFonts w:ascii="Times New Roman" w:hAnsi="Times New Roman"/>
                <w:color w:val="000000"/>
                <w:sz w:val="24"/>
                <w:szCs w:val="24"/>
                <w:shd w:val="clear" w:color="auto" w:fill="FFFFFF"/>
                <w:lang w:val="ru-RU"/>
              </w:rPr>
            </w:pPr>
            <w:r w:rsidRPr="004929B3">
              <w:rPr>
                <w:rFonts w:ascii="Times New Roman" w:hAnsi="Times New Roman"/>
                <w:color w:val="000000"/>
                <w:sz w:val="24"/>
                <w:szCs w:val="24"/>
                <w:shd w:val="clear" w:color="auto" w:fill="FFFFFF"/>
                <w:lang w:val="ru-RU"/>
              </w:rPr>
              <w:t>-</w:t>
            </w:r>
            <w:r w:rsidRPr="004929B3">
              <w:rPr>
                <w:rFonts w:ascii="Times New Roman" w:hAnsi="Times New Roman"/>
                <w:sz w:val="24"/>
                <w:szCs w:val="24"/>
              </w:rPr>
              <w:t> </w:t>
            </w:r>
            <w:r w:rsidRPr="004929B3">
              <w:rPr>
                <w:rFonts w:ascii="Times New Roman" w:hAnsi="Times New Roman"/>
                <w:color w:val="000000"/>
                <w:sz w:val="24"/>
                <w:szCs w:val="24"/>
                <w:shd w:val="clear" w:color="auto" w:fill="FFFFFF"/>
                <w:lang w:val="ru-RU"/>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r>
      <w:tr w:rsidR="002873E6" w:rsidRPr="00A15629" w14:paraId="57462E0B" w14:textId="77777777" w:rsidTr="00E71FDE">
        <w:trPr>
          <w:trHeight w:val="550"/>
          <w:jc w:val="center"/>
        </w:trPr>
        <w:tc>
          <w:tcPr>
            <w:tcW w:w="2405" w:type="dxa"/>
            <w:tcBorders>
              <w:bottom w:val="single" w:sz="4" w:space="0" w:color="auto"/>
            </w:tcBorders>
            <w:shd w:val="clear" w:color="auto" w:fill="auto"/>
          </w:tcPr>
          <w:p w14:paraId="7A7AEB8B" w14:textId="77777777" w:rsidR="002873E6" w:rsidRPr="00E662C9" w:rsidRDefault="002873E6" w:rsidP="002873E6">
            <w:pPr>
              <w:widowControl w:val="0"/>
              <w:autoSpaceDE w:val="0"/>
              <w:autoSpaceDN w:val="0"/>
              <w:adjustRightInd w:val="0"/>
              <w:spacing w:after="0" w:line="240" w:lineRule="auto"/>
              <w:jc w:val="center"/>
              <w:rPr>
                <w:rFonts w:ascii="Times New Roman" w:hAnsi="Times New Roman"/>
                <w:sz w:val="24"/>
                <w:szCs w:val="24"/>
                <w:lang w:val="ru-RU"/>
              </w:rPr>
            </w:pPr>
            <w:r w:rsidRPr="004929B3">
              <w:rPr>
                <w:rFonts w:ascii="Times New Roman" w:hAnsi="Times New Roman"/>
                <w:color w:val="000000"/>
                <w:sz w:val="24"/>
                <w:szCs w:val="24"/>
                <w:shd w:val="clear" w:color="auto" w:fill="FFFFFF"/>
              </w:rPr>
              <w:t>Оказание услуг связи</w:t>
            </w:r>
            <w:r>
              <w:rPr>
                <w:rFonts w:ascii="Times New Roman" w:hAnsi="Times New Roman"/>
                <w:color w:val="000000"/>
                <w:sz w:val="24"/>
                <w:szCs w:val="24"/>
                <w:shd w:val="clear" w:color="auto" w:fill="FFFFFF"/>
                <w:lang w:val="ru-RU"/>
              </w:rPr>
              <w:t xml:space="preserve"> </w:t>
            </w:r>
          </w:p>
          <w:p w14:paraId="2342ADED" w14:textId="58AB3FB0" w:rsidR="002873E6" w:rsidRPr="001C662A" w:rsidRDefault="002873E6" w:rsidP="002873E6">
            <w:pPr>
              <w:widowControl w:val="0"/>
              <w:autoSpaceDE w:val="0"/>
              <w:autoSpaceDN w:val="0"/>
              <w:adjustRightInd w:val="0"/>
              <w:spacing w:after="0" w:line="240" w:lineRule="auto"/>
              <w:jc w:val="center"/>
              <w:rPr>
                <w:rFonts w:ascii="Times New Roman" w:hAnsi="Times New Roman"/>
                <w:sz w:val="24"/>
                <w:szCs w:val="24"/>
                <w:lang w:val="ru-RU"/>
              </w:rPr>
            </w:pPr>
            <w:r w:rsidRPr="004929B3">
              <w:rPr>
                <w:rFonts w:ascii="Times New Roman" w:hAnsi="Times New Roman"/>
                <w:sz w:val="24"/>
                <w:szCs w:val="24"/>
                <w:lang w:val="ru-RU"/>
              </w:rPr>
              <w:t>(3.2.3)</w:t>
            </w:r>
          </w:p>
        </w:tc>
        <w:tc>
          <w:tcPr>
            <w:tcW w:w="7513" w:type="dxa"/>
            <w:tcBorders>
              <w:bottom w:val="single" w:sz="4" w:space="0" w:color="auto"/>
            </w:tcBorders>
            <w:shd w:val="clear" w:color="auto" w:fill="auto"/>
          </w:tcPr>
          <w:p w14:paraId="269257FC" w14:textId="3CB71715" w:rsidR="002873E6" w:rsidRPr="00AA2BF8" w:rsidRDefault="002873E6" w:rsidP="002873E6">
            <w:pPr>
              <w:widowControl w:val="0"/>
              <w:autoSpaceDE w:val="0"/>
              <w:autoSpaceDN w:val="0"/>
              <w:adjustRightInd w:val="0"/>
              <w:spacing w:after="0" w:line="240" w:lineRule="auto"/>
              <w:ind w:left="142" w:hanging="142"/>
              <w:jc w:val="both"/>
              <w:rPr>
                <w:rFonts w:ascii="Times New Roman" w:hAnsi="Times New Roman"/>
                <w:sz w:val="24"/>
                <w:szCs w:val="24"/>
                <w:lang w:val="ru-RU"/>
              </w:rPr>
            </w:pPr>
            <w:r w:rsidRPr="004929B3">
              <w:rPr>
                <w:rFonts w:ascii="Times New Roman" w:hAnsi="Times New Roman"/>
                <w:color w:val="000000"/>
                <w:sz w:val="24"/>
                <w:szCs w:val="24"/>
                <w:shd w:val="clear" w:color="auto" w:fill="FFFFFF"/>
                <w:lang w:val="ru-RU"/>
              </w:rPr>
              <w:t>-</w:t>
            </w:r>
            <w:r w:rsidRPr="004929B3">
              <w:rPr>
                <w:rFonts w:ascii="Times New Roman" w:hAnsi="Times New Roman"/>
                <w:sz w:val="24"/>
                <w:szCs w:val="24"/>
              </w:rPr>
              <w:t> </w:t>
            </w:r>
            <w:r w:rsidRPr="004929B3">
              <w:rPr>
                <w:rFonts w:ascii="Times New Roman" w:hAnsi="Times New Roman"/>
                <w:color w:val="000000"/>
                <w:sz w:val="24"/>
                <w:szCs w:val="24"/>
                <w:shd w:val="clear" w:color="auto" w:fill="FFFFFF"/>
                <w:lang w:val="ru-RU"/>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r>
      <w:tr w:rsidR="002873E6" w:rsidRPr="00A15629" w14:paraId="29F0CB92" w14:textId="77777777" w:rsidTr="00E71FDE">
        <w:trPr>
          <w:trHeight w:val="550"/>
          <w:jc w:val="center"/>
        </w:trPr>
        <w:tc>
          <w:tcPr>
            <w:tcW w:w="2405" w:type="dxa"/>
            <w:tcBorders>
              <w:top w:val="single" w:sz="4" w:space="0" w:color="auto"/>
              <w:left w:val="single" w:sz="4" w:space="0" w:color="auto"/>
              <w:bottom w:val="single" w:sz="4" w:space="0" w:color="auto"/>
            </w:tcBorders>
            <w:shd w:val="clear" w:color="auto" w:fill="auto"/>
          </w:tcPr>
          <w:p w14:paraId="25E4ECBE" w14:textId="77777777" w:rsidR="002873E6" w:rsidRPr="0034481D" w:rsidRDefault="002873E6" w:rsidP="002873E6">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Магазины</w:t>
            </w:r>
          </w:p>
          <w:p w14:paraId="427FD4B1" w14:textId="5A5B069E" w:rsidR="002873E6" w:rsidRPr="001C662A" w:rsidRDefault="002873E6" w:rsidP="002873E6">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(4.4)</w:t>
            </w:r>
          </w:p>
        </w:tc>
        <w:tc>
          <w:tcPr>
            <w:tcW w:w="7513" w:type="dxa"/>
            <w:tcBorders>
              <w:top w:val="single" w:sz="4" w:space="0" w:color="auto"/>
              <w:bottom w:val="single" w:sz="4" w:space="0" w:color="auto"/>
              <w:right w:val="single" w:sz="4" w:space="0" w:color="auto"/>
            </w:tcBorders>
            <w:shd w:val="clear" w:color="auto" w:fill="auto"/>
            <w:vAlign w:val="bottom"/>
          </w:tcPr>
          <w:p w14:paraId="1484139B" w14:textId="06EDE16D" w:rsidR="002873E6" w:rsidRPr="00AA2BF8" w:rsidRDefault="002873E6" w:rsidP="002873E6">
            <w:pPr>
              <w:widowControl w:val="0"/>
              <w:autoSpaceDE w:val="0"/>
              <w:autoSpaceDN w:val="0"/>
              <w:adjustRightInd w:val="0"/>
              <w:spacing w:after="0" w:line="240" w:lineRule="auto"/>
              <w:ind w:left="142" w:hanging="142"/>
              <w:jc w:val="both"/>
              <w:rPr>
                <w:rFonts w:ascii="Times New Roman" w:hAnsi="Times New Roman"/>
                <w:sz w:val="24"/>
                <w:szCs w:val="24"/>
                <w:lang w:val="ru-RU"/>
              </w:rPr>
            </w:pPr>
            <w:r w:rsidRPr="00597B2C">
              <w:rPr>
                <w:rFonts w:ascii="Times New Roman" w:hAnsi="Times New Roman"/>
                <w:color w:val="000000"/>
                <w:sz w:val="24"/>
                <w:szCs w:val="24"/>
                <w:shd w:val="clear" w:color="auto" w:fill="FFFFFF"/>
                <w:lang w:val="ru-RU"/>
              </w:rPr>
              <w:t>-</w:t>
            </w:r>
            <w:r w:rsidRPr="00597B2C">
              <w:rPr>
                <w:rFonts w:ascii="Times New Roman" w:hAnsi="Times New Roman"/>
                <w:sz w:val="24"/>
                <w:szCs w:val="24"/>
              </w:rPr>
              <w:t> </w:t>
            </w:r>
            <w:r w:rsidRPr="00597B2C">
              <w:rPr>
                <w:rFonts w:ascii="Times New Roman" w:hAnsi="Times New Roman"/>
                <w:color w:val="000000"/>
                <w:sz w:val="24"/>
                <w:szCs w:val="24"/>
                <w:shd w:val="clear" w:color="auto" w:fill="FFFFFF"/>
                <w:lang w:val="ru-RU"/>
              </w:rPr>
              <w:t xml:space="preserve">размещение </w:t>
            </w:r>
            <w:r w:rsidRPr="00DF2029">
              <w:rPr>
                <w:rFonts w:ascii="Times New Roman" w:hAnsi="Times New Roman"/>
                <w:sz w:val="24"/>
                <w:szCs w:val="24"/>
                <w:lang w:val="ru-RU"/>
              </w:rPr>
              <w:t>объектов</w:t>
            </w:r>
            <w:r>
              <w:rPr>
                <w:rFonts w:ascii="Times New Roman" w:hAnsi="Times New Roman"/>
                <w:sz w:val="24"/>
                <w:szCs w:val="24"/>
                <w:lang w:val="ru-RU"/>
              </w:rPr>
              <w:t xml:space="preserve"> </w:t>
            </w:r>
            <w:r w:rsidRPr="00DF2029">
              <w:rPr>
                <w:rFonts w:ascii="Times New Roman" w:hAnsi="Times New Roman"/>
                <w:sz w:val="24"/>
                <w:szCs w:val="24"/>
                <w:lang w:val="ru-RU"/>
              </w:rPr>
              <w:t>капитального</w:t>
            </w:r>
            <w:r>
              <w:rPr>
                <w:rFonts w:ascii="Times New Roman" w:hAnsi="Times New Roman"/>
                <w:sz w:val="24"/>
                <w:szCs w:val="24"/>
                <w:lang w:val="ru-RU"/>
              </w:rPr>
              <w:t xml:space="preserve"> </w:t>
            </w:r>
            <w:r w:rsidRPr="00DF2029">
              <w:rPr>
                <w:rFonts w:ascii="Times New Roman" w:hAnsi="Times New Roman"/>
                <w:sz w:val="24"/>
                <w:szCs w:val="24"/>
                <w:lang w:val="ru-RU"/>
              </w:rPr>
              <w:t>строительства, предназначенных для продажи товаров, торговая площадь которых составляет до 5 000 кв.м.</w:t>
            </w:r>
          </w:p>
        </w:tc>
      </w:tr>
      <w:tr w:rsidR="002873E6" w:rsidRPr="00A15629" w14:paraId="6E106998" w14:textId="77777777" w:rsidTr="00E71FDE">
        <w:trPr>
          <w:trHeight w:val="550"/>
          <w:jc w:val="center"/>
        </w:trPr>
        <w:tc>
          <w:tcPr>
            <w:tcW w:w="2405" w:type="dxa"/>
            <w:tcBorders>
              <w:top w:val="single" w:sz="4" w:space="0" w:color="auto"/>
              <w:left w:val="single" w:sz="4" w:space="0" w:color="auto"/>
              <w:bottom w:val="single" w:sz="4" w:space="0" w:color="auto"/>
            </w:tcBorders>
            <w:shd w:val="clear" w:color="auto" w:fill="auto"/>
          </w:tcPr>
          <w:p w14:paraId="2756D738" w14:textId="77777777" w:rsidR="001D70AB" w:rsidRDefault="002873E6" w:rsidP="001D70AB">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Банковская и страховая деятельность</w:t>
            </w:r>
            <w:r>
              <w:rPr>
                <w:rFonts w:ascii="Times New Roman" w:hAnsi="Times New Roman"/>
                <w:sz w:val="24"/>
                <w:szCs w:val="24"/>
                <w:lang w:val="ru-RU"/>
              </w:rPr>
              <w:t xml:space="preserve"> </w:t>
            </w:r>
          </w:p>
          <w:p w14:paraId="44262324" w14:textId="0CDD7825" w:rsidR="002873E6" w:rsidRPr="001C662A" w:rsidRDefault="002873E6" w:rsidP="001D70AB">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(4.5)</w:t>
            </w:r>
          </w:p>
        </w:tc>
        <w:tc>
          <w:tcPr>
            <w:tcW w:w="7513" w:type="dxa"/>
            <w:tcBorders>
              <w:top w:val="single" w:sz="4" w:space="0" w:color="auto"/>
              <w:bottom w:val="single" w:sz="4" w:space="0" w:color="auto"/>
              <w:right w:val="single" w:sz="4" w:space="0" w:color="auto"/>
            </w:tcBorders>
            <w:shd w:val="clear" w:color="auto" w:fill="auto"/>
          </w:tcPr>
          <w:p w14:paraId="69E76B68" w14:textId="4F1F6322" w:rsidR="002873E6" w:rsidRPr="00AA2BF8" w:rsidRDefault="002873E6" w:rsidP="002873E6">
            <w:pPr>
              <w:widowControl w:val="0"/>
              <w:autoSpaceDE w:val="0"/>
              <w:autoSpaceDN w:val="0"/>
              <w:adjustRightInd w:val="0"/>
              <w:spacing w:after="0" w:line="240" w:lineRule="auto"/>
              <w:ind w:left="142" w:hanging="142"/>
              <w:jc w:val="both"/>
              <w:rPr>
                <w:rFonts w:ascii="Times New Roman" w:hAnsi="Times New Roman"/>
                <w:sz w:val="24"/>
                <w:szCs w:val="24"/>
                <w:lang w:val="ru-RU"/>
              </w:rPr>
            </w:pPr>
            <w:r w:rsidRPr="004929B3">
              <w:rPr>
                <w:rFonts w:ascii="Times New Roman" w:hAnsi="Times New Roman"/>
                <w:color w:val="000000"/>
                <w:sz w:val="24"/>
                <w:szCs w:val="24"/>
                <w:shd w:val="clear" w:color="auto" w:fill="FFFFFF"/>
                <w:lang w:val="ru-RU"/>
              </w:rPr>
              <w:t>-</w:t>
            </w:r>
            <w:r w:rsidRPr="004929B3">
              <w:rPr>
                <w:rFonts w:ascii="Times New Roman" w:hAnsi="Times New Roman"/>
                <w:sz w:val="24"/>
                <w:szCs w:val="24"/>
              </w:rPr>
              <w:t> </w:t>
            </w:r>
            <w:r w:rsidRPr="004929B3">
              <w:rPr>
                <w:rFonts w:ascii="Times New Roman" w:hAnsi="Times New Roman"/>
                <w:color w:val="000000"/>
                <w:sz w:val="24"/>
                <w:szCs w:val="24"/>
                <w:shd w:val="clear" w:color="auto" w:fill="FFFFFF"/>
                <w:lang w:val="ru-RU"/>
              </w:rPr>
              <w:t xml:space="preserve">размещение </w:t>
            </w:r>
            <w:r w:rsidRPr="00DF2029">
              <w:rPr>
                <w:rFonts w:ascii="Times New Roman" w:hAnsi="Times New Roman"/>
                <w:color w:val="000000"/>
                <w:sz w:val="24"/>
                <w:szCs w:val="24"/>
                <w:lang w:val="ru-RU"/>
              </w:rPr>
              <w:t>объектов капитального строительства, предназначенных для размещения организаций, оказывающих банковские и страховые услуги.</w:t>
            </w:r>
          </w:p>
        </w:tc>
      </w:tr>
      <w:tr w:rsidR="002873E6" w:rsidRPr="00A15629" w14:paraId="5A56CC1D" w14:textId="77777777" w:rsidTr="00E71FDE">
        <w:trPr>
          <w:trHeight w:val="550"/>
          <w:jc w:val="center"/>
        </w:trPr>
        <w:tc>
          <w:tcPr>
            <w:tcW w:w="2405" w:type="dxa"/>
            <w:tcBorders>
              <w:top w:val="single" w:sz="4" w:space="0" w:color="auto"/>
              <w:left w:val="single" w:sz="4" w:space="0" w:color="auto"/>
              <w:bottom w:val="single" w:sz="4" w:space="0" w:color="auto"/>
            </w:tcBorders>
            <w:shd w:val="clear" w:color="auto" w:fill="auto"/>
          </w:tcPr>
          <w:p w14:paraId="4F924F76" w14:textId="77777777" w:rsidR="002873E6" w:rsidRPr="00123C64" w:rsidRDefault="002873E6" w:rsidP="002873E6">
            <w:pPr>
              <w:widowControl w:val="0"/>
              <w:autoSpaceDE w:val="0"/>
              <w:autoSpaceDN w:val="0"/>
              <w:adjustRightInd w:val="0"/>
              <w:spacing w:after="0" w:line="240" w:lineRule="auto"/>
              <w:jc w:val="center"/>
              <w:rPr>
                <w:rFonts w:ascii="Times New Roman" w:hAnsi="Times New Roman"/>
                <w:sz w:val="24"/>
                <w:szCs w:val="24"/>
                <w:lang w:val="ru-RU"/>
              </w:rPr>
            </w:pPr>
            <w:r w:rsidRPr="00123C64">
              <w:rPr>
                <w:rFonts w:ascii="Times New Roman" w:hAnsi="Times New Roman"/>
                <w:sz w:val="24"/>
                <w:szCs w:val="24"/>
                <w:lang w:val="ru-RU"/>
              </w:rPr>
              <w:t>Культурное развитие</w:t>
            </w:r>
          </w:p>
          <w:p w14:paraId="21539381" w14:textId="3AFF473F" w:rsidR="002873E6" w:rsidRPr="001C662A" w:rsidRDefault="002873E6" w:rsidP="002873E6">
            <w:pPr>
              <w:widowControl w:val="0"/>
              <w:autoSpaceDE w:val="0"/>
              <w:autoSpaceDN w:val="0"/>
              <w:adjustRightInd w:val="0"/>
              <w:spacing w:after="0" w:line="240" w:lineRule="auto"/>
              <w:jc w:val="center"/>
              <w:rPr>
                <w:rFonts w:ascii="Times New Roman" w:hAnsi="Times New Roman"/>
                <w:sz w:val="24"/>
                <w:szCs w:val="24"/>
                <w:lang w:val="ru-RU"/>
              </w:rPr>
            </w:pPr>
            <w:r w:rsidRPr="00123C64">
              <w:rPr>
                <w:rFonts w:ascii="Times New Roman" w:hAnsi="Times New Roman"/>
                <w:sz w:val="24"/>
                <w:szCs w:val="24"/>
                <w:lang w:val="ru-RU"/>
              </w:rPr>
              <w:t>(3.6)</w:t>
            </w:r>
          </w:p>
        </w:tc>
        <w:tc>
          <w:tcPr>
            <w:tcW w:w="7513" w:type="dxa"/>
            <w:tcBorders>
              <w:top w:val="single" w:sz="4" w:space="0" w:color="auto"/>
              <w:bottom w:val="single" w:sz="4" w:space="0" w:color="auto"/>
              <w:right w:val="single" w:sz="4" w:space="0" w:color="auto"/>
            </w:tcBorders>
            <w:shd w:val="clear" w:color="auto" w:fill="auto"/>
          </w:tcPr>
          <w:p w14:paraId="61AA38ED" w14:textId="02B5C227" w:rsidR="002873E6" w:rsidRPr="00AA2BF8" w:rsidRDefault="002873E6" w:rsidP="002873E6">
            <w:pPr>
              <w:widowControl w:val="0"/>
              <w:autoSpaceDE w:val="0"/>
              <w:autoSpaceDN w:val="0"/>
              <w:adjustRightInd w:val="0"/>
              <w:spacing w:after="0" w:line="240" w:lineRule="auto"/>
              <w:ind w:left="142" w:hanging="142"/>
              <w:jc w:val="both"/>
              <w:rPr>
                <w:rFonts w:ascii="Times New Roman" w:hAnsi="Times New Roman"/>
                <w:w w:val="98"/>
                <w:sz w:val="24"/>
                <w:szCs w:val="24"/>
                <w:lang w:val="ru-RU"/>
              </w:rPr>
            </w:pPr>
            <w:r w:rsidRPr="002873E6">
              <w:rPr>
                <w:rFonts w:ascii="Times New Roman" w:hAnsi="Times New Roman"/>
                <w:color w:val="000000"/>
                <w:sz w:val="24"/>
                <w:szCs w:val="24"/>
                <w:shd w:val="clear" w:color="auto" w:fill="FFFFFF"/>
                <w:lang w:val="ru-RU"/>
              </w:rPr>
              <w:t>-</w:t>
            </w:r>
            <w:r w:rsidRPr="00123C64">
              <w:rPr>
                <w:rFonts w:ascii="Times New Roman" w:hAnsi="Times New Roman"/>
                <w:sz w:val="24"/>
                <w:szCs w:val="24"/>
              </w:rPr>
              <w:t> </w:t>
            </w:r>
            <w:r w:rsidRPr="002873E6">
              <w:rPr>
                <w:rFonts w:ascii="Times New Roman" w:hAnsi="Times New Roman"/>
                <w:color w:val="000000"/>
                <w:sz w:val="24"/>
                <w:szCs w:val="24"/>
                <w:shd w:val="clear" w:color="auto" w:fill="FFFFFF"/>
                <w:lang w:val="ru-RU"/>
              </w:rPr>
              <w:t>размещение зданий и сооружений, предназначенных для размещения объектов культуры.</w:t>
            </w:r>
            <w:r w:rsidRPr="00123C64">
              <w:rPr>
                <w:rFonts w:ascii="Times New Roman" w:hAnsi="Times New Roman"/>
                <w:color w:val="000000"/>
                <w:sz w:val="24"/>
                <w:szCs w:val="24"/>
                <w:shd w:val="clear" w:color="auto" w:fill="FFFFFF"/>
              </w:rPr>
              <w:t> </w:t>
            </w:r>
          </w:p>
        </w:tc>
      </w:tr>
      <w:tr w:rsidR="002873E6" w:rsidRPr="00A15629" w14:paraId="0B72A2E0" w14:textId="77777777" w:rsidTr="00CD6987">
        <w:trPr>
          <w:trHeight w:val="1134"/>
          <w:jc w:val="center"/>
        </w:trPr>
        <w:tc>
          <w:tcPr>
            <w:tcW w:w="2405" w:type="dxa"/>
            <w:tcBorders>
              <w:top w:val="single" w:sz="4" w:space="0" w:color="auto"/>
              <w:left w:val="single" w:sz="4" w:space="0" w:color="auto"/>
              <w:bottom w:val="single" w:sz="4" w:space="0" w:color="auto"/>
            </w:tcBorders>
            <w:shd w:val="clear" w:color="auto" w:fill="auto"/>
          </w:tcPr>
          <w:p w14:paraId="0DCD7F77" w14:textId="77777777" w:rsidR="002873E6" w:rsidRDefault="002873E6" w:rsidP="002873E6">
            <w:pPr>
              <w:widowControl w:val="0"/>
              <w:autoSpaceDE w:val="0"/>
              <w:autoSpaceDN w:val="0"/>
              <w:adjustRightInd w:val="0"/>
              <w:spacing w:after="0" w:line="240" w:lineRule="auto"/>
              <w:jc w:val="center"/>
              <w:rPr>
                <w:rFonts w:ascii="Times New Roman" w:hAnsi="Times New Roman"/>
                <w:color w:val="000000"/>
                <w:sz w:val="24"/>
                <w:szCs w:val="24"/>
                <w:shd w:val="clear" w:color="auto" w:fill="FFFFFF"/>
                <w:lang w:val="ru-RU"/>
              </w:rPr>
            </w:pPr>
            <w:r w:rsidRPr="00E32064">
              <w:rPr>
                <w:rFonts w:ascii="Times New Roman" w:hAnsi="Times New Roman"/>
                <w:color w:val="000000"/>
                <w:sz w:val="24"/>
                <w:szCs w:val="24"/>
                <w:shd w:val="clear" w:color="auto" w:fill="FFFFFF"/>
                <w:lang w:val="ru-RU"/>
              </w:rPr>
              <w:t>Объекты культурно-досуговой деятельности</w:t>
            </w:r>
            <w:r>
              <w:rPr>
                <w:rFonts w:ascii="Times New Roman" w:hAnsi="Times New Roman"/>
                <w:color w:val="000000"/>
                <w:sz w:val="24"/>
                <w:szCs w:val="24"/>
                <w:shd w:val="clear" w:color="auto" w:fill="FFFFFF"/>
                <w:lang w:val="ru-RU"/>
              </w:rPr>
              <w:t xml:space="preserve"> </w:t>
            </w:r>
          </w:p>
          <w:p w14:paraId="4CD6EAB7" w14:textId="1F9FB42D" w:rsidR="002873E6" w:rsidRPr="00123C64" w:rsidRDefault="002873E6" w:rsidP="002873E6">
            <w:pPr>
              <w:widowControl w:val="0"/>
              <w:autoSpaceDE w:val="0"/>
              <w:autoSpaceDN w:val="0"/>
              <w:adjustRightInd w:val="0"/>
              <w:spacing w:after="0" w:line="240" w:lineRule="auto"/>
              <w:jc w:val="center"/>
              <w:rPr>
                <w:rFonts w:ascii="Times New Roman" w:hAnsi="Times New Roman"/>
                <w:sz w:val="24"/>
                <w:szCs w:val="24"/>
                <w:lang w:val="ru-RU"/>
              </w:rPr>
            </w:pPr>
            <w:r w:rsidRPr="00123C64">
              <w:rPr>
                <w:rFonts w:ascii="Times New Roman" w:hAnsi="Times New Roman"/>
                <w:sz w:val="24"/>
                <w:szCs w:val="24"/>
                <w:lang w:val="ru-RU"/>
              </w:rPr>
              <w:t>(3.6.1)</w:t>
            </w:r>
          </w:p>
        </w:tc>
        <w:tc>
          <w:tcPr>
            <w:tcW w:w="7513" w:type="dxa"/>
            <w:tcBorders>
              <w:top w:val="single" w:sz="4" w:space="0" w:color="auto"/>
              <w:bottom w:val="single" w:sz="4" w:space="0" w:color="auto"/>
              <w:right w:val="single" w:sz="4" w:space="0" w:color="auto"/>
            </w:tcBorders>
            <w:shd w:val="clear" w:color="auto" w:fill="auto"/>
          </w:tcPr>
          <w:p w14:paraId="6BF75B33" w14:textId="4CCFE1D0" w:rsidR="002873E6" w:rsidRPr="002873E6" w:rsidRDefault="002873E6" w:rsidP="002873E6">
            <w:pPr>
              <w:widowControl w:val="0"/>
              <w:autoSpaceDE w:val="0"/>
              <w:autoSpaceDN w:val="0"/>
              <w:adjustRightInd w:val="0"/>
              <w:spacing w:after="0" w:line="240" w:lineRule="auto"/>
              <w:ind w:left="142" w:hanging="142"/>
              <w:jc w:val="both"/>
              <w:rPr>
                <w:rFonts w:ascii="Times New Roman" w:hAnsi="Times New Roman"/>
                <w:color w:val="000000"/>
                <w:sz w:val="24"/>
                <w:szCs w:val="24"/>
                <w:shd w:val="clear" w:color="auto" w:fill="FFFFFF"/>
                <w:lang w:val="ru-RU"/>
              </w:rPr>
            </w:pPr>
            <w:r w:rsidRPr="002873E6">
              <w:rPr>
                <w:rFonts w:ascii="Times New Roman" w:hAnsi="Times New Roman"/>
                <w:color w:val="000000"/>
                <w:sz w:val="24"/>
                <w:szCs w:val="24"/>
                <w:shd w:val="clear" w:color="auto" w:fill="FFFFFF"/>
                <w:lang w:val="ru-RU"/>
              </w:rPr>
              <w:t>-</w:t>
            </w:r>
            <w:r w:rsidRPr="00123C64">
              <w:rPr>
                <w:rFonts w:ascii="Times New Roman" w:hAnsi="Times New Roman"/>
                <w:sz w:val="24"/>
                <w:szCs w:val="24"/>
              </w:rPr>
              <w:t> </w:t>
            </w:r>
            <w:r w:rsidRPr="002873E6">
              <w:rPr>
                <w:rFonts w:ascii="Times New Roman" w:hAnsi="Times New Roman"/>
                <w:color w:val="000000"/>
                <w:sz w:val="24"/>
                <w:szCs w:val="24"/>
                <w:shd w:val="clear" w:color="auto" w:fill="FFFFFF"/>
                <w:lang w:val="ru-RU"/>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r>
      <w:tr w:rsidR="002873E6" w:rsidRPr="00A15629" w14:paraId="01642BE1" w14:textId="77777777" w:rsidTr="00E71FDE">
        <w:trPr>
          <w:trHeight w:val="550"/>
          <w:jc w:val="center"/>
        </w:trPr>
        <w:tc>
          <w:tcPr>
            <w:tcW w:w="2405" w:type="dxa"/>
            <w:tcBorders>
              <w:top w:val="single" w:sz="4" w:space="0" w:color="auto"/>
              <w:left w:val="single" w:sz="4" w:space="0" w:color="auto"/>
              <w:bottom w:val="single" w:sz="4" w:space="0" w:color="auto"/>
            </w:tcBorders>
            <w:shd w:val="clear" w:color="auto" w:fill="auto"/>
          </w:tcPr>
          <w:p w14:paraId="7F1D71F2" w14:textId="77777777" w:rsidR="001D70AB" w:rsidRDefault="002873E6" w:rsidP="005407A7">
            <w:pPr>
              <w:widowControl w:val="0"/>
              <w:autoSpaceDE w:val="0"/>
              <w:autoSpaceDN w:val="0"/>
              <w:adjustRightInd w:val="0"/>
              <w:spacing w:after="0" w:line="240" w:lineRule="auto"/>
              <w:jc w:val="center"/>
              <w:rPr>
                <w:rFonts w:ascii="Times New Roman" w:hAnsi="Times New Roman"/>
                <w:color w:val="000000"/>
                <w:sz w:val="24"/>
                <w:szCs w:val="24"/>
                <w:shd w:val="clear" w:color="auto" w:fill="FFFFFF"/>
                <w:lang w:val="ru-RU"/>
              </w:rPr>
            </w:pPr>
            <w:r w:rsidRPr="00123C64">
              <w:rPr>
                <w:rFonts w:ascii="Times New Roman" w:hAnsi="Times New Roman"/>
                <w:color w:val="000000"/>
                <w:sz w:val="24"/>
                <w:szCs w:val="24"/>
                <w:shd w:val="clear" w:color="auto" w:fill="FFFFFF"/>
                <w:lang w:val="ru-RU"/>
              </w:rPr>
              <w:t>Парки культуры и отдыха</w:t>
            </w:r>
            <w:r w:rsidR="005407A7">
              <w:rPr>
                <w:rFonts w:ascii="Times New Roman" w:hAnsi="Times New Roman"/>
                <w:color w:val="000000"/>
                <w:sz w:val="24"/>
                <w:szCs w:val="24"/>
                <w:shd w:val="clear" w:color="auto" w:fill="FFFFFF"/>
                <w:lang w:val="ru-RU"/>
              </w:rPr>
              <w:t xml:space="preserve"> </w:t>
            </w:r>
          </w:p>
          <w:p w14:paraId="61595B7F" w14:textId="498B4686" w:rsidR="002873E6" w:rsidRPr="00123C64" w:rsidRDefault="002873E6" w:rsidP="005407A7">
            <w:pPr>
              <w:widowControl w:val="0"/>
              <w:autoSpaceDE w:val="0"/>
              <w:autoSpaceDN w:val="0"/>
              <w:adjustRightInd w:val="0"/>
              <w:spacing w:after="0" w:line="240" w:lineRule="auto"/>
              <w:jc w:val="center"/>
              <w:rPr>
                <w:rFonts w:ascii="Times New Roman" w:hAnsi="Times New Roman"/>
                <w:sz w:val="24"/>
                <w:szCs w:val="24"/>
                <w:lang w:val="ru-RU"/>
              </w:rPr>
            </w:pPr>
            <w:r w:rsidRPr="00123C64">
              <w:rPr>
                <w:rFonts w:ascii="Times New Roman" w:hAnsi="Times New Roman"/>
                <w:sz w:val="24"/>
                <w:szCs w:val="24"/>
                <w:lang w:val="ru-RU"/>
              </w:rPr>
              <w:t>(3.6.2)</w:t>
            </w:r>
          </w:p>
        </w:tc>
        <w:tc>
          <w:tcPr>
            <w:tcW w:w="7513" w:type="dxa"/>
            <w:tcBorders>
              <w:top w:val="single" w:sz="4" w:space="0" w:color="auto"/>
              <w:bottom w:val="single" w:sz="4" w:space="0" w:color="auto"/>
              <w:right w:val="single" w:sz="4" w:space="0" w:color="auto"/>
            </w:tcBorders>
            <w:shd w:val="clear" w:color="auto" w:fill="auto"/>
          </w:tcPr>
          <w:p w14:paraId="3C180AD4" w14:textId="65E46129" w:rsidR="002873E6" w:rsidRPr="002873E6" w:rsidRDefault="002873E6" w:rsidP="002873E6">
            <w:pPr>
              <w:widowControl w:val="0"/>
              <w:autoSpaceDE w:val="0"/>
              <w:autoSpaceDN w:val="0"/>
              <w:adjustRightInd w:val="0"/>
              <w:spacing w:after="0" w:line="240" w:lineRule="auto"/>
              <w:ind w:left="142" w:hanging="142"/>
              <w:jc w:val="both"/>
              <w:rPr>
                <w:rFonts w:ascii="Times New Roman" w:hAnsi="Times New Roman"/>
                <w:color w:val="000000"/>
                <w:sz w:val="24"/>
                <w:szCs w:val="24"/>
                <w:shd w:val="clear" w:color="auto" w:fill="FFFFFF"/>
                <w:lang w:val="ru-RU"/>
              </w:rPr>
            </w:pPr>
            <w:r w:rsidRPr="002873E6">
              <w:rPr>
                <w:rFonts w:ascii="Times New Roman" w:hAnsi="Times New Roman"/>
                <w:color w:val="000000"/>
                <w:sz w:val="24"/>
                <w:szCs w:val="24"/>
                <w:shd w:val="clear" w:color="auto" w:fill="FFFFFF"/>
                <w:lang w:val="ru-RU"/>
              </w:rPr>
              <w:t>-</w:t>
            </w:r>
            <w:r w:rsidRPr="00123C64">
              <w:rPr>
                <w:rFonts w:ascii="Times New Roman" w:hAnsi="Times New Roman"/>
                <w:sz w:val="24"/>
                <w:szCs w:val="24"/>
              </w:rPr>
              <w:t> </w:t>
            </w:r>
            <w:r w:rsidRPr="002873E6">
              <w:rPr>
                <w:rFonts w:ascii="Times New Roman" w:hAnsi="Times New Roman"/>
                <w:color w:val="000000"/>
                <w:sz w:val="24"/>
                <w:szCs w:val="24"/>
                <w:shd w:val="clear" w:color="auto" w:fill="FFFFFF"/>
                <w:lang w:val="ru-RU"/>
              </w:rPr>
              <w:t>размещение парков культуры и отдыха.</w:t>
            </w:r>
          </w:p>
        </w:tc>
      </w:tr>
      <w:tr w:rsidR="002873E6" w:rsidRPr="00A15629" w14:paraId="384CC84A" w14:textId="77777777" w:rsidTr="00E71FDE">
        <w:trPr>
          <w:trHeight w:val="550"/>
          <w:jc w:val="center"/>
        </w:trPr>
        <w:tc>
          <w:tcPr>
            <w:tcW w:w="2405" w:type="dxa"/>
            <w:tcBorders>
              <w:top w:val="single" w:sz="4" w:space="0" w:color="auto"/>
              <w:left w:val="single" w:sz="4" w:space="0" w:color="auto"/>
              <w:bottom w:val="single" w:sz="4" w:space="0" w:color="auto"/>
            </w:tcBorders>
            <w:shd w:val="clear" w:color="auto" w:fill="auto"/>
          </w:tcPr>
          <w:p w14:paraId="05706001" w14:textId="77777777" w:rsidR="002873E6" w:rsidRPr="00123C64" w:rsidRDefault="002873E6" w:rsidP="002873E6">
            <w:pPr>
              <w:widowControl w:val="0"/>
              <w:autoSpaceDE w:val="0"/>
              <w:autoSpaceDN w:val="0"/>
              <w:adjustRightInd w:val="0"/>
              <w:spacing w:after="0" w:line="240" w:lineRule="auto"/>
              <w:jc w:val="center"/>
              <w:rPr>
                <w:rFonts w:ascii="Times New Roman" w:hAnsi="Times New Roman"/>
                <w:sz w:val="24"/>
                <w:szCs w:val="24"/>
                <w:lang w:val="ru-RU"/>
              </w:rPr>
            </w:pPr>
            <w:r w:rsidRPr="00123C64">
              <w:rPr>
                <w:rFonts w:ascii="Times New Roman" w:hAnsi="Times New Roman"/>
                <w:color w:val="000000"/>
                <w:sz w:val="24"/>
                <w:szCs w:val="24"/>
                <w:shd w:val="clear" w:color="auto" w:fill="FFFFFF"/>
              </w:rPr>
              <w:t>Цирки и зверинцы</w:t>
            </w:r>
          </w:p>
          <w:p w14:paraId="714FE80E" w14:textId="431FAE60" w:rsidR="002873E6" w:rsidRPr="00123C64" w:rsidRDefault="002873E6" w:rsidP="002873E6">
            <w:pPr>
              <w:widowControl w:val="0"/>
              <w:autoSpaceDE w:val="0"/>
              <w:autoSpaceDN w:val="0"/>
              <w:adjustRightInd w:val="0"/>
              <w:spacing w:after="0" w:line="240" w:lineRule="auto"/>
              <w:jc w:val="center"/>
              <w:rPr>
                <w:rFonts w:ascii="Times New Roman" w:hAnsi="Times New Roman"/>
                <w:sz w:val="24"/>
                <w:szCs w:val="24"/>
                <w:lang w:val="ru-RU"/>
              </w:rPr>
            </w:pPr>
            <w:r w:rsidRPr="00123C64">
              <w:rPr>
                <w:rFonts w:ascii="Times New Roman" w:hAnsi="Times New Roman"/>
                <w:sz w:val="24"/>
                <w:szCs w:val="24"/>
                <w:lang w:val="ru-RU"/>
              </w:rPr>
              <w:t>(3.6.3)</w:t>
            </w:r>
          </w:p>
        </w:tc>
        <w:tc>
          <w:tcPr>
            <w:tcW w:w="7513" w:type="dxa"/>
            <w:tcBorders>
              <w:top w:val="single" w:sz="4" w:space="0" w:color="auto"/>
              <w:bottom w:val="single" w:sz="4" w:space="0" w:color="auto"/>
              <w:right w:val="single" w:sz="4" w:space="0" w:color="auto"/>
            </w:tcBorders>
            <w:shd w:val="clear" w:color="auto" w:fill="auto"/>
          </w:tcPr>
          <w:p w14:paraId="21864D36" w14:textId="31717291" w:rsidR="002873E6" w:rsidRPr="002873E6" w:rsidRDefault="002873E6" w:rsidP="002873E6">
            <w:pPr>
              <w:widowControl w:val="0"/>
              <w:autoSpaceDE w:val="0"/>
              <w:autoSpaceDN w:val="0"/>
              <w:adjustRightInd w:val="0"/>
              <w:spacing w:after="0" w:line="240" w:lineRule="auto"/>
              <w:ind w:left="142" w:hanging="142"/>
              <w:jc w:val="both"/>
              <w:rPr>
                <w:rFonts w:ascii="Times New Roman" w:hAnsi="Times New Roman"/>
                <w:color w:val="000000"/>
                <w:sz w:val="24"/>
                <w:szCs w:val="24"/>
                <w:shd w:val="clear" w:color="auto" w:fill="FFFFFF"/>
                <w:lang w:val="ru-RU"/>
              </w:rPr>
            </w:pPr>
            <w:r w:rsidRPr="002873E6">
              <w:rPr>
                <w:rFonts w:ascii="Times New Roman" w:hAnsi="Times New Roman"/>
                <w:color w:val="000000"/>
                <w:sz w:val="24"/>
                <w:szCs w:val="24"/>
                <w:shd w:val="clear" w:color="auto" w:fill="FFFFFF"/>
                <w:lang w:val="ru-RU"/>
              </w:rPr>
              <w:t>-</w:t>
            </w:r>
            <w:r w:rsidRPr="00123C64">
              <w:rPr>
                <w:rFonts w:ascii="Times New Roman" w:hAnsi="Times New Roman"/>
                <w:sz w:val="24"/>
                <w:szCs w:val="24"/>
              </w:rPr>
              <w:t> </w:t>
            </w:r>
            <w:r w:rsidRPr="002873E6">
              <w:rPr>
                <w:rFonts w:ascii="Times New Roman" w:hAnsi="Times New Roman"/>
                <w:color w:val="000000"/>
                <w:sz w:val="24"/>
                <w:szCs w:val="24"/>
                <w:shd w:val="clear" w:color="auto" w:fill="FFFFFF"/>
                <w:lang w:val="ru-RU"/>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r>
      <w:tr w:rsidR="002873E6" w:rsidRPr="00A15629" w14:paraId="244B6CDC" w14:textId="77777777" w:rsidTr="00E71FDE">
        <w:trPr>
          <w:trHeight w:val="550"/>
          <w:jc w:val="center"/>
        </w:trPr>
        <w:tc>
          <w:tcPr>
            <w:tcW w:w="2405" w:type="dxa"/>
            <w:tcBorders>
              <w:top w:val="single" w:sz="4" w:space="0" w:color="auto"/>
              <w:left w:val="single" w:sz="4" w:space="0" w:color="auto"/>
              <w:bottom w:val="single" w:sz="4" w:space="0" w:color="auto"/>
            </w:tcBorders>
            <w:shd w:val="clear" w:color="auto" w:fill="auto"/>
          </w:tcPr>
          <w:p w14:paraId="5B01D40E" w14:textId="750291E7" w:rsidR="002873E6" w:rsidRPr="0034481D" w:rsidRDefault="002873E6" w:rsidP="002873E6">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Общественное питание</w:t>
            </w:r>
            <w:r w:rsidR="005407A7">
              <w:rPr>
                <w:rFonts w:ascii="Times New Roman" w:hAnsi="Times New Roman"/>
                <w:sz w:val="24"/>
                <w:szCs w:val="24"/>
                <w:lang w:val="ru-RU"/>
              </w:rPr>
              <w:t xml:space="preserve"> </w:t>
            </w:r>
          </w:p>
          <w:p w14:paraId="37B605F3" w14:textId="7031041C" w:rsidR="002873E6" w:rsidRPr="001C662A" w:rsidRDefault="002873E6" w:rsidP="002873E6">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(4.6)</w:t>
            </w:r>
          </w:p>
        </w:tc>
        <w:tc>
          <w:tcPr>
            <w:tcW w:w="7513" w:type="dxa"/>
            <w:tcBorders>
              <w:top w:val="single" w:sz="4" w:space="0" w:color="auto"/>
              <w:bottom w:val="single" w:sz="4" w:space="0" w:color="auto"/>
              <w:right w:val="single" w:sz="4" w:space="0" w:color="auto"/>
            </w:tcBorders>
            <w:shd w:val="clear" w:color="auto" w:fill="auto"/>
          </w:tcPr>
          <w:p w14:paraId="5D0F054E" w14:textId="3ECF32DD" w:rsidR="002873E6" w:rsidRPr="00AA2BF8" w:rsidRDefault="002873E6" w:rsidP="002873E6">
            <w:pPr>
              <w:pStyle w:val="ConsPlusTitlePage"/>
              <w:ind w:left="142" w:hanging="142"/>
              <w:jc w:val="both"/>
              <w:rPr>
                <w:rFonts w:ascii="Times New Roman" w:hAnsi="Times New Roman" w:cs="Times New Roman"/>
                <w:sz w:val="24"/>
                <w:szCs w:val="24"/>
              </w:rPr>
            </w:pPr>
            <w:r w:rsidRPr="00597B2C">
              <w:rPr>
                <w:rFonts w:ascii="Times New Roman" w:hAnsi="Times New Roman" w:cs="Times New Roman"/>
                <w:color w:val="000000"/>
                <w:sz w:val="24"/>
                <w:szCs w:val="24"/>
                <w:shd w:val="clear" w:color="auto" w:fill="FFFFFF"/>
              </w:rPr>
              <w:t>-</w:t>
            </w:r>
            <w:r w:rsidRPr="00597B2C">
              <w:rPr>
                <w:rFonts w:ascii="Times New Roman" w:hAnsi="Times New Roman" w:cs="Times New Roman"/>
                <w:sz w:val="24"/>
                <w:szCs w:val="24"/>
                <w:lang w:eastAsia="en-US"/>
              </w:rPr>
              <w:t> </w:t>
            </w:r>
            <w:r w:rsidRPr="00597B2C">
              <w:rPr>
                <w:rFonts w:ascii="Times New Roman" w:hAnsi="Times New Roman" w:cs="Times New Roman"/>
                <w:color w:val="000000"/>
                <w:sz w:val="24"/>
                <w:szCs w:val="24"/>
                <w:shd w:val="clear" w:color="auto" w:fill="FFFFFF"/>
              </w:rPr>
              <w:t xml:space="preserve">размещение </w:t>
            </w:r>
            <w:r w:rsidRPr="00DF2029">
              <w:rPr>
                <w:rFonts w:ascii="Times New Roman" w:hAnsi="Times New Roman" w:cs="Times New Roman"/>
                <w:sz w:val="24"/>
                <w:szCs w:val="24"/>
                <w:lang w:eastAsia="en-US"/>
              </w:rPr>
              <w:t>объектов капитального строительства в целях устройства мест общественного питания (рестораны, кафе, столовые, закусочные, бары).</w:t>
            </w:r>
          </w:p>
        </w:tc>
      </w:tr>
      <w:tr w:rsidR="002873E6" w:rsidRPr="00A15629" w14:paraId="63F24463" w14:textId="77777777" w:rsidTr="00E71FDE">
        <w:trPr>
          <w:trHeight w:val="550"/>
          <w:jc w:val="center"/>
        </w:trPr>
        <w:tc>
          <w:tcPr>
            <w:tcW w:w="2405" w:type="dxa"/>
            <w:tcBorders>
              <w:top w:val="single" w:sz="4" w:space="0" w:color="auto"/>
              <w:left w:val="single" w:sz="4" w:space="0" w:color="auto"/>
              <w:bottom w:val="single" w:sz="4" w:space="0" w:color="auto"/>
            </w:tcBorders>
            <w:shd w:val="clear" w:color="auto" w:fill="auto"/>
          </w:tcPr>
          <w:p w14:paraId="07CBFA68" w14:textId="21C6093C" w:rsidR="002873E6" w:rsidRPr="001C662A" w:rsidRDefault="002873E6" w:rsidP="005D4EB0">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Амбулаторное ветеринарное обслуживание</w:t>
            </w:r>
            <w:r w:rsidR="005D4EB0">
              <w:rPr>
                <w:rFonts w:ascii="Times New Roman" w:hAnsi="Times New Roman"/>
                <w:sz w:val="24"/>
                <w:szCs w:val="24"/>
                <w:lang w:val="ru-RU"/>
              </w:rPr>
              <w:t xml:space="preserve"> </w:t>
            </w:r>
            <w:r w:rsidRPr="0034481D">
              <w:rPr>
                <w:rFonts w:ascii="Times New Roman" w:hAnsi="Times New Roman"/>
                <w:sz w:val="24"/>
                <w:szCs w:val="24"/>
                <w:lang w:val="ru-RU"/>
              </w:rPr>
              <w:t>(3.10.1)</w:t>
            </w:r>
          </w:p>
        </w:tc>
        <w:tc>
          <w:tcPr>
            <w:tcW w:w="7513" w:type="dxa"/>
            <w:tcBorders>
              <w:top w:val="single" w:sz="4" w:space="0" w:color="auto"/>
              <w:bottom w:val="single" w:sz="4" w:space="0" w:color="auto"/>
              <w:right w:val="single" w:sz="4" w:space="0" w:color="auto"/>
            </w:tcBorders>
            <w:shd w:val="clear" w:color="auto" w:fill="auto"/>
          </w:tcPr>
          <w:p w14:paraId="37521B68" w14:textId="34E7B45F" w:rsidR="002873E6" w:rsidRPr="00AA2BF8" w:rsidRDefault="002873E6" w:rsidP="002873E6">
            <w:pPr>
              <w:pStyle w:val="ConsPlusTitlePage"/>
              <w:ind w:left="142" w:hanging="142"/>
              <w:jc w:val="both"/>
              <w:rPr>
                <w:rFonts w:ascii="Times New Roman" w:hAnsi="Times New Roman" w:cs="Times New Roman"/>
                <w:sz w:val="24"/>
                <w:szCs w:val="24"/>
                <w:lang w:eastAsia="en-US"/>
              </w:rPr>
            </w:pPr>
            <w:r w:rsidRPr="00123C64">
              <w:rPr>
                <w:rFonts w:ascii="Times New Roman" w:hAnsi="Times New Roman" w:cs="Times New Roman"/>
                <w:color w:val="000000"/>
                <w:sz w:val="24"/>
                <w:szCs w:val="24"/>
                <w:shd w:val="clear" w:color="auto" w:fill="FFFFFF"/>
              </w:rPr>
              <w:t>-</w:t>
            </w:r>
            <w:r w:rsidRPr="00123C64">
              <w:rPr>
                <w:rFonts w:ascii="Times New Roman" w:hAnsi="Times New Roman" w:cs="Times New Roman"/>
                <w:sz w:val="24"/>
                <w:szCs w:val="24"/>
                <w:lang w:eastAsia="en-US"/>
              </w:rPr>
              <w:t> </w:t>
            </w:r>
            <w:r w:rsidRPr="00123C64">
              <w:rPr>
                <w:rFonts w:ascii="Times New Roman" w:hAnsi="Times New Roman" w:cs="Times New Roman"/>
                <w:color w:val="000000"/>
                <w:sz w:val="24"/>
                <w:szCs w:val="24"/>
                <w:shd w:val="clear" w:color="auto" w:fill="FFFFFF"/>
              </w:rPr>
              <w:t xml:space="preserve">размещение </w:t>
            </w:r>
            <w:r w:rsidRPr="00DF2029">
              <w:rPr>
                <w:rFonts w:ascii="Times New Roman" w:hAnsi="Times New Roman" w:cs="Times New Roman"/>
                <w:sz w:val="24"/>
                <w:szCs w:val="24"/>
                <w:lang w:eastAsia="en-US"/>
              </w:rPr>
              <w:t>объектов капитального строительства, предназначенных для оказания ветеринарных услуг без содержания животных.</w:t>
            </w:r>
          </w:p>
        </w:tc>
      </w:tr>
      <w:tr w:rsidR="002873E6" w:rsidRPr="00A15629" w14:paraId="0070D201" w14:textId="77777777" w:rsidTr="00E71FDE">
        <w:trPr>
          <w:trHeight w:val="550"/>
          <w:jc w:val="center"/>
        </w:trPr>
        <w:tc>
          <w:tcPr>
            <w:tcW w:w="2405" w:type="dxa"/>
            <w:tcBorders>
              <w:top w:val="single" w:sz="4" w:space="0" w:color="auto"/>
              <w:left w:val="single" w:sz="4" w:space="0" w:color="auto"/>
              <w:bottom w:val="single" w:sz="4" w:space="0" w:color="auto"/>
            </w:tcBorders>
            <w:shd w:val="clear" w:color="auto" w:fill="auto"/>
          </w:tcPr>
          <w:p w14:paraId="2611F44C" w14:textId="25210774" w:rsidR="002873E6" w:rsidRPr="001C662A" w:rsidRDefault="002873E6" w:rsidP="001D70AB">
            <w:pPr>
              <w:widowControl w:val="0"/>
              <w:autoSpaceDE w:val="0"/>
              <w:autoSpaceDN w:val="0"/>
              <w:adjustRightInd w:val="0"/>
              <w:spacing w:after="0" w:line="240" w:lineRule="auto"/>
              <w:jc w:val="center"/>
              <w:rPr>
                <w:rFonts w:ascii="Times New Roman" w:hAnsi="Times New Roman"/>
                <w:sz w:val="24"/>
                <w:szCs w:val="24"/>
                <w:lang w:val="ru-RU"/>
              </w:rPr>
            </w:pPr>
            <w:r w:rsidRPr="00657515">
              <w:rPr>
                <w:rFonts w:ascii="Times New Roman" w:hAnsi="Times New Roman"/>
                <w:sz w:val="24"/>
                <w:szCs w:val="24"/>
                <w:lang w:val="ru-RU"/>
              </w:rPr>
              <w:t>Религиозное использование</w:t>
            </w:r>
            <w:r w:rsidR="005407A7">
              <w:rPr>
                <w:rFonts w:ascii="Times New Roman" w:hAnsi="Times New Roman"/>
                <w:sz w:val="24"/>
                <w:szCs w:val="24"/>
                <w:lang w:val="ru-RU"/>
              </w:rPr>
              <w:t xml:space="preserve"> </w:t>
            </w:r>
            <w:r w:rsidRPr="00657515">
              <w:rPr>
                <w:rFonts w:ascii="Times New Roman" w:hAnsi="Times New Roman"/>
                <w:sz w:val="24"/>
                <w:szCs w:val="24"/>
                <w:lang w:val="ru-RU"/>
              </w:rPr>
              <w:t>(3.7)</w:t>
            </w:r>
          </w:p>
        </w:tc>
        <w:tc>
          <w:tcPr>
            <w:tcW w:w="7513" w:type="dxa"/>
            <w:tcBorders>
              <w:top w:val="single" w:sz="4" w:space="0" w:color="auto"/>
              <w:bottom w:val="single" w:sz="4" w:space="0" w:color="auto"/>
              <w:right w:val="single" w:sz="4" w:space="0" w:color="auto"/>
            </w:tcBorders>
            <w:shd w:val="clear" w:color="auto" w:fill="auto"/>
          </w:tcPr>
          <w:p w14:paraId="279131F8" w14:textId="77777777" w:rsidR="002873E6" w:rsidRPr="00657515" w:rsidRDefault="002873E6" w:rsidP="002873E6">
            <w:pPr>
              <w:pStyle w:val="ConsPlusTitlePage"/>
              <w:ind w:left="142" w:hanging="142"/>
              <w:jc w:val="both"/>
              <w:rPr>
                <w:rFonts w:ascii="Times New Roman" w:hAnsi="Times New Roman" w:cs="Times New Roman"/>
                <w:sz w:val="24"/>
                <w:szCs w:val="24"/>
                <w:lang w:eastAsia="en-US"/>
              </w:rPr>
            </w:pPr>
            <w:r w:rsidRPr="00657515">
              <w:rPr>
                <w:rFonts w:ascii="Times New Roman" w:hAnsi="Times New Roman" w:cs="Times New Roman"/>
                <w:color w:val="000000"/>
                <w:sz w:val="24"/>
                <w:szCs w:val="24"/>
                <w:shd w:val="clear" w:color="auto" w:fill="FFFFFF"/>
              </w:rPr>
              <w:t>-</w:t>
            </w:r>
            <w:r w:rsidRPr="00657515">
              <w:rPr>
                <w:rFonts w:ascii="Times New Roman" w:hAnsi="Times New Roman" w:cs="Times New Roman"/>
                <w:sz w:val="24"/>
                <w:szCs w:val="24"/>
                <w:lang w:eastAsia="en-US"/>
              </w:rPr>
              <w:t> </w:t>
            </w:r>
            <w:r w:rsidRPr="00657515">
              <w:rPr>
                <w:rFonts w:ascii="Times New Roman" w:hAnsi="Times New Roman" w:cs="Times New Roman"/>
                <w:color w:val="000000"/>
                <w:sz w:val="24"/>
                <w:szCs w:val="24"/>
                <w:shd w:val="clear" w:color="auto" w:fill="FFFFFF"/>
              </w:rPr>
              <w:t>размещение зданий и сооружений религиозного использования.</w:t>
            </w:r>
          </w:p>
          <w:p w14:paraId="3A0C2EEB" w14:textId="05FF2092" w:rsidR="002873E6" w:rsidRPr="00AA2BF8" w:rsidRDefault="002873E6" w:rsidP="002873E6">
            <w:pPr>
              <w:pStyle w:val="ConsPlusTitlePage"/>
              <w:ind w:left="142" w:hanging="142"/>
              <w:jc w:val="both"/>
              <w:rPr>
                <w:rFonts w:ascii="Times New Roman" w:hAnsi="Times New Roman" w:cs="Times New Roman"/>
                <w:sz w:val="24"/>
                <w:szCs w:val="24"/>
                <w:lang w:eastAsia="en-US"/>
              </w:rPr>
            </w:pPr>
          </w:p>
        </w:tc>
      </w:tr>
      <w:tr w:rsidR="002873E6" w:rsidRPr="00A15629" w14:paraId="41994EC5" w14:textId="77777777" w:rsidTr="001D70AB">
        <w:trPr>
          <w:trHeight w:val="550"/>
          <w:jc w:val="center"/>
        </w:trPr>
        <w:tc>
          <w:tcPr>
            <w:tcW w:w="2405" w:type="dxa"/>
            <w:tcBorders>
              <w:top w:val="single" w:sz="4" w:space="0" w:color="auto"/>
              <w:left w:val="single" w:sz="4" w:space="0" w:color="auto"/>
              <w:bottom w:val="single" w:sz="4" w:space="0" w:color="auto"/>
            </w:tcBorders>
            <w:shd w:val="clear" w:color="auto" w:fill="auto"/>
          </w:tcPr>
          <w:p w14:paraId="6A56F5CF" w14:textId="77777777" w:rsidR="001D70AB" w:rsidRDefault="002873E6" w:rsidP="001D70AB">
            <w:pPr>
              <w:widowControl w:val="0"/>
              <w:autoSpaceDE w:val="0"/>
              <w:autoSpaceDN w:val="0"/>
              <w:adjustRightInd w:val="0"/>
              <w:spacing w:after="0" w:line="240" w:lineRule="auto"/>
              <w:jc w:val="center"/>
              <w:rPr>
                <w:rFonts w:ascii="Times New Roman" w:hAnsi="Times New Roman"/>
                <w:color w:val="000000"/>
                <w:sz w:val="24"/>
                <w:szCs w:val="24"/>
                <w:shd w:val="clear" w:color="auto" w:fill="FFFFFF"/>
                <w:lang w:val="ru-RU"/>
              </w:rPr>
            </w:pPr>
            <w:r w:rsidRPr="00657515">
              <w:rPr>
                <w:rFonts w:ascii="Times New Roman" w:hAnsi="Times New Roman"/>
                <w:color w:val="000000"/>
                <w:sz w:val="24"/>
                <w:szCs w:val="24"/>
                <w:shd w:val="clear" w:color="auto" w:fill="FFFFFF"/>
              </w:rPr>
              <w:t>Осуществление религиозных обрядов</w:t>
            </w:r>
            <w:r w:rsidR="001D70AB">
              <w:rPr>
                <w:rFonts w:ascii="Times New Roman" w:hAnsi="Times New Roman"/>
                <w:color w:val="000000"/>
                <w:sz w:val="24"/>
                <w:szCs w:val="24"/>
                <w:shd w:val="clear" w:color="auto" w:fill="FFFFFF"/>
                <w:lang w:val="ru-RU"/>
              </w:rPr>
              <w:t xml:space="preserve"> </w:t>
            </w:r>
          </w:p>
          <w:p w14:paraId="5639A650" w14:textId="6EE88C30" w:rsidR="002873E6" w:rsidRPr="00657515" w:rsidRDefault="002873E6" w:rsidP="001D70AB">
            <w:pPr>
              <w:widowControl w:val="0"/>
              <w:autoSpaceDE w:val="0"/>
              <w:autoSpaceDN w:val="0"/>
              <w:adjustRightInd w:val="0"/>
              <w:spacing w:after="0" w:line="240" w:lineRule="auto"/>
              <w:jc w:val="center"/>
              <w:rPr>
                <w:rFonts w:ascii="Times New Roman" w:hAnsi="Times New Roman"/>
                <w:sz w:val="24"/>
                <w:szCs w:val="24"/>
                <w:lang w:val="ru-RU"/>
              </w:rPr>
            </w:pPr>
            <w:r w:rsidRPr="00657515">
              <w:rPr>
                <w:rFonts w:ascii="Times New Roman" w:hAnsi="Times New Roman"/>
                <w:sz w:val="24"/>
                <w:szCs w:val="24"/>
                <w:lang w:val="ru-RU"/>
              </w:rPr>
              <w:t>(3.7.1)</w:t>
            </w:r>
          </w:p>
        </w:tc>
        <w:tc>
          <w:tcPr>
            <w:tcW w:w="7513" w:type="dxa"/>
            <w:tcBorders>
              <w:top w:val="single" w:sz="4" w:space="0" w:color="auto"/>
              <w:bottom w:val="single" w:sz="4" w:space="0" w:color="auto"/>
              <w:right w:val="single" w:sz="4" w:space="0" w:color="auto"/>
            </w:tcBorders>
            <w:shd w:val="clear" w:color="auto" w:fill="auto"/>
          </w:tcPr>
          <w:p w14:paraId="7CAE30F6" w14:textId="3443CB88" w:rsidR="002873E6" w:rsidRPr="00657515" w:rsidRDefault="002873E6" w:rsidP="002873E6">
            <w:pPr>
              <w:pStyle w:val="ConsPlusTitlePage"/>
              <w:ind w:left="142" w:hanging="142"/>
              <w:jc w:val="both"/>
              <w:rPr>
                <w:rFonts w:ascii="Times New Roman" w:hAnsi="Times New Roman" w:cs="Times New Roman"/>
                <w:color w:val="000000"/>
                <w:sz w:val="24"/>
                <w:szCs w:val="24"/>
                <w:shd w:val="clear" w:color="auto" w:fill="FFFFFF"/>
              </w:rPr>
            </w:pPr>
            <w:r w:rsidRPr="00657515">
              <w:rPr>
                <w:rFonts w:ascii="Times New Roman" w:hAnsi="Times New Roman" w:cs="Times New Roman"/>
                <w:color w:val="000000"/>
                <w:sz w:val="24"/>
                <w:szCs w:val="24"/>
                <w:shd w:val="clear" w:color="auto" w:fill="FFFFFF"/>
              </w:rPr>
              <w:t>-</w:t>
            </w:r>
            <w:r w:rsidRPr="00657515">
              <w:rPr>
                <w:rFonts w:ascii="Times New Roman" w:hAnsi="Times New Roman" w:cs="Times New Roman"/>
                <w:sz w:val="24"/>
                <w:szCs w:val="24"/>
                <w:lang w:eastAsia="en-US"/>
              </w:rPr>
              <w:t> </w:t>
            </w:r>
            <w:r w:rsidRPr="00657515">
              <w:rPr>
                <w:rFonts w:ascii="Times New Roman" w:hAnsi="Times New Roman" w:cs="Times New Roman"/>
                <w:color w:val="000000"/>
                <w:sz w:val="24"/>
                <w:szCs w:val="24"/>
                <w:shd w:val="clear" w:color="auto" w:fill="FFFFFF"/>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r>
      <w:tr w:rsidR="002873E6" w:rsidRPr="00A15629" w14:paraId="397DA064" w14:textId="77777777" w:rsidTr="001D70AB">
        <w:trPr>
          <w:trHeight w:val="70"/>
          <w:jc w:val="center"/>
        </w:trPr>
        <w:tc>
          <w:tcPr>
            <w:tcW w:w="2405" w:type="dxa"/>
            <w:tcBorders>
              <w:top w:val="single" w:sz="4" w:space="0" w:color="auto"/>
              <w:left w:val="single" w:sz="4" w:space="0" w:color="auto"/>
              <w:bottom w:val="single" w:sz="4" w:space="0" w:color="auto"/>
            </w:tcBorders>
            <w:shd w:val="clear" w:color="auto" w:fill="auto"/>
          </w:tcPr>
          <w:p w14:paraId="27E3E0D9" w14:textId="77777777" w:rsidR="002873E6" w:rsidRPr="00657515" w:rsidRDefault="002873E6" w:rsidP="002873E6">
            <w:pPr>
              <w:widowControl w:val="0"/>
              <w:autoSpaceDE w:val="0"/>
              <w:autoSpaceDN w:val="0"/>
              <w:adjustRightInd w:val="0"/>
              <w:spacing w:after="0" w:line="240" w:lineRule="auto"/>
              <w:jc w:val="center"/>
              <w:rPr>
                <w:rFonts w:ascii="Times New Roman" w:hAnsi="Times New Roman"/>
                <w:sz w:val="24"/>
                <w:szCs w:val="24"/>
                <w:lang w:val="ru-RU"/>
              </w:rPr>
            </w:pPr>
            <w:r w:rsidRPr="00E32064">
              <w:rPr>
                <w:rFonts w:ascii="Times New Roman" w:hAnsi="Times New Roman"/>
                <w:color w:val="000000"/>
                <w:sz w:val="24"/>
                <w:szCs w:val="24"/>
                <w:shd w:val="clear" w:color="auto" w:fill="FFFFFF"/>
                <w:lang w:val="ru-RU"/>
              </w:rPr>
              <w:t>Религиозное управление и образование</w:t>
            </w:r>
          </w:p>
          <w:p w14:paraId="15B3BB4A" w14:textId="6C35A066" w:rsidR="002873E6" w:rsidRPr="00657515" w:rsidRDefault="002873E6" w:rsidP="002873E6">
            <w:pPr>
              <w:widowControl w:val="0"/>
              <w:autoSpaceDE w:val="0"/>
              <w:autoSpaceDN w:val="0"/>
              <w:adjustRightInd w:val="0"/>
              <w:spacing w:after="0" w:line="240" w:lineRule="auto"/>
              <w:jc w:val="center"/>
              <w:rPr>
                <w:rFonts w:ascii="Times New Roman" w:hAnsi="Times New Roman"/>
                <w:sz w:val="24"/>
                <w:szCs w:val="24"/>
                <w:lang w:val="ru-RU"/>
              </w:rPr>
            </w:pPr>
            <w:r w:rsidRPr="00657515">
              <w:rPr>
                <w:rFonts w:ascii="Times New Roman" w:hAnsi="Times New Roman"/>
                <w:sz w:val="24"/>
                <w:szCs w:val="24"/>
                <w:lang w:val="ru-RU"/>
              </w:rPr>
              <w:lastRenderedPageBreak/>
              <w:t>(3.7.2)</w:t>
            </w:r>
          </w:p>
        </w:tc>
        <w:tc>
          <w:tcPr>
            <w:tcW w:w="7513" w:type="dxa"/>
            <w:tcBorders>
              <w:top w:val="single" w:sz="4" w:space="0" w:color="auto"/>
              <w:bottom w:val="single" w:sz="4" w:space="0" w:color="auto"/>
              <w:right w:val="single" w:sz="4" w:space="0" w:color="auto"/>
            </w:tcBorders>
            <w:shd w:val="clear" w:color="auto" w:fill="auto"/>
          </w:tcPr>
          <w:p w14:paraId="2B24AFEB" w14:textId="60575267" w:rsidR="002873E6" w:rsidRPr="00657515" w:rsidRDefault="002873E6" w:rsidP="002873E6">
            <w:pPr>
              <w:pStyle w:val="ConsPlusTitlePage"/>
              <w:ind w:left="142" w:hanging="142"/>
              <w:jc w:val="both"/>
              <w:rPr>
                <w:rFonts w:ascii="Times New Roman" w:hAnsi="Times New Roman" w:cs="Times New Roman"/>
                <w:color w:val="000000"/>
                <w:sz w:val="24"/>
                <w:szCs w:val="24"/>
                <w:shd w:val="clear" w:color="auto" w:fill="FFFFFF"/>
              </w:rPr>
            </w:pPr>
            <w:r w:rsidRPr="00657515">
              <w:rPr>
                <w:rFonts w:ascii="Times New Roman" w:hAnsi="Times New Roman" w:cs="Times New Roman"/>
                <w:color w:val="000000"/>
                <w:sz w:val="24"/>
                <w:szCs w:val="24"/>
                <w:shd w:val="clear" w:color="auto" w:fill="FFFFFF"/>
              </w:rPr>
              <w:lastRenderedPageBreak/>
              <w:t>-</w:t>
            </w:r>
            <w:r w:rsidRPr="00657515">
              <w:rPr>
                <w:rFonts w:ascii="Times New Roman" w:hAnsi="Times New Roman" w:cs="Times New Roman"/>
                <w:sz w:val="24"/>
                <w:szCs w:val="24"/>
                <w:lang w:eastAsia="en-US"/>
              </w:rPr>
              <w:t> </w:t>
            </w:r>
            <w:r w:rsidRPr="00657515">
              <w:rPr>
                <w:rFonts w:ascii="Times New Roman" w:hAnsi="Times New Roman" w:cs="Times New Roman"/>
                <w:color w:val="000000"/>
                <w:sz w:val="24"/>
                <w:szCs w:val="24"/>
                <w:shd w:val="clear" w:color="auto" w:fill="FFFFFF"/>
              </w:rPr>
              <w:t xml:space="preserve">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w:t>
            </w:r>
            <w:r w:rsidRPr="00657515">
              <w:rPr>
                <w:rFonts w:ascii="Times New Roman" w:hAnsi="Times New Roman" w:cs="Times New Roman"/>
                <w:color w:val="000000"/>
                <w:sz w:val="24"/>
                <w:szCs w:val="24"/>
                <w:shd w:val="clear" w:color="auto" w:fill="FFFFFF"/>
              </w:rPr>
              <w:lastRenderedPageBreak/>
              <w:t>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r>
    </w:tbl>
    <w:p w14:paraId="70D38AD2" w14:textId="77777777" w:rsidR="00915DF3" w:rsidRPr="00F90925" w:rsidRDefault="00915DF3" w:rsidP="00915DF3">
      <w:pPr>
        <w:widowControl w:val="0"/>
        <w:overflowPunct w:val="0"/>
        <w:autoSpaceDE w:val="0"/>
        <w:autoSpaceDN w:val="0"/>
        <w:adjustRightInd w:val="0"/>
        <w:spacing w:before="120" w:after="0" w:line="240" w:lineRule="auto"/>
        <w:ind w:left="720"/>
        <w:jc w:val="both"/>
        <w:rPr>
          <w:rFonts w:ascii="Times New Roman" w:hAnsi="Times New Roman"/>
          <w:bCs/>
          <w:i/>
          <w:iCs/>
          <w:spacing w:val="40"/>
          <w:sz w:val="24"/>
          <w:szCs w:val="24"/>
          <w:lang w:val="ru-RU"/>
        </w:rPr>
      </w:pPr>
      <w:r w:rsidRPr="00F90925">
        <w:rPr>
          <w:rFonts w:ascii="Times New Roman" w:hAnsi="Times New Roman"/>
          <w:bCs/>
          <w:i/>
          <w:iCs/>
          <w:spacing w:val="40"/>
          <w:sz w:val="24"/>
          <w:szCs w:val="24"/>
          <w:lang w:val="ru-RU"/>
        </w:rPr>
        <w:lastRenderedPageBreak/>
        <w:t xml:space="preserve">Примечание: </w:t>
      </w:r>
    </w:p>
    <w:p w14:paraId="7E817EC4" w14:textId="4C7785A5" w:rsidR="00915DF3" w:rsidRDefault="00915DF3" w:rsidP="00915DF3">
      <w:pPr>
        <w:pStyle w:val="ae"/>
        <w:widowControl w:val="0"/>
        <w:tabs>
          <w:tab w:val="left" w:pos="990"/>
        </w:tabs>
        <w:overflowPunct w:val="0"/>
        <w:autoSpaceDE w:val="0"/>
        <w:autoSpaceDN w:val="0"/>
        <w:adjustRightInd w:val="0"/>
        <w:spacing w:after="0" w:line="240" w:lineRule="auto"/>
        <w:ind w:left="0" w:firstLine="709"/>
        <w:jc w:val="both"/>
        <w:rPr>
          <w:rFonts w:ascii="Times New Roman" w:hAnsi="Times New Roman"/>
          <w:bCs/>
          <w:sz w:val="24"/>
          <w:szCs w:val="24"/>
          <w:lang w:val="ru-RU"/>
        </w:rPr>
      </w:pPr>
      <w:r w:rsidRPr="00F90925">
        <w:rPr>
          <w:rFonts w:ascii="Times New Roman" w:hAnsi="Times New Roman"/>
          <w:color w:val="000000"/>
          <w:sz w:val="24"/>
          <w:szCs w:val="24"/>
          <w:shd w:val="clear" w:color="auto" w:fill="FFFFFF"/>
          <w:lang w:val="ru-RU"/>
        </w:rPr>
        <w:t>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гаражей, объектов, необходимых для функционирования таких объектов и обеспечения жизнедеятельности человека (в том числе зданий пожарных депо)</w:t>
      </w:r>
      <w:r>
        <w:rPr>
          <w:rFonts w:ascii="Times New Roman" w:hAnsi="Times New Roman"/>
          <w:bCs/>
          <w:sz w:val="24"/>
          <w:szCs w:val="24"/>
          <w:lang w:val="ru-RU"/>
        </w:rPr>
        <w:t>.</w:t>
      </w:r>
    </w:p>
    <w:p w14:paraId="50FD0232" w14:textId="77777777" w:rsidR="006E2BF7" w:rsidRPr="00F90925" w:rsidRDefault="006E2BF7" w:rsidP="00915DF3">
      <w:pPr>
        <w:pStyle w:val="ae"/>
        <w:widowControl w:val="0"/>
        <w:tabs>
          <w:tab w:val="left" w:pos="990"/>
        </w:tabs>
        <w:overflowPunct w:val="0"/>
        <w:autoSpaceDE w:val="0"/>
        <w:autoSpaceDN w:val="0"/>
        <w:adjustRightInd w:val="0"/>
        <w:spacing w:after="0" w:line="240" w:lineRule="auto"/>
        <w:ind w:left="0" w:firstLine="709"/>
        <w:jc w:val="both"/>
        <w:rPr>
          <w:rFonts w:ascii="Times New Roman" w:hAnsi="Times New Roman"/>
          <w:sz w:val="24"/>
          <w:szCs w:val="24"/>
          <w:lang w:val="ru-RU"/>
        </w:rPr>
      </w:pPr>
    </w:p>
    <w:p w14:paraId="2E239B3D" w14:textId="36161F29" w:rsidR="00F72C03" w:rsidRPr="0043756E" w:rsidRDefault="00F72C03" w:rsidP="00C97D06">
      <w:pPr>
        <w:widowControl w:val="0"/>
        <w:numPr>
          <w:ilvl w:val="0"/>
          <w:numId w:val="51"/>
        </w:numPr>
        <w:tabs>
          <w:tab w:val="left" w:pos="993"/>
        </w:tabs>
        <w:overflowPunct w:val="0"/>
        <w:autoSpaceDE w:val="0"/>
        <w:autoSpaceDN w:val="0"/>
        <w:adjustRightInd w:val="0"/>
        <w:spacing w:after="0" w:line="240" w:lineRule="auto"/>
        <w:ind w:left="0" w:firstLine="720"/>
        <w:jc w:val="both"/>
        <w:rPr>
          <w:rFonts w:ascii="Times New Roman" w:hAnsi="Times New Roman"/>
          <w:bCs/>
          <w:sz w:val="24"/>
          <w:szCs w:val="24"/>
          <w:lang w:val="ru-RU"/>
        </w:rPr>
      </w:pPr>
      <w:r w:rsidRPr="0043756E">
        <w:rPr>
          <w:rFonts w:ascii="Times New Roman" w:hAnsi="Times New Roman"/>
          <w:bCs/>
          <w:sz w:val="24"/>
          <w:szCs w:val="24"/>
          <w:lang w:val="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границах территориальной зоны Ж-</w:t>
      </w:r>
      <w:r>
        <w:rPr>
          <w:rFonts w:ascii="Times New Roman" w:hAnsi="Times New Roman"/>
          <w:bCs/>
          <w:sz w:val="24"/>
          <w:szCs w:val="24"/>
          <w:lang w:val="ru-RU"/>
        </w:rPr>
        <w:t>3</w:t>
      </w:r>
      <w:r w:rsidRPr="0043756E">
        <w:rPr>
          <w:rFonts w:ascii="Times New Roman" w:hAnsi="Times New Roman"/>
          <w:bCs/>
          <w:sz w:val="24"/>
          <w:szCs w:val="24"/>
          <w:lang w:val="ru-RU"/>
        </w:rPr>
        <w:t xml:space="preserve">: </w:t>
      </w:r>
    </w:p>
    <w:p w14:paraId="27074728" w14:textId="77777777" w:rsidR="00F72C03" w:rsidRPr="0043756E" w:rsidRDefault="00F72C03" w:rsidP="00F72C03">
      <w:pPr>
        <w:pStyle w:val="ae"/>
        <w:widowControl w:val="0"/>
        <w:overflowPunct w:val="0"/>
        <w:autoSpaceDE w:val="0"/>
        <w:autoSpaceDN w:val="0"/>
        <w:adjustRightInd w:val="0"/>
        <w:spacing w:after="0" w:line="240" w:lineRule="auto"/>
        <w:ind w:left="567"/>
        <w:jc w:val="both"/>
        <w:rPr>
          <w:rFonts w:ascii="Times New Roman" w:hAnsi="Times New Roman"/>
          <w:bCs/>
          <w:sz w:val="24"/>
          <w:szCs w:val="24"/>
          <w:lang w:val="ru-RU"/>
        </w:rPr>
      </w:pPr>
    </w:p>
    <w:tbl>
      <w:tblPr>
        <w:tblW w:w="9918" w:type="dxa"/>
        <w:jc w:val="center"/>
        <w:tblBorders>
          <w:top w:val="single" w:sz="4" w:space="0" w:color="000000"/>
          <w:left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5387"/>
        <w:gridCol w:w="3969"/>
      </w:tblGrid>
      <w:tr w:rsidR="00F72C03" w:rsidRPr="00965C45" w14:paraId="2281DB4E" w14:textId="77777777" w:rsidTr="004F2017">
        <w:trPr>
          <w:trHeight w:val="624"/>
          <w:jc w:val="center"/>
        </w:trPr>
        <w:tc>
          <w:tcPr>
            <w:tcW w:w="562" w:type="dxa"/>
            <w:shd w:val="clear" w:color="auto" w:fill="auto"/>
            <w:vAlign w:val="center"/>
          </w:tcPr>
          <w:p w14:paraId="5D4194C2" w14:textId="77777777" w:rsidR="00F72C03" w:rsidRPr="00965C45" w:rsidRDefault="00F72C03" w:rsidP="00E423A5">
            <w:pPr>
              <w:spacing w:after="0" w:line="240" w:lineRule="auto"/>
              <w:jc w:val="center"/>
              <w:rPr>
                <w:rFonts w:ascii="Times New Roman" w:hAnsi="Times New Roman"/>
                <w:b/>
                <w:bCs/>
                <w:sz w:val="24"/>
                <w:szCs w:val="24"/>
                <w:lang w:val="ru-RU"/>
              </w:rPr>
            </w:pPr>
            <w:r w:rsidRPr="00965C45">
              <w:rPr>
                <w:rFonts w:ascii="Times New Roman" w:hAnsi="Times New Roman"/>
                <w:b/>
                <w:bCs/>
                <w:sz w:val="24"/>
                <w:szCs w:val="24"/>
                <w:lang w:val="ru-RU"/>
              </w:rPr>
              <w:t>№</w:t>
            </w:r>
          </w:p>
          <w:p w14:paraId="37F4BE67" w14:textId="77777777" w:rsidR="00F72C03" w:rsidRPr="00965C45" w:rsidRDefault="00F72C03" w:rsidP="00E423A5">
            <w:pPr>
              <w:spacing w:after="0" w:line="240" w:lineRule="auto"/>
              <w:jc w:val="center"/>
              <w:rPr>
                <w:rFonts w:ascii="Times New Roman" w:hAnsi="Times New Roman"/>
                <w:sz w:val="24"/>
                <w:szCs w:val="24"/>
                <w:lang w:val="ru-RU"/>
              </w:rPr>
            </w:pPr>
            <w:r w:rsidRPr="00965C45">
              <w:rPr>
                <w:rFonts w:ascii="Times New Roman" w:hAnsi="Times New Roman"/>
                <w:b/>
                <w:bCs/>
                <w:sz w:val="24"/>
                <w:szCs w:val="24"/>
                <w:lang w:val="ru-RU"/>
              </w:rPr>
              <w:t>п/п</w:t>
            </w:r>
          </w:p>
        </w:tc>
        <w:tc>
          <w:tcPr>
            <w:tcW w:w="5387" w:type="dxa"/>
            <w:shd w:val="clear" w:color="auto" w:fill="auto"/>
            <w:vAlign w:val="center"/>
          </w:tcPr>
          <w:p w14:paraId="43394CC9" w14:textId="77777777" w:rsidR="00F72C03" w:rsidRPr="00965C45" w:rsidRDefault="00F72C03" w:rsidP="00E423A5">
            <w:pPr>
              <w:spacing w:after="0" w:line="240" w:lineRule="auto"/>
              <w:jc w:val="center"/>
              <w:rPr>
                <w:rFonts w:ascii="Times New Roman" w:hAnsi="Times New Roman"/>
                <w:sz w:val="24"/>
                <w:szCs w:val="24"/>
                <w:lang w:val="ru-RU"/>
              </w:rPr>
            </w:pPr>
            <w:r w:rsidRPr="00965C45">
              <w:rPr>
                <w:rFonts w:ascii="Times New Roman" w:hAnsi="Times New Roman"/>
                <w:b/>
                <w:bCs/>
                <w:sz w:val="24"/>
                <w:szCs w:val="24"/>
                <w:lang w:val="ru-RU"/>
              </w:rPr>
              <w:t>Наименование показател</w:t>
            </w:r>
            <w:r>
              <w:rPr>
                <w:rFonts w:ascii="Times New Roman" w:hAnsi="Times New Roman"/>
                <w:b/>
                <w:bCs/>
                <w:sz w:val="24"/>
                <w:szCs w:val="24"/>
                <w:lang w:val="ru-RU"/>
              </w:rPr>
              <w:t>ей</w:t>
            </w:r>
          </w:p>
        </w:tc>
        <w:tc>
          <w:tcPr>
            <w:tcW w:w="3969" w:type="dxa"/>
            <w:shd w:val="clear" w:color="auto" w:fill="auto"/>
            <w:vAlign w:val="center"/>
          </w:tcPr>
          <w:p w14:paraId="08438CEB" w14:textId="77777777" w:rsidR="00F72C03" w:rsidRPr="00965C45" w:rsidRDefault="00F72C03" w:rsidP="00E423A5">
            <w:pPr>
              <w:spacing w:after="0" w:line="240" w:lineRule="auto"/>
              <w:jc w:val="center"/>
              <w:rPr>
                <w:rFonts w:ascii="Times New Roman" w:hAnsi="Times New Roman"/>
                <w:sz w:val="24"/>
                <w:szCs w:val="24"/>
                <w:lang w:val="ru-RU"/>
              </w:rPr>
            </w:pPr>
            <w:r>
              <w:rPr>
                <w:rFonts w:ascii="Times New Roman" w:hAnsi="Times New Roman"/>
                <w:b/>
                <w:bCs/>
                <w:sz w:val="24"/>
                <w:szCs w:val="24"/>
                <w:lang w:val="ru-RU"/>
              </w:rPr>
              <w:t>Значение п</w:t>
            </w:r>
            <w:r w:rsidRPr="00965C45">
              <w:rPr>
                <w:rFonts w:ascii="Times New Roman" w:hAnsi="Times New Roman"/>
                <w:b/>
                <w:bCs/>
                <w:sz w:val="24"/>
                <w:szCs w:val="24"/>
                <w:lang w:val="ru-RU"/>
              </w:rPr>
              <w:t>оказател</w:t>
            </w:r>
            <w:r>
              <w:rPr>
                <w:rFonts w:ascii="Times New Roman" w:hAnsi="Times New Roman"/>
                <w:b/>
                <w:bCs/>
                <w:sz w:val="24"/>
                <w:szCs w:val="24"/>
                <w:lang w:val="ru-RU"/>
              </w:rPr>
              <w:t xml:space="preserve">ей </w:t>
            </w:r>
          </w:p>
        </w:tc>
      </w:tr>
    </w:tbl>
    <w:p w14:paraId="4BA71E24" w14:textId="653C273D" w:rsidR="004F2017" w:rsidRPr="004F2017" w:rsidRDefault="004F2017" w:rsidP="004F2017">
      <w:pPr>
        <w:spacing w:after="0" w:line="240" w:lineRule="auto"/>
        <w:rPr>
          <w:sz w:val="2"/>
          <w:szCs w:val="2"/>
        </w:rPr>
      </w:pP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5387"/>
        <w:gridCol w:w="3969"/>
      </w:tblGrid>
      <w:tr w:rsidR="00F72C03" w:rsidRPr="00965C45" w14:paraId="6FA37515" w14:textId="77777777" w:rsidTr="003827D9">
        <w:trPr>
          <w:trHeight w:val="227"/>
          <w:tblHeader/>
          <w:jc w:val="center"/>
        </w:trPr>
        <w:tc>
          <w:tcPr>
            <w:tcW w:w="562" w:type="dxa"/>
            <w:tcBorders>
              <w:bottom w:val="single" w:sz="4" w:space="0" w:color="000000"/>
            </w:tcBorders>
            <w:vAlign w:val="center"/>
          </w:tcPr>
          <w:p w14:paraId="6F85CE67" w14:textId="6A369961" w:rsidR="00F72C03" w:rsidRPr="00965C45" w:rsidRDefault="00F72C03" w:rsidP="00E423A5">
            <w:pPr>
              <w:spacing w:after="0" w:line="240" w:lineRule="auto"/>
              <w:jc w:val="center"/>
              <w:rPr>
                <w:rFonts w:ascii="Times New Roman" w:hAnsi="Times New Roman"/>
                <w:sz w:val="24"/>
                <w:szCs w:val="24"/>
                <w:lang w:val="ru-RU"/>
              </w:rPr>
            </w:pPr>
            <w:r>
              <w:rPr>
                <w:rFonts w:ascii="Times New Roman" w:hAnsi="Times New Roman"/>
                <w:sz w:val="24"/>
                <w:szCs w:val="24"/>
                <w:lang w:val="ru-RU"/>
              </w:rPr>
              <w:t>1</w:t>
            </w:r>
          </w:p>
        </w:tc>
        <w:tc>
          <w:tcPr>
            <w:tcW w:w="5387" w:type="dxa"/>
            <w:tcBorders>
              <w:bottom w:val="single" w:sz="4" w:space="0" w:color="000000"/>
            </w:tcBorders>
            <w:vAlign w:val="center"/>
          </w:tcPr>
          <w:p w14:paraId="7B4C2D57" w14:textId="77777777" w:rsidR="00F72C03" w:rsidRPr="00F870F6" w:rsidRDefault="00F72C03" w:rsidP="00E423A5">
            <w:pPr>
              <w:widowControl w:val="0"/>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sz w:val="24"/>
                <w:szCs w:val="24"/>
                <w:lang w:val="ru-RU"/>
              </w:rPr>
              <w:t>2</w:t>
            </w:r>
          </w:p>
        </w:tc>
        <w:tc>
          <w:tcPr>
            <w:tcW w:w="3969" w:type="dxa"/>
            <w:tcBorders>
              <w:bottom w:val="single" w:sz="4" w:space="0" w:color="000000"/>
            </w:tcBorders>
            <w:vAlign w:val="center"/>
          </w:tcPr>
          <w:p w14:paraId="34746069" w14:textId="77777777" w:rsidR="00F72C03" w:rsidRPr="00F870F6" w:rsidRDefault="00F72C03" w:rsidP="00E423A5">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3</w:t>
            </w:r>
          </w:p>
        </w:tc>
      </w:tr>
      <w:tr w:rsidR="00E10701" w:rsidRPr="00A15629" w14:paraId="04407047" w14:textId="77777777" w:rsidTr="00EA6D57">
        <w:trPr>
          <w:trHeight w:val="567"/>
          <w:jc w:val="center"/>
        </w:trPr>
        <w:tc>
          <w:tcPr>
            <w:tcW w:w="562" w:type="dxa"/>
            <w:tcBorders>
              <w:bottom w:val="nil"/>
            </w:tcBorders>
          </w:tcPr>
          <w:p w14:paraId="16B7D775" w14:textId="605B213E" w:rsidR="00E10701" w:rsidRDefault="00E10701" w:rsidP="00E10701">
            <w:pPr>
              <w:spacing w:after="0" w:line="240" w:lineRule="auto"/>
              <w:jc w:val="center"/>
              <w:rPr>
                <w:rFonts w:ascii="Times New Roman" w:hAnsi="Times New Roman"/>
                <w:sz w:val="24"/>
                <w:szCs w:val="24"/>
                <w:lang w:val="ru-RU"/>
              </w:rPr>
            </w:pPr>
            <w:r>
              <w:rPr>
                <w:rFonts w:ascii="Times New Roman" w:hAnsi="Times New Roman"/>
                <w:sz w:val="24"/>
                <w:szCs w:val="24"/>
                <w:lang w:val="ru-RU"/>
              </w:rPr>
              <w:t>1</w:t>
            </w:r>
          </w:p>
        </w:tc>
        <w:tc>
          <w:tcPr>
            <w:tcW w:w="5387" w:type="dxa"/>
            <w:tcBorders>
              <w:bottom w:val="nil"/>
            </w:tcBorders>
          </w:tcPr>
          <w:p w14:paraId="25D151F6" w14:textId="72506C9F" w:rsidR="00E10701" w:rsidRDefault="00E10701" w:rsidP="00E10701">
            <w:pPr>
              <w:widowControl w:val="0"/>
              <w:autoSpaceDE w:val="0"/>
              <w:autoSpaceDN w:val="0"/>
              <w:adjustRightInd w:val="0"/>
              <w:spacing w:after="0" w:line="240" w:lineRule="auto"/>
              <w:rPr>
                <w:rFonts w:ascii="Times New Roman" w:hAnsi="Times New Roman"/>
                <w:sz w:val="24"/>
                <w:szCs w:val="24"/>
                <w:lang w:val="ru-RU"/>
              </w:rPr>
            </w:pPr>
            <w:r w:rsidRPr="00F870F6">
              <w:rPr>
                <w:rFonts w:ascii="Times New Roman" w:hAnsi="Times New Roman"/>
                <w:sz w:val="24"/>
                <w:szCs w:val="24"/>
                <w:lang w:val="ru-RU"/>
              </w:rPr>
              <w:t>Предельные размеры земельных участков</w:t>
            </w:r>
            <w:r>
              <w:rPr>
                <w:rFonts w:ascii="Times New Roman" w:hAnsi="Times New Roman"/>
                <w:sz w:val="24"/>
                <w:szCs w:val="24"/>
                <w:lang w:val="ru-RU"/>
              </w:rPr>
              <w:t xml:space="preserve"> индивидуальных</w:t>
            </w:r>
            <w:r w:rsidRPr="00F870F6">
              <w:rPr>
                <w:rFonts w:ascii="Times New Roman" w:hAnsi="Times New Roman"/>
                <w:sz w:val="24"/>
                <w:szCs w:val="24"/>
                <w:lang w:val="ru-RU"/>
              </w:rPr>
              <w:t xml:space="preserve"> жилых домов</w:t>
            </w:r>
            <w:r>
              <w:rPr>
                <w:rFonts w:ascii="Times New Roman" w:hAnsi="Times New Roman"/>
                <w:sz w:val="24"/>
                <w:szCs w:val="24"/>
                <w:lang w:val="ru-RU"/>
              </w:rPr>
              <w:t>:</w:t>
            </w:r>
          </w:p>
        </w:tc>
        <w:tc>
          <w:tcPr>
            <w:tcW w:w="3969" w:type="dxa"/>
            <w:tcBorders>
              <w:bottom w:val="nil"/>
            </w:tcBorders>
            <w:vAlign w:val="center"/>
          </w:tcPr>
          <w:p w14:paraId="6A421585" w14:textId="77777777" w:rsidR="00E10701" w:rsidRDefault="00E10701" w:rsidP="00E10701">
            <w:pPr>
              <w:widowControl w:val="0"/>
              <w:spacing w:after="0" w:line="240" w:lineRule="auto"/>
              <w:jc w:val="center"/>
              <w:rPr>
                <w:rFonts w:ascii="Times New Roman" w:hAnsi="Times New Roman"/>
                <w:sz w:val="24"/>
                <w:szCs w:val="24"/>
                <w:lang w:val="ru-RU"/>
              </w:rPr>
            </w:pPr>
          </w:p>
        </w:tc>
      </w:tr>
      <w:tr w:rsidR="00E10701" w:rsidRPr="00E10701" w14:paraId="2F494504" w14:textId="77777777" w:rsidTr="00EA6D57">
        <w:trPr>
          <w:trHeight w:val="284"/>
          <w:jc w:val="center"/>
        </w:trPr>
        <w:tc>
          <w:tcPr>
            <w:tcW w:w="562" w:type="dxa"/>
            <w:tcBorders>
              <w:top w:val="nil"/>
              <w:bottom w:val="nil"/>
            </w:tcBorders>
          </w:tcPr>
          <w:p w14:paraId="4F3AC438" w14:textId="77777777" w:rsidR="00E10701" w:rsidRDefault="00E10701" w:rsidP="00E10701">
            <w:pPr>
              <w:spacing w:after="0" w:line="240" w:lineRule="auto"/>
              <w:jc w:val="center"/>
              <w:rPr>
                <w:rFonts w:ascii="Times New Roman" w:hAnsi="Times New Roman"/>
                <w:sz w:val="24"/>
                <w:szCs w:val="24"/>
                <w:lang w:val="ru-RU"/>
              </w:rPr>
            </w:pPr>
          </w:p>
        </w:tc>
        <w:tc>
          <w:tcPr>
            <w:tcW w:w="5387" w:type="dxa"/>
            <w:tcBorders>
              <w:top w:val="nil"/>
              <w:bottom w:val="single" w:sz="4" w:space="0" w:color="000000"/>
            </w:tcBorders>
          </w:tcPr>
          <w:p w14:paraId="1C867781" w14:textId="238EAADD" w:rsidR="00E10701" w:rsidRPr="00F870F6" w:rsidRDefault="00E10701" w:rsidP="00E10701">
            <w:pPr>
              <w:widowControl w:val="0"/>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 минимальный</w:t>
            </w:r>
          </w:p>
        </w:tc>
        <w:tc>
          <w:tcPr>
            <w:tcW w:w="3969" w:type="dxa"/>
            <w:tcBorders>
              <w:top w:val="nil"/>
              <w:bottom w:val="single" w:sz="4" w:space="0" w:color="000000"/>
            </w:tcBorders>
            <w:vAlign w:val="center"/>
          </w:tcPr>
          <w:p w14:paraId="6DA35D90" w14:textId="0296735A" w:rsidR="00E10701" w:rsidRPr="00AC131D" w:rsidRDefault="00AC131D" w:rsidP="00E10701">
            <w:pPr>
              <w:widowControl w:val="0"/>
              <w:spacing w:after="0" w:line="240" w:lineRule="auto"/>
              <w:jc w:val="center"/>
              <w:rPr>
                <w:rFonts w:ascii="Times New Roman" w:hAnsi="Times New Roman"/>
                <w:sz w:val="24"/>
                <w:szCs w:val="24"/>
                <w:vertAlign w:val="superscript"/>
                <w:lang w:val="ru-RU"/>
              </w:rPr>
            </w:pPr>
            <w:r>
              <w:rPr>
                <w:rFonts w:ascii="Times New Roman" w:hAnsi="Times New Roman"/>
                <w:sz w:val="24"/>
                <w:szCs w:val="24"/>
                <w:lang w:val="ru-RU"/>
              </w:rPr>
              <w:t>600 м</w:t>
            </w:r>
            <w:r>
              <w:rPr>
                <w:rFonts w:ascii="Times New Roman" w:hAnsi="Times New Roman"/>
                <w:sz w:val="24"/>
                <w:szCs w:val="24"/>
                <w:vertAlign w:val="superscript"/>
                <w:lang w:val="ru-RU"/>
              </w:rPr>
              <w:t>2</w:t>
            </w:r>
          </w:p>
        </w:tc>
      </w:tr>
      <w:tr w:rsidR="00E10701" w:rsidRPr="00E10701" w14:paraId="4B5C3C0D" w14:textId="77777777" w:rsidTr="00EA6D57">
        <w:trPr>
          <w:trHeight w:val="284"/>
          <w:jc w:val="center"/>
        </w:trPr>
        <w:tc>
          <w:tcPr>
            <w:tcW w:w="562" w:type="dxa"/>
            <w:tcBorders>
              <w:top w:val="nil"/>
              <w:bottom w:val="single" w:sz="4" w:space="0" w:color="000000"/>
            </w:tcBorders>
          </w:tcPr>
          <w:p w14:paraId="0ECB705C" w14:textId="77777777" w:rsidR="00E10701" w:rsidRDefault="00E10701" w:rsidP="00E10701">
            <w:pPr>
              <w:spacing w:after="0" w:line="240" w:lineRule="auto"/>
              <w:jc w:val="center"/>
              <w:rPr>
                <w:rFonts w:ascii="Times New Roman" w:hAnsi="Times New Roman"/>
                <w:sz w:val="24"/>
                <w:szCs w:val="24"/>
                <w:lang w:val="ru-RU"/>
              </w:rPr>
            </w:pPr>
          </w:p>
        </w:tc>
        <w:tc>
          <w:tcPr>
            <w:tcW w:w="5387" w:type="dxa"/>
            <w:tcBorders>
              <w:top w:val="single" w:sz="4" w:space="0" w:color="000000"/>
              <w:bottom w:val="nil"/>
            </w:tcBorders>
          </w:tcPr>
          <w:p w14:paraId="2DA229C1" w14:textId="05ADB108" w:rsidR="00E10701" w:rsidRPr="00F870F6" w:rsidRDefault="00E10701" w:rsidP="00E10701">
            <w:pPr>
              <w:widowControl w:val="0"/>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 максимальный</w:t>
            </w:r>
          </w:p>
        </w:tc>
        <w:tc>
          <w:tcPr>
            <w:tcW w:w="3969" w:type="dxa"/>
            <w:tcBorders>
              <w:top w:val="single" w:sz="4" w:space="0" w:color="000000"/>
              <w:bottom w:val="nil"/>
            </w:tcBorders>
            <w:vAlign w:val="center"/>
          </w:tcPr>
          <w:p w14:paraId="41288AA9" w14:textId="15C3D393" w:rsidR="00E10701" w:rsidRPr="00AC131D" w:rsidRDefault="00AC131D" w:rsidP="00E10701">
            <w:pPr>
              <w:widowControl w:val="0"/>
              <w:spacing w:after="0" w:line="240" w:lineRule="auto"/>
              <w:jc w:val="center"/>
              <w:rPr>
                <w:rFonts w:ascii="Times New Roman" w:hAnsi="Times New Roman"/>
                <w:sz w:val="24"/>
                <w:szCs w:val="24"/>
                <w:vertAlign w:val="superscript"/>
                <w:lang w:val="ru-RU"/>
              </w:rPr>
            </w:pPr>
            <w:r>
              <w:rPr>
                <w:rFonts w:ascii="Times New Roman" w:hAnsi="Times New Roman"/>
                <w:sz w:val="24"/>
                <w:szCs w:val="24"/>
                <w:lang w:val="ru-RU"/>
              </w:rPr>
              <w:t>2500 м</w:t>
            </w:r>
            <w:r>
              <w:rPr>
                <w:rFonts w:ascii="Times New Roman" w:hAnsi="Times New Roman"/>
                <w:sz w:val="24"/>
                <w:szCs w:val="24"/>
                <w:vertAlign w:val="superscript"/>
                <w:lang w:val="ru-RU"/>
              </w:rPr>
              <w:t>2</w:t>
            </w:r>
          </w:p>
        </w:tc>
      </w:tr>
      <w:tr w:rsidR="00E10701" w:rsidRPr="00965C45" w14:paraId="73C5A0BA" w14:textId="77777777" w:rsidTr="004F2017">
        <w:trPr>
          <w:trHeight w:val="851"/>
          <w:jc w:val="center"/>
        </w:trPr>
        <w:tc>
          <w:tcPr>
            <w:tcW w:w="562" w:type="dxa"/>
            <w:tcBorders>
              <w:top w:val="single" w:sz="4" w:space="0" w:color="000000"/>
              <w:bottom w:val="nil"/>
            </w:tcBorders>
          </w:tcPr>
          <w:p w14:paraId="6CCF97C5" w14:textId="6302F0E4" w:rsidR="00E10701" w:rsidRPr="00965C45" w:rsidRDefault="00E10701" w:rsidP="00E10701">
            <w:pPr>
              <w:spacing w:after="0" w:line="240" w:lineRule="auto"/>
              <w:jc w:val="center"/>
              <w:rPr>
                <w:rFonts w:ascii="Times New Roman" w:hAnsi="Times New Roman"/>
                <w:sz w:val="24"/>
                <w:szCs w:val="24"/>
                <w:lang w:val="ru-RU"/>
              </w:rPr>
            </w:pPr>
            <w:r>
              <w:rPr>
                <w:rFonts w:ascii="Times New Roman" w:hAnsi="Times New Roman"/>
                <w:sz w:val="24"/>
                <w:szCs w:val="24"/>
                <w:lang w:val="ru-RU"/>
              </w:rPr>
              <w:t>2</w:t>
            </w:r>
          </w:p>
        </w:tc>
        <w:tc>
          <w:tcPr>
            <w:tcW w:w="5387" w:type="dxa"/>
            <w:tcBorders>
              <w:bottom w:val="nil"/>
            </w:tcBorders>
          </w:tcPr>
          <w:p w14:paraId="72FE4531" w14:textId="44C54E56" w:rsidR="00E10701" w:rsidRPr="00F870F6" w:rsidRDefault="00E10701" w:rsidP="00E10701">
            <w:pPr>
              <w:widowControl w:val="0"/>
              <w:autoSpaceDE w:val="0"/>
              <w:autoSpaceDN w:val="0"/>
              <w:adjustRightInd w:val="0"/>
              <w:spacing w:after="0" w:line="240" w:lineRule="auto"/>
              <w:rPr>
                <w:rFonts w:ascii="Times New Roman" w:hAnsi="Times New Roman"/>
                <w:sz w:val="24"/>
                <w:szCs w:val="24"/>
                <w:lang w:val="ru-RU"/>
              </w:rPr>
            </w:pPr>
            <w:r w:rsidRPr="00F870F6">
              <w:rPr>
                <w:rFonts w:ascii="Times New Roman" w:hAnsi="Times New Roman"/>
                <w:sz w:val="24"/>
                <w:szCs w:val="24"/>
                <w:lang w:val="ru-RU"/>
              </w:rPr>
              <w:t>Предельные (минимальные и (или) максимальные) размеры земельных участков</w:t>
            </w:r>
            <w:r>
              <w:rPr>
                <w:rFonts w:ascii="Times New Roman" w:hAnsi="Times New Roman"/>
                <w:sz w:val="24"/>
                <w:szCs w:val="24"/>
                <w:lang w:val="ru-RU"/>
              </w:rPr>
              <w:t xml:space="preserve"> блокированных и </w:t>
            </w:r>
            <w:r w:rsidRPr="00F870F6">
              <w:rPr>
                <w:rFonts w:ascii="Times New Roman" w:hAnsi="Times New Roman"/>
                <w:sz w:val="24"/>
                <w:szCs w:val="24"/>
                <w:lang w:val="ru-RU"/>
              </w:rPr>
              <w:t>многоквартирных жилых домов</w:t>
            </w:r>
          </w:p>
        </w:tc>
        <w:tc>
          <w:tcPr>
            <w:tcW w:w="3969" w:type="dxa"/>
            <w:tcBorders>
              <w:bottom w:val="nil"/>
            </w:tcBorders>
            <w:vAlign w:val="center"/>
          </w:tcPr>
          <w:p w14:paraId="1FB166E8" w14:textId="77777777" w:rsidR="00E10701" w:rsidRPr="00F870F6" w:rsidRDefault="00E10701" w:rsidP="00E10701">
            <w:pPr>
              <w:widowControl w:val="0"/>
              <w:spacing w:after="0" w:line="240" w:lineRule="auto"/>
              <w:jc w:val="center"/>
              <w:rPr>
                <w:rFonts w:ascii="Times New Roman" w:hAnsi="Times New Roman"/>
                <w:sz w:val="24"/>
                <w:szCs w:val="24"/>
                <w:lang w:val="ru-RU"/>
              </w:rPr>
            </w:pPr>
            <w:r w:rsidRPr="00F870F6">
              <w:rPr>
                <w:rFonts w:ascii="Times New Roman" w:hAnsi="Times New Roman"/>
                <w:sz w:val="24"/>
                <w:szCs w:val="24"/>
                <w:lang w:val="ru-RU"/>
              </w:rPr>
              <w:t>не подлежат установлению</w:t>
            </w:r>
          </w:p>
        </w:tc>
      </w:tr>
      <w:tr w:rsidR="00AC131D" w:rsidRPr="00AC131D" w14:paraId="1D15102D" w14:textId="77777777" w:rsidTr="004F2017">
        <w:trPr>
          <w:trHeight w:val="851"/>
          <w:jc w:val="center"/>
        </w:trPr>
        <w:tc>
          <w:tcPr>
            <w:tcW w:w="562" w:type="dxa"/>
            <w:tcBorders>
              <w:top w:val="single" w:sz="4" w:space="0" w:color="000000"/>
              <w:bottom w:val="nil"/>
            </w:tcBorders>
          </w:tcPr>
          <w:p w14:paraId="42E6201A" w14:textId="2AAADC3D" w:rsidR="00AC131D" w:rsidRDefault="00BC2185" w:rsidP="00E10701">
            <w:pPr>
              <w:spacing w:after="0" w:line="240" w:lineRule="auto"/>
              <w:jc w:val="center"/>
              <w:rPr>
                <w:rFonts w:ascii="Times New Roman" w:hAnsi="Times New Roman"/>
                <w:sz w:val="24"/>
                <w:szCs w:val="24"/>
                <w:lang w:val="ru-RU"/>
              </w:rPr>
            </w:pPr>
            <w:r>
              <w:rPr>
                <w:rFonts w:ascii="Times New Roman" w:hAnsi="Times New Roman"/>
                <w:sz w:val="24"/>
                <w:szCs w:val="24"/>
                <w:lang w:val="ru-RU"/>
              </w:rPr>
              <w:t>3</w:t>
            </w:r>
          </w:p>
        </w:tc>
        <w:tc>
          <w:tcPr>
            <w:tcW w:w="5387" w:type="dxa"/>
            <w:tcBorders>
              <w:bottom w:val="nil"/>
            </w:tcBorders>
          </w:tcPr>
          <w:p w14:paraId="116A59D1" w14:textId="39190CF2" w:rsidR="00AC131D" w:rsidRPr="00AC131D" w:rsidRDefault="00AC131D" w:rsidP="00E10701">
            <w:pPr>
              <w:widowControl w:val="0"/>
              <w:autoSpaceDE w:val="0"/>
              <w:autoSpaceDN w:val="0"/>
              <w:adjustRightInd w:val="0"/>
              <w:spacing w:after="0" w:line="240" w:lineRule="auto"/>
              <w:rPr>
                <w:rFonts w:ascii="Times New Roman" w:hAnsi="Times New Roman"/>
                <w:sz w:val="24"/>
                <w:szCs w:val="24"/>
                <w:lang w:val="ru-RU"/>
              </w:rPr>
            </w:pPr>
            <w:r w:rsidRPr="00AA2BF8">
              <w:rPr>
                <w:rFonts w:ascii="Times New Roman" w:hAnsi="Times New Roman"/>
                <w:sz w:val="24"/>
                <w:szCs w:val="24"/>
                <w:lang w:val="ru-RU"/>
              </w:rPr>
              <w:t xml:space="preserve">Максимальное количество </w:t>
            </w:r>
            <w:r w:rsidR="00652D23" w:rsidRPr="00652D23">
              <w:rPr>
                <w:rFonts w:ascii="Times New Roman" w:hAnsi="Times New Roman"/>
                <w:sz w:val="24"/>
                <w:szCs w:val="24"/>
                <w:lang w:val="ru-RU"/>
              </w:rPr>
              <w:t>жилых домов</w:t>
            </w:r>
            <w:r w:rsidR="00652D23">
              <w:rPr>
                <w:rFonts w:ascii="Times New Roman" w:hAnsi="Times New Roman"/>
                <w:sz w:val="24"/>
                <w:szCs w:val="24"/>
                <w:lang w:val="ru-RU"/>
              </w:rPr>
              <w:t>,</w:t>
            </w:r>
            <w:r w:rsidR="00652D23" w:rsidRPr="00652D23">
              <w:rPr>
                <w:rFonts w:ascii="Times New Roman" w:hAnsi="Times New Roman"/>
                <w:sz w:val="24"/>
                <w:szCs w:val="24"/>
                <w:lang w:val="ru-RU"/>
              </w:rPr>
              <w:t xml:space="preserve"> </w:t>
            </w:r>
            <w:r w:rsidRPr="00652D23">
              <w:rPr>
                <w:rFonts w:ascii="Times New Roman" w:hAnsi="Times New Roman"/>
                <w:color w:val="000000"/>
                <w:sz w:val="24"/>
                <w:szCs w:val="24"/>
                <w:shd w:val="clear" w:color="auto" w:fill="FFFFFF"/>
                <w:lang w:val="ru-RU"/>
              </w:rPr>
              <w:t>блокированн</w:t>
            </w:r>
            <w:r w:rsidR="00652D23" w:rsidRPr="00652D23">
              <w:rPr>
                <w:rFonts w:ascii="Times New Roman" w:hAnsi="Times New Roman"/>
                <w:color w:val="000000"/>
                <w:sz w:val="24"/>
                <w:szCs w:val="24"/>
                <w:shd w:val="clear" w:color="auto" w:fill="FFFFFF"/>
                <w:lang w:val="ru-RU"/>
              </w:rPr>
              <w:t>ых</w:t>
            </w:r>
            <w:r w:rsidRPr="00652D23">
              <w:rPr>
                <w:rFonts w:ascii="Times New Roman" w:hAnsi="Times New Roman"/>
                <w:color w:val="000000"/>
                <w:sz w:val="24"/>
                <w:szCs w:val="24"/>
                <w:shd w:val="clear" w:color="auto" w:fill="FFFFFF"/>
                <w:lang w:val="ru-RU"/>
              </w:rPr>
              <w:t xml:space="preserve"> с другими жилыми домами в одном ряду общими боковыми стенами</w:t>
            </w:r>
          </w:p>
        </w:tc>
        <w:tc>
          <w:tcPr>
            <w:tcW w:w="3969" w:type="dxa"/>
            <w:tcBorders>
              <w:bottom w:val="nil"/>
            </w:tcBorders>
            <w:vAlign w:val="center"/>
          </w:tcPr>
          <w:p w14:paraId="38046EA2" w14:textId="2D6FD163" w:rsidR="00AC131D" w:rsidRPr="00F870F6" w:rsidRDefault="00652D23" w:rsidP="00E10701">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10 ед.</w:t>
            </w:r>
          </w:p>
        </w:tc>
      </w:tr>
      <w:tr w:rsidR="00E10701" w:rsidRPr="00A15629" w14:paraId="15662093" w14:textId="77777777" w:rsidTr="004F2017">
        <w:trPr>
          <w:trHeight w:val="511"/>
          <w:jc w:val="center"/>
        </w:trPr>
        <w:tc>
          <w:tcPr>
            <w:tcW w:w="562" w:type="dxa"/>
            <w:tcBorders>
              <w:bottom w:val="nil"/>
            </w:tcBorders>
          </w:tcPr>
          <w:p w14:paraId="7FB40696" w14:textId="23AE210C" w:rsidR="00E10701" w:rsidRPr="00AB7CD7" w:rsidRDefault="004F2017" w:rsidP="00E10701">
            <w:pPr>
              <w:spacing w:after="0" w:line="240" w:lineRule="auto"/>
              <w:jc w:val="center"/>
              <w:rPr>
                <w:rFonts w:ascii="Times New Roman" w:hAnsi="Times New Roman"/>
                <w:sz w:val="24"/>
                <w:szCs w:val="24"/>
                <w:lang w:val="ru-RU"/>
              </w:rPr>
            </w:pPr>
            <w:r>
              <w:rPr>
                <w:rFonts w:ascii="Times New Roman" w:hAnsi="Times New Roman"/>
                <w:sz w:val="24"/>
                <w:szCs w:val="24"/>
                <w:lang w:val="ru-RU"/>
              </w:rPr>
              <w:t>4</w:t>
            </w:r>
          </w:p>
        </w:tc>
        <w:tc>
          <w:tcPr>
            <w:tcW w:w="5387" w:type="dxa"/>
            <w:tcBorders>
              <w:bottom w:val="nil"/>
            </w:tcBorders>
          </w:tcPr>
          <w:p w14:paraId="386DB4FC" w14:textId="77777777" w:rsidR="00E10701" w:rsidRPr="00144977" w:rsidRDefault="00E10701" w:rsidP="00E10701">
            <w:pPr>
              <w:widowControl w:val="0"/>
              <w:autoSpaceDE w:val="0"/>
              <w:autoSpaceDN w:val="0"/>
              <w:adjustRightInd w:val="0"/>
              <w:spacing w:after="0" w:line="240" w:lineRule="auto"/>
              <w:rPr>
                <w:rFonts w:ascii="Times New Roman" w:hAnsi="Times New Roman"/>
                <w:sz w:val="24"/>
                <w:szCs w:val="24"/>
                <w:lang w:val="ru-RU"/>
              </w:rPr>
            </w:pPr>
            <w:r w:rsidRPr="00144977">
              <w:rPr>
                <w:rFonts w:ascii="Times New Roman" w:hAnsi="Times New Roman"/>
                <w:sz w:val="24"/>
                <w:szCs w:val="24"/>
                <w:lang w:val="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3969" w:type="dxa"/>
            <w:tcBorders>
              <w:bottom w:val="nil"/>
            </w:tcBorders>
            <w:vAlign w:val="center"/>
          </w:tcPr>
          <w:p w14:paraId="63C4F133" w14:textId="77777777" w:rsidR="00E10701" w:rsidRPr="00AB7CD7" w:rsidRDefault="00E10701" w:rsidP="00E10701">
            <w:pPr>
              <w:widowControl w:val="0"/>
              <w:spacing w:after="0" w:line="240" w:lineRule="auto"/>
              <w:jc w:val="center"/>
              <w:rPr>
                <w:rFonts w:ascii="Times New Roman" w:hAnsi="Times New Roman"/>
                <w:sz w:val="24"/>
                <w:szCs w:val="24"/>
                <w:lang w:val="ru-RU"/>
              </w:rPr>
            </w:pPr>
          </w:p>
        </w:tc>
      </w:tr>
      <w:tr w:rsidR="00E10701" w:rsidRPr="00AB7CD7" w14:paraId="65C47DDD" w14:textId="77777777" w:rsidTr="00EA6D57">
        <w:trPr>
          <w:trHeight w:val="284"/>
          <w:jc w:val="center"/>
        </w:trPr>
        <w:tc>
          <w:tcPr>
            <w:tcW w:w="562" w:type="dxa"/>
            <w:tcBorders>
              <w:top w:val="nil"/>
              <w:bottom w:val="nil"/>
            </w:tcBorders>
          </w:tcPr>
          <w:p w14:paraId="09FC623A" w14:textId="77777777" w:rsidR="00E10701" w:rsidRPr="00AB7CD7" w:rsidRDefault="00E10701" w:rsidP="00E10701">
            <w:pPr>
              <w:spacing w:after="0" w:line="240" w:lineRule="auto"/>
              <w:jc w:val="center"/>
              <w:rPr>
                <w:rFonts w:ascii="Times New Roman" w:hAnsi="Times New Roman"/>
                <w:sz w:val="24"/>
                <w:szCs w:val="24"/>
                <w:lang w:val="ru-RU"/>
              </w:rPr>
            </w:pPr>
          </w:p>
        </w:tc>
        <w:tc>
          <w:tcPr>
            <w:tcW w:w="5387" w:type="dxa"/>
            <w:tcBorders>
              <w:top w:val="nil"/>
            </w:tcBorders>
          </w:tcPr>
          <w:p w14:paraId="3250EEBD" w14:textId="214F9331" w:rsidR="00E10701" w:rsidRPr="00144977" w:rsidRDefault="00E10701" w:rsidP="00E10701">
            <w:pPr>
              <w:widowControl w:val="0"/>
              <w:autoSpaceDE w:val="0"/>
              <w:autoSpaceDN w:val="0"/>
              <w:adjustRightInd w:val="0"/>
              <w:spacing w:after="0" w:line="240" w:lineRule="auto"/>
              <w:ind w:left="142" w:hanging="142"/>
              <w:rPr>
                <w:rFonts w:ascii="Times New Roman" w:hAnsi="Times New Roman"/>
                <w:sz w:val="24"/>
                <w:szCs w:val="24"/>
                <w:lang w:val="ru-RU"/>
              </w:rPr>
            </w:pPr>
            <w:r w:rsidRPr="00144977">
              <w:rPr>
                <w:rFonts w:ascii="Times New Roman" w:hAnsi="Times New Roman"/>
                <w:sz w:val="24"/>
                <w:szCs w:val="24"/>
                <w:lang w:val="ru-RU"/>
              </w:rPr>
              <w:t xml:space="preserve">- </w:t>
            </w:r>
            <w:r w:rsidR="007F5F45">
              <w:rPr>
                <w:rFonts w:ascii="Times New Roman" w:hAnsi="Times New Roman"/>
                <w:sz w:val="24"/>
                <w:szCs w:val="24"/>
                <w:lang w:val="ru-RU"/>
              </w:rPr>
              <w:t>для жилых домов</w:t>
            </w:r>
            <w:r>
              <w:rPr>
                <w:rFonts w:ascii="Times New Roman" w:hAnsi="Times New Roman"/>
                <w:sz w:val="24"/>
                <w:szCs w:val="24"/>
                <w:lang w:val="ru-RU"/>
              </w:rPr>
              <w:t>;</w:t>
            </w:r>
          </w:p>
        </w:tc>
        <w:tc>
          <w:tcPr>
            <w:tcW w:w="3969" w:type="dxa"/>
            <w:tcBorders>
              <w:top w:val="nil"/>
            </w:tcBorders>
            <w:vAlign w:val="center"/>
          </w:tcPr>
          <w:p w14:paraId="65E38DD1" w14:textId="3A1EBF20" w:rsidR="00E10701" w:rsidRPr="00AB7CD7" w:rsidRDefault="007F5F45" w:rsidP="00E10701">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3</w:t>
            </w:r>
            <w:r w:rsidR="00E10701">
              <w:rPr>
                <w:rFonts w:ascii="Times New Roman" w:hAnsi="Times New Roman"/>
                <w:sz w:val="24"/>
                <w:szCs w:val="24"/>
                <w:lang w:val="ru-RU"/>
              </w:rPr>
              <w:t xml:space="preserve"> м</w:t>
            </w:r>
          </w:p>
        </w:tc>
      </w:tr>
      <w:tr w:rsidR="00E10701" w:rsidRPr="00AB7CD7" w14:paraId="412F4354" w14:textId="77777777" w:rsidTr="00EA6D57">
        <w:trPr>
          <w:trHeight w:val="567"/>
          <w:jc w:val="center"/>
        </w:trPr>
        <w:tc>
          <w:tcPr>
            <w:tcW w:w="562" w:type="dxa"/>
            <w:tcBorders>
              <w:top w:val="nil"/>
              <w:bottom w:val="single" w:sz="4" w:space="0" w:color="000000"/>
            </w:tcBorders>
          </w:tcPr>
          <w:p w14:paraId="3E1D798D" w14:textId="77777777" w:rsidR="00E10701" w:rsidRPr="00AB7CD7" w:rsidRDefault="00E10701" w:rsidP="00E10701">
            <w:pPr>
              <w:spacing w:after="0" w:line="240" w:lineRule="auto"/>
              <w:jc w:val="center"/>
              <w:rPr>
                <w:rFonts w:ascii="Times New Roman" w:hAnsi="Times New Roman"/>
                <w:sz w:val="24"/>
                <w:szCs w:val="24"/>
                <w:lang w:val="ru-RU"/>
              </w:rPr>
            </w:pPr>
          </w:p>
        </w:tc>
        <w:tc>
          <w:tcPr>
            <w:tcW w:w="5387" w:type="dxa"/>
            <w:tcBorders>
              <w:bottom w:val="single" w:sz="4" w:space="0" w:color="000000"/>
            </w:tcBorders>
          </w:tcPr>
          <w:p w14:paraId="0BCCF024" w14:textId="62579DEA" w:rsidR="00E10701" w:rsidRPr="00144977" w:rsidRDefault="00E10701" w:rsidP="00E10701">
            <w:pPr>
              <w:widowControl w:val="0"/>
              <w:autoSpaceDE w:val="0"/>
              <w:autoSpaceDN w:val="0"/>
              <w:adjustRightInd w:val="0"/>
              <w:spacing w:after="0" w:line="240" w:lineRule="auto"/>
              <w:ind w:left="142" w:hanging="142"/>
              <w:rPr>
                <w:rFonts w:ascii="Times New Roman" w:hAnsi="Times New Roman"/>
                <w:sz w:val="24"/>
                <w:szCs w:val="24"/>
                <w:lang w:val="ru-RU"/>
              </w:rPr>
            </w:pPr>
            <w:r w:rsidRPr="00144977">
              <w:rPr>
                <w:rFonts w:ascii="Times New Roman" w:hAnsi="Times New Roman"/>
                <w:sz w:val="24"/>
                <w:szCs w:val="24"/>
                <w:lang w:val="ru-RU"/>
              </w:rPr>
              <w:t xml:space="preserve">- </w:t>
            </w:r>
            <w:r w:rsidR="007F5F45">
              <w:rPr>
                <w:rFonts w:ascii="Times New Roman" w:hAnsi="Times New Roman"/>
                <w:sz w:val="24"/>
                <w:szCs w:val="24"/>
                <w:lang w:val="ru-RU"/>
              </w:rPr>
              <w:t>для хозяйственных и прочих построек (баня, гараж и др.)</w:t>
            </w:r>
          </w:p>
        </w:tc>
        <w:tc>
          <w:tcPr>
            <w:tcW w:w="3969" w:type="dxa"/>
            <w:tcBorders>
              <w:bottom w:val="single" w:sz="4" w:space="0" w:color="000000"/>
            </w:tcBorders>
            <w:vAlign w:val="center"/>
          </w:tcPr>
          <w:p w14:paraId="5025475B" w14:textId="24F2B03E" w:rsidR="00E10701" w:rsidRDefault="007F5F45" w:rsidP="00E10701">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1</w:t>
            </w:r>
            <w:r w:rsidR="00E10701">
              <w:rPr>
                <w:rFonts w:ascii="Times New Roman" w:hAnsi="Times New Roman"/>
                <w:sz w:val="24"/>
                <w:szCs w:val="24"/>
                <w:lang w:val="ru-RU"/>
              </w:rPr>
              <w:t xml:space="preserve"> м</w:t>
            </w:r>
          </w:p>
        </w:tc>
      </w:tr>
      <w:tr w:rsidR="00E10701" w:rsidRPr="00A15629" w14:paraId="494839F6" w14:textId="77777777" w:rsidTr="00EA6D57">
        <w:trPr>
          <w:trHeight w:val="851"/>
          <w:jc w:val="center"/>
        </w:trPr>
        <w:tc>
          <w:tcPr>
            <w:tcW w:w="562" w:type="dxa"/>
            <w:tcBorders>
              <w:bottom w:val="nil"/>
            </w:tcBorders>
          </w:tcPr>
          <w:p w14:paraId="4D36BC1D" w14:textId="464BD7FC" w:rsidR="00E10701" w:rsidRPr="00AB7CD7" w:rsidRDefault="004F2017" w:rsidP="00E10701">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5</w:t>
            </w:r>
          </w:p>
        </w:tc>
        <w:tc>
          <w:tcPr>
            <w:tcW w:w="5387" w:type="dxa"/>
            <w:tcBorders>
              <w:bottom w:val="nil"/>
            </w:tcBorders>
          </w:tcPr>
          <w:p w14:paraId="47DB9321" w14:textId="77777777" w:rsidR="00E10701" w:rsidRPr="00D10EE9" w:rsidRDefault="00E10701" w:rsidP="00E10701">
            <w:pPr>
              <w:widowControl w:val="0"/>
              <w:autoSpaceDE w:val="0"/>
              <w:autoSpaceDN w:val="0"/>
              <w:adjustRightInd w:val="0"/>
              <w:spacing w:after="0" w:line="240" w:lineRule="auto"/>
              <w:rPr>
                <w:rFonts w:ascii="Times New Roman" w:hAnsi="Times New Roman"/>
                <w:sz w:val="24"/>
                <w:szCs w:val="24"/>
                <w:lang w:val="ru-RU"/>
              </w:rPr>
            </w:pPr>
            <w:r w:rsidRPr="00D10EE9">
              <w:rPr>
                <w:rFonts w:ascii="Times New Roman" w:hAnsi="Times New Roman"/>
                <w:sz w:val="24"/>
                <w:szCs w:val="24"/>
                <w:lang w:val="ru-RU"/>
              </w:rPr>
              <w:t xml:space="preserve">Минимальные </w:t>
            </w:r>
            <w:r>
              <w:rPr>
                <w:rFonts w:ascii="Times New Roman" w:hAnsi="Times New Roman"/>
                <w:sz w:val="24"/>
                <w:szCs w:val="24"/>
                <w:lang w:val="ru-RU"/>
              </w:rPr>
              <w:t>расстояния от</w:t>
            </w:r>
            <w:r w:rsidRPr="00D10EE9">
              <w:rPr>
                <w:rFonts w:ascii="Times New Roman" w:hAnsi="Times New Roman"/>
                <w:sz w:val="24"/>
                <w:szCs w:val="24"/>
                <w:lang w:val="ru-RU"/>
              </w:rPr>
              <w:t xml:space="preserve"> зданий, строений, сооружений </w:t>
            </w:r>
            <w:r>
              <w:rPr>
                <w:rFonts w:ascii="Times New Roman" w:hAnsi="Times New Roman"/>
                <w:sz w:val="24"/>
                <w:szCs w:val="24"/>
                <w:lang w:val="ru-RU"/>
              </w:rPr>
              <w:t>до</w:t>
            </w:r>
            <w:r w:rsidRPr="00D10EE9">
              <w:rPr>
                <w:rFonts w:ascii="Times New Roman" w:hAnsi="Times New Roman"/>
                <w:sz w:val="24"/>
                <w:szCs w:val="24"/>
                <w:lang w:val="ru-RU"/>
              </w:rPr>
              <w:t xml:space="preserve"> красных линий </w:t>
            </w:r>
            <w:r>
              <w:rPr>
                <w:rFonts w:ascii="Times New Roman" w:hAnsi="Times New Roman"/>
                <w:sz w:val="24"/>
                <w:szCs w:val="24"/>
                <w:lang w:val="ru-RU"/>
              </w:rPr>
              <w:t xml:space="preserve">жилых </w:t>
            </w:r>
            <w:r w:rsidRPr="00D10EE9">
              <w:rPr>
                <w:rFonts w:ascii="Times New Roman" w:hAnsi="Times New Roman"/>
                <w:sz w:val="24"/>
                <w:szCs w:val="24"/>
                <w:lang w:val="ru-RU"/>
              </w:rPr>
              <w:t>улиц и проездов:</w:t>
            </w:r>
          </w:p>
        </w:tc>
        <w:tc>
          <w:tcPr>
            <w:tcW w:w="3969" w:type="dxa"/>
            <w:tcBorders>
              <w:bottom w:val="nil"/>
            </w:tcBorders>
            <w:vAlign w:val="center"/>
          </w:tcPr>
          <w:p w14:paraId="4DA836B9" w14:textId="77777777" w:rsidR="00E10701" w:rsidRPr="00AB7CD7" w:rsidRDefault="00E10701" w:rsidP="00E10701">
            <w:pPr>
              <w:widowControl w:val="0"/>
              <w:spacing w:after="0" w:line="240" w:lineRule="auto"/>
              <w:jc w:val="center"/>
              <w:rPr>
                <w:rFonts w:ascii="Times New Roman" w:hAnsi="Times New Roman"/>
                <w:sz w:val="24"/>
                <w:szCs w:val="24"/>
                <w:lang w:val="ru-RU"/>
              </w:rPr>
            </w:pPr>
          </w:p>
        </w:tc>
      </w:tr>
      <w:tr w:rsidR="00E10701" w:rsidRPr="00AB7CD7" w14:paraId="5C444A67" w14:textId="77777777" w:rsidTr="00EA6D57">
        <w:trPr>
          <w:trHeight w:val="567"/>
          <w:jc w:val="center"/>
        </w:trPr>
        <w:tc>
          <w:tcPr>
            <w:tcW w:w="562" w:type="dxa"/>
            <w:tcBorders>
              <w:top w:val="nil"/>
              <w:bottom w:val="nil"/>
            </w:tcBorders>
          </w:tcPr>
          <w:p w14:paraId="72E47BA3" w14:textId="77777777" w:rsidR="00E10701" w:rsidRDefault="00E10701" w:rsidP="00E10701">
            <w:pPr>
              <w:spacing w:after="0" w:line="240" w:lineRule="auto"/>
              <w:jc w:val="center"/>
              <w:rPr>
                <w:rFonts w:ascii="Times New Roman" w:hAnsi="Times New Roman"/>
                <w:sz w:val="24"/>
                <w:szCs w:val="24"/>
                <w:lang w:val="ru-RU"/>
              </w:rPr>
            </w:pPr>
          </w:p>
        </w:tc>
        <w:tc>
          <w:tcPr>
            <w:tcW w:w="5387" w:type="dxa"/>
            <w:tcBorders>
              <w:top w:val="nil"/>
              <w:bottom w:val="single" w:sz="4" w:space="0" w:color="000000"/>
            </w:tcBorders>
          </w:tcPr>
          <w:p w14:paraId="42682449" w14:textId="77777777" w:rsidR="00E10701" w:rsidRPr="00D10EE9" w:rsidRDefault="00E10701" w:rsidP="00E10701">
            <w:pPr>
              <w:widowControl w:val="0"/>
              <w:autoSpaceDE w:val="0"/>
              <w:autoSpaceDN w:val="0"/>
              <w:adjustRightInd w:val="0"/>
              <w:spacing w:after="0" w:line="240" w:lineRule="auto"/>
              <w:ind w:left="142" w:hanging="142"/>
              <w:rPr>
                <w:rFonts w:ascii="Times New Roman" w:hAnsi="Times New Roman"/>
                <w:sz w:val="24"/>
                <w:szCs w:val="24"/>
                <w:lang w:val="ru-RU"/>
              </w:rPr>
            </w:pPr>
            <w:r w:rsidRPr="00D10EE9">
              <w:rPr>
                <w:rFonts w:ascii="Times New Roman" w:hAnsi="Times New Roman"/>
                <w:sz w:val="24"/>
                <w:szCs w:val="24"/>
                <w:lang w:val="ru-RU"/>
              </w:rPr>
              <w:t xml:space="preserve">- </w:t>
            </w:r>
            <w:r w:rsidRPr="00D10EE9">
              <w:rPr>
                <w:rFonts w:ascii="Times New Roman" w:hAnsi="Times New Roman"/>
                <w:bCs/>
                <w:sz w:val="24"/>
                <w:szCs w:val="24"/>
                <w:lang w:val="ru-RU"/>
              </w:rPr>
              <w:t>в условиях сложившейся застройки</w:t>
            </w:r>
            <w:r>
              <w:rPr>
                <w:rFonts w:ascii="Times New Roman" w:hAnsi="Times New Roman"/>
                <w:bCs/>
                <w:sz w:val="24"/>
                <w:szCs w:val="24"/>
                <w:lang w:val="ru-RU"/>
              </w:rPr>
              <w:t xml:space="preserve"> – </w:t>
            </w:r>
            <w:r>
              <w:rPr>
                <w:rFonts w:ascii="Times New Roman" w:hAnsi="Times New Roman"/>
                <w:sz w:val="24"/>
                <w:szCs w:val="24"/>
                <w:lang w:val="ru-RU"/>
              </w:rPr>
              <w:t>по сложившейся линии застройки;</w:t>
            </w:r>
          </w:p>
        </w:tc>
        <w:tc>
          <w:tcPr>
            <w:tcW w:w="3969" w:type="dxa"/>
            <w:tcBorders>
              <w:top w:val="nil"/>
              <w:bottom w:val="single" w:sz="4" w:space="0" w:color="000000"/>
            </w:tcBorders>
            <w:vAlign w:val="center"/>
          </w:tcPr>
          <w:p w14:paraId="3044D8F7" w14:textId="77777777" w:rsidR="00E10701" w:rsidRPr="00AB7CD7" w:rsidRDefault="00E10701" w:rsidP="00E10701">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 xml:space="preserve">0 м </w:t>
            </w:r>
          </w:p>
        </w:tc>
      </w:tr>
      <w:tr w:rsidR="00E10701" w:rsidRPr="00AB7CD7" w14:paraId="7E7DB19D" w14:textId="77777777" w:rsidTr="00EA6D57">
        <w:trPr>
          <w:trHeight w:val="1361"/>
          <w:jc w:val="center"/>
        </w:trPr>
        <w:tc>
          <w:tcPr>
            <w:tcW w:w="562" w:type="dxa"/>
            <w:tcBorders>
              <w:top w:val="nil"/>
              <w:bottom w:val="nil"/>
            </w:tcBorders>
          </w:tcPr>
          <w:p w14:paraId="42E746FB" w14:textId="77777777" w:rsidR="00E10701" w:rsidRPr="00AB7CD7" w:rsidRDefault="00E10701" w:rsidP="00E10701">
            <w:pPr>
              <w:spacing w:after="0" w:line="240" w:lineRule="auto"/>
              <w:jc w:val="center"/>
              <w:rPr>
                <w:rFonts w:ascii="Times New Roman" w:hAnsi="Times New Roman"/>
                <w:sz w:val="24"/>
                <w:szCs w:val="24"/>
                <w:lang w:val="ru-RU"/>
              </w:rPr>
            </w:pPr>
          </w:p>
        </w:tc>
        <w:tc>
          <w:tcPr>
            <w:tcW w:w="5387" w:type="dxa"/>
            <w:tcBorders>
              <w:top w:val="single" w:sz="4" w:space="0" w:color="000000"/>
            </w:tcBorders>
          </w:tcPr>
          <w:p w14:paraId="3D9AE4CC" w14:textId="77777777" w:rsidR="00E10701" w:rsidRDefault="00E10701" w:rsidP="00E10701">
            <w:pPr>
              <w:widowControl w:val="0"/>
              <w:autoSpaceDE w:val="0"/>
              <w:autoSpaceDN w:val="0"/>
              <w:adjustRightInd w:val="0"/>
              <w:spacing w:after="0" w:line="240" w:lineRule="auto"/>
              <w:ind w:left="142" w:hanging="142"/>
              <w:rPr>
                <w:rFonts w:ascii="Times New Roman" w:hAnsi="Times New Roman"/>
                <w:sz w:val="24"/>
                <w:szCs w:val="24"/>
                <w:lang w:val="ru-RU"/>
              </w:rPr>
            </w:pPr>
            <w:r w:rsidRPr="00D10EE9">
              <w:rPr>
                <w:rFonts w:ascii="Times New Roman" w:hAnsi="Times New Roman"/>
                <w:sz w:val="24"/>
                <w:szCs w:val="24"/>
                <w:lang w:val="ru-RU"/>
              </w:rPr>
              <w:t>- при новом строительстве</w:t>
            </w:r>
            <w:r>
              <w:rPr>
                <w:rFonts w:ascii="Times New Roman" w:hAnsi="Times New Roman"/>
                <w:sz w:val="24"/>
                <w:szCs w:val="24"/>
                <w:lang w:val="ru-RU"/>
              </w:rPr>
              <w:t xml:space="preserve"> – в соответствии с проектом планировки территории по линии регулирования застройки, но не менее:</w:t>
            </w:r>
          </w:p>
          <w:p w14:paraId="7A48493C" w14:textId="77777777" w:rsidR="00E10701" w:rsidRDefault="00E10701" w:rsidP="00E10701">
            <w:pPr>
              <w:widowControl w:val="0"/>
              <w:autoSpaceDE w:val="0"/>
              <w:autoSpaceDN w:val="0"/>
              <w:adjustRightInd w:val="0"/>
              <w:spacing w:after="0" w:line="240" w:lineRule="auto"/>
              <w:ind w:firstLine="284"/>
              <w:rPr>
                <w:rFonts w:ascii="Times New Roman" w:hAnsi="Times New Roman"/>
                <w:sz w:val="24"/>
                <w:szCs w:val="24"/>
                <w:lang w:val="ru-RU"/>
              </w:rPr>
            </w:pPr>
            <w:r>
              <w:rPr>
                <w:rFonts w:ascii="Times New Roman" w:hAnsi="Times New Roman"/>
                <w:sz w:val="24"/>
                <w:szCs w:val="24"/>
                <w:lang w:val="ru-RU"/>
              </w:rPr>
              <w:t>- для улиц;</w:t>
            </w:r>
          </w:p>
          <w:p w14:paraId="422E8EEA" w14:textId="77777777" w:rsidR="00E10701" w:rsidRPr="00D10EE9" w:rsidRDefault="00E10701" w:rsidP="00E10701">
            <w:pPr>
              <w:widowControl w:val="0"/>
              <w:autoSpaceDE w:val="0"/>
              <w:autoSpaceDN w:val="0"/>
              <w:adjustRightInd w:val="0"/>
              <w:spacing w:after="0" w:line="240" w:lineRule="auto"/>
              <w:ind w:firstLine="284"/>
              <w:rPr>
                <w:rFonts w:ascii="Times New Roman" w:hAnsi="Times New Roman"/>
                <w:sz w:val="24"/>
                <w:szCs w:val="24"/>
                <w:lang w:val="ru-RU"/>
              </w:rPr>
            </w:pPr>
            <w:r>
              <w:rPr>
                <w:rFonts w:ascii="Times New Roman" w:hAnsi="Times New Roman"/>
                <w:sz w:val="24"/>
                <w:szCs w:val="24"/>
                <w:lang w:val="ru-RU"/>
              </w:rPr>
              <w:t>- для проездов</w:t>
            </w:r>
          </w:p>
        </w:tc>
        <w:tc>
          <w:tcPr>
            <w:tcW w:w="3969" w:type="dxa"/>
            <w:tcBorders>
              <w:top w:val="single" w:sz="4" w:space="0" w:color="000000"/>
            </w:tcBorders>
            <w:vAlign w:val="center"/>
          </w:tcPr>
          <w:p w14:paraId="0F2D7443" w14:textId="77777777" w:rsidR="00E10701" w:rsidRDefault="00E10701" w:rsidP="00E10701">
            <w:pPr>
              <w:widowControl w:val="0"/>
              <w:spacing w:after="0" w:line="240" w:lineRule="auto"/>
              <w:jc w:val="center"/>
              <w:rPr>
                <w:rFonts w:ascii="Times New Roman" w:hAnsi="Times New Roman"/>
                <w:sz w:val="24"/>
                <w:szCs w:val="24"/>
                <w:lang w:val="ru-RU"/>
              </w:rPr>
            </w:pPr>
          </w:p>
          <w:p w14:paraId="5DD1EC3B" w14:textId="77777777" w:rsidR="00E10701" w:rsidRDefault="00E10701" w:rsidP="00E10701">
            <w:pPr>
              <w:widowControl w:val="0"/>
              <w:spacing w:after="0" w:line="240" w:lineRule="auto"/>
              <w:jc w:val="center"/>
              <w:rPr>
                <w:rFonts w:ascii="Times New Roman" w:hAnsi="Times New Roman"/>
                <w:sz w:val="24"/>
                <w:szCs w:val="24"/>
                <w:lang w:val="ru-RU"/>
              </w:rPr>
            </w:pPr>
          </w:p>
          <w:p w14:paraId="59606E9F" w14:textId="77777777" w:rsidR="00E10701" w:rsidRDefault="00E10701" w:rsidP="00E10701">
            <w:pPr>
              <w:widowControl w:val="0"/>
              <w:spacing w:after="0" w:line="240" w:lineRule="auto"/>
              <w:jc w:val="center"/>
              <w:rPr>
                <w:rFonts w:ascii="Times New Roman" w:hAnsi="Times New Roman"/>
                <w:sz w:val="24"/>
                <w:szCs w:val="24"/>
                <w:lang w:val="ru-RU"/>
              </w:rPr>
            </w:pPr>
          </w:p>
          <w:p w14:paraId="6380A5C6" w14:textId="77777777" w:rsidR="00E10701" w:rsidRDefault="00E10701" w:rsidP="00E10701">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5 м</w:t>
            </w:r>
          </w:p>
          <w:p w14:paraId="596478DE" w14:textId="77777777" w:rsidR="00E10701" w:rsidRPr="00AB7CD7" w:rsidRDefault="00E10701" w:rsidP="00E10701">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3 м</w:t>
            </w:r>
          </w:p>
        </w:tc>
      </w:tr>
      <w:tr w:rsidR="00E10701" w:rsidRPr="00AB7CD7" w14:paraId="7EF250A7" w14:textId="77777777" w:rsidTr="00EA6D57">
        <w:trPr>
          <w:trHeight w:val="567"/>
          <w:jc w:val="center"/>
        </w:trPr>
        <w:tc>
          <w:tcPr>
            <w:tcW w:w="562" w:type="dxa"/>
            <w:tcBorders>
              <w:top w:val="nil"/>
              <w:bottom w:val="nil"/>
            </w:tcBorders>
          </w:tcPr>
          <w:p w14:paraId="3713D37D" w14:textId="77777777" w:rsidR="00E10701" w:rsidRPr="00AB7CD7" w:rsidRDefault="00E10701" w:rsidP="00E10701">
            <w:pPr>
              <w:spacing w:after="0" w:line="240" w:lineRule="auto"/>
              <w:jc w:val="center"/>
              <w:rPr>
                <w:rFonts w:ascii="Times New Roman" w:hAnsi="Times New Roman"/>
                <w:sz w:val="24"/>
                <w:szCs w:val="24"/>
                <w:lang w:val="ru-RU"/>
              </w:rPr>
            </w:pPr>
          </w:p>
        </w:tc>
        <w:tc>
          <w:tcPr>
            <w:tcW w:w="5387" w:type="dxa"/>
            <w:tcBorders>
              <w:bottom w:val="single" w:sz="4" w:space="0" w:color="000000"/>
            </w:tcBorders>
          </w:tcPr>
          <w:p w14:paraId="0EA53B34" w14:textId="77777777" w:rsidR="00E10701" w:rsidRPr="00D10EE9" w:rsidRDefault="00E10701" w:rsidP="00E10701">
            <w:pPr>
              <w:widowControl w:val="0"/>
              <w:autoSpaceDE w:val="0"/>
              <w:autoSpaceDN w:val="0"/>
              <w:adjustRightInd w:val="0"/>
              <w:spacing w:after="0" w:line="240" w:lineRule="auto"/>
              <w:ind w:left="142" w:hanging="142"/>
              <w:rPr>
                <w:rFonts w:ascii="Times New Roman" w:hAnsi="Times New Roman"/>
                <w:sz w:val="24"/>
                <w:szCs w:val="24"/>
                <w:lang w:val="ru-RU"/>
              </w:rPr>
            </w:pPr>
            <w:r w:rsidRPr="00D10EE9">
              <w:rPr>
                <w:rFonts w:ascii="Times New Roman" w:hAnsi="Times New Roman"/>
                <w:sz w:val="24"/>
                <w:szCs w:val="24"/>
                <w:lang w:val="ru-RU"/>
              </w:rPr>
              <w:t xml:space="preserve">- </w:t>
            </w:r>
            <w:r>
              <w:rPr>
                <w:rFonts w:ascii="Times New Roman" w:hAnsi="Times New Roman"/>
                <w:sz w:val="24"/>
                <w:szCs w:val="24"/>
                <w:lang w:val="ru-RU"/>
              </w:rPr>
              <w:t xml:space="preserve">от </w:t>
            </w:r>
            <w:r w:rsidRPr="00D10EE9">
              <w:rPr>
                <w:rFonts w:ascii="Times New Roman" w:hAnsi="Times New Roman"/>
                <w:sz w:val="24"/>
                <w:szCs w:val="24"/>
                <w:lang w:val="ru-RU"/>
              </w:rPr>
              <w:t>зданий дошкольных образовательных и общеобразовательных организаций</w:t>
            </w:r>
            <w:r>
              <w:rPr>
                <w:rFonts w:ascii="Times New Roman" w:hAnsi="Times New Roman"/>
                <w:sz w:val="24"/>
                <w:szCs w:val="24"/>
                <w:lang w:val="ru-RU"/>
              </w:rPr>
              <w:t>;</w:t>
            </w:r>
          </w:p>
        </w:tc>
        <w:tc>
          <w:tcPr>
            <w:tcW w:w="3969" w:type="dxa"/>
            <w:tcBorders>
              <w:bottom w:val="single" w:sz="4" w:space="0" w:color="000000"/>
            </w:tcBorders>
            <w:vAlign w:val="center"/>
          </w:tcPr>
          <w:p w14:paraId="73DCF6BB" w14:textId="77777777" w:rsidR="00E10701" w:rsidRDefault="00E10701" w:rsidP="00E10701">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25 м</w:t>
            </w:r>
          </w:p>
        </w:tc>
      </w:tr>
      <w:tr w:rsidR="00E10701" w:rsidRPr="00AB7CD7" w14:paraId="5E9A226D" w14:textId="77777777" w:rsidTr="004F2017">
        <w:trPr>
          <w:trHeight w:val="284"/>
          <w:jc w:val="center"/>
        </w:trPr>
        <w:tc>
          <w:tcPr>
            <w:tcW w:w="562" w:type="dxa"/>
            <w:tcBorders>
              <w:top w:val="nil"/>
              <w:bottom w:val="single" w:sz="4" w:space="0" w:color="000000"/>
            </w:tcBorders>
          </w:tcPr>
          <w:p w14:paraId="310D0616" w14:textId="77777777" w:rsidR="00E10701" w:rsidRPr="00AB7CD7" w:rsidRDefault="00E10701" w:rsidP="00E10701">
            <w:pPr>
              <w:spacing w:after="0" w:line="240" w:lineRule="auto"/>
              <w:jc w:val="center"/>
              <w:rPr>
                <w:rFonts w:ascii="Times New Roman" w:hAnsi="Times New Roman"/>
                <w:sz w:val="24"/>
                <w:szCs w:val="24"/>
                <w:lang w:val="ru-RU"/>
              </w:rPr>
            </w:pPr>
          </w:p>
        </w:tc>
        <w:tc>
          <w:tcPr>
            <w:tcW w:w="5387" w:type="dxa"/>
            <w:tcBorders>
              <w:bottom w:val="single" w:sz="4" w:space="0" w:color="000000"/>
            </w:tcBorders>
          </w:tcPr>
          <w:p w14:paraId="5BAF57BA" w14:textId="77777777" w:rsidR="00E10701" w:rsidRPr="00D10EE9" w:rsidRDefault="00E10701" w:rsidP="00E10701">
            <w:pPr>
              <w:widowControl w:val="0"/>
              <w:autoSpaceDE w:val="0"/>
              <w:autoSpaceDN w:val="0"/>
              <w:adjustRightInd w:val="0"/>
              <w:spacing w:after="0" w:line="240" w:lineRule="auto"/>
              <w:rPr>
                <w:rFonts w:ascii="Times New Roman" w:hAnsi="Times New Roman"/>
                <w:sz w:val="24"/>
                <w:szCs w:val="24"/>
                <w:lang w:val="ru-RU"/>
              </w:rPr>
            </w:pPr>
            <w:r w:rsidRPr="00D10EE9">
              <w:rPr>
                <w:rFonts w:ascii="Times New Roman" w:hAnsi="Times New Roman"/>
                <w:sz w:val="24"/>
                <w:szCs w:val="24"/>
                <w:lang w:val="ru-RU"/>
              </w:rPr>
              <w:t xml:space="preserve">- </w:t>
            </w:r>
            <w:r>
              <w:rPr>
                <w:rFonts w:ascii="Times New Roman" w:hAnsi="Times New Roman"/>
                <w:sz w:val="24"/>
                <w:szCs w:val="24"/>
                <w:lang w:val="ru-RU"/>
              </w:rPr>
              <w:t xml:space="preserve">от </w:t>
            </w:r>
            <w:r w:rsidRPr="00D10EE9">
              <w:rPr>
                <w:rFonts w:ascii="Times New Roman" w:hAnsi="Times New Roman"/>
                <w:sz w:val="24"/>
                <w:szCs w:val="24"/>
                <w:lang w:val="ru-RU"/>
              </w:rPr>
              <w:t xml:space="preserve">зданий пожарных депо </w:t>
            </w:r>
          </w:p>
        </w:tc>
        <w:tc>
          <w:tcPr>
            <w:tcW w:w="3969" w:type="dxa"/>
            <w:tcBorders>
              <w:bottom w:val="single" w:sz="4" w:space="0" w:color="000000"/>
            </w:tcBorders>
            <w:vAlign w:val="center"/>
          </w:tcPr>
          <w:p w14:paraId="70C55D53" w14:textId="77777777" w:rsidR="00E10701" w:rsidRDefault="00E10701" w:rsidP="00E10701">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10 м</w:t>
            </w:r>
          </w:p>
        </w:tc>
      </w:tr>
      <w:tr w:rsidR="00E10701" w:rsidRPr="00A15629" w14:paraId="613BA047" w14:textId="77777777" w:rsidTr="00261FDE">
        <w:trPr>
          <w:trHeight w:val="1134"/>
          <w:jc w:val="center"/>
        </w:trPr>
        <w:tc>
          <w:tcPr>
            <w:tcW w:w="562" w:type="dxa"/>
            <w:tcBorders>
              <w:top w:val="single" w:sz="4" w:space="0" w:color="000000"/>
              <w:bottom w:val="nil"/>
            </w:tcBorders>
          </w:tcPr>
          <w:p w14:paraId="5A279161" w14:textId="15F717F4" w:rsidR="00E10701" w:rsidRPr="00AB7CD7" w:rsidRDefault="004F2017" w:rsidP="00E10701">
            <w:pPr>
              <w:spacing w:after="0" w:line="240" w:lineRule="auto"/>
              <w:jc w:val="center"/>
              <w:rPr>
                <w:rFonts w:ascii="Times New Roman" w:hAnsi="Times New Roman"/>
                <w:sz w:val="24"/>
                <w:szCs w:val="24"/>
                <w:lang w:val="ru-RU"/>
              </w:rPr>
            </w:pPr>
            <w:r>
              <w:rPr>
                <w:rFonts w:ascii="Times New Roman" w:hAnsi="Times New Roman"/>
                <w:sz w:val="24"/>
                <w:szCs w:val="24"/>
                <w:lang w:val="ru-RU"/>
              </w:rPr>
              <w:t>6</w:t>
            </w:r>
          </w:p>
        </w:tc>
        <w:tc>
          <w:tcPr>
            <w:tcW w:w="5387" w:type="dxa"/>
            <w:tcBorders>
              <w:bottom w:val="nil"/>
            </w:tcBorders>
          </w:tcPr>
          <w:p w14:paraId="3B0111A7" w14:textId="77777777" w:rsidR="00E10701" w:rsidRPr="00F36D23" w:rsidRDefault="00E10701" w:rsidP="00E10701">
            <w:pPr>
              <w:widowControl w:val="0"/>
              <w:autoSpaceDE w:val="0"/>
              <w:autoSpaceDN w:val="0"/>
              <w:adjustRightInd w:val="0"/>
              <w:spacing w:after="0" w:line="240" w:lineRule="auto"/>
              <w:rPr>
                <w:rFonts w:ascii="Times New Roman" w:hAnsi="Times New Roman"/>
                <w:sz w:val="24"/>
                <w:szCs w:val="24"/>
                <w:lang w:val="ru-RU"/>
              </w:rPr>
            </w:pPr>
            <w:r w:rsidRPr="00F36D23">
              <w:rPr>
                <w:rFonts w:ascii="Times New Roman" w:hAnsi="Times New Roman"/>
                <w:sz w:val="24"/>
                <w:szCs w:val="24"/>
                <w:lang w:val="ru-RU"/>
              </w:rPr>
              <w:t>Предельное количество этажей или предельная высота зданий, строений и сооружений (без учета технического верхнего этажа и неэксплуатируемого чердака)</w:t>
            </w:r>
            <w:r>
              <w:rPr>
                <w:rFonts w:ascii="Times New Roman" w:hAnsi="Times New Roman"/>
                <w:sz w:val="24"/>
                <w:szCs w:val="24"/>
                <w:lang w:val="ru-RU"/>
              </w:rPr>
              <w:t>:</w:t>
            </w:r>
          </w:p>
        </w:tc>
        <w:tc>
          <w:tcPr>
            <w:tcW w:w="3969" w:type="dxa"/>
            <w:tcBorders>
              <w:bottom w:val="nil"/>
            </w:tcBorders>
            <w:vAlign w:val="center"/>
          </w:tcPr>
          <w:p w14:paraId="330EFE39" w14:textId="77777777" w:rsidR="00E10701" w:rsidRPr="00F36D23" w:rsidRDefault="00E10701" w:rsidP="00E10701">
            <w:pPr>
              <w:widowControl w:val="0"/>
              <w:spacing w:after="0" w:line="240" w:lineRule="auto"/>
              <w:jc w:val="center"/>
              <w:rPr>
                <w:rFonts w:ascii="Times New Roman" w:hAnsi="Times New Roman"/>
                <w:sz w:val="24"/>
                <w:szCs w:val="24"/>
                <w:lang w:val="ru-RU"/>
              </w:rPr>
            </w:pPr>
          </w:p>
        </w:tc>
      </w:tr>
      <w:tr w:rsidR="00E10701" w:rsidRPr="00A15629" w14:paraId="2F159D72" w14:textId="77777777" w:rsidTr="001D70AB">
        <w:trPr>
          <w:trHeight w:val="857"/>
          <w:jc w:val="center"/>
        </w:trPr>
        <w:tc>
          <w:tcPr>
            <w:tcW w:w="562" w:type="dxa"/>
            <w:tcBorders>
              <w:top w:val="nil"/>
              <w:bottom w:val="nil"/>
            </w:tcBorders>
          </w:tcPr>
          <w:p w14:paraId="4780C040" w14:textId="77777777" w:rsidR="00E10701" w:rsidRPr="00AB7CD7" w:rsidRDefault="00E10701" w:rsidP="00E10701">
            <w:pPr>
              <w:spacing w:after="0" w:line="240" w:lineRule="auto"/>
              <w:jc w:val="center"/>
              <w:rPr>
                <w:rFonts w:ascii="Times New Roman" w:hAnsi="Times New Roman"/>
                <w:sz w:val="24"/>
                <w:szCs w:val="24"/>
                <w:lang w:val="ru-RU"/>
              </w:rPr>
            </w:pPr>
          </w:p>
        </w:tc>
        <w:tc>
          <w:tcPr>
            <w:tcW w:w="5387" w:type="dxa"/>
            <w:tcBorders>
              <w:top w:val="nil"/>
            </w:tcBorders>
          </w:tcPr>
          <w:p w14:paraId="315C25C7" w14:textId="3CACC4FE" w:rsidR="00E10701" w:rsidRPr="00F36D23" w:rsidRDefault="00E10701" w:rsidP="00E10701">
            <w:pPr>
              <w:widowControl w:val="0"/>
              <w:autoSpaceDE w:val="0"/>
              <w:autoSpaceDN w:val="0"/>
              <w:adjustRightInd w:val="0"/>
              <w:spacing w:after="0" w:line="240" w:lineRule="auto"/>
              <w:rPr>
                <w:rFonts w:ascii="Times New Roman" w:hAnsi="Times New Roman"/>
                <w:sz w:val="24"/>
                <w:szCs w:val="24"/>
                <w:lang w:val="ru-RU"/>
              </w:rPr>
            </w:pPr>
            <w:r w:rsidRPr="00F36D23">
              <w:rPr>
                <w:rFonts w:ascii="Times New Roman" w:hAnsi="Times New Roman"/>
                <w:sz w:val="24"/>
                <w:szCs w:val="24"/>
                <w:lang w:val="ru-RU"/>
              </w:rPr>
              <w:t>- жилых домов</w:t>
            </w:r>
            <w:r>
              <w:rPr>
                <w:rFonts w:ascii="Times New Roman" w:hAnsi="Times New Roman"/>
                <w:sz w:val="24"/>
                <w:szCs w:val="24"/>
                <w:lang w:val="ru-RU"/>
              </w:rPr>
              <w:t>;</w:t>
            </w:r>
          </w:p>
        </w:tc>
        <w:tc>
          <w:tcPr>
            <w:tcW w:w="3969" w:type="dxa"/>
            <w:tcBorders>
              <w:top w:val="nil"/>
            </w:tcBorders>
            <w:vAlign w:val="center"/>
          </w:tcPr>
          <w:p w14:paraId="7024BA04" w14:textId="6C2EE642" w:rsidR="00E10701" w:rsidRDefault="00CD6987" w:rsidP="00E10701">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3</w:t>
            </w:r>
            <w:r w:rsidR="00E10701" w:rsidRPr="00F36D23">
              <w:rPr>
                <w:rFonts w:ascii="Times New Roman" w:hAnsi="Times New Roman"/>
                <w:sz w:val="24"/>
                <w:szCs w:val="24"/>
                <w:lang w:val="ru-RU"/>
              </w:rPr>
              <w:t xml:space="preserve"> </w:t>
            </w:r>
            <w:r w:rsidR="00CC0F90">
              <w:rPr>
                <w:rFonts w:ascii="Times New Roman" w:hAnsi="Times New Roman"/>
                <w:sz w:val="24"/>
                <w:szCs w:val="24"/>
                <w:lang w:val="ru-RU"/>
              </w:rPr>
              <w:t xml:space="preserve">надземных </w:t>
            </w:r>
            <w:r w:rsidR="00E10701" w:rsidRPr="00F36D23">
              <w:rPr>
                <w:rFonts w:ascii="Times New Roman" w:hAnsi="Times New Roman"/>
                <w:sz w:val="24"/>
                <w:szCs w:val="24"/>
                <w:lang w:val="ru-RU"/>
              </w:rPr>
              <w:t>этаж</w:t>
            </w:r>
            <w:r w:rsidR="00E10701">
              <w:rPr>
                <w:rFonts w:ascii="Times New Roman" w:hAnsi="Times New Roman"/>
                <w:sz w:val="24"/>
                <w:szCs w:val="24"/>
                <w:lang w:val="ru-RU"/>
              </w:rPr>
              <w:t>а</w:t>
            </w:r>
            <w:r w:rsidR="006827E2">
              <w:rPr>
                <w:rFonts w:ascii="Times New Roman" w:hAnsi="Times New Roman"/>
                <w:sz w:val="24"/>
                <w:szCs w:val="24"/>
                <w:lang w:val="ru-RU"/>
              </w:rPr>
              <w:t>, включая мансардный</w:t>
            </w:r>
            <w:r w:rsidR="00E10701">
              <w:rPr>
                <w:rFonts w:ascii="Times New Roman" w:hAnsi="Times New Roman"/>
                <w:sz w:val="24"/>
                <w:szCs w:val="24"/>
                <w:lang w:val="ru-RU"/>
              </w:rPr>
              <w:t xml:space="preserve"> </w:t>
            </w:r>
            <w:r w:rsidR="004F2017">
              <w:rPr>
                <w:rFonts w:ascii="Times New Roman" w:hAnsi="Times New Roman"/>
                <w:sz w:val="24"/>
                <w:szCs w:val="24"/>
                <w:lang w:val="ru-RU"/>
              </w:rPr>
              <w:t>*</w:t>
            </w:r>
          </w:p>
          <w:p w14:paraId="2D2049FB" w14:textId="69E09E20" w:rsidR="00D51528" w:rsidRDefault="00D51528" w:rsidP="00E10701">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 xml:space="preserve">до верха плоской кровли – 10 м </w:t>
            </w:r>
            <w:r w:rsidRPr="00D51528">
              <w:rPr>
                <w:rStyle w:val="af5"/>
                <w:rFonts w:ascii="Times New Roman" w:hAnsi="Times New Roman"/>
                <w:sz w:val="24"/>
                <w:szCs w:val="24"/>
                <w:vertAlign w:val="baseline"/>
                <w:lang w:val="ru-RU"/>
              </w:rPr>
              <w:footnoteReference w:id="1"/>
            </w:r>
            <w:r w:rsidR="004F2017">
              <w:rPr>
                <w:rFonts w:ascii="Times New Roman" w:hAnsi="Times New Roman"/>
                <w:sz w:val="24"/>
                <w:szCs w:val="24"/>
                <w:lang w:val="ru-RU"/>
              </w:rPr>
              <w:t>*</w:t>
            </w:r>
          </w:p>
          <w:p w14:paraId="3722048E" w14:textId="691F14FA" w:rsidR="00D51528" w:rsidRPr="005E6212" w:rsidRDefault="00D51528" w:rsidP="00E10701">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 xml:space="preserve">до конька скатной кровли – 15 м </w:t>
            </w:r>
            <w:r w:rsidR="004F2017">
              <w:rPr>
                <w:rFonts w:ascii="Times New Roman" w:hAnsi="Times New Roman"/>
                <w:sz w:val="24"/>
                <w:szCs w:val="24"/>
                <w:lang w:val="ru-RU"/>
              </w:rPr>
              <w:t>*</w:t>
            </w:r>
            <w:r>
              <w:rPr>
                <w:rFonts w:ascii="Times New Roman" w:hAnsi="Times New Roman"/>
                <w:sz w:val="24"/>
                <w:szCs w:val="24"/>
                <w:lang w:val="ru-RU"/>
              </w:rPr>
              <w:t>*</w:t>
            </w:r>
          </w:p>
        </w:tc>
      </w:tr>
      <w:tr w:rsidR="00C82D4C" w:rsidRPr="00A15629" w14:paraId="7FD64E44" w14:textId="77777777" w:rsidTr="00261FDE">
        <w:trPr>
          <w:trHeight w:val="284"/>
          <w:jc w:val="center"/>
        </w:trPr>
        <w:tc>
          <w:tcPr>
            <w:tcW w:w="562" w:type="dxa"/>
            <w:tcBorders>
              <w:top w:val="nil"/>
              <w:bottom w:val="nil"/>
            </w:tcBorders>
          </w:tcPr>
          <w:p w14:paraId="4D032761" w14:textId="77777777" w:rsidR="00C82D4C" w:rsidRPr="00AB7CD7" w:rsidRDefault="00C82D4C" w:rsidP="00E10701">
            <w:pPr>
              <w:spacing w:after="0" w:line="240" w:lineRule="auto"/>
              <w:jc w:val="center"/>
              <w:rPr>
                <w:rFonts w:ascii="Times New Roman" w:hAnsi="Times New Roman"/>
                <w:sz w:val="24"/>
                <w:szCs w:val="24"/>
                <w:lang w:val="ru-RU"/>
              </w:rPr>
            </w:pPr>
          </w:p>
        </w:tc>
        <w:tc>
          <w:tcPr>
            <w:tcW w:w="5387" w:type="dxa"/>
            <w:tcBorders>
              <w:top w:val="nil"/>
            </w:tcBorders>
          </w:tcPr>
          <w:p w14:paraId="0D0A93C6" w14:textId="79D3738C" w:rsidR="00C82D4C" w:rsidRPr="00F36D23" w:rsidRDefault="00C82D4C" w:rsidP="000A6D07">
            <w:pPr>
              <w:widowControl w:val="0"/>
              <w:autoSpaceDE w:val="0"/>
              <w:autoSpaceDN w:val="0"/>
              <w:adjustRightInd w:val="0"/>
              <w:spacing w:after="0" w:line="240" w:lineRule="auto"/>
              <w:ind w:left="142" w:hanging="142"/>
              <w:rPr>
                <w:rFonts w:ascii="Times New Roman" w:hAnsi="Times New Roman"/>
                <w:sz w:val="24"/>
                <w:szCs w:val="24"/>
                <w:lang w:val="ru-RU"/>
              </w:rPr>
            </w:pPr>
            <w:r>
              <w:rPr>
                <w:rFonts w:ascii="Times New Roman" w:hAnsi="Times New Roman"/>
                <w:sz w:val="24"/>
                <w:szCs w:val="24"/>
                <w:lang w:val="ru-RU"/>
              </w:rPr>
              <w:t xml:space="preserve">- </w:t>
            </w:r>
            <w:r w:rsidR="000A6D07">
              <w:rPr>
                <w:rFonts w:ascii="Times New Roman" w:hAnsi="Times New Roman"/>
                <w:sz w:val="24"/>
                <w:szCs w:val="24"/>
                <w:lang w:val="ru-RU"/>
              </w:rPr>
              <w:t>вспомогательных строений (</w:t>
            </w:r>
            <w:r>
              <w:rPr>
                <w:rFonts w:ascii="Times New Roman" w:hAnsi="Times New Roman"/>
                <w:sz w:val="24"/>
                <w:szCs w:val="24"/>
                <w:lang w:val="ru-RU"/>
              </w:rPr>
              <w:t>хозяйственных построек</w:t>
            </w:r>
            <w:r w:rsidR="000A6D07">
              <w:rPr>
                <w:rFonts w:ascii="Times New Roman" w:hAnsi="Times New Roman"/>
                <w:sz w:val="24"/>
                <w:szCs w:val="24"/>
                <w:lang w:val="ru-RU"/>
              </w:rPr>
              <w:t>)</w:t>
            </w:r>
            <w:r>
              <w:rPr>
                <w:rFonts w:ascii="Times New Roman" w:hAnsi="Times New Roman"/>
                <w:sz w:val="24"/>
                <w:szCs w:val="24"/>
                <w:lang w:val="ru-RU"/>
              </w:rPr>
              <w:t>;</w:t>
            </w:r>
          </w:p>
        </w:tc>
        <w:tc>
          <w:tcPr>
            <w:tcW w:w="3969" w:type="dxa"/>
            <w:tcBorders>
              <w:top w:val="nil"/>
            </w:tcBorders>
            <w:vAlign w:val="center"/>
          </w:tcPr>
          <w:p w14:paraId="07B774B6" w14:textId="014A2A7D" w:rsidR="00C82D4C" w:rsidRDefault="00C82D4C" w:rsidP="00E10701">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1 этаж</w:t>
            </w:r>
            <w:r w:rsidR="004F2017">
              <w:rPr>
                <w:rFonts w:ascii="Times New Roman" w:hAnsi="Times New Roman"/>
                <w:sz w:val="24"/>
                <w:szCs w:val="24"/>
                <w:lang w:val="ru-RU"/>
              </w:rPr>
              <w:t xml:space="preserve"> *</w:t>
            </w:r>
          </w:p>
          <w:p w14:paraId="77D7CDF6" w14:textId="4EAE36AD" w:rsidR="000A6D07" w:rsidRDefault="000A6D07" w:rsidP="00E10701">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до верха плоской кровли – 4 м</w:t>
            </w:r>
            <w:r w:rsidR="004F2017">
              <w:rPr>
                <w:rFonts w:ascii="Times New Roman" w:hAnsi="Times New Roman"/>
                <w:sz w:val="24"/>
                <w:szCs w:val="24"/>
                <w:lang w:val="ru-RU"/>
              </w:rPr>
              <w:t xml:space="preserve"> **</w:t>
            </w:r>
          </w:p>
          <w:p w14:paraId="69D3DD1B" w14:textId="0C7463B7" w:rsidR="000A6D07" w:rsidRDefault="000A6D07" w:rsidP="00E10701">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до конька скатной кровли – 7 м *</w:t>
            </w:r>
            <w:r w:rsidR="004F2017">
              <w:rPr>
                <w:rFonts w:ascii="Times New Roman" w:hAnsi="Times New Roman"/>
                <w:sz w:val="24"/>
                <w:szCs w:val="24"/>
                <w:lang w:val="ru-RU"/>
              </w:rPr>
              <w:t>*</w:t>
            </w:r>
          </w:p>
        </w:tc>
      </w:tr>
      <w:tr w:rsidR="000A6D07" w:rsidRPr="000A6D07" w14:paraId="68B066DF" w14:textId="77777777" w:rsidTr="00EA6D57">
        <w:trPr>
          <w:trHeight w:val="284"/>
          <w:jc w:val="center"/>
        </w:trPr>
        <w:tc>
          <w:tcPr>
            <w:tcW w:w="562" w:type="dxa"/>
            <w:tcBorders>
              <w:top w:val="nil"/>
              <w:bottom w:val="single" w:sz="4" w:space="0" w:color="000000"/>
            </w:tcBorders>
          </w:tcPr>
          <w:p w14:paraId="71BC42FA" w14:textId="77777777" w:rsidR="000A6D07" w:rsidRPr="00AB7CD7" w:rsidRDefault="000A6D07" w:rsidP="00E10701">
            <w:pPr>
              <w:spacing w:after="0" w:line="240" w:lineRule="auto"/>
              <w:jc w:val="center"/>
              <w:rPr>
                <w:rFonts w:ascii="Times New Roman" w:hAnsi="Times New Roman"/>
                <w:sz w:val="24"/>
                <w:szCs w:val="24"/>
                <w:lang w:val="ru-RU"/>
              </w:rPr>
            </w:pPr>
          </w:p>
        </w:tc>
        <w:tc>
          <w:tcPr>
            <w:tcW w:w="5387" w:type="dxa"/>
            <w:tcBorders>
              <w:top w:val="nil"/>
            </w:tcBorders>
          </w:tcPr>
          <w:p w14:paraId="5E6270A5" w14:textId="068D2BFB" w:rsidR="000A6D07" w:rsidRDefault="000A6D07" w:rsidP="000A6D07">
            <w:pPr>
              <w:widowControl w:val="0"/>
              <w:autoSpaceDE w:val="0"/>
              <w:autoSpaceDN w:val="0"/>
              <w:adjustRightInd w:val="0"/>
              <w:spacing w:after="0" w:line="240" w:lineRule="auto"/>
              <w:ind w:left="142" w:hanging="142"/>
              <w:rPr>
                <w:rFonts w:ascii="Times New Roman" w:hAnsi="Times New Roman"/>
                <w:sz w:val="24"/>
                <w:szCs w:val="24"/>
                <w:lang w:val="ru-RU"/>
              </w:rPr>
            </w:pPr>
            <w:r>
              <w:rPr>
                <w:rFonts w:ascii="Times New Roman" w:hAnsi="Times New Roman"/>
                <w:sz w:val="24"/>
                <w:szCs w:val="24"/>
                <w:lang w:val="ru-RU"/>
              </w:rPr>
              <w:t xml:space="preserve">- </w:t>
            </w:r>
            <w:r w:rsidRPr="00AA2BF8">
              <w:rPr>
                <w:rFonts w:ascii="Times New Roman" w:hAnsi="Times New Roman"/>
                <w:sz w:val="24"/>
                <w:szCs w:val="24"/>
                <w:lang w:val="ru-RU"/>
              </w:rPr>
              <w:t>шпили, башни, флагштоки</w:t>
            </w:r>
          </w:p>
        </w:tc>
        <w:tc>
          <w:tcPr>
            <w:tcW w:w="3969" w:type="dxa"/>
            <w:tcBorders>
              <w:top w:val="nil"/>
            </w:tcBorders>
            <w:vAlign w:val="center"/>
          </w:tcPr>
          <w:p w14:paraId="018865A7" w14:textId="5986DFC8" w:rsidR="000A6D07" w:rsidRDefault="000A6D07" w:rsidP="00E10701">
            <w:pPr>
              <w:widowControl w:val="0"/>
              <w:spacing w:after="0" w:line="240" w:lineRule="auto"/>
              <w:jc w:val="center"/>
              <w:rPr>
                <w:rFonts w:ascii="Times New Roman" w:hAnsi="Times New Roman"/>
                <w:sz w:val="24"/>
                <w:szCs w:val="24"/>
                <w:lang w:val="ru-RU"/>
              </w:rPr>
            </w:pPr>
            <w:r w:rsidRPr="00AA2BF8">
              <w:rPr>
                <w:rFonts w:ascii="Times New Roman" w:hAnsi="Times New Roman"/>
                <w:sz w:val="24"/>
                <w:szCs w:val="24"/>
                <w:lang w:val="ru-RU"/>
              </w:rPr>
              <w:t>без ограничения</w:t>
            </w:r>
          </w:p>
        </w:tc>
      </w:tr>
      <w:tr w:rsidR="008A6477" w:rsidRPr="00657BDB" w14:paraId="74188136" w14:textId="77777777" w:rsidTr="00EA6D57">
        <w:trPr>
          <w:trHeight w:val="567"/>
          <w:jc w:val="center"/>
        </w:trPr>
        <w:tc>
          <w:tcPr>
            <w:tcW w:w="562" w:type="dxa"/>
            <w:tcBorders>
              <w:top w:val="single" w:sz="4" w:space="0" w:color="000000"/>
              <w:bottom w:val="single" w:sz="4" w:space="0" w:color="000000"/>
            </w:tcBorders>
          </w:tcPr>
          <w:p w14:paraId="2B182B53" w14:textId="435EA629" w:rsidR="008A6477" w:rsidRPr="00657BDB" w:rsidRDefault="004F2017" w:rsidP="00E423A5">
            <w:pPr>
              <w:spacing w:after="0" w:line="240" w:lineRule="auto"/>
              <w:jc w:val="center"/>
              <w:rPr>
                <w:rFonts w:ascii="Times New Roman" w:hAnsi="Times New Roman"/>
                <w:sz w:val="24"/>
                <w:szCs w:val="24"/>
                <w:lang w:val="ru-RU"/>
              </w:rPr>
            </w:pPr>
            <w:r>
              <w:rPr>
                <w:rFonts w:ascii="Times New Roman" w:hAnsi="Times New Roman"/>
                <w:sz w:val="24"/>
                <w:szCs w:val="24"/>
                <w:lang w:val="ru-RU"/>
              </w:rPr>
              <w:t>7</w:t>
            </w:r>
          </w:p>
        </w:tc>
        <w:tc>
          <w:tcPr>
            <w:tcW w:w="5387" w:type="dxa"/>
            <w:tcBorders>
              <w:bottom w:val="single" w:sz="4" w:space="0" w:color="000000"/>
            </w:tcBorders>
          </w:tcPr>
          <w:p w14:paraId="5942D270" w14:textId="77777777" w:rsidR="008A6477" w:rsidRPr="00657BDB" w:rsidRDefault="008A6477" w:rsidP="00E423A5">
            <w:pPr>
              <w:widowControl w:val="0"/>
              <w:autoSpaceDE w:val="0"/>
              <w:autoSpaceDN w:val="0"/>
              <w:adjustRightInd w:val="0"/>
              <w:spacing w:after="0" w:line="240" w:lineRule="auto"/>
              <w:rPr>
                <w:rFonts w:ascii="Times New Roman" w:hAnsi="Times New Roman"/>
                <w:sz w:val="24"/>
                <w:szCs w:val="24"/>
                <w:lang w:val="ru-RU"/>
              </w:rPr>
            </w:pPr>
            <w:r w:rsidRPr="00657BDB">
              <w:rPr>
                <w:rFonts w:ascii="Times New Roman" w:hAnsi="Times New Roman"/>
                <w:sz w:val="24"/>
                <w:szCs w:val="24"/>
                <w:lang w:val="ru-RU"/>
              </w:rPr>
              <w:t xml:space="preserve">Максимальный процент застройки в границах </w:t>
            </w:r>
            <w:r>
              <w:rPr>
                <w:rFonts w:ascii="Times New Roman" w:hAnsi="Times New Roman"/>
                <w:sz w:val="24"/>
                <w:szCs w:val="24"/>
                <w:lang w:val="ru-RU"/>
              </w:rPr>
              <w:t>территориальной зоны</w:t>
            </w:r>
          </w:p>
        </w:tc>
        <w:tc>
          <w:tcPr>
            <w:tcW w:w="3969" w:type="dxa"/>
            <w:tcBorders>
              <w:bottom w:val="single" w:sz="4" w:space="0" w:color="000000"/>
            </w:tcBorders>
            <w:vAlign w:val="center"/>
          </w:tcPr>
          <w:p w14:paraId="738FF0DF" w14:textId="77777777" w:rsidR="008A6477" w:rsidRDefault="008A6477" w:rsidP="00E423A5">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45 %</w:t>
            </w:r>
          </w:p>
        </w:tc>
      </w:tr>
      <w:tr w:rsidR="00F363BB" w:rsidRPr="00657BDB" w14:paraId="70DDEAFF" w14:textId="77777777" w:rsidTr="00F363BB">
        <w:trPr>
          <w:trHeight w:val="284"/>
          <w:jc w:val="center"/>
        </w:trPr>
        <w:tc>
          <w:tcPr>
            <w:tcW w:w="562" w:type="dxa"/>
            <w:tcBorders>
              <w:top w:val="single" w:sz="4" w:space="0" w:color="000000"/>
              <w:bottom w:val="single" w:sz="4" w:space="0" w:color="000000"/>
            </w:tcBorders>
          </w:tcPr>
          <w:p w14:paraId="0CD13EDB" w14:textId="0C8D242A" w:rsidR="00F363BB" w:rsidRDefault="00F363BB" w:rsidP="00E423A5">
            <w:pPr>
              <w:spacing w:after="0" w:line="240" w:lineRule="auto"/>
              <w:jc w:val="center"/>
              <w:rPr>
                <w:rFonts w:ascii="Times New Roman" w:hAnsi="Times New Roman"/>
                <w:sz w:val="24"/>
                <w:szCs w:val="24"/>
                <w:lang w:val="ru-RU"/>
              </w:rPr>
            </w:pPr>
            <w:r>
              <w:rPr>
                <w:rFonts w:ascii="Times New Roman" w:hAnsi="Times New Roman"/>
                <w:sz w:val="24"/>
                <w:szCs w:val="24"/>
                <w:lang w:val="ru-RU"/>
              </w:rPr>
              <w:t>8</w:t>
            </w:r>
          </w:p>
        </w:tc>
        <w:tc>
          <w:tcPr>
            <w:tcW w:w="5387" w:type="dxa"/>
            <w:tcBorders>
              <w:bottom w:val="single" w:sz="4" w:space="0" w:color="000000"/>
            </w:tcBorders>
          </w:tcPr>
          <w:p w14:paraId="5265203D" w14:textId="368C41BA" w:rsidR="00F363BB" w:rsidRPr="00657BDB" w:rsidRDefault="00F363BB" w:rsidP="00E423A5">
            <w:pPr>
              <w:widowControl w:val="0"/>
              <w:autoSpaceDE w:val="0"/>
              <w:autoSpaceDN w:val="0"/>
              <w:adjustRightInd w:val="0"/>
              <w:spacing w:after="0" w:line="240" w:lineRule="auto"/>
              <w:rPr>
                <w:rFonts w:ascii="Times New Roman" w:hAnsi="Times New Roman"/>
                <w:sz w:val="24"/>
                <w:szCs w:val="24"/>
                <w:lang w:val="ru-RU"/>
              </w:rPr>
            </w:pPr>
            <w:r w:rsidRPr="00AA2BF8">
              <w:rPr>
                <w:rFonts w:ascii="Times New Roman" w:hAnsi="Times New Roman"/>
                <w:sz w:val="24"/>
                <w:szCs w:val="24"/>
                <w:lang w:val="ru-RU"/>
              </w:rPr>
              <w:t>Максимальная плотность застройки</w:t>
            </w:r>
          </w:p>
        </w:tc>
        <w:tc>
          <w:tcPr>
            <w:tcW w:w="3969" w:type="dxa"/>
            <w:tcBorders>
              <w:bottom w:val="single" w:sz="4" w:space="0" w:color="000000"/>
            </w:tcBorders>
            <w:vAlign w:val="center"/>
          </w:tcPr>
          <w:p w14:paraId="0C92A558" w14:textId="4D77D85C" w:rsidR="00F363BB" w:rsidRDefault="00F363BB" w:rsidP="00E423A5">
            <w:pPr>
              <w:widowControl w:val="0"/>
              <w:spacing w:after="0" w:line="240" w:lineRule="auto"/>
              <w:jc w:val="center"/>
              <w:rPr>
                <w:rFonts w:ascii="Times New Roman" w:hAnsi="Times New Roman"/>
                <w:sz w:val="24"/>
                <w:szCs w:val="24"/>
                <w:lang w:val="ru-RU"/>
              </w:rPr>
            </w:pPr>
            <w:r w:rsidRPr="00AA2BF8">
              <w:rPr>
                <w:rFonts w:ascii="Times New Roman" w:hAnsi="Times New Roman"/>
                <w:sz w:val="24"/>
                <w:szCs w:val="24"/>
                <w:lang w:val="ru-RU"/>
              </w:rPr>
              <w:t>4500 м</w:t>
            </w:r>
            <w:r w:rsidRPr="00AA2BF8">
              <w:rPr>
                <w:rFonts w:ascii="Times New Roman" w:hAnsi="Times New Roman"/>
                <w:sz w:val="24"/>
                <w:szCs w:val="24"/>
                <w:vertAlign w:val="superscript"/>
                <w:lang w:val="ru-RU"/>
              </w:rPr>
              <w:t>2</w:t>
            </w:r>
            <w:r w:rsidRPr="00AA2BF8">
              <w:rPr>
                <w:rFonts w:ascii="Times New Roman" w:hAnsi="Times New Roman"/>
                <w:sz w:val="24"/>
                <w:szCs w:val="24"/>
                <w:lang w:val="ru-RU"/>
              </w:rPr>
              <w:t>/га</w:t>
            </w:r>
          </w:p>
        </w:tc>
      </w:tr>
      <w:tr w:rsidR="00E10701" w:rsidRPr="00657BDB" w14:paraId="4A58BFA0" w14:textId="77777777" w:rsidTr="004F2017">
        <w:trPr>
          <w:trHeight w:val="284"/>
          <w:jc w:val="center"/>
        </w:trPr>
        <w:tc>
          <w:tcPr>
            <w:tcW w:w="562" w:type="dxa"/>
            <w:tcBorders>
              <w:top w:val="single" w:sz="4" w:space="0" w:color="000000"/>
              <w:bottom w:val="single" w:sz="4" w:space="0" w:color="000000"/>
            </w:tcBorders>
          </w:tcPr>
          <w:p w14:paraId="0284A3A4" w14:textId="1E0BA344" w:rsidR="00E10701" w:rsidRPr="00657BDB" w:rsidRDefault="00F363BB" w:rsidP="00E10701">
            <w:pPr>
              <w:spacing w:after="0" w:line="240" w:lineRule="auto"/>
              <w:jc w:val="center"/>
              <w:rPr>
                <w:rFonts w:ascii="Times New Roman" w:hAnsi="Times New Roman"/>
                <w:sz w:val="24"/>
                <w:szCs w:val="24"/>
                <w:lang w:val="ru-RU"/>
              </w:rPr>
            </w:pPr>
            <w:r>
              <w:rPr>
                <w:rFonts w:ascii="Times New Roman" w:hAnsi="Times New Roman"/>
                <w:sz w:val="24"/>
                <w:szCs w:val="24"/>
                <w:lang w:val="ru-RU"/>
              </w:rPr>
              <w:t>9</w:t>
            </w:r>
          </w:p>
        </w:tc>
        <w:tc>
          <w:tcPr>
            <w:tcW w:w="5387" w:type="dxa"/>
            <w:tcBorders>
              <w:bottom w:val="single" w:sz="4" w:space="0" w:color="000000"/>
            </w:tcBorders>
          </w:tcPr>
          <w:p w14:paraId="35868B3E" w14:textId="77777777" w:rsidR="00E10701" w:rsidRPr="00657BDB" w:rsidRDefault="00E10701" w:rsidP="00E10701">
            <w:pPr>
              <w:widowControl w:val="0"/>
              <w:autoSpaceDE w:val="0"/>
              <w:autoSpaceDN w:val="0"/>
              <w:adjustRightInd w:val="0"/>
              <w:spacing w:after="0" w:line="240" w:lineRule="auto"/>
              <w:rPr>
                <w:rFonts w:ascii="Times New Roman" w:hAnsi="Times New Roman"/>
                <w:sz w:val="24"/>
                <w:szCs w:val="24"/>
                <w:lang w:val="ru-RU"/>
              </w:rPr>
            </w:pPr>
            <w:r w:rsidRPr="00657BDB">
              <w:rPr>
                <w:rFonts w:ascii="Times New Roman" w:hAnsi="Times New Roman"/>
                <w:sz w:val="24"/>
                <w:szCs w:val="24"/>
                <w:lang w:val="ru-RU"/>
              </w:rPr>
              <w:t>Максимальный процент застройки в границах земельного участка</w:t>
            </w:r>
          </w:p>
        </w:tc>
        <w:tc>
          <w:tcPr>
            <w:tcW w:w="3969" w:type="dxa"/>
            <w:tcBorders>
              <w:bottom w:val="single" w:sz="4" w:space="0" w:color="000000"/>
            </w:tcBorders>
            <w:vAlign w:val="center"/>
          </w:tcPr>
          <w:p w14:paraId="05989A01" w14:textId="03A579EF" w:rsidR="00E10701" w:rsidRPr="00657BDB" w:rsidRDefault="008A6477" w:rsidP="00E10701">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20</w:t>
            </w:r>
            <w:r w:rsidR="00E10701" w:rsidRPr="00657BDB">
              <w:rPr>
                <w:rFonts w:ascii="Times New Roman" w:hAnsi="Times New Roman"/>
                <w:sz w:val="24"/>
                <w:szCs w:val="24"/>
                <w:lang w:val="ru-RU"/>
              </w:rPr>
              <w:t xml:space="preserve"> %</w:t>
            </w:r>
          </w:p>
        </w:tc>
      </w:tr>
      <w:tr w:rsidR="00CD6987" w:rsidRPr="00657BDB" w14:paraId="5D3CCC67" w14:textId="77777777" w:rsidTr="004F2017">
        <w:trPr>
          <w:trHeight w:val="284"/>
          <w:jc w:val="center"/>
        </w:trPr>
        <w:tc>
          <w:tcPr>
            <w:tcW w:w="562" w:type="dxa"/>
            <w:tcBorders>
              <w:top w:val="single" w:sz="4" w:space="0" w:color="000000"/>
              <w:bottom w:val="single" w:sz="4" w:space="0" w:color="000000"/>
            </w:tcBorders>
          </w:tcPr>
          <w:p w14:paraId="5FF2D1A2" w14:textId="0ABAAEF2" w:rsidR="00CD6987" w:rsidRPr="00657BDB" w:rsidRDefault="00F363BB" w:rsidP="00E10701">
            <w:pPr>
              <w:spacing w:after="0" w:line="240" w:lineRule="auto"/>
              <w:jc w:val="center"/>
              <w:rPr>
                <w:rFonts w:ascii="Times New Roman" w:hAnsi="Times New Roman"/>
                <w:sz w:val="24"/>
                <w:szCs w:val="24"/>
                <w:lang w:val="ru-RU"/>
              </w:rPr>
            </w:pPr>
            <w:r>
              <w:rPr>
                <w:rFonts w:ascii="Times New Roman" w:hAnsi="Times New Roman"/>
                <w:sz w:val="24"/>
                <w:szCs w:val="24"/>
                <w:lang w:val="ru-RU"/>
              </w:rPr>
              <w:t>10</w:t>
            </w:r>
          </w:p>
        </w:tc>
        <w:tc>
          <w:tcPr>
            <w:tcW w:w="5387" w:type="dxa"/>
            <w:tcBorders>
              <w:bottom w:val="single" w:sz="4" w:space="0" w:color="000000"/>
            </w:tcBorders>
          </w:tcPr>
          <w:p w14:paraId="01612080" w14:textId="0662B76E" w:rsidR="00CD6987" w:rsidRPr="00657BDB" w:rsidRDefault="00CD6987" w:rsidP="00E10701">
            <w:pPr>
              <w:widowControl w:val="0"/>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Минимальный процент озеленения территории</w:t>
            </w:r>
          </w:p>
        </w:tc>
        <w:tc>
          <w:tcPr>
            <w:tcW w:w="3969" w:type="dxa"/>
            <w:tcBorders>
              <w:bottom w:val="single" w:sz="4" w:space="0" w:color="000000"/>
            </w:tcBorders>
            <w:vAlign w:val="center"/>
          </w:tcPr>
          <w:p w14:paraId="06289084" w14:textId="4E95C057" w:rsidR="00CD6987" w:rsidRDefault="00CD6987" w:rsidP="00E10701">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20 %</w:t>
            </w:r>
          </w:p>
        </w:tc>
      </w:tr>
      <w:tr w:rsidR="00830AA3" w:rsidRPr="00A15629" w14:paraId="25A89479" w14:textId="77777777" w:rsidTr="004F2017">
        <w:trPr>
          <w:trHeight w:val="284"/>
          <w:jc w:val="center"/>
        </w:trPr>
        <w:tc>
          <w:tcPr>
            <w:tcW w:w="562" w:type="dxa"/>
            <w:tcBorders>
              <w:top w:val="single" w:sz="4" w:space="0" w:color="000000"/>
              <w:bottom w:val="nil"/>
            </w:tcBorders>
          </w:tcPr>
          <w:p w14:paraId="7DE5BDFA" w14:textId="54164A4A" w:rsidR="00830AA3" w:rsidRPr="00657BDB" w:rsidRDefault="004F2017" w:rsidP="00E10701">
            <w:pPr>
              <w:spacing w:after="0" w:line="240" w:lineRule="auto"/>
              <w:jc w:val="center"/>
              <w:rPr>
                <w:rFonts w:ascii="Times New Roman" w:hAnsi="Times New Roman"/>
                <w:sz w:val="24"/>
                <w:szCs w:val="24"/>
                <w:lang w:val="ru-RU"/>
              </w:rPr>
            </w:pPr>
            <w:r>
              <w:rPr>
                <w:rFonts w:ascii="Times New Roman" w:hAnsi="Times New Roman"/>
                <w:sz w:val="24"/>
                <w:szCs w:val="24"/>
                <w:lang w:val="ru-RU"/>
              </w:rPr>
              <w:t>1</w:t>
            </w:r>
            <w:r w:rsidR="00F363BB">
              <w:rPr>
                <w:rFonts w:ascii="Times New Roman" w:hAnsi="Times New Roman"/>
                <w:sz w:val="24"/>
                <w:szCs w:val="24"/>
                <w:lang w:val="ru-RU"/>
              </w:rPr>
              <w:t>1</w:t>
            </w:r>
          </w:p>
        </w:tc>
        <w:tc>
          <w:tcPr>
            <w:tcW w:w="5387" w:type="dxa"/>
            <w:tcBorders>
              <w:bottom w:val="nil"/>
            </w:tcBorders>
          </w:tcPr>
          <w:p w14:paraId="71B6221E" w14:textId="4340E9D7" w:rsidR="00830AA3" w:rsidRDefault="00830AA3" w:rsidP="00E10701">
            <w:pPr>
              <w:widowControl w:val="0"/>
              <w:autoSpaceDE w:val="0"/>
              <w:autoSpaceDN w:val="0"/>
              <w:adjustRightInd w:val="0"/>
              <w:spacing w:after="0" w:line="240" w:lineRule="auto"/>
              <w:rPr>
                <w:rFonts w:ascii="Times New Roman" w:hAnsi="Times New Roman"/>
                <w:sz w:val="24"/>
                <w:szCs w:val="24"/>
                <w:lang w:val="ru-RU"/>
              </w:rPr>
            </w:pPr>
            <w:r w:rsidRPr="00144977">
              <w:rPr>
                <w:rFonts w:ascii="Times New Roman" w:hAnsi="Times New Roman"/>
                <w:sz w:val="24"/>
                <w:szCs w:val="24"/>
                <w:lang w:val="ru-RU"/>
              </w:rPr>
              <w:t>Минимальные отступы от границ земельных участков</w:t>
            </w:r>
            <w:r>
              <w:rPr>
                <w:rFonts w:ascii="Times New Roman" w:hAnsi="Times New Roman"/>
                <w:sz w:val="24"/>
                <w:szCs w:val="24"/>
                <w:lang w:val="ru-RU"/>
              </w:rPr>
              <w:t xml:space="preserve"> до </w:t>
            </w:r>
            <w:r w:rsidR="00164C03">
              <w:rPr>
                <w:rFonts w:ascii="Times New Roman" w:hAnsi="Times New Roman"/>
                <w:sz w:val="24"/>
                <w:szCs w:val="24"/>
                <w:lang w:val="ru-RU"/>
              </w:rPr>
              <w:t>деревьев и кустарников:</w:t>
            </w:r>
          </w:p>
        </w:tc>
        <w:tc>
          <w:tcPr>
            <w:tcW w:w="3969" w:type="dxa"/>
            <w:tcBorders>
              <w:bottom w:val="nil"/>
            </w:tcBorders>
            <w:vAlign w:val="center"/>
          </w:tcPr>
          <w:p w14:paraId="7347D44D" w14:textId="77777777" w:rsidR="00830AA3" w:rsidRDefault="00830AA3" w:rsidP="00E10701">
            <w:pPr>
              <w:widowControl w:val="0"/>
              <w:spacing w:after="0" w:line="240" w:lineRule="auto"/>
              <w:jc w:val="center"/>
              <w:rPr>
                <w:rFonts w:ascii="Times New Roman" w:hAnsi="Times New Roman"/>
                <w:sz w:val="24"/>
                <w:szCs w:val="24"/>
                <w:lang w:val="ru-RU"/>
              </w:rPr>
            </w:pPr>
          </w:p>
        </w:tc>
      </w:tr>
      <w:tr w:rsidR="00164C03" w:rsidRPr="00AB7CD7" w14:paraId="4299290C" w14:textId="77777777" w:rsidTr="004F2017">
        <w:trPr>
          <w:trHeight w:val="284"/>
          <w:jc w:val="center"/>
        </w:trPr>
        <w:tc>
          <w:tcPr>
            <w:tcW w:w="562" w:type="dxa"/>
            <w:tcBorders>
              <w:top w:val="nil"/>
              <w:bottom w:val="nil"/>
            </w:tcBorders>
          </w:tcPr>
          <w:p w14:paraId="1C03D23B" w14:textId="77777777" w:rsidR="00164C03" w:rsidRPr="00AB7CD7" w:rsidRDefault="00164C03" w:rsidP="00E423A5">
            <w:pPr>
              <w:spacing w:after="0" w:line="240" w:lineRule="auto"/>
              <w:jc w:val="center"/>
              <w:rPr>
                <w:rFonts w:ascii="Times New Roman" w:hAnsi="Times New Roman"/>
                <w:sz w:val="24"/>
                <w:szCs w:val="24"/>
                <w:lang w:val="ru-RU"/>
              </w:rPr>
            </w:pPr>
          </w:p>
        </w:tc>
        <w:tc>
          <w:tcPr>
            <w:tcW w:w="5387" w:type="dxa"/>
            <w:tcBorders>
              <w:top w:val="nil"/>
            </w:tcBorders>
          </w:tcPr>
          <w:p w14:paraId="59A4D0A3" w14:textId="6B8B7D77" w:rsidR="00164C03" w:rsidRPr="00D76206" w:rsidRDefault="00164C03" w:rsidP="00E423A5">
            <w:pPr>
              <w:widowControl w:val="0"/>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 высокорослых деревьев (до ствола);</w:t>
            </w:r>
          </w:p>
        </w:tc>
        <w:tc>
          <w:tcPr>
            <w:tcW w:w="3969" w:type="dxa"/>
            <w:tcBorders>
              <w:top w:val="nil"/>
            </w:tcBorders>
            <w:vAlign w:val="center"/>
          </w:tcPr>
          <w:p w14:paraId="22E4E7B1" w14:textId="19F9EFDC" w:rsidR="00164C03" w:rsidRPr="00D76206" w:rsidRDefault="0077764C" w:rsidP="00E423A5">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4 м</w:t>
            </w:r>
          </w:p>
        </w:tc>
      </w:tr>
      <w:tr w:rsidR="00164C03" w:rsidRPr="00AB7CD7" w14:paraId="664797B2" w14:textId="77777777" w:rsidTr="004F2017">
        <w:trPr>
          <w:trHeight w:val="284"/>
          <w:jc w:val="center"/>
        </w:trPr>
        <w:tc>
          <w:tcPr>
            <w:tcW w:w="562" w:type="dxa"/>
            <w:tcBorders>
              <w:top w:val="nil"/>
              <w:bottom w:val="nil"/>
            </w:tcBorders>
          </w:tcPr>
          <w:p w14:paraId="5C9D1A86" w14:textId="77777777" w:rsidR="00164C03" w:rsidRPr="00AB7CD7" w:rsidRDefault="00164C03" w:rsidP="00164C03">
            <w:pPr>
              <w:spacing w:after="0" w:line="240" w:lineRule="auto"/>
              <w:jc w:val="center"/>
              <w:rPr>
                <w:rFonts w:ascii="Times New Roman" w:hAnsi="Times New Roman"/>
                <w:sz w:val="24"/>
                <w:szCs w:val="24"/>
                <w:lang w:val="ru-RU"/>
              </w:rPr>
            </w:pPr>
          </w:p>
        </w:tc>
        <w:tc>
          <w:tcPr>
            <w:tcW w:w="5387" w:type="dxa"/>
            <w:tcBorders>
              <w:top w:val="nil"/>
            </w:tcBorders>
          </w:tcPr>
          <w:p w14:paraId="120F7161" w14:textId="28685B6B" w:rsidR="00164C03" w:rsidRDefault="00164C03" w:rsidP="00164C03">
            <w:pPr>
              <w:widowControl w:val="0"/>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 низкорослых деревьев (до ствола);</w:t>
            </w:r>
          </w:p>
        </w:tc>
        <w:tc>
          <w:tcPr>
            <w:tcW w:w="3969" w:type="dxa"/>
            <w:tcBorders>
              <w:top w:val="nil"/>
            </w:tcBorders>
            <w:vAlign w:val="center"/>
          </w:tcPr>
          <w:p w14:paraId="757D62E3" w14:textId="672F98EE" w:rsidR="00164C03" w:rsidRPr="00D76206" w:rsidRDefault="0077764C" w:rsidP="00164C03">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2 м</w:t>
            </w:r>
          </w:p>
        </w:tc>
      </w:tr>
      <w:tr w:rsidR="00164C03" w:rsidRPr="00AB7CD7" w14:paraId="2D511E4A" w14:textId="77777777" w:rsidTr="004F2017">
        <w:trPr>
          <w:trHeight w:val="284"/>
          <w:jc w:val="center"/>
        </w:trPr>
        <w:tc>
          <w:tcPr>
            <w:tcW w:w="562" w:type="dxa"/>
            <w:tcBorders>
              <w:top w:val="nil"/>
              <w:bottom w:val="nil"/>
            </w:tcBorders>
          </w:tcPr>
          <w:p w14:paraId="091D9742" w14:textId="77777777" w:rsidR="00164C03" w:rsidRPr="00AB7CD7" w:rsidRDefault="00164C03" w:rsidP="00164C03">
            <w:pPr>
              <w:spacing w:after="0" w:line="240" w:lineRule="auto"/>
              <w:jc w:val="center"/>
              <w:rPr>
                <w:rFonts w:ascii="Times New Roman" w:hAnsi="Times New Roman"/>
                <w:sz w:val="24"/>
                <w:szCs w:val="24"/>
                <w:lang w:val="ru-RU"/>
              </w:rPr>
            </w:pPr>
          </w:p>
        </w:tc>
        <w:tc>
          <w:tcPr>
            <w:tcW w:w="5387" w:type="dxa"/>
            <w:tcBorders>
              <w:top w:val="nil"/>
            </w:tcBorders>
          </w:tcPr>
          <w:p w14:paraId="4F406484" w14:textId="4BC82AAF" w:rsidR="00164C03" w:rsidRPr="00D76206" w:rsidRDefault="00164C03" w:rsidP="00164C03">
            <w:pPr>
              <w:widowControl w:val="0"/>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 кустарни</w:t>
            </w:r>
            <w:r w:rsidR="0077764C">
              <w:rPr>
                <w:rFonts w:ascii="Times New Roman" w:hAnsi="Times New Roman"/>
                <w:sz w:val="24"/>
                <w:szCs w:val="24"/>
                <w:lang w:val="ru-RU"/>
              </w:rPr>
              <w:t>к</w:t>
            </w:r>
            <w:r>
              <w:rPr>
                <w:rFonts w:ascii="Times New Roman" w:hAnsi="Times New Roman"/>
                <w:sz w:val="24"/>
                <w:szCs w:val="24"/>
                <w:lang w:val="ru-RU"/>
              </w:rPr>
              <w:t>а</w:t>
            </w:r>
          </w:p>
        </w:tc>
        <w:tc>
          <w:tcPr>
            <w:tcW w:w="3969" w:type="dxa"/>
            <w:tcBorders>
              <w:top w:val="nil"/>
            </w:tcBorders>
            <w:vAlign w:val="center"/>
          </w:tcPr>
          <w:p w14:paraId="745CF5DD" w14:textId="46A60B09" w:rsidR="00164C03" w:rsidRPr="00D76206" w:rsidRDefault="0077764C" w:rsidP="00164C03">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1 м</w:t>
            </w:r>
          </w:p>
        </w:tc>
      </w:tr>
      <w:tr w:rsidR="00FD0599" w:rsidRPr="00830AA3" w14:paraId="510815E7" w14:textId="77777777" w:rsidTr="004F2017">
        <w:trPr>
          <w:trHeight w:val="284"/>
          <w:jc w:val="center"/>
        </w:trPr>
        <w:tc>
          <w:tcPr>
            <w:tcW w:w="562" w:type="dxa"/>
            <w:tcBorders>
              <w:top w:val="single" w:sz="4" w:space="0" w:color="000000"/>
              <w:bottom w:val="nil"/>
            </w:tcBorders>
          </w:tcPr>
          <w:p w14:paraId="5F8F39D7" w14:textId="316BCB92" w:rsidR="00FD0599" w:rsidRPr="00657BDB" w:rsidRDefault="004F2017" w:rsidP="00E423A5">
            <w:pPr>
              <w:spacing w:after="0" w:line="240" w:lineRule="auto"/>
              <w:jc w:val="center"/>
              <w:rPr>
                <w:rFonts w:ascii="Times New Roman" w:hAnsi="Times New Roman"/>
                <w:sz w:val="24"/>
                <w:szCs w:val="24"/>
                <w:lang w:val="ru-RU"/>
              </w:rPr>
            </w:pPr>
            <w:r>
              <w:rPr>
                <w:rFonts w:ascii="Times New Roman" w:hAnsi="Times New Roman"/>
                <w:sz w:val="24"/>
                <w:szCs w:val="24"/>
                <w:lang w:val="ru-RU"/>
              </w:rPr>
              <w:t>1</w:t>
            </w:r>
            <w:r w:rsidR="00F363BB">
              <w:rPr>
                <w:rFonts w:ascii="Times New Roman" w:hAnsi="Times New Roman"/>
                <w:sz w:val="24"/>
                <w:szCs w:val="24"/>
                <w:lang w:val="ru-RU"/>
              </w:rPr>
              <w:t>2</w:t>
            </w:r>
          </w:p>
        </w:tc>
        <w:tc>
          <w:tcPr>
            <w:tcW w:w="5387" w:type="dxa"/>
            <w:tcBorders>
              <w:bottom w:val="nil"/>
            </w:tcBorders>
          </w:tcPr>
          <w:p w14:paraId="14AAD136" w14:textId="5362748A" w:rsidR="00FD0599" w:rsidRDefault="00FD0599" w:rsidP="00E423A5">
            <w:pPr>
              <w:widowControl w:val="0"/>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Минимальные расстояния:</w:t>
            </w:r>
          </w:p>
        </w:tc>
        <w:tc>
          <w:tcPr>
            <w:tcW w:w="3969" w:type="dxa"/>
            <w:tcBorders>
              <w:bottom w:val="nil"/>
            </w:tcBorders>
            <w:vAlign w:val="center"/>
          </w:tcPr>
          <w:p w14:paraId="7828D1DD" w14:textId="77777777" w:rsidR="00FD0599" w:rsidRDefault="00FD0599" w:rsidP="00E423A5">
            <w:pPr>
              <w:widowControl w:val="0"/>
              <w:spacing w:after="0" w:line="240" w:lineRule="auto"/>
              <w:jc w:val="center"/>
              <w:rPr>
                <w:rFonts w:ascii="Times New Roman" w:hAnsi="Times New Roman"/>
                <w:sz w:val="24"/>
                <w:szCs w:val="24"/>
                <w:lang w:val="ru-RU"/>
              </w:rPr>
            </w:pPr>
          </w:p>
        </w:tc>
      </w:tr>
      <w:tr w:rsidR="00FD0599" w:rsidRPr="00FD0599" w14:paraId="0A928B73" w14:textId="77777777" w:rsidTr="004F2017">
        <w:trPr>
          <w:trHeight w:val="284"/>
          <w:jc w:val="center"/>
        </w:trPr>
        <w:tc>
          <w:tcPr>
            <w:tcW w:w="562" w:type="dxa"/>
            <w:tcBorders>
              <w:top w:val="nil"/>
              <w:bottom w:val="nil"/>
            </w:tcBorders>
          </w:tcPr>
          <w:p w14:paraId="3E3D1A42" w14:textId="77777777" w:rsidR="00FD0599" w:rsidRPr="00AB7CD7" w:rsidRDefault="00FD0599" w:rsidP="00E423A5">
            <w:pPr>
              <w:spacing w:after="0" w:line="240" w:lineRule="auto"/>
              <w:jc w:val="center"/>
              <w:rPr>
                <w:rFonts w:ascii="Times New Roman" w:hAnsi="Times New Roman"/>
                <w:sz w:val="24"/>
                <w:szCs w:val="24"/>
                <w:lang w:val="ru-RU"/>
              </w:rPr>
            </w:pPr>
          </w:p>
        </w:tc>
        <w:tc>
          <w:tcPr>
            <w:tcW w:w="5387" w:type="dxa"/>
            <w:tcBorders>
              <w:top w:val="nil"/>
            </w:tcBorders>
          </w:tcPr>
          <w:p w14:paraId="49251990" w14:textId="0858874B" w:rsidR="00FD0599" w:rsidRPr="00D76206" w:rsidRDefault="00FD0599" w:rsidP="00FD0599">
            <w:pPr>
              <w:widowControl w:val="0"/>
              <w:autoSpaceDE w:val="0"/>
              <w:autoSpaceDN w:val="0"/>
              <w:adjustRightInd w:val="0"/>
              <w:spacing w:after="0" w:line="240" w:lineRule="auto"/>
              <w:ind w:left="142" w:hanging="142"/>
              <w:rPr>
                <w:rFonts w:ascii="Times New Roman" w:hAnsi="Times New Roman"/>
                <w:sz w:val="24"/>
                <w:szCs w:val="24"/>
                <w:lang w:val="ru-RU"/>
              </w:rPr>
            </w:pPr>
            <w:r>
              <w:rPr>
                <w:rFonts w:ascii="Times New Roman" w:hAnsi="Times New Roman"/>
                <w:sz w:val="24"/>
                <w:szCs w:val="24"/>
                <w:lang w:val="ru-RU"/>
              </w:rPr>
              <w:t xml:space="preserve">- </w:t>
            </w:r>
            <w:r w:rsidRPr="00AA2BF8">
              <w:rPr>
                <w:rFonts w:ascii="Times New Roman" w:hAnsi="Times New Roman"/>
                <w:sz w:val="24"/>
                <w:szCs w:val="24"/>
                <w:lang w:val="ru-RU"/>
              </w:rPr>
              <w:t>между индивидуальными жилыми домами, расположенными на смежных участках</w:t>
            </w:r>
            <w:r w:rsidR="004F2017">
              <w:rPr>
                <w:rFonts w:ascii="Times New Roman" w:hAnsi="Times New Roman"/>
                <w:sz w:val="24"/>
                <w:szCs w:val="24"/>
                <w:lang w:val="ru-RU"/>
              </w:rPr>
              <w:t>;</w:t>
            </w:r>
          </w:p>
        </w:tc>
        <w:tc>
          <w:tcPr>
            <w:tcW w:w="3969" w:type="dxa"/>
            <w:tcBorders>
              <w:top w:val="nil"/>
            </w:tcBorders>
            <w:vAlign w:val="center"/>
          </w:tcPr>
          <w:p w14:paraId="2F527D02" w14:textId="286DAD77" w:rsidR="00FD0599" w:rsidRPr="00D76206" w:rsidRDefault="00FD0599" w:rsidP="00E423A5">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6 м</w:t>
            </w:r>
          </w:p>
        </w:tc>
      </w:tr>
      <w:tr w:rsidR="00FD0599" w:rsidRPr="00FD0599" w14:paraId="1FD095C9" w14:textId="77777777" w:rsidTr="004F2017">
        <w:trPr>
          <w:trHeight w:val="284"/>
          <w:jc w:val="center"/>
        </w:trPr>
        <w:tc>
          <w:tcPr>
            <w:tcW w:w="562" w:type="dxa"/>
            <w:tcBorders>
              <w:top w:val="nil"/>
              <w:bottom w:val="nil"/>
            </w:tcBorders>
          </w:tcPr>
          <w:p w14:paraId="32FC6676" w14:textId="77777777" w:rsidR="00FD0599" w:rsidRPr="00AB7CD7" w:rsidRDefault="00FD0599" w:rsidP="00E423A5">
            <w:pPr>
              <w:spacing w:after="0" w:line="240" w:lineRule="auto"/>
              <w:jc w:val="center"/>
              <w:rPr>
                <w:rFonts w:ascii="Times New Roman" w:hAnsi="Times New Roman"/>
                <w:sz w:val="24"/>
                <w:szCs w:val="24"/>
                <w:lang w:val="ru-RU"/>
              </w:rPr>
            </w:pPr>
          </w:p>
        </w:tc>
        <w:tc>
          <w:tcPr>
            <w:tcW w:w="5387" w:type="dxa"/>
            <w:tcBorders>
              <w:top w:val="nil"/>
            </w:tcBorders>
          </w:tcPr>
          <w:p w14:paraId="17F392BD" w14:textId="474AEB04" w:rsidR="00FD0599" w:rsidRDefault="00FD0599" w:rsidP="00FD0599">
            <w:pPr>
              <w:widowControl w:val="0"/>
              <w:autoSpaceDE w:val="0"/>
              <w:autoSpaceDN w:val="0"/>
              <w:adjustRightInd w:val="0"/>
              <w:spacing w:after="0" w:line="240" w:lineRule="auto"/>
              <w:ind w:left="142" w:hanging="142"/>
              <w:rPr>
                <w:rFonts w:ascii="Times New Roman" w:hAnsi="Times New Roman"/>
                <w:sz w:val="24"/>
                <w:szCs w:val="24"/>
                <w:lang w:val="ru-RU"/>
              </w:rPr>
            </w:pPr>
            <w:r>
              <w:rPr>
                <w:rFonts w:ascii="Times New Roman" w:hAnsi="Times New Roman"/>
                <w:sz w:val="24"/>
                <w:szCs w:val="24"/>
                <w:lang w:val="ru-RU"/>
              </w:rPr>
              <w:t xml:space="preserve">- </w:t>
            </w:r>
            <w:r w:rsidRPr="00AA2BF8">
              <w:rPr>
                <w:rFonts w:ascii="Times New Roman" w:hAnsi="Times New Roman"/>
                <w:sz w:val="24"/>
                <w:szCs w:val="24"/>
                <w:lang w:val="ru-RU"/>
              </w:rPr>
              <w:t>от окон жилых помещений индивидуальных жилых домов до хозяйственных и прочих строений, расположенных на соседних участках</w:t>
            </w:r>
            <w:r w:rsidR="004F2017">
              <w:rPr>
                <w:rFonts w:ascii="Times New Roman" w:hAnsi="Times New Roman"/>
                <w:sz w:val="24"/>
                <w:szCs w:val="24"/>
                <w:lang w:val="ru-RU"/>
              </w:rPr>
              <w:t>;</w:t>
            </w:r>
          </w:p>
        </w:tc>
        <w:tc>
          <w:tcPr>
            <w:tcW w:w="3969" w:type="dxa"/>
            <w:tcBorders>
              <w:top w:val="nil"/>
            </w:tcBorders>
            <w:vAlign w:val="center"/>
          </w:tcPr>
          <w:p w14:paraId="76511647" w14:textId="7F3120F1" w:rsidR="00FD0599" w:rsidRPr="00D76206" w:rsidRDefault="00FD0599" w:rsidP="00E423A5">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6 м</w:t>
            </w:r>
          </w:p>
        </w:tc>
      </w:tr>
      <w:tr w:rsidR="00FD0599" w:rsidRPr="00FD0599" w14:paraId="79CD07CF" w14:textId="77777777" w:rsidTr="004F2017">
        <w:trPr>
          <w:trHeight w:val="284"/>
          <w:jc w:val="center"/>
        </w:trPr>
        <w:tc>
          <w:tcPr>
            <w:tcW w:w="562" w:type="dxa"/>
            <w:tcBorders>
              <w:top w:val="nil"/>
              <w:bottom w:val="nil"/>
            </w:tcBorders>
          </w:tcPr>
          <w:p w14:paraId="200EFA64" w14:textId="77777777" w:rsidR="00FD0599" w:rsidRPr="00AB7CD7" w:rsidRDefault="00FD0599" w:rsidP="00E423A5">
            <w:pPr>
              <w:spacing w:after="0" w:line="240" w:lineRule="auto"/>
              <w:jc w:val="center"/>
              <w:rPr>
                <w:rFonts w:ascii="Times New Roman" w:hAnsi="Times New Roman"/>
                <w:sz w:val="24"/>
                <w:szCs w:val="24"/>
                <w:lang w:val="ru-RU"/>
              </w:rPr>
            </w:pPr>
          </w:p>
        </w:tc>
        <w:tc>
          <w:tcPr>
            <w:tcW w:w="5387" w:type="dxa"/>
            <w:tcBorders>
              <w:top w:val="nil"/>
            </w:tcBorders>
          </w:tcPr>
          <w:p w14:paraId="79A894E8" w14:textId="2026C239" w:rsidR="00FD0599" w:rsidRPr="00D76206" w:rsidRDefault="00FD0599" w:rsidP="00FD0599">
            <w:pPr>
              <w:widowControl w:val="0"/>
              <w:autoSpaceDE w:val="0"/>
              <w:autoSpaceDN w:val="0"/>
              <w:adjustRightInd w:val="0"/>
              <w:spacing w:after="0" w:line="240" w:lineRule="auto"/>
              <w:ind w:left="142" w:hanging="142"/>
              <w:rPr>
                <w:rFonts w:ascii="Times New Roman" w:hAnsi="Times New Roman"/>
                <w:sz w:val="24"/>
                <w:szCs w:val="24"/>
                <w:lang w:val="ru-RU"/>
              </w:rPr>
            </w:pPr>
            <w:r>
              <w:rPr>
                <w:rFonts w:ascii="Times New Roman" w:hAnsi="Times New Roman"/>
                <w:sz w:val="24"/>
                <w:szCs w:val="24"/>
                <w:lang w:val="ru-RU"/>
              </w:rPr>
              <w:t xml:space="preserve">- </w:t>
            </w:r>
            <w:r w:rsidRPr="00AA2BF8">
              <w:rPr>
                <w:rFonts w:ascii="Times New Roman" w:hAnsi="Times New Roman"/>
                <w:sz w:val="24"/>
                <w:szCs w:val="24"/>
                <w:lang w:val="ru-RU"/>
              </w:rPr>
              <w:t>от вспомогательных (хозяйственных) построек</w:t>
            </w:r>
            <w:r>
              <w:rPr>
                <w:rFonts w:ascii="Times New Roman" w:hAnsi="Times New Roman"/>
                <w:sz w:val="24"/>
                <w:szCs w:val="24"/>
                <w:lang w:val="ru-RU"/>
              </w:rPr>
              <w:t xml:space="preserve"> (</w:t>
            </w:r>
            <w:r w:rsidRPr="00AA2BF8">
              <w:rPr>
                <w:rFonts w:ascii="Times New Roman" w:hAnsi="Times New Roman"/>
                <w:sz w:val="24"/>
                <w:szCs w:val="24"/>
                <w:lang w:val="ru-RU"/>
              </w:rPr>
              <w:t>гаража, бани, летней кухни, теплицы</w:t>
            </w:r>
            <w:r>
              <w:rPr>
                <w:rFonts w:ascii="Times New Roman" w:hAnsi="Times New Roman"/>
                <w:sz w:val="24"/>
                <w:szCs w:val="24"/>
                <w:lang w:val="ru-RU"/>
              </w:rPr>
              <w:t xml:space="preserve"> и др.)</w:t>
            </w:r>
            <w:r w:rsidRPr="00AA2BF8">
              <w:rPr>
                <w:rFonts w:ascii="Times New Roman" w:hAnsi="Times New Roman"/>
                <w:sz w:val="24"/>
                <w:szCs w:val="24"/>
                <w:lang w:val="ru-RU"/>
              </w:rPr>
              <w:t>, расположенных на приусадебном участке, до жилых домов, расположенных на соседних участках</w:t>
            </w:r>
            <w:r w:rsidR="004F2017">
              <w:rPr>
                <w:rFonts w:ascii="Times New Roman" w:hAnsi="Times New Roman"/>
                <w:sz w:val="24"/>
                <w:szCs w:val="24"/>
                <w:lang w:val="ru-RU"/>
              </w:rPr>
              <w:t>;</w:t>
            </w:r>
          </w:p>
        </w:tc>
        <w:tc>
          <w:tcPr>
            <w:tcW w:w="3969" w:type="dxa"/>
            <w:tcBorders>
              <w:top w:val="nil"/>
            </w:tcBorders>
            <w:vAlign w:val="center"/>
          </w:tcPr>
          <w:p w14:paraId="53658C87" w14:textId="5ED8E7DA" w:rsidR="00FD0599" w:rsidRPr="00D76206" w:rsidRDefault="00FD0599" w:rsidP="00E423A5">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6 м</w:t>
            </w:r>
          </w:p>
        </w:tc>
      </w:tr>
      <w:tr w:rsidR="00FD0599" w:rsidRPr="00FD0599" w14:paraId="29E9A596" w14:textId="77777777" w:rsidTr="004F2017">
        <w:trPr>
          <w:trHeight w:val="284"/>
          <w:jc w:val="center"/>
        </w:trPr>
        <w:tc>
          <w:tcPr>
            <w:tcW w:w="562" w:type="dxa"/>
            <w:tcBorders>
              <w:top w:val="nil"/>
              <w:bottom w:val="nil"/>
            </w:tcBorders>
          </w:tcPr>
          <w:p w14:paraId="6C53236F" w14:textId="77777777" w:rsidR="00FD0599" w:rsidRPr="00AB7CD7" w:rsidRDefault="00FD0599" w:rsidP="00E423A5">
            <w:pPr>
              <w:spacing w:after="0" w:line="240" w:lineRule="auto"/>
              <w:jc w:val="center"/>
              <w:rPr>
                <w:rFonts w:ascii="Times New Roman" w:hAnsi="Times New Roman"/>
                <w:sz w:val="24"/>
                <w:szCs w:val="24"/>
                <w:lang w:val="ru-RU"/>
              </w:rPr>
            </w:pPr>
          </w:p>
        </w:tc>
        <w:tc>
          <w:tcPr>
            <w:tcW w:w="5387" w:type="dxa"/>
            <w:tcBorders>
              <w:top w:val="nil"/>
            </w:tcBorders>
          </w:tcPr>
          <w:p w14:paraId="4C8345AC" w14:textId="09F5C4B3" w:rsidR="00250018" w:rsidRDefault="00FD0599" w:rsidP="00250018">
            <w:pPr>
              <w:widowControl w:val="0"/>
              <w:autoSpaceDE w:val="0"/>
              <w:autoSpaceDN w:val="0"/>
              <w:adjustRightInd w:val="0"/>
              <w:spacing w:after="0" w:line="240" w:lineRule="auto"/>
              <w:ind w:left="142" w:hanging="142"/>
              <w:rPr>
                <w:rFonts w:ascii="Times New Roman" w:hAnsi="Times New Roman"/>
                <w:sz w:val="24"/>
                <w:szCs w:val="24"/>
                <w:lang w:val="ru-RU"/>
              </w:rPr>
            </w:pPr>
            <w:r>
              <w:rPr>
                <w:rFonts w:ascii="Times New Roman" w:hAnsi="Times New Roman"/>
                <w:sz w:val="24"/>
                <w:szCs w:val="24"/>
                <w:lang w:val="ru-RU"/>
              </w:rPr>
              <w:t xml:space="preserve">- от </w:t>
            </w:r>
            <w:r w:rsidRPr="00AA2BF8">
              <w:rPr>
                <w:rFonts w:ascii="Times New Roman" w:hAnsi="Times New Roman"/>
                <w:sz w:val="24"/>
                <w:szCs w:val="24"/>
                <w:lang w:val="ru-RU"/>
              </w:rPr>
              <w:t>надворн</w:t>
            </w:r>
            <w:r>
              <w:rPr>
                <w:rFonts w:ascii="Times New Roman" w:hAnsi="Times New Roman"/>
                <w:sz w:val="24"/>
                <w:szCs w:val="24"/>
                <w:lang w:val="ru-RU"/>
              </w:rPr>
              <w:t>ой</w:t>
            </w:r>
            <w:r w:rsidRPr="00AA2BF8">
              <w:rPr>
                <w:rFonts w:ascii="Times New Roman" w:hAnsi="Times New Roman"/>
                <w:sz w:val="24"/>
                <w:szCs w:val="24"/>
                <w:lang w:val="ru-RU"/>
              </w:rPr>
              <w:t xml:space="preserve"> уборн</w:t>
            </w:r>
            <w:r>
              <w:rPr>
                <w:rFonts w:ascii="Times New Roman" w:hAnsi="Times New Roman"/>
                <w:sz w:val="24"/>
                <w:szCs w:val="24"/>
                <w:lang w:val="ru-RU"/>
              </w:rPr>
              <w:t>ой</w:t>
            </w:r>
            <w:r w:rsidRPr="00AA2BF8">
              <w:rPr>
                <w:rFonts w:ascii="Times New Roman" w:hAnsi="Times New Roman"/>
                <w:sz w:val="24"/>
                <w:szCs w:val="24"/>
                <w:lang w:val="ru-RU"/>
              </w:rPr>
              <w:t xml:space="preserve"> (туалет</w:t>
            </w:r>
            <w:r>
              <w:rPr>
                <w:rFonts w:ascii="Times New Roman" w:hAnsi="Times New Roman"/>
                <w:sz w:val="24"/>
                <w:szCs w:val="24"/>
                <w:lang w:val="ru-RU"/>
              </w:rPr>
              <w:t>а</w:t>
            </w:r>
            <w:r w:rsidRPr="00AA2BF8">
              <w:rPr>
                <w:rFonts w:ascii="Times New Roman" w:hAnsi="Times New Roman"/>
                <w:sz w:val="24"/>
                <w:szCs w:val="24"/>
                <w:lang w:val="ru-RU"/>
              </w:rPr>
              <w:t>)</w:t>
            </w:r>
            <w:r w:rsidR="00250018">
              <w:rPr>
                <w:rFonts w:ascii="Times New Roman" w:hAnsi="Times New Roman"/>
                <w:sz w:val="24"/>
                <w:szCs w:val="24"/>
                <w:lang w:val="ru-RU"/>
              </w:rPr>
              <w:t xml:space="preserve"> </w:t>
            </w:r>
            <w:r w:rsidRPr="00AA2BF8">
              <w:rPr>
                <w:rFonts w:ascii="Times New Roman" w:hAnsi="Times New Roman"/>
                <w:sz w:val="24"/>
                <w:szCs w:val="24"/>
                <w:lang w:val="ru-RU"/>
              </w:rPr>
              <w:t>до жилого дома в пределах одного земельного участка</w:t>
            </w:r>
            <w:r w:rsidR="00250018">
              <w:rPr>
                <w:rFonts w:ascii="Times New Roman" w:hAnsi="Times New Roman"/>
                <w:sz w:val="24"/>
                <w:szCs w:val="24"/>
                <w:lang w:val="ru-RU"/>
              </w:rPr>
              <w:t xml:space="preserve">, </w:t>
            </w:r>
            <w:r w:rsidR="00250018" w:rsidRPr="00AA2BF8">
              <w:rPr>
                <w:rFonts w:ascii="Times New Roman" w:hAnsi="Times New Roman"/>
                <w:sz w:val="24"/>
                <w:szCs w:val="24"/>
                <w:lang w:val="ru-RU"/>
              </w:rPr>
              <w:t>до жилого дома, расположенного на смежном участке</w:t>
            </w:r>
            <w:r w:rsidR="004F2017">
              <w:rPr>
                <w:rFonts w:ascii="Times New Roman" w:hAnsi="Times New Roman"/>
                <w:sz w:val="24"/>
                <w:szCs w:val="24"/>
                <w:lang w:val="ru-RU"/>
              </w:rPr>
              <w:t>;</w:t>
            </w:r>
          </w:p>
        </w:tc>
        <w:tc>
          <w:tcPr>
            <w:tcW w:w="3969" w:type="dxa"/>
            <w:tcBorders>
              <w:top w:val="nil"/>
            </w:tcBorders>
            <w:vAlign w:val="center"/>
          </w:tcPr>
          <w:p w14:paraId="6314A422" w14:textId="7764EB5B" w:rsidR="00250018" w:rsidRDefault="00250018" w:rsidP="00250018">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8 м</w:t>
            </w:r>
          </w:p>
        </w:tc>
      </w:tr>
      <w:tr w:rsidR="00FD0599" w:rsidRPr="00FD0599" w14:paraId="275782BA" w14:textId="77777777" w:rsidTr="004F2017">
        <w:trPr>
          <w:trHeight w:val="284"/>
          <w:jc w:val="center"/>
        </w:trPr>
        <w:tc>
          <w:tcPr>
            <w:tcW w:w="562" w:type="dxa"/>
            <w:tcBorders>
              <w:top w:val="nil"/>
              <w:bottom w:val="nil"/>
            </w:tcBorders>
          </w:tcPr>
          <w:p w14:paraId="73BAD594" w14:textId="77777777" w:rsidR="00FD0599" w:rsidRPr="00AB7CD7" w:rsidRDefault="00FD0599" w:rsidP="00E423A5">
            <w:pPr>
              <w:spacing w:after="0" w:line="240" w:lineRule="auto"/>
              <w:jc w:val="center"/>
              <w:rPr>
                <w:rFonts w:ascii="Times New Roman" w:hAnsi="Times New Roman"/>
                <w:sz w:val="24"/>
                <w:szCs w:val="24"/>
                <w:lang w:val="ru-RU"/>
              </w:rPr>
            </w:pPr>
          </w:p>
        </w:tc>
        <w:tc>
          <w:tcPr>
            <w:tcW w:w="5387" w:type="dxa"/>
            <w:tcBorders>
              <w:top w:val="nil"/>
            </w:tcBorders>
          </w:tcPr>
          <w:p w14:paraId="61A081DB" w14:textId="1D899883" w:rsidR="00FD0599" w:rsidRDefault="00250018" w:rsidP="00FD0599">
            <w:pPr>
              <w:widowControl w:val="0"/>
              <w:autoSpaceDE w:val="0"/>
              <w:autoSpaceDN w:val="0"/>
              <w:adjustRightInd w:val="0"/>
              <w:spacing w:after="0" w:line="240" w:lineRule="auto"/>
              <w:ind w:left="142" w:hanging="142"/>
              <w:rPr>
                <w:rFonts w:ascii="Times New Roman" w:hAnsi="Times New Roman"/>
                <w:sz w:val="24"/>
                <w:szCs w:val="24"/>
                <w:lang w:val="ru-RU"/>
              </w:rPr>
            </w:pPr>
            <w:r>
              <w:rPr>
                <w:rFonts w:ascii="Times New Roman" w:hAnsi="Times New Roman"/>
                <w:sz w:val="24"/>
                <w:szCs w:val="24"/>
                <w:lang w:val="ru-RU"/>
              </w:rPr>
              <w:t xml:space="preserve">- </w:t>
            </w:r>
            <w:r w:rsidRPr="00AA2BF8">
              <w:rPr>
                <w:rFonts w:ascii="Times New Roman" w:hAnsi="Times New Roman"/>
                <w:sz w:val="24"/>
                <w:szCs w:val="24"/>
                <w:lang w:val="ru-RU"/>
              </w:rPr>
              <w:t>от выгреба (септика) до</w:t>
            </w:r>
            <w:r>
              <w:rPr>
                <w:rFonts w:ascii="Times New Roman" w:hAnsi="Times New Roman"/>
                <w:sz w:val="24"/>
                <w:szCs w:val="24"/>
                <w:lang w:val="ru-RU"/>
              </w:rPr>
              <w:t xml:space="preserve"> жилого дома, до границы земельного участка</w:t>
            </w:r>
          </w:p>
        </w:tc>
        <w:tc>
          <w:tcPr>
            <w:tcW w:w="3969" w:type="dxa"/>
            <w:tcBorders>
              <w:top w:val="nil"/>
            </w:tcBorders>
            <w:vAlign w:val="center"/>
          </w:tcPr>
          <w:p w14:paraId="65A28865" w14:textId="66569E70" w:rsidR="00FD0599" w:rsidRDefault="00250018" w:rsidP="00E423A5">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4 м</w:t>
            </w:r>
          </w:p>
        </w:tc>
      </w:tr>
      <w:tr w:rsidR="00164C03" w:rsidRPr="00A15629" w14:paraId="62CD1914" w14:textId="77777777" w:rsidTr="004F2017">
        <w:trPr>
          <w:trHeight w:val="284"/>
          <w:jc w:val="center"/>
        </w:trPr>
        <w:tc>
          <w:tcPr>
            <w:tcW w:w="562" w:type="dxa"/>
            <w:tcBorders>
              <w:top w:val="single" w:sz="4" w:space="0" w:color="000000"/>
              <w:bottom w:val="nil"/>
            </w:tcBorders>
          </w:tcPr>
          <w:p w14:paraId="49BC3DDB" w14:textId="71A52F8D" w:rsidR="00164C03" w:rsidRPr="00AB7CD7" w:rsidRDefault="004F2017" w:rsidP="00164C03">
            <w:pPr>
              <w:spacing w:after="0" w:line="240" w:lineRule="auto"/>
              <w:jc w:val="center"/>
              <w:rPr>
                <w:rFonts w:ascii="Times New Roman" w:hAnsi="Times New Roman"/>
                <w:sz w:val="24"/>
                <w:szCs w:val="24"/>
                <w:lang w:val="ru-RU"/>
              </w:rPr>
            </w:pPr>
            <w:r>
              <w:rPr>
                <w:rFonts w:ascii="Times New Roman" w:hAnsi="Times New Roman"/>
                <w:sz w:val="24"/>
                <w:szCs w:val="24"/>
                <w:lang w:val="ru-RU"/>
              </w:rPr>
              <w:t>1</w:t>
            </w:r>
            <w:r w:rsidR="00F363BB">
              <w:rPr>
                <w:rFonts w:ascii="Times New Roman" w:hAnsi="Times New Roman"/>
                <w:sz w:val="24"/>
                <w:szCs w:val="24"/>
                <w:lang w:val="ru-RU"/>
              </w:rPr>
              <w:t>3</w:t>
            </w:r>
          </w:p>
        </w:tc>
        <w:tc>
          <w:tcPr>
            <w:tcW w:w="5387" w:type="dxa"/>
            <w:tcBorders>
              <w:bottom w:val="nil"/>
            </w:tcBorders>
          </w:tcPr>
          <w:p w14:paraId="559DE781" w14:textId="77777777" w:rsidR="00164C03" w:rsidRPr="00D76206" w:rsidRDefault="00164C03" w:rsidP="00164C03">
            <w:pPr>
              <w:widowControl w:val="0"/>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Минимальная ш</w:t>
            </w:r>
            <w:r w:rsidRPr="00D76206">
              <w:rPr>
                <w:rFonts w:ascii="Times New Roman" w:hAnsi="Times New Roman"/>
                <w:sz w:val="24"/>
                <w:szCs w:val="24"/>
                <w:lang w:val="ru-RU"/>
              </w:rPr>
              <w:t>ирина улиц и проездов в красных линиях:</w:t>
            </w:r>
          </w:p>
        </w:tc>
        <w:tc>
          <w:tcPr>
            <w:tcW w:w="3969" w:type="dxa"/>
            <w:tcBorders>
              <w:bottom w:val="nil"/>
            </w:tcBorders>
            <w:vAlign w:val="center"/>
          </w:tcPr>
          <w:p w14:paraId="25C71DC0" w14:textId="77777777" w:rsidR="00164C03" w:rsidRPr="00D76206" w:rsidRDefault="00164C03" w:rsidP="00164C03">
            <w:pPr>
              <w:widowControl w:val="0"/>
              <w:spacing w:after="0" w:line="240" w:lineRule="auto"/>
              <w:jc w:val="center"/>
              <w:rPr>
                <w:rFonts w:ascii="Times New Roman" w:hAnsi="Times New Roman"/>
                <w:sz w:val="24"/>
                <w:szCs w:val="24"/>
                <w:lang w:val="ru-RU"/>
              </w:rPr>
            </w:pPr>
          </w:p>
        </w:tc>
      </w:tr>
      <w:tr w:rsidR="00164C03" w:rsidRPr="00AB7CD7" w14:paraId="7F7ECD68" w14:textId="77777777" w:rsidTr="004F2017">
        <w:trPr>
          <w:trHeight w:val="284"/>
          <w:jc w:val="center"/>
        </w:trPr>
        <w:tc>
          <w:tcPr>
            <w:tcW w:w="562" w:type="dxa"/>
            <w:tcBorders>
              <w:top w:val="nil"/>
              <w:bottom w:val="nil"/>
            </w:tcBorders>
          </w:tcPr>
          <w:p w14:paraId="7147F54C" w14:textId="77777777" w:rsidR="00164C03" w:rsidRPr="00AB7CD7" w:rsidRDefault="00164C03" w:rsidP="00164C03">
            <w:pPr>
              <w:spacing w:after="0" w:line="240" w:lineRule="auto"/>
              <w:jc w:val="center"/>
              <w:rPr>
                <w:rFonts w:ascii="Times New Roman" w:hAnsi="Times New Roman"/>
                <w:sz w:val="24"/>
                <w:szCs w:val="24"/>
                <w:lang w:val="ru-RU"/>
              </w:rPr>
            </w:pPr>
          </w:p>
        </w:tc>
        <w:tc>
          <w:tcPr>
            <w:tcW w:w="5387" w:type="dxa"/>
            <w:tcBorders>
              <w:top w:val="nil"/>
            </w:tcBorders>
          </w:tcPr>
          <w:p w14:paraId="709A4710" w14:textId="77777777" w:rsidR="00164C03" w:rsidRPr="00D76206" w:rsidRDefault="00164C03" w:rsidP="00164C03">
            <w:pPr>
              <w:widowControl w:val="0"/>
              <w:autoSpaceDE w:val="0"/>
              <w:autoSpaceDN w:val="0"/>
              <w:adjustRightInd w:val="0"/>
              <w:spacing w:after="0" w:line="240" w:lineRule="auto"/>
              <w:rPr>
                <w:rFonts w:ascii="Times New Roman" w:hAnsi="Times New Roman"/>
                <w:sz w:val="24"/>
                <w:szCs w:val="24"/>
                <w:lang w:val="ru-RU"/>
              </w:rPr>
            </w:pPr>
            <w:r w:rsidRPr="00D76206">
              <w:rPr>
                <w:rFonts w:ascii="Times New Roman" w:hAnsi="Times New Roman"/>
                <w:sz w:val="24"/>
                <w:szCs w:val="24"/>
                <w:lang w:val="ru-RU"/>
              </w:rPr>
              <w:t>- улиц</w:t>
            </w:r>
            <w:r>
              <w:rPr>
                <w:rFonts w:ascii="Times New Roman" w:hAnsi="Times New Roman"/>
                <w:sz w:val="24"/>
                <w:szCs w:val="24"/>
                <w:lang w:val="ru-RU"/>
              </w:rPr>
              <w:t>;</w:t>
            </w:r>
          </w:p>
        </w:tc>
        <w:tc>
          <w:tcPr>
            <w:tcW w:w="3969" w:type="dxa"/>
            <w:tcBorders>
              <w:top w:val="nil"/>
            </w:tcBorders>
            <w:vAlign w:val="center"/>
          </w:tcPr>
          <w:p w14:paraId="69A524B9" w14:textId="22BF21D1" w:rsidR="00164C03" w:rsidRPr="00D76206" w:rsidRDefault="000A6D07" w:rsidP="00164C03">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15</w:t>
            </w:r>
            <w:r w:rsidR="00164C03" w:rsidRPr="00D76206">
              <w:rPr>
                <w:rFonts w:ascii="Times New Roman" w:hAnsi="Times New Roman"/>
                <w:sz w:val="24"/>
                <w:szCs w:val="24"/>
                <w:lang w:val="ru-RU"/>
              </w:rPr>
              <w:t xml:space="preserve"> м</w:t>
            </w:r>
          </w:p>
        </w:tc>
      </w:tr>
      <w:tr w:rsidR="00164C03" w:rsidRPr="00AB7CD7" w14:paraId="51AC1433" w14:textId="77777777" w:rsidTr="004F2017">
        <w:trPr>
          <w:trHeight w:val="284"/>
          <w:jc w:val="center"/>
        </w:trPr>
        <w:tc>
          <w:tcPr>
            <w:tcW w:w="562" w:type="dxa"/>
            <w:tcBorders>
              <w:top w:val="nil"/>
              <w:bottom w:val="single" w:sz="4" w:space="0" w:color="000000"/>
            </w:tcBorders>
          </w:tcPr>
          <w:p w14:paraId="3E9B06D1" w14:textId="77777777" w:rsidR="00164C03" w:rsidRPr="00AB7CD7" w:rsidRDefault="00164C03" w:rsidP="00164C03">
            <w:pPr>
              <w:spacing w:after="0" w:line="240" w:lineRule="auto"/>
              <w:jc w:val="center"/>
              <w:rPr>
                <w:rFonts w:ascii="Times New Roman" w:hAnsi="Times New Roman"/>
                <w:sz w:val="24"/>
                <w:szCs w:val="24"/>
                <w:lang w:val="ru-RU"/>
              </w:rPr>
            </w:pPr>
          </w:p>
        </w:tc>
        <w:tc>
          <w:tcPr>
            <w:tcW w:w="5387" w:type="dxa"/>
            <w:tcBorders>
              <w:bottom w:val="single" w:sz="4" w:space="0" w:color="000000"/>
            </w:tcBorders>
          </w:tcPr>
          <w:p w14:paraId="5C615977" w14:textId="77777777" w:rsidR="00164C03" w:rsidRPr="00D76206" w:rsidRDefault="00164C03" w:rsidP="00164C03">
            <w:pPr>
              <w:widowControl w:val="0"/>
              <w:autoSpaceDE w:val="0"/>
              <w:autoSpaceDN w:val="0"/>
              <w:adjustRightInd w:val="0"/>
              <w:spacing w:after="0" w:line="240" w:lineRule="auto"/>
              <w:rPr>
                <w:rFonts w:ascii="Times New Roman" w:hAnsi="Times New Roman"/>
                <w:sz w:val="24"/>
                <w:szCs w:val="24"/>
                <w:lang w:val="ru-RU"/>
              </w:rPr>
            </w:pPr>
            <w:r w:rsidRPr="00D76206">
              <w:rPr>
                <w:rFonts w:ascii="Times New Roman" w:hAnsi="Times New Roman"/>
                <w:sz w:val="24"/>
                <w:szCs w:val="24"/>
                <w:lang w:val="ru-RU"/>
              </w:rPr>
              <w:t>- проездов</w:t>
            </w:r>
          </w:p>
        </w:tc>
        <w:tc>
          <w:tcPr>
            <w:tcW w:w="3969" w:type="dxa"/>
            <w:tcBorders>
              <w:bottom w:val="single" w:sz="4" w:space="0" w:color="000000"/>
            </w:tcBorders>
            <w:vAlign w:val="center"/>
          </w:tcPr>
          <w:p w14:paraId="1DB20665" w14:textId="070F0688" w:rsidR="00164C03" w:rsidRPr="00D76206" w:rsidRDefault="000A6D07" w:rsidP="00164C03">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6</w:t>
            </w:r>
            <w:r w:rsidR="00164C03" w:rsidRPr="00D76206">
              <w:rPr>
                <w:rFonts w:ascii="Times New Roman" w:hAnsi="Times New Roman"/>
                <w:sz w:val="24"/>
                <w:szCs w:val="24"/>
                <w:lang w:val="ru-RU"/>
              </w:rPr>
              <w:t xml:space="preserve"> м</w:t>
            </w:r>
          </w:p>
        </w:tc>
      </w:tr>
      <w:tr w:rsidR="00164C03" w:rsidRPr="00A15629" w14:paraId="30C50BC5" w14:textId="77777777" w:rsidTr="004F2017">
        <w:trPr>
          <w:cantSplit/>
          <w:jc w:val="center"/>
        </w:trPr>
        <w:tc>
          <w:tcPr>
            <w:tcW w:w="562" w:type="dxa"/>
            <w:tcBorders>
              <w:bottom w:val="nil"/>
            </w:tcBorders>
          </w:tcPr>
          <w:p w14:paraId="518FDB9E" w14:textId="45B45805" w:rsidR="00164C03" w:rsidRPr="00965C45" w:rsidRDefault="004F2017" w:rsidP="00FD6777">
            <w:pPr>
              <w:keepNext/>
              <w:spacing w:after="0" w:line="240" w:lineRule="auto"/>
              <w:jc w:val="center"/>
              <w:rPr>
                <w:rFonts w:ascii="Times New Roman" w:hAnsi="Times New Roman"/>
                <w:sz w:val="24"/>
                <w:szCs w:val="24"/>
                <w:lang w:val="ru-RU"/>
              </w:rPr>
            </w:pPr>
            <w:r>
              <w:rPr>
                <w:rFonts w:ascii="Times New Roman" w:hAnsi="Times New Roman"/>
                <w:sz w:val="24"/>
                <w:szCs w:val="24"/>
                <w:lang w:val="ru-RU"/>
              </w:rPr>
              <w:t>1</w:t>
            </w:r>
            <w:r w:rsidR="00F363BB">
              <w:rPr>
                <w:rFonts w:ascii="Times New Roman" w:hAnsi="Times New Roman"/>
                <w:sz w:val="24"/>
                <w:szCs w:val="24"/>
                <w:lang w:val="ru-RU"/>
              </w:rPr>
              <w:t>4</w:t>
            </w:r>
          </w:p>
        </w:tc>
        <w:tc>
          <w:tcPr>
            <w:tcW w:w="5387" w:type="dxa"/>
            <w:tcBorders>
              <w:bottom w:val="nil"/>
            </w:tcBorders>
          </w:tcPr>
          <w:p w14:paraId="16E9163E" w14:textId="77777777" w:rsidR="00164C03" w:rsidRPr="00D76206" w:rsidRDefault="00164C03" w:rsidP="00FD6777">
            <w:pPr>
              <w:keepNext/>
              <w:widowControl w:val="0"/>
              <w:autoSpaceDE w:val="0"/>
              <w:autoSpaceDN w:val="0"/>
              <w:adjustRightInd w:val="0"/>
              <w:spacing w:after="0" w:line="240" w:lineRule="auto"/>
              <w:ind w:left="80"/>
              <w:rPr>
                <w:rFonts w:ascii="Times New Roman" w:hAnsi="Times New Roman"/>
                <w:sz w:val="24"/>
                <w:szCs w:val="24"/>
                <w:lang w:val="ru-RU"/>
              </w:rPr>
            </w:pPr>
            <w:r>
              <w:rPr>
                <w:rFonts w:ascii="Times New Roman" w:hAnsi="Times New Roman"/>
                <w:sz w:val="24"/>
                <w:szCs w:val="24"/>
                <w:lang w:val="ru-RU"/>
              </w:rPr>
              <w:t>Минимальная ш</w:t>
            </w:r>
            <w:r w:rsidRPr="00D76206">
              <w:rPr>
                <w:rFonts w:ascii="Times New Roman" w:hAnsi="Times New Roman"/>
                <w:sz w:val="24"/>
                <w:szCs w:val="24"/>
                <w:lang w:val="ru-RU"/>
              </w:rPr>
              <w:t xml:space="preserve">ирина </w:t>
            </w:r>
            <w:r w:rsidRPr="00D76206">
              <w:rPr>
                <w:rFonts w:ascii="Times New Roman" w:hAnsi="Times New Roman"/>
                <w:bCs/>
                <w:sz w:val="24"/>
                <w:szCs w:val="24"/>
                <w:lang w:val="ru-RU"/>
              </w:rPr>
              <w:t>проезжей части улиц и проездо</w:t>
            </w:r>
            <w:r>
              <w:rPr>
                <w:rFonts w:ascii="Times New Roman" w:hAnsi="Times New Roman"/>
                <w:bCs/>
                <w:sz w:val="24"/>
                <w:szCs w:val="24"/>
                <w:lang w:val="ru-RU"/>
              </w:rPr>
              <w:t>в</w:t>
            </w:r>
            <w:r w:rsidRPr="00D76206">
              <w:rPr>
                <w:rFonts w:ascii="Times New Roman" w:hAnsi="Times New Roman"/>
                <w:bCs/>
                <w:sz w:val="24"/>
                <w:szCs w:val="24"/>
                <w:lang w:val="ru-RU"/>
              </w:rPr>
              <w:t>:</w:t>
            </w:r>
          </w:p>
        </w:tc>
        <w:tc>
          <w:tcPr>
            <w:tcW w:w="3969" w:type="dxa"/>
            <w:tcBorders>
              <w:bottom w:val="nil"/>
            </w:tcBorders>
          </w:tcPr>
          <w:p w14:paraId="0706F3D6" w14:textId="77777777" w:rsidR="00164C03" w:rsidRPr="00D76206" w:rsidRDefault="00164C03" w:rsidP="00FD6777">
            <w:pPr>
              <w:keepNext/>
              <w:widowControl w:val="0"/>
              <w:spacing w:after="0" w:line="240" w:lineRule="auto"/>
              <w:jc w:val="center"/>
              <w:rPr>
                <w:rFonts w:ascii="Times New Roman" w:hAnsi="Times New Roman"/>
                <w:sz w:val="24"/>
                <w:szCs w:val="24"/>
                <w:lang w:val="ru-RU"/>
              </w:rPr>
            </w:pPr>
          </w:p>
        </w:tc>
      </w:tr>
      <w:tr w:rsidR="00164C03" w:rsidRPr="00AB7CD7" w14:paraId="7458C433" w14:textId="77777777" w:rsidTr="004F2017">
        <w:trPr>
          <w:trHeight w:val="284"/>
          <w:jc w:val="center"/>
        </w:trPr>
        <w:tc>
          <w:tcPr>
            <w:tcW w:w="562" w:type="dxa"/>
            <w:tcBorders>
              <w:top w:val="nil"/>
              <w:bottom w:val="nil"/>
            </w:tcBorders>
          </w:tcPr>
          <w:p w14:paraId="126152CB" w14:textId="77777777" w:rsidR="00164C03" w:rsidRPr="00AB7CD7" w:rsidRDefault="00164C03" w:rsidP="00164C03">
            <w:pPr>
              <w:spacing w:after="0" w:line="240" w:lineRule="auto"/>
              <w:jc w:val="center"/>
              <w:rPr>
                <w:rFonts w:ascii="Times New Roman" w:hAnsi="Times New Roman"/>
                <w:sz w:val="24"/>
                <w:szCs w:val="24"/>
                <w:lang w:val="ru-RU"/>
              </w:rPr>
            </w:pPr>
          </w:p>
        </w:tc>
        <w:tc>
          <w:tcPr>
            <w:tcW w:w="5387" w:type="dxa"/>
            <w:tcBorders>
              <w:top w:val="nil"/>
            </w:tcBorders>
          </w:tcPr>
          <w:p w14:paraId="3AB20180" w14:textId="77777777" w:rsidR="00164C03" w:rsidRPr="00D76206" w:rsidRDefault="00164C03" w:rsidP="00164C03">
            <w:pPr>
              <w:widowControl w:val="0"/>
              <w:autoSpaceDE w:val="0"/>
              <w:autoSpaceDN w:val="0"/>
              <w:adjustRightInd w:val="0"/>
              <w:spacing w:after="0" w:line="240" w:lineRule="auto"/>
              <w:ind w:left="142" w:hanging="142"/>
              <w:rPr>
                <w:rFonts w:ascii="Times New Roman" w:hAnsi="Times New Roman"/>
                <w:sz w:val="24"/>
                <w:szCs w:val="24"/>
                <w:lang w:val="ru-RU"/>
              </w:rPr>
            </w:pPr>
            <w:r w:rsidRPr="00D76206">
              <w:rPr>
                <w:rFonts w:ascii="Times New Roman" w:hAnsi="Times New Roman"/>
                <w:sz w:val="24"/>
                <w:szCs w:val="24"/>
                <w:lang w:val="ru-RU"/>
              </w:rPr>
              <w:t>- улиц</w:t>
            </w:r>
            <w:r>
              <w:rPr>
                <w:rFonts w:ascii="Times New Roman" w:hAnsi="Times New Roman"/>
                <w:sz w:val="24"/>
                <w:szCs w:val="24"/>
                <w:lang w:val="ru-RU"/>
              </w:rPr>
              <w:t>;</w:t>
            </w:r>
          </w:p>
        </w:tc>
        <w:tc>
          <w:tcPr>
            <w:tcW w:w="3969" w:type="dxa"/>
            <w:tcBorders>
              <w:top w:val="nil"/>
            </w:tcBorders>
            <w:vAlign w:val="center"/>
          </w:tcPr>
          <w:p w14:paraId="59F0577A" w14:textId="77777777" w:rsidR="00164C03" w:rsidRPr="00D76206" w:rsidRDefault="00164C03" w:rsidP="00164C03">
            <w:pPr>
              <w:widowControl w:val="0"/>
              <w:spacing w:after="0" w:line="240" w:lineRule="auto"/>
              <w:jc w:val="center"/>
              <w:rPr>
                <w:rFonts w:ascii="Times New Roman" w:hAnsi="Times New Roman"/>
                <w:sz w:val="24"/>
                <w:szCs w:val="24"/>
                <w:lang w:val="ru-RU"/>
              </w:rPr>
            </w:pPr>
            <w:r w:rsidRPr="00D76206">
              <w:rPr>
                <w:rFonts w:ascii="Times New Roman" w:hAnsi="Times New Roman"/>
                <w:sz w:val="24"/>
                <w:szCs w:val="24"/>
                <w:lang w:val="ru-RU"/>
              </w:rPr>
              <w:t>6 м</w:t>
            </w:r>
          </w:p>
        </w:tc>
      </w:tr>
      <w:tr w:rsidR="00164C03" w:rsidRPr="00AB7CD7" w14:paraId="519150DB" w14:textId="77777777" w:rsidTr="004F2017">
        <w:trPr>
          <w:trHeight w:val="284"/>
          <w:jc w:val="center"/>
        </w:trPr>
        <w:tc>
          <w:tcPr>
            <w:tcW w:w="562" w:type="dxa"/>
            <w:tcBorders>
              <w:top w:val="nil"/>
              <w:bottom w:val="single" w:sz="4" w:space="0" w:color="000000"/>
            </w:tcBorders>
          </w:tcPr>
          <w:p w14:paraId="0C6BD36A" w14:textId="77777777" w:rsidR="00164C03" w:rsidRPr="00AB7CD7" w:rsidRDefault="00164C03" w:rsidP="00164C03">
            <w:pPr>
              <w:spacing w:after="0" w:line="240" w:lineRule="auto"/>
              <w:jc w:val="center"/>
              <w:rPr>
                <w:rFonts w:ascii="Times New Roman" w:hAnsi="Times New Roman"/>
                <w:sz w:val="24"/>
                <w:szCs w:val="24"/>
                <w:lang w:val="ru-RU"/>
              </w:rPr>
            </w:pPr>
          </w:p>
        </w:tc>
        <w:tc>
          <w:tcPr>
            <w:tcW w:w="5387" w:type="dxa"/>
            <w:tcBorders>
              <w:bottom w:val="single" w:sz="4" w:space="0" w:color="000000"/>
            </w:tcBorders>
          </w:tcPr>
          <w:p w14:paraId="1F9A38CA" w14:textId="77777777" w:rsidR="00164C03" w:rsidRPr="00D76206" w:rsidRDefault="00164C03" w:rsidP="00164C03">
            <w:pPr>
              <w:widowControl w:val="0"/>
              <w:autoSpaceDE w:val="0"/>
              <w:autoSpaceDN w:val="0"/>
              <w:adjustRightInd w:val="0"/>
              <w:spacing w:after="0" w:line="240" w:lineRule="auto"/>
              <w:ind w:left="142" w:hanging="142"/>
              <w:rPr>
                <w:rFonts w:ascii="Times New Roman" w:hAnsi="Times New Roman"/>
                <w:sz w:val="24"/>
                <w:szCs w:val="24"/>
                <w:lang w:val="ru-RU"/>
              </w:rPr>
            </w:pPr>
            <w:r w:rsidRPr="00D76206">
              <w:rPr>
                <w:rFonts w:ascii="Times New Roman" w:hAnsi="Times New Roman"/>
                <w:sz w:val="24"/>
                <w:szCs w:val="24"/>
                <w:lang w:val="ru-RU"/>
              </w:rPr>
              <w:t>- проездов</w:t>
            </w:r>
          </w:p>
        </w:tc>
        <w:tc>
          <w:tcPr>
            <w:tcW w:w="3969" w:type="dxa"/>
            <w:tcBorders>
              <w:bottom w:val="single" w:sz="4" w:space="0" w:color="000000"/>
            </w:tcBorders>
            <w:vAlign w:val="center"/>
          </w:tcPr>
          <w:p w14:paraId="7A816875" w14:textId="77777777" w:rsidR="00164C03" w:rsidRPr="00D76206" w:rsidRDefault="00164C03" w:rsidP="00164C03">
            <w:pPr>
              <w:widowControl w:val="0"/>
              <w:spacing w:after="0" w:line="240" w:lineRule="auto"/>
              <w:jc w:val="center"/>
              <w:rPr>
                <w:rFonts w:ascii="Times New Roman" w:hAnsi="Times New Roman"/>
                <w:sz w:val="24"/>
                <w:szCs w:val="24"/>
                <w:lang w:val="ru-RU"/>
              </w:rPr>
            </w:pPr>
            <w:r w:rsidRPr="00D76206">
              <w:rPr>
                <w:rFonts w:ascii="Times New Roman" w:hAnsi="Times New Roman"/>
                <w:sz w:val="24"/>
                <w:szCs w:val="24"/>
                <w:lang w:val="ru-RU"/>
              </w:rPr>
              <w:t>3,5 м</w:t>
            </w:r>
          </w:p>
        </w:tc>
      </w:tr>
      <w:tr w:rsidR="00164C03" w:rsidRPr="007C672A" w14:paraId="291E0469" w14:textId="77777777" w:rsidTr="004F2017">
        <w:trPr>
          <w:jc w:val="center"/>
        </w:trPr>
        <w:tc>
          <w:tcPr>
            <w:tcW w:w="562" w:type="dxa"/>
            <w:tcBorders>
              <w:bottom w:val="nil"/>
            </w:tcBorders>
          </w:tcPr>
          <w:p w14:paraId="4ED7C13E" w14:textId="79A01FBF" w:rsidR="00164C03" w:rsidRDefault="004F2017" w:rsidP="00164C03">
            <w:pPr>
              <w:spacing w:after="0" w:line="240" w:lineRule="auto"/>
              <w:jc w:val="center"/>
              <w:rPr>
                <w:rFonts w:ascii="Times New Roman" w:hAnsi="Times New Roman"/>
                <w:sz w:val="24"/>
                <w:szCs w:val="24"/>
                <w:lang w:val="ru-RU"/>
              </w:rPr>
            </w:pPr>
            <w:r>
              <w:rPr>
                <w:rFonts w:ascii="Times New Roman" w:hAnsi="Times New Roman"/>
                <w:sz w:val="24"/>
                <w:szCs w:val="24"/>
                <w:lang w:val="ru-RU"/>
              </w:rPr>
              <w:t>1</w:t>
            </w:r>
            <w:r w:rsidR="00F363BB">
              <w:rPr>
                <w:rFonts w:ascii="Times New Roman" w:hAnsi="Times New Roman"/>
                <w:sz w:val="24"/>
                <w:szCs w:val="24"/>
                <w:lang w:val="ru-RU"/>
              </w:rPr>
              <w:t>5</w:t>
            </w:r>
          </w:p>
        </w:tc>
        <w:tc>
          <w:tcPr>
            <w:tcW w:w="5387" w:type="dxa"/>
            <w:tcBorders>
              <w:bottom w:val="nil"/>
            </w:tcBorders>
          </w:tcPr>
          <w:p w14:paraId="461D3FA4" w14:textId="201C07DC" w:rsidR="000A6D07" w:rsidRPr="00D76206" w:rsidRDefault="00164C03" w:rsidP="00164C03">
            <w:pPr>
              <w:widowControl w:val="0"/>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Минимальное количество машино-мест</w:t>
            </w:r>
            <w:r w:rsidR="000A6D07">
              <w:rPr>
                <w:rFonts w:ascii="Times New Roman" w:hAnsi="Times New Roman"/>
                <w:sz w:val="24"/>
                <w:szCs w:val="24"/>
                <w:lang w:val="ru-RU"/>
              </w:rPr>
              <w:t>:</w:t>
            </w:r>
          </w:p>
        </w:tc>
        <w:tc>
          <w:tcPr>
            <w:tcW w:w="3969" w:type="dxa"/>
            <w:tcBorders>
              <w:bottom w:val="nil"/>
            </w:tcBorders>
          </w:tcPr>
          <w:p w14:paraId="6B1F416E" w14:textId="2F26104D" w:rsidR="00164C03" w:rsidRPr="00D76206" w:rsidRDefault="00164C03" w:rsidP="00164C03">
            <w:pPr>
              <w:widowControl w:val="0"/>
              <w:spacing w:after="0" w:line="240" w:lineRule="auto"/>
              <w:jc w:val="center"/>
              <w:rPr>
                <w:rFonts w:ascii="Times New Roman" w:hAnsi="Times New Roman"/>
                <w:sz w:val="24"/>
                <w:szCs w:val="24"/>
                <w:lang w:val="ru-RU"/>
              </w:rPr>
            </w:pPr>
          </w:p>
        </w:tc>
      </w:tr>
      <w:tr w:rsidR="000A6D07" w:rsidRPr="00A15629" w14:paraId="5086AB12" w14:textId="77777777" w:rsidTr="00261FDE">
        <w:trPr>
          <w:jc w:val="center"/>
        </w:trPr>
        <w:tc>
          <w:tcPr>
            <w:tcW w:w="562" w:type="dxa"/>
            <w:tcBorders>
              <w:top w:val="nil"/>
              <w:bottom w:val="nil"/>
            </w:tcBorders>
          </w:tcPr>
          <w:p w14:paraId="278F7F78" w14:textId="77777777" w:rsidR="000A6D07" w:rsidRDefault="000A6D07" w:rsidP="00164C03">
            <w:pPr>
              <w:spacing w:after="0" w:line="240" w:lineRule="auto"/>
              <w:jc w:val="center"/>
              <w:rPr>
                <w:rFonts w:ascii="Times New Roman" w:hAnsi="Times New Roman"/>
                <w:sz w:val="24"/>
                <w:szCs w:val="24"/>
                <w:lang w:val="ru-RU"/>
              </w:rPr>
            </w:pPr>
          </w:p>
        </w:tc>
        <w:tc>
          <w:tcPr>
            <w:tcW w:w="5387" w:type="dxa"/>
            <w:tcBorders>
              <w:top w:val="nil"/>
            </w:tcBorders>
          </w:tcPr>
          <w:p w14:paraId="4719D4C4" w14:textId="479A18AB" w:rsidR="000A6D07" w:rsidRDefault="000A6D07" w:rsidP="00164C03">
            <w:pPr>
              <w:widowControl w:val="0"/>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 для индивидуальных жилых домов</w:t>
            </w:r>
            <w:r w:rsidR="00D2355B">
              <w:rPr>
                <w:rFonts w:ascii="Times New Roman" w:hAnsi="Times New Roman"/>
                <w:sz w:val="24"/>
                <w:szCs w:val="24"/>
                <w:lang w:val="ru-RU"/>
              </w:rPr>
              <w:t>;</w:t>
            </w:r>
          </w:p>
        </w:tc>
        <w:tc>
          <w:tcPr>
            <w:tcW w:w="3969" w:type="dxa"/>
            <w:tcBorders>
              <w:top w:val="nil"/>
            </w:tcBorders>
          </w:tcPr>
          <w:p w14:paraId="4504498E" w14:textId="6F116704" w:rsidR="000A6D07" w:rsidRDefault="000A6D07" w:rsidP="00164C03">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1 машино-место в пределах земельного участка</w:t>
            </w:r>
          </w:p>
        </w:tc>
      </w:tr>
      <w:tr w:rsidR="00D2355B" w:rsidRPr="00A15629" w14:paraId="2CEC56E6" w14:textId="77777777" w:rsidTr="00261FDE">
        <w:trPr>
          <w:jc w:val="center"/>
        </w:trPr>
        <w:tc>
          <w:tcPr>
            <w:tcW w:w="562" w:type="dxa"/>
            <w:tcBorders>
              <w:top w:val="nil"/>
              <w:bottom w:val="nil"/>
            </w:tcBorders>
          </w:tcPr>
          <w:p w14:paraId="53E60EBF" w14:textId="77777777" w:rsidR="00D2355B" w:rsidRDefault="00D2355B" w:rsidP="00D2355B">
            <w:pPr>
              <w:spacing w:after="0" w:line="240" w:lineRule="auto"/>
              <w:jc w:val="center"/>
              <w:rPr>
                <w:rFonts w:ascii="Times New Roman" w:hAnsi="Times New Roman"/>
                <w:sz w:val="24"/>
                <w:szCs w:val="24"/>
                <w:lang w:val="ru-RU"/>
              </w:rPr>
            </w:pPr>
          </w:p>
        </w:tc>
        <w:tc>
          <w:tcPr>
            <w:tcW w:w="5387" w:type="dxa"/>
          </w:tcPr>
          <w:p w14:paraId="5371308C" w14:textId="77777777" w:rsidR="00D2355B" w:rsidRDefault="00D2355B" w:rsidP="00D2355B">
            <w:pPr>
              <w:widowControl w:val="0"/>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 для блокированных жилых домов</w:t>
            </w:r>
            <w:r w:rsidR="009A2977">
              <w:rPr>
                <w:rFonts w:ascii="Times New Roman" w:hAnsi="Times New Roman"/>
                <w:sz w:val="24"/>
                <w:szCs w:val="24"/>
                <w:lang w:val="ru-RU"/>
              </w:rPr>
              <w:t>:</w:t>
            </w:r>
          </w:p>
          <w:p w14:paraId="1B18E370" w14:textId="77777777" w:rsidR="009A2977" w:rsidRDefault="009A2977" w:rsidP="009A2977">
            <w:pPr>
              <w:widowControl w:val="0"/>
              <w:autoSpaceDE w:val="0"/>
              <w:autoSpaceDN w:val="0"/>
              <w:adjustRightInd w:val="0"/>
              <w:spacing w:after="0" w:line="240" w:lineRule="auto"/>
              <w:ind w:left="142"/>
              <w:rPr>
                <w:rFonts w:ascii="Times New Roman" w:hAnsi="Times New Roman"/>
                <w:sz w:val="24"/>
                <w:szCs w:val="24"/>
                <w:lang w:val="ru-RU"/>
              </w:rPr>
            </w:pPr>
            <w:r>
              <w:rPr>
                <w:rFonts w:ascii="Times New Roman" w:hAnsi="Times New Roman"/>
                <w:sz w:val="24"/>
                <w:szCs w:val="24"/>
                <w:lang w:val="ru-RU"/>
              </w:rPr>
              <w:t>для хранения автотранспортных средств, принадлежащих гражданам;</w:t>
            </w:r>
          </w:p>
          <w:p w14:paraId="58D3BE1C" w14:textId="77777777" w:rsidR="009A2977" w:rsidRDefault="009A2977" w:rsidP="009A2977">
            <w:pPr>
              <w:widowControl w:val="0"/>
              <w:autoSpaceDE w:val="0"/>
              <w:autoSpaceDN w:val="0"/>
              <w:adjustRightInd w:val="0"/>
              <w:spacing w:after="0" w:line="240" w:lineRule="auto"/>
              <w:ind w:left="142"/>
              <w:rPr>
                <w:rFonts w:ascii="Times New Roman" w:hAnsi="Times New Roman"/>
                <w:sz w:val="24"/>
                <w:szCs w:val="24"/>
                <w:lang w:val="ru-RU"/>
              </w:rPr>
            </w:pPr>
          </w:p>
          <w:p w14:paraId="343AADAE" w14:textId="77777777" w:rsidR="009A2977" w:rsidRDefault="009A2977" w:rsidP="009A2977">
            <w:pPr>
              <w:widowControl w:val="0"/>
              <w:autoSpaceDE w:val="0"/>
              <w:autoSpaceDN w:val="0"/>
              <w:adjustRightInd w:val="0"/>
              <w:spacing w:after="0" w:line="240" w:lineRule="auto"/>
              <w:ind w:left="142"/>
              <w:rPr>
                <w:rFonts w:ascii="Times New Roman" w:hAnsi="Times New Roman"/>
                <w:sz w:val="24"/>
                <w:szCs w:val="24"/>
                <w:lang w:val="ru-RU"/>
              </w:rPr>
            </w:pPr>
          </w:p>
          <w:p w14:paraId="3BD090F3" w14:textId="49B7DE3D" w:rsidR="009A2977" w:rsidRDefault="009A2977" w:rsidP="009A2977">
            <w:pPr>
              <w:widowControl w:val="0"/>
              <w:autoSpaceDE w:val="0"/>
              <w:autoSpaceDN w:val="0"/>
              <w:adjustRightInd w:val="0"/>
              <w:spacing w:after="0" w:line="240" w:lineRule="auto"/>
              <w:ind w:left="142"/>
              <w:rPr>
                <w:rFonts w:ascii="Times New Roman" w:hAnsi="Times New Roman"/>
                <w:sz w:val="24"/>
                <w:szCs w:val="24"/>
                <w:lang w:val="ru-RU"/>
              </w:rPr>
            </w:pPr>
            <w:r>
              <w:rPr>
                <w:rFonts w:ascii="Times New Roman" w:hAnsi="Times New Roman"/>
                <w:sz w:val="24"/>
                <w:szCs w:val="24"/>
                <w:lang w:val="ru-RU"/>
              </w:rPr>
              <w:t>гостевые стоянки</w:t>
            </w:r>
          </w:p>
        </w:tc>
        <w:tc>
          <w:tcPr>
            <w:tcW w:w="3969" w:type="dxa"/>
          </w:tcPr>
          <w:p w14:paraId="6FE95530" w14:textId="77777777" w:rsidR="009A2977" w:rsidRDefault="009A2977" w:rsidP="00D2355B">
            <w:pPr>
              <w:widowControl w:val="0"/>
              <w:spacing w:after="0" w:line="240" w:lineRule="auto"/>
              <w:jc w:val="center"/>
              <w:rPr>
                <w:rFonts w:ascii="Times New Roman" w:hAnsi="Times New Roman"/>
                <w:sz w:val="24"/>
                <w:szCs w:val="24"/>
                <w:lang w:val="ru-RU"/>
              </w:rPr>
            </w:pPr>
          </w:p>
          <w:p w14:paraId="162E8407" w14:textId="3E6541F6" w:rsidR="009A2977" w:rsidRDefault="009A2977" w:rsidP="00D2355B">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 xml:space="preserve">определяется расчетом в соответствии с нормативами </w:t>
            </w:r>
            <w:r w:rsidRPr="00F36D23">
              <w:rPr>
                <w:rFonts w:ascii="Times New Roman" w:hAnsi="Times New Roman"/>
                <w:sz w:val="24"/>
                <w:szCs w:val="24"/>
                <w:lang w:val="ru-RU"/>
              </w:rPr>
              <w:t>градостроительного проектирования</w:t>
            </w:r>
          </w:p>
          <w:p w14:paraId="4B5592C4" w14:textId="0787EE23" w:rsidR="00D2355B" w:rsidRDefault="00D2355B" w:rsidP="00D2355B">
            <w:pPr>
              <w:widowControl w:val="0"/>
              <w:spacing w:after="0" w:line="240" w:lineRule="auto"/>
              <w:jc w:val="center"/>
              <w:rPr>
                <w:rFonts w:ascii="Times New Roman" w:hAnsi="Times New Roman"/>
                <w:sz w:val="24"/>
                <w:szCs w:val="24"/>
                <w:lang w:val="ru-RU"/>
              </w:rPr>
            </w:pPr>
            <w:r w:rsidRPr="00AA2BF8">
              <w:rPr>
                <w:rFonts w:ascii="Times New Roman" w:hAnsi="Times New Roman"/>
                <w:sz w:val="24"/>
                <w:szCs w:val="24"/>
                <w:lang w:val="ru-RU"/>
              </w:rPr>
              <w:t>1 машин</w:t>
            </w:r>
            <w:r>
              <w:rPr>
                <w:rFonts w:ascii="Times New Roman" w:hAnsi="Times New Roman"/>
                <w:sz w:val="24"/>
                <w:szCs w:val="24"/>
                <w:lang w:val="ru-RU"/>
              </w:rPr>
              <w:t>о</w:t>
            </w:r>
            <w:r w:rsidRPr="00AA2BF8">
              <w:rPr>
                <w:rFonts w:ascii="Times New Roman" w:hAnsi="Times New Roman"/>
                <w:sz w:val="24"/>
                <w:szCs w:val="24"/>
                <w:lang w:val="ru-RU"/>
              </w:rPr>
              <w:t>-мест</w:t>
            </w:r>
            <w:r>
              <w:rPr>
                <w:rFonts w:ascii="Times New Roman" w:hAnsi="Times New Roman"/>
                <w:sz w:val="24"/>
                <w:szCs w:val="24"/>
                <w:lang w:val="ru-RU"/>
              </w:rPr>
              <w:t>о</w:t>
            </w:r>
            <w:r w:rsidRPr="00AA2BF8">
              <w:rPr>
                <w:rFonts w:ascii="Times New Roman" w:hAnsi="Times New Roman"/>
                <w:sz w:val="24"/>
                <w:szCs w:val="24"/>
                <w:lang w:val="ru-RU"/>
              </w:rPr>
              <w:t xml:space="preserve"> на 3 </w:t>
            </w:r>
            <w:r w:rsidR="006A1B2B">
              <w:rPr>
                <w:rFonts w:ascii="Times New Roman" w:hAnsi="Times New Roman"/>
                <w:sz w:val="24"/>
                <w:szCs w:val="24"/>
                <w:lang w:val="ru-RU"/>
              </w:rPr>
              <w:t>жилых дома</w:t>
            </w:r>
          </w:p>
        </w:tc>
      </w:tr>
      <w:tr w:rsidR="00D2355B" w:rsidRPr="00A15629" w14:paraId="755AA582" w14:textId="77777777" w:rsidTr="00261FDE">
        <w:trPr>
          <w:jc w:val="center"/>
        </w:trPr>
        <w:tc>
          <w:tcPr>
            <w:tcW w:w="562" w:type="dxa"/>
            <w:tcBorders>
              <w:top w:val="nil"/>
            </w:tcBorders>
          </w:tcPr>
          <w:p w14:paraId="49544934" w14:textId="77777777" w:rsidR="00D2355B" w:rsidRDefault="00D2355B" w:rsidP="00D2355B">
            <w:pPr>
              <w:spacing w:after="0" w:line="240" w:lineRule="auto"/>
              <w:jc w:val="center"/>
              <w:rPr>
                <w:rFonts w:ascii="Times New Roman" w:hAnsi="Times New Roman"/>
                <w:sz w:val="24"/>
                <w:szCs w:val="24"/>
                <w:lang w:val="ru-RU"/>
              </w:rPr>
            </w:pPr>
          </w:p>
        </w:tc>
        <w:tc>
          <w:tcPr>
            <w:tcW w:w="5387" w:type="dxa"/>
          </w:tcPr>
          <w:p w14:paraId="41892B3A" w14:textId="5782B9A6" w:rsidR="00D2355B" w:rsidRDefault="00D2355B" w:rsidP="004F2017">
            <w:pPr>
              <w:widowControl w:val="0"/>
              <w:autoSpaceDE w:val="0"/>
              <w:autoSpaceDN w:val="0"/>
              <w:adjustRightInd w:val="0"/>
              <w:spacing w:after="0" w:line="240" w:lineRule="auto"/>
              <w:ind w:left="142" w:hanging="142"/>
              <w:rPr>
                <w:rFonts w:ascii="Times New Roman" w:hAnsi="Times New Roman"/>
                <w:sz w:val="24"/>
                <w:szCs w:val="24"/>
                <w:lang w:val="ru-RU"/>
              </w:rPr>
            </w:pPr>
            <w:r>
              <w:rPr>
                <w:rFonts w:ascii="Times New Roman" w:hAnsi="Times New Roman"/>
                <w:sz w:val="24"/>
                <w:szCs w:val="24"/>
                <w:lang w:val="ru-RU"/>
              </w:rPr>
              <w:t>- для малоэтажных многоквартирных жилых домов</w:t>
            </w:r>
          </w:p>
        </w:tc>
        <w:tc>
          <w:tcPr>
            <w:tcW w:w="3969" w:type="dxa"/>
          </w:tcPr>
          <w:p w14:paraId="464C3A05" w14:textId="624C31B6" w:rsidR="00D2355B" w:rsidRDefault="00D2355B" w:rsidP="00D2355B">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 xml:space="preserve">определяется расчетом в соответствии с нормативами </w:t>
            </w:r>
            <w:r w:rsidRPr="00F36D23">
              <w:rPr>
                <w:rFonts w:ascii="Times New Roman" w:hAnsi="Times New Roman"/>
                <w:sz w:val="24"/>
                <w:szCs w:val="24"/>
                <w:lang w:val="ru-RU"/>
              </w:rPr>
              <w:t>градостроительного проектирования</w:t>
            </w:r>
          </w:p>
        </w:tc>
      </w:tr>
    </w:tbl>
    <w:p w14:paraId="56B4C4A9" w14:textId="6FE95FBB" w:rsidR="00275227" w:rsidRDefault="00275227" w:rsidP="004A0866">
      <w:pPr>
        <w:pStyle w:val="ae"/>
        <w:widowControl w:val="0"/>
        <w:overflowPunct w:val="0"/>
        <w:autoSpaceDE w:val="0"/>
        <w:autoSpaceDN w:val="0"/>
        <w:adjustRightInd w:val="0"/>
        <w:spacing w:after="0" w:line="240" w:lineRule="auto"/>
        <w:ind w:left="0" w:firstLine="709"/>
        <w:jc w:val="both"/>
        <w:rPr>
          <w:rFonts w:ascii="Times New Roman" w:hAnsi="Times New Roman"/>
          <w:b/>
          <w:sz w:val="24"/>
          <w:szCs w:val="24"/>
          <w:lang w:val="ru-RU"/>
        </w:rPr>
      </w:pPr>
    </w:p>
    <w:p w14:paraId="2EEB27B7" w14:textId="5A1347C8" w:rsidR="00BC08FC" w:rsidRDefault="00BC08FC" w:rsidP="00C97D06">
      <w:pPr>
        <w:pStyle w:val="ae"/>
        <w:widowControl w:val="0"/>
        <w:numPr>
          <w:ilvl w:val="0"/>
          <w:numId w:val="52"/>
        </w:numPr>
        <w:tabs>
          <w:tab w:val="left" w:pos="993"/>
        </w:tabs>
        <w:overflowPunct w:val="0"/>
        <w:autoSpaceDE w:val="0"/>
        <w:autoSpaceDN w:val="0"/>
        <w:adjustRightInd w:val="0"/>
        <w:spacing w:after="0" w:line="240" w:lineRule="auto"/>
        <w:ind w:left="0" w:firstLine="720"/>
        <w:jc w:val="both"/>
        <w:rPr>
          <w:rFonts w:ascii="Times New Roman" w:hAnsi="Times New Roman"/>
          <w:sz w:val="24"/>
          <w:szCs w:val="24"/>
          <w:lang w:val="ru-RU"/>
        </w:rPr>
      </w:pPr>
      <w:r w:rsidRPr="005D75BC">
        <w:rPr>
          <w:rFonts w:ascii="Times New Roman" w:hAnsi="Times New Roman"/>
          <w:sz w:val="24"/>
          <w:szCs w:val="24"/>
          <w:lang w:val="ru-RU"/>
        </w:rPr>
        <w:t>Иные параметры принимаются в соответствии с требованиями технических регламентов, сводов правил, нормативов градостроительного проектирования.</w:t>
      </w:r>
    </w:p>
    <w:p w14:paraId="18B0CE21" w14:textId="0C16E366" w:rsidR="00BC08FC" w:rsidRDefault="00BC08FC" w:rsidP="00C97D06">
      <w:pPr>
        <w:pStyle w:val="ae"/>
        <w:widowControl w:val="0"/>
        <w:numPr>
          <w:ilvl w:val="0"/>
          <w:numId w:val="52"/>
        </w:numPr>
        <w:tabs>
          <w:tab w:val="left" w:pos="993"/>
        </w:tabs>
        <w:overflowPunct w:val="0"/>
        <w:autoSpaceDE w:val="0"/>
        <w:autoSpaceDN w:val="0"/>
        <w:adjustRightInd w:val="0"/>
        <w:spacing w:after="0" w:line="240" w:lineRule="auto"/>
        <w:ind w:left="0" w:firstLine="720"/>
        <w:jc w:val="both"/>
        <w:rPr>
          <w:rFonts w:ascii="Times New Roman" w:hAnsi="Times New Roman"/>
          <w:sz w:val="24"/>
          <w:szCs w:val="24"/>
          <w:lang w:val="ru-RU"/>
        </w:rPr>
      </w:pPr>
      <w:r w:rsidRPr="00AA2BF8">
        <w:rPr>
          <w:rFonts w:ascii="Times New Roman" w:hAnsi="Times New Roman"/>
          <w:sz w:val="24"/>
          <w:szCs w:val="24"/>
          <w:lang w:val="ru-RU"/>
        </w:rPr>
        <w:t>Расстояния измеряются до наружных граней стен строений.</w:t>
      </w:r>
    </w:p>
    <w:p w14:paraId="2177D516" w14:textId="07A53028" w:rsidR="00275227" w:rsidRPr="00BC08FC" w:rsidRDefault="00BC08FC" w:rsidP="00BC08FC">
      <w:pPr>
        <w:widowControl w:val="0"/>
        <w:tabs>
          <w:tab w:val="left" w:pos="993"/>
        </w:tabs>
        <w:overflowPunct w:val="0"/>
        <w:autoSpaceDE w:val="0"/>
        <w:autoSpaceDN w:val="0"/>
        <w:adjustRightInd w:val="0"/>
        <w:spacing w:after="0" w:line="240" w:lineRule="auto"/>
        <w:ind w:firstLine="709"/>
        <w:jc w:val="both"/>
        <w:rPr>
          <w:rFonts w:ascii="Times New Roman" w:hAnsi="Times New Roman"/>
          <w:sz w:val="24"/>
          <w:szCs w:val="24"/>
          <w:lang w:val="ru-RU"/>
        </w:rPr>
      </w:pPr>
      <w:r w:rsidRPr="00AA2BF8">
        <w:rPr>
          <w:rFonts w:ascii="Times New Roman" w:hAnsi="Times New Roman"/>
          <w:sz w:val="24"/>
          <w:szCs w:val="24"/>
          <w:lang w:val="ru-RU"/>
        </w:rPr>
        <w:t xml:space="preserve">Расстояние между жилым строением (или домом) и границей соседнего участка измеряется от цоколя дома или от стены дома (при отсутствии цоколя), если элементы дома (эркер, крыльцо, навес, свес крыши и др.) выступают не более чем на </w:t>
      </w:r>
      <w:smartTag w:uri="urn:schemas-microsoft-com:office:smarttags" w:element="metricconverter">
        <w:smartTagPr>
          <w:attr w:name="ProductID" w:val="50 см"/>
        </w:smartTagPr>
        <w:r w:rsidRPr="00AA2BF8">
          <w:rPr>
            <w:rFonts w:ascii="Times New Roman" w:hAnsi="Times New Roman"/>
            <w:sz w:val="24"/>
            <w:szCs w:val="24"/>
            <w:lang w:val="ru-RU"/>
          </w:rPr>
          <w:t>50 см</w:t>
        </w:r>
      </w:smartTag>
      <w:r w:rsidRPr="00AA2BF8">
        <w:rPr>
          <w:rFonts w:ascii="Times New Roman" w:hAnsi="Times New Roman"/>
          <w:sz w:val="24"/>
          <w:szCs w:val="24"/>
          <w:lang w:val="ru-RU"/>
        </w:rPr>
        <w:t xml:space="preserve"> от плоскости стены. Если элементы выступают более чем на </w:t>
      </w:r>
      <w:smartTag w:uri="urn:schemas-microsoft-com:office:smarttags" w:element="metricconverter">
        <w:smartTagPr>
          <w:attr w:name="ProductID" w:val="50 см"/>
        </w:smartTagPr>
        <w:r w:rsidRPr="00AA2BF8">
          <w:rPr>
            <w:rFonts w:ascii="Times New Roman" w:hAnsi="Times New Roman"/>
            <w:sz w:val="24"/>
            <w:szCs w:val="24"/>
            <w:lang w:val="ru-RU"/>
          </w:rPr>
          <w:t>50 см</w:t>
        </w:r>
      </w:smartTag>
      <w:r w:rsidRPr="00AA2BF8">
        <w:rPr>
          <w:rFonts w:ascii="Times New Roman" w:hAnsi="Times New Roman"/>
          <w:sz w:val="24"/>
          <w:szCs w:val="24"/>
          <w:lang w:val="ru-RU"/>
        </w:rPr>
        <w:t>,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p>
    <w:p w14:paraId="0D366FD5" w14:textId="6735229B" w:rsidR="00275227" w:rsidRDefault="00275227" w:rsidP="00C97D06">
      <w:pPr>
        <w:pStyle w:val="ae"/>
        <w:widowControl w:val="0"/>
        <w:numPr>
          <w:ilvl w:val="0"/>
          <w:numId w:val="52"/>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lang w:val="ru-RU"/>
        </w:rPr>
      </w:pPr>
      <w:r>
        <w:rPr>
          <w:rFonts w:ascii="Times New Roman" w:hAnsi="Times New Roman"/>
          <w:sz w:val="24"/>
          <w:szCs w:val="24"/>
          <w:lang w:val="ru-RU"/>
        </w:rPr>
        <w:t>Р</w:t>
      </w:r>
      <w:r w:rsidRPr="00965C45">
        <w:rPr>
          <w:rFonts w:ascii="Times New Roman" w:hAnsi="Times New Roman"/>
          <w:sz w:val="24"/>
          <w:szCs w:val="24"/>
          <w:lang w:val="ru-RU"/>
        </w:rPr>
        <w:t>азмещени</w:t>
      </w:r>
      <w:r>
        <w:rPr>
          <w:rFonts w:ascii="Times New Roman" w:hAnsi="Times New Roman"/>
          <w:sz w:val="24"/>
          <w:szCs w:val="24"/>
          <w:lang w:val="ru-RU"/>
        </w:rPr>
        <w:t>е</w:t>
      </w:r>
      <w:r w:rsidRPr="00965C45">
        <w:rPr>
          <w:rFonts w:ascii="Times New Roman" w:hAnsi="Times New Roman"/>
          <w:sz w:val="24"/>
          <w:szCs w:val="24"/>
          <w:lang w:val="ru-RU"/>
        </w:rPr>
        <w:t xml:space="preserve"> </w:t>
      </w:r>
      <w:r w:rsidRPr="00144977">
        <w:rPr>
          <w:rFonts w:ascii="Times New Roman" w:hAnsi="Times New Roman"/>
          <w:sz w:val="24"/>
          <w:szCs w:val="24"/>
          <w:lang w:val="ru-RU"/>
        </w:rPr>
        <w:t>зданий, строений, сооружений</w:t>
      </w:r>
      <w:r w:rsidRPr="00965C45">
        <w:rPr>
          <w:rFonts w:ascii="Times New Roman" w:hAnsi="Times New Roman"/>
          <w:sz w:val="24"/>
          <w:szCs w:val="24"/>
          <w:lang w:val="ru-RU"/>
        </w:rPr>
        <w:t xml:space="preserve"> должн</w:t>
      </w:r>
      <w:r>
        <w:rPr>
          <w:rFonts w:ascii="Times New Roman" w:hAnsi="Times New Roman"/>
          <w:sz w:val="24"/>
          <w:szCs w:val="24"/>
          <w:lang w:val="ru-RU"/>
        </w:rPr>
        <w:t>о</w:t>
      </w:r>
      <w:r w:rsidRPr="00965C45">
        <w:rPr>
          <w:rFonts w:ascii="Times New Roman" w:hAnsi="Times New Roman"/>
          <w:sz w:val="24"/>
          <w:szCs w:val="24"/>
          <w:lang w:val="ru-RU"/>
        </w:rPr>
        <w:t xml:space="preserve"> </w:t>
      </w:r>
      <w:r>
        <w:rPr>
          <w:rFonts w:ascii="Times New Roman" w:hAnsi="Times New Roman"/>
          <w:sz w:val="24"/>
          <w:szCs w:val="24"/>
          <w:lang w:val="ru-RU"/>
        </w:rPr>
        <w:t>осуществляться</w:t>
      </w:r>
      <w:r w:rsidRPr="00965C45">
        <w:rPr>
          <w:rFonts w:ascii="Times New Roman" w:hAnsi="Times New Roman"/>
          <w:sz w:val="24"/>
          <w:szCs w:val="24"/>
          <w:lang w:val="ru-RU"/>
        </w:rPr>
        <w:t xml:space="preserve"> </w:t>
      </w:r>
      <w:r>
        <w:rPr>
          <w:rFonts w:ascii="Times New Roman" w:hAnsi="Times New Roman"/>
          <w:sz w:val="24"/>
          <w:szCs w:val="24"/>
          <w:lang w:val="ru-RU"/>
        </w:rPr>
        <w:t>с учетом санитарных, противопожарных требований, норм инсоляции и освещенности.</w:t>
      </w:r>
    </w:p>
    <w:p w14:paraId="7C7D775C" w14:textId="6B364655" w:rsidR="00BC08FC" w:rsidRDefault="00BC08FC" w:rsidP="00C97D06">
      <w:pPr>
        <w:pStyle w:val="ae"/>
        <w:widowControl w:val="0"/>
        <w:numPr>
          <w:ilvl w:val="0"/>
          <w:numId w:val="52"/>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AA2BF8">
        <w:rPr>
          <w:rFonts w:ascii="Times New Roman" w:hAnsi="Times New Roman"/>
          <w:sz w:val="24"/>
          <w:szCs w:val="24"/>
          <w:lang w:val="ru-RU"/>
        </w:rPr>
        <w:t>Допускается блокировка построек на смежных земельных участках по взаимному согласию собственников жилых домов, а также блокировка хозяйственных построек к основному строению.</w:t>
      </w:r>
    </w:p>
    <w:p w14:paraId="1C350C70" w14:textId="607181D0" w:rsidR="00BC08FC" w:rsidRDefault="00BC08FC" w:rsidP="00C97D06">
      <w:pPr>
        <w:pStyle w:val="ae"/>
        <w:widowControl w:val="0"/>
        <w:numPr>
          <w:ilvl w:val="0"/>
          <w:numId w:val="52"/>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AA2BF8">
        <w:rPr>
          <w:rFonts w:ascii="Times New Roman" w:hAnsi="Times New Roman"/>
          <w:sz w:val="24"/>
          <w:szCs w:val="24"/>
          <w:lang w:val="ru-RU"/>
        </w:rPr>
        <w:t xml:space="preserve">Устройство скважин, используемых для хозяйственных нужд и питьевого водоснабжения, выполняется на основании разрешения, выдаваемого Администрацией ЗАТО </w:t>
      </w:r>
      <w:r>
        <w:rPr>
          <w:rFonts w:ascii="Times New Roman" w:hAnsi="Times New Roman"/>
          <w:sz w:val="24"/>
          <w:szCs w:val="24"/>
          <w:lang w:val="ru-RU"/>
        </w:rPr>
        <w:t xml:space="preserve">     </w:t>
      </w:r>
      <w:r w:rsidRPr="00AA2BF8">
        <w:rPr>
          <w:rFonts w:ascii="Times New Roman" w:hAnsi="Times New Roman"/>
          <w:sz w:val="24"/>
          <w:szCs w:val="24"/>
          <w:lang w:val="ru-RU"/>
        </w:rPr>
        <w:t>г. Радужный</w:t>
      </w:r>
      <w:r>
        <w:rPr>
          <w:rFonts w:ascii="Times New Roman" w:hAnsi="Times New Roman"/>
          <w:sz w:val="24"/>
          <w:szCs w:val="24"/>
          <w:lang w:val="ru-RU"/>
        </w:rPr>
        <w:t>.</w:t>
      </w:r>
    </w:p>
    <w:p w14:paraId="7AA9AEAD" w14:textId="6ED55AD4" w:rsidR="00275227" w:rsidRDefault="00BC08FC" w:rsidP="00275227">
      <w:pPr>
        <w:widowControl w:val="0"/>
        <w:tabs>
          <w:tab w:val="left" w:pos="993"/>
        </w:tabs>
        <w:overflowPunct w:val="0"/>
        <w:autoSpaceDE w:val="0"/>
        <w:autoSpaceDN w:val="0"/>
        <w:adjustRightInd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С</w:t>
      </w:r>
      <w:r w:rsidRPr="00AA2BF8">
        <w:rPr>
          <w:rFonts w:ascii="Times New Roman" w:hAnsi="Times New Roman"/>
          <w:sz w:val="24"/>
          <w:szCs w:val="24"/>
          <w:lang w:val="ru-RU"/>
        </w:rPr>
        <w:t xml:space="preserve">кважины следует размещать на расстоянии не менее 25 </w:t>
      </w:r>
      <w:r>
        <w:rPr>
          <w:rFonts w:ascii="Times New Roman" w:hAnsi="Times New Roman"/>
          <w:sz w:val="24"/>
          <w:szCs w:val="24"/>
          <w:lang w:val="ru-RU"/>
        </w:rPr>
        <w:t>м</w:t>
      </w:r>
      <w:r w:rsidRPr="00AA2BF8">
        <w:rPr>
          <w:rFonts w:ascii="Times New Roman" w:hAnsi="Times New Roman"/>
          <w:sz w:val="24"/>
          <w:szCs w:val="24"/>
          <w:lang w:val="ru-RU"/>
        </w:rPr>
        <w:t xml:space="preserve"> от туалетов (уборных), выгребов, сетей канализации</w:t>
      </w:r>
      <w:r w:rsidR="004A0866">
        <w:rPr>
          <w:rFonts w:ascii="Times New Roman" w:hAnsi="Times New Roman"/>
          <w:sz w:val="24"/>
          <w:szCs w:val="24"/>
          <w:lang w:val="ru-RU"/>
        </w:rPr>
        <w:t xml:space="preserve">, </w:t>
      </w:r>
      <w:r w:rsidR="004A0866" w:rsidRPr="00AA2BF8">
        <w:rPr>
          <w:rFonts w:ascii="Times New Roman" w:hAnsi="Times New Roman"/>
          <w:sz w:val="24"/>
          <w:szCs w:val="24"/>
          <w:lang w:val="ru-RU"/>
        </w:rPr>
        <w:t>выше по потокам возможных источников загрязнения, на незатапливаемых территориях</w:t>
      </w:r>
      <w:r w:rsidR="004A0866">
        <w:rPr>
          <w:rFonts w:ascii="Times New Roman" w:hAnsi="Times New Roman"/>
          <w:sz w:val="24"/>
          <w:szCs w:val="24"/>
          <w:lang w:val="ru-RU"/>
        </w:rPr>
        <w:t>.</w:t>
      </w:r>
    </w:p>
    <w:p w14:paraId="555EE924" w14:textId="1F13DCC7" w:rsidR="002D28D8" w:rsidRDefault="002D28D8" w:rsidP="00C97D06">
      <w:pPr>
        <w:pStyle w:val="ae"/>
        <w:widowControl w:val="0"/>
        <w:numPr>
          <w:ilvl w:val="0"/>
          <w:numId w:val="52"/>
        </w:numPr>
        <w:tabs>
          <w:tab w:val="left" w:pos="1134"/>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AA2BF8">
        <w:rPr>
          <w:rFonts w:ascii="Times New Roman" w:hAnsi="Times New Roman"/>
          <w:sz w:val="24"/>
          <w:szCs w:val="24"/>
          <w:lang w:val="ru-RU"/>
        </w:rPr>
        <w:t>Отстойники следует выполнять герметичными в границах земельного участка застройщика.</w:t>
      </w:r>
    </w:p>
    <w:p w14:paraId="34E4CA80" w14:textId="51709DA7" w:rsidR="004A0866" w:rsidRPr="002D28D8" w:rsidRDefault="004A0866" w:rsidP="002D28D8">
      <w:pPr>
        <w:widowControl w:val="0"/>
        <w:tabs>
          <w:tab w:val="left" w:pos="1134"/>
        </w:tabs>
        <w:overflowPunct w:val="0"/>
        <w:autoSpaceDE w:val="0"/>
        <w:autoSpaceDN w:val="0"/>
        <w:adjustRightInd w:val="0"/>
        <w:spacing w:after="0" w:line="240" w:lineRule="auto"/>
        <w:ind w:firstLine="709"/>
        <w:jc w:val="both"/>
        <w:rPr>
          <w:rFonts w:ascii="Times New Roman" w:hAnsi="Times New Roman"/>
          <w:sz w:val="24"/>
          <w:szCs w:val="24"/>
          <w:lang w:val="ru-RU"/>
        </w:rPr>
      </w:pPr>
      <w:r w:rsidRPr="002D28D8">
        <w:rPr>
          <w:rFonts w:ascii="Times New Roman" w:hAnsi="Times New Roman"/>
          <w:sz w:val="24"/>
          <w:szCs w:val="24"/>
          <w:lang w:val="ru-RU"/>
        </w:rPr>
        <w:t>Запрещается устройство индивидуальн</w:t>
      </w:r>
      <w:r w:rsidR="00CD4795">
        <w:rPr>
          <w:rFonts w:ascii="Times New Roman" w:hAnsi="Times New Roman"/>
          <w:sz w:val="24"/>
          <w:szCs w:val="24"/>
          <w:lang w:val="ru-RU"/>
        </w:rPr>
        <w:t>ого</w:t>
      </w:r>
      <w:r w:rsidRPr="002D28D8">
        <w:rPr>
          <w:rFonts w:ascii="Times New Roman" w:hAnsi="Times New Roman"/>
          <w:sz w:val="24"/>
          <w:szCs w:val="24"/>
          <w:lang w:val="ru-RU"/>
        </w:rPr>
        <w:t xml:space="preserve"> отстойник</w:t>
      </w:r>
      <w:r w:rsidR="00CD4795">
        <w:rPr>
          <w:rFonts w:ascii="Times New Roman" w:hAnsi="Times New Roman"/>
          <w:sz w:val="24"/>
          <w:szCs w:val="24"/>
          <w:lang w:val="ru-RU"/>
        </w:rPr>
        <w:t>а</w:t>
      </w:r>
      <w:r w:rsidRPr="002D28D8">
        <w:rPr>
          <w:rFonts w:ascii="Times New Roman" w:hAnsi="Times New Roman"/>
          <w:sz w:val="24"/>
          <w:szCs w:val="24"/>
          <w:lang w:val="ru-RU"/>
        </w:rPr>
        <w:t xml:space="preserve"> (септик</w:t>
      </w:r>
      <w:r w:rsidR="00CD4795">
        <w:rPr>
          <w:rFonts w:ascii="Times New Roman" w:hAnsi="Times New Roman"/>
          <w:sz w:val="24"/>
          <w:szCs w:val="24"/>
          <w:lang w:val="ru-RU"/>
        </w:rPr>
        <w:t>а</w:t>
      </w:r>
      <w:r w:rsidRPr="002D28D8">
        <w:rPr>
          <w:rFonts w:ascii="Times New Roman" w:hAnsi="Times New Roman"/>
          <w:sz w:val="24"/>
          <w:szCs w:val="24"/>
          <w:lang w:val="ru-RU"/>
        </w:rPr>
        <w:t>) за пределами земельн</w:t>
      </w:r>
      <w:r w:rsidR="00CD4795">
        <w:rPr>
          <w:rFonts w:ascii="Times New Roman" w:hAnsi="Times New Roman"/>
          <w:sz w:val="24"/>
          <w:szCs w:val="24"/>
          <w:lang w:val="ru-RU"/>
        </w:rPr>
        <w:t xml:space="preserve">ого </w:t>
      </w:r>
      <w:r w:rsidRPr="002D28D8">
        <w:rPr>
          <w:rFonts w:ascii="Times New Roman" w:hAnsi="Times New Roman"/>
          <w:sz w:val="24"/>
          <w:szCs w:val="24"/>
          <w:lang w:val="ru-RU"/>
        </w:rPr>
        <w:t>участк</w:t>
      </w:r>
      <w:r w:rsidR="00CD4795">
        <w:rPr>
          <w:rFonts w:ascii="Times New Roman" w:hAnsi="Times New Roman"/>
          <w:sz w:val="24"/>
          <w:szCs w:val="24"/>
          <w:lang w:val="ru-RU"/>
        </w:rPr>
        <w:t>а</w:t>
      </w:r>
      <w:r w:rsidR="002D28D8">
        <w:rPr>
          <w:rFonts w:ascii="Times New Roman" w:hAnsi="Times New Roman"/>
          <w:sz w:val="24"/>
          <w:szCs w:val="24"/>
          <w:lang w:val="ru-RU"/>
        </w:rPr>
        <w:t xml:space="preserve"> канализуем</w:t>
      </w:r>
      <w:r w:rsidR="00CD4795">
        <w:rPr>
          <w:rFonts w:ascii="Times New Roman" w:hAnsi="Times New Roman"/>
          <w:sz w:val="24"/>
          <w:szCs w:val="24"/>
          <w:lang w:val="ru-RU"/>
        </w:rPr>
        <w:t>ого</w:t>
      </w:r>
      <w:r w:rsidR="002D28D8">
        <w:rPr>
          <w:rFonts w:ascii="Times New Roman" w:hAnsi="Times New Roman"/>
          <w:sz w:val="24"/>
          <w:szCs w:val="24"/>
          <w:lang w:val="ru-RU"/>
        </w:rPr>
        <w:t xml:space="preserve"> </w:t>
      </w:r>
      <w:r w:rsidR="00CD4795">
        <w:rPr>
          <w:rFonts w:ascii="Times New Roman" w:hAnsi="Times New Roman"/>
          <w:sz w:val="24"/>
          <w:szCs w:val="24"/>
          <w:lang w:val="ru-RU"/>
        </w:rPr>
        <w:t>здания, строения</w:t>
      </w:r>
      <w:r w:rsidRPr="002D28D8">
        <w:rPr>
          <w:rFonts w:ascii="Times New Roman" w:hAnsi="Times New Roman"/>
          <w:sz w:val="24"/>
          <w:szCs w:val="24"/>
          <w:lang w:val="ru-RU"/>
        </w:rPr>
        <w:t>.</w:t>
      </w:r>
    </w:p>
    <w:p w14:paraId="5A9F17A9" w14:textId="3B04740C" w:rsidR="00275227" w:rsidRDefault="004A0866" w:rsidP="00C97D06">
      <w:pPr>
        <w:pStyle w:val="ae"/>
        <w:widowControl w:val="0"/>
        <w:numPr>
          <w:ilvl w:val="0"/>
          <w:numId w:val="52"/>
        </w:numPr>
        <w:tabs>
          <w:tab w:val="left" w:pos="1134"/>
        </w:tabs>
        <w:overflowPunct w:val="0"/>
        <w:autoSpaceDE w:val="0"/>
        <w:autoSpaceDN w:val="0"/>
        <w:adjustRightInd w:val="0"/>
        <w:spacing w:after="0" w:line="240" w:lineRule="auto"/>
        <w:ind w:left="0" w:firstLine="709"/>
        <w:jc w:val="both"/>
        <w:rPr>
          <w:rFonts w:ascii="Times New Roman" w:hAnsi="Times New Roman"/>
          <w:sz w:val="24"/>
          <w:szCs w:val="24"/>
          <w:lang w:val="ru-RU"/>
        </w:rPr>
      </w:pPr>
      <w:r>
        <w:rPr>
          <w:rFonts w:ascii="Times New Roman" w:hAnsi="Times New Roman"/>
          <w:sz w:val="24"/>
          <w:szCs w:val="24"/>
          <w:lang w:val="ru-RU"/>
        </w:rPr>
        <w:t>П</w:t>
      </w:r>
      <w:r w:rsidRPr="00AA2BF8">
        <w:rPr>
          <w:rFonts w:ascii="Times New Roman" w:hAnsi="Times New Roman"/>
          <w:sz w:val="24"/>
          <w:szCs w:val="24"/>
          <w:lang w:val="ru-RU"/>
        </w:rPr>
        <w:t>ри устройстве уборной с выгребной ямой стенки последней должны быть уплотнены и хорошо изолированы, чтобы сквозь них в грунт не проникли нечистоты</w:t>
      </w:r>
      <w:r>
        <w:rPr>
          <w:rFonts w:ascii="Times New Roman" w:hAnsi="Times New Roman"/>
          <w:sz w:val="24"/>
          <w:szCs w:val="24"/>
          <w:lang w:val="ru-RU"/>
        </w:rPr>
        <w:t>.</w:t>
      </w:r>
    </w:p>
    <w:p w14:paraId="16B1747E" w14:textId="53033F9C" w:rsidR="004A0866" w:rsidRDefault="004A0866" w:rsidP="00C97D06">
      <w:pPr>
        <w:pStyle w:val="ae"/>
        <w:widowControl w:val="0"/>
        <w:numPr>
          <w:ilvl w:val="0"/>
          <w:numId w:val="52"/>
        </w:numPr>
        <w:tabs>
          <w:tab w:val="left" w:pos="1134"/>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AA2BF8">
        <w:rPr>
          <w:rFonts w:ascii="Times New Roman" w:hAnsi="Times New Roman"/>
          <w:sz w:val="24"/>
          <w:szCs w:val="24"/>
          <w:lang w:val="ru-RU"/>
        </w:rPr>
        <w:t xml:space="preserve">При возведении на участке хозяйственных построек, располагаемых на расстоянии </w:t>
      </w:r>
      <w:r>
        <w:rPr>
          <w:rFonts w:ascii="Times New Roman" w:hAnsi="Times New Roman"/>
          <w:sz w:val="24"/>
          <w:szCs w:val="24"/>
          <w:lang w:val="ru-RU"/>
        </w:rPr>
        <w:t xml:space="preserve">     </w:t>
      </w:r>
      <w:r w:rsidRPr="00AA2BF8">
        <w:rPr>
          <w:rFonts w:ascii="Times New Roman" w:hAnsi="Times New Roman"/>
          <w:sz w:val="24"/>
          <w:szCs w:val="24"/>
          <w:lang w:val="ru-RU"/>
        </w:rPr>
        <w:t>1 м от границы соседнего участка, следует скат крыши ориентировать на свой участок.</w:t>
      </w:r>
    </w:p>
    <w:p w14:paraId="678EAB92" w14:textId="4D92F84A" w:rsidR="00275227" w:rsidRPr="00C97962" w:rsidRDefault="004A0866" w:rsidP="00C97D06">
      <w:pPr>
        <w:pStyle w:val="ae"/>
        <w:widowControl w:val="0"/>
        <w:numPr>
          <w:ilvl w:val="0"/>
          <w:numId w:val="52"/>
        </w:numPr>
        <w:tabs>
          <w:tab w:val="left" w:pos="1134"/>
        </w:tabs>
        <w:overflowPunct w:val="0"/>
        <w:autoSpaceDE w:val="0"/>
        <w:autoSpaceDN w:val="0"/>
        <w:adjustRightInd w:val="0"/>
        <w:spacing w:after="0" w:line="240" w:lineRule="auto"/>
        <w:ind w:left="0" w:firstLine="709"/>
        <w:contextualSpacing w:val="0"/>
        <w:jc w:val="both"/>
        <w:rPr>
          <w:rFonts w:ascii="Times New Roman" w:hAnsi="Times New Roman"/>
          <w:sz w:val="24"/>
          <w:szCs w:val="24"/>
          <w:lang w:val="ru-RU"/>
        </w:rPr>
      </w:pPr>
      <w:r w:rsidRPr="00AA2BF8">
        <w:rPr>
          <w:rFonts w:ascii="Times New Roman" w:hAnsi="Times New Roman"/>
          <w:sz w:val="24"/>
          <w:szCs w:val="24"/>
          <w:lang w:val="ru-RU"/>
        </w:rPr>
        <w:t>Вспомогательные строения и сооружения, за исключением гаражей, размещать со стороны улиц не допускается</w:t>
      </w:r>
      <w:r>
        <w:rPr>
          <w:rFonts w:ascii="Times New Roman" w:hAnsi="Times New Roman"/>
          <w:sz w:val="24"/>
          <w:szCs w:val="24"/>
          <w:lang w:val="ru-RU"/>
        </w:rPr>
        <w:t>.</w:t>
      </w:r>
    </w:p>
    <w:p w14:paraId="5746976D" w14:textId="08300A71" w:rsidR="00275227" w:rsidRDefault="004A0866" w:rsidP="00C97D06">
      <w:pPr>
        <w:pStyle w:val="ae"/>
        <w:widowControl w:val="0"/>
        <w:numPr>
          <w:ilvl w:val="0"/>
          <w:numId w:val="52"/>
        </w:numPr>
        <w:tabs>
          <w:tab w:val="left" w:pos="1134"/>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AA2BF8">
        <w:rPr>
          <w:rFonts w:ascii="Times New Roman" w:hAnsi="Times New Roman"/>
          <w:sz w:val="24"/>
          <w:szCs w:val="24"/>
          <w:lang w:val="ru-RU"/>
        </w:rPr>
        <w:t>В зоне затопления паводком жилищное строительство возможно с учетом инженерной подготовки территории.</w:t>
      </w:r>
    </w:p>
    <w:p w14:paraId="360D5084" w14:textId="28193143" w:rsidR="005A50B7" w:rsidRPr="005A50B7" w:rsidRDefault="005A50B7" w:rsidP="00C97D06">
      <w:pPr>
        <w:pStyle w:val="ae"/>
        <w:widowControl w:val="0"/>
        <w:numPr>
          <w:ilvl w:val="0"/>
          <w:numId w:val="52"/>
        </w:numPr>
        <w:tabs>
          <w:tab w:val="clear" w:pos="720"/>
          <w:tab w:val="num" w:pos="1134"/>
        </w:tabs>
        <w:overflowPunct w:val="0"/>
        <w:autoSpaceDE w:val="0"/>
        <w:autoSpaceDN w:val="0"/>
        <w:adjustRightInd w:val="0"/>
        <w:spacing w:after="0" w:line="240" w:lineRule="auto"/>
        <w:ind w:left="0" w:firstLine="709"/>
        <w:jc w:val="both"/>
        <w:rPr>
          <w:rFonts w:ascii="Times New Roman" w:hAnsi="Times New Roman"/>
          <w:bCs/>
          <w:sz w:val="24"/>
          <w:szCs w:val="24"/>
          <w:lang w:val="ru-RU"/>
        </w:rPr>
      </w:pPr>
      <w:r w:rsidRPr="00AA2BF8">
        <w:rPr>
          <w:rFonts w:ascii="Times New Roman" w:hAnsi="Times New Roman"/>
          <w:sz w:val="24"/>
          <w:szCs w:val="24"/>
          <w:lang w:val="ru-RU"/>
        </w:rPr>
        <w:t>Запрещается выполнение вертикальной перепланировки придомовой территории без предварительного выполнения плана благоустройства, согласованного с Администрацией ЗАТО г. Радужный.</w:t>
      </w:r>
    </w:p>
    <w:p w14:paraId="17AD2FF2" w14:textId="77777777" w:rsidR="00275227" w:rsidRPr="00DB7A9E" w:rsidRDefault="00275227" w:rsidP="00C97D06">
      <w:pPr>
        <w:pStyle w:val="ae"/>
        <w:widowControl w:val="0"/>
        <w:numPr>
          <w:ilvl w:val="0"/>
          <w:numId w:val="52"/>
        </w:numPr>
        <w:tabs>
          <w:tab w:val="left" w:pos="1134"/>
        </w:tabs>
        <w:overflowPunct w:val="0"/>
        <w:autoSpaceDE w:val="0"/>
        <w:autoSpaceDN w:val="0"/>
        <w:adjustRightInd w:val="0"/>
        <w:spacing w:after="0" w:line="240" w:lineRule="auto"/>
        <w:ind w:left="0" w:firstLine="709"/>
        <w:jc w:val="both"/>
        <w:rPr>
          <w:rFonts w:ascii="Times New Roman" w:hAnsi="Times New Roman"/>
          <w:bCs/>
          <w:sz w:val="24"/>
          <w:szCs w:val="24"/>
          <w:lang w:val="ru-RU"/>
        </w:rPr>
      </w:pPr>
      <w:r w:rsidRPr="00965C45">
        <w:rPr>
          <w:rFonts w:ascii="Times New Roman" w:hAnsi="Times New Roman"/>
          <w:sz w:val="24"/>
          <w:szCs w:val="24"/>
          <w:lang w:val="ru-RU"/>
        </w:rPr>
        <w:t>Подъезды и въезды с прилегающих улиц и проездов на придомовые участки осуществляются путем устройства черезкюветных мостиков. Мостики устаиваются путем укладки железобетонных плит на бетонную основу, укладки металлической переливной трубы диаметром 200-</w:t>
      </w:r>
      <w:smartTag w:uri="urn:schemas-microsoft-com:office:smarttags" w:element="metricconverter">
        <w:smartTagPr>
          <w:attr w:name="ProductID" w:val="500 мм"/>
        </w:smartTagPr>
        <w:r w:rsidRPr="00965C45">
          <w:rPr>
            <w:rFonts w:ascii="Times New Roman" w:hAnsi="Times New Roman"/>
            <w:sz w:val="24"/>
            <w:szCs w:val="24"/>
            <w:lang w:val="ru-RU"/>
          </w:rPr>
          <w:t>500 мм</w:t>
        </w:r>
      </w:smartTag>
      <w:r w:rsidRPr="00965C45">
        <w:rPr>
          <w:rFonts w:ascii="Times New Roman" w:hAnsi="Times New Roman"/>
          <w:sz w:val="24"/>
          <w:szCs w:val="24"/>
          <w:lang w:val="ru-RU"/>
        </w:rPr>
        <w:t xml:space="preserve"> (труба укладывается в бетонные оголовки или оголовки, устроенные из облицовочного керамического кирпича). Ширина мостика должна быть не менее 3,5 м.</w:t>
      </w:r>
    </w:p>
    <w:p w14:paraId="54A67136" w14:textId="27416731" w:rsidR="00275227" w:rsidRPr="001411F6" w:rsidRDefault="00BD665F" w:rsidP="00C97D06">
      <w:pPr>
        <w:pStyle w:val="ae"/>
        <w:widowControl w:val="0"/>
        <w:numPr>
          <w:ilvl w:val="0"/>
          <w:numId w:val="52"/>
        </w:numPr>
        <w:tabs>
          <w:tab w:val="clear" w:pos="720"/>
          <w:tab w:val="num" w:pos="1134"/>
        </w:tabs>
        <w:overflowPunct w:val="0"/>
        <w:autoSpaceDE w:val="0"/>
        <w:autoSpaceDN w:val="0"/>
        <w:adjustRightInd w:val="0"/>
        <w:spacing w:after="0" w:line="240" w:lineRule="auto"/>
        <w:ind w:left="0" w:firstLine="709"/>
        <w:jc w:val="both"/>
        <w:rPr>
          <w:rFonts w:ascii="Times New Roman" w:hAnsi="Times New Roman"/>
          <w:bCs/>
          <w:sz w:val="24"/>
          <w:szCs w:val="24"/>
          <w:lang w:val="ru-RU"/>
        </w:rPr>
      </w:pPr>
      <w:r w:rsidRPr="00AA2BF8">
        <w:rPr>
          <w:rFonts w:ascii="Times New Roman" w:hAnsi="Times New Roman"/>
          <w:sz w:val="24"/>
          <w:szCs w:val="24"/>
          <w:lang w:val="ru-RU"/>
        </w:rPr>
        <w:t xml:space="preserve">Объекты пожарной охраны (гидранты, щиты с инвентарем, резервуары и пр.) </w:t>
      </w:r>
      <w:r>
        <w:rPr>
          <w:rFonts w:ascii="Times New Roman" w:hAnsi="Times New Roman"/>
          <w:sz w:val="24"/>
          <w:szCs w:val="24"/>
          <w:lang w:val="ru-RU"/>
        </w:rPr>
        <w:t xml:space="preserve">следует </w:t>
      </w:r>
      <w:r w:rsidRPr="00AA2BF8">
        <w:rPr>
          <w:rFonts w:ascii="Times New Roman" w:hAnsi="Times New Roman"/>
          <w:sz w:val="24"/>
          <w:szCs w:val="24"/>
          <w:lang w:val="ru-RU"/>
        </w:rPr>
        <w:t xml:space="preserve">размещать в общественной зоне и (или) на </w:t>
      </w:r>
      <w:r>
        <w:rPr>
          <w:rFonts w:ascii="Times New Roman" w:hAnsi="Times New Roman"/>
          <w:sz w:val="24"/>
          <w:szCs w:val="24"/>
          <w:lang w:val="ru-RU"/>
        </w:rPr>
        <w:t xml:space="preserve">индивидуальных земельных </w:t>
      </w:r>
      <w:r w:rsidRPr="00AA2BF8">
        <w:rPr>
          <w:rFonts w:ascii="Times New Roman" w:hAnsi="Times New Roman"/>
          <w:sz w:val="24"/>
          <w:szCs w:val="24"/>
          <w:lang w:val="ru-RU"/>
        </w:rPr>
        <w:t>участках.</w:t>
      </w:r>
    </w:p>
    <w:p w14:paraId="10520175" w14:textId="6A736117" w:rsidR="00275227" w:rsidRDefault="00275227" w:rsidP="00C97D06">
      <w:pPr>
        <w:pStyle w:val="ae"/>
        <w:widowControl w:val="0"/>
        <w:numPr>
          <w:ilvl w:val="0"/>
          <w:numId w:val="52"/>
        </w:numPr>
        <w:tabs>
          <w:tab w:val="clear" w:pos="720"/>
          <w:tab w:val="num" w:pos="1134"/>
        </w:tabs>
        <w:overflowPunct w:val="0"/>
        <w:autoSpaceDE w:val="0"/>
        <w:autoSpaceDN w:val="0"/>
        <w:adjustRightInd w:val="0"/>
        <w:spacing w:after="0" w:line="240" w:lineRule="auto"/>
        <w:ind w:left="0" w:firstLine="709"/>
        <w:jc w:val="both"/>
        <w:rPr>
          <w:rFonts w:ascii="Times New Roman" w:hAnsi="Times New Roman"/>
          <w:bCs/>
          <w:sz w:val="24"/>
          <w:szCs w:val="24"/>
          <w:lang w:val="ru-RU"/>
        </w:rPr>
      </w:pPr>
      <w:r>
        <w:rPr>
          <w:rFonts w:ascii="Times New Roman" w:hAnsi="Times New Roman"/>
          <w:bCs/>
          <w:sz w:val="24"/>
          <w:szCs w:val="24"/>
          <w:lang w:val="ru-RU"/>
        </w:rPr>
        <w:t xml:space="preserve">Требования к </w:t>
      </w:r>
      <w:r w:rsidR="00BD665F">
        <w:rPr>
          <w:rFonts w:ascii="Times New Roman" w:hAnsi="Times New Roman"/>
          <w:bCs/>
          <w:sz w:val="24"/>
          <w:szCs w:val="24"/>
          <w:lang w:val="ru-RU"/>
        </w:rPr>
        <w:t>ограждению земельных участков</w:t>
      </w:r>
      <w:r>
        <w:rPr>
          <w:rFonts w:ascii="Times New Roman" w:hAnsi="Times New Roman"/>
          <w:bCs/>
          <w:sz w:val="24"/>
          <w:szCs w:val="24"/>
          <w:lang w:val="ru-RU"/>
        </w:rPr>
        <w:t>:</w:t>
      </w:r>
    </w:p>
    <w:p w14:paraId="350E9B01" w14:textId="55FD3A9F" w:rsidR="00275227" w:rsidRPr="003D3823" w:rsidRDefault="001E1D39" w:rsidP="00C97D06">
      <w:pPr>
        <w:pStyle w:val="ae"/>
        <w:widowControl w:val="0"/>
        <w:numPr>
          <w:ilvl w:val="0"/>
          <w:numId w:val="53"/>
        </w:numPr>
        <w:tabs>
          <w:tab w:val="left" w:pos="993"/>
        </w:tabs>
        <w:overflowPunct w:val="0"/>
        <w:autoSpaceDE w:val="0"/>
        <w:autoSpaceDN w:val="0"/>
        <w:adjustRightInd w:val="0"/>
        <w:spacing w:after="0" w:line="240" w:lineRule="auto"/>
        <w:ind w:left="0" w:firstLine="709"/>
        <w:jc w:val="both"/>
        <w:rPr>
          <w:rFonts w:ascii="Times New Roman" w:hAnsi="Times New Roman"/>
          <w:bCs/>
          <w:sz w:val="24"/>
          <w:szCs w:val="24"/>
          <w:lang w:val="ru-RU"/>
        </w:rPr>
      </w:pPr>
      <w:r>
        <w:rPr>
          <w:rFonts w:ascii="Times New Roman" w:hAnsi="Times New Roman"/>
          <w:sz w:val="24"/>
          <w:szCs w:val="24"/>
          <w:lang w:val="ru-RU"/>
        </w:rPr>
        <w:t>о</w:t>
      </w:r>
      <w:r w:rsidRPr="00AA2BF8">
        <w:rPr>
          <w:rFonts w:ascii="Times New Roman" w:hAnsi="Times New Roman"/>
          <w:sz w:val="24"/>
          <w:szCs w:val="24"/>
          <w:lang w:val="ru-RU"/>
        </w:rPr>
        <w:t xml:space="preserve">граждение участка не должно </w:t>
      </w:r>
      <w:r>
        <w:rPr>
          <w:rFonts w:ascii="Times New Roman" w:hAnsi="Times New Roman"/>
          <w:sz w:val="24"/>
          <w:szCs w:val="24"/>
          <w:lang w:val="ru-RU"/>
        </w:rPr>
        <w:t>нарушать</w:t>
      </w:r>
      <w:r w:rsidRPr="00AA2BF8">
        <w:rPr>
          <w:rFonts w:ascii="Times New Roman" w:hAnsi="Times New Roman"/>
          <w:sz w:val="24"/>
          <w:szCs w:val="24"/>
          <w:lang w:val="ru-RU"/>
        </w:rPr>
        <w:t xml:space="preserve"> ансамбл</w:t>
      </w:r>
      <w:r>
        <w:rPr>
          <w:rFonts w:ascii="Times New Roman" w:hAnsi="Times New Roman"/>
          <w:sz w:val="24"/>
          <w:szCs w:val="24"/>
          <w:lang w:val="ru-RU"/>
        </w:rPr>
        <w:t>ь</w:t>
      </w:r>
      <w:r w:rsidRPr="00AA2BF8">
        <w:rPr>
          <w:rFonts w:ascii="Times New Roman" w:hAnsi="Times New Roman"/>
          <w:sz w:val="24"/>
          <w:szCs w:val="24"/>
          <w:lang w:val="ru-RU"/>
        </w:rPr>
        <w:t xml:space="preserve"> застройки, а выходящая на улицу часть ограждения должна отвечать архитектурным требованиям</w:t>
      </w:r>
      <w:r w:rsidR="00275227">
        <w:rPr>
          <w:rFonts w:ascii="Times New Roman" w:hAnsi="Times New Roman"/>
          <w:sz w:val="24"/>
          <w:szCs w:val="24"/>
          <w:lang w:val="ru-RU"/>
        </w:rPr>
        <w:t>;</w:t>
      </w:r>
    </w:p>
    <w:p w14:paraId="0C5D435E" w14:textId="1D93A983" w:rsidR="00275227" w:rsidRPr="000622C4" w:rsidRDefault="001E1D39" w:rsidP="00C97D06">
      <w:pPr>
        <w:pStyle w:val="ae"/>
        <w:widowControl w:val="0"/>
        <w:numPr>
          <w:ilvl w:val="0"/>
          <w:numId w:val="53"/>
        </w:numPr>
        <w:tabs>
          <w:tab w:val="left" w:pos="993"/>
        </w:tabs>
        <w:overflowPunct w:val="0"/>
        <w:autoSpaceDE w:val="0"/>
        <w:autoSpaceDN w:val="0"/>
        <w:adjustRightInd w:val="0"/>
        <w:spacing w:after="0" w:line="240" w:lineRule="auto"/>
        <w:ind w:left="0" w:firstLine="709"/>
        <w:jc w:val="both"/>
        <w:rPr>
          <w:rFonts w:ascii="Times New Roman" w:hAnsi="Times New Roman"/>
          <w:bCs/>
          <w:sz w:val="24"/>
          <w:szCs w:val="24"/>
          <w:lang w:val="ru-RU"/>
        </w:rPr>
      </w:pPr>
      <w:r>
        <w:rPr>
          <w:rFonts w:ascii="Times New Roman" w:hAnsi="Times New Roman"/>
          <w:sz w:val="24"/>
          <w:szCs w:val="24"/>
          <w:lang w:val="ru-RU"/>
        </w:rPr>
        <w:t>с</w:t>
      </w:r>
      <w:r w:rsidRPr="00AA2BF8">
        <w:rPr>
          <w:rFonts w:ascii="Times New Roman" w:hAnsi="Times New Roman"/>
          <w:sz w:val="24"/>
          <w:szCs w:val="24"/>
          <w:lang w:val="ru-RU"/>
        </w:rPr>
        <w:t xml:space="preserve">о стороны улиц и проездов ограждения должны быть прозрачными или сплошными высотой </w:t>
      </w:r>
      <w:r>
        <w:rPr>
          <w:rFonts w:ascii="Times New Roman" w:hAnsi="Times New Roman"/>
          <w:sz w:val="24"/>
          <w:szCs w:val="24"/>
          <w:lang w:val="ru-RU"/>
        </w:rPr>
        <w:t>не более</w:t>
      </w:r>
      <w:r w:rsidRPr="00AA2BF8">
        <w:rPr>
          <w:rFonts w:ascii="Times New Roman" w:hAnsi="Times New Roman"/>
          <w:sz w:val="24"/>
          <w:szCs w:val="24"/>
          <w:lang w:val="ru-RU"/>
        </w:rPr>
        <w:t xml:space="preserve"> 1,5 м</w:t>
      </w:r>
      <w:r w:rsidR="00275227">
        <w:rPr>
          <w:rFonts w:ascii="Times New Roman" w:hAnsi="Times New Roman"/>
          <w:sz w:val="24"/>
          <w:szCs w:val="24"/>
          <w:lang w:val="ru-RU"/>
        </w:rPr>
        <w:t>;</w:t>
      </w:r>
    </w:p>
    <w:p w14:paraId="70EE23FE" w14:textId="65206ED4" w:rsidR="00275227" w:rsidRPr="000622C4" w:rsidRDefault="001E1D39" w:rsidP="00C97D06">
      <w:pPr>
        <w:pStyle w:val="ae"/>
        <w:widowControl w:val="0"/>
        <w:numPr>
          <w:ilvl w:val="0"/>
          <w:numId w:val="53"/>
        </w:numPr>
        <w:tabs>
          <w:tab w:val="left" w:pos="993"/>
        </w:tabs>
        <w:overflowPunct w:val="0"/>
        <w:autoSpaceDE w:val="0"/>
        <w:autoSpaceDN w:val="0"/>
        <w:adjustRightInd w:val="0"/>
        <w:spacing w:after="0" w:line="240" w:lineRule="auto"/>
        <w:ind w:left="0" w:firstLine="709"/>
        <w:jc w:val="both"/>
        <w:rPr>
          <w:rFonts w:ascii="Times New Roman" w:hAnsi="Times New Roman"/>
          <w:bCs/>
          <w:sz w:val="24"/>
          <w:szCs w:val="24"/>
          <w:lang w:val="ru-RU"/>
        </w:rPr>
      </w:pPr>
      <w:r>
        <w:rPr>
          <w:rFonts w:ascii="Times New Roman" w:hAnsi="Times New Roman"/>
          <w:sz w:val="24"/>
          <w:szCs w:val="24"/>
          <w:lang w:val="ru-RU"/>
        </w:rPr>
        <w:t>м</w:t>
      </w:r>
      <w:r w:rsidRPr="00AA2BF8">
        <w:rPr>
          <w:rFonts w:ascii="Times New Roman" w:hAnsi="Times New Roman"/>
          <w:sz w:val="24"/>
          <w:szCs w:val="24"/>
          <w:lang w:val="ru-RU"/>
        </w:rPr>
        <w:t xml:space="preserve">ежду смежными </w:t>
      </w:r>
      <w:r>
        <w:rPr>
          <w:rFonts w:ascii="Times New Roman" w:hAnsi="Times New Roman"/>
          <w:sz w:val="24"/>
          <w:szCs w:val="24"/>
          <w:lang w:val="ru-RU"/>
        </w:rPr>
        <w:t xml:space="preserve">земельными </w:t>
      </w:r>
      <w:r w:rsidRPr="00AA2BF8">
        <w:rPr>
          <w:rFonts w:ascii="Times New Roman" w:hAnsi="Times New Roman"/>
          <w:sz w:val="24"/>
          <w:szCs w:val="24"/>
          <w:lang w:val="ru-RU"/>
        </w:rPr>
        <w:t xml:space="preserve">участками ограждения должны быть прозрачными </w:t>
      </w:r>
      <w:r>
        <w:rPr>
          <w:rFonts w:ascii="Times New Roman" w:hAnsi="Times New Roman"/>
          <w:sz w:val="24"/>
          <w:szCs w:val="24"/>
          <w:lang w:val="ru-RU"/>
        </w:rPr>
        <w:t xml:space="preserve">(светопроницаемыми): </w:t>
      </w:r>
      <w:r w:rsidRPr="00AA2BF8">
        <w:rPr>
          <w:rFonts w:ascii="Times New Roman" w:hAnsi="Times New Roman"/>
          <w:sz w:val="24"/>
          <w:szCs w:val="24"/>
          <w:lang w:val="ru-RU"/>
        </w:rPr>
        <w:t>проволочны</w:t>
      </w:r>
      <w:r>
        <w:rPr>
          <w:rFonts w:ascii="Times New Roman" w:hAnsi="Times New Roman"/>
          <w:sz w:val="24"/>
          <w:szCs w:val="24"/>
          <w:lang w:val="ru-RU"/>
        </w:rPr>
        <w:t>ми</w:t>
      </w:r>
      <w:r w:rsidRPr="00AA2BF8">
        <w:rPr>
          <w:rFonts w:ascii="Times New Roman" w:hAnsi="Times New Roman"/>
          <w:sz w:val="24"/>
          <w:szCs w:val="24"/>
          <w:lang w:val="ru-RU"/>
        </w:rPr>
        <w:t>, сетчаты</w:t>
      </w:r>
      <w:r>
        <w:rPr>
          <w:rFonts w:ascii="Times New Roman" w:hAnsi="Times New Roman"/>
          <w:sz w:val="24"/>
          <w:szCs w:val="24"/>
          <w:lang w:val="ru-RU"/>
        </w:rPr>
        <w:t>ми</w:t>
      </w:r>
      <w:r w:rsidRPr="00AA2BF8">
        <w:rPr>
          <w:rFonts w:ascii="Times New Roman" w:hAnsi="Times New Roman"/>
          <w:sz w:val="24"/>
          <w:szCs w:val="24"/>
          <w:lang w:val="ru-RU"/>
        </w:rPr>
        <w:t xml:space="preserve"> или решетчаты</w:t>
      </w:r>
      <w:r>
        <w:rPr>
          <w:rFonts w:ascii="Times New Roman" w:hAnsi="Times New Roman"/>
          <w:sz w:val="24"/>
          <w:szCs w:val="24"/>
          <w:lang w:val="ru-RU"/>
        </w:rPr>
        <w:t>ми</w:t>
      </w:r>
      <w:r w:rsidRPr="00AA2BF8">
        <w:rPr>
          <w:rFonts w:ascii="Times New Roman" w:hAnsi="Times New Roman"/>
          <w:sz w:val="24"/>
          <w:szCs w:val="24"/>
          <w:lang w:val="ru-RU"/>
        </w:rPr>
        <w:t xml:space="preserve"> высотой не более 1,5 м, по соглашению </w:t>
      </w:r>
      <w:r>
        <w:rPr>
          <w:rFonts w:ascii="Times New Roman" w:hAnsi="Times New Roman"/>
          <w:sz w:val="24"/>
          <w:szCs w:val="24"/>
          <w:lang w:val="ru-RU"/>
        </w:rPr>
        <w:t>землепользователей могут быть</w:t>
      </w:r>
      <w:r w:rsidRPr="00AA2BF8">
        <w:rPr>
          <w:rFonts w:ascii="Times New Roman" w:hAnsi="Times New Roman"/>
          <w:sz w:val="24"/>
          <w:szCs w:val="24"/>
          <w:lang w:val="ru-RU"/>
        </w:rPr>
        <w:t xml:space="preserve"> сплошны</w:t>
      </w:r>
      <w:r>
        <w:rPr>
          <w:rFonts w:ascii="Times New Roman" w:hAnsi="Times New Roman"/>
          <w:sz w:val="24"/>
          <w:szCs w:val="24"/>
          <w:lang w:val="ru-RU"/>
        </w:rPr>
        <w:t>ми</w:t>
      </w:r>
      <w:r w:rsidR="00275227">
        <w:rPr>
          <w:rFonts w:ascii="Times New Roman" w:hAnsi="Times New Roman"/>
          <w:sz w:val="24"/>
          <w:szCs w:val="24"/>
          <w:lang w:val="ru-RU"/>
        </w:rPr>
        <w:t>;</w:t>
      </w:r>
    </w:p>
    <w:p w14:paraId="7AE7C5F9" w14:textId="32598BF9" w:rsidR="00275227" w:rsidRPr="00823480" w:rsidRDefault="001E1D39" w:rsidP="00C97D06">
      <w:pPr>
        <w:pStyle w:val="ae"/>
        <w:widowControl w:val="0"/>
        <w:numPr>
          <w:ilvl w:val="0"/>
          <w:numId w:val="53"/>
        </w:numPr>
        <w:tabs>
          <w:tab w:val="left" w:pos="993"/>
        </w:tabs>
        <w:overflowPunct w:val="0"/>
        <w:autoSpaceDE w:val="0"/>
        <w:autoSpaceDN w:val="0"/>
        <w:adjustRightInd w:val="0"/>
        <w:spacing w:after="0" w:line="240" w:lineRule="auto"/>
        <w:ind w:left="0" w:firstLine="709"/>
        <w:jc w:val="both"/>
        <w:rPr>
          <w:rFonts w:ascii="Times New Roman" w:hAnsi="Times New Roman"/>
          <w:bCs/>
          <w:sz w:val="24"/>
          <w:szCs w:val="24"/>
          <w:lang w:val="ru-RU"/>
        </w:rPr>
      </w:pPr>
      <w:r>
        <w:rPr>
          <w:rFonts w:ascii="Times New Roman" w:hAnsi="Times New Roman"/>
          <w:sz w:val="24"/>
          <w:szCs w:val="24"/>
          <w:lang w:val="ru-RU"/>
        </w:rPr>
        <w:t>х</w:t>
      </w:r>
      <w:r w:rsidRPr="00AA2BF8">
        <w:rPr>
          <w:rFonts w:ascii="Times New Roman" w:hAnsi="Times New Roman"/>
          <w:sz w:val="24"/>
          <w:szCs w:val="24"/>
          <w:lang w:val="ru-RU"/>
        </w:rPr>
        <w:t xml:space="preserve">арактер ограждения и его высота </w:t>
      </w:r>
      <w:r w:rsidR="00823480">
        <w:rPr>
          <w:rFonts w:ascii="Times New Roman" w:hAnsi="Times New Roman"/>
          <w:sz w:val="24"/>
          <w:szCs w:val="24"/>
          <w:lang w:val="ru-RU"/>
        </w:rPr>
        <w:t xml:space="preserve">(вдоль фасадов зданий) </w:t>
      </w:r>
      <w:r w:rsidRPr="00AA2BF8">
        <w:rPr>
          <w:rFonts w:ascii="Times New Roman" w:hAnsi="Times New Roman"/>
          <w:sz w:val="24"/>
          <w:szCs w:val="24"/>
          <w:lang w:val="ru-RU"/>
        </w:rPr>
        <w:t>должны быть единообразными, как минимум на протяжении одного квартала с обеих сторон улицы или проезд</w:t>
      </w:r>
      <w:r w:rsidR="00823480">
        <w:rPr>
          <w:rFonts w:ascii="Times New Roman" w:hAnsi="Times New Roman"/>
          <w:sz w:val="24"/>
          <w:szCs w:val="24"/>
          <w:lang w:val="ru-RU"/>
        </w:rPr>
        <w:t>а;</w:t>
      </w:r>
    </w:p>
    <w:p w14:paraId="305BAD1E" w14:textId="1FE7D7B4" w:rsidR="00823480" w:rsidRPr="00A94709" w:rsidRDefault="00823480" w:rsidP="00C97D06">
      <w:pPr>
        <w:pStyle w:val="ae"/>
        <w:widowControl w:val="0"/>
        <w:numPr>
          <w:ilvl w:val="0"/>
          <w:numId w:val="53"/>
        </w:numPr>
        <w:tabs>
          <w:tab w:val="left" w:pos="993"/>
        </w:tabs>
        <w:overflowPunct w:val="0"/>
        <w:autoSpaceDE w:val="0"/>
        <w:autoSpaceDN w:val="0"/>
        <w:adjustRightInd w:val="0"/>
        <w:spacing w:after="0" w:line="240" w:lineRule="auto"/>
        <w:ind w:left="0" w:firstLine="709"/>
        <w:jc w:val="both"/>
        <w:rPr>
          <w:rFonts w:ascii="Times New Roman" w:hAnsi="Times New Roman"/>
          <w:bCs/>
          <w:sz w:val="24"/>
          <w:szCs w:val="24"/>
          <w:lang w:val="ru-RU"/>
        </w:rPr>
      </w:pPr>
      <w:r>
        <w:rPr>
          <w:rFonts w:ascii="Times New Roman" w:hAnsi="Times New Roman"/>
          <w:sz w:val="24"/>
          <w:szCs w:val="24"/>
          <w:lang w:val="ru-RU"/>
        </w:rPr>
        <w:t>е</w:t>
      </w:r>
      <w:r w:rsidRPr="00AA2BF8">
        <w:rPr>
          <w:rFonts w:ascii="Times New Roman" w:hAnsi="Times New Roman"/>
          <w:sz w:val="24"/>
          <w:szCs w:val="24"/>
          <w:lang w:val="ru-RU"/>
        </w:rPr>
        <w:t xml:space="preserve">сли жилой дом принадлежит на праве собственности нескольким </w:t>
      </w:r>
      <w:r w:rsidR="00A94709">
        <w:rPr>
          <w:rFonts w:ascii="Times New Roman" w:hAnsi="Times New Roman"/>
          <w:sz w:val="24"/>
          <w:szCs w:val="24"/>
          <w:lang w:val="ru-RU"/>
        </w:rPr>
        <w:t>гражданам</w:t>
      </w:r>
      <w:r w:rsidRPr="00AA2BF8">
        <w:rPr>
          <w:rFonts w:ascii="Times New Roman" w:hAnsi="Times New Roman"/>
          <w:sz w:val="24"/>
          <w:szCs w:val="24"/>
          <w:lang w:val="ru-RU"/>
        </w:rPr>
        <w:t xml:space="preserve"> и земельный участок находится в их общем пользовании, допускается устройство только решетчатых или сетчатых (не </w:t>
      </w:r>
      <w:r>
        <w:rPr>
          <w:rFonts w:ascii="Times New Roman" w:hAnsi="Times New Roman"/>
          <w:sz w:val="24"/>
          <w:szCs w:val="24"/>
          <w:lang w:val="ru-RU"/>
        </w:rPr>
        <w:t>сплошных</w:t>
      </w:r>
      <w:r w:rsidRPr="00AA2BF8">
        <w:rPr>
          <w:rFonts w:ascii="Times New Roman" w:hAnsi="Times New Roman"/>
          <w:sz w:val="24"/>
          <w:szCs w:val="24"/>
          <w:lang w:val="ru-RU"/>
        </w:rPr>
        <w:t xml:space="preserve">) заборов для определения внутренних границ </w:t>
      </w:r>
      <w:r>
        <w:rPr>
          <w:rFonts w:ascii="Times New Roman" w:hAnsi="Times New Roman"/>
          <w:sz w:val="24"/>
          <w:szCs w:val="24"/>
          <w:lang w:val="ru-RU"/>
        </w:rPr>
        <w:t>земле</w:t>
      </w:r>
      <w:r w:rsidRPr="00AA2BF8">
        <w:rPr>
          <w:rFonts w:ascii="Times New Roman" w:hAnsi="Times New Roman"/>
          <w:sz w:val="24"/>
          <w:szCs w:val="24"/>
          <w:lang w:val="ru-RU"/>
        </w:rPr>
        <w:t>пользования</w:t>
      </w:r>
      <w:r w:rsidR="00A94709">
        <w:rPr>
          <w:rFonts w:ascii="Times New Roman" w:hAnsi="Times New Roman"/>
          <w:sz w:val="24"/>
          <w:szCs w:val="24"/>
          <w:lang w:val="ru-RU"/>
        </w:rPr>
        <w:t>;</w:t>
      </w:r>
    </w:p>
    <w:p w14:paraId="7FF6DF2A" w14:textId="086E38F4" w:rsidR="00A94709" w:rsidRPr="003805CB" w:rsidRDefault="00A94709" w:rsidP="00C97D06">
      <w:pPr>
        <w:pStyle w:val="ae"/>
        <w:widowControl w:val="0"/>
        <w:numPr>
          <w:ilvl w:val="0"/>
          <w:numId w:val="53"/>
        </w:numPr>
        <w:tabs>
          <w:tab w:val="left" w:pos="993"/>
        </w:tabs>
        <w:overflowPunct w:val="0"/>
        <w:autoSpaceDE w:val="0"/>
        <w:autoSpaceDN w:val="0"/>
        <w:adjustRightInd w:val="0"/>
        <w:spacing w:after="0" w:line="240" w:lineRule="auto"/>
        <w:ind w:left="0" w:firstLine="709"/>
        <w:jc w:val="both"/>
        <w:rPr>
          <w:rFonts w:ascii="Times New Roman" w:hAnsi="Times New Roman"/>
          <w:bCs/>
          <w:sz w:val="24"/>
          <w:szCs w:val="24"/>
          <w:lang w:val="ru-RU"/>
        </w:rPr>
      </w:pPr>
      <w:r>
        <w:rPr>
          <w:rFonts w:ascii="Times New Roman" w:hAnsi="Times New Roman"/>
          <w:sz w:val="24"/>
          <w:szCs w:val="24"/>
          <w:lang w:val="ru-RU"/>
        </w:rPr>
        <w:t>п</w:t>
      </w:r>
      <w:r w:rsidRPr="00AA2BF8">
        <w:rPr>
          <w:rFonts w:ascii="Times New Roman" w:hAnsi="Times New Roman"/>
          <w:sz w:val="24"/>
          <w:szCs w:val="24"/>
          <w:lang w:val="ru-RU"/>
        </w:rPr>
        <w:t>еред фасадами жилых домов разрешается устройство палисад</w:t>
      </w:r>
      <w:r w:rsidR="003805CB">
        <w:rPr>
          <w:rFonts w:ascii="Times New Roman" w:hAnsi="Times New Roman"/>
          <w:sz w:val="24"/>
          <w:szCs w:val="24"/>
          <w:lang w:val="ru-RU"/>
        </w:rPr>
        <w:t>ник</w:t>
      </w:r>
      <w:r w:rsidRPr="00AA2BF8">
        <w:rPr>
          <w:rFonts w:ascii="Times New Roman" w:hAnsi="Times New Roman"/>
          <w:sz w:val="24"/>
          <w:szCs w:val="24"/>
          <w:lang w:val="ru-RU"/>
        </w:rPr>
        <w:t>ов. Ограждени</w:t>
      </w:r>
      <w:r>
        <w:rPr>
          <w:rFonts w:ascii="Times New Roman" w:hAnsi="Times New Roman"/>
          <w:sz w:val="24"/>
          <w:szCs w:val="24"/>
          <w:lang w:val="ru-RU"/>
        </w:rPr>
        <w:t>е</w:t>
      </w:r>
      <w:r w:rsidRPr="00AA2BF8">
        <w:rPr>
          <w:rFonts w:ascii="Times New Roman" w:hAnsi="Times New Roman"/>
          <w:sz w:val="24"/>
          <w:szCs w:val="24"/>
          <w:lang w:val="ru-RU"/>
        </w:rPr>
        <w:t xml:space="preserve"> земельн</w:t>
      </w:r>
      <w:r>
        <w:rPr>
          <w:rFonts w:ascii="Times New Roman" w:hAnsi="Times New Roman"/>
          <w:sz w:val="24"/>
          <w:szCs w:val="24"/>
          <w:lang w:val="ru-RU"/>
        </w:rPr>
        <w:t>ого</w:t>
      </w:r>
      <w:r w:rsidRPr="00AA2BF8">
        <w:rPr>
          <w:rFonts w:ascii="Times New Roman" w:hAnsi="Times New Roman"/>
          <w:sz w:val="24"/>
          <w:szCs w:val="24"/>
          <w:lang w:val="ru-RU"/>
        </w:rPr>
        <w:t xml:space="preserve"> участк</w:t>
      </w:r>
      <w:r>
        <w:rPr>
          <w:rFonts w:ascii="Times New Roman" w:hAnsi="Times New Roman"/>
          <w:sz w:val="24"/>
          <w:szCs w:val="24"/>
          <w:lang w:val="ru-RU"/>
        </w:rPr>
        <w:t>а</w:t>
      </w:r>
      <w:r w:rsidRPr="00AA2BF8">
        <w:rPr>
          <w:rFonts w:ascii="Times New Roman" w:hAnsi="Times New Roman"/>
          <w:sz w:val="24"/>
          <w:szCs w:val="24"/>
          <w:lang w:val="ru-RU"/>
        </w:rPr>
        <w:t xml:space="preserve"> должн</w:t>
      </w:r>
      <w:r>
        <w:rPr>
          <w:rFonts w:ascii="Times New Roman" w:hAnsi="Times New Roman"/>
          <w:sz w:val="24"/>
          <w:szCs w:val="24"/>
          <w:lang w:val="ru-RU"/>
        </w:rPr>
        <w:t>о</w:t>
      </w:r>
      <w:r w:rsidRPr="00AA2BF8">
        <w:rPr>
          <w:rFonts w:ascii="Times New Roman" w:hAnsi="Times New Roman"/>
          <w:sz w:val="24"/>
          <w:szCs w:val="24"/>
          <w:lang w:val="ru-RU"/>
        </w:rPr>
        <w:t xml:space="preserve"> устанавливаться строго по границам земельного участка. </w:t>
      </w:r>
    </w:p>
    <w:p w14:paraId="78D925E1" w14:textId="57B8BE7A" w:rsidR="003805CB" w:rsidRDefault="003805CB" w:rsidP="003805CB">
      <w:pPr>
        <w:widowControl w:val="0"/>
        <w:tabs>
          <w:tab w:val="left" w:pos="993"/>
        </w:tabs>
        <w:overflowPunct w:val="0"/>
        <w:autoSpaceDE w:val="0"/>
        <w:autoSpaceDN w:val="0"/>
        <w:adjustRightInd w:val="0"/>
        <w:spacing w:after="0" w:line="240" w:lineRule="auto"/>
        <w:ind w:firstLine="709"/>
        <w:jc w:val="both"/>
        <w:rPr>
          <w:rFonts w:ascii="Times New Roman" w:hAnsi="Times New Roman"/>
          <w:sz w:val="24"/>
          <w:szCs w:val="24"/>
          <w:lang w:val="ru-RU"/>
        </w:rPr>
      </w:pPr>
      <w:r w:rsidRPr="003805CB">
        <w:rPr>
          <w:rFonts w:ascii="Times New Roman" w:hAnsi="Times New Roman"/>
          <w:sz w:val="24"/>
          <w:szCs w:val="24"/>
          <w:lang w:val="ru-RU"/>
        </w:rPr>
        <w:t>Размеры палисадника: глубина – не более 5 м, длина – не более длины фасада дома. Ограждение палисадника выполняется прозрачным (сетчатым, решетчатым) материалом, высотой не более 1,5 м</w:t>
      </w:r>
      <w:r w:rsidR="002D28D8">
        <w:rPr>
          <w:rFonts w:ascii="Times New Roman" w:hAnsi="Times New Roman"/>
          <w:sz w:val="24"/>
          <w:szCs w:val="24"/>
          <w:lang w:val="ru-RU"/>
        </w:rPr>
        <w:t>.</w:t>
      </w:r>
    </w:p>
    <w:p w14:paraId="0A27B4F5" w14:textId="67A4AA7D" w:rsidR="002D28D8" w:rsidRPr="002D28D8" w:rsidRDefault="002D28D8" w:rsidP="00C97D06">
      <w:pPr>
        <w:pStyle w:val="ae"/>
        <w:widowControl w:val="0"/>
        <w:numPr>
          <w:ilvl w:val="0"/>
          <w:numId w:val="52"/>
        </w:numPr>
        <w:tabs>
          <w:tab w:val="left" w:pos="1134"/>
        </w:tabs>
        <w:overflowPunct w:val="0"/>
        <w:autoSpaceDE w:val="0"/>
        <w:autoSpaceDN w:val="0"/>
        <w:adjustRightInd w:val="0"/>
        <w:spacing w:after="0" w:line="240" w:lineRule="auto"/>
        <w:ind w:left="0" w:firstLine="720"/>
        <w:jc w:val="both"/>
        <w:rPr>
          <w:rFonts w:ascii="Times New Roman" w:hAnsi="Times New Roman"/>
          <w:bCs/>
          <w:sz w:val="24"/>
          <w:szCs w:val="24"/>
          <w:lang w:val="ru-RU"/>
        </w:rPr>
      </w:pPr>
      <w:r>
        <w:rPr>
          <w:rFonts w:ascii="Times New Roman" w:hAnsi="Times New Roman"/>
          <w:sz w:val="24"/>
          <w:szCs w:val="24"/>
          <w:lang w:val="ru-RU"/>
        </w:rPr>
        <w:t>С</w:t>
      </w:r>
      <w:r w:rsidRPr="00AA2BF8">
        <w:rPr>
          <w:rFonts w:ascii="Times New Roman" w:hAnsi="Times New Roman"/>
          <w:sz w:val="24"/>
          <w:szCs w:val="24"/>
          <w:lang w:val="ru-RU"/>
        </w:rPr>
        <w:t>обственник или арендатор земельного участка, отведенного под жилой дом, обязан поддерживать в надлежащем виде озеленение и благоустройство придомовой территории и кюветной части дороги (от границы земельного участка до проезжей части): содержание газонов, подъездных путей, разбивка клумб, чистка кюветов</w:t>
      </w:r>
      <w:r>
        <w:rPr>
          <w:rFonts w:ascii="Times New Roman" w:hAnsi="Times New Roman"/>
          <w:sz w:val="24"/>
          <w:szCs w:val="24"/>
          <w:lang w:val="ru-RU"/>
        </w:rPr>
        <w:t>.</w:t>
      </w:r>
    </w:p>
    <w:p w14:paraId="7189951A" w14:textId="24DB680D" w:rsidR="002D28D8" w:rsidRDefault="002D28D8" w:rsidP="002D28D8">
      <w:pPr>
        <w:widowControl w:val="0"/>
        <w:tabs>
          <w:tab w:val="left" w:pos="993"/>
        </w:tabs>
        <w:overflowPunct w:val="0"/>
        <w:autoSpaceDE w:val="0"/>
        <w:autoSpaceDN w:val="0"/>
        <w:adjustRightInd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Н</w:t>
      </w:r>
      <w:r w:rsidRPr="002D28D8">
        <w:rPr>
          <w:rFonts w:ascii="Times New Roman" w:hAnsi="Times New Roman"/>
          <w:sz w:val="24"/>
          <w:szCs w:val="24"/>
          <w:lang w:val="ru-RU"/>
        </w:rPr>
        <w:t>а землях общего пользования запрещается посадка деревьев и кустарников без соответствующего разрешения</w:t>
      </w:r>
      <w:r>
        <w:rPr>
          <w:rFonts w:ascii="Times New Roman" w:hAnsi="Times New Roman"/>
          <w:sz w:val="24"/>
          <w:szCs w:val="24"/>
          <w:lang w:val="ru-RU"/>
        </w:rPr>
        <w:t>.</w:t>
      </w:r>
    </w:p>
    <w:p w14:paraId="103389A0" w14:textId="24337CDE" w:rsidR="005D4EB0" w:rsidRPr="002D28D8" w:rsidRDefault="005D4EB0" w:rsidP="002D28D8">
      <w:pPr>
        <w:widowControl w:val="0"/>
        <w:tabs>
          <w:tab w:val="left" w:pos="993"/>
        </w:tabs>
        <w:overflowPunct w:val="0"/>
        <w:autoSpaceDE w:val="0"/>
        <w:autoSpaceDN w:val="0"/>
        <w:adjustRightInd w:val="0"/>
        <w:spacing w:after="0" w:line="240" w:lineRule="auto"/>
        <w:ind w:firstLine="709"/>
        <w:jc w:val="both"/>
        <w:rPr>
          <w:rFonts w:ascii="Times New Roman" w:hAnsi="Times New Roman"/>
          <w:bCs/>
          <w:sz w:val="24"/>
          <w:szCs w:val="24"/>
          <w:lang w:val="ru-RU"/>
        </w:rPr>
      </w:pPr>
      <w:r w:rsidRPr="005D4EB0">
        <w:rPr>
          <w:rFonts w:ascii="Times New Roman" w:hAnsi="Times New Roman"/>
          <w:sz w:val="24"/>
          <w:szCs w:val="24"/>
          <w:lang w:val="ru-RU"/>
        </w:rPr>
        <w:t>На землях общего пользования устройство шлагбаумов запрещается.</w:t>
      </w:r>
    </w:p>
    <w:p w14:paraId="332D7260" w14:textId="3BC77B24" w:rsidR="002D28D8" w:rsidRPr="002D28D8" w:rsidRDefault="002D28D8" w:rsidP="00C97D06">
      <w:pPr>
        <w:pStyle w:val="ae"/>
        <w:widowControl w:val="0"/>
        <w:numPr>
          <w:ilvl w:val="0"/>
          <w:numId w:val="52"/>
        </w:numPr>
        <w:tabs>
          <w:tab w:val="clear" w:pos="720"/>
          <w:tab w:val="num" w:pos="1134"/>
        </w:tabs>
        <w:overflowPunct w:val="0"/>
        <w:autoSpaceDE w:val="0"/>
        <w:autoSpaceDN w:val="0"/>
        <w:adjustRightInd w:val="0"/>
        <w:spacing w:after="0" w:line="240" w:lineRule="auto"/>
        <w:ind w:left="0" w:firstLine="709"/>
        <w:jc w:val="both"/>
        <w:rPr>
          <w:rFonts w:ascii="Times New Roman" w:hAnsi="Times New Roman"/>
          <w:bCs/>
          <w:sz w:val="24"/>
          <w:szCs w:val="24"/>
          <w:lang w:val="ru-RU"/>
        </w:rPr>
      </w:pPr>
      <w:r w:rsidRPr="00AA2BF8">
        <w:rPr>
          <w:rFonts w:ascii="Times New Roman" w:hAnsi="Times New Roman"/>
          <w:sz w:val="24"/>
          <w:szCs w:val="24"/>
          <w:lang w:val="ru-RU"/>
        </w:rPr>
        <w:t>Запрещается складирование мусора на придомовой территории и территориях общего пользования, в кюветной части дорог.</w:t>
      </w:r>
    </w:p>
    <w:p w14:paraId="59FE949F" w14:textId="42FB29E6" w:rsidR="002D28D8" w:rsidRPr="002D28D8" w:rsidRDefault="002D28D8" w:rsidP="00C97D06">
      <w:pPr>
        <w:pStyle w:val="ae"/>
        <w:widowControl w:val="0"/>
        <w:numPr>
          <w:ilvl w:val="0"/>
          <w:numId w:val="52"/>
        </w:numPr>
        <w:tabs>
          <w:tab w:val="clear" w:pos="720"/>
          <w:tab w:val="num" w:pos="1134"/>
        </w:tabs>
        <w:overflowPunct w:val="0"/>
        <w:autoSpaceDE w:val="0"/>
        <w:autoSpaceDN w:val="0"/>
        <w:adjustRightInd w:val="0"/>
        <w:spacing w:after="0" w:line="240" w:lineRule="auto"/>
        <w:ind w:left="0" w:firstLine="709"/>
        <w:jc w:val="both"/>
        <w:rPr>
          <w:rFonts w:ascii="Times New Roman" w:hAnsi="Times New Roman"/>
          <w:bCs/>
          <w:sz w:val="24"/>
          <w:szCs w:val="24"/>
          <w:lang w:val="ru-RU"/>
        </w:rPr>
      </w:pPr>
      <w:r w:rsidRPr="00AA2BF8">
        <w:rPr>
          <w:rFonts w:ascii="Times New Roman" w:hAnsi="Times New Roman"/>
          <w:sz w:val="24"/>
          <w:szCs w:val="24"/>
          <w:lang w:val="ru-RU"/>
        </w:rPr>
        <w:t>Собственник или арендатор земельного участка обязан принять меры к обеспечению устройства выезда с земельного участка до проезжей части улицы или проезда тем же покрытием, каким покрыта проезжая часть улицы или проезда.</w:t>
      </w:r>
    </w:p>
    <w:p w14:paraId="0AA1D329" w14:textId="69C74F36" w:rsidR="002D28D8" w:rsidRDefault="002D28D8" w:rsidP="00C97D06">
      <w:pPr>
        <w:pStyle w:val="ae"/>
        <w:widowControl w:val="0"/>
        <w:numPr>
          <w:ilvl w:val="0"/>
          <w:numId w:val="52"/>
        </w:numPr>
        <w:tabs>
          <w:tab w:val="clear" w:pos="720"/>
          <w:tab w:val="num" w:pos="1134"/>
        </w:tabs>
        <w:overflowPunct w:val="0"/>
        <w:autoSpaceDE w:val="0"/>
        <w:autoSpaceDN w:val="0"/>
        <w:adjustRightInd w:val="0"/>
        <w:spacing w:after="0" w:line="240" w:lineRule="auto"/>
        <w:ind w:left="0" w:firstLine="709"/>
        <w:jc w:val="both"/>
        <w:rPr>
          <w:rFonts w:ascii="Times New Roman" w:hAnsi="Times New Roman"/>
          <w:bCs/>
          <w:sz w:val="24"/>
          <w:szCs w:val="24"/>
          <w:lang w:val="ru-RU"/>
        </w:rPr>
      </w:pPr>
      <w:r w:rsidRPr="00AA2BF8">
        <w:rPr>
          <w:rFonts w:ascii="Times New Roman" w:hAnsi="Times New Roman"/>
          <w:sz w:val="24"/>
          <w:szCs w:val="24"/>
          <w:lang w:val="ru-RU"/>
        </w:rPr>
        <w:t xml:space="preserve">Собственник жилого дома обязан заключить договор со специализированной организацией на вывоз </w:t>
      </w:r>
      <w:r w:rsidR="00CD4795">
        <w:rPr>
          <w:rFonts w:ascii="Times New Roman" w:hAnsi="Times New Roman"/>
          <w:sz w:val="24"/>
          <w:szCs w:val="24"/>
          <w:lang w:val="ru-RU"/>
        </w:rPr>
        <w:t>твердых коммунальных</w:t>
      </w:r>
      <w:r w:rsidRPr="00AA2BF8">
        <w:rPr>
          <w:rFonts w:ascii="Times New Roman" w:hAnsi="Times New Roman"/>
          <w:sz w:val="24"/>
          <w:szCs w:val="24"/>
          <w:lang w:val="ru-RU"/>
        </w:rPr>
        <w:t xml:space="preserve"> отходов.</w:t>
      </w:r>
    </w:p>
    <w:p w14:paraId="28A2E7A8" w14:textId="4620CDC2" w:rsidR="00275227" w:rsidRDefault="00275227" w:rsidP="00CD4795">
      <w:pPr>
        <w:pStyle w:val="ae"/>
        <w:widowControl w:val="0"/>
        <w:overflowPunct w:val="0"/>
        <w:autoSpaceDE w:val="0"/>
        <w:autoSpaceDN w:val="0"/>
        <w:adjustRightInd w:val="0"/>
        <w:spacing w:after="0" w:line="240" w:lineRule="auto"/>
        <w:ind w:left="709"/>
        <w:jc w:val="both"/>
        <w:rPr>
          <w:rFonts w:ascii="Times New Roman" w:hAnsi="Times New Roman"/>
          <w:bCs/>
          <w:sz w:val="24"/>
          <w:szCs w:val="24"/>
          <w:lang w:val="ru-RU"/>
        </w:rPr>
      </w:pPr>
    </w:p>
    <w:p w14:paraId="6454F7F2" w14:textId="17BFCFF0" w:rsidR="00DC4614" w:rsidRPr="00AA2BF8" w:rsidRDefault="00DC4614" w:rsidP="00DC4614">
      <w:pPr>
        <w:widowControl w:val="0"/>
        <w:overflowPunct w:val="0"/>
        <w:autoSpaceDE w:val="0"/>
        <w:autoSpaceDN w:val="0"/>
        <w:adjustRightInd w:val="0"/>
        <w:spacing w:after="0" w:line="240" w:lineRule="auto"/>
        <w:ind w:left="1191" w:hanging="1191"/>
        <w:jc w:val="both"/>
        <w:outlineLvl w:val="2"/>
        <w:rPr>
          <w:rFonts w:ascii="Times New Roman" w:hAnsi="Times New Roman"/>
          <w:b/>
          <w:sz w:val="24"/>
          <w:szCs w:val="24"/>
          <w:lang w:val="ru-RU"/>
        </w:rPr>
      </w:pPr>
      <w:bookmarkStart w:id="165" w:name="_Toc226983985"/>
      <w:r w:rsidRPr="00AA2BF8">
        <w:rPr>
          <w:rFonts w:ascii="Times New Roman" w:hAnsi="Times New Roman"/>
          <w:b/>
          <w:bCs/>
          <w:sz w:val="24"/>
          <w:szCs w:val="24"/>
          <w:lang w:val="ru-RU"/>
        </w:rPr>
        <w:t>Статья</w:t>
      </w:r>
      <w:r>
        <w:rPr>
          <w:rFonts w:ascii="Times New Roman" w:hAnsi="Times New Roman"/>
          <w:b/>
          <w:bCs/>
          <w:sz w:val="24"/>
          <w:szCs w:val="24"/>
          <w:lang w:val="ru-RU"/>
        </w:rPr>
        <w:t> 39</w:t>
      </w:r>
      <w:r w:rsidRPr="00AA2BF8">
        <w:rPr>
          <w:rFonts w:ascii="Times New Roman" w:hAnsi="Times New Roman"/>
          <w:b/>
          <w:bCs/>
          <w:sz w:val="24"/>
          <w:szCs w:val="24"/>
          <w:lang w:val="ru-RU"/>
        </w:rPr>
        <w:t>.</w:t>
      </w:r>
      <w:r>
        <w:rPr>
          <w:rFonts w:ascii="Times New Roman" w:hAnsi="Times New Roman"/>
          <w:b/>
          <w:bCs/>
          <w:sz w:val="24"/>
          <w:szCs w:val="24"/>
          <w:lang w:val="ru-RU"/>
        </w:rPr>
        <w:t> </w:t>
      </w:r>
      <w:r w:rsidRPr="00AA2BF8">
        <w:rPr>
          <w:rFonts w:ascii="Times New Roman" w:hAnsi="Times New Roman"/>
          <w:b/>
          <w:bCs/>
          <w:sz w:val="24"/>
          <w:szCs w:val="24"/>
          <w:lang w:val="ru-RU"/>
        </w:rPr>
        <w:t>Зон</w:t>
      </w:r>
      <w:r w:rsidR="000C10A4">
        <w:rPr>
          <w:rFonts w:ascii="Times New Roman" w:hAnsi="Times New Roman"/>
          <w:b/>
          <w:bCs/>
          <w:sz w:val="24"/>
          <w:szCs w:val="24"/>
          <w:lang w:val="ru-RU"/>
        </w:rPr>
        <w:t>ы</w:t>
      </w:r>
      <w:r w:rsidRPr="00AA2BF8">
        <w:rPr>
          <w:rFonts w:ascii="Times New Roman" w:hAnsi="Times New Roman"/>
          <w:b/>
          <w:bCs/>
          <w:sz w:val="24"/>
          <w:szCs w:val="24"/>
          <w:lang w:val="ru-RU"/>
        </w:rPr>
        <w:t xml:space="preserve"> </w:t>
      </w:r>
      <w:r w:rsidR="000C10A4">
        <w:rPr>
          <w:rFonts w:ascii="Times New Roman" w:hAnsi="Times New Roman"/>
          <w:b/>
          <w:bCs/>
          <w:sz w:val="24"/>
          <w:szCs w:val="24"/>
          <w:lang w:val="ru-RU"/>
        </w:rPr>
        <w:t>комплексного развития территории</w:t>
      </w:r>
      <w:bookmarkEnd w:id="165"/>
      <w:r w:rsidRPr="00AA2BF8">
        <w:rPr>
          <w:rFonts w:ascii="Times New Roman" w:hAnsi="Times New Roman"/>
          <w:b/>
          <w:sz w:val="24"/>
          <w:szCs w:val="24"/>
          <w:lang w:val="ru-RU"/>
        </w:rPr>
        <w:t xml:space="preserve"> </w:t>
      </w:r>
    </w:p>
    <w:p w14:paraId="2AB8DBC0" w14:textId="77777777" w:rsidR="00DC4614" w:rsidRPr="00AA2BF8" w:rsidRDefault="00DC4614" w:rsidP="00DC4614">
      <w:pPr>
        <w:widowControl w:val="0"/>
        <w:autoSpaceDE w:val="0"/>
        <w:autoSpaceDN w:val="0"/>
        <w:adjustRightInd w:val="0"/>
        <w:spacing w:after="0" w:line="240" w:lineRule="auto"/>
        <w:rPr>
          <w:rFonts w:ascii="Times New Roman" w:hAnsi="Times New Roman"/>
          <w:sz w:val="24"/>
          <w:szCs w:val="24"/>
          <w:lang w:val="ru-RU"/>
        </w:rPr>
      </w:pPr>
    </w:p>
    <w:p w14:paraId="10D3309E" w14:textId="3E640CBF" w:rsidR="00DC4614" w:rsidRPr="000C10A4" w:rsidRDefault="000C10A4" w:rsidP="00C97D06">
      <w:pPr>
        <w:pStyle w:val="ae"/>
        <w:widowControl w:val="0"/>
        <w:numPr>
          <w:ilvl w:val="0"/>
          <w:numId w:val="54"/>
        </w:numPr>
        <w:tabs>
          <w:tab w:val="left" w:pos="993"/>
        </w:tabs>
        <w:overflowPunct w:val="0"/>
        <w:autoSpaceDE w:val="0"/>
        <w:autoSpaceDN w:val="0"/>
        <w:adjustRightInd w:val="0"/>
        <w:spacing w:after="0" w:line="240" w:lineRule="auto"/>
        <w:ind w:left="0" w:firstLine="709"/>
        <w:contextualSpacing w:val="0"/>
        <w:jc w:val="both"/>
        <w:rPr>
          <w:rFonts w:ascii="Times New Roman" w:hAnsi="Times New Roman"/>
          <w:sz w:val="24"/>
          <w:szCs w:val="24"/>
          <w:lang w:val="ru-RU"/>
        </w:rPr>
      </w:pPr>
      <w:r w:rsidRPr="00505C47">
        <w:rPr>
          <w:rFonts w:ascii="Times New Roman" w:hAnsi="Times New Roman"/>
          <w:sz w:val="24"/>
          <w:szCs w:val="24"/>
          <w:lang w:val="ru-RU"/>
        </w:rPr>
        <w:t xml:space="preserve">Территория, расположенная в </w:t>
      </w:r>
      <w:r w:rsidRPr="00505C47">
        <w:rPr>
          <w:rFonts w:ascii="Times New Roman" w:hAnsi="Times New Roman"/>
          <w:iCs/>
          <w:sz w:val="24"/>
          <w:szCs w:val="24"/>
          <w:lang w:val="ru-RU" w:eastAsia="ru-RU"/>
        </w:rPr>
        <w:t xml:space="preserve">южной части кадастрового квартала 33:23:000102 </w:t>
      </w:r>
      <w:r>
        <w:rPr>
          <w:rFonts w:ascii="Times New Roman" w:hAnsi="Times New Roman"/>
          <w:iCs/>
          <w:sz w:val="24"/>
          <w:szCs w:val="24"/>
          <w:lang w:val="ru-RU" w:eastAsia="ru-RU"/>
        </w:rPr>
        <w:t xml:space="preserve">     </w:t>
      </w:r>
      <w:r w:rsidRPr="00505C47">
        <w:rPr>
          <w:rFonts w:ascii="Times New Roman" w:hAnsi="Times New Roman"/>
          <w:iCs/>
          <w:sz w:val="24"/>
          <w:szCs w:val="24"/>
          <w:lang w:val="ru-RU" w:eastAsia="ru-RU"/>
        </w:rPr>
        <w:t>ЗАТО г. Радужный, относится к территориальной зоне Ж-3 и предназначена</w:t>
      </w:r>
      <w:r w:rsidRPr="00505C47">
        <w:rPr>
          <w:rFonts w:ascii="Times New Roman" w:hAnsi="Times New Roman"/>
          <w:bCs/>
          <w:sz w:val="24"/>
          <w:szCs w:val="24"/>
          <w:lang w:val="ru-RU" w:eastAsia="ru-RU"/>
        </w:rPr>
        <w:t xml:space="preserve"> для застройки индивидуальными жилыми домами, объектами социального и коммунально-бытового назначения.</w:t>
      </w:r>
    </w:p>
    <w:p w14:paraId="1F49C066" w14:textId="5BAF8708" w:rsidR="000C10A4" w:rsidRDefault="000C10A4" w:rsidP="00C97D06">
      <w:pPr>
        <w:pStyle w:val="ae"/>
        <w:widowControl w:val="0"/>
        <w:numPr>
          <w:ilvl w:val="0"/>
          <w:numId w:val="54"/>
        </w:numPr>
        <w:tabs>
          <w:tab w:val="left" w:pos="993"/>
        </w:tabs>
        <w:overflowPunct w:val="0"/>
        <w:autoSpaceDE w:val="0"/>
        <w:autoSpaceDN w:val="0"/>
        <w:adjustRightInd w:val="0"/>
        <w:spacing w:after="0" w:line="240" w:lineRule="auto"/>
        <w:ind w:left="0" w:firstLine="709"/>
        <w:contextualSpacing w:val="0"/>
        <w:jc w:val="both"/>
        <w:rPr>
          <w:rFonts w:ascii="Times New Roman" w:hAnsi="Times New Roman"/>
          <w:sz w:val="24"/>
          <w:szCs w:val="24"/>
          <w:lang w:val="ru-RU"/>
        </w:rPr>
      </w:pPr>
      <w:r w:rsidRPr="00505C47">
        <w:rPr>
          <w:rFonts w:ascii="Times New Roman" w:hAnsi="Times New Roman"/>
          <w:sz w:val="24"/>
          <w:szCs w:val="24"/>
          <w:lang w:val="ru-RU"/>
        </w:rPr>
        <w:t>На данной территории</w:t>
      </w:r>
      <w:r w:rsidRPr="00505C47">
        <w:rPr>
          <w:rFonts w:ascii="Times New Roman" w:hAnsi="Times New Roman"/>
          <w:sz w:val="24"/>
          <w:szCs w:val="24"/>
          <w:lang w:val="ru-RU" w:eastAsia="ru-RU"/>
        </w:rPr>
        <w:t xml:space="preserve"> </w:t>
      </w:r>
      <w:r>
        <w:rPr>
          <w:rFonts w:ascii="Times New Roman" w:hAnsi="Times New Roman"/>
          <w:sz w:val="24"/>
          <w:szCs w:val="24"/>
          <w:lang w:val="ru-RU"/>
        </w:rPr>
        <w:t xml:space="preserve">предусматривается </w:t>
      </w:r>
      <w:r w:rsidRPr="00505C47">
        <w:rPr>
          <w:rFonts w:ascii="Times New Roman" w:hAnsi="Times New Roman"/>
          <w:sz w:val="24"/>
          <w:szCs w:val="24"/>
          <w:lang w:val="ru-RU"/>
        </w:rPr>
        <w:t>комплексное развитие территории</w:t>
      </w:r>
      <w:r>
        <w:rPr>
          <w:rFonts w:ascii="Times New Roman" w:hAnsi="Times New Roman"/>
          <w:sz w:val="24"/>
          <w:szCs w:val="24"/>
          <w:lang w:val="ru-RU"/>
        </w:rPr>
        <w:t>.</w:t>
      </w:r>
    </w:p>
    <w:p w14:paraId="77DC31AB" w14:textId="56C2590A" w:rsidR="000C10A4" w:rsidRPr="000C10A4" w:rsidRDefault="000C10A4" w:rsidP="00C97D06">
      <w:pPr>
        <w:pStyle w:val="ae"/>
        <w:widowControl w:val="0"/>
        <w:numPr>
          <w:ilvl w:val="0"/>
          <w:numId w:val="54"/>
        </w:numPr>
        <w:tabs>
          <w:tab w:val="left" w:pos="993"/>
        </w:tabs>
        <w:overflowPunct w:val="0"/>
        <w:autoSpaceDE w:val="0"/>
        <w:autoSpaceDN w:val="0"/>
        <w:adjustRightInd w:val="0"/>
        <w:spacing w:after="0" w:line="240" w:lineRule="auto"/>
        <w:ind w:left="0" w:firstLine="709"/>
        <w:contextualSpacing w:val="0"/>
        <w:jc w:val="both"/>
        <w:rPr>
          <w:rFonts w:ascii="Times New Roman" w:hAnsi="Times New Roman"/>
          <w:sz w:val="24"/>
          <w:szCs w:val="24"/>
          <w:lang w:val="ru-RU"/>
        </w:rPr>
      </w:pPr>
      <w:r w:rsidRPr="00505C47">
        <w:rPr>
          <w:rFonts w:ascii="Times New Roman" w:hAnsi="Times New Roman"/>
          <w:sz w:val="24"/>
          <w:szCs w:val="24"/>
          <w:lang w:val="ru-RU"/>
        </w:rPr>
        <w:t xml:space="preserve">Проектирование зон комплексного развития территории следует осуществлять в соответствии с проектом планировки территории и местными нормативами градостроительного проектирования </w:t>
      </w:r>
      <w:r w:rsidRPr="00505C47">
        <w:rPr>
          <w:rFonts w:ascii="Times New Roman" w:hAnsi="Times New Roman"/>
          <w:color w:val="000000"/>
          <w:sz w:val="24"/>
          <w:szCs w:val="24"/>
          <w:lang w:val="ru-RU"/>
        </w:rPr>
        <w:t>городского округа ЗАТО г. Радужный Владимирской области</w:t>
      </w:r>
      <w:r>
        <w:rPr>
          <w:rFonts w:ascii="Times New Roman" w:hAnsi="Times New Roman"/>
          <w:color w:val="000000"/>
          <w:sz w:val="24"/>
          <w:szCs w:val="24"/>
          <w:lang w:val="ru-RU"/>
        </w:rPr>
        <w:t>.</w:t>
      </w:r>
    </w:p>
    <w:p w14:paraId="78DEA94C" w14:textId="77A926BA" w:rsidR="000C10A4" w:rsidRDefault="000C10A4" w:rsidP="00C97D06">
      <w:pPr>
        <w:pStyle w:val="ae"/>
        <w:widowControl w:val="0"/>
        <w:numPr>
          <w:ilvl w:val="0"/>
          <w:numId w:val="54"/>
        </w:numPr>
        <w:tabs>
          <w:tab w:val="left" w:pos="993"/>
        </w:tabs>
        <w:overflowPunct w:val="0"/>
        <w:autoSpaceDE w:val="0"/>
        <w:autoSpaceDN w:val="0"/>
        <w:adjustRightInd w:val="0"/>
        <w:spacing w:after="0" w:line="240" w:lineRule="auto"/>
        <w:ind w:left="0" w:firstLine="709"/>
        <w:contextualSpacing w:val="0"/>
        <w:jc w:val="both"/>
        <w:rPr>
          <w:rFonts w:ascii="Times New Roman" w:hAnsi="Times New Roman"/>
          <w:sz w:val="24"/>
          <w:szCs w:val="24"/>
          <w:lang w:val="ru-RU"/>
        </w:rPr>
      </w:pPr>
      <w:r w:rsidRPr="00505C47">
        <w:rPr>
          <w:rFonts w:ascii="Times New Roman" w:hAnsi="Times New Roman"/>
          <w:sz w:val="24"/>
          <w:szCs w:val="24"/>
          <w:lang w:val="ru-RU"/>
        </w:rPr>
        <w:t xml:space="preserve">Параметры разрешенного строительства объектов капитального строительства </w:t>
      </w:r>
      <w:r w:rsidR="007B33AA">
        <w:rPr>
          <w:rFonts w:ascii="Times New Roman" w:hAnsi="Times New Roman"/>
          <w:sz w:val="24"/>
          <w:szCs w:val="24"/>
          <w:lang w:val="ru-RU"/>
        </w:rPr>
        <w:t xml:space="preserve">в границах </w:t>
      </w:r>
      <w:r w:rsidRPr="00505C47">
        <w:rPr>
          <w:rFonts w:ascii="Times New Roman" w:hAnsi="Times New Roman"/>
          <w:sz w:val="24"/>
          <w:szCs w:val="24"/>
          <w:lang w:val="ru-RU"/>
        </w:rPr>
        <w:t>зон</w:t>
      </w:r>
      <w:r w:rsidR="007B33AA">
        <w:rPr>
          <w:rFonts w:ascii="Times New Roman" w:hAnsi="Times New Roman"/>
          <w:sz w:val="24"/>
          <w:szCs w:val="24"/>
          <w:lang w:val="ru-RU"/>
        </w:rPr>
        <w:t>ы</w:t>
      </w:r>
      <w:r w:rsidRPr="00505C47">
        <w:rPr>
          <w:rFonts w:ascii="Times New Roman" w:hAnsi="Times New Roman"/>
          <w:sz w:val="24"/>
          <w:szCs w:val="24"/>
          <w:lang w:val="ru-RU"/>
        </w:rPr>
        <w:t xml:space="preserve"> комплексного развития территории принимаются в соответствии с типом застройки согласно градостроительным регламентам для территориальной зоны Ж-3.</w:t>
      </w:r>
    </w:p>
    <w:p w14:paraId="2F3FABFA" w14:textId="30B8D2FC" w:rsidR="00BA76F2" w:rsidRPr="00BA76F2" w:rsidRDefault="00BA76F2" w:rsidP="00C97D06">
      <w:pPr>
        <w:pStyle w:val="ae"/>
        <w:widowControl w:val="0"/>
        <w:numPr>
          <w:ilvl w:val="0"/>
          <w:numId w:val="54"/>
        </w:numPr>
        <w:tabs>
          <w:tab w:val="left" w:pos="993"/>
        </w:tabs>
        <w:overflowPunct w:val="0"/>
        <w:autoSpaceDE w:val="0"/>
        <w:autoSpaceDN w:val="0"/>
        <w:adjustRightInd w:val="0"/>
        <w:spacing w:after="0" w:line="240" w:lineRule="auto"/>
        <w:ind w:left="0" w:firstLine="709"/>
        <w:contextualSpacing w:val="0"/>
        <w:jc w:val="both"/>
        <w:rPr>
          <w:rFonts w:ascii="Times New Roman" w:hAnsi="Times New Roman"/>
          <w:color w:val="000000"/>
          <w:sz w:val="24"/>
          <w:szCs w:val="24"/>
          <w:lang w:val="ru-RU"/>
        </w:rPr>
      </w:pPr>
      <w:r w:rsidRPr="00BA76F2">
        <w:rPr>
          <w:rFonts w:ascii="Times New Roman" w:hAnsi="Times New Roman"/>
          <w:color w:val="000000"/>
          <w:sz w:val="24"/>
          <w:szCs w:val="24"/>
          <w:shd w:val="clear" w:color="auto" w:fill="FFFFFF"/>
          <w:lang w:val="ru-RU"/>
        </w:rPr>
        <w:t>Расч</w:t>
      </w:r>
      <w:r>
        <w:rPr>
          <w:rFonts w:ascii="Times New Roman" w:hAnsi="Times New Roman"/>
          <w:color w:val="000000"/>
          <w:sz w:val="24"/>
          <w:szCs w:val="24"/>
          <w:shd w:val="clear" w:color="auto" w:fill="FFFFFF"/>
          <w:lang w:val="ru-RU"/>
        </w:rPr>
        <w:t>е</w:t>
      </w:r>
      <w:r w:rsidRPr="00BA76F2">
        <w:rPr>
          <w:rFonts w:ascii="Times New Roman" w:hAnsi="Times New Roman"/>
          <w:color w:val="000000"/>
          <w:sz w:val="24"/>
          <w:szCs w:val="24"/>
          <w:shd w:val="clear" w:color="auto" w:fill="FFFFFF"/>
          <w:lang w:val="ru-RU"/>
        </w:rPr>
        <w:t xml:space="preserve">тные показатели минимально допустимого уровня обеспеченности территории </w:t>
      </w:r>
      <w:r w:rsidRPr="00505C47">
        <w:rPr>
          <w:rFonts w:ascii="Times New Roman" w:hAnsi="Times New Roman"/>
          <w:sz w:val="24"/>
          <w:szCs w:val="24"/>
          <w:lang w:val="ru-RU"/>
        </w:rPr>
        <w:t xml:space="preserve">комплексного развития </w:t>
      </w:r>
      <w:r w:rsidRPr="00BA76F2">
        <w:rPr>
          <w:rFonts w:ascii="Times New Roman" w:hAnsi="Times New Roman"/>
          <w:color w:val="000000"/>
          <w:sz w:val="24"/>
          <w:szCs w:val="24"/>
          <w:shd w:val="clear" w:color="auto" w:fill="FFFFFF"/>
          <w:lang w:val="ru-RU"/>
        </w:rPr>
        <w:t>объектами социальной</w:t>
      </w:r>
      <w:r>
        <w:rPr>
          <w:rFonts w:ascii="Times New Roman" w:hAnsi="Times New Roman"/>
          <w:color w:val="000000"/>
          <w:sz w:val="24"/>
          <w:szCs w:val="24"/>
          <w:shd w:val="clear" w:color="auto" w:fill="FFFFFF"/>
          <w:lang w:val="ru-RU"/>
        </w:rPr>
        <w:t xml:space="preserve">, </w:t>
      </w:r>
      <w:r w:rsidRPr="00BA76F2">
        <w:rPr>
          <w:rFonts w:ascii="Times New Roman" w:hAnsi="Times New Roman"/>
          <w:color w:val="000000"/>
          <w:sz w:val="24"/>
          <w:szCs w:val="24"/>
          <w:shd w:val="clear" w:color="auto" w:fill="FFFFFF"/>
          <w:lang w:val="ru-RU"/>
        </w:rPr>
        <w:t>коммунальной, транспортной инфраструктур и расч</w:t>
      </w:r>
      <w:r>
        <w:rPr>
          <w:rFonts w:ascii="Times New Roman" w:hAnsi="Times New Roman"/>
          <w:color w:val="000000"/>
          <w:sz w:val="24"/>
          <w:szCs w:val="24"/>
          <w:shd w:val="clear" w:color="auto" w:fill="FFFFFF"/>
          <w:lang w:val="ru-RU"/>
        </w:rPr>
        <w:t>е</w:t>
      </w:r>
      <w:r w:rsidRPr="00BA76F2">
        <w:rPr>
          <w:rFonts w:ascii="Times New Roman" w:hAnsi="Times New Roman"/>
          <w:color w:val="000000"/>
          <w:sz w:val="24"/>
          <w:szCs w:val="24"/>
          <w:shd w:val="clear" w:color="auto" w:fill="FFFFFF"/>
          <w:lang w:val="ru-RU"/>
        </w:rPr>
        <w:t xml:space="preserve">тные показатели максимально допустимого уровня территориальной доступности </w:t>
      </w:r>
      <w:r>
        <w:rPr>
          <w:rFonts w:ascii="Times New Roman" w:hAnsi="Times New Roman"/>
          <w:color w:val="000000"/>
          <w:sz w:val="24"/>
          <w:szCs w:val="24"/>
          <w:shd w:val="clear" w:color="auto" w:fill="FFFFFF"/>
          <w:lang w:val="ru-RU"/>
        </w:rPr>
        <w:t>таких</w:t>
      </w:r>
      <w:r w:rsidRPr="00BA76F2">
        <w:rPr>
          <w:rFonts w:ascii="Times New Roman" w:hAnsi="Times New Roman"/>
          <w:color w:val="000000"/>
          <w:sz w:val="24"/>
          <w:szCs w:val="24"/>
          <w:shd w:val="clear" w:color="auto" w:fill="FFFFFF"/>
          <w:lang w:val="ru-RU"/>
        </w:rPr>
        <w:t xml:space="preserve"> объектов</w:t>
      </w:r>
      <w:r>
        <w:rPr>
          <w:rFonts w:ascii="Times New Roman" w:hAnsi="Times New Roman"/>
          <w:color w:val="000000"/>
          <w:sz w:val="24"/>
          <w:szCs w:val="24"/>
          <w:shd w:val="clear" w:color="auto" w:fill="FFFFFF"/>
          <w:lang w:val="ru-RU"/>
        </w:rPr>
        <w:t xml:space="preserve"> для населения принимаются в соответствии с </w:t>
      </w:r>
      <w:r w:rsidRPr="00505C47">
        <w:rPr>
          <w:rFonts w:ascii="Times New Roman" w:hAnsi="Times New Roman"/>
          <w:sz w:val="24"/>
          <w:szCs w:val="24"/>
          <w:lang w:val="ru-RU"/>
        </w:rPr>
        <w:t xml:space="preserve">местными нормативами градостроительного проектирования </w:t>
      </w:r>
      <w:r w:rsidRPr="00505C47">
        <w:rPr>
          <w:rFonts w:ascii="Times New Roman" w:hAnsi="Times New Roman"/>
          <w:color w:val="000000"/>
          <w:sz w:val="24"/>
          <w:szCs w:val="24"/>
          <w:lang w:val="ru-RU"/>
        </w:rPr>
        <w:t>городского округа ЗАТО г. Радужный Владимирской области</w:t>
      </w:r>
      <w:r>
        <w:rPr>
          <w:rFonts w:ascii="Times New Roman" w:hAnsi="Times New Roman"/>
          <w:color w:val="000000"/>
          <w:sz w:val="24"/>
          <w:szCs w:val="24"/>
          <w:lang w:val="ru-RU"/>
        </w:rPr>
        <w:t>.</w:t>
      </w:r>
    </w:p>
    <w:p w14:paraId="7382762C" w14:textId="43E3DFA8" w:rsidR="00DC4614" w:rsidRDefault="00DC4614" w:rsidP="00CD4795">
      <w:pPr>
        <w:pStyle w:val="ae"/>
        <w:widowControl w:val="0"/>
        <w:overflowPunct w:val="0"/>
        <w:autoSpaceDE w:val="0"/>
        <w:autoSpaceDN w:val="0"/>
        <w:adjustRightInd w:val="0"/>
        <w:spacing w:after="0" w:line="240" w:lineRule="auto"/>
        <w:ind w:left="709"/>
        <w:jc w:val="both"/>
        <w:rPr>
          <w:rFonts w:ascii="Times New Roman" w:hAnsi="Times New Roman"/>
          <w:bCs/>
          <w:sz w:val="24"/>
          <w:szCs w:val="24"/>
          <w:lang w:val="ru-RU"/>
        </w:rPr>
      </w:pPr>
    </w:p>
    <w:p w14:paraId="6D18E14F" w14:textId="685CCA57" w:rsidR="00B36891" w:rsidRPr="00AA2BF8" w:rsidRDefault="00B36891" w:rsidP="00FD6777">
      <w:pPr>
        <w:widowControl w:val="0"/>
        <w:autoSpaceDE w:val="0"/>
        <w:autoSpaceDN w:val="0"/>
        <w:adjustRightInd w:val="0"/>
        <w:spacing w:after="0" w:line="240" w:lineRule="auto"/>
        <w:ind w:left="1191" w:hanging="1191"/>
        <w:jc w:val="both"/>
        <w:outlineLvl w:val="2"/>
        <w:rPr>
          <w:rFonts w:ascii="Times New Roman" w:hAnsi="Times New Roman"/>
          <w:sz w:val="24"/>
          <w:szCs w:val="24"/>
          <w:lang w:val="ru-RU"/>
        </w:rPr>
      </w:pPr>
      <w:bookmarkStart w:id="166" w:name="_Toc469667054"/>
      <w:bookmarkStart w:id="167" w:name="_Toc226983986"/>
      <w:r w:rsidRPr="00AA2BF8">
        <w:rPr>
          <w:rFonts w:ascii="Times New Roman" w:hAnsi="Times New Roman"/>
          <w:b/>
          <w:bCs/>
          <w:sz w:val="24"/>
          <w:szCs w:val="24"/>
          <w:lang w:val="ru-RU"/>
        </w:rPr>
        <w:t>Статья</w:t>
      </w:r>
      <w:r>
        <w:rPr>
          <w:rFonts w:ascii="Times New Roman" w:hAnsi="Times New Roman"/>
          <w:b/>
          <w:bCs/>
          <w:sz w:val="24"/>
          <w:szCs w:val="24"/>
          <w:lang w:val="ru-RU"/>
        </w:rPr>
        <w:t> </w:t>
      </w:r>
      <w:r w:rsidRPr="00AA2BF8">
        <w:rPr>
          <w:rFonts w:ascii="Times New Roman" w:hAnsi="Times New Roman"/>
          <w:b/>
          <w:bCs/>
          <w:sz w:val="24"/>
          <w:szCs w:val="24"/>
          <w:lang w:val="ru-RU"/>
        </w:rPr>
        <w:t>4</w:t>
      </w:r>
      <w:r>
        <w:rPr>
          <w:rFonts w:ascii="Times New Roman" w:hAnsi="Times New Roman"/>
          <w:b/>
          <w:bCs/>
          <w:sz w:val="24"/>
          <w:szCs w:val="24"/>
          <w:lang w:val="ru-RU"/>
        </w:rPr>
        <w:t>0</w:t>
      </w:r>
      <w:r w:rsidRPr="00AA2BF8">
        <w:rPr>
          <w:rFonts w:ascii="Times New Roman" w:hAnsi="Times New Roman"/>
          <w:b/>
          <w:bCs/>
          <w:sz w:val="24"/>
          <w:szCs w:val="24"/>
          <w:lang w:val="ru-RU"/>
        </w:rPr>
        <w:t>.</w:t>
      </w:r>
      <w:r>
        <w:rPr>
          <w:rFonts w:ascii="Times New Roman" w:hAnsi="Times New Roman"/>
          <w:b/>
          <w:bCs/>
          <w:sz w:val="24"/>
          <w:szCs w:val="24"/>
          <w:lang w:val="ru-RU"/>
        </w:rPr>
        <w:t> </w:t>
      </w:r>
      <w:r w:rsidRPr="00AA2BF8">
        <w:rPr>
          <w:rFonts w:ascii="Times New Roman" w:hAnsi="Times New Roman"/>
          <w:b/>
          <w:bCs/>
          <w:sz w:val="24"/>
          <w:szCs w:val="24"/>
          <w:lang w:val="ru-RU"/>
        </w:rPr>
        <w:t xml:space="preserve">Зона блокированной </w:t>
      </w:r>
      <w:r>
        <w:rPr>
          <w:rFonts w:ascii="Times New Roman" w:hAnsi="Times New Roman"/>
          <w:b/>
          <w:bCs/>
          <w:sz w:val="24"/>
          <w:szCs w:val="24"/>
          <w:lang w:val="ru-RU"/>
        </w:rPr>
        <w:t xml:space="preserve">жилой </w:t>
      </w:r>
      <w:r w:rsidRPr="00AA2BF8">
        <w:rPr>
          <w:rFonts w:ascii="Times New Roman" w:hAnsi="Times New Roman"/>
          <w:b/>
          <w:bCs/>
          <w:sz w:val="24"/>
          <w:szCs w:val="24"/>
          <w:lang w:val="ru-RU"/>
        </w:rPr>
        <w:t>застройки (плотность застройки 1500 м</w:t>
      </w:r>
      <w:r w:rsidRPr="00AA2BF8">
        <w:rPr>
          <w:rFonts w:ascii="Times New Roman" w:hAnsi="Times New Roman"/>
          <w:b/>
          <w:bCs/>
          <w:sz w:val="24"/>
          <w:szCs w:val="24"/>
          <w:vertAlign w:val="superscript"/>
          <w:lang w:val="ru-RU"/>
        </w:rPr>
        <w:t>2</w:t>
      </w:r>
      <w:r w:rsidRPr="00AA2BF8">
        <w:rPr>
          <w:rFonts w:ascii="Times New Roman" w:hAnsi="Times New Roman"/>
          <w:b/>
          <w:bCs/>
          <w:sz w:val="24"/>
          <w:szCs w:val="24"/>
          <w:lang w:val="ru-RU"/>
        </w:rPr>
        <w:t>/га) (Ж-4.1)</w:t>
      </w:r>
      <w:bookmarkEnd w:id="166"/>
      <w:bookmarkEnd w:id="167"/>
    </w:p>
    <w:p w14:paraId="6E889566" w14:textId="77777777" w:rsidR="00B36891" w:rsidRPr="00AA2BF8" w:rsidRDefault="00B36891" w:rsidP="00B36891">
      <w:pPr>
        <w:spacing w:after="0" w:line="240" w:lineRule="auto"/>
        <w:ind w:firstLine="708"/>
        <w:jc w:val="both"/>
        <w:rPr>
          <w:rFonts w:ascii="Times New Roman" w:hAnsi="Times New Roman"/>
          <w:sz w:val="24"/>
          <w:szCs w:val="24"/>
          <w:lang w:val="ru-RU"/>
        </w:rPr>
      </w:pPr>
    </w:p>
    <w:p w14:paraId="08D85415" w14:textId="768A03B7" w:rsidR="00B36891" w:rsidRDefault="00B36891" w:rsidP="00C97D06">
      <w:pPr>
        <w:pStyle w:val="ae"/>
        <w:numPr>
          <w:ilvl w:val="0"/>
          <w:numId w:val="56"/>
        </w:numPr>
        <w:tabs>
          <w:tab w:val="left" w:pos="993"/>
        </w:tabs>
        <w:spacing w:after="0" w:line="240" w:lineRule="auto"/>
        <w:ind w:left="0" w:firstLine="709"/>
        <w:contextualSpacing w:val="0"/>
        <w:jc w:val="both"/>
        <w:rPr>
          <w:rFonts w:ascii="Times New Roman" w:hAnsi="Times New Roman"/>
          <w:sz w:val="24"/>
          <w:szCs w:val="24"/>
          <w:lang w:val="ru-RU"/>
        </w:rPr>
      </w:pPr>
      <w:r w:rsidRPr="004E728F">
        <w:rPr>
          <w:rFonts w:ascii="Times New Roman" w:hAnsi="Times New Roman"/>
          <w:sz w:val="24"/>
          <w:szCs w:val="24"/>
          <w:lang w:val="ru-RU"/>
        </w:rPr>
        <w:t xml:space="preserve">Территориальная зона </w:t>
      </w:r>
      <w:r w:rsidRPr="004E728F">
        <w:rPr>
          <w:rFonts w:ascii="Times New Roman" w:hAnsi="Times New Roman"/>
          <w:bCs/>
          <w:sz w:val="24"/>
          <w:szCs w:val="24"/>
          <w:lang w:val="ru-RU"/>
        </w:rPr>
        <w:t>Ж-4.1</w:t>
      </w:r>
      <w:r w:rsidRPr="004E728F">
        <w:rPr>
          <w:rFonts w:ascii="Times New Roman" w:hAnsi="Times New Roman"/>
          <w:sz w:val="24"/>
          <w:szCs w:val="24"/>
          <w:lang w:val="ru-RU"/>
        </w:rPr>
        <w:t xml:space="preserve"> предназначена для застройки блокированны</w:t>
      </w:r>
      <w:r w:rsidR="004E728F">
        <w:rPr>
          <w:rFonts w:ascii="Times New Roman" w:hAnsi="Times New Roman"/>
          <w:sz w:val="24"/>
          <w:szCs w:val="24"/>
          <w:lang w:val="ru-RU"/>
        </w:rPr>
        <w:t>ми</w:t>
      </w:r>
      <w:r w:rsidRPr="004E728F">
        <w:rPr>
          <w:rFonts w:ascii="Times New Roman" w:hAnsi="Times New Roman"/>
          <w:sz w:val="24"/>
          <w:szCs w:val="24"/>
          <w:lang w:val="ru-RU"/>
        </w:rPr>
        <w:t xml:space="preserve"> жилы</w:t>
      </w:r>
      <w:r w:rsidR="00AD2C35">
        <w:rPr>
          <w:rFonts w:ascii="Times New Roman" w:hAnsi="Times New Roman"/>
          <w:sz w:val="24"/>
          <w:szCs w:val="24"/>
          <w:lang w:val="ru-RU"/>
        </w:rPr>
        <w:t>ми</w:t>
      </w:r>
      <w:r w:rsidRPr="004E728F">
        <w:rPr>
          <w:rFonts w:ascii="Times New Roman" w:hAnsi="Times New Roman"/>
          <w:sz w:val="24"/>
          <w:szCs w:val="24"/>
          <w:lang w:val="ru-RU"/>
        </w:rPr>
        <w:t xml:space="preserve"> дом</w:t>
      </w:r>
      <w:r w:rsidR="00AD2C35">
        <w:rPr>
          <w:rFonts w:ascii="Times New Roman" w:hAnsi="Times New Roman"/>
          <w:sz w:val="24"/>
          <w:szCs w:val="24"/>
          <w:lang w:val="ru-RU"/>
        </w:rPr>
        <w:t>ами</w:t>
      </w:r>
      <w:r w:rsidRPr="004E728F">
        <w:rPr>
          <w:rFonts w:ascii="Times New Roman" w:hAnsi="Times New Roman"/>
          <w:sz w:val="24"/>
          <w:szCs w:val="24"/>
          <w:lang w:val="ru-RU"/>
        </w:rPr>
        <w:t xml:space="preserve"> малой этажности (</w:t>
      </w:r>
      <w:r w:rsidR="00313613">
        <w:rPr>
          <w:rFonts w:ascii="Times New Roman" w:hAnsi="Times New Roman"/>
          <w:sz w:val="24"/>
          <w:szCs w:val="24"/>
          <w:lang w:val="ru-RU"/>
        </w:rPr>
        <w:t>высотой не более</w:t>
      </w:r>
      <w:r w:rsidRPr="004E728F">
        <w:rPr>
          <w:rFonts w:ascii="Times New Roman" w:hAnsi="Times New Roman"/>
          <w:sz w:val="24"/>
          <w:szCs w:val="24"/>
          <w:lang w:val="ru-RU"/>
        </w:rPr>
        <w:t xml:space="preserve"> 3 этажей)</w:t>
      </w:r>
      <w:r w:rsidR="00313613">
        <w:rPr>
          <w:rFonts w:ascii="Times New Roman" w:hAnsi="Times New Roman"/>
          <w:sz w:val="24"/>
          <w:szCs w:val="24"/>
          <w:lang w:val="ru-RU"/>
        </w:rPr>
        <w:t>,</w:t>
      </w:r>
      <w:r w:rsidRPr="004E728F">
        <w:rPr>
          <w:rFonts w:ascii="Times New Roman" w:hAnsi="Times New Roman"/>
          <w:sz w:val="24"/>
          <w:szCs w:val="24"/>
          <w:lang w:val="ru-RU"/>
        </w:rPr>
        <w:t xml:space="preserve"> </w:t>
      </w:r>
      <w:r w:rsidR="00313613" w:rsidRPr="00AA2BF8">
        <w:rPr>
          <w:rFonts w:ascii="Times New Roman" w:hAnsi="Times New Roman"/>
          <w:sz w:val="24"/>
          <w:szCs w:val="24"/>
          <w:lang w:val="ru-RU"/>
        </w:rPr>
        <w:t xml:space="preserve">каждый из которых </w:t>
      </w:r>
      <w:r w:rsidR="00313613">
        <w:rPr>
          <w:rFonts w:ascii="Times New Roman" w:hAnsi="Times New Roman"/>
          <w:sz w:val="24"/>
          <w:szCs w:val="24"/>
          <w:lang w:val="ru-RU"/>
        </w:rPr>
        <w:t>имеет отдельный выход на</w:t>
      </w:r>
      <w:r w:rsidR="00313613" w:rsidRPr="00AA2BF8">
        <w:rPr>
          <w:rFonts w:ascii="Times New Roman" w:hAnsi="Times New Roman"/>
          <w:sz w:val="24"/>
          <w:szCs w:val="24"/>
          <w:lang w:val="ru-RU"/>
        </w:rPr>
        <w:t xml:space="preserve"> придомов</w:t>
      </w:r>
      <w:r w:rsidR="00313613">
        <w:rPr>
          <w:rFonts w:ascii="Times New Roman" w:hAnsi="Times New Roman"/>
          <w:sz w:val="24"/>
          <w:szCs w:val="24"/>
          <w:lang w:val="ru-RU"/>
        </w:rPr>
        <w:t>ой</w:t>
      </w:r>
      <w:r w:rsidR="00313613" w:rsidRPr="00AA2BF8">
        <w:rPr>
          <w:rFonts w:ascii="Times New Roman" w:hAnsi="Times New Roman"/>
          <w:sz w:val="24"/>
          <w:szCs w:val="24"/>
          <w:lang w:val="ru-RU"/>
        </w:rPr>
        <w:t xml:space="preserve"> земельн</w:t>
      </w:r>
      <w:r w:rsidR="00313613">
        <w:rPr>
          <w:rFonts w:ascii="Times New Roman" w:hAnsi="Times New Roman"/>
          <w:sz w:val="24"/>
          <w:szCs w:val="24"/>
          <w:lang w:val="ru-RU"/>
        </w:rPr>
        <w:t>ый</w:t>
      </w:r>
      <w:r w:rsidR="00313613" w:rsidRPr="00AA2BF8">
        <w:rPr>
          <w:rFonts w:ascii="Times New Roman" w:hAnsi="Times New Roman"/>
          <w:sz w:val="24"/>
          <w:szCs w:val="24"/>
          <w:lang w:val="ru-RU"/>
        </w:rPr>
        <w:t xml:space="preserve"> участ</w:t>
      </w:r>
      <w:r w:rsidR="00313613">
        <w:rPr>
          <w:rFonts w:ascii="Times New Roman" w:hAnsi="Times New Roman"/>
          <w:sz w:val="24"/>
          <w:szCs w:val="24"/>
          <w:lang w:val="ru-RU"/>
        </w:rPr>
        <w:t>ок,</w:t>
      </w:r>
      <w:r w:rsidR="00313613" w:rsidRPr="004E728F">
        <w:rPr>
          <w:rFonts w:ascii="Times New Roman" w:hAnsi="Times New Roman"/>
          <w:sz w:val="24"/>
          <w:szCs w:val="24"/>
          <w:lang w:val="ru-RU"/>
        </w:rPr>
        <w:t xml:space="preserve"> </w:t>
      </w:r>
      <w:r w:rsidRPr="004E728F">
        <w:rPr>
          <w:rFonts w:ascii="Times New Roman" w:hAnsi="Times New Roman"/>
          <w:sz w:val="24"/>
          <w:szCs w:val="24"/>
          <w:lang w:val="ru-RU"/>
        </w:rPr>
        <w:t>и с максимальной плотностью застройки 1500 м</w:t>
      </w:r>
      <w:r w:rsidRPr="00313613">
        <w:rPr>
          <w:rFonts w:ascii="Times New Roman" w:hAnsi="Times New Roman"/>
          <w:sz w:val="24"/>
          <w:szCs w:val="24"/>
          <w:vertAlign w:val="superscript"/>
          <w:lang w:val="ru-RU"/>
        </w:rPr>
        <w:t>2</w:t>
      </w:r>
      <w:r w:rsidRPr="004E728F">
        <w:rPr>
          <w:rFonts w:ascii="Times New Roman" w:hAnsi="Times New Roman"/>
          <w:sz w:val="24"/>
          <w:szCs w:val="24"/>
          <w:lang w:val="ru-RU"/>
        </w:rPr>
        <w:t>/га.</w:t>
      </w:r>
    </w:p>
    <w:p w14:paraId="3E4095DA" w14:textId="752B4307" w:rsidR="00183E97" w:rsidRPr="00183E97" w:rsidRDefault="00183E97" w:rsidP="00183E97">
      <w:pPr>
        <w:tabs>
          <w:tab w:val="left" w:pos="993"/>
        </w:tabs>
        <w:spacing w:after="0" w:line="240" w:lineRule="auto"/>
        <w:ind w:firstLine="709"/>
        <w:jc w:val="both"/>
        <w:rPr>
          <w:rFonts w:ascii="Times New Roman" w:hAnsi="Times New Roman"/>
          <w:sz w:val="24"/>
          <w:szCs w:val="24"/>
          <w:lang w:val="ru-RU"/>
        </w:rPr>
      </w:pPr>
      <w:r w:rsidRPr="00AA2BF8">
        <w:rPr>
          <w:rFonts w:ascii="Times New Roman" w:hAnsi="Times New Roman"/>
          <w:sz w:val="24"/>
          <w:szCs w:val="24"/>
          <w:lang w:val="ru-RU"/>
        </w:rPr>
        <w:t>Допускается размещение объектов социального и культурно-бытового обслуживания населения преимущественно местного значения, коммунально-бытового назначения, объектов, связанных с проживанием граждан и не оказывающих негативного воздействия на окружающую среду, иных объектов согласно градостроительным регламентам</w:t>
      </w:r>
      <w:r>
        <w:rPr>
          <w:rFonts w:ascii="Times New Roman" w:hAnsi="Times New Roman"/>
          <w:sz w:val="24"/>
          <w:szCs w:val="24"/>
          <w:lang w:val="ru-RU"/>
        </w:rPr>
        <w:t>.</w:t>
      </w:r>
    </w:p>
    <w:p w14:paraId="1E0924EE" w14:textId="1D3D0363" w:rsidR="00B36891" w:rsidRPr="00AA2BF8" w:rsidRDefault="00B36891" w:rsidP="00C97D06">
      <w:pPr>
        <w:widowControl w:val="0"/>
        <w:numPr>
          <w:ilvl w:val="0"/>
          <w:numId w:val="55"/>
        </w:numPr>
        <w:tabs>
          <w:tab w:val="clear" w:pos="720"/>
          <w:tab w:val="left" w:pos="99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AA2BF8">
        <w:rPr>
          <w:rFonts w:ascii="Times New Roman" w:hAnsi="Times New Roman"/>
          <w:sz w:val="24"/>
          <w:szCs w:val="24"/>
          <w:lang w:val="ru-RU"/>
        </w:rPr>
        <w:t>В территориальной зоне разрешено размещение объектов коммунального обслуживания, если их размещение не влияет на окружающую среду, не причиняет неудобства жителям, не требует установления санитарной или охранной зоны, а площадь земельных участков под названными объектами не превышает 20</w:t>
      </w:r>
      <w:r w:rsidR="007E6A3E">
        <w:rPr>
          <w:rFonts w:ascii="Times New Roman" w:hAnsi="Times New Roman"/>
          <w:sz w:val="24"/>
          <w:szCs w:val="24"/>
          <w:lang w:val="ru-RU"/>
        </w:rPr>
        <w:t xml:space="preserve"> </w:t>
      </w:r>
      <w:r w:rsidRPr="00AA2BF8">
        <w:rPr>
          <w:rFonts w:ascii="Times New Roman" w:hAnsi="Times New Roman"/>
          <w:sz w:val="24"/>
          <w:szCs w:val="24"/>
          <w:lang w:val="ru-RU"/>
        </w:rPr>
        <w:t xml:space="preserve">% от площади территории зоны. </w:t>
      </w:r>
    </w:p>
    <w:p w14:paraId="5FDA8CE9" w14:textId="77777777" w:rsidR="00B36891" w:rsidRPr="007E6A3E" w:rsidRDefault="00B36891" w:rsidP="00C97D06">
      <w:pPr>
        <w:widowControl w:val="0"/>
        <w:numPr>
          <w:ilvl w:val="0"/>
          <w:numId w:val="55"/>
        </w:numPr>
        <w:tabs>
          <w:tab w:val="clear" w:pos="720"/>
          <w:tab w:val="left" w:pos="993"/>
        </w:tabs>
        <w:overflowPunct w:val="0"/>
        <w:autoSpaceDE w:val="0"/>
        <w:autoSpaceDN w:val="0"/>
        <w:adjustRightInd w:val="0"/>
        <w:spacing w:after="0" w:line="240" w:lineRule="auto"/>
        <w:ind w:left="0" w:firstLine="709"/>
        <w:jc w:val="both"/>
        <w:rPr>
          <w:rFonts w:ascii="Times New Roman" w:hAnsi="Times New Roman"/>
          <w:bCs/>
          <w:sz w:val="24"/>
          <w:szCs w:val="24"/>
          <w:lang w:val="ru-RU"/>
        </w:rPr>
      </w:pPr>
      <w:r w:rsidRPr="00AA2BF8">
        <w:rPr>
          <w:rFonts w:ascii="Times New Roman" w:hAnsi="Times New Roman"/>
          <w:sz w:val="24"/>
          <w:szCs w:val="24"/>
          <w:lang w:val="ru-RU"/>
        </w:rPr>
        <w:t xml:space="preserve">Виды разрешенного использования земельных участков и объектов капитального строительства в границах территориальной зоны </w:t>
      </w:r>
      <w:r w:rsidRPr="007E6A3E">
        <w:rPr>
          <w:rFonts w:ascii="Times New Roman" w:hAnsi="Times New Roman"/>
          <w:bCs/>
          <w:sz w:val="24"/>
          <w:szCs w:val="24"/>
          <w:lang w:val="ru-RU"/>
        </w:rPr>
        <w:t>Ж-4.1:</w:t>
      </w:r>
    </w:p>
    <w:p w14:paraId="1807FB56" w14:textId="0541DAC7" w:rsidR="00B36891" w:rsidRDefault="00B36891" w:rsidP="00CD4795">
      <w:pPr>
        <w:pStyle w:val="ae"/>
        <w:widowControl w:val="0"/>
        <w:overflowPunct w:val="0"/>
        <w:autoSpaceDE w:val="0"/>
        <w:autoSpaceDN w:val="0"/>
        <w:adjustRightInd w:val="0"/>
        <w:spacing w:after="0" w:line="240" w:lineRule="auto"/>
        <w:ind w:left="709"/>
        <w:jc w:val="both"/>
        <w:rPr>
          <w:rFonts w:ascii="Times New Roman" w:hAnsi="Times New Roman"/>
          <w:bCs/>
          <w:sz w:val="24"/>
          <w:szCs w:val="24"/>
          <w:lang w:val="ru-RU"/>
        </w:rPr>
      </w:pPr>
    </w:p>
    <w:tbl>
      <w:tblPr>
        <w:tblW w:w="9918" w:type="dxa"/>
        <w:jc w:val="center"/>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7513"/>
      </w:tblGrid>
      <w:tr w:rsidR="001B0269" w:rsidRPr="00A15629" w14:paraId="5BC2F129" w14:textId="77777777" w:rsidTr="00E423A5">
        <w:trPr>
          <w:trHeight w:val="907"/>
          <w:jc w:val="center"/>
        </w:trPr>
        <w:tc>
          <w:tcPr>
            <w:tcW w:w="2405" w:type="dxa"/>
            <w:shd w:val="clear" w:color="auto" w:fill="auto"/>
            <w:vAlign w:val="center"/>
          </w:tcPr>
          <w:p w14:paraId="09F71089" w14:textId="77777777" w:rsidR="001B0269" w:rsidRPr="00AC6641" w:rsidRDefault="001B0269" w:rsidP="00E423A5">
            <w:pPr>
              <w:widowControl w:val="0"/>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b/>
                <w:bCs/>
                <w:sz w:val="24"/>
                <w:szCs w:val="24"/>
                <w:lang w:val="ru-RU"/>
              </w:rPr>
              <w:t>Наименование в</w:t>
            </w:r>
            <w:r w:rsidRPr="0034481D">
              <w:rPr>
                <w:rFonts w:ascii="Times New Roman" w:hAnsi="Times New Roman"/>
                <w:b/>
                <w:bCs/>
                <w:sz w:val="24"/>
                <w:szCs w:val="24"/>
                <w:lang w:val="ru-RU"/>
              </w:rPr>
              <w:t>ид</w:t>
            </w:r>
            <w:r>
              <w:rPr>
                <w:rFonts w:ascii="Times New Roman" w:hAnsi="Times New Roman"/>
                <w:b/>
                <w:bCs/>
                <w:sz w:val="24"/>
                <w:szCs w:val="24"/>
                <w:lang w:val="ru-RU"/>
              </w:rPr>
              <w:t>а</w:t>
            </w:r>
            <w:r w:rsidRPr="0034481D">
              <w:rPr>
                <w:rFonts w:ascii="Times New Roman" w:hAnsi="Times New Roman"/>
                <w:b/>
                <w:bCs/>
                <w:sz w:val="24"/>
                <w:szCs w:val="24"/>
                <w:lang w:val="ru-RU"/>
              </w:rPr>
              <w:t xml:space="preserve"> разрешенного использования</w:t>
            </w:r>
          </w:p>
        </w:tc>
        <w:tc>
          <w:tcPr>
            <w:tcW w:w="7513" w:type="dxa"/>
            <w:shd w:val="clear" w:color="auto" w:fill="auto"/>
            <w:vAlign w:val="center"/>
          </w:tcPr>
          <w:p w14:paraId="664203D3" w14:textId="77777777" w:rsidR="001B0269" w:rsidRDefault="001B0269" w:rsidP="00E423A5">
            <w:pPr>
              <w:pageBreakBefore/>
              <w:spacing w:after="0" w:line="240" w:lineRule="auto"/>
              <w:jc w:val="center"/>
              <w:rPr>
                <w:rFonts w:ascii="Times New Roman" w:hAnsi="Times New Roman"/>
                <w:b/>
                <w:bCs/>
                <w:sz w:val="24"/>
                <w:szCs w:val="24"/>
                <w:lang w:val="ru-RU"/>
              </w:rPr>
            </w:pPr>
            <w:r w:rsidRPr="0034481D">
              <w:rPr>
                <w:rFonts w:ascii="Times New Roman" w:hAnsi="Times New Roman"/>
                <w:b/>
                <w:bCs/>
                <w:sz w:val="24"/>
                <w:szCs w:val="24"/>
                <w:lang w:val="ru-RU"/>
              </w:rPr>
              <w:t>Описание вида разрешенного использования</w:t>
            </w:r>
            <w:r>
              <w:rPr>
                <w:rFonts w:ascii="Times New Roman" w:hAnsi="Times New Roman"/>
                <w:b/>
                <w:bCs/>
                <w:sz w:val="24"/>
                <w:szCs w:val="24"/>
                <w:lang w:val="ru-RU"/>
              </w:rPr>
              <w:t xml:space="preserve"> </w:t>
            </w:r>
          </w:p>
          <w:p w14:paraId="0D99AE5D" w14:textId="77777777" w:rsidR="001B0269" w:rsidRPr="00AC6641" w:rsidRDefault="001B0269" w:rsidP="00E423A5">
            <w:pPr>
              <w:widowControl w:val="0"/>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b/>
                <w:bCs/>
                <w:sz w:val="24"/>
                <w:szCs w:val="24"/>
                <w:lang w:val="ru-RU"/>
              </w:rPr>
              <w:t>земельного участка</w:t>
            </w:r>
          </w:p>
        </w:tc>
      </w:tr>
    </w:tbl>
    <w:p w14:paraId="60AAA7C1" w14:textId="77777777" w:rsidR="001B0269" w:rsidRPr="007C672A" w:rsidRDefault="001B0269" w:rsidP="001B0269">
      <w:pPr>
        <w:spacing w:after="0" w:line="240" w:lineRule="auto"/>
        <w:rPr>
          <w:sz w:val="2"/>
          <w:szCs w:val="2"/>
          <w:lang w:val="ru-RU"/>
        </w:rPr>
      </w:pP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7513"/>
      </w:tblGrid>
      <w:tr w:rsidR="001B0269" w:rsidRPr="001A2E48" w14:paraId="441E021B" w14:textId="77777777" w:rsidTr="00E423A5">
        <w:trPr>
          <w:trHeight w:val="284"/>
          <w:tblHeader/>
          <w:jc w:val="center"/>
        </w:trPr>
        <w:tc>
          <w:tcPr>
            <w:tcW w:w="2405" w:type="dxa"/>
            <w:shd w:val="clear" w:color="auto" w:fill="auto"/>
            <w:vAlign w:val="center"/>
          </w:tcPr>
          <w:p w14:paraId="0DF28C9B" w14:textId="77777777" w:rsidR="001B0269" w:rsidRPr="001A2E48" w:rsidRDefault="001B0269" w:rsidP="00E423A5">
            <w:pPr>
              <w:widowControl w:val="0"/>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sz w:val="24"/>
                <w:szCs w:val="24"/>
                <w:lang w:val="ru-RU"/>
              </w:rPr>
              <w:t>1</w:t>
            </w:r>
          </w:p>
        </w:tc>
        <w:tc>
          <w:tcPr>
            <w:tcW w:w="7513" w:type="dxa"/>
            <w:shd w:val="clear" w:color="auto" w:fill="auto"/>
            <w:vAlign w:val="center"/>
          </w:tcPr>
          <w:p w14:paraId="2D08C298" w14:textId="77777777" w:rsidR="001B0269" w:rsidRPr="001A2E48" w:rsidRDefault="001B0269" w:rsidP="00E423A5">
            <w:pPr>
              <w:pageBreakBefore/>
              <w:spacing w:after="0" w:line="240" w:lineRule="auto"/>
              <w:jc w:val="center"/>
              <w:rPr>
                <w:rFonts w:ascii="Times New Roman" w:hAnsi="Times New Roman"/>
                <w:sz w:val="24"/>
                <w:szCs w:val="24"/>
                <w:lang w:val="ru-RU"/>
              </w:rPr>
            </w:pPr>
            <w:r>
              <w:rPr>
                <w:rFonts w:ascii="Times New Roman" w:hAnsi="Times New Roman"/>
                <w:sz w:val="24"/>
                <w:szCs w:val="24"/>
                <w:lang w:val="ru-RU"/>
              </w:rPr>
              <w:t>2</w:t>
            </w:r>
          </w:p>
        </w:tc>
      </w:tr>
      <w:tr w:rsidR="001B0269" w:rsidRPr="00AC6641" w14:paraId="150B2110" w14:textId="77777777" w:rsidTr="00E423A5">
        <w:trPr>
          <w:trHeight w:val="397"/>
          <w:jc w:val="center"/>
        </w:trPr>
        <w:tc>
          <w:tcPr>
            <w:tcW w:w="9918" w:type="dxa"/>
            <w:gridSpan w:val="2"/>
            <w:tcBorders>
              <w:bottom w:val="single" w:sz="4" w:space="0" w:color="000000"/>
            </w:tcBorders>
            <w:shd w:val="clear" w:color="auto" w:fill="D9D9D9"/>
            <w:vAlign w:val="center"/>
          </w:tcPr>
          <w:p w14:paraId="4E43AB30" w14:textId="77777777" w:rsidR="001B0269" w:rsidRPr="00AC6641" w:rsidRDefault="001B0269" w:rsidP="00E423A5">
            <w:pPr>
              <w:widowControl w:val="0"/>
              <w:autoSpaceDE w:val="0"/>
              <w:autoSpaceDN w:val="0"/>
              <w:adjustRightInd w:val="0"/>
              <w:spacing w:after="0" w:line="240" w:lineRule="auto"/>
              <w:ind w:left="22"/>
              <w:jc w:val="center"/>
              <w:rPr>
                <w:rFonts w:ascii="Times New Roman" w:hAnsi="Times New Roman"/>
                <w:b/>
                <w:bCs/>
                <w:sz w:val="24"/>
                <w:szCs w:val="24"/>
                <w:lang w:val="ru-RU"/>
              </w:rPr>
            </w:pPr>
            <w:r w:rsidRPr="0034481D">
              <w:rPr>
                <w:rFonts w:ascii="Times New Roman" w:hAnsi="Times New Roman"/>
                <w:b/>
                <w:bCs/>
                <w:sz w:val="24"/>
                <w:szCs w:val="24"/>
                <w:lang w:val="ru-RU"/>
              </w:rPr>
              <w:t>Основные виды разрешенного использования</w:t>
            </w:r>
          </w:p>
        </w:tc>
      </w:tr>
      <w:tr w:rsidR="001B0269" w:rsidRPr="00A15629" w14:paraId="3D20CB0A" w14:textId="77777777" w:rsidTr="00E423A5">
        <w:trPr>
          <w:jc w:val="center"/>
        </w:trPr>
        <w:tc>
          <w:tcPr>
            <w:tcW w:w="2405" w:type="dxa"/>
            <w:tcBorders>
              <w:top w:val="single" w:sz="4" w:space="0" w:color="000000"/>
              <w:bottom w:val="nil"/>
            </w:tcBorders>
          </w:tcPr>
          <w:p w14:paraId="77DE78AF" w14:textId="77777777" w:rsidR="001B0269" w:rsidRPr="001C662A" w:rsidRDefault="001B0269" w:rsidP="00E423A5">
            <w:pPr>
              <w:pStyle w:val="ConsPlusTitlePage"/>
              <w:jc w:val="center"/>
              <w:rPr>
                <w:rFonts w:ascii="Times New Roman" w:hAnsi="Times New Roman" w:cs="Times New Roman"/>
                <w:sz w:val="24"/>
                <w:szCs w:val="24"/>
                <w:lang w:eastAsia="en-US"/>
              </w:rPr>
            </w:pPr>
            <w:r w:rsidRPr="001C662A">
              <w:rPr>
                <w:rFonts w:ascii="Times New Roman" w:hAnsi="Times New Roman" w:cs="Times New Roman"/>
                <w:sz w:val="24"/>
                <w:szCs w:val="24"/>
                <w:lang w:eastAsia="en-US"/>
              </w:rPr>
              <w:t>Блокированная жилая застройка</w:t>
            </w:r>
          </w:p>
          <w:p w14:paraId="2CC8D9F2" w14:textId="77777777" w:rsidR="001B0269" w:rsidRPr="001C662A" w:rsidRDefault="001B0269" w:rsidP="00E423A5">
            <w:pPr>
              <w:pStyle w:val="ConsPlusTitlePage"/>
              <w:jc w:val="center"/>
              <w:rPr>
                <w:rFonts w:ascii="Times New Roman" w:hAnsi="Times New Roman" w:cs="Times New Roman"/>
                <w:sz w:val="24"/>
                <w:szCs w:val="24"/>
              </w:rPr>
            </w:pPr>
            <w:r w:rsidRPr="001C662A">
              <w:rPr>
                <w:rFonts w:ascii="Times New Roman" w:hAnsi="Times New Roman" w:cs="Times New Roman"/>
                <w:sz w:val="24"/>
                <w:szCs w:val="24"/>
                <w:lang w:eastAsia="en-US"/>
              </w:rPr>
              <w:t>(</w:t>
            </w:r>
            <w:r>
              <w:rPr>
                <w:rFonts w:ascii="Times New Roman" w:hAnsi="Times New Roman" w:cs="Times New Roman"/>
                <w:sz w:val="24"/>
                <w:szCs w:val="24"/>
                <w:lang w:eastAsia="en-US"/>
              </w:rPr>
              <w:t>2</w:t>
            </w:r>
            <w:r w:rsidRPr="001C662A">
              <w:rPr>
                <w:rFonts w:ascii="Times New Roman" w:hAnsi="Times New Roman" w:cs="Times New Roman"/>
                <w:sz w:val="24"/>
                <w:szCs w:val="24"/>
                <w:lang w:eastAsia="en-US"/>
              </w:rPr>
              <w:t>.3)</w:t>
            </w:r>
          </w:p>
        </w:tc>
        <w:tc>
          <w:tcPr>
            <w:tcW w:w="7513" w:type="dxa"/>
            <w:tcBorders>
              <w:top w:val="single" w:sz="4" w:space="0" w:color="000000"/>
              <w:bottom w:val="nil"/>
            </w:tcBorders>
          </w:tcPr>
          <w:p w14:paraId="305DE2DF" w14:textId="77777777" w:rsidR="001B0269" w:rsidRPr="007D3607" w:rsidRDefault="001B0269" w:rsidP="00E423A5">
            <w:pPr>
              <w:pStyle w:val="ConsPlusTitlePage"/>
              <w:ind w:left="142" w:hanging="142"/>
              <w:jc w:val="both"/>
              <w:rPr>
                <w:rFonts w:ascii="Times New Roman" w:hAnsi="Times New Roman" w:cs="Times New Roman"/>
                <w:color w:val="000000"/>
                <w:sz w:val="24"/>
                <w:szCs w:val="24"/>
                <w:lang w:eastAsia="en-US"/>
              </w:rPr>
            </w:pPr>
            <w:r w:rsidRPr="007D3607">
              <w:rPr>
                <w:rFonts w:ascii="Times New Roman" w:hAnsi="Times New Roman" w:cs="Times New Roman"/>
                <w:color w:val="000000"/>
                <w:sz w:val="24"/>
                <w:szCs w:val="24"/>
                <w:lang w:eastAsia="en-US"/>
              </w:rPr>
              <w:t xml:space="preserve">- размещение жилого дома, </w:t>
            </w:r>
            <w:r w:rsidRPr="007D3607">
              <w:rPr>
                <w:rFonts w:ascii="Times New Roman" w:hAnsi="Times New Roman" w:cs="Times New Roman"/>
                <w:color w:val="000000"/>
                <w:sz w:val="24"/>
                <w:szCs w:val="24"/>
                <w:shd w:val="clear" w:color="auto" w:fill="FFFFFF"/>
              </w:rPr>
              <w:t>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w:t>
            </w:r>
            <w:r w:rsidRPr="007D3607">
              <w:rPr>
                <w:rFonts w:ascii="Times New Roman" w:hAnsi="Times New Roman" w:cs="Times New Roman"/>
                <w:color w:val="000000"/>
                <w:sz w:val="24"/>
                <w:szCs w:val="24"/>
                <w:lang w:eastAsia="en-US"/>
              </w:rPr>
              <w:t>;</w:t>
            </w:r>
          </w:p>
          <w:p w14:paraId="1CD54334" w14:textId="77777777" w:rsidR="001B0269" w:rsidRPr="007D3607" w:rsidRDefault="001B0269" w:rsidP="00E423A5">
            <w:pPr>
              <w:pStyle w:val="ConsPlusTitlePage"/>
              <w:ind w:left="142" w:hanging="142"/>
              <w:jc w:val="both"/>
              <w:rPr>
                <w:rFonts w:ascii="Times New Roman" w:hAnsi="Times New Roman" w:cs="Times New Roman"/>
                <w:color w:val="000000"/>
                <w:sz w:val="24"/>
                <w:szCs w:val="24"/>
                <w:lang w:eastAsia="en-US"/>
              </w:rPr>
            </w:pPr>
            <w:r w:rsidRPr="007D3607">
              <w:rPr>
                <w:rFonts w:ascii="Times New Roman" w:hAnsi="Times New Roman" w:cs="Times New Roman"/>
                <w:color w:val="000000"/>
                <w:sz w:val="24"/>
                <w:szCs w:val="24"/>
                <w:lang w:eastAsia="en-US"/>
              </w:rPr>
              <w:t>- разведение декоративных и плодовых деревьев, овощных и ягодных культур;</w:t>
            </w:r>
          </w:p>
          <w:p w14:paraId="3C7FF297" w14:textId="77777777" w:rsidR="001B0269" w:rsidRPr="007D3607" w:rsidRDefault="001B0269" w:rsidP="00E423A5">
            <w:pPr>
              <w:pStyle w:val="ConsPlusTitlePage"/>
              <w:ind w:left="142" w:hanging="142"/>
              <w:jc w:val="both"/>
              <w:rPr>
                <w:rFonts w:ascii="Times New Roman" w:hAnsi="Times New Roman" w:cs="Times New Roman"/>
                <w:color w:val="000000"/>
                <w:sz w:val="24"/>
                <w:szCs w:val="24"/>
                <w:lang w:eastAsia="en-US"/>
              </w:rPr>
            </w:pPr>
            <w:r w:rsidRPr="007D3607">
              <w:rPr>
                <w:rFonts w:ascii="Times New Roman" w:hAnsi="Times New Roman" w:cs="Times New Roman"/>
                <w:color w:val="000000"/>
                <w:sz w:val="24"/>
                <w:szCs w:val="24"/>
                <w:lang w:eastAsia="en-US"/>
              </w:rPr>
              <w:t>- размещение гаражей для собственных нужд и иных вспомогательных сооружений;</w:t>
            </w:r>
          </w:p>
          <w:p w14:paraId="138A5663" w14:textId="77777777" w:rsidR="001B0269" w:rsidRPr="007D3607" w:rsidRDefault="001B0269" w:rsidP="00E423A5">
            <w:pPr>
              <w:pStyle w:val="ConsPlusTitlePage"/>
              <w:ind w:left="142" w:hanging="142"/>
              <w:jc w:val="both"/>
              <w:rPr>
                <w:rFonts w:ascii="Times New Roman" w:hAnsi="Times New Roman" w:cs="Times New Roman"/>
                <w:color w:val="000000"/>
                <w:sz w:val="24"/>
                <w:szCs w:val="24"/>
              </w:rPr>
            </w:pPr>
            <w:r w:rsidRPr="007D3607">
              <w:rPr>
                <w:rFonts w:ascii="Times New Roman" w:hAnsi="Times New Roman" w:cs="Times New Roman"/>
                <w:color w:val="000000"/>
                <w:sz w:val="24"/>
                <w:szCs w:val="24"/>
                <w:lang w:eastAsia="en-US"/>
              </w:rPr>
              <w:t>- обустройство спортивных и детских площадок, площадок для отдыха.</w:t>
            </w:r>
          </w:p>
        </w:tc>
      </w:tr>
      <w:tr w:rsidR="001B0269" w:rsidRPr="00AA2BF8" w14:paraId="4EBFF911" w14:textId="77777777" w:rsidTr="00E423A5">
        <w:trPr>
          <w:jc w:val="center"/>
        </w:trPr>
        <w:tc>
          <w:tcPr>
            <w:tcW w:w="2405" w:type="dxa"/>
          </w:tcPr>
          <w:p w14:paraId="0CFCFD0B" w14:textId="005F5884" w:rsidR="001B0269" w:rsidRPr="001C662A" w:rsidRDefault="001B0269" w:rsidP="000C361F">
            <w:pPr>
              <w:widowControl w:val="0"/>
              <w:autoSpaceDE w:val="0"/>
              <w:autoSpaceDN w:val="0"/>
              <w:adjustRightInd w:val="0"/>
              <w:spacing w:after="0" w:line="240" w:lineRule="auto"/>
              <w:jc w:val="center"/>
              <w:rPr>
                <w:rFonts w:ascii="Times New Roman" w:hAnsi="Times New Roman"/>
                <w:sz w:val="24"/>
                <w:szCs w:val="24"/>
                <w:lang w:val="ru-RU"/>
              </w:rPr>
            </w:pPr>
            <w:r w:rsidRPr="001C662A">
              <w:rPr>
                <w:rFonts w:ascii="Times New Roman" w:hAnsi="Times New Roman"/>
                <w:sz w:val="24"/>
                <w:szCs w:val="24"/>
                <w:lang w:val="ru-RU"/>
              </w:rPr>
              <w:t>Земельные участки (территории) общего пользования</w:t>
            </w:r>
            <w:r>
              <w:rPr>
                <w:rFonts w:ascii="Times New Roman" w:hAnsi="Times New Roman"/>
                <w:sz w:val="24"/>
                <w:szCs w:val="24"/>
                <w:lang w:val="ru-RU"/>
              </w:rPr>
              <w:t xml:space="preserve"> </w:t>
            </w:r>
            <w:r w:rsidRPr="001C662A">
              <w:rPr>
                <w:rFonts w:ascii="Times New Roman" w:hAnsi="Times New Roman"/>
                <w:sz w:val="24"/>
                <w:szCs w:val="24"/>
                <w:lang w:val="ru-RU"/>
              </w:rPr>
              <w:t>(12.0)</w:t>
            </w:r>
          </w:p>
        </w:tc>
        <w:tc>
          <w:tcPr>
            <w:tcW w:w="7513" w:type="dxa"/>
          </w:tcPr>
          <w:p w14:paraId="60844E62" w14:textId="77777777" w:rsidR="001B0269" w:rsidRPr="00AA2BF8" w:rsidRDefault="001B0269" w:rsidP="00E423A5">
            <w:pPr>
              <w:spacing w:after="0" w:line="240" w:lineRule="auto"/>
              <w:ind w:left="142" w:hanging="142"/>
              <w:jc w:val="both"/>
              <w:rPr>
                <w:rFonts w:ascii="Times New Roman" w:hAnsi="Times New Roman"/>
                <w:color w:val="000000"/>
                <w:sz w:val="24"/>
                <w:szCs w:val="24"/>
                <w:lang w:val="ru-RU"/>
              </w:rPr>
            </w:pPr>
            <w:r w:rsidRPr="00F67AD3">
              <w:rPr>
                <w:rFonts w:ascii="Times New Roman" w:hAnsi="Times New Roman"/>
                <w:sz w:val="24"/>
                <w:szCs w:val="24"/>
                <w:lang w:val="ru-RU"/>
              </w:rPr>
              <w:t xml:space="preserve">- </w:t>
            </w:r>
            <w:r w:rsidRPr="00F67AD3">
              <w:rPr>
                <w:rFonts w:ascii="Times New Roman" w:hAnsi="Times New Roman"/>
                <w:color w:val="000000"/>
                <w:sz w:val="24"/>
                <w:szCs w:val="24"/>
                <w:shd w:val="clear" w:color="auto" w:fill="FFFFFF"/>
                <w:lang w:val="ru-RU"/>
              </w:rPr>
              <w:t>земельные участки общего пользования.</w:t>
            </w:r>
          </w:p>
        </w:tc>
      </w:tr>
      <w:tr w:rsidR="001B0269" w:rsidRPr="00A15629" w14:paraId="75802E9E" w14:textId="77777777" w:rsidTr="00E423A5">
        <w:trPr>
          <w:jc w:val="center"/>
        </w:trPr>
        <w:tc>
          <w:tcPr>
            <w:tcW w:w="2405" w:type="dxa"/>
          </w:tcPr>
          <w:p w14:paraId="35C2D77E" w14:textId="77777777" w:rsidR="001B0269" w:rsidRPr="00F67AD3" w:rsidRDefault="001B0269" w:rsidP="00E423A5">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F67AD3">
              <w:rPr>
                <w:rFonts w:ascii="Times New Roman" w:hAnsi="Times New Roman"/>
                <w:color w:val="000000"/>
                <w:sz w:val="24"/>
                <w:szCs w:val="24"/>
                <w:shd w:val="clear" w:color="auto" w:fill="FFFFFF"/>
              </w:rPr>
              <w:t>Улично-дорожная сеть</w:t>
            </w:r>
          </w:p>
          <w:p w14:paraId="0ED1E035" w14:textId="77777777" w:rsidR="001B0269" w:rsidRPr="001C662A" w:rsidRDefault="001B0269" w:rsidP="00E423A5">
            <w:pPr>
              <w:widowControl w:val="0"/>
              <w:autoSpaceDE w:val="0"/>
              <w:autoSpaceDN w:val="0"/>
              <w:adjustRightInd w:val="0"/>
              <w:spacing w:after="0" w:line="240" w:lineRule="auto"/>
              <w:jc w:val="center"/>
              <w:rPr>
                <w:rFonts w:ascii="Times New Roman" w:hAnsi="Times New Roman"/>
                <w:sz w:val="24"/>
                <w:szCs w:val="24"/>
                <w:lang w:val="ru-RU"/>
              </w:rPr>
            </w:pPr>
            <w:r w:rsidRPr="00F67AD3">
              <w:rPr>
                <w:rFonts w:ascii="Times New Roman" w:hAnsi="Times New Roman"/>
                <w:sz w:val="24"/>
                <w:szCs w:val="24"/>
                <w:lang w:val="ru-RU"/>
              </w:rPr>
              <w:t>(12.0.1)</w:t>
            </w:r>
          </w:p>
        </w:tc>
        <w:tc>
          <w:tcPr>
            <w:tcW w:w="7513" w:type="dxa"/>
          </w:tcPr>
          <w:p w14:paraId="24930628" w14:textId="77777777" w:rsidR="001B0269" w:rsidRPr="001428E3" w:rsidRDefault="001B0269" w:rsidP="000C361F">
            <w:pPr>
              <w:widowControl w:val="0"/>
              <w:spacing w:after="0" w:line="240" w:lineRule="auto"/>
              <w:ind w:left="142" w:hanging="142"/>
              <w:jc w:val="both"/>
              <w:rPr>
                <w:rFonts w:ascii="Times New Roman" w:hAnsi="Times New Roman"/>
                <w:color w:val="000000"/>
                <w:sz w:val="24"/>
                <w:szCs w:val="24"/>
                <w:shd w:val="clear" w:color="auto" w:fill="FFFFFF"/>
                <w:lang w:val="ru-RU"/>
              </w:rPr>
            </w:pPr>
            <w:r>
              <w:rPr>
                <w:rFonts w:ascii="Times New Roman" w:hAnsi="Times New Roman"/>
                <w:color w:val="000000"/>
                <w:sz w:val="24"/>
                <w:szCs w:val="24"/>
                <w:shd w:val="clear" w:color="auto" w:fill="FFFFFF"/>
                <w:lang w:val="ru-RU"/>
              </w:rPr>
              <w:t>- р</w:t>
            </w:r>
            <w:r w:rsidRPr="00F67AD3">
              <w:rPr>
                <w:rFonts w:ascii="Times New Roman" w:hAnsi="Times New Roman"/>
                <w:color w:val="000000"/>
                <w:sz w:val="24"/>
                <w:szCs w:val="24"/>
                <w:shd w:val="clear" w:color="auto" w:fill="FFFFFF"/>
                <w:lang w:val="ru-RU"/>
              </w:rPr>
              <w:t>азмещение объектов улично-дорожной сети:</w:t>
            </w:r>
            <w:r>
              <w:rPr>
                <w:rFonts w:ascii="Times New Roman" w:hAnsi="Times New Roman"/>
                <w:color w:val="000000"/>
                <w:sz w:val="24"/>
                <w:szCs w:val="24"/>
                <w:shd w:val="clear" w:color="auto" w:fill="FFFFFF"/>
                <w:lang w:val="ru-RU"/>
              </w:rPr>
              <w:t xml:space="preserve"> </w:t>
            </w:r>
            <w:r w:rsidRPr="00F67AD3">
              <w:rPr>
                <w:rFonts w:ascii="Times New Roman" w:hAnsi="Times New Roman"/>
                <w:color w:val="000000"/>
                <w:sz w:val="24"/>
                <w:szCs w:val="24"/>
                <w:shd w:val="clear" w:color="auto" w:fill="FFFFFF"/>
                <w:lang w:val="ru-RU"/>
              </w:rPr>
              <w:t xml:space="preserve">автомобильных дорог и пешеходных тротуаров, пешеходных переходов, бульваров, площадей, проездов, велодорожек и объектов велотранспортной и инженерной </w:t>
            </w:r>
            <w:r w:rsidRPr="001428E3">
              <w:rPr>
                <w:rFonts w:ascii="Times New Roman" w:hAnsi="Times New Roman"/>
                <w:color w:val="000000"/>
                <w:sz w:val="24"/>
                <w:szCs w:val="24"/>
                <w:shd w:val="clear" w:color="auto" w:fill="FFFFFF"/>
                <w:lang w:val="ru-RU"/>
              </w:rPr>
              <w:t>инфраструктуры;</w:t>
            </w:r>
          </w:p>
          <w:p w14:paraId="375FE926" w14:textId="77777777" w:rsidR="001B0269" w:rsidRPr="00F67AD3" w:rsidRDefault="001B0269" w:rsidP="00E423A5">
            <w:pPr>
              <w:spacing w:after="0" w:line="240" w:lineRule="auto"/>
              <w:ind w:left="142" w:hanging="142"/>
              <w:jc w:val="both"/>
              <w:rPr>
                <w:rFonts w:ascii="Times New Roman" w:hAnsi="Times New Roman"/>
                <w:sz w:val="24"/>
                <w:szCs w:val="24"/>
                <w:lang w:val="ru-RU"/>
              </w:rPr>
            </w:pPr>
            <w:r w:rsidRPr="001428E3">
              <w:rPr>
                <w:rFonts w:ascii="Times New Roman" w:hAnsi="Times New Roman"/>
                <w:color w:val="000000"/>
                <w:sz w:val="24"/>
                <w:szCs w:val="24"/>
                <w:shd w:val="clear" w:color="auto" w:fill="FFFFFF"/>
                <w:lang w:val="ru-RU"/>
              </w:rPr>
              <w:t>- размещение придорожных стоянок (парковок) транспортных средств в границах городских улиц и дорог (за исключением гаражей, предназначенных для хранения автотранспорта, стоянок для хранения служебного автотранспорта, транспортных средств общего пользования, транспортных средств, осуществляющих перевозки людей по установленному маршруту), а также некапитальных сооружений, предназначенных для охраны транспортных средств</w:t>
            </w:r>
            <w:r>
              <w:rPr>
                <w:rFonts w:ascii="Times New Roman" w:hAnsi="Times New Roman"/>
                <w:color w:val="000000"/>
                <w:sz w:val="24"/>
                <w:szCs w:val="24"/>
                <w:shd w:val="clear" w:color="auto" w:fill="FFFFFF"/>
                <w:lang w:val="ru-RU"/>
              </w:rPr>
              <w:t>.</w:t>
            </w:r>
          </w:p>
        </w:tc>
      </w:tr>
      <w:tr w:rsidR="001B0269" w:rsidRPr="00A15629" w14:paraId="3BFE1B55" w14:textId="77777777" w:rsidTr="00E423A5">
        <w:trPr>
          <w:jc w:val="center"/>
        </w:trPr>
        <w:tc>
          <w:tcPr>
            <w:tcW w:w="2405" w:type="dxa"/>
          </w:tcPr>
          <w:p w14:paraId="51895F1B" w14:textId="77777777" w:rsidR="001B0269" w:rsidRPr="00F67AD3" w:rsidRDefault="001B0269" w:rsidP="00E423A5">
            <w:pPr>
              <w:widowControl w:val="0"/>
              <w:autoSpaceDE w:val="0"/>
              <w:autoSpaceDN w:val="0"/>
              <w:adjustRightInd w:val="0"/>
              <w:spacing w:after="0" w:line="240" w:lineRule="auto"/>
              <w:jc w:val="center"/>
              <w:rPr>
                <w:rFonts w:ascii="Times New Roman" w:hAnsi="Times New Roman"/>
                <w:sz w:val="24"/>
                <w:szCs w:val="24"/>
                <w:lang w:val="ru-RU"/>
              </w:rPr>
            </w:pPr>
            <w:r w:rsidRPr="00F67AD3">
              <w:rPr>
                <w:rFonts w:ascii="Times New Roman" w:hAnsi="Times New Roman"/>
                <w:color w:val="000000"/>
                <w:sz w:val="24"/>
                <w:szCs w:val="24"/>
                <w:shd w:val="clear" w:color="auto" w:fill="FFFFFF"/>
              </w:rPr>
              <w:t>Благоустройство территории</w:t>
            </w:r>
          </w:p>
          <w:p w14:paraId="1E126474" w14:textId="77777777" w:rsidR="001B0269" w:rsidRPr="001C662A" w:rsidRDefault="001B0269" w:rsidP="00E423A5">
            <w:pPr>
              <w:widowControl w:val="0"/>
              <w:autoSpaceDE w:val="0"/>
              <w:autoSpaceDN w:val="0"/>
              <w:adjustRightInd w:val="0"/>
              <w:spacing w:after="0" w:line="240" w:lineRule="auto"/>
              <w:jc w:val="center"/>
              <w:rPr>
                <w:rFonts w:ascii="Times New Roman" w:hAnsi="Times New Roman"/>
                <w:sz w:val="24"/>
                <w:szCs w:val="24"/>
                <w:lang w:val="ru-RU"/>
              </w:rPr>
            </w:pPr>
            <w:r w:rsidRPr="00F67AD3">
              <w:rPr>
                <w:rFonts w:ascii="Times New Roman" w:hAnsi="Times New Roman"/>
                <w:sz w:val="24"/>
                <w:szCs w:val="24"/>
                <w:lang w:val="ru-RU"/>
              </w:rPr>
              <w:t>(12.0.2)</w:t>
            </w:r>
          </w:p>
        </w:tc>
        <w:tc>
          <w:tcPr>
            <w:tcW w:w="7513" w:type="dxa"/>
          </w:tcPr>
          <w:p w14:paraId="42A48138" w14:textId="77777777" w:rsidR="001B0269" w:rsidRPr="00F67AD3" w:rsidRDefault="001B0269" w:rsidP="00E423A5">
            <w:pPr>
              <w:spacing w:after="0" w:line="240" w:lineRule="auto"/>
              <w:ind w:left="142" w:hanging="142"/>
              <w:jc w:val="both"/>
              <w:rPr>
                <w:rFonts w:ascii="Times New Roman" w:hAnsi="Times New Roman"/>
                <w:sz w:val="24"/>
                <w:szCs w:val="24"/>
                <w:lang w:val="ru-RU"/>
              </w:rPr>
            </w:pPr>
            <w:r>
              <w:rPr>
                <w:rFonts w:ascii="Times New Roman" w:hAnsi="Times New Roman"/>
                <w:color w:val="000000"/>
                <w:sz w:val="24"/>
                <w:szCs w:val="24"/>
                <w:shd w:val="clear" w:color="auto" w:fill="FFFFFF"/>
                <w:lang w:val="ru-RU"/>
              </w:rPr>
              <w:t>-</w:t>
            </w:r>
            <w:r>
              <w:rPr>
                <w:rFonts w:ascii="Times New Roman" w:hAnsi="Times New Roman"/>
                <w:sz w:val="24"/>
                <w:szCs w:val="24"/>
              </w:rPr>
              <w:t> </w:t>
            </w:r>
            <w:r>
              <w:rPr>
                <w:rFonts w:ascii="Times New Roman" w:hAnsi="Times New Roman"/>
                <w:color w:val="000000"/>
                <w:sz w:val="24"/>
                <w:szCs w:val="24"/>
                <w:shd w:val="clear" w:color="auto" w:fill="FFFFFF"/>
                <w:lang w:val="ru-RU"/>
              </w:rPr>
              <w:t>р</w:t>
            </w:r>
            <w:r w:rsidRPr="00F67AD3">
              <w:rPr>
                <w:rFonts w:ascii="Times New Roman" w:hAnsi="Times New Roman"/>
                <w:color w:val="000000"/>
                <w:sz w:val="24"/>
                <w:szCs w:val="24"/>
                <w:shd w:val="clear" w:color="auto" w:fill="FFFFFF"/>
                <w:lang w:val="ru-RU"/>
              </w:rPr>
              <w:t>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r>
              <w:rPr>
                <w:rFonts w:ascii="Times New Roman" w:hAnsi="Times New Roman"/>
                <w:color w:val="000000"/>
                <w:sz w:val="24"/>
                <w:szCs w:val="24"/>
                <w:shd w:val="clear" w:color="auto" w:fill="FFFFFF"/>
                <w:lang w:val="ru-RU"/>
              </w:rPr>
              <w:t>.</w:t>
            </w:r>
          </w:p>
        </w:tc>
      </w:tr>
      <w:tr w:rsidR="0034228F" w:rsidRPr="00A15629" w14:paraId="1A8E6867" w14:textId="77777777" w:rsidTr="00E423A5">
        <w:trPr>
          <w:jc w:val="center"/>
        </w:trPr>
        <w:tc>
          <w:tcPr>
            <w:tcW w:w="2405" w:type="dxa"/>
          </w:tcPr>
          <w:p w14:paraId="6655FCE2" w14:textId="77777777" w:rsidR="00354BE8" w:rsidRDefault="0034228F" w:rsidP="0034228F">
            <w:pPr>
              <w:widowControl w:val="0"/>
              <w:autoSpaceDE w:val="0"/>
              <w:autoSpaceDN w:val="0"/>
              <w:adjustRightInd w:val="0"/>
              <w:spacing w:after="0" w:line="240" w:lineRule="auto"/>
              <w:jc w:val="center"/>
              <w:rPr>
                <w:rFonts w:ascii="Times New Roman" w:hAnsi="Times New Roman"/>
                <w:sz w:val="24"/>
                <w:szCs w:val="24"/>
                <w:lang w:val="ru-RU"/>
              </w:rPr>
            </w:pPr>
            <w:r w:rsidRPr="00597B2C">
              <w:rPr>
                <w:rFonts w:ascii="Times New Roman" w:hAnsi="Times New Roman"/>
                <w:sz w:val="24"/>
                <w:szCs w:val="24"/>
                <w:lang w:val="ru-RU"/>
              </w:rPr>
              <w:t>Коммунальное обслуживание</w:t>
            </w:r>
            <w:r>
              <w:rPr>
                <w:rFonts w:ascii="Times New Roman" w:hAnsi="Times New Roman"/>
                <w:sz w:val="24"/>
                <w:szCs w:val="24"/>
                <w:lang w:val="ru-RU"/>
              </w:rPr>
              <w:t xml:space="preserve"> </w:t>
            </w:r>
          </w:p>
          <w:p w14:paraId="3E617C24" w14:textId="45F515E6" w:rsidR="0034228F" w:rsidRPr="00F67AD3" w:rsidRDefault="0034228F" w:rsidP="0034228F">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597B2C">
              <w:rPr>
                <w:rFonts w:ascii="Times New Roman" w:hAnsi="Times New Roman"/>
                <w:sz w:val="24"/>
                <w:szCs w:val="24"/>
                <w:lang w:val="ru-RU"/>
              </w:rPr>
              <w:t>(3.1)</w:t>
            </w:r>
          </w:p>
        </w:tc>
        <w:tc>
          <w:tcPr>
            <w:tcW w:w="7513" w:type="dxa"/>
          </w:tcPr>
          <w:p w14:paraId="3CE439E9" w14:textId="2A7F612B" w:rsidR="0034228F" w:rsidRDefault="0034228F" w:rsidP="0034228F">
            <w:pPr>
              <w:spacing w:after="0" w:line="240" w:lineRule="auto"/>
              <w:ind w:left="142" w:hanging="142"/>
              <w:jc w:val="both"/>
              <w:rPr>
                <w:rFonts w:ascii="Times New Roman" w:hAnsi="Times New Roman"/>
                <w:color w:val="000000"/>
                <w:sz w:val="24"/>
                <w:szCs w:val="24"/>
                <w:shd w:val="clear" w:color="auto" w:fill="FFFFFF"/>
                <w:lang w:val="ru-RU"/>
              </w:rPr>
            </w:pPr>
            <w:r w:rsidRPr="00597B2C">
              <w:rPr>
                <w:rFonts w:ascii="Times New Roman" w:hAnsi="Times New Roman"/>
                <w:color w:val="000000"/>
                <w:sz w:val="24"/>
                <w:szCs w:val="24"/>
                <w:shd w:val="clear" w:color="auto" w:fill="FFFFFF"/>
                <w:lang w:val="ru-RU"/>
              </w:rPr>
              <w:t>-</w:t>
            </w:r>
            <w:r w:rsidRPr="00597B2C">
              <w:rPr>
                <w:rFonts w:ascii="Times New Roman" w:hAnsi="Times New Roman"/>
                <w:sz w:val="24"/>
                <w:szCs w:val="24"/>
              </w:rPr>
              <w:t> </w:t>
            </w:r>
            <w:r w:rsidRPr="00597B2C">
              <w:rPr>
                <w:rFonts w:ascii="Times New Roman" w:hAnsi="Times New Roman"/>
                <w:color w:val="000000"/>
                <w:sz w:val="24"/>
                <w:szCs w:val="24"/>
                <w:shd w:val="clear" w:color="auto" w:fill="FFFFFF"/>
                <w:lang w:val="ru-RU"/>
              </w:rPr>
              <w:t>размещение зданий и сооружений в целях обеспечения физических и юридических лиц коммунальными услугами</w:t>
            </w:r>
            <w:r w:rsidRPr="00597B2C">
              <w:rPr>
                <w:rFonts w:ascii="Times New Roman" w:hAnsi="Times New Roman"/>
                <w:sz w:val="24"/>
                <w:szCs w:val="24"/>
                <w:lang w:val="ru-RU"/>
              </w:rPr>
              <w:t>.</w:t>
            </w:r>
          </w:p>
        </w:tc>
      </w:tr>
      <w:tr w:rsidR="0034228F" w:rsidRPr="00A15629" w14:paraId="3F045404" w14:textId="77777777" w:rsidTr="00E423A5">
        <w:trPr>
          <w:jc w:val="center"/>
        </w:trPr>
        <w:tc>
          <w:tcPr>
            <w:tcW w:w="2405" w:type="dxa"/>
          </w:tcPr>
          <w:p w14:paraId="73BF8190" w14:textId="77777777" w:rsidR="0034228F" w:rsidRPr="00597B2C" w:rsidRDefault="0034228F" w:rsidP="0034228F">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597B2C">
              <w:rPr>
                <w:rFonts w:ascii="Times New Roman" w:hAnsi="Times New Roman"/>
                <w:color w:val="000000"/>
                <w:sz w:val="24"/>
                <w:szCs w:val="24"/>
                <w:shd w:val="clear" w:color="auto" w:fill="FFFFFF"/>
              </w:rPr>
              <w:t>Предоставление коммунальных услуг</w:t>
            </w:r>
          </w:p>
          <w:p w14:paraId="1F519740" w14:textId="14DA7471" w:rsidR="0034228F" w:rsidRPr="00F67AD3" w:rsidRDefault="0034228F" w:rsidP="0034228F">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597B2C">
              <w:rPr>
                <w:rFonts w:ascii="Times New Roman" w:hAnsi="Times New Roman"/>
                <w:sz w:val="24"/>
                <w:szCs w:val="24"/>
                <w:lang w:val="ru-RU"/>
              </w:rPr>
              <w:t>(3.1.1)</w:t>
            </w:r>
          </w:p>
        </w:tc>
        <w:tc>
          <w:tcPr>
            <w:tcW w:w="7513" w:type="dxa"/>
          </w:tcPr>
          <w:p w14:paraId="18242DF8" w14:textId="1BB1C1BC" w:rsidR="0034228F" w:rsidRDefault="0034228F" w:rsidP="0034228F">
            <w:pPr>
              <w:spacing w:after="0" w:line="240" w:lineRule="auto"/>
              <w:ind w:left="142" w:hanging="142"/>
              <w:jc w:val="both"/>
              <w:rPr>
                <w:rFonts w:ascii="Times New Roman" w:hAnsi="Times New Roman"/>
                <w:color w:val="000000"/>
                <w:sz w:val="24"/>
                <w:szCs w:val="24"/>
                <w:shd w:val="clear" w:color="auto" w:fill="FFFFFF"/>
                <w:lang w:val="ru-RU"/>
              </w:rPr>
            </w:pPr>
            <w:r w:rsidRPr="00597B2C">
              <w:rPr>
                <w:rFonts w:ascii="Times New Roman" w:hAnsi="Times New Roman"/>
                <w:color w:val="000000"/>
                <w:sz w:val="24"/>
                <w:szCs w:val="24"/>
                <w:shd w:val="clear" w:color="auto" w:fill="FFFFFF"/>
                <w:lang w:val="ru-RU"/>
              </w:rPr>
              <w:t>-</w:t>
            </w:r>
            <w:r w:rsidRPr="00597B2C">
              <w:rPr>
                <w:rFonts w:ascii="Times New Roman" w:hAnsi="Times New Roman"/>
                <w:sz w:val="24"/>
                <w:szCs w:val="24"/>
              </w:rPr>
              <w:t> </w:t>
            </w:r>
            <w:r w:rsidRPr="00597B2C">
              <w:rPr>
                <w:rFonts w:ascii="Times New Roman" w:hAnsi="Times New Roman"/>
                <w:color w:val="000000"/>
                <w:sz w:val="24"/>
                <w:szCs w:val="24"/>
                <w:shd w:val="clear" w:color="auto" w:fill="FFFFFF"/>
                <w:lang w:val="ru-RU"/>
              </w:rPr>
              <w:t xml:space="preserve">размещение </w:t>
            </w:r>
            <w:r>
              <w:rPr>
                <w:rFonts w:ascii="Times New Roman" w:hAnsi="Times New Roman"/>
                <w:color w:val="000000"/>
                <w:sz w:val="24"/>
                <w:szCs w:val="24"/>
                <w:shd w:val="clear" w:color="auto" w:fill="FFFFFF"/>
                <w:lang w:val="ru-RU"/>
              </w:rPr>
              <w:t>зд</w:t>
            </w:r>
            <w:r w:rsidRPr="00597B2C">
              <w:rPr>
                <w:rFonts w:ascii="Times New Roman" w:hAnsi="Times New Roman"/>
                <w:color w:val="000000"/>
                <w:sz w:val="24"/>
                <w:szCs w:val="24"/>
                <w:shd w:val="clear" w:color="auto" w:fill="FFFFFF"/>
                <w:lang w:val="ru-RU"/>
              </w:rPr>
              <w:t>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34228F" w:rsidRPr="00A15629" w14:paraId="105EFEAD" w14:textId="77777777" w:rsidTr="00E423A5">
        <w:trPr>
          <w:jc w:val="center"/>
        </w:trPr>
        <w:tc>
          <w:tcPr>
            <w:tcW w:w="2405" w:type="dxa"/>
          </w:tcPr>
          <w:p w14:paraId="0D6202FF" w14:textId="77777777" w:rsidR="0034228F" w:rsidRPr="00597B2C" w:rsidRDefault="0034228F" w:rsidP="0034228F">
            <w:pPr>
              <w:widowControl w:val="0"/>
              <w:autoSpaceDE w:val="0"/>
              <w:autoSpaceDN w:val="0"/>
              <w:adjustRightInd w:val="0"/>
              <w:spacing w:after="0" w:line="240" w:lineRule="auto"/>
              <w:jc w:val="center"/>
              <w:rPr>
                <w:rFonts w:ascii="Times New Roman" w:hAnsi="Times New Roman"/>
                <w:sz w:val="24"/>
                <w:szCs w:val="24"/>
                <w:lang w:val="ru-RU"/>
              </w:rPr>
            </w:pPr>
            <w:r w:rsidRPr="00597B2C">
              <w:rPr>
                <w:rFonts w:ascii="Times New Roman" w:hAnsi="Times New Roman"/>
                <w:color w:val="000000"/>
                <w:sz w:val="24"/>
                <w:szCs w:val="24"/>
                <w:shd w:val="clear" w:color="auto" w:fill="FFFFFF"/>
                <w:lang w:val="ru-RU"/>
              </w:rPr>
              <w:t>Административные здания организаций, обеспечивающих предоставление коммунальных услуг</w:t>
            </w:r>
          </w:p>
          <w:p w14:paraId="3FF2C97D" w14:textId="04199EDF" w:rsidR="0034228F" w:rsidRPr="00F67AD3" w:rsidRDefault="0034228F" w:rsidP="0034228F">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597B2C">
              <w:rPr>
                <w:rFonts w:ascii="Times New Roman" w:hAnsi="Times New Roman"/>
                <w:sz w:val="24"/>
                <w:szCs w:val="24"/>
                <w:lang w:val="ru-RU"/>
              </w:rPr>
              <w:t>(3.1.2)</w:t>
            </w:r>
          </w:p>
        </w:tc>
        <w:tc>
          <w:tcPr>
            <w:tcW w:w="7513" w:type="dxa"/>
          </w:tcPr>
          <w:p w14:paraId="60289813" w14:textId="65F08742" w:rsidR="0034228F" w:rsidRDefault="0034228F" w:rsidP="0034228F">
            <w:pPr>
              <w:spacing w:after="0" w:line="240" w:lineRule="auto"/>
              <w:ind w:left="142" w:hanging="142"/>
              <w:jc w:val="both"/>
              <w:rPr>
                <w:rFonts w:ascii="Times New Roman" w:hAnsi="Times New Roman"/>
                <w:color w:val="000000"/>
                <w:sz w:val="24"/>
                <w:szCs w:val="24"/>
                <w:shd w:val="clear" w:color="auto" w:fill="FFFFFF"/>
                <w:lang w:val="ru-RU"/>
              </w:rPr>
            </w:pPr>
            <w:r w:rsidRPr="00597B2C">
              <w:rPr>
                <w:rFonts w:ascii="Times New Roman" w:hAnsi="Times New Roman"/>
                <w:color w:val="000000"/>
                <w:sz w:val="24"/>
                <w:szCs w:val="24"/>
                <w:shd w:val="clear" w:color="auto" w:fill="FFFFFF"/>
                <w:lang w:val="ru-RU"/>
              </w:rPr>
              <w:t>-</w:t>
            </w:r>
            <w:r w:rsidRPr="00597B2C">
              <w:rPr>
                <w:rFonts w:ascii="Times New Roman" w:hAnsi="Times New Roman"/>
                <w:sz w:val="24"/>
                <w:szCs w:val="24"/>
              </w:rPr>
              <w:t> </w:t>
            </w:r>
            <w:r w:rsidRPr="00597B2C">
              <w:rPr>
                <w:rFonts w:ascii="Times New Roman" w:hAnsi="Times New Roman"/>
                <w:color w:val="000000"/>
                <w:sz w:val="24"/>
                <w:szCs w:val="24"/>
                <w:shd w:val="clear" w:color="auto" w:fill="FFFFFF"/>
                <w:lang w:val="ru-RU"/>
              </w:rPr>
              <w:t>размещение зданий, предназначенных для приема физических и юридических лиц в связи с предоставлением им коммунальных услуг.</w:t>
            </w:r>
          </w:p>
        </w:tc>
      </w:tr>
      <w:tr w:rsidR="001D70AB" w:rsidRPr="00AA2BF8" w14:paraId="6E1EAEA7" w14:textId="77777777" w:rsidTr="001729CA">
        <w:trPr>
          <w:trHeight w:val="397"/>
          <w:jc w:val="center"/>
        </w:trPr>
        <w:tc>
          <w:tcPr>
            <w:tcW w:w="9918" w:type="dxa"/>
            <w:gridSpan w:val="2"/>
            <w:tcBorders>
              <w:top w:val="single" w:sz="4" w:space="0" w:color="auto"/>
              <w:left w:val="single" w:sz="4" w:space="0" w:color="auto"/>
              <w:bottom w:val="single" w:sz="4" w:space="0" w:color="auto"/>
            </w:tcBorders>
            <w:shd w:val="clear" w:color="auto" w:fill="D9D9D9"/>
            <w:vAlign w:val="center"/>
          </w:tcPr>
          <w:p w14:paraId="595A092B" w14:textId="77777777" w:rsidR="001D70AB" w:rsidRPr="00AA2BF8" w:rsidRDefault="001D70AB" w:rsidP="001729CA">
            <w:pPr>
              <w:widowControl w:val="0"/>
              <w:autoSpaceDE w:val="0"/>
              <w:autoSpaceDN w:val="0"/>
              <w:adjustRightInd w:val="0"/>
              <w:spacing w:after="0" w:line="240" w:lineRule="auto"/>
              <w:jc w:val="center"/>
              <w:rPr>
                <w:rFonts w:ascii="Times New Roman" w:hAnsi="Times New Roman"/>
                <w:sz w:val="24"/>
                <w:szCs w:val="24"/>
                <w:lang w:val="ru-RU"/>
              </w:rPr>
            </w:pPr>
            <w:r w:rsidRPr="00AA2BF8">
              <w:rPr>
                <w:rFonts w:ascii="Times New Roman" w:hAnsi="Times New Roman"/>
                <w:b/>
                <w:bCs/>
                <w:sz w:val="24"/>
                <w:szCs w:val="24"/>
                <w:lang w:val="ru-RU"/>
              </w:rPr>
              <w:t>Вспомогательные виды разрешенного использования</w:t>
            </w:r>
          </w:p>
        </w:tc>
      </w:tr>
      <w:tr w:rsidR="001D70AB" w:rsidRPr="00A15629" w14:paraId="2A757ECF" w14:textId="77777777" w:rsidTr="001729CA">
        <w:trPr>
          <w:trHeight w:val="20"/>
          <w:jc w:val="center"/>
        </w:trPr>
        <w:tc>
          <w:tcPr>
            <w:tcW w:w="2405" w:type="dxa"/>
            <w:shd w:val="clear" w:color="auto" w:fill="auto"/>
          </w:tcPr>
          <w:p w14:paraId="2A1F3C6C" w14:textId="77777777" w:rsidR="001D70AB" w:rsidRPr="00E06445" w:rsidRDefault="001D70AB" w:rsidP="001729CA">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p>
        </w:tc>
        <w:tc>
          <w:tcPr>
            <w:tcW w:w="7513" w:type="dxa"/>
            <w:shd w:val="clear" w:color="auto" w:fill="auto"/>
          </w:tcPr>
          <w:p w14:paraId="0B5DC98A" w14:textId="77777777" w:rsidR="001D70AB" w:rsidRPr="00AA2BF8" w:rsidRDefault="001D70AB" w:rsidP="001729CA">
            <w:pPr>
              <w:tabs>
                <w:tab w:val="num" w:pos="244"/>
              </w:tabs>
              <w:overflowPunct w:val="0"/>
              <w:autoSpaceDE w:val="0"/>
              <w:autoSpaceDN w:val="0"/>
              <w:adjustRightInd w:val="0"/>
              <w:spacing w:after="0" w:line="240" w:lineRule="auto"/>
              <w:ind w:left="142" w:hanging="142"/>
              <w:jc w:val="both"/>
              <w:textAlignment w:val="baseline"/>
              <w:rPr>
                <w:rFonts w:ascii="Times New Roman" w:hAnsi="Times New Roman"/>
                <w:sz w:val="24"/>
                <w:szCs w:val="24"/>
                <w:lang w:val="ru-RU"/>
              </w:rPr>
            </w:pPr>
            <w:r w:rsidRPr="00E06445">
              <w:rPr>
                <w:rFonts w:ascii="Times New Roman" w:hAnsi="Times New Roman"/>
                <w:color w:val="000000"/>
                <w:sz w:val="24"/>
                <w:szCs w:val="24"/>
                <w:shd w:val="clear" w:color="auto" w:fill="FFFFFF"/>
                <w:lang w:val="ru-RU"/>
              </w:rPr>
              <w:t>-</w:t>
            </w:r>
            <w:r w:rsidRPr="00E06445">
              <w:rPr>
                <w:rFonts w:ascii="Times New Roman" w:hAnsi="Times New Roman"/>
                <w:sz w:val="24"/>
                <w:szCs w:val="24"/>
              </w:rPr>
              <w:t> </w:t>
            </w:r>
            <w:r w:rsidRPr="00AA2BF8">
              <w:rPr>
                <w:rFonts w:ascii="Times New Roman" w:hAnsi="Times New Roman"/>
                <w:sz w:val="24"/>
                <w:szCs w:val="24"/>
                <w:lang w:val="ru-RU"/>
              </w:rPr>
              <w:t>размещение гаражей и иных вспомогательных сооружений</w:t>
            </w:r>
            <w:r>
              <w:rPr>
                <w:rFonts w:ascii="Times New Roman" w:hAnsi="Times New Roman"/>
                <w:sz w:val="24"/>
                <w:szCs w:val="24"/>
                <w:lang w:val="ru-RU"/>
              </w:rPr>
              <w:t xml:space="preserve"> (в том числе </w:t>
            </w:r>
            <w:r w:rsidRPr="00AA2BF8">
              <w:rPr>
                <w:rFonts w:ascii="Times New Roman" w:hAnsi="Times New Roman"/>
                <w:sz w:val="24"/>
                <w:szCs w:val="24"/>
                <w:lang w:val="ru-RU"/>
              </w:rPr>
              <w:t>парник</w:t>
            </w:r>
            <w:r>
              <w:rPr>
                <w:rFonts w:ascii="Times New Roman" w:hAnsi="Times New Roman"/>
                <w:sz w:val="24"/>
                <w:szCs w:val="24"/>
                <w:lang w:val="ru-RU"/>
              </w:rPr>
              <w:t>ов</w:t>
            </w:r>
            <w:r w:rsidRPr="00AA2BF8">
              <w:rPr>
                <w:rFonts w:ascii="Times New Roman" w:hAnsi="Times New Roman"/>
                <w:sz w:val="24"/>
                <w:szCs w:val="24"/>
                <w:lang w:val="ru-RU"/>
              </w:rPr>
              <w:t>, теплиц, оранжере</w:t>
            </w:r>
            <w:r>
              <w:rPr>
                <w:rFonts w:ascii="Times New Roman" w:hAnsi="Times New Roman"/>
                <w:sz w:val="24"/>
                <w:szCs w:val="24"/>
                <w:lang w:val="ru-RU"/>
              </w:rPr>
              <w:t>й)</w:t>
            </w:r>
            <w:r w:rsidRPr="00E34637">
              <w:rPr>
                <w:rFonts w:ascii="Times New Roman" w:hAnsi="Times New Roman"/>
                <w:sz w:val="24"/>
                <w:szCs w:val="24"/>
                <w:lang w:val="ru-RU"/>
              </w:rPr>
              <w:t>;</w:t>
            </w:r>
          </w:p>
          <w:p w14:paraId="28095F7E" w14:textId="77777777" w:rsidR="001D70AB" w:rsidRDefault="001D70AB" w:rsidP="001729CA">
            <w:pPr>
              <w:overflowPunct w:val="0"/>
              <w:autoSpaceDE w:val="0"/>
              <w:autoSpaceDN w:val="0"/>
              <w:adjustRightInd w:val="0"/>
              <w:spacing w:after="0" w:line="240" w:lineRule="auto"/>
              <w:ind w:left="142" w:hanging="142"/>
              <w:jc w:val="both"/>
              <w:textAlignment w:val="baseline"/>
              <w:rPr>
                <w:rFonts w:ascii="Times New Roman" w:hAnsi="Times New Roman"/>
                <w:color w:val="000000"/>
                <w:sz w:val="24"/>
                <w:szCs w:val="24"/>
                <w:shd w:val="clear" w:color="auto" w:fill="FFFFFF"/>
                <w:lang w:val="ru-RU"/>
              </w:rPr>
            </w:pPr>
            <w:r w:rsidRPr="007C672A">
              <w:rPr>
                <w:rFonts w:ascii="Times New Roman" w:hAnsi="Times New Roman"/>
                <w:color w:val="000000"/>
                <w:sz w:val="24"/>
                <w:szCs w:val="24"/>
                <w:shd w:val="clear" w:color="auto" w:fill="FFFFFF"/>
                <w:lang w:val="ru-RU"/>
              </w:rPr>
              <w:t>-</w:t>
            </w:r>
            <w:r w:rsidRPr="00657515">
              <w:rPr>
                <w:rFonts w:ascii="Times New Roman" w:hAnsi="Times New Roman"/>
                <w:sz w:val="24"/>
                <w:szCs w:val="24"/>
              </w:rPr>
              <w:t> </w:t>
            </w:r>
            <w:r w:rsidRPr="00AA2BF8">
              <w:rPr>
                <w:rFonts w:ascii="Times New Roman" w:hAnsi="Times New Roman"/>
                <w:sz w:val="24"/>
                <w:szCs w:val="24"/>
                <w:lang w:val="ru-RU"/>
              </w:rPr>
              <w:t>индивидуальные бани (при условии канализования стоков);</w:t>
            </w:r>
          </w:p>
          <w:p w14:paraId="0AA12CA2" w14:textId="77777777" w:rsidR="001D70AB" w:rsidRDefault="001D70AB" w:rsidP="001729CA">
            <w:pPr>
              <w:overflowPunct w:val="0"/>
              <w:autoSpaceDE w:val="0"/>
              <w:autoSpaceDN w:val="0"/>
              <w:adjustRightInd w:val="0"/>
              <w:spacing w:after="0" w:line="240" w:lineRule="auto"/>
              <w:ind w:left="142" w:hanging="142"/>
              <w:jc w:val="both"/>
              <w:textAlignment w:val="baseline"/>
              <w:rPr>
                <w:rFonts w:ascii="Times New Roman" w:hAnsi="Times New Roman"/>
                <w:sz w:val="24"/>
                <w:szCs w:val="24"/>
                <w:lang w:val="ru-RU"/>
              </w:rPr>
            </w:pPr>
            <w:r w:rsidRPr="00E06445">
              <w:rPr>
                <w:rFonts w:ascii="Times New Roman" w:hAnsi="Times New Roman"/>
                <w:color w:val="000000"/>
                <w:sz w:val="24"/>
                <w:szCs w:val="24"/>
                <w:shd w:val="clear" w:color="auto" w:fill="FFFFFF"/>
                <w:lang w:val="ru-RU"/>
              </w:rPr>
              <w:t>-</w:t>
            </w:r>
            <w:r w:rsidRPr="00E06445">
              <w:rPr>
                <w:rFonts w:ascii="Times New Roman" w:hAnsi="Times New Roman"/>
                <w:sz w:val="24"/>
                <w:szCs w:val="24"/>
              </w:rPr>
              <w:t> </w:t>
            </w:r>
            <w:r w:rsidRPr="00AA2BF8">
              <w:rPr>
                <w:rFonts w:ascii="Times New Roman" w:hAnsi="Times New Roman"/>
                <w:sz w:val="24"/>
                <w:szCs w:val="24"/>
                <w:lang w:val="ru-RU"/>
              </w:rPr>
              <w:t xml:space="preserve">открытые гостевые (бесплатные) автостоянки для </w:t>
            </w:r>
            <w:r>
              <w:rPr>
                <w:rFonts w:ascii="Times New Roman" w:hAnsi="Times New Roman"/>
                <w:sz w:val="24"/>
                <w:szCs w:val="24"/>
                <w:lang w:val="ru-RU"/>
              </w:rPr>
              <w:t>паркования (</w:t>
            </w:r>
            <w:r w:rsidRPr="00AA2BF8">
              <w:rPr>
                <w:rFonts w:ascii="Times New Roman" w:hAnsi="Times New Roman"/>
                <w:sz w:val="24"/>
                <w:szCs w:val="24"/>
                <w:lang w:val="ru-RU"/>
              </w:rPr>
              <w:t>временного хранения</w:t>
            </w:r>
            <w:r>
              <w:rPr>
                <w:rFonts w:ascii="Times New Roman" w:hAnsi="Times New Roman"/>
                <w:sz w:val="24"/>
                <w:szCs w:val="24"/>
                <w:lang w:val="ru-RU"/>
              </w:rPr>
              <w:t>)</w:t>
            </w:r>
            <w:r w:rsidRPr="00AA2BF8">
              <w:rPr>
                <w:rFonts w:ascii="Times New Roman" w:hAnsi="Times New Roman"/>
                <w:sz w:val="24"/>
                <w:szCs w:val="24"/>
                <w:lang w:val="ru-RU"/>
              </w:rPr>
              <w:t xml:space="preserve"> легковых автомобилей</w:t>
            </w:r>
            <w:r>
              <w:rPr>
                <w:rFonts w:ascii="Times New Roman" w:hAnsi="Times New Roman"/>
                <w:sz w:val="24"/>
                <w:szCs w:val="24"/>
                <w:lang w:val="ru-RU"/>
              </w:rPr>
              <w:t>, принадлежащих гражданам</w:t>
            </w:r>
            <w:r w:rsidRPr="00AA2BF8">
              <w:rPr>
                <w:rFonts w:ascii="Times New Roman" w:hAnsi="Times New Roman"/>
                <w:sz w:val="24"/>
                <w:szCs w:val="24"/>
                <w:lang w:val="ru-RU"/>
              </w:rPr>
              <w:t>;</w:t>
            </w:r>
          </w:p>
          <w:p w14:paraId="6439FDBE" w14:textId="77777777" w:rsidR="001D70AB" w:rsidRPr="00AA2BF8" w:rsidRDefault="001D70AB" w:rsidP="001729CA">
            <w:pPr>
              <w:overflowPunct w:val="0"/>
              <w:autoSpaceDE w:val="0"/>
              <w:autoSpaceDN w:val="0"/>
              <w:adjustRightInd w:val="0"/>
              <w:spacing w:after="0" w:line="240" w:lineRule="auto"/>
              <w:ind w:left="142" w:hanging="142"/>
              <w:jc w:val="both"/>
              <w:textAlignment w:val="baseline"/>
              <w:rPr>
                <w:rFonts w:ascii="Times New Roman" w:hAnsi="Times New Roman"/>
                <w:sz w:val="24"/>
                <w:szCs w:val="24"/>
                <w:lang w:val="ru-RU"/>
              </w:rPr>
            </w:pPr>
            <w:r w:rsidRPr="00E06445">
              <w:rPr>
                <w:rFonts w:ascii="Times New Roman" w:hAnsi="Times New Roman"/>
                <w:color w:val="000000"/>
                <w:sz w:val="24"/>
                <w:szCs w:val="24"/>
                <w:shd w:val="clear" w:color="auto" w:fill="FFFFFF"/>
                <w:lang w:val="ru-RU"/>
              </w:rPr>
              <w:t>-</w:t>
            </w:r>
            <w:r w:rsidRPr="00E06445">
              <w:rPr>
                <w:rFonts w:ascii="Times New Roman" w:hAnsi="Times New Roman"/>
                <w:sz w:val="24"/>
                <w:szCs w:val="24"/>
              </w:rPr>
              <w:t> </w:t>
            </w:r>
            <w:r w:rsidRPr="00AA2BF8">
              <w:rPr>
                <w:rFonts w:ascii="Times New Roman" w:hAnsi="Times New Roman"/>
                <w:sz w:val="24"/>
                <w:szCs w:val="24"/>
                <w:lang w:val="ru-RU"/>
              </w:rPr>
              <w:t>сады, огороды, палисадники;</w:t>
            </w:r>
          </w:p>
          <w:p w14:paraId="1FC85963" w14:textId="77777777" w:rsidR="001D70AB" w:rsidRPr="00AA2BF8" w:rsidRDefault="001D70AB" w:rsidP="001729CA">
            <w:pPr>
              <w:overflowPunct w:val="0"/>
              <w:autoSpaceDE w:val="0"/>
              <w:autoSpaceDN w:val="0"/>
              <w:adjustRightInd w:val="0"/>
              <w:spacing w:after="0" w:line="240" w:lineRule="auto"/>
              <w:ind w:left="142" w:hanging="142"/>
              <w:jc w:val="both"/>
              <w:textAlignment w:val="baseline"/>
              <w:rPr>
                <w:rFonts w:ascii="Times New Roman" w:hAnsi="Times New Roman"/>
                <w:sz w:val="24"/>
                <w:szCs w:val="24"/>
                <w:lang w:val="ru-RU"/>
              </w:rPr>
            </w:pPr>
            <w:r w:rsidRPr="00E06445">
              <w:rPr>
                <w:rFonts w:ascii="Times New Roman" w:hAnsi="Times New Roman"/>
                <w:color w:val="000000"/>
                <w:sz w:val="24"/>
                <w:szCs w:val="24"/>
                <w:shd w:val="clear" w:color="auto" w:fill="FFFFFF"/>
                <w:lang w:val="ru-RU"/>
              </w:rPr>
              <w:t>-</w:t>
            </w:r>
            <w:r w:rsidRPr="00E06445">
              <w:rPr>
                <w:rFonts w:ascii="Times New Roman" w:hAnsi="Times New Roman"/>
                <w:sz w:val="24"/>
                <w:szCs w:val="24"/>
              </w:rPr>
              <w:t> </w:t>
            </w:r>
            <w:r w:rsidRPr="00AA2BF8">
              <w:rPr>
                <w:rFonts w:ascii="Times New Roman" w:hAnsi="Times New Roman"/>
                <w:sz w:val="24"/>
                <w:szCs w:val="24"/>
                <w:lang w:val="ru-RU"/>
              </w:rPr>
              <w:t xml:space="preserve">детские площадки, площадки для отдыха, </w:t>
            </w:r>
            <w:r>
              <w:rPr>
                <w:rFonts w:ascii="Times New Roman" w:hAnsi="Times New Roman"/>
                <w:sz w:val="24"/>
                <w:szCs w:val="24"/>
                <w:lang w:val="ru-RU"/>
              </w:rPr>
              <w:t>для занятий спортом</w:t>
            </w:r>
            <w:r w:rsidRPr="00AA2BF8">
              <w:rPr>
                <w:rFonts w:ascii="Times New Roman" w:hAnsi="Times New Roman"/>
                <w:sz w:val="24"/>
                <w:szCs w:val="24"/>
                <w:lang w:val="ru-RU"/>
              </w:rPr>
              <w:t xml:space="preserve">; </w:t>
            </w:r>
          </w:p>
          <w:p w14:paraId="6419EC00" w14:textId="77777777" w:rsidR="001D70AB" w:rsidRPr="00AA2BF8" w:rsidRDefault="001D70AB" w:rsidP="001729CA">
            <w:pPr>
              <w:overflowPunct w:val="0"/>
              <w:autoSpaceDE w:val="0"/>
              <w:autoSpaceDN w:val="0"/>
              <w:adjustRightInd w:val="0"/>
              <w:spacing w:after="0" w:line="240" w:lineRule="auto"/>
              <w:ind w:left="142" w:hanging="142"/>
              <w:jc w:val="both"/>
              <w:textAlignment w:val="baseline"/>
              <w:rPr>
                <w:rFonts w:ascii="Times New Roman" w:hAnsi="Times New Roman"/>
                <w:sz w:val="24"/>
                <w:szCs w:val="24"/>
                <w:lang w:val="ru-RU"/>
              </w:rPr>
            </w:pPr>
            <w:r w:rsidRPr="00E06445">
              <w:rPr>
                <w:rFonts w:ascii="Times New Roman" w:hAnsi="Times New Roman"/>
                <w:color w:val="000000"/>
                <w:sz w:val="24"/>
                <w:szCs w:val="24"/>
                <w:shd w:val="clear" w:color="auto" w:fill="FFFFFF"/>
                <w:lang w:val="ru-RU"/>
              </w:rPr>
              <w:t>-</w:t>
            </w:r>
            <w:r w:rsidRPr="00E06445">
              <w:rPr>
                <w:rFonts w:ascii="Times New Roman" w:hAnsi="Times New Roman"/>
                <w:sz w:val="24"/>
                <w:szCs w:val="24"/>
              </w:rPr>
              <w:t> </w:t>
            </w:r>
            <w:r w:rsidRPr="00AA2BF8">
              <w:rPr>
                <w:rFonts w:ascii="Times New Roman" w:hAnsi="Times New Roman"/>
                <w:sz w:val="24"/>
                <w:szCs w:val="24"/>
                <w:lang w:val="ru-RU"/>
              </w:rPr>
              <w:t>магазины товаров первой необходимости общей площадью не более 150 м</w:t>
            </w:r>
            <w:r>
              <w:rPr>
                <w:rFonts w:ascii="Times New Roman" w:hAnsi="Times New Roman"/>
                <w:sz w:val="24"/>
                <w:szCs w:val="24"/>
                <w:vertAlign w:val="superscript"/>
                <w:lang w:val="ru-RU"/>
              </w:rPr>
              <w:t>2</w:t>
            </w:r>
            <w:r w:rsidRPr="00AA2BF8">
              <w:rPr>
                <w:rFonts w:ascii="Times New Roman" w:hAnsi="Times New Roman"/>
                <w:sz w:val="24"/>
                <w:szCs w:val="24"/>
                <w:lang w:val="ru-RU"/>
              </w:rPr>
              <w:t>;</w:t>
            </w:r>
          </w:p>
          <w:p w14:paraId="517FAF50" w14:textId="77777777" w:rsidR="001D70AB" w:rsidRPr="00E34637" w:rsidRDefault="001D70AB" w:rsidP="001729CA">
            <w:pPr>
              <w:widowControl w:val="0"/>
              <w:autoSpaceDE w:val="0"/>
              <w:autoSpaceDN w:val="0"/>
              <w:adjustRightInd w:val="0"/>
              <w:spacing w:after="0" w:line="240" w:lineRule="auto"/>
              <w:ind w:left="142" w:hanging="142"/>
              <w:jc w:val="both"/>
              <w:rPr>
                <w:rFonts w:ascii="Times New Roman" w:hAnsi="Times New Roman"/>
                <w:color w:val="000000"/>
                <w:sz w:val="24"/>
                <w:szCs w:val="24"/>
                <w:shd w:val="clear" w:color="auto" w:fill="FFFFFF"/>
                <w:lang w:val="ru-RU"/>
              </w:rPr>
            </w:pPr>
            <w:r w:rsidRPr="00E06445">
              <w:rPr>
                <w:rFonts w:ascii="Times New Roman" w:hAnsi="Times New Roman"/>
                <w:color w:val="000000"/>
                <w:sz w:val="24"/>
                <w:szCs w:val="24"/>
                <w:shd w:val="clear" w:color="auto" w:fill="FFFFFF"/>
                <w:lang w:val="ru-RU"/>
              </w:rPr>
              <w:t>-</w:t>
            </w:r>
            <w:r w:rsidRPr="00E06445">
              <w:rPr>
                <w:rFonts w:ascii="Times New Roman" w:hAnsi="Times New Roman"/>
                <w:sz w:val="24"/>
                <w:szCs w:val="24"/>
              </w:rPr>
              <w:t> </w:t>
            </w:r>
            <w:r w:rsidRPr="00E34637">
              <w:rPr>
                <w:rFonts w:ascii="Times New Roman" w:hAnsi="Times New Roman"/>
                <w:sz w:val="24"/>
                <w:szCs w:val="24"/>
                <w:lang w:val="ru-RU"/>
              </w:rPr>
              <w:t>жилищно-эксплуатационные и аварийно-диспетчерские службы.</w:t>
            </w:r>
          </w:p>
        </w:tc>
      </w:tr>
      <w:tr w:rsidR="0034228F" w:rsidRPr="00AA2BF8" w14:paraId="22159A62" w14:textId="77777777" w:rsidTr="00E423A5">
        <w:trPr>
          <w:trHeight w:val="397"/>
          <w:jc w:val="center"/>
        </w:trPr>
        <w:tc>
          <w:tcPr>
            <w:tcW w:w="9918" w:type="dxa"/>
            <w:gridSpan w:val="2"/>
            <w:shd w:val="clear" w:color="auto" w:fill="D9D9D9"/>
            <w:vAlign w:val="center"/>
          </w:tcPr>
          <w:p w14:paraId="3F57B05C" w14:textId="77777777" w:rsidR="0034228F" w:rsidRPr="00AA2BF8" w:rsidRDefault="0034228F" w:rsidP="00E423A5">
            <w:pPr>
              <w:widowControl w:val="0"/>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b/>
                <w:bCs/>
                <w:sz w:val="24"/>
                <w:szCs w:val="24"/>
                <w:lang w:val="ru-RU"/>
              </w:rPr>
              <w:t>Условно разрешенные</w:t>
            </w:r>
            <w:r w:rsidRPr="00524659">
              <w:rPr>
                <w:rFonts w:ascii="Times New Roman" w:hAnsi="Times New Roman"/>
                <w:b/>
                <w:bCs/>
                <w:sz w:val="24"/>
                <w:szCs w:val="24"/>
                <w:lang w:val="ru-RU"/>
              </w:rPr>
              <w:t xml:space="preserve"> виды использования</w:t>
            </w:r>
          </w:p>
        </w:tc>
      </w:tr>
      <w:tr w:rsidR="0034228F" w:rsidRPr="00A15629" w14:paraId="5FEA44C7" w14:textId="77777777" w:rsidTr="00E423A5">
        <w:trPr>
          <w:trHeight w:val="550"/>
          <w:jc w:val="center"/>
        </w:trPr>
        <w:tc>
          <w:tcPr>
            <w:tcW w:w="2405" w:type="dxa"/>
            <w:tcBorders>
              <w:top w:val="single" w:sz="4" w:space="0" w:color="auto"/>
              <w:left w:val="single" w:sz="4" w:space="0" w:color="auto"/>
              <w:bottom w:val="single" w:sz="4" w:space="0" w:color="auto"/>
            </w:tcBorders>
            <w:shd w:val="clear" w:color="auto" w:fill="auto"/>
          </w:tcPr>
          <w:p w14:paraId="104AA5BE" w14:textId="77777777" w:rsidR="001D70AB" w:rsidRDefault="0034228F" w:rsidP="000C361F">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Банковская и страховая деятельность</w:t>
            </w:r>
            <w:r>
              <w:rPr>
                <w:rFonts w:ascii="Times New Roman" w:hAnsi="Times New Roman"/>
                <w:sz w:val="24"/>
                <w:szCs w:val="24"/>
                <w:lang w:val="ru-RU"/>
              </w:rPr>
              <w:t xml:space="preserve"> </w:t>
            </w:r>
          </w:p>
          <w:p w14:paraId="48255512" w14:textId="788E9081" w:rsidR="0034228F" w:rsidRPr="001C662A" w:rsidRDefault="0034228F" w:rsidP="000C361F">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(4.5)</w:t>
            </w:r>
          </w:p>
        </w:tc>
        <w:tc>
          <w:tcPr>
            <w:tcW w:w="7513" w:type="dxa"/>
            <w:tcBorders>
              <w:top w:val="single" w:sz="4" w:space="0" w:color="auto"/>
              <w:bottom w:val="single" w:sz="4" w:space="0" w:color="auto"/>
              <w:right w:val="single" w:sz="4" w:space="0" w:color="auto"/>
            </w:tcBorders>
            <w:shd w:val="clear" w:color="auto" w:fill="auto"/>
          </w:tcPr>
          <w:p w14:paraId="5B3D7625" w14:textId="77777777" w:rsidR="0034228F" w:rsidRPr="00AA2BF8" w:rsidRDefault="0034228F" w:rsidP="00E423A5">
            <w:pPr>
              <w:widowControl w:val="0"/>
              <w:autoSpaceDE w:val="0"/>
              <w:autoSpaceDN w:val="0"/>
              <w:adjustRightInd w:val="0"/>
              <w:spacing w:after="0" w:line="240" w:lineRule="auto"/>
              <w:ind w:left="142" w:hanging="142"/>
              <w:jc w:val="both"/>
              <w:rPr>
                <w:rFonts w:ascii="Times New Roman" w:hAnsi="Times New Roman"/>
                <w:sz w:val="24"/>
                <w:szCs w:val="24"/>
                <w:lang w:val="ru-RU"/>
              </w:rPr>
            </w:pPr>
            <w:r w:rsidRPr="004929B3">
              <w:rPr>
                <w:rFonts w:ascii="Times New Roman" w:hAnsi="Times New Roman"/>
                <w:color w:val="000000"/>
                <w:sz w:val="24"/>
                <w:szCs w:val="24"/>
                <w:shd w:val="clear" w:color="auto" w:fill="FFFFFF"/>
                <w:lang w:val="ru-RU"/>
              </w:rPr>
              <w:t>-</w:t>
            </w:r>
            <w:r w:rsidRPr="004929B3">
              <w:rPr>
                <w:rFonts w:ascii="Times New Roman" w:hAnsi="Times New Roman"/>
                <w:sz w:val="24"/>
                <w:szCs w:val="24"/>
              </w:rPr>
              <w:t> </w:t>
            </w:r>
            <w:r w:rsidRPr="004929B3">
              <w:rPr>
                <w:rFonts w:ascii="Times New Roman" w:hAnsi="Times New Roman"/>
                <w:color w:val="000000"/>
                <w:sz w:val="24"/>
                <w:szCs w:val="24"/>
                <w:shd w:val="clear" w:color="auto" w:fill="FFFFFF"/>
                <w:lang w:val="ru-RU"/>
              </w:rPr>
              <w:t xml:space="preserve">размещение </w:t>
            </w:r>
            <w:r w:rsidRPr="00DF2029">
              <w:rPr>
                <w:rFonts w:ascii="Times New Roman" w:hAnsi="Times New Roman"/>
                <w:color w:val="000000"/>
                <w:sz w:val="24"/>
                <w:szCs w:val="24"/>
                <w:lang w:val="ru-RU"/>
              </w:rPr>
              <w:t>объектов капитального строительства, предназначенных для размещения организаций, оказывающих банковские и страховые услуги.</w:t>
            </w:r>
          </w:p>
        </w:tc>
      </w:tr>
      <w:tr w:rsidR="0034228F" w:rsidRPr="00A15629" w14:paraId="013807DD" w14:textId="77777777" w:rsidTr="00E423A5">
        <w:trPr>
          <w:trHeight w:val="550"/>
          <w:jc w:val="center"/>
        </w:trPr>
        <w:tc>
          <w:tcPr>
            <w:tcW w:w="2405" w:type="dxa"/>
            <w:tcBorders>
              <w:top w:val="single" w:sz="4" w:space="0" w:color="auto"/>
              <w:left w:val="single" w:sz="4" w:space="0" w:color="auto"/>
              <w:bottom w:val="single" w:sz="4" w:space="0" w:color="auto"/>
            </w:tcBorders>
            <w:shd w:val="clear" w:color="auto" w:fill="auto"/>
          </w:tcPr>
          <w:p w14:paraId="395D703E" w14:textId="77777777" w:rsidR="0034228F" w:rsidRPr="00123C64" w:rsidRDefault="0034228F" w:rsidP="00E423A5">
            <w:pPr>
              <w:widowControl w:val="0"/>
              <w:autoSpaceDE w:val="0"/>
              <w:autoSpaceDN w:val="0"/>
              <w:adjustRightInd w:val="0"/>
              <w:spacing w:after="0" w:line="240" w:lineRule="auto"/>
              <w:jc w:val="center"/>
              <w:rPr>
                <w:rFonts w:ascii="Times New Roman" w:hAnsi="Times New Roman"/>
                <w:sz w:val="24"/>
                <w:szCs w:val="24"/>
                <w:lang w:val="ru-RU"/>
              </w:rPr>
            </w:pPr>
            <w:r w:rsidRPr="00123C64">
              <w:rPr>
                <w:rFonts w:ascii="Times New Roman" w:hAnsi="Times New Roman"/>
                <w:sz w:val="24"/>
                <w:szCs w:val="24"/>
                <w:lang w:val="ru-RU"/>
              </w:rPr>
              <w:t>Культурное развитие</w:t>
            </w:r>
          </w:p>
          <w:p w14:paraId="50A7CE38" w14:textId="77777777" w:rsidR="0034228F" w:rsidRPr="001C662A" w:rsidRDefault="0034228F" w:rsidP="00E423A5">
            <w:pPr>
              <w:widowControl w:val="0"/>
              <w:autoSpaceDE w:val="0"/>
              <w:autoSpaceDN w:val="0"/>
              <w:adjustRightInd w:val="0"/>
              <w:spacing w:after="0" w:line="240" w:lineRule="auto"/>
              <w:jc w:val="center"/>
              <w:rPr>
                <w:rFonts w:ascii="Times New Roman" w:hAnsi="Times New Roman"/>
                <w:sz w:val="24"/>
                <w:szCs w:val="24"/>
                <w:lang w:val="ru-RU"/>
              </w:rPr>
            </w:pPr>
            <w:r w:rsidRPr="00123C64">
              <w:rPr>
                <w:rFonts w:ascii="Times New Roman" w:hAnsi="Times New Roman"/>
                <w:sz w:val="24"/>
                <w:szCs w:val="24"/>
                <w:lang w:val="ru-RU"/>
              </w:rPr>
              <w:t>(3.6)</w:t>
            </w:r>
          </w:p>
        </w:tc>
        <w:tc>
          <w:tcPr>
            <w:tcW w:w="7513" w:type="dxa"/>
            <w:tcBorders>
              <w:top w:val="single" w:sz="4" w:space="0" w:color="auto"/>
              <w:bottom w:val="single" w:sz="4" w:space="0" w:color="auto"/>
              <w:right w:val="single" w:sz="4" w:space="0" w:color="auto"/>
            </w:tcBorders>
            <w:shd w:val="clear" w:color="auto" w:fill="auto"/>
          </w:tcPr>
          <w:p w14:paraId="509F1010" w14:textId="77777777" w:rsidR="0034228F" w:rsidRPr="00AA2BF8" w:rsidRDefault="0034228F" w:rsidP="00E423A5">
            <w:pPr>
              <w:widowControl w:val="0"/>
              <w:autoSpaceDE w:val="0"/>
              <w:autoSpaceDN w:val="0"/>
              <w:adjustRightInd w:val="0"/>
              <w:spacing w:after="0" w:line="240" w:lineRule="auto"/>
              <w:ind w:left="142" w:hanging="142"/>
              <w:jc w:val="both"/>
              <w:rPr>
                <w:rFonts w:ascii="Times New Roman" w:hAnsi="Times New Roman"/>
                <w:w w:val="98"/>
                <w:sz w:val="24"/>
                <w:szCs w:val="24"/>
                <w:lang w:val="ru-RU"/>
              </w:rPr>
            </w:pPr>
            <w:r w:rsidRPr="002873E6">
              <w:rPr>
                <w:rFonts w:ascii="Times New Roman" w:hAnsi="Times New Roman"/>
                <w:color w:val="000000"/>
                <w:sz w:val="24"/>
                <w:szCs w:val="24"/>
                <w:shd w:val="clear" w:color="auto" w:fill="FFFFFF"/>
                <w:lang w:val="ru-RU"/>
              </w:rPr>
              <w:t>-</w:t>
            </w:r>
            <w:r w:rsidRPr="00123C64">
              <w:rPr>
                <w:rFonts w:ascii="Times New Roman" w:hAnsi="Times New Roman"/>
                <w:sz w:val="24"/>
                <w:szCs w:val="24"/>
              </w:rPr>
              <w:t> </w:t>
            </w:r>
            <w:r w:rsidRPr="002873E6">
              <w:rPr>
                <w:rFonts w:ascii="Times New Roman" w:hAnsi="Times New Roman"/>
                <w:color w:val="000000"/>
                <w:sz w:val="24"/>
                <w:szCs w:val="24"/>
                <w:shd w:val="clear" w:color="auto" w:fill="FFFFFF"/>
                <w:lang w:val="ru-RU"/>
              </w:rPr>
              <w:t>размещение зданий и сооружений, предназначенных для размещения объектов культуры.</w:t>
            </w:r>
            <w:r w:rsidRPr="00123C64">
              <w:rPr>
                <w:rFonts w:ascii="Times New Roman" w:hAnsi="Times New Roman"/>
                <w:color w:val="000000"/>
                <w:sz w:val="24"/>
                <w:szCs w:val="24"/>
                <w:shd w:val="clear" w:color="auto" w:fill="FFFFFF"/>
              </w:rPr>
              <w:t> </w:t>
            </w:r>
          </w:p>
        </w:tc>
      </w:tr>
      <w:tr w:rsidR="0034228F" w:rsidRPr="00A15629" w14:paraId="6E2594DF" w14:textId="77777777" w:rsidTr="00E423A5">
        <w:trPr>
          <w:trHeight w:val="1134"/>
          <w:jc w:val="center"/>
        </w:trPr>
        <w:tc>
          <w:tcPr>
            <w:tcW w:w="2405" w:type="dxa"/>
            <w:tcBorders>
              <w:top w:val="single" w:sz="4" w:space="0" w:color="auto"/>
              <w:left w:val="single" w:sz="4" w:space="0" w:color="auto"/>
              <w:bottom w:val="single" w:sz="4" w:space="0" w:color="auto"/>
            </w:tcBorders>
            <w:shd w:val="clear" w:color="auto" w:fill="auto"/>
          </w:tcPr>
          <w:p w14:paraId="5D9258CA" w14:textId="77777777" w:rsidR="0034228F" w:rsidRDefault="0034228F" w:rsidP="00E423A5">
            <w:pPr>
              <w:widowControl w:val="0"/>
              <w:autoSpaceDE w:val="0"/>
              <w:autoSpaceDN w:val="0"/>
              <w:adjustRightInd w:val="0"/>
              <w:spacing w:after="0" w:line="240" w:lineRule="auto"/>
              <w:jc w:val="center"/>
              <w:rPr>
                <w:rFonts w:ascii="Times New Roman" w:hAnsi="Times New Roman"/>
                <w:color w:val="000000"/>
                <w:sz w:val="24"/>
                <w:szCs w:val="24"/>
                <w:shd w:val="clear" w:color="auto" w:fill="FFFFFF"/>
                <w:lang w:val="ru-RU"/>
              </w:rPr>
            </w:pPr>
            <w:r w:rsidRPr="00E32064">
              <w:rPr>
                <w:rFonts w:ascii="Times New Roman" w:hAnsi="Times New Roman"/>
                <w:color w:val="000000"/>
                <w:sz w:val="24"/>
                <w:szCs w:val="24"/>
                <w:shd w:val="clear" w:color="auto" w:fill="FFFFFF"/>
                <w:lang w:val="ru-RU"/>
              </w:rPr>
              <w:t>Объекты культурно-досуговой деятельности</w:t>
            </w:r>
            <w:r>
              <w:rPr>
                <w:rFonts w:ascii="Times New Roman" w:hAnsi="Times New Roman"/>
                <w:color w:val="000000"/>
                <w:sz w:val="24"/>
                <w:szCs w:val="24"/>
                <w:shd w:val="clear" w:color="auto" w:fill="FFFFFF"/>
                <w:lang w:val="ru-RU"/>
              </w:rPr>
              <w:t xml:space="preserve"> </w:t>
            </w:r>
          </w:p>
          <w:p w14:paraId="52651D5E" w14:textId="77777777" w:rsidR="0034228F" w:rsidRPr="00123C64" w:rsidRDefault="0034228F" w:rsidP="00E423A5">
            <w:pPr>
              <w:widowControl w:val="0"/>
              <w:autoSpaceDE w:val="0"/>
              <w:autoSpaceDN w:val="0"/>
              <w:adjustRightInd w:val="0"/>
              <w:spacing w:after="0" w:line="240" w:lineRule="auto"/>
              <w:jc w:val="center"/>
              <w:rPr>
                <w:rFonts w:ascii="Times New Roman" w:hAnsi="Times New Roman"/>
                <w:sz w:val="24"/>
                <w:szCs w:val="24"/>
                <w:lang w:val="ru-RU"/>
              </w:rPr>
            </w:pPr>
            <w:r w:rsidRPr="00123C64">
              <w:rPr>
                <w:rFonts w:ascii="Times New Roman" w:hAnsi="Times New Roman"/>
                <w:sz w:val="24"/>
                <w:szCs w:val="24"/>
                <w:lang w:val="ru-RU"/>
              </w:rPr>
              <w:t>(3.6.1)</w:t>
            </w:r>
          </w:p>
        </w:tc>
        <w:tc>
          <w:tcPr>
            <w:tcW w:w="7513" w:type="dxa"/>
            <w:tcBorders>
              <w:top w:val="single" w:sz="4" w:space="0" w:color="auto"/>
              <w:bottom w:val="single" w:sz="4" w:space="0" w:color="auto"/>
              <w:right w:val="single" w:sz="4" w:space="0" w:color="auto"/>
            </w:tcBorders>
            <w:shd w:val="clear" w:color="auto" w:fill="auto"/>
          </w:tcPr>
          <w:p w14:paraId="0C24783E" w14:textId="77777777" w:rsidR="0034228F" w:rsidRPr="002873E6" w:rsidRDefault="0034228F" w:rsidP="00E423A5">
            <w:pPr>
              <w:widowControl w:val="0"/>
              <w:autoSpaceDE w:val="0"/>
              <w:autoSpaceDN w:val="0"/>
              <w:adjustRightInd w:val="0"/>
              <w:spacing w:after="0" w:line="240" w:lineRule="auto"/>
              <w:ind w:left="142" w:hanging="142"/>
              <w:jc w:val="both"/>
              <w:rPr>
                <w:rFonts w:ascii="Times New Roman" w:hAnsi="Times New Roman"/>
                <w:color w:val="000000"/>
                <w:sz w:val="24"/>
                <w:szCs w:val="24"/>
                <w:shd w:val="clear" w:color="auto" w:fill="FFFFFF"/>
                <w:lang w:val="ru-RU"/>
              </w:rPr>
            </w:pPr>
            <w:r w:rsidRPr="002873E6">
              <w:rPr>
                <w:rFonts w:ascii="Times New Roman" w:hAnsi="Times New Roman"/>
                <w:color w:val="000000"/>
                <w:sz w:val="24"/>
                <w:szCs w:val="24"/>
                <w:shd w:val="clear" w:color="auto" w:fill="FFFFFF"/>
                <w:lang w:val="ru-RU"/>
              </w:rPr>
              <w:t>-</w:t>
            </w:r>
            <w:r w:rsidRPr="00123C64">
              <w:rPr>
                <w:rFonts w:ascii="Times New Roman" w:hAnsi="Times New Roman"/>
                <w:sz w:val="24"/>
                <w:szCs w:val="24"/>
              </w:rPr>
              <w:t> </w:t>
            </w:r>
            <w:r w:rsidRPr="002873E6">
              <w:rPr>
                <w:rFonts w:ascii="Times New Roman" w:hAnsi="Times New Roman"/>
                <w:color w:val="000000"/>
                <w:sz w:val="24"/>
                <w:szCs w:val="24"/>
                <w:shd w:val="clear" w:color="auto" w:fill="FFFFFF"/>
                <w:lang w:val="ru-RU"/>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r>
      <w:tr w:rsidR="0034228F" w:rsidRPr="00A15629" w14:paraId="7737900D" w14:textId="77777777" w:rsidTr="00E423A5">
        <w:trPr>
          <w:trHeight w:val="550"/>
          <w:jc w:val="center"/>
        </w:trPr>
        <w:tc>
          <w:tcPr>
            <w:tcW w:w="2405" w:type="dxa"/>
            <w:tcBorders>
              <w:top w:val="single" w:sz="4" w:space="0" w:color="auto"/>
              <w:left w:val="single" w:sz="4" w:space="0" w:color="auto"/>
              <w:bottom w:val="single" w:sz="4" w:space="0" w:color="auto"/>
            </w:tcBorders>
            <w:shd w:val="clear" w:color="auto" w:fill="auto"/>
          </w:tcPr>
          <w:p w14:paraId="04F51E98" w14:textId="08D1FE4D" w:rsidR="0034228F" w:rsidRPr="00123C64" w:rsidRDefault="0034228F" w:rsidP="000C361F">
            <w:pPr>
              <w:widowControl w:val="0"/>
              <w:autoSpaceDE w:val="0"/>
              <w:autoSpaceDN w:val="0"/>
              <w:adjustRightInd w:val="0"/>
              <w:spacing w:after="0" w:line="240" w:lineRule="auto"/>
              <w:jc w:val="center"/>
              <w:rPr>
                <w:rFonts w:ascii="Times New Roman" w:hAnsi="Times New Roman"/>
                <w:sz w:val="24"/>
                <w:szCs w:val="24"/>
                <w:lang w:val="ru-RU"/>
              </w:rPr>
            </w:pPr>
            <w:r w:rsidRPr="00123C64">
              <w:rPr>
                <w:rFonts w:ascii="Times New Roman" w:hAnsi="Times New Roman"/>
                <w:color w:val="000000"/>
                <w:sz w:val="24"/>
                <w:szCs w:val="24"/>
                <w:shd w:val="clear" w:color="auto" w:fill="FFFFFF"/>
                <w:lang w:val="ru-RU"/>
              </w:rPr>
              <w:t>Парки культуры и отдыха</w:t>
            </w:r>
            <w:r w:rsidR="00354BE8">
              <w:rPr>
                <w:rFonts w:ascii="Times New Roman" w:hAnsi="Times New Roman"/>
                <w:color w:val="000000"/>
                <w:sz w:val="24"/>
                <w:szCs w:val="24"/>
                <w:shd w:val="clear" w:color="auto" w:fill="FFFFFF"/>
                <w:lang w:val="ru-RU"/>
              </w:rPr>
              <w:t xml:space="preserve"> </w:t>
            </w:r>
            <w:r w:rsidRPr="00123C64">
              <w:rPr>
                <w:rFonts w:ascii="Times New Roman" w:hAnsi="Times New Roman"/>
                <w:sz w:val="24"/>
                <w:szCs w:val="24"/>
                <w:lang w:val="ru-RU"/>
              </w:rPr>
              <w:t>(3.6.2)</w:t>
            </w:r>
          </w:p>
        </w:tc>
        <w:tc>
          <w:tcPr>
            <w:tcW w:w="7513" w:type="dxa"/>
            <w:tcBorders>
              <w:top w:val="single" w:sz="4" w:space="0" w:color="auto"/>
              <w:bottom w:val="single" w:sz="4" w:space="0" w:color="auto"/>
              <w:right w:val="single" w:sz="4" w:space="0" w:color="auto"/>
            </w:tcBorders>
            <w:shd w:val="clear" w:color="auto" w:fill="auto"/>
          </w:tcPr>
          <w:p w14:paraId="4AA3566E" w14:textId="77777777" w:rsidR="0034228F" w:rsidRPr="002873E6" w:rsidRDefault="0034228F" w:rsidP="00E423A5">
            <w:pPr>
              <w:widowControl w:val="0"/>
              <w:autoSpaceDE w:val="0"/>
              <w:autoSpaceDN w:val="0"/>
              <w:adjustRightInd w:val="0"/>
              <w:spacing w:after="0" w:line="240" w:lineRule="auto"/>
              <w:ind w:left="142" w:hanging="142"/>
              <w:jc w:val="both"/>
              <w:rPr>
                <w:rFonts w:ascii="Times New Roman" w:hAnsi="Times New Roman"/>
                <w:color w:val="000000"/>
                <w:sz w:val="24"/>
                <w:szCs w:val="24"/>
                <w:shd w:val="clear" w:color="auto" w:fill="FFFFFF"/>
                <w:lang w:val="ru-RU"/>
              </w:rPr>
            </w:pPr>
            <w:r w:rsidRPr="002873E6">
              <w:rPr>
                <w:rFonts w:ascii="Times New Roman" w:hAnsi="Times New Roman"/>
                <w:color w:val="000000"/>
                <w:sz w:val="24"/>
                <w:szCs w:val="24"/>
                <w:shd w:val="clear" w:color="auto" w:fill="FFFFFF"/>
                <w:lang w:val="ru-RU"/>
              </w:rPr>
              <w:t>-</w:t>
            </w:r>
            <w:r w:rsidRPr="00123C64">
              <w:rPr>
                <w:rFonts w:ascii="Times New Roman" w:hAnsi="Times New Roman"/>
                <w:sz w:val="24"/>
                <w:szCs w:val="24"/>
              </w:rPr>
              <w:t> </w:t>
            </w:r>
            <w:r w:rsidRPr="002873E6">
              <w:rPr>
                <w:rFonts w:ascii="Times New Roman" w:hAnsi="Times New Roman"/>
                <w:color w:val="000000"/>
                <w:sz w:val="24"/>
                <w:szCs w:val="24"/>
                <w:shd w:val="clear" w:color="auto" w:fill="FFFFFF"/>
                <w:lang w:val="ru-RU"/>
              </w:rPr>
              <w:t>размещение парков культуры и отдыха.</w:t>
            </w:r>
          </w:p>
        </w:tc>
      </w:tr>
      <w:tr w:rsidR="0034228F" w:rsidRPr="00A15629" w14:paraId="1DE1639D" w14:textId="77777777" w:rsidTr="00E423A5">
        <w:trPr>
          <w:trHeight w:val="550"/>
          <w:jc w:val="center"/>
        </w:trPr>
        <w:tc>
          <w:tcPr>
            <w:tcW w:w="2405" w:type="dxa"/>
            <w:tcBorders>
              <w:top w:val="single" w:sz="4" w:space="0" w:color="auto"/>
              <w:left w:val="single" w:sz="4" w:space="0" w:color="auto"/>
              <w:bottom w:val="single" w:sz="4" w:space="0" w:color="auto"/>
            </w:tcBorders>
            <w:shd w:val="clear" w:color="auto" w:fill="auto"/>
          </w:tcPr>
          <w:p w14:paraId="299E379D" w14:textId="77777777" w:rsidR="0034228F" w:rsidRPr="00123C64" w:rsidRDefault="0034228F" w:rsidP="00E423A5">
            <w:pPr>
              <w:widowControl w:val="0"/>
              <w:autoSpaceDE w:val="0"/>
              <w:autoSpaceDN w:val="0"/>
              <w:adjustRightInd w:val="0"/>
              <w:spacing w:after="0" w:line="240" w:lineRule="auto"/>
              <w:jc w:val="center"/>
              <w:rPr>
                <w:rFonts w:ascii="Times New Roman" w:hAnsi="Times New Roman"/>
                <w:sz w:val="24"/>
                <w:szCs w:val="24"/>
                <w:lang w:val="ru-RU"/>
              </w:rPr>
            </w:pPr>
            <w:r w:rsidRPr="00123C64">
              <w:rPr>
                <w:rFonts w:ascii="Times New Roman" w:hAnsi="Times New Roman"/>
                <w:color w:val="000000"/>
                <w:sz w:val="24"/>
                <w:szCs w:val="24"/>
                <w:shd w:val="clear" w:color="auto" w:fill="FFFFFF"/>
              </w:rPr>
              <w:t>Цирки и зверинцы</w:t>
            </w:r>
          </w:p>
          <w:p w14:paraId="35C8434C" w14:textId="77777777" w:rsidR="0034228F" w:rsidRPr="00123C64" w:rsidRDefault="0034228F" w:rsidP="00E423A5">
            <w:pPr>
              <w:widowControl w:val="0"/>
              <w:autoSpaceDE w:val="0"/>
              <w:autoSpaceDN w:val="0"/>
              <w:adjustRightInd w:val="0"/>
              <w:spacing w:after="0" w:line="240" w:lineRule="auto"/>
              <w:jc w:val="center"/>
              <w:rPr>
                <w:rFonts w:ascii="Times New Roman" w:hAnsi="Times New Roman"/>
                <w:sz w:val="24"/>
                <w:szCs w:val="24"/>
                <w:lang w:val="ru-RU"/>
              </w:rPr>
            </w:pPr>
            <w:r w:rsidRPr="00123C64">
              <w:rPr>
                <w:rFonts w:ascii="Times New Roman" w:hAnsi="Times New Roman"/>
                <w:sz w:val="24"/>
                <w:szCs w:val="24"/>
                <w:lang w:val="ru-RU"/>
              </w:rPr>
              <w:t>(3.6.3)</w:t>
            </w:r>
          </w:p>
        </w:tc>
        <w:tc>
          <w:tcPr>
            <w:tcW w:w="7513" w:type="dxa"/>
            <w:tcBorders>
              <w:top w:val="single" w:sz="4" w:space="0" w:color="auto"/>
              <w:bottom w:val="single" w:sz="4" w:space="0" w:color="auto"/>
              <w:right w:val="single" w:sz="4" w:space="0" w:color="auto"/>
            </w:tcBorders>
            <w:shd w:val="clear" w:color="auto" w:fill="auto"/>
          </w:tcPr>
          <w:p w14:paraId="5ECA9C77" w14:textId="77777777" w:rsidR="0034228F" w:rsidRPr="002873E6" w:rsidRDefault="0034228F" w:rsidP="00E423A5">
            <w:pPr>
              <w:widowControl w:val="0"/>
              <w:autoSpaceDE w:val="0"/>
              <w:autoSpaceDN w:val="0"/>
              <w:adjustRightInd w:val="0"/>
              <w:spacing w:after="0" w:line="240" w:lineRule="auto"/>
              <w:ind w:left="142" w:hanging="142"/>
              <w:jc w:val="both"/>
              <w:rPr>
                <w:rFonts w:ascii="Times New Roman" w:hAnsi="Times New Roman"/>
                <w:color w:val="000000"/>
                <w:sz w:val="24"/>
                <w:szCs w:val="24"/>
                <w:shd w:val="clear" w:color="auto" w:fill="FFFFFF"/>
                <w:lang w:val="ru-RU"/>
              </w:rPr>
            </w:pPr>
            <w:r w:rsidRPr="002873E6">
              <w:rPr>
                <w:rFonts w:ascii="Times New Roman" w:hAnsi="Times New Roman"/>
                <w:color w:val="000000"/>
                <w:sz w:val="24"/>
                <w:szCs w:val="24"/>
                <w:shd w:val="clear" w:color="auto" w:fill="FFFFFF"/>
                <w:lang w:val="ru-RU"/>
              </w:rPr>
              <w:t>-</w:t>
            </w:r>
            <w:r w:rsidRPr="00123C64">
              <w:rPr>
                <w:rFonts w:ascii="Times New Roman" w:hAnsi="Times New Roman"/>
                <w:sz w:val="24"/>
                <w:szCs w:val="24"/>
              </w:rPr>
              <w:t> </w:t>
            </w:r>
            <w:r w:rsidRPr="002873E6">
              <w:rPr>
                <w:rFonts w:ascii="Times New Roman" w:hAnsi="Times New Roman"/>
                <w:color w:val="000000"/>
                <w:sz w:val="24"/>
                <w:szCs w:val="24"/>
                <w:shd w:val="clear" w:color="auto" w:fill="FFFFFF"/>
                <w:lang w:val="ru-RU"/>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r>
      <w:tr w:rsidR="0034228F" w:rsidRPr="00A15629" w14:paraId="3F3DDB95" w14:textId="77777777" w:rsidTr="00E423A5">
        <w:trPr>
          <w:jc w:val="center"/>
        </w:trPr>
        <w:tc>
          <w:tcPr>
            <w:tcW w:w="2405" w:type="dxa"/>
          </w:tcPr>
          <w:p w14:paraId="4E4CE91F" w14:textId="77777777" w:rsidR="0034228F" w:rsidRPr="00263FA5" w:rsidRDefault="0034228F" w:rsidP="0034228F">
            <w:pPr>
              <w:widowControl w:val="0"/>
              <w:autoSpaceDE w:val="0"/>
              <w:autoSpaceDN w:val="0"/>
              <w:adjustRightInd w:val="0"/>
              <w:spacing w:after="0" w:line="240" w:lineRule="auto"/>
              <w:jc w:val="center"/>
              <w:rPr>
                <w:rFonts w:ascii="Times New Roman" w:hAnsi="Times New Roman"/>
                <w:sz w:val="24"/>
                <w:szCs w:val="24"/>
                <w:lang w:val="ru-RU"/>
              </w:rPr>
            </w:pPr>
            <w:r w:rsidRPr="00263FA5">
              <w:rPr>
                <w:rFonts w:ascii="Times New Roman" w:hAnsi="Times New Roman"/>
                <w:sz w:val="24"/>
                <w:szCs w:val="24"/>
                <w:lang w:val="ru-RU"/>
              </w:rPr>
              <w:t>Отдых (рекреация)</w:t>
            </w:r>
          </w:p>
          <w:p w14:paraId="2D8B70CF" w14:textId="779821B3" w:rsidR="0034228F" w:rsidRPr="0034228F" w:rsidRDefault="0034228F" w:rsidP="0034228F">
            <w:pPr>
              <w:widowControl w:val="0"/>
              <w:autoSpaceDE w:val="0"/>
              <w:autoSpaceDN w:val="0"/>
              <w:adjustRightInd w:val="0"/>
              <w:spacing w:after="0" w:line="240" w:lineRule="auto"/>
              <w:jc w:val="center"/>
              <w:rPr>
                <w:rFonts w:ascii="Times New Roman" w:hAnsi="Times New Roman"/>
                <w:color w:val="000000"/>
                <w:sz w:val="24"/>
                <w:szCs w:val="24"/>
                <w:shd w:val="clear" w:color="auto" w:fill="FFFFFF"/>
                <w:lang w:val="ru-RU"/>
              </w:rPr>
            </w:pPr>
            <w:r w:rsidRPr="00263FA5">
              <w:rPr>
                <w:rFonts w:ascii="Times New Roman" w:hAnsi="Times New Roman"/>
                <w:sz w:val="24"/>
                <w:szCs w:val="24"/>
                <w:lang w:val="ru-RU"/>
              </w:rPr>
              <w:t>(5.0)</w:t>
            </w:r>
          </w:p>
        </w:tc>
        <w:tc>
          <w:tcPr>
            <w:tcW w:w="7513" w:type="dxa"/>
          </w:tcPr>
          <w:p w14:paraId="2251CF42" w14:textId="77777777" w:rsidR="0034228F" w:rsidRDefault="0034228F" w:rsidP="0034228F">
            <w:pPr>
              <w:widowControl w:val="0"/>
              <w:autoSpaceDE w:val="0"/>
              <w:autoSpaceDN w:val="0"/>
              <w:adjustRightInd w:val="0"/>
              <w:spacing w:after="0" w:line="240" w:lineRule="auto"/>
              <w:ind w:left="142" w:hanging="142"/>
              <w:jc w:val="both"/>
              <w:rPr>
                <w:rFonts w:ascii="Times New Roman" w:hAnsi="Times New Roman"/>
                <w:color w:val="000000"/>
                <w:sz w:val="24"/>
                <w:szCs w:val="24"/>
                <w:shd w:val="clear" w:color="auto" w:fill="FFFFFF"/>
                <w:lang w:val="ru-RU"/>
              </w:rPr>
            </w:pPr>
            <w:r w:rsidRPr="00921E5A">
              <w:rPr>
                <w:rFonts w:ascii="Times New Roman" w:hAnsi="Times New Roman"/>
                <w:sz w:val="24"/>
                <w:szCs w:val="24"/>
                <w:lang w:val="ru-RU"/>
              </w:rPr>
              <w:t>-</w:t>
            </w:r>
            <w:r w:rsidRPr="00B008BC">
              <w:rPr>
                <w:rFonts w:ascii="Times New Roman" w:hAnsi="Times New Roman"/>
                <w:sz w:val="24"/>
                <w:szCs w:val="24"/>
              </w:rPr>
              <w:t> </w:t>
            </w:r>
            <w:r w:rsidRPr="00921E5A">
              <w:rPr>
                <w:rFonts w:ascii="Times New Roman" w:hAnsi="Times New Roman"/>
                <w:sz w:val="24"/>
                <w:szCs w:val="24"/>
                <w:lang w:val="ru-RU"/>
              </w:rPr>
              <w:t xml:space="preserve">обустройство </w:t>
            </w:r>
            <w:r>
              <w:rPr>
                <w:rFonts w:ascii="Times New Roman" w:hAnsi="Times New Roman"/>
                <w:sz w:val="24"/>
                <w:szCs w:val="24"/>
                <w:lang w:val="ru-RU"/>
              </w:rPr>
              <w:t>м</w:t>
            </w:r>
            <w:r w:rsidRPr="00921E5A">
              <w:rPr>
                <w:rFonts w:ascii="Times New Roman" w:hAnsi="Times New Roman"/>
                <w:color w:val="000000"/>
                <w:sz w:val="24"/>
                <w:szCs w:val="24"/>
                <w:shd w:val="clear" w:color="auto" w:fill="FFFFFF"/>
                <w:lang w:val="ru-RU"/>
              </w:rPr>
              <w:t>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14:paraId="5973818D" w14:textId="3788DAF0" w:rsidR="0034228F" w:rsidRDefault="0034228F" w:rsidP="0034228F">
            <w:pPr>
              <w:spacing w:after="0" w:line="240" w:lineRule="auto"/>
              <w:ind w:left="142" w:hanging="142"/>
              <w:jc w:val="both"/>
              <w:rPr>
                <w:rFonts w:ascii="Times New Roman" w:hAnsi="Times New Roman"/>
                <w:color w:val="000000"/>
                <w:sz w:val="24"/>
                <w:szCs w:val="24"/>
                <w:shd w:val="clear" w:color="auto" w:fill="FFFFFF"/>
                <w:lang w:val="ru-RU"/>
              </w:rPr>
            </w:pPr>
            <w:r>
              <w:rPr>
                <w:rFonts w:ascii="Times New Roman" w:hAnsi="Times New Roman"/>
                <w:color w:val="000000"/>
                <w:sz w:val="24"/>
                <w:szCs w:val="24"/>
                <w:shd w:val="clear" w:color="auto" w:fill="FFFFFF"/>
                <w:lang w:val="ru-RU"/>
              </w:rPr>
              <w:t>-</w:t>
            </w:r>
            <w:r w:rsidRPr="00B008BC">
              <w:rPr>
                <w:rFonts w:ascii="Times New Roman" w:hAnsi="Times New Roman"/>
                <w:sz w:val="24"/>
                <w:szCs w:val="24"/>
              </w:rPr>
              <w:t> </w:t>
            </w:r>
            <w:r w:rsidRPr="00921E5A">
              <w:rPr>
                <w:rFonts w:ascii="Times New Roman" w:hAnsi="Times New Roman"/>
                <w:color w:val="000000"/>
                <w:sz w:val="24"/>
                <w:szCs w:val="24"/>
                <w:shd w:val="clear" w:color="auto" w:fill="FFFFFF"/>
                <w:lang w:val="ru-RU"/>
              </w:rPr>
              <w:t>создание и уход за городскими лесами, скверами, прудами, озерами, водохранилищами, пляжами, а также обустройство мест отдыха в них;</w:t>
            </w:r>
          </w:p>
        </w:tc>
      </w:tr>
      <w:tr w:rsidR="0034228F" w:rsidRPr="00A15629" w14:paraId="32B203D2" w14:textId="77777777" w:rsidTr="00354BE8">
        <w:trPr>
          <w:cantSplit/>
          <w:trHeight w:val="125"/>
          <w:jc w:val="center"/>
        </w:trPr>
        <w:tc>
          <w:tcPr>
            <w:tcW w:w="2405" w:type="dxa"/>
            <w:shd w:val="clear" w:color="auto" w:fill="auto"/>
          </w:tcPr>
          <w:p w14:paraId="50553486" w14:textId="77777777" w:rsidR="0034228F" w:rsidRPr="0034481D" w:rsidRDefault="0034228F" w:rsidP="00E423A5">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Амбулаторно-поликлиническое        обслуживание</w:t>
            </w:r>
          </w:p>
          <w:p w14:paraId="6FCCCAB9" w14:textId="77777777" w:rsidR="0034228F" w:rsidRPr="001C662A" w:rsidRDefault="0034228F" w:rsidP="00E423A5">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(3.4.1)</w:t>
            </w:r>
          </w:p>
        </w:tc>
        <w:tc>
          <w:tcPr>
            <w:tcW w:w="7513" w:type="dxa"/>
            <w:shd w:val="clear" w:color="auto" w:fill="auto"/>
          </w:tcPr>
          <w:p w14:paraId="1E8A1771" w14:textId="77777777" w:rsidR="0034228F" w:rsidRPr="00AA2BF8" w:rsidRDefault="0034228F" w:rsidP="00E423A5">
            <w:pPr>
              <w:widowControl w:val="0"/>
              <w:autoSpaceDE w:val="0"/>
              <w:autoSpaceDN w:val="0"/>
              <w:adjustRightInd w:val="0"/>
              <w:spacing w:after="0" w:line="240" w:lineRule="auto"/>
              <w:ind w:left="142" w:hanging="142"/>
              <w:jc w:val="both"/>
              <w:rPr>
                <w:rFonts w:ascii="Times New Roman" w:hAnsi="Times New Roman"/>
                <w:sz w:val="24"/>
                <w:szCs w:val="24"/>
                <w:lang w:val="ru-RU"/>
              </w:rPr>
            </w:pPr>
            <w:r w:rsidRPr="00B008BC">
              <w:rPr>
                <w:rFonts w:ascii="Times New Roman" w:hAnsi="Times New Roman"/>
                <w:color w:val="000000"/>
                <w:sz w:val="24"/>
                <w:szCs w:val="24"/>
                <w:shd w:val="clear" w:color="auto" w:fill="FFFFFF"/>
                <w:lang w:val="ru-RU"/>
              </w:rPr>
              <w:t>-</w:t>
            </w:r>
            <w:r w:rsidRPr="00B008BC">
              <w:rPr>
                <w:rFonts w:ascii="Times New Roman" w:hAnsi="Times New Roman"/>
                <w:sz w:val="24"/>
                <w:szCs w:val="24"/>
              </w:rPr>
              <w:t> </w:t>
            </w:r>
            <w:r w:rsidRPr="00B008BC">
              <w:rPr>
                <w:rFonts w:ascii="Times New Roman" w:hAnsi="Times New Roman"/>
                <w:color w:val="000000"/>
                <w:sz w:val="24"/>
                <w:szCs w:val="24"/>
                <w:shd w:val="clear" w:color="auto" w:fill="FFFFFF"/>
                <w:lang w:val="ru-RU"/>
              </w:rPr>
              <w:t>размещение</w:t>
            </w:r>
            <w:r>
              <w:rPr>
                <w:rFonts w:ascii="Times New Roman" w:hAnsi="Times New Roman"/>
                <w:color w:val="000000"/>
                <w:sz w:val="24"/>
                <w:szCs w:val="24"/>
                <w:shd w:val="clear" w:color="auto" w:fill="FFFFFF"/>
                <w:lang w:val="ru-RU"/>
              </w:rPr>
              <w:t xml:space="preserve"> </w:t>
            </w:r>
            <w:r w:rsidRPr="00965C45">
              <w:rPr>
                <w:rFonts w:ascii="Times New Roman" w:hAnsi="Times New Roman"/>
                <w:sz w:val="24"/>
                <w:szCs w:val="24"/>
                <w:lang w:val="ru-RU"/>
              </w:rPr>
              <w:t>объектов капитального</w:t>
            </w:r>
            <w:r>
              <w:rPr>
                <w:rFonts w:ascii="Times New Roman" w:hAnsi="Times New Roman"/>
                <w:sz w:val="24"/>
                <w:szCs w:val="24"/>
                <w:lang w:val="ru-RU"/>
              </w:rPr>
              <w:t xml:space="preserve"> </w:t>
            </w:r>
            <w:r w:rsidRPr="00965C45">
              <w:rPr>
                <w:rFonts w:ascii="Times New Roman" w:hAnsi="Times New Roman"/>
                <w:sz w:val="24"/>
                <w:szCs w:val="24"/>
                <w:lang w:val="ru-RU"/>
              </w:rPr>
              <w:t>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w:t>
            </w:r>
            <w:r>
              <w:rPr>
                <w:rFonts w:ascii="Times New Roman" w:hAnsi="Times New Roman"/>
                <w:sz w:val="24"/>
                <w:szCs w:val="24"/>
                <w:lang w:val="ru-RU"/>
              </w:rPr>
              <w:t xml:space="preserve"> р</w:t>
            </w:r>
            <w:r w:rsidRPr="00965C45">
              <w:rPr>
                <w:rFonts w:ascii="Times New Roman" w:hAnsi="Times New Roman"/>
                <w:sz w:val="24"/>
                <w:szCs w:val="24"/>
                <w:lang w:val="ru-RU"/>
              </w:rPr>
              <w:t xml:space="preserve">ебенка, диагностические центры, </w:t>
            </w:r>
            <w:r w:rsidRPr="003F5C4F">
              <w:rPr>
                <w:rFonts w:ascii="Times New Roman" w:hAnsi="Times New Roman"/>
                <w:spacing w:val="-2"/>
                <w:sz w:val="24"/>
                <w:szCs w:val="24"/>
                <w:lang w:val="ru-RU"/>
              </w:rPr>
              <w:t>молочные кухни, станции донорства крови, клинические лаборатории).</w:t>
            </w:r>
          </w:p>
        </w:tc>
      </w:tr>
      <w:tr w:rsidR="00307F14" w:rsidRPr="00A15629" w14:paraId="00CCEC14" w14:textId="77777777" w:rsidTr="00E423A5">
        <w:trPr>
          <w:trHeight w:val="550"/>
          <w:jc w:val="center"/>
        </w:trPr>
        <w:tc>
          <w:tcPr>
            <w:tcW w:w="2405" w:type="dxa"/>
            <w:tcBorders>
              <w:top w:val="single" w:sz="4" w:space="0" w:color="auto"/>
              <w:left w:val="single" w:sz="4" w:space="0" w:color="auto"/>
              <w:bottom w:val="single" w:sz="4" w:space="0" w:color="auto"/>
            </w:tcBorders>
            <w:shd w:val="clear" w:color="auto" w:fill="auto"/>
          </w:tcPr>
          <w:p w14:paraId="01A21DE6" w14:textId="77777777" w:rsidR="00307F14" w:rsidRPr="0034481D" w:rsidRDefault="00307F14" w:rsidP="00E423A5">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Общественное питание</w:t>
            </w:r>
          </w:p>
          <w:p w14:paraId="4361B468" w14:textId="77777777" w:rsidR="00307F14" w:rsidRPr="001C662A" w:rsidRDefault="00307F14" w:rsidP="00E423A5">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(4.6)</w:t>
            </w:r>
          </w:p>
        </w:tc>
        <w:tc>
          <w:tcPr>
            <w:tcW w:w="7513" w:type="dxa"/>
            <w:tcBorders>
              <w:top w:val="single" w:sz="4" w:space="0" w:color="auto"/>
              <w:bottom w:val="single" w:sz="4" w:space="0" w:color="auto"/>
              <w:right w:val="single" w:sz="4" w:space="0" w:color="auto"/>
            </w:tcBorders>
            <w:shd w:val="clear" w:color="auto" w:fill="auto"/>
          </w:tcPr>
          <w:p w14:paraId="1652C7EF" w14:textId="77777777" w:rsidR="00307F14" w:rsidRPr="00AA2BF8" w:rsidRDefault="00307F14" w:rsidP="00E423A5">
            <w:pPr>
              <w:pStyle w:val="ConsPlusTitlePage"/>
              <w:ind w:left="142" w:hanging="142"/>
              <w:jc w:val="both"/>
              <w:rPr>
                <w:rFonts w:ascii="Times New Roman" w:hAnsi="Times New Roman" w:cs="Times New Roman"/>
                <w:sz w:val="24"/>
                <w:szCs w:val="24"/>
              </w:rPr>
            </w:pPr>
            <w:r w:rsidRPr="00597B2C">
              <w:rPr>
                <w:rFonts w:ascii="Times New Roman" w:hAnsi="Times New Roman" w:cs="Times New Roman"/>
                <w:color w:val="000000"/>
                <w:sz w:val="24"/>
                <w:szCs w:val="24"/>
                <w:shd w:val="clear" w:color="auto" w:fill="FFFFFF"/>
              </w:rPr>
              <w:t>-</w:t>
            </w:r>
            <w:r w:rsidRPr="00597B2C">
              <w:rPr>
                <w:rFonts w:ascii="Times New Roman" w:hAnsi="Times New Roman" w:cs="Times New Roman"/>
                <w:sz w:val="24"/>
                <w:szCs w:val="24"/>
                <w:lang w:eastAsia="en-US"/>
              </w:rPr>
              <w:t> </w:t>
            </w:r>
            <w:r w:rsidRPr="00597B2C">
              <w:rPr>
                <w:rFonts w:ascii="Times New Roman" w:hAnsi="Times New Roman" w:cs="Times New Roman"/>
                <w:color w:val="000000"/>
                <w:sz w:val="24"/>
                <w:szCs w:val="24"/>
                <w:shd w:val="clear" w:color="auto" w:fill="FFFFFF"/>
              </w:rPr>
              <w:t xml:space="preserve">размещение </w:t>
            </w:r>
            <w:r w:rsidRPr="00DF2029">
              <w:rPr>
                <w:rFonts w:ascii="Times New Roman" w:hAnsi="Times New Roman" w:cs="Times New Roman"/>
                <w:sz w:val="24"/>
                <w:szCs w:val="24"/>
                <w:lang w:eastAsia="en-US"/>
              </w:rPr>
              <w:t>объектов капитального строительства в целях устройства мест общественного питания (рестораны, кафе, столовые, закусочные, бары).</w:t>
            </w:r>
          </w:p>
        </w:tc>
      </w:tr>
      <w:tr w:rsidR="00307F14" w:rsidRPr="00A15629" w14:paraId="5361AD71" w14:textId="77777777" w:rsidTr="00E423A5">
        <w:trPr>
          <w:jc w:val="center"/>
        </w:trPr>
        <w:tc>
          <w:tcPr>
            <w:tcW w:w="2405" w:type="dxa"/>
          </w:tcPr>
          <w:p w14:paraId="6810AB0F" w14:textId="77777777" w:rsidR="00307F14" w:rsidRPr="0034481D" w:rsidRDefault="00307F14" w:rsidP="00307F14">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Бытовое обслуживание</w:t>
            </w:r>
          </w:p>
          <w:p w14:paraId="431DC968" w14:textId="627F4998" w:rsidR="00307F14" w:rsidRPr="0034228F" w:rsidRDefault="00307F14" w:rsidP="00307F14">
            <w:pPr>
              <w:widowControl w:val="0"/>
              <w:autoSpaceDE w:val="0"/>
              <w:autoSpaceDN w:val="0"/>
              <w:adjustRightInd w:val="0"/>
              <w:spacing w:after="0" w:line="240" w:lineRule="auto"/>
              <w:jc w:val="center"/>
              <w:rPr>
                <w:rFonts w:ascii="Times New Roman" w:hAnsi="Times New Roman"/>
                <w:color w:val="000000"/>
                <w:sz w:val="24"/>
                <w:szCs w:val="24"/>
                <w:shd w:val="clear" w:color="auto" w:fill="FFFFFF"/>
                <w:lang w:val="ru-RU"/>
              </w:rPr>
            </w:pPr>
            <w:r w:rsidRPr="0034481D">
              <w:rPr>
                <w:rFonts w:ascii="Times New Roman" w:hAnsi="Times New Roman"/>
                <w:sz w:val="24"/>
                <w:szCs w:val="24"/>
                <w:lang w:val="ru-RU"/>
              </w:rPr>
              <w:t>(3.3)</w:t>
            </w:r>
          </w:p>
        </w:tc>
        <w:tc>
          <w:tcPr>
            <w:tcW w:w="7513" w:type="dxa"/>
          </w:tcPr>
          <w:p w14:paraId="68C4724C" w14:textId="483742AE" w:rsidR="00307F14" w:rsidRDefault="00307F14" w:rsidP="00307F14">
            <w:pPr>
              <w:spacing w:after="0" w:line="240" w:lineRule="auto"/>
              <w:ind w:left="142" w:hanging="142"/>
              <w:jc w:val="both"/>
              <w:rPr>
                <w:rFonts w:ascii="Times New Roman" w:hAnsi="Times New Roman"/>
                <w:color w:val="000000"/>
                <w:sz w:val="24"/>
                <w:szCs w:val="24"/>
                <w:shd w:val="clear" w:color="auto" w:fill="FFFFFF"/>
                <w:lang w:val="ru-RU"/>
              </w:rPr>
            </w:pPr>
            <w:r w:rsidRPr="00B008BC">
              <w:rPr>
                <w:rFonts w:ascii="Times New Roman" w:hAnsi="Times New Roman"/>
                <w:color w:val="000000"/>
                <w:sz w:val="24"/>
                <w:szCs w:val="24"/>
                <w:shd w:val="clear" w:color="auto" w:fill="FFFFFF"/>
                <w:lang w:val="ru-RU"/>
              </w:rPr>
              <w:t>-</w:t>
            </w:r>
            <w:r w:rsidRPr="00B008BC">
              <w:rPr>
                <w:rFonts w:ascii="Times New Roman" w:hAnsi="Times New Roman"/>
                <w:sz w:val="24"/>
                <w:szCs w:val="24"/>
              </w:rPr>
              <w:t> </w:t>
            </w:r>
            <w:r w:rsidRPr="00B008BC">
              <w:rPr>
                <w:rFonts w:ascii="Times New Roman" w:hAnsi="Times New Roman"/>
                <w:color w:val="000000"/>
                <w:sz w:val="24"/>
                <w:szCs w:val="24"/>
                <w:shd w:val="clear" w:color="auto" w:fill="FFFFFF"/>
                <w:lang w:val="ru-RU"/>
              </w:rPr>
              <w:t xml:space="preserve">размещение </w:t>
            </w:r>
            <w:r w:rsidRPr="00965C45">
              <w:rPr>
                <w:rFonts w:ascii="Times New Roman" w:hAnsi="Times New Roman"/>
                <w:sz w:val="24"/>
                <w:szCs w:val="24"/>
                <w:lang w:val="ru-RU"/>
              </w:rPr>
              <w:t>объектов капитального</w:t>
            </w:r>
            <w:r>
              <w:rPr>
                <w:rFonts w:ascii="Times New Roman" w:hAnsi="Times New Roman"/>
                <w:sz w:val="24"/>
                <w:szCs w:val="24"/>
                <w:lang w:val="ru-RU"/>
              </w:rPr>
              <w:t xml:space="preserve"> </w:t>
            </w:r>
            <w:r w:rsidRPr="00965C45">
              <w:rPr>
                <w:rFonts w:ascii="Times New Roman" w:hAnsi="Times New Roman"/>
                <w:sz w:val="24"/>
                <w:szCs w:val="24"/>
                <w:lang w:val="ru-RU"/>
              </w:rPr>
              <w:t>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307F14" w:rsidRPr="00A15629" w14:paraId="2493468A" w14:textId="77777777" w:rsidTr="00E423A5">
        <w:trPr>
          <w:trHeight w:val="550"/>
          <w:jc w:val="center"/>
        </w:trPr>
        <w:tc>
          <w:tcPr>
            <w:tcW w:w="2405" w:type="dxa"/>
            <w:tcBorders>
              <w:top w:val="single" w:sz="4" w:space="0" w:color="auto"/>
              <w:left w:val="single" w:sz="4" w:space="0" w:color="auto"/>
              <w:bottom w:val="single" w:sz="4" w:space="0" w:color="auto"/>
            </w:tcBorders>
            <w:shd w:val="clear" w:color="auto" w:fill="auto"/>
          </w:tcPr>
          <w:p w14:paraId="68633391" w14:textId="77777777" w:rsidR="00307F14" w:rsidRPr="0034481D" w:rsidRDefault="00307F14" w:rsidP="00E423A5">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Магазины</w:t>
            </w:r>
          </w:p>
          <w:p w14:paraId="40BE25C8" w14:textId="77777777" w:rsidR="00307F14" w:rsidRPr="001C662A" w:rsidRDefault="00307F14" w:rsidP="00E423A5">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(4.4)</w:t>
            </w:r>
          </w:p>
        </w:tc>
        <w:tc>
          <w:tcPr>
            <w:tcW w:w="7513" w:type="dxa"/>
            <w:tcBorders>
              <w:top w:val="single" w:sz="4" w:space="0" w:color="auto"/>
              <w:bottom w:val="single" w:sz="4" w:space="0" w:color="auto"/>
              <w:right w:val="single" w:sz="4" w:space="0" w:color="auto"/>
            </w:tcBorders>
            <w:shd w:val="clear" w:color="auto" w:fill="auto"/>
            <w:vAlign w:val="bottom"/>
          </w:tcPr>
          <w:p w14:paraId="59BC36E8" w14:textId="77777777" w:rsidR="00307F14" w:rsidRPr="00AA2BF8" w:rsidRDefault="00307F14" w:rsidP="00E423A5">
            <w:pPr>
              <w:widowControl w:val="0"/>
              <w:autoSpaceDE w:val="0"/>
              <w:autoSpaceDN w:val="0"/>
              <w:adjustRightInd w:val="0"/>
              <w:spacing w:after="0" w:line="240" w:lineRule="auto"/>
              <w:ind w:left="142" w:hanging="142"/>
              <w:jc w:val="both"/>
              <w:rPr>
                <w:rFonts w:ascii="Times New Roman" w:hAnsi="Times New Roman"/>
                <w:sz w:val="24"/>
                <w:szCs w:val="24"/>
                <w:lang w:val="ru-RU"/>
              </w:rPr>
            </w:pPr>
            <w:r w:rsidRPr="00597B2C">
              <w:rPr>
                <w:rFonts w:ascii="Times New Roman" w:hAnsi="Times New Roman"/>
                <w:color w:val="000000"/>
                <w:sz w:val="24"/>
                <w:szCs w:val="24"/>
                <w:shd w:val="clear" w:color="auto" w:fill="FFFFFF"/>
                <w:lang w:val="ru-RU"/>
              </w:rPr>
              <w:t>-</w:t>
            </w:r>
            <w:r w:rsidRPr="00597B2C">
              <w:rPr>
                <w:rFonts w:ascii="Times New Roman" w:hAnsi="Times New Roman"/>
                <w:sz w:val="24"/>
                <w:szCs w:val="24"/>
              </w:rPr>
              <w:t> </w:t>
            </w:r>
            <w:r w:rsidRPr="00597B2C">
              <w:rPr>
                <w:rFonts w:ascii="Times New Roman" w:hAnsi="Times New Roman"/>
                <w:color w:val="000000"/>
                <w:sz w:val="24"/>
                <w:szCs w:val="24"/>
                <w:shd w:val="clear" w:color="auto" w:fill="FFFFFF"/>
                <w:lang w:val="ru-RU"/>
              </w:rPr>
              <w:t xml:space="preserve">размещение </w:t>
            </w:r>
            <w:r w:rsidRPr="00DF2029">
              <w:rPr>
                <w:rFonts w:ascii="Times New Roman" w:hAnsi="Times New Roman"/>
                <w:sz w:val="24"/>
                <w:szCs w:val="24"/>
                <w:lang w:val="ru-RU"/>
              </w:rPr>
              <w:t>объектов</w:t>
            </w:r>
            <w:r>
              <w:rPr>
                <w:rFonts w:ascii="Times New Roman" w:hAnsi="Times New Roman"/>
                <w:sz w:val="24"/>
                <w:szCs w:val="24"/>
                <w:lang w:val="ru-RU"/>
              </w:rPr>
              <w:t xml:space="preserve"> </w:t>
            </w:r>
            <w:r w:rsidRPr="00DF2029">
              <w:rPr>
                <w:rFonts w:ascii="Times New Roman" w:hAnsi="Times New Roman"/>
                <w:sz w:val="24"/>
                <w:szCs w:val="24"/>
                <w:lang w:val="ru-RU"/>
              </w:rPr>
              <w:t>капитального</w:t>
            </w:r>
            <w:r>
              <w:rPr>
                <w:rFonts w:ascii="Times New Roman" w:hAnsi="Times New Roman"/>
                <w:sz w:val="24"/>
                <w:szCs w:val="24"/>
                <w:lang w:val="ru-RU"/>
              </w:rPr>
              <w:t xml:space="preserve"> </w:t>
            </w:r>
            <w:r w:rsidRPr="00DF2029">
              <w:rPr>
                <w:rFonts w:ascii="Times New Roman" w:hAnsi="Times New Roman"/>
                <w:sz w:val="24"/>
                <w:szCs w:val="24"/>
                <w:lang w:val="ru-RU"/>
              </w:rPr>
              <w:t>строительства, предназначенных для продажи товаров, торговая площадь которых составляет до 5 000 кв.м.</w:t>
            </w:r>
          </w:p>
        </w:tc>
      </w:tr>
      <w:tr w:rsidR="0034228F" w:rsidRPr="00A15629" w14:paraId="637902BB" w14:textId="77777777" w:rsidTr="003F5C4F">
        <w:trPr>
          <w:trHeight w:val="267"/>
          <w:jc w:val="center"/>
        </w:trPr>
        <w:tc>
          <w:tcPr>
            <w:tcW w:w="2405" w:type="dxa"/>
            <w:shd w:val="clear" w:color="auto" w:fill="auto"/>
          </w:tcPr>
          <w:p w14:paraId="43278E13" w14:textId="77777777" w:rsidR="0034228F" w:rsidRPr="0034481D" w:rsidRDefault="0034228F" w:rsidP="00E423A5">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Дошкольное, начальное и среднее общее образование</w:t>
            </w:r>
          </w:p>
          <w:p w14:paraId="5F823675" w14:textId="77777777" w:rsidR="0034228F" w:rsidRPr="0083556E" w:rsidRDefault="0034228F" w:rsidP="00E423A5">
            <w:pPr>
              <w:widowControl w:val="0"/>
              <w:autoSpaceDE w:val="0"/>
              <w:autoSpaceDN w:val="0"/>
              <w:adjustRightInd w:val="0"/>
              <w:spacing w:after="0" w:line="240" w:lineRule="auto"/>
              <w:jc w:val="center"/>
              <w:rPr>
                <w:rFonts w:ascii="Times New Roman" w:hAnsi="Times New Roman"/>
                <w:color w:val="000000"/>
                <w:sz w:val="24"/>
                <w:szCs w:val="24"/>
                <w:lang w:val="ru-RU"/>
              </w:rPr>
            </w:pPr>
            <w:r w:rsidRPr="0034481D">
              <w:rPr>
                <w:rFonts w:ascii="Times New Roman" w:hAnsi="Times New Roman"/>
                <w:sz w:val="24"/>
                <w:szCs w:val="24"/>
                <w:lang w:val="ru-RU"/>
              </w:rPr>
              <w:t>(3.5.1.)</w:t>
            </w:r>
          </w:p>
        </w:tc>
        <w:tc>
          <w:tcPr>
            <w:tcW w:w="7513" w:type="dxa"/>
            <w:shd w:val="clear" w:color="auto" w:fill="auto"/>
          </w:tcPr>
          <w:p w14:paraId="21701241" w14:textId="77777777" w:rsidR="0034228F" w:rsidRPr="0083556E" w:rsidRDefault="0034228F" w:rsidP="00E423A5">
            <w:pPr>
              <w:widowControl w:val="0"/>
              <w:autoSpaceDE w:val="0"/>
              <w:autoSpaceDN w:val="0"/>
              <w:adjustRightInd w:val="0"/>
              <w:spacing w:after="0" w:line="240" w:lineRule="auto"/>
              <w:ind w:left="142" w:hanging="142"/>
              <w:jc w:val="both"/>
              <w:rPr>
                <w:rFonts w:ascii="Times New Roman" w:hAnsi="Times New Roman"/>
                <w:color w:val="000000"/>
                <w:sz w:val="24"/>
                <w:szCs w:val="24"/>
                <w:shd w:val="clear" w:color="auto" w:fill="FFFFFF"/>
                <w:lang w:val="ru-RU"/>
              </w:rPr>
            </w:pPr>
            <w:r w:rsidRPr="00B008BC">
              <w:rPr>
                <w:rFonts w:ascii="Times New Roman" w:hAnsi="Times New Roman"/>
                <w:color w:val="000000"/>
                <w:sz w:val="24"/>
                <w:szCs w:val="24"/>
                <w:shd w:val="clear" w:color="auto" w:fill="FFFFFF"/>
                <w:lang w:val="ru-RU"/>
              </w:rPr>
              <w:t>-</w:t>
            </w:r>
            <w:r w:rsidRPr="00B008BC">
              <w:rPr>
                <w:rFonts w:ascii="Times New Roman" w:hAnsi="Times New Roman"/>
                <w:sz w:val="24"/>
                <w:szCs w:val="24"/>
              </w:rPr>
              <w:t> </w:t>
            </w:r>
            <w:r w:rsidRPr="00B008BC">
              <w:rPr>
                <w:rFonts w:ascii="Times New Roman" w:hAnsi="Times New Roman"/>
                <w:color w:val="000000"/>
                <w:sz w:val="24"/>
                <w:szCs w:val="24"/>
                <w:shd w:val="clear" w:color="auto" w:fill="FFFFFF"/>
                <w:lang w:val="ru-RU"/>
              </w:rPr>
              <w:t xml:space="preserve">размещение </w:t>
            </w:r>
            <w:r w:rsidRPr="00B008BC">
              <w:rPr>
                <w:rFonts w:ascii="Times New Roman" w:hAnsi="Times New Roman"/>
                <w:sz w:val="24"/>
                <w:szCs w:val="24"/>
                <w:lang w:val="ru-RU"/>
              </w:rPr>
              <w:t>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w:t>
            </w:r>
            <w:r w:rsidRPr="00B008BC">
              <w:rPr>
                <w:rFonts w:ascii="Times New Roman" w:hAnsi="Times New Roman"/>
                <w:w w:val="99"/>
                <w:sz w:val="24"/>
                <w:szCs w:val="24"/>
                <w:lang w:val="ru-RU"/>
              </w:rPr>
              <w:t xml:space="preserve"> </w:t>
            </w:r>
            <w:r w:rsidRPr="00B008BC">
              <w:rPr>
                <w:rFonts w:ascii="Times New Roman" w:hAnsi="Times New Roman"/>
                <w:sz w:val="24"/>
                <w:szCs w:val="24"/>
                <w:lang w:val="ru-RU"/>
              </w:rPr>
              <w:t xml:space="preserve">деятельность по воспитанию, образованию и просвещению), </w:t>
            </w:r>
            <w:r w:rsidRPr="00B008BC">
              <w:rPr>
                <w:rFonts w:ascii="Times New Roman" w:hAnsi="Times New Roman"/>
                <w:color w:val="000000"/>
                <w:sz w:val="24"/>
                <w:szCs w:val="24"/>
                <w:shd w:val="clear" w:color="auto" w:fill="FFFFFF"/>
                <w:lang w:val="ru-RU"/>
              </w:rPr>
              <w:t>в том числе зданий, спортивных сооружений, предназначенных для занятия обучающихся физической культурой и спортом</w:t>
            </w:r>
            <w:r w:rsidRPr="00B008BC">
              <w:rPr>
                <w:rFonts w:ascii="Times New Roman" w:hAnsi="Times New Roman"/>
                <w:sz w:val="24"/>
                <w:szCs w:val="24"/>
                <w:lang w:val="ru-RU"/>
              </w:rPr>
              <w:t>.</w:t>
            </w:r>
          </w:p>
        </w:tc>
      </w:tr>
      <w:tr w:rsidR="00307F14" w:rsidRPr="00A15629" w14:paraId="67405401" w14:textId="77777777" w:rsidTr="00E423A5">
        <w:trPr>
          <w:trHeight w:val="550"/>
          <w:jc w:val="center"/>
        </w:trPr>
        <w:tc>
          <w:tcPr>
            <w:tcW w:w="2405" w:type="dxa"/>
            <w:shd w:val="clear" w:color="auto" w:fill="auto"/>
          </w:tcPr>
          <w:p w14:paraId="5C6AA107" w14:textId="1AC52DB0" w:rsidR="00307F14" w:rsidRPr="001C662A" w:rsidRDefault="00307F14" w:rsidP="001D70AB">
            <w:pPr>
              <w:widowControl w:val="0"/>
              <w:autoSpaceDE w:val="0"/>
              <w:autoSpaceDN w:val="0"/>
              <w:adjustRightInd w:val="0"/>
              <w:spacing w:after="0" w:line="240" w:lineRule="auto"/>
              <w:jc w:val="center"/>
              <w:rPr>
                <w:rFonts w:ascii="Times New Roman" w:hAnsi="Times New Roman"/>
                <w:sz w:val="24"/>
                <w:szCs w:val="24"/>
                <w:lang w:val="ru-RU"/>
              </w:rPr>
            </w:pPr>
            <w:r w:rsidRPr="00657515">
              <w:rPr>
                <w:rFonts w:ascii="Times New Roman" w:hAnsi="Times New Roman"/>
                <w:sz w:val="24"/>
                <w:szCs w:val="24"/>
                <w:lang w:val="ru-RU"/>
              </w:rPr>
              <w:t>Религиозное использование</w:t>
            </w:r>
            <w:r>
              <w:rPr>
                <w:rFonts w:ascii="Times New Roman" w:hAnsi="Times New Roman"/>
                <w:sz w:val="24"/>
                <w:szCs w:val="24"/>
                <w:lang w:val="ru-RU"/>
              </w:rPr>
              <w:t xml:space="preserve"> </w:t>
            </w:r>
            <w:r w:rsidRPr="00657515">
              <w:rPr>
                <w:rFonts w:ascii="Times New Roman" w:hAnsi="Times New Roman"/>
                <w:sz w:val="24"/>
                <w:szCs w:val="24"/>
                <w:lang w:val="ru-RU"/>
              </w:rPr>
              <w:t>(3.7)</w:t>
            </w:r>
          </w:p>
        </w:tc>
        <w:tc>
          <w:tcPr>
            <w:tcW w:w="7513" w:type="dxa"/>
            <w:shd w:val="clear" w:color="auto" w:fill="auto"/>
          </w:tcPr>
          <w:p w14:paraId="2743BE9A" w14:textId="77777777" w:rsidR="00307F14" w:rsidRPr="00657515" w:rsidRDefault="00307F14" w:rsidP="00307F14">
            <w:pPr>
              <w:pStyle w:val="ConsPlusTitlePage"/>
              <w:ind w:left="142" w:hanging="142"/>
              <w:jc w:val="both"/>
              <w:rPr>
                <w:rFonts w:ascii="Times New Roman" w:hAnsi="Times New Roman" w:cs="Times New Roman"/>
                <w:sz w:val="24"/>
                <w:szCs w:val="24"/>
                <w:lang w:eastAsia="en-US"/>
              </w:rPr>
            </w:pPr>
            <w:r w:rsidRPr="00657515">
              <w:rPr>
                <w:rFonts w:ascii="Times New Roman" w:hAnsi="Times New Roman" w:cs="Times New Roman"/>
                <w:color w:val="000000"/>
                <w:sz w:val="24"/>
                <w:szCs w:val="24"/>
                <w:shd w:val="clear" w:color="auto" w:fill="FFFFFF"/>
              </w:rPr>
              <w:t>-</w:t>
            </w:r>
            <w:r w:rsidRPr="00657515">
              <w:rPr>
                <w:rFonts w:ascii="Times New Roman" w:hAnsi="Times New Roman" w:cs="Times New Roman"/>
                <w:sz w:val="24"/>
                <w:szCs w:val="24"/>
                <w:lang w:eastAsia="en-US"/>
              </w:rPr>
              <w:t> </w:t>
            </w:r>
            <w:r w:rsidRPr="00657515">
              <w:rPr>
                <w:rFonts w:ascii="Times New Roman" w:hAnsi="Times New Roman" w:cs="Times New Roman"/>
                <w:color w:val="000000"/>
                <w:sz w:val="24"/>
                <w:szCs w:val="24"/>
                <w:shd w:val="clear" w:color="auto" w:fill="FFFFFF"/>
              </w:rPr>
              <w:t>размещение зданий и сооружений религиозного использования.</w:t>
            </w:r>
          </w:p>
          <w:p w14:paraId="01B065DC" w14:textId="4EFF0119" w:rsidR="00307F14" w:rsidRPr="00AA2BF8" w:rsidRDefault="00307F14" w:rsidP="00307F14">
            <w:pPr>
              <w:widowControl w:val="0"/>
              <w:autoSpaceDE w:val="0"/>
              <w:autoSpaceDN w:val="0"/>
              <w:adjustRightInd w:val="0"/>
              <w:spacing w:after="0" w:line="240" w:lineRule="auto"/>
              <w:ind w:left="142" w:hanging="142"/>
              <w:jc w:val="both"/>
              <w:rPr>
                <w:rFonts w:ascii="Times New Roman" w:hAnsi="Times New Roman"/>
                <w:sz w:val="24"/>
                <w:szCs w:val="24"/>
                <w:lang w:val="ru-RU"/>
              </w:rPr>
            </w:pPr>
          </w:p>
        </w:tc>
      </w:tr>
      <w:tr w:rsidR="00307F14" w:rsidRPr="00A15629" w14:paraId="505E5A72" w14:textId="77777777" w:rsidTr="00E423A5">
        <w:trPr>
          <w:trHeight w:val="550"/>
          <w:jc w:val="center"/>
        </w:trPr>
        <w:tc>
          <w:tcPr>
            <w:tcW w:w="2405" w:type="dxa"/>
            <w:tcBorders>
              <w:top w:val="single" w:sz="4" w:space="0" w:color="auto"/>
              <w:left w:val="single" w:sz="4" w:space="0" w:color="auto"/>
              <w:bottom w:val="single" w:sz="4" w:space="0" w:color="auto"/>
            </w:tcBorders>
            <w:shd w:val="clear" w:color="auto" w:fill="auto"/>
          </w:tcPr>
          <w:p w14:paraId="2EF8BB2A" w14:textId="42617F42" w:rsidR="00307F14" w:rsidRPr="00657515" w:rsidRDefault="00307F14" w:rsidP="00CC780C">
            <w:pPr>
              <w:widowControl w:val="0"/>
              <w:autoSpaceDE w:val="0"/>
              <w:autoSpaceDN w:val="0"/>
              <w:adjustRightInd w:val="0"/>
              <w:spacing w:after="0" w:line="240" w:lineRule="auto"/>
              <w:jc w:val="center"/>
              <w:rPr>
                <w:rFonts w:ascii="Times New Roman" w:hAnsi="Times New Roman"/>
                <w:sz w:val="24"/>
                <w:szCs w:val="24"/>
                <w:lang w:val="ru-RU"/>
              </w:rPr>
            </w:pPr>
            <w:r w:rsidRPr="00657515">
              <w:rPr>
                <w:rFonts w:ascii="Times New Roman" w:hAnsi="Times New Roman"/>
                <w:color w:val="000000"/>
                <w:sz w:val="24"/>
                <w:szCs w:val="24"/>
                <w:shd w:val="clear" w:color="auto" w:fill="FFFFFF"/>
              </w:rPr>
              <w:t>Осуществление религиозных обрядов</w:t>
            </w:r>
            <w:r w:rsidR="00F363BB">
              <w:rPr>
                <w:rFonts w:ascii="Times New Roman" w:hAnsi="Times New Roman"/>
                <w:color w:val="000000"/>
                <w:sz w:val="24"/>
                <w:szCs w:val="24"/>
                <w:shd w:val="clear" w:color="auto" w:fill="FFFFFF"/>
                <w:lang w:val="ru-RU"/>
              </w:rPr>
              <w:t xml:space="preserve"> </w:t>
            </w:r>
            <w:r w:rsidRPr="00657515">
              <w:rPr>
                <w:rFonts w:ascii="Times New Roman" w:hAnsi="Times New Roman"/>
                <w:sz w:val="24"/>
                <w:szCs w:val="24"/>
                <w:lang w:val="ru-RU"/>
              </w:rPr>
              <w:t>(3.7.1)</w:t>
            </w:r>
          </w:p>
        </w:tc>
        <w:tc>
          <w:tcPr>
            <w:tcW w:w="7513" w:type="dxa"/>
            <w:tcBorders>
              <w:top w:val="single" w:sz="4" w:space="0" w:color="auto"/>
              <w:bottom w:val="single" w:sz="4" w:space="0" w:color="auto"/>
              <w:right w:val="single" w:sz="4" w:space="0" w:color="auto"/>
            </w:tcBorders>
            <w:shd w:val="clear" w:color="auto" w:fill="auto"/>
          </w:tcPr>
          <w:p w14:paraId="173110CE" w14:textId="77777777" w:rsidR="00307F14" w:rsidRPr="00657515" w:rsidRDefault="00307F14" w:rsidP="00E423A5">
            <w:pPr>
              <w:pStyle w:val="ConsPlusTitlePage"/>
              <w:ind w:left="142" w:hanging="142"/>
              <w:jc w:val="both"/>
              <w:rPr>
                <w:rFonts w:ascii="Times New Roman" w:hAnsi="Times New Roman" w:cs="Times New Roman"/>
                <w:color w:val="000000"/>
                <w:sz w:val="24"/>
                <w:szCs w:val="24"/>
                <w:shd w:val="clear" w:color="auto" w:fill="FFFFFF"/>
              </w:rPr>
            </w:pPr>
            <w:r w:rsidRPr="00657515">
              <w:rPr>
                <w:rFonts w:ascii="Times New Roman" w:hAnsi="Times New Roman" w:cs="Times New Roman"/>
                <w:color w:val="000000"/>
                <w:sz w:val="24"/>
                <w:szCs w:val="24"/>
                <w:shd w:val="clear" w:color="auto" w:fill="FFFFFF"/>
              </w:rPr>
              <w:t>-</w:t>
            </w:r>
            <w:r w:rsidRPr="00657515">
              <w:rPr>
                <w:rFonts w:ascii="Times New Roman" w:hAnsi="Times New Roman" w:cs="Times New Roman"/>
                <w:sz w:val="24"/>
                <w:szCs w:val="24"/>
                <w:lang w:eastAsia="en-US"/>
              </w:rPr>
              <w:t> </w:t>
            </w:r>
            <w:r w:rsidRPr="00657515">
              <w:rPr>
                <w:rFonts w:ascii="Times New Roman" w:hAnsi="Times New Roman" w:cs="Times New Roman"/>
                <w:color w:val="000000"/>
                <w:sz w:val="24"/>
                <w:szCs w:val="24"/>
                <w:shd w:val="clear" w:color="auto" w:fill="FFFFFF"/>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r>
      <w:tr w:rsidR="00307F14" w:rsidRPr="00A15629" w14:paraId="70F86C43" w14:textId="77777777" w:rsidTr="00CC780C">
        <w:trPr>
          <w:trHeight w:val="267"/>
          <w:jc w:val="center"/>
        </w:trPr>
        <w:tc>
          <w:tcPr>
            <w:tcW w:w="2405" w:type="dxa"/>
            <w:tcBorders>
              <w:top w:val="single" w:sz="4" w:space="0" w:color="auto"/>
              <w:left w:val="single" w:sz="4" w:space="0" w:color="auto"/>
              <w:bottom w:val="single" w:sz="4" w:space="0" w:color="auto"/>
            </w:tcBorders>
            <w:shd w:val="clear" w:color="auto" w:fill="auto"/>
          </w:tcPr>
          <w:p w14:paraId="4EC09650" w14:textId="77777777" w:rsidR="00307F14" w:rsidRPr="00657515" w:rsidRDefault="00307F14" w:rsidP="00E423A5">
            <w:pPr>
              <w:widowControl w:val="0"/>
              <w:autoSpaceDE w:val="0"/>
              <w:autoSpaceDN w:val="0"/>
              <w:adjustRightInd w:val="0"/>
              <w:spacing w:after="0" w:line="240" w:lineRule="auto"/>
              <w:jc w:val="center"/>
              <w:rPr>
                <w:rFonts w:ascii="Times New Roman" w:hAnsi="Times New Roman"/>
                <w:sz w:val="24"/>
                <w:szCs w:val="24"/>
                <w:lang w:val="ru-RU"/>
              </w:rPr>
            </w:pPr>
            <w:r w:rsidRPr="00E32064">
              <w:rPr>
                <w:rFonts w:ascii="Times New Roman" w:hAnsi="Times New Roman"/>
                <w:color w:val="000000"/>
                <w:sz w:val="24"/>
                <w:szCs w:val="24"/>
                <w:shd w:val="clear" w:color="auto" w:fill="FFFFFF"/>
                <w:lang w:val="ru-RU"/>
              </w:rPr>
              <w:t>Религиозное управление и образование</w:t>
            </w:r>
          </w:p>
          <w:p w14:paraId="4D535F2B" w14:textId="77777777" w:rsidR="00307F14" w:rsidRPr="00657515" w:rsidRDefault="00307F14" w:rsidP="00E423A5">
            <w:pPr>
              <w:widowControl w:val="0"/>
              <w:autoSpaceDE w:val="0"/>
              <w:autoSpaceDN w:val="0"/>
              <w:adjustRightInd w:val="0"/>
              <w:spacing w:after="0" w:line="240" w:lineRule="auto"/>
              <w:jc w:val="center"/>
              <w:rPr>
                <w:rFonts w:ascii="Times New Roman" w:hAnsi="Times New Roman"/>
                <w:sz w:val="24"/>
                <w:szCs w:val="24"/>
                <w:lang w:val="ru-RU"/>
              </w:rPr>
            </w:pPr>
            <w:r w:rsidRPr="00657515">
              <w:rPr>
                <w:rFonts w:ascii="Times New Roman" w:hAnsi="Times New Roman"/>
                <w:sz w:val="24"/>
                <w:szCs w:val="24"/>
                <w:lang w:val="ru-RU"/>
              </w:rPr>
              <w:t>(3.7.2)</w:t>
            </w:r>
          </w:p>
        </w:tc>
        <w:tc>
          <w:tcPr>
            <w:tcW w:w="7513" w:type="dxa"/>
            <w:tcBorders>
              <w:top w:val="single" w:sz="4" w:space="0" w:color="auto"/>
              <w:bottom w:val="single" w:sz="4" w:space="0" w:color="auto"/>
              <w:right w:val="single" w:sz="4" w:space="0" w:color="auto"/>
            </w:tcBorders>
            <w:shd w:val="clear" w:color="auto" w:fill="auto"/>
          </w:tcPr>
          <w:p w14:paraId="1276C1E0" w14:textId="77777777" w:rsidR="00307F14" w:rsidRPr="00657515" w:rsidRDefault="00307F14" w:rsidP="00E423A5">
            <w:pPr>
              <w:pStyle w:val="ConsPlusTitlePage"/>
              <w:ind w:left="142" w:hanging="142"/>
              <w:jc w:val="both"/>
              <w:rPr>
                <w:rFonts w:ascii="Times New Roman" w:hAnsi="Times New Roman" w:cs="Times New Roman"/>
                <w:color w:val="000000"/>
                <w:sz w:val="24"/>
                <w:szCs w:val="24"/>
                <w:shd w:val="clear" w:color="auto" w:fill="FFFFFF"/>
              </w:rPr>
            </w:pPr>
            <w:r w:rsidRPr="00657515">
              <w:rPr>
                <w:rFonts w:ascii="Times New Roman" w:hAnsi="Times New Roman" w:cs="Times New Roman"/>
                <w:color w:val="000000"/>
                <w:sz w:val="24"/>
                <w:szCs w:val="24"/>
                <w:shd w:val="clear" w:color="auto" w:fill="FFFFFF"/>
              </w:rPr>
              <w:t>-</w:t>
            </w:r>
            <w:r w:rsidRPr="00657515">
              <w:rPr>
                <w:rFonts w:ascii="Times New Roman" w:hAnsi="Times New Roman" w:cs="Times New Roman"/>
                <w:sz w:val="24"/>
                <w:szCs w:val="24"/>
                <w:lang w:eastAsia="en-US"/>
              </w:rPr>
              <w:t> </w:t>
            </w:r>
            <w:r w:rsidRPr="00657515">
              <w:rPr>
                <w:rFonts w:ascii="Times New Roman" w:hAnsi="Times New Roman" w:cs="Times New Roman"/>
                <w:color w:val="000000"/>
                <w:sz w:val="24"/>
                <w:szCs w:val="24"/>
                <w:shd w:val="clear" w:color="auto" w:fill="FFFFFF"/>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r>
      <w:tr w:rsidR="0034228F" w:rsidRPr="00A15629" w14:paraId="5E98211C" w14:textId="77777777" w:rsidTr="00E423A5">
        <w:trPr>
          <w:trHeight w:val="550"/>
          <w:jc w:val="center"/>
        </w:trPr>
        <w:tc>
          <w:tcPr>
            <w:tcW w:w="2405" w:type="dxa"/>
            <w:shd w:val="clear" w:color="auto" w:fill="auto"/>
          </w:tcPr>
          <w:p w14:paraId="35870690" w14:textId="77777777" w:rsidR="0034228F" w:rsidRPr="004929B3" w:rsidRDefault="0034228F" w:rsidP="00E423A5">
            <w:pPr>
              <w:widowControl w:val="0"/>
              <w:autoSpaceDE w:val="0"/>
              <w:autoSpaceDN w:val="0"/>
              <w:adjustRightInd w:val="0"/>
              <w:spacing w:after="0" w:line="240" w:lineRule="auto"/>
              <w:jc w:val="center"/>
              <w:rPr>
                <w:rFonts w:ascii="Times New Roman" w:hAnsi="Times New Roman"/>
                <w:sz w:val="24"/>
                <w:szCs w:val="24"/>
                <w:lang w:val="ru-RU"/>
              </w:rPr>
            </w:pPr>
            <w:r w:rsidRPr="004929B3">
              <w:rPr>
                <w:rFonts w:ascii="Times New Roman" w:hAnsi="Times New Roman"/>
                <w:color w:val="000000"/>
                <w:sz w:val="24"/>
                <w:szCs w:val="24"/>
                <w:shd w:val="clear" w:color="auto" w:fill="FFFFFF"/>
              </w:rPr>
              <w:t>Дома социального обслуживания</w:t>
            </w:r>
          </w:p>
          <w:p w14:paraId="1813872D" w14:textId="77777777" w:rsidR="0034228F" w:rsidRPr="00E06445" w:rsidRDefault="0034228F" w:rsidP="00E423A5">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4929B3">
              <w:rPr>
                <w:rFonts w:ascii="Times New Roman" w:hAnsi="Times New Roman"/>
                <w:sz w:val="24"/>
                <w:szCs w:val="24"/>
                <w:lang w:val="ru-RU"/>
              </w:rPr>
              <w:t>(3.2.1)</w:t>
            </w:r>
          </w:p>
        </w:tc>
        <w:tc>
          <w:tcPr>
            <w:tcW w:w="7513" w:type="dxa"/>
            <w:shd w:val="clear" w:color="auto" w:fill="auto"/>
          </w:tcPr>
          <w:p w14:paraId="40357A0D" w14:textId="77777777" w:rsidR="0034228F" w:rsidRPr="00E06445" w:rsidRDefault="0034228F" w:rsidP="00E423A5">
            <w:pPr>
              <w:widowControl w:val="0"/>
              <w:autoSpaceDE w:val="0"/>
              <w:autoSpaceDN w:val="0"/>
              <w:adjustRightInd w:val="0"/>
              <w:spacing w:after="0" w:line="240" w:lineRule="auto"/>
              <w:ind w:left="142" w:hanging="142"/>
              <w:jc w:val="both"/>
              <w:rPr>
                <w:rFonts w:ascii="Times New Roman" w:hAnsi="Times New Roman"/>
                <w:color w:val="000000"/>
                <w:sz w:val="24"/>
                <w:szCs w:val="24"/>
                <w:shd w:val="clear" w:color="auto" w:fill="FFFFFF"/>
                <w:lang w:val="ru-RU"/>
              </w:rPr>
            </w:pPr>
            <w:r w:rsidRPr="004929B3">
              <w:rPr>
                <w:rFonts w:ascii="Times New Roman" w:hAnsi="Times New Roman"/>
                <w:color w:val="000000"/>
                <w:sz w:val="24"/>
                <w:szCs w:val="24"/>
                <w:shd w:val="clear" w:color="auto" w:fill="FFFFFF"/>
                <w:lang w:val="ru-RU"/>
              </w:rPr>
              <w:t>-</w:t>
            </w:r>
            <w:r w:rsidRPr="004929B3">
              <w:rPr>
                <w:rFonts w:ascii="Times New Roman" w:hAnsi="Times New Roman"/>
                <w:sz w:val="24"/>
                <w:szCs w:val="24"/>
              </w:rPr>
              <w:t> </w:t>
            </w:r>
            <w:r w:rsidRPr="004929B3">
              <w:rPr>
                <w:rFonts w:ascii="Times New Roman" w:hAnsi="Times New Roman"/>
                <w:color w:val="000000"/>
                <w:sz w:val="24"/>
                <w:szCs w:val="24"/>
                <w:shd w:val="clear" w:color="auto" w:fill="FFFFFF"/>
                <w:lang w:val="ru-RU"/>
              </w:rPr>
              <w:t>размещение зданий, предназначенных для размещения домов престарелых, домов ребенка, детских домов, пунктов ночлега для бездомных граждан.</w:t>
            </w:r>
          </w:p>
        </w:tc>
      </w:tr>
      <w:tr w:rsidR="0034228F" w:rsidRPr="00A15629" w14:paraId="0A2DCCCF" w14:textId="77777777" w:rsidTr="00E423A5">
        <w:trPr>
          <w:trHeight w:val="550"/>
          <w:jc w:val="center"/>
        </w:trPr>
        <w:tc>
          <w:tcPr>
            <w:tcW w:w="2405" w:type="dxa"/>
            <w:shd w:val="clear" w:color="auto" w:fill="auto"/>
          </w:tcPr>
          <w:p w14:paraId="0D3B0797" w14:textId="77777777" w:rsidR="0034228F" w:rsidRPr="004929B3" w:rsidRDefault="0034228F" w:rsidP="00E423A5">
            <w:pPr>
              <w:widowControl w:val="0"/>
              <w:autoSpaceDE w:val="0"/>
              <w:autoSpaceDN w:val="0"/>
              <w:adjustRightInd w:val="0"/>
              <w:spacing w:after="0" w:line="240" w:lineRule="auto"/>
              <w:jc w:val="center"/>
              <w:rPr>
                <w:rFonts w:ascii="Times New Roman" w:hAnsi="Times New Roman"/>
                <w:sz w:val="24"/>
                <w:szCs w:val="24"/>
                <w:lang w:val="ru-RU"/>
              </w:rPr>
            </w:pPr>
            <w:r w:rsidRPr="00E32064">
              <w:rPr>
                <w:rFonts w:ascii="Times New Roman" w:hAnsi="Times New Roman"/>
                <w:color w:val="000000"/>
                <w:sz w:val="24"/>
                <w:szCs w:val="24"/>
                <w:shd w:val="clear" w:color="auto" w:fill="FFFFFF"/>
                <w:lang w:val="ru-RU"/>
              </w:rPr>
              <w:t>Оказание социальной помощи населению</w:t>
            </w:r>
          </w:p>
          <w:p w14:paraId="2C9EEC38" w14:textId="77777777" w:rsidR="0034228F" w:rsidRPr="00E06445" w:rsidRDefault="0034228F" w:rsidP="00E423A5">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4929B3">
              <w:rPr>
                <w:rFonts w:ascii="Times New Roman" w:hAnsi="Times New Roman"/>
                <w:sz w:val="24"/>
                <w:szCs w:val="24"/>
                <w:lang w:val="ru-RU"/>
              </w:rPr>
              <w:t>(3.2.2)</w:t>
            </w:r>
          </w:p>
        </w:tc>
        <w:tc>
          <w:tcPr>
            <w:tcW w:w="7513" w:type="dxa"/>
            <w:shd w:val="clear" w:color="auto" w:fill="auto"/>
          </w:tcPr>
          <w:p w14:paraId="67D8FB4E" w14:textId="77777777" w:rsidR="0034228F" w:rsidRPr="00E06445" w:rsidRDefault="0034228F" w:rsidP="00E423A5">
            <w:pPr>
              <w:widowControl w:val="0"/>
              <w:autoSpaceDE w:val="0"/>
              <w:autoSpaceDN w:val="0"/>
              <w:adjustRightInd w:val="0"/>
              <w:spacing w:after="0" w:line="240" w:lineRule="auto"/>
              <w:ind w:left="142" w:hanging="142"/>
              <w:jc w:val="both"/>
              <w:rPr>
                <w:rFonts w:ascii="Times New Roman" w:hAnsi="Times New Roman"/>
                <w:color w:val="000000"/>
                <w:sz w:val="24"/>
                <w:szCs w:val="24"/>
                <w:shd w:val="clear" w:color="auto" w:fill="FFFFFF"/>
                <w:lang w:val="ru-RU"/>
              </w:rPr>
            </w:pPr>
            <w:r w:rsidRPr="004929B3">
              <w:rPr>
                <w:rFonts w:ascii="Times New Roman" w:hAnsi="Times New Roman"/>
                <w:color w:val="000000"/>
                <w:sz w:val="24"/>
                <w:szCs w:val="24"/>
                <w:shd w:val="clear" w:color="auto" w:fill="FFFFFF"/>
                <w:lang w:val="ru-RU"/>
              </w:rPr>
              <w:t>-</w:t>
            </w:r>
            <w:r w:rsidRPr="004929B3">
              <w:rPr>
                <w:rFonts w:ascii="Times New Roman" w:hAnsi="Times New Roman"/>
                <w:sz w:val="24"/>
                <w:szCs w:val="24"/>
              </w:rPr>
              <w:t> </w:t>
            </w:r>
            <w:r w:rsidRPr="004929B3">
              <w:rPr>
                <w:rFonts w:ascii="Times New Roman" w:hAnsi="Times New Roman"/>
                <w:color w:val="000000"/>
                <w:sz w:val="24"/>
                <w:szCs w:val="24"/>
                <w:shd w:val="clear" w:color="auto" w:fill="FFFFFF"/>
                <w:lang w:val="ru-RU"/>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r>
      <w:tr w:rsidR="0034228F" w:rsidRPr="00A15629" w14:paraId="11E60244" w14:textId="77777777" w:rsidTr="00E423A5">
        <w:trPr>
          <w:trHeight w:val="550"/>
          <w:jc w:val="center"/>
        </w:trPr>
        <w:tc>
          <w:tcPr>
            <w:tcW w:w="2405" w:type="dxa"/>
            <w:tcBorders>
              <w:bottom w:val="single" w:sz="4" w:space="0" w:color="auto"/>
            </w:tcBorders>
            <w:shd w:val="clear" w:color="auto" w:fill="auto"/>
          </w:tcPr>
          <w:p w14:paraId="1A16E324" w14:textId="77777777" w:rsidR="0034228F" w:rsidRPr="00E662C9" w:rsidRDefault="0034228F" w:rsidP="00E423A5">
            <w:pPr>
              <w:widowControl w:val="0"/>
              <w:autoSpaceDE w:val="0"/>
              <w:autoSpaceDN w:val="0"/>
              <w:adjustRightInd w:val="0"/>
              <w:spacing w:after="0" w:line="240" w:lineRule="auto"/>
              <w:jc w:val="center"/>
              <w:rPr>
                <w:rFonts w:ascii="Times New Roman" w:hAnsi="Times New Roman"/>
                <w:sz w:val="24"/>
                <w:szCs w:val="24"/>
                <w:lang w:val="ru-RU"/>
              </w:rPr>
            </w:pPr>
            <w:r w:rsidRPr="004929B3">
              <w:rPr>
                <w:rFonts w:ascii="Times New Roman" w:hAnsi="Times New Roman"/>
                <w:color w:val="000000"/>
                <w:sz w:val="24"/>
                <w:szCs w:val="24"/>
                <w:shd w:val="clear" w:color="auto" w:fill="FFFFFF"/>
              </w:rPr>
              <w:t>Оказание услуг связи</w:t>
            </w:r>
            <w:r>
              <w:rPr>
                <w:rFonts w:ascii="Times New Roman" w:hAnsi="Times New Roman"/>
                <w:color w:val="000000"/>
                <w:sz w:val="24"/>
                <w:szCs w:val="24"/>
                <w:shd w:val="clear" w:color="auto" w:fill="FFFFFF"/>
                <w:lang w:val="ru-RU"/>
              </w:rPr>
              <w:t xml:space="preserve"> </w:t>
            </w:r>
          </w:p>
          <w:p w14:paraId="7B14898E" w14:textId="77777777" w:rsidR="0034228F" w:rsidRPr="001C662A" w:rsidRDefault="0034228F" w:rsidP="00E423A5">
            <w:pPr>
              <w:widowControl w:val="0"/>
              <w:autoSpaceDE w:val="0"/>
              <w:autoSpaceDN w:val="0"/>
              <w:adjustRightInd w:val="0"/>
              <w:spacing w:after="0" w:line="240" w:lineRule="auto"/>
              <w:jc w:val="center"/>
              <w:rPr>
                <w:rFonts w:ascii="Times New Roman" w:hAnsi="Times New Roman"/>
                <w:sz w:val="24"/>
                <w:szCs w:val="24"/>
                <w:lang w:val="ru-RU"/>
              </w:rPr>
            </w:pPr>
            <w:r w:rsidRPr="004929B3">
              <w:rPr>
                <w:rFonts w:ascii="Times New Roman" w:hAnsi="Times New Roman"/>
                <w:sz w:val="24"/>
                <w:szCs w:val="24"/>
                <w:lang w:val="ru-RU"/>
              </w:rPr>
              <w:t>(3.2.3)</w:t>
            </w:r>
          </w:p>
        </w:tc>
        <w:tc>
          <w:tcPr>
            <w:tcW w:w="7513" w:type="dxa"/>
            <w:tcBorders>
              <w:bottom w:val="single" w:sz="4" w:space="0" w:color="auto"/>
            </w:tcBorders>
            <w:shd w:val="clear" w:color="auto" w:fill="auto"/>
          </w:tcPr>
          <w:p w14:paraId="5DEE169A" w14:textId="77777777" w:rsidR="0034228F" w:rsidRPr="00AA2BF8" w:rsidRDefault="0034228F" w:rsidP="00E423A5">
            <w:pPr>
              <w:widowControl w:val="0"/>
              <w:autoSpaceDE w:val="0"/>
              <w:autoSpaceDN w:val="0"/>
              <w:adjustRightInd w:val="0"/>
              <w:spacing w:after="0" w:line="240" w:lineRule="auto"/>
              <w:ind w:left="142" w:hanging="142"/>
              <w:jc w:val="both"/>
              <w:rPr>
                <w:rFonts w:ascii="Times New Roman" w:hAnsi="Times New Roman"/>
                <w:sz w:val="24"/>
                <w:szCs w:val="24"/>
                <w:lang w:val="ru-RU"/>
              </w:rPr>
            </w:pPr>
            <w:r w:rsidRPr="004929B3">
              <w:rPr>
                <w:rFonts w:ascii="Times New Roman" w:hAnsi="Times New Roman"/>
                <w:color w:val="000000"/>
                <w:sz w:val="24"/>
                <w:szCs w:val="24"/>
                <w:shd w:val="clear" w:color="auto" w:fill="FFFFFF"/>
                <w:lang w:val="ru-RU"/>
              </w:rPr>
              <w:t>-</w:t>
            </w:r>
            <w:r w:rsidRPr="004929B3">
              <w:rPr>
                <w:rFonts w:ascii="Times New Roman" w:hAnsi="Times New Roman"/>
                <w:sz w:val="24"/>
                <w:szCs w:val="24"/>
              </w:rPr>
              <w:t> </w:t>
            </w:r>
            <w:r w:rsidRPr="004929B3">
              <w:rPr>
                <w:rFonts w:ascii="Times New Roman" w:hAnsi="Times New Roman"/>
                <w:color w:val="000000"/>
                <w:sz w:val="24"/>
                <w:szCs w:val="24"/>
                <w:shd w:val="clear" w:color="auto" w:fill="FFFFFF"/>
                <w:lang w:val="ru-RU"/>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r>
      <w:tr w:rsidR="00307F14" w:rsidRPr="00A15629" w14:paraId="6CA3DD07" w14:textId="77777777" w:rsidTr="00E423A5">
        <w:trPr>
          <w:trHeight w:val="550"/>
          <w:jc w:val="center"/>
        </w:trPr>
        <w:tc>
          <w:tcPr>
            <w:tcW w:w="2405" w:type="dxa"/>
            <w:tcBorders>
              <w:top w:val="single" w:sz="4" w:space="0" w:color="auto"/>
              <w:left w:val="single" w:sz="4" w:space="0" w:color="auto"/>
              <w:bottom w:val="single" w:sz="4" w:space="0" w:color="auto"/>
            </w:tcBorders>
            <w:shd w:val="clear" w:color="auto" w:fill="auto"/>
          </w:tcPr>
          <w:p w14:paraId="3244396F" w14:textId="77777777" w:rsidR="00307F14" w:rsidRPr="00263FA5" w:rsidRDefault="00307F14" w:rsidP="00307F14">
            <w:pPr>
              <w:widowControl w:val="0"/>
              <w:autoSpaceDE w:val="0"/>
              <w:autoSpaceDN w:val="0"/>
              <w:adjustRightInd w:val="0"/>
              <w:spacing w:after="0" w:line="240" w:lineRule="auto"/>
              <w:jc w:val="center"/>
              <w:rPr>
                <w:rFonts w:ascii="Times New Roman" w:hAnsi="Times New Roman"/>
                <w:sz w:val="24"/>
                <w:szCs w:val="24"/>
                <w:lang w:val="ru-RU"/>
              </w:rPr>
            </w:pPr>
            <w:r w:rsidRPr="00263FA5">
              <w:rPr>
                <w:rFonts w:ascii="Times New Roman" w:hAnsi="Times New Roman"/>
                <w:sz w:val="24"/>
                <w:szCs w:val="24"/>
                <w:lang w:val="ru-RU"/>
              </w:rPr>
              <w:t>Рынки</w:t>
            </w:r>
          </w:p>
          <w:p w14:paraId="79D6D1B9" w14:textId="7E5C3727" w:rsidR="00307F14" w:rsidRPr="001C662A" w:rsidRDefault="00307F14" w:rsidP="00307F14">
            <w:pPr>
              <w:widowControl w:val="0"/>
              <w:autoSpaceDE w:val="0"/>
              <w:autoSpaceDN w:val="0"/>
              <w:adjustRightInd w:val="0"/>
              <w:spacing w:after="0" w:line="240" w:lineRule="auto"/>
              <w:jc w:val="center"/>
              <w:rPr>
                <w:rFonts w:ascii="Times New Roman" w:hAnsi="Times New Roman"/>
                <w:sz w:val="24"/>
                <w:szCs w:val="24"/>
                <w:lang w:val="ru-RU"/>
              </w:rPr>
            </w:pPr>
            <w:r w:rsidRPr="00263FA5">
              <w:rPr>
                <w:rFonts w:ascii="Times New Roman" w:hAnsi="Times New Roman"/>
                <w:sz w:val="24"/>
                <w:szCs w:val="24"/>
                <w:lang w:val="ru-RU"/>
              </w:rPr>
              <w:t>(4.3)</w:t>
            </w:r>
          </w:p>
        </w:tc>
        <w:tc>
          <w:tcPr>
            <w:tcW w:w="7513" w:type="dxa"/>
            <w:tcBorders>
              <w:top w:val="single" w:sz="4" w:space="0" w:color="auto"/>
              <w:bottom w:val="single" w:sz="4" w:space="0" w:color="auto"/>
              <w:right w:val="single" w:sz="4" w:space="0" w:color="auto"/>
            </w:tcBorders>
            <w:shd w:val="clear" w:color="auto" w:fill="auto"/>
          </w:tcPr>
          <w:p w14:paraId="32BCDF96" w14:textId="77777777" w:rsidR="00307F14" w:rsidRDefault="00307F14" w:rsidP="00307F14">
            <w:pPr>
              <w:widowControl w:val="0"/>
              <w:autoSpaceDE w:val="0"/>
              <w:autoSpaceDN w:val="0"/>
              <w:adjustRightInd w:val="0"/>
              <w:spacing w:after="0" w:line="240" w:lineRule="auto"/>
              <w:ind w:left="142" w:hanging="142"/>
              <w:jc w:val="both"/>
              <w:rPr>
                <w:rFonts w:ascii="Times New Roman" w:hAnsi="Times New Roman"/>
                <w:color w:val="000000"/>
                <w:sz w:val="24"/>
                <w:szCs w:val="24"/>
                <w:shd w:val="clear" w:color="auto" w:fill="FFFFFF"/>
                <w:lang w:val="ru-RU"/>
              </w:rPr>
            </w:pPr>
            <w:r w:rsidRPr="00CD7835">
              <w:rPr>
                <w:rFonts w:ascii="Times New Roman" w:hAnsi="Times New Roman"/>
                <w:color w:val="000000"/>
                <w:sz w:val="24"/>
                <w:szCs w:val="24"/>
                <w:shd w:val="clear" w:color="auto" w:fill="FFFFFF"/>
                <w:lang w:val="ru-RU"/>
              </w:rPr>
              <w:t>-</w:t>
            </w:r>
            <w:r w:rsidRPr="00CD7835">
              <w:rPr>
                <w:rFonts w:ascii="Times New Roman" w:hAnsi="Times New Roman"/>
                <w:sz w:val="24"/>
                <w:szCs w:val="24"/>
              </w:rPr>
              <w:t> </w:t>
            </w:r>
            <w:r w:rsidRPr="00CD7835">
              <w:rPr>
                <w:rFonts w:ascii="Times New Roman" w:hAnsi="Times New Roman"/>
                <w:sz w:val="24"/>
                <w:szCs w:val="24"/>
                <w:lang w:val="ru-RU"/>
              </w:rPr>
              <w:t xml:space="preserve">размещение </w:t>
            </w:r>
            <w:r w:rsidRPr="00CD7835">
              <w:rPr>
                <w:rFonts w:ascii="Times New Roman" w:hAnsi="Times New Roman"/>
                <w:color w:val="000000"/>
                <w:sz w:val="24"/>
                <w:szCs w:val="24"/>
                <w:shd w:val="clear" w:color="auto" w:fill="FFFFFF"/>
                <w:lang w:val="ru-RU"/>
              </w:rPr>
              <w:t>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14:paraId="325B1E3D" w14:textId="12DA4042" w:rsidR="00307F14" w:rsidRPr="00AA2BF8" w:rsidRDefault="00307F14" w:rsidP="00307F14">
            <w:pPr>
              <w:pStyle w:val="ConsPlusTitlePage"/>
              <w:ind w:left="142" w:hanging="142"/>
              <w:jc w:val="both"/>
              <w:rPr>
                <w:rFonts w:ascii="Times New Roman" w:hAnsi="Times New Roman" w:cs="Times New Roman"/>
                <w:sz w:val="24"/>
                <w:szCs w:val="24"/>
                <w:lang w:eastAsia="en-US"/>
              </w:rPr>
            </w:pPr>
            <w:r w:rsidRPr="00CD7835">
              <w:rPr>
                <w:rFonts w:ascii="Times New Roman" w:hAnsi="Times New Roman"/>
                <w:color w:val="000000"/>
                <w:sz w:val="24"/>
                <w:szCs w:val="24"/>
                <w:shd w:val="clear" w:color="auto" w:fill="FFFFFF"/>
              </w:rPr>
              <w:t>-</w:t>
            </w:r>
            <w:r w:rsidRPr="00123C64">
              <w:rPr>
                <w:rFonts w:ascii="Times New Roman" w:hAnsi="Times New Roman"/>
                <w:sz w:val="24"/>
                <w:szCs w:val="24"/>
              </w:rPr>
              <w:t> </w:t>
            </w:r>
            <w:r w:rsidRPr="00CD7835">
              <w:rPr>
                <w:rFonts w:ascii="Times New Roman" w:hAnsi="Times New Roman"/>
                <w:color w:val="000000"/>
                <w:sz w:val="24"/>
                <w:szCs w:val="24"/>
                <w:shd w:val="clear" w:color="auto" w:fill="FFFFFF"/>
              </w:rPr>
              <w:t>размещение гаражей и (или) стоянок для автомобилей сотрудников и посетителей рынка</w:t>
            </w:r>
            <w:r>
              <w:rPr>
                <w:rFonts w:ascii="Times New Roman" w:hAnsi="Times New Roman"/>
                <w:color w:val="000000"/>
                <w:sz w:val="24"/>
                <w:szCs w:val="24"/>
                <w:shd w:val="clear" w:color="auto" w:fill="FFFFFF"/>
              </w:rPr>
              <w:t>.</w:t>
            </w:r>
          </w:p>
        </w:tc>
      </w:tr>
      <w:tr w:rsidR="00307F14" w:rsidRPr="00A15629" w14:paraId="03F2AC65" w14:textId="77777777" w:rsidTr="00E423A5">
        <w:trPr>
          <w:trHeight w:val="550"/>
          <w:jc w:val="center"/>
        </w:trPr>
        <w:tc>
          <w:tcPr>
            <w:tcW w:w="2405" w:type="dxa"/>
            <w:shd w:val="clear" w:color="auto" w:fill="auto"/>
          </w:tcPr>
          <w:p w14:paraId="32C36448" w14:textId="77777777" w:rsidR="00307F14" w:rsidRPr="00E06445" w:rsidRDefault="00307F14" w:rsidP="00E423A5">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E06445">
              <w:rPr>
                <w:rFonts w:ascii="Times New Roman" w:hAnsi="Times New Roman"/>
                <w:color w:val="000000"/>
                <w:sz w:val="24"/>
                <w:szCs w:val="24"/>
                <w:shd w:val="clear" w:color="auto" w:fill="FFFFFF"/>
              </w:rPr>
              <w:t>Государственное управление</w:t>
            </w:r>
          </w:p>
          <w:p w14:paraId="0CEAE3EB" w14:textId="77777777" w:rsidR="00307F14" w:rsidRPr="001C662A" w:rsidRDefault="00307F14" w:rsidP="00E423A5">
            <w:pPr>
              <w:widowControl w:val="0"/>
              <w:autoSpaceDE w:val="0"/>
              <w:autoSpaceDN w:val="0"/>
              <w:adjustRightInd w:val="0"/>
              <w:spacing w:after="0" w:line="240" w:lineRule="auto"/>
              <w:jc w:val="center"/>
              <w:rPr>
                <w:rFonts w:ascii="Times New Roman" w:hAnsi="Times New Roman"/>
                <w:sz w:val="24"/>
                <w:szCs w:val="24"/>
                <w:lang w:val="ru-RU"/>
              </w:rPr>
            </w:pPr>
            <w:r w:rsidRPr="00E06445">
              <w:rPr>
                <w:rFonts w:ascii="Times New Roman" w:hAnsi="Times New Roman"/>
                <w:sz w:val="24"/>
                <w:szCs w:val="24"/>
                <w:lang w:val="ru-RU"/>
              </w:rPr>
              <w:t>(3.8.1)</w:t>
            </w:r>
          </w:p>
        </w:tc>
        <w:tc>
          <w:tcPr>
            <w:tcW w:w="7513" w:type="dxa"/>
            <w:shd w:val="clear" w:color="auto" w:fill="auto"/>
          </w:tcPr>
          <w:p w14:paraId="2A3665F8" w14:textId="77777777" w:rsidR="00307F14" w:rsidRPr="00AA2BF8" w:rsidRDefault="00307F14" w:rsidP="00E423A5">
            <w:pPr>
              <w:widowControl w:val="0"/>
              <w:autoSpaceDE w:val="0"/>
              <w:autoSpaceDN w:val="0"/>
              <w:adjustRightInd w:val="0"/>
              <w:spacing w:after="0" w:line="240" w:lineRule="auto"/>
              <w:ind w:left="142" w:hanging="142"/>
              <w:jc w:val="both"/>
              <w:rPr>
                <w:rFonts w:ascii="Times New Roman" w:hAnsi="Times New Roman"/>
                <w:sz w:val="24"/>
                <w:szCs w:val="24"/>
                <w:lang w:val="ru-RU"/>
              </w:rPr>
            </w:pPr>
            <w:r w:rsidRPr="00E06445">
              <w:rPr>
                <w:rFonts w:ascii="Times New Roman" w:hAnsi="Times New Roman"/>
                <w:color w:val="000000"/>
                <w:sz w:val="24"/>
                <w:szCs w:val="24"/>
                <w:shd w:val="clear" w:color="auto" w:fill="FFFFFF"/>
                <w:lang w:val="ru-RU"/>
              </w:rPr>
              <w:t>-</w:t>
            </w:r>
            <w:r w:rsidRPr="00E06445">
              <w:rPr>
                <w:rFonts w:ascii="Times New Roman" w:hAnsi="Times New Roman"/>
                <w:sz w:val="24"/>
                <w:szCs w:val="24"/>
              </w:rPr>
              <w:t> </w:t>
            </w:r>
            <w:r w:rsidRPr="00E06445">
              <w:rPr>
                <w:rFonts w:ascii="Times New Roman" w:hAnsi="Times New Roman"/>
                <w:color w:val="000000"/>
                <w:sz w:val="24"/>
                <w:szCs w:val="24"/>
                <w:shd w:val="clear" w:color="auto" w:fill="FFFFFF"/>
                <w:lang w:val="ru-RU"/>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r>
    </w:tbl>
    <w:p w14:paraId="32D9744D" w14:textId="77777777" w:rsidR="00922E1E" w:rsidRPr="000C361F" w:rsidRDefault="00922E1E" w:rsidP="00922E1E">
      <w:pPr>
        <w:widowControl w:val="0"/>
        <w:tabs>
          <w:tab w:val="left" w:pos="993"/>
        </w:tabs>
        <w:overflowPunct w:val="0"/>
        <w:autoSpaceDE w:val="0"/>
        <w:autoSpaceDN w:val="0"/>
        <w:adjustRightInd w:val="0"/>
        <w:spacing w:after="0" w:line="240" w:lineRule="auto"/>
        <w:ind w:left="720"/>
        <w:jc w:val="both"/>
        <w:rPr>
          <w:rFonts w:ascii="Times New Roman" w:hAnsi="Times New Roman"/>
          <w:bCs/>
          <w:lang w:val="ru-RU"/>
        </w:rPr>
      </w:pPr>
    </w:p>
    <w:p w14:paraId="3D702871" w14:textId="6FEEAFC1" w:rsidR="00A8533D" w:rsidRPr="0043756E" w:rsidRDefault="00A8533D" w:rsidP="00C97D06">
      <w:pPr>
        <w:widowControl w:val="0"/>
        <w:numPr>
          <w:ilvl w:val="0"/>
          <w:numId w:val="57"/>
        </w:numPr>
        <w:tabs>
          <w:tab w:val="left" w:pos="993"/>
        </w:tabs>
        <w:overflowPunct w:val="0"/>
        <w:autoSpaceDE w:val="0"/>
        <w:autoSpaceDN w:val="0"/>
        <w:adjustRightInd w:val="0"/>
        <w:spacing w:after="0" w:line="240" w:lineRule="auto"/>
        <w:ind w:left="0" w:firstLine="720"/>
        <w:jc w:val="both"/>
        <w:rPr>
          <w:rFonts w:ascii="Times New Roman" w:hAnsi="Times New Roman"/>
          <w:bCs/>
          <w:sz w:val="24"/>
          <w:szCs w:val="24"/>
          <w:lang w:val="ru-RU"/>
        </w:rPr>
      </w:pPr>
      <w:r w:rsidRPr="0043756E">
        <w:rPr>
          <w:rFonts w:ascii="Times New Roman" w:hAnsi="Times New Roman"/>
          <w:bCs/>
          <w:sz w:val="24"/>
          <w:szCs w:val="24"/>
          <w:lang w:val="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границах территориальной зоны Ж-</w:t>
      </w:r>
      <w:r>
        <w:rPr>
          <w:rFonts w:ascii="Times New Roman" w:hAnsi="Times New Roman"/>
          <w:bCs/>
          <w:sz w:val="24"/>
          <w:szCs w:val="24"/>
          <w:lang w:val="ru-RU"/>
        </w:rPr>
        <w:t>4.1</w:t>
      </w:r>
      <w:r w:rsidRPr="0043756E">
        <w:rPr>
          <w:rFonts w:ascii="Times New Roman" w:hAnsi="Times New Roman"/>
          <w:bCs/>
          <w:sz w:val="24"/>
          <w:szCs w:val="24"/>
          <w:lang w:val="ru-RU"/>
        </w:rPr>
        <w:t xml:space="preserve">: </w:t>
      </w:r>
    </w:p>
    <w:p w14:paraId="12CC44D5" w14:textId="77777777" w:rsidR="00A8533D" w:rsidRPr="000C361F" w:rsidRDefault="00A8533D" w:rsidP="00A8533D">
      <w:pPr>
        <w:pStyle w:val="ae"/>
        <w:widowControl w:val="0"/>
        <w:overflowPunct w:val="0"/>
        <w:autoSpaceDE w:val="0"/>
        <w:autoSpaceDN w:val="0"/>
        <w:adjustRightInd w:val="0"/>
        <w:spacing w:after="0" w:line="240" w:lineRule="auto"/>
        <w:ind w:left="567"/>
        <w:jc w:val="both"/>
        <w:rPr>
          <w:rFonts w:ascii="Times New Roman" w:hAnsi="Times New Roman"/>
          <w:bCs/>
          <w:lang w:val="ru-RU"/>
        </w:rPr>
      </w:pPr>
    </w:p>
    <w:tbl>
      <w:tblPr>
        <w:tblW w:w="9918" w:type="dxa"/>
        <w:jc w:val="center"/>
        <w:tblBorders>
          <w:top w:val="single" w:sz="4" w:space="0" w:color="000000"/>
          <w:left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5387"/>
        <w:gridCol w:w="3969"/>
      </w:tblGrid>
      <w:tr w:rsidR="00A8533D" w:rsidRPr="00965C45" w14:paraId="19747A6E" w14:textId="77777777" w:rsidTr="00E423A5">
        <w:trPr>
          <w:trHeight w:val="624"/>
          <w:jc w:val="center"/>
        </w:trPr>
        <w:tc>
          <w:tcPr>
            <w:tcW w:w="562" w:type="dxa"/>
            <w:shd w:val="clear" w:color="auto" w:fill="auto"/>
            <w:vAlign w:val="center"/>
          </w:tcPr>
          <w:p w14:paraId="41795853" w14:textId="77777777" w:rsidR="00A8533D" w:rsidRPr="00965C45" w:rsidRDefault="00A8533D" w:rsidP="00E423A5">
            <w:pPr>
              <w:spacing w:after="0" w:line="240" w:lineRule="auto"/>
              <w:jc w:val="center"/>
              <w:rPr>
                <w:rFonts w:ascii="Times New Roman" w:hAnsi="Times New Roman"/>
                <w:b/>
                <w:bCs/>
                <w:sz w:val="24"/>
                <w:szCs w:val="24"/>
                <w:lang w:val="ru-RU"/>
              </w:rPr>
            </w:pPr>
            <w:r w:rsidRPr="00965C45">
              <w:rPr>
                <w:rFonts w:ascii="Times New Roman" w:hAnsi="Times New Roman"/>
                <w:b/>
                <w:bCs/>
                <w:sz w:val="24"/>
                <w:szCs w:val="24"/>
                <w:lang w:val="ru-RU"/>
              </w:rPr>
              <w:t>№</w:t>
            </w:r>
          </w:p>
          <w:p w14:paraId="673E43CA" w14:textId="77777777" w:rsidR="00A8533D" w:rsidRPr="00965C45" w:rsidRDefault="00A8533D" w:rsidP="00E423A5">
            <w:pPr>
              <w:spacing w:after="0" w:line="240" w:lineRule="auto"/>
              <w:jc w:val="center"/>
              <w:rPr>
                <w:rFonts w:ascii="Times New Roman" w:hAnsi="Times New Roman"/>
                <w:sz w:val="24"/>
                <w:szCs w:val="24"/>
                <w:lang w:val="ru-RU"/>
              </w:rPr>
            </w:pPr>
            <w:r w:rsidRPr="00965C45">
              <w:rPr>
                <w:rFonts w:ascii="Times New Roman" w:hAnsi="Times New Roman"/>
                <w:b/>
                <w:bCs/>
                <w:sz w:val="24"/>
                <w:szCs w:val="24"/>
                <w:lang w:val="ru-RU"/>
              </w:rPr>
              <w:t>п/п</w:t>
            </w:r>
          </w:p>
        </w:tc>
        <w:tc>
          <w:tcPr>
            <w:tcW w:w="5387" w:type="dxa"/>
            <w:shd w:val="clear" w:color="auto" w:fill="auto"/>
            <w:vAlign w:val="center"/>
          </w:tcPr>
          <w:p w14:paraId="5ABB7BD7" w14:textId="77777777" w:rsidR="00A8533D" w:rsidRPr="00965C45" w:rsidRDefault="00A8533D" w:rsidP="00E423A5">
            <w:pPr>
              <w:spacing w:after="0" w:line="240" w:lineRule="auto"/>
              <w:jc w:val="center"/>
              <w:rPr>
                <w:rFonts w:ascii="Times New Roman" w:hAnsi="Times New Roman"/>
                <w:sz w:val="24"/>
                <w:szCs w:val="24"/>
                <w:lang w:val="ru-RU"/>
              </w:rPr>
            </w:pPr>
            <w:r w:rsidRPr="00965C45">
              <w:rPr>
                <w:rFonts w:ascii="Times New Roman" w:hAnsi="Times New Roman"/>
                <w:b/>
                <w:bCs/>
                <w:sz w:val="24"/>
                <w:szCs w:val="24"/>
                <w:lang w:val="ru-RU"/>
              </w:rPr>
              <w:t>Наименование показател</w:t>
            </w:r>
            <w:r>
              <w:rPr>
                <w:rFonts w:ascii="Times New Roman" w:hAnsi="Times New Roman"/>
                <w:b/>
                <w:bCs/>
                <w:sz w:val="24"/>
                <w:szCs w:val="24"/>
                <w:lang w:val="ru-RU"/>
              </w:rPr>
              <w:t>ей</w:t>
            </w:r>
          </w:p>
        </w:tc>
        <w:tc>
          <w:tcPr>
            <w:tcW w:w="3969" w:type="dxa"/>
            <w:shd w:val="clear" w:color="auto" w:fill="auto"/>
            <w:vAlign w:val="center"/>
          </w:tcPr>
          <w:p w14:paraId="658AD0AD" w14:textId="77777777" w:rsidR="00A8533D" w:rsidRPr="00965C45" w:rsidRDefault="00A8533D" w:rsidP="00E423A5">
            <w:pPr>
              <w:spacing w:after="0" w:line="240" w:lineRule="auto"/>
              <w:jc w:val="center"/>
              <w:rPr>
                <w:rFonts w:ascii="Times New Roman" w:hAnsi="Times New Roman"/>
                <w:sz w:val="24"/>
                <w:szCs w:val="24"/>
                <w:lang w:val="ru-RU"/>
              </w:rPr>
            </w:pPr>
            <w:r>
              <w:rPr>
                <w:rFonts w:ascii="Times New Roman" w:hAnsi="Times New Roman"/>
                <w:b/>
                <w:bCs/>
                <w:sz w:val="24"/>
                <w:szCs w:val="24"/>
                <w:lang w:val="ru-RU"/>
              </w:rPr>
              <w:t>Значение п</w:t>
            </w:r>
            <w:r w:rsidRPr="00965C45">
              <w:rPr>
                <w:rFonts w:ascii="Times New Roman" w:hAnsi="Times New Roman"/>
                <w:b/>
                <w:bCs/>
                <w:sz w:val="24"/>
                <w:szCs w:val="24"/>
                <w:lang w:val="ru-RU"/>
              </w:rPr>
              <w:t>оказател</w:t>
            </w:r>
            <w:r>
              <w:rPr>
                <w:rFonts w:ascii="Times New Roman" w:hAnsi="Times New Roman"/>
                <w:b/>
                <w:bCs/>
                <w:sz w:val="24"/>
                <w:szCs w:val="24"/>
                <w:lang w:val="ru-RU"/>
              </w:rPr>
              <w:t xml:space="preserve">ей </w:t>
            </w:r>
          </w:p>
        </w:tc>
      </w:tr>
    </w:tbl>
    <w:p w14:paraId="248991EC" w14:textId="77777777" w:rsidR="00A8533D" w:rsidRPr="004F2017" w:rsidRDefault="00A8533D" w:rsidP="00A8533D">
      <w:pPr>
        <w:spacing w:after="0" w:line="240" w:lineRule="auto"/>
        <w:rPr>
          <w:sz w:val="2"/>
          <w:szCs w:val="2"/>
        </w:rPr>
      </w:pP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5387"/>
        <w:gridCol w:w="3969"/>
      </w:tblGrid>
      <w:tr w:rsidR="00A8533D" w:rsidRPr="00965C45" w14:paraId="5FE42050" w14:textId="77777777" w:rsidTr="00354BE8">
        <w:trPr>
          <w:trHeight w:val="227"/>
          <w:tblHeader/>
          <w:jc w:val="center"/>
        </w:trPr>
        <w:tc>
          <w:tcPr>
            <w:tcW w:w="562" w:type="dxa"/>
            <w:tcBorders>
              <w:bottom w:val="single" w:sz="4" w:space="0" w:color="000000"/>
            </w:tcBorders>
            <w:vAlign w:val="center"/>
          </w:tcPr>
          <w:p w14:paraId="4CAFDAE8" w14:textId="77777777" w:rsidR="00A8533D" w:rsidRPr="00965C45" w:rsidRDefault="00A8533D" w:rsidP="00E423A5">
            <w:pPr>
              <w:spacing w:after="0" w:line="240" w:lineRule="auto"/>
              <w:jc w:val="center"/>
              <w:rPr>
                <w:rFonts w:ascii="Times New Roman" w:hAnsi="Times New Roman"/>
                <w:sz w:val="24"/>
                <w:szCs w:val="24"/>
                <w:lang w:val="ru-RU"/>
              </w:rPr>
            </w:pPr>
            <w:r>
              <w:rPr>
                <w:rFonts w:ascii="Times New Roman" w:hAnsi="Times New Roman"/>
                <w:sz w:val="24"/>
                <w:szCs w:val="24"/>
                <w:lang w:val="ru-RU"/>
              </w:rPr>
              <w:t>1</w:t>
            </w:r>
          </w:p>
        </w:tc>
        <w:tc>
          <w:tcPr>
            <w:tcW w:w="5387" w:type="dxa"/>
            <w:tcBorders>
              <w:bottom w:val="single" w:sz="4" w:space="0" w:color="000000"/>
            </w:tcBorders>
            <w:vAlign w:val="center"/>
          </w:tcPr>
          <w:p w14:paraId="116DDDC3" w14:textId="77777777" w:rsidR="00A8533D" w:rsidRPr="00F870F6" w:rsidRDefault="00A8533D" w:rsidP="00E423A5">
            <w:pPr>
              <w:widowControl w:val="0"/>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sz w:val="24"/>
                <w:szCs w:val="24"/>
                <w:lang w:val="ru-RU"/>
              </w:rPr>
              <w:t>2</w:t>
            </w:r>
          </w:p>
        </w:tc>
        <w:tc>
          <w:tcPr>
            <w:tcW w:w="3969" w:type="dxa"/>
            <w:tcBorders>
              <w:bottom w:val="single" w:sz="4" w:space="0" w:color="000000"/>
            </w:tcBorders>
            <w:vAlign w:val="center"/>
          </w:tcPr>
          <w:p w14:paraId="3EE12F66" w14:textId="77777777" w:rsidR="00A8533D" w:rsidRPr="00F870F6" w:rsidRDefault="00A8533D" w:rsidP="00E423A5">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3</w:t>
            </w:r>
          </w:p>
        </w:tc>
      </w:tr>
      <w:tr w:rsidR="00A8533D" w:rsidRPr="00A15629" w14:paraId="6D812762" w14:textId="77777777" w:rsidTr="00E423A5">
        <w:trPr>
          <w:trHeight w:val="227"/>
          <w:jc w:val="center"/>
        </w:trPr>
        <w:tc>
          <w:tcPr>
            <w:tcW w:w="562" w:type="dxa"/>
            <w:tcBorders>
              <w:bottom w:val="nil"/>
            </w:tcBorders>
          </w:tcPr>
          <w:p w14:paraId="4DB8891C" w14:textId="77777777" w:rsidR="00A8533D" w:rsidRDefault="00A8533D" w:rsidP="00E423A5">
            <w:pPr>
              <w:spacing w:after="0" w:line="240" w:lineRule="auto"/>
              <w:jc w:val="center"/>
              <w:rPr>
                <w:rFonts w:ascii="Times New Roman" w:hAnsi="Times New Roman"/>
                <w:sz w:val="24"/>
                <w:szCs w:val="24"/>
                <w:lang w:val="ru-RU"/>
              </w:rPr>
            </w:pPr>
            <w:r>
              <w:rPr>
                <w:rFonts w:ascii="Times New Roman" w:hAnsi="Times New Roman"/>
                <w:sz w:val="24"/>
                <w:szCs w:val="24"/>
                <w:lang w:val="ru-RU"/>
              </w:rPr>
              <w:t>1</w:t>
            </w:r>
          </w:p>
        </w:tc>
        <w:tc>
          <w:tcPr>
            <w:tcW w:w="5387" w:type="dxa"/>
            <w:tcBorders>
              <w:bottom w:val="nil"/>
            </w:tcBorders>
          </w:tcPr>
          <w:p w14:paraId="3B70CE2A" w14:textId="3656C255" w:rsidR="00A8533D" w:rsidRDefault="00A8533D" w:rsidP="00E423A5">
            <w:pPr>
              <w:widowControl w:val="0"/>
              <w:autoSpaceDE w:val="0"/>
              <w:autoSpaceDN w:val="0"/>
              <w:adjustRightInd w:val="0"/>
              <w:spacing w:after="0" w:line="240" w:lineRule="auto"/>
              <w:rPr>
                <w:rFonts w:ascii="Times New Roman" w:hAnsi="Times New Roman"/>
                <w:sz w:val="24"/>
                <w:szCs w:val="24"/>
                <w:lang w:val="ru-RU"/>
              </w:rPr>
            </w:pPr>
            <w:r w:rsidRPr="00F870F6">
              <w:rPr>
                <w:rFonts w:ascii="Times New Roman" w:hAnsi="Times New Roman"/>
                <w:sz w:val="24"/>
                <w:szCs w:val="24"/>
                <w:lang w:val="ru-RU"/>
              </w:rPr>
              <w:t>Предельные размеры земельных участков</w:t>
            </w:r>
            <w:r>
              <w:rPr>
                <w:rFonts w:ascii="Times New Roman" w:hAnsi="Times New Roman"/>
                <w:sz w:val="24"/>
                <w:szCs w:val="24"/>
                <w:lang w:val="ru-RU"/>
              </w:rPr>
              <w:t xml:space="preserve"> </w:t>
            </w:r>
            <w:r w:rsidR="00EB5A14">
              <w:rPr>
                <w:rFonts w:ascii="Times New Roman" w:hAnsi="Times New Roman"/>
                <w:sz w:val="24"/>
                <w:szCs w:val="24"/>
                <w:lang w:val="ru-RU"/>
              </w:rPr>
              <w:t>блокированных</w:t>
            </w:r>
            <w:r w:rsidRPr="00F870F6">
              <w:rPr>
                <w:rFonts w:ascii="Times New Roman" w:hAnsi="Times New Roman"/>
                <w:sz w:val="24"/>
                <w:szCs w:val="24"/>
                <w:lang w:val="ru-RU"/>
              </w:rPr>
              <w:t xml:space="preserve"> жилых домов</w:t>
            </w:r>
            <w:r>
              <w:rPr>
                <w:rFonts w:ascii="Times New Roman" w:hAnsi="Times New Roman"/>
                <w:sz w:val="24"/>
                <w:szCs w:val="24"/>
                <w:lang w:val="ru-RU"/>
              </w:rPr>
              <w:t>:</w:t>
            </w:r>
          </w:p>
        </w:tc>
        <w:tc>
          <w:tcPr>
            <w:tcW w:w="3969" w:type="dxa"/>
            <w:tcBorders>
              <w:bottom w:val="nil"/>
            </w:tcBorders>
            <w:vAlign w:val="center"/>
          </w:tcPr>
          <w:p w14:paraId="71A1F6AC" w14:textId="77777777" w:rsidR="00A8533D" w:rsidRDefault="00A8533D" w:rsidP="00E423A5">
            <w:pPr>
              <w:widowControl w:val="0"/>
              <w:spacing w:after="0" w:line="240" w:lineRule="auto"/>
              <w:jc w:val="center"/>
              <w:rPr>
                <w:rFonts w:ascii="Times New Roman" w:hAnsi="Times New Roman"/>
                <w:sz w:val="24"/>
                <w:szCs w:val="24"/>
                <w:lang w:val="ru-RU"/>
              </w:rPr>
            </w:pPr>
          </w:p>
        </w:tc>
      </w:tr>
      <w:tr w:rsidR="00A8533D" w:rsidRPr="00E10701" w14:paraId="4AB715EA" w14:textId="77777777" w:rsidTr="00E423A5">
        <w:trPr>
          <w:trHeight w:val="227"/>
          <w:jc w:val="center"/>
        </w:trPr>
        <w:tc>
          <w:tcPr>
            <w:tcW w:w="562" w:type="dxa"/>
            <w:tcBorders>
              <w:top w:val="nil"/>
              <w:bottom w:val="nil"/>
            </w:tcBorders>
          </w:tcPr>
          <w:p w14:paraId="0ED0C108" w14:textId="77777777" w:rsidR="00A8533D" w:rsidRDefault="00A8533D" w:rsidP="00E423A5">
            <w:pPr>
              <w:spacing w:after="0" w:line="240" w:lineRule="auto"/>
              <w:jc w:val="center"/>
              <w:rPr>
                <w:rFonts w:ascii="Times New Roman" w:hAnsi="Times New Roman"/>
                <w:sz w:val="24"/>
                <w:szCs w:val="24"/>
                <w:lang w:val="ru-RU"/>
              </w:rPr>
            </w:pPr>
          </w:p>
        </w:tc>
        <w:tc>
          <w:tcPr>
            <w:tcW w:w="5387" w:type="dxa"/>
            <w:tcBorders>
              <w:top w:val="nil"/>
              <w:bottom w:val="single" w:sz="4" w:space="0" w:color="000000"/>
            </w:tcBorders>
          </w:tcPr>
          <w:p w14:paraId="798A0F11" w14:textId="77777777" w:rsidR="00A8533D" w:rsidRPr="00F870F6" w:rsidRDefault="00A8533D" w:rsidP="00E423A5">
            <w:pPr>
              <w:widowControl w:val="0"/>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 минимальный</w:t>
            </w:r>
          </w:p>
        </w:tc>
        <w:tc>
          <w:tcPr>
            <w:tcW w:w="3969" w:type="dxa"/>
            <w:tcBorders>
              <w:top w:val="nil"/>
              <w:bottom w:val="single" w:sz="4" w:space="0" w:color="000000"/>
            </w:tcBorders>
            <w:vAlign w:val="center"/>
          </w:tcPr>
          <w:p w14:paraId="40710419" w14:textId="3294F119" w:rsidR="00A8533D" w:rsidRPr="00AC131D" w:rsidRDefault="00EB5A14" w:rsidP="00E423A5">
            <w:pPr>
              <w:widowControl w:val="0"/>
              <w:spacing w:after="0" w:line="240" w:lineRule="auto"/>
              <w:jc w:val="center"/>
              <w:rPr>
                <w:rFonts w:ascii="Times New Roman" w:hAnsi="Times New Roman"/>
                <w:sz w:val="24"/>
                <w:szCs w:val="24"/>
                <w:vertAlign w:val="superscript"/>
                <w:lang w:val="ru-RU"/>
              </w:rPr>
            </w:pPr>
            <w:r>
              <w:rPr>
                <w:rFonts w:ascii="Times New Roman" w:hAnsi="Times New Roman"/>
                <w:sz w:val="24"/>
                <w:szCs w:val="24"/>
                <w:lang w:val="ru-RU"/>
              </w:rPr>
              <w:t>3</w:t>
            </w:r>
            <w:r w:rsidR="00A8533D">
              <w:rPr>
                <w:rFonts w:ascii="Times New Roman" w:hAnsi="Times New Roman"/>
                <w:sz w:val="24"/>
                <w:szCs w:val="24"/>
                <w:lang w:val="ru-RU"/>
              </w:rPr>
              <w:t>00 м</w:t>
            </w:r>
            <w:r w:rsidR="00A8533D">
              <w:rPr>
                <w:rFonts w:ascii="Times New Roman" w:hAnsi="Times New Roman"/>
                <w:sz w:val="24"/>
                <w:szCs w:val="24"/>
                <w:vertAlign w:val="superscript"/>
                <w:lang w:val="ru-RU"/>
              </w:rPr>
              <w:t>2</w:t>
            </w:r>
          </w:p>
        </w:tc>
      </w:tr>
      <w:tr w:rsidR="00A8533D" w:rsidRPr="00E10701" w14:paraId="14E0A386" w14:textId="77777777" w:rsidTr="00E423A5">
        <w:trPr>
          <w:trHeight w:val="227"/>
          <w:jc w:val="center"/>
        </w:trPr>
        <w:tc>
          <w:tcPr>
            <w:tcW w:w="562" w:type="dxa"/>
            <w:tcBorders>
              <w:top w:val="nil"/>
              <w:bottom w:val="single" w:sz="4" w:space="0" w:color="000000"/>
            </w:tcBorders>
          </w:tcPr>
          <w:p w14:paraId="6CD07BE2" w14:textId="77777777" w:rsidR="00A8533D" w:rsidRDefault="00A8533D" w:rsidP="00E423A5">
            <w:pPr>
              <w:spacing w:after="0" w:line="240" w:lineRule="auto"/>
              <w:jc w:val="center"/>
              <w:rPr>
                <w:rFonts w:ascii="Times New Roman" w:hAnsi="Times New Roman"/>
                <w:sz w:val="24"/>
                <w:szCs w:val="24"/>
                <w:lang w:val="ru-RU"/>
              </w:rPr>
            </w:pPr>
          </w:p>
        </w:tc>
        <w:tc>
          <w:tcPr>
            <w:tcW w:w="5387" w:type="dxa"/>
            <w:tcBorders>
              <w:top w:val="single" w:sz="4" w:space="0" w:color="000000"/>
              <w:bottom w:val="nil"/>
            </w:tcBorders>
          </w:tcPr>
          <w:p w14:paraId="152D910E" w14:textId="77777777" w:rsidR="00A8533D" w:rsidRPr="00F870F6" w:rsidRDefault="00A8533D" w:rsidP="00E423A5">
            <w:pPr>
              <w:widowControl w:val="0"/>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 максимальный</w:t>
            </w:r>
          </w:p>
        </w:tc>
        <w:tc>
          <w:tcPr>
            <w:tcW w:w="3969" w:type="dxa"/>
            <w:tcBorders>
              <w:top w:val="single" w:sz="4" w:space="0" w:color="000000"/>
              <w:bottom w:val="nil"/>
            </w:tcBorders>
            <w:vAlign w:val="center"/>
          </w:tcPr>
          <w:p w14:paraId="1022749F" w14:textId="26CC105F" w:rsidR="00A8533D" w:rsidRPr="00AC131D" w:rsidRDefault="00EB5A14" w:rsidP="00E423A5">
            <w:pPr>
              <w:widowControl w:val="0"/>
              <w:spacing w:after="0" w:line="240" w:lineRule="auto"/>
              <w:jc w:val="center"/>
              <w:rPr>
                <w:rFonts w:ascii="Times New Roman" w:hAnsi="Times New Roman"/>
                <w:sz w:val="24"/>
                <w:szCs w:val="24"/>
                <w:vertAlign w:val="superscript"/>
                <w:lang w:val="ru-RU"/>
              </w:rPr>
            </w:pPr>
            <w:r>
              <w:rPr>
                <w:rFonts w:ascii="Times New Roman" w:hAnsi="Times New Roman"/>
                <w:sz w:val="24"/>
                <w:szCs w:val="24"/>
                <w:lang w:val="ru-RU"/>
              </w:rPr>
              <w:t>4</w:t>
            </w:r>
            <w:r w:rsidR="00A8533D">
              <w:rPr>
                <w:rFonts w:ascii="Times New Roman" w:hAnsi="Times New Roman"/>
                <w:sz w:val="24"/>
                <w:szCs w:val="24"/>
                <w:lang w:val="ru-RU"/>
              </w:rPr>
              <w:t>50 м</w:t>
            </w:r>
            <w:r w:rsidR="00A8533D">
              <w:rPr>
                <w:rFonts w:ascii="Times New Roman" w:hAnsi="Times New Roman"/>
                <w:sz w:val="24"/>
                <w:szCs w:val="24"/>
                <w:vertAlign w:val="superscript"/>
                <w:lang w:val="ru-RU"/>
              </w:rPr>
              <w:t>2</w:t>
            </w:r>
          </w:p>
        </w:tc>
      </w:tr>
      <w:tr w:rsidR="00A8533D" w:rsidRPr="00AC131D" w14:paraId="3DAC385A" w14:textId="77777777" w:rsidTr="00E423A5">
        <w:trPr>
          <w:trHeight w:val="851"/>
          <w:jc w:val="center"/>
        </w:trPr>
        <w:tc>
          <w:tcPr>
            <w:tcW w:w="562" w:type="dxa"/>
            <w:tcBorders>
              <w:top w:val="single" w:sz="4" w:space="0" w:color="000000"/>
              <w:bottom w:val="nil"/>
            </w:tcBorders>
          </w:tcPr>
          <w:p w14:paraId="6E6C5D1D" w14:textId="63A7CC22" w:rsidR="00A8533D" w:rsidRDefault="00CC0F90" w:rsidP="00E423A5">
            <w:pPr>
              <w:spacing w:after="0" w:line="240" w:lineRule="auto"/>
              <w:jc w:val="center"/>
              <w:rPr>
                <w:rFonts w:ascii="Times New Roman" w:hAnsi="Times New Roman"/>
                <w:sz w:val="24"/>
                <w:szCs w:val="24"/>
                <w:lang w:val="ru-RU"/>
              </w:rPr>
            </w:pPr>
            <w:r>
              <w:rPr>
                <w:rFonts w:ascii="Times New Roman" w:hAnsi="Times New Roman"/>
                <w:sz w:val="24"/>
                <w:szCs w:val="24"/>
                <w:lang w:val="ru-RU"/>
              </w:rPr>
              <w:t>2</w:t>
            </w:r>
          </w:p>
        </w:tc>
        <w:tc>
          <w:tcPr>
            <w:tcW w:w="5387" w:type="dxa"/>
            <w:tcBorders>
              <w:bottom w:val="nil"/>
            </w:tcBorders>
          </w:tcPr>
          <w:p w14:paraId="4E3D014B" w14:textId="77777777" w:rsidR="00A8533D" w:rsidRPr="00AC131D" w:rsidRDefault="00A8533D" w:rsidP="00E423A5">
            <w:pPr>
              <w:widowControl w:val="0"/>
              <w:autoSpaceDE w:val="0"/>
              <w:autoSpaceDN w:val="0"/>
              <w:adjustRightInd w:val="0"/>
              <w:spacing w:after="0" w:line="240" w:lineRule="auto"/>
              <w:rPr>
                <w:rFonts w:ascii="Times New Roman" w:hAnsi="Times New Roman"/>
                <w:sz w:val="24"/>
                <w:szCs w:val="24"/>
                <w:lang w:val="ru-RU"/>
              </w:rPr>
            </w:pPr>
            <w:r w:rsidRPr="00AA2BF8">
              <w:rPr>
                <w:rFonts w:ascii="Times New Roman" w:hAnsi="Times New Roman"/>
                <w:sz w:val="24"/>
                <w:szCs w:val="24"/>
                <w:lang w:val="ru-RU"/>
              </w:rPr>
              <w:t xml:space="preserve">Максимальное количество </w:t>
            </w:r>
            <w:r w:rsidRPr="00652D23">
              <w:rPr>
                <w:rFonts w:ascii="Times New Roman" w:hAnsi="Times New Roman"/>
                <w:sz w:val="24"/>
                <w:szCs w:val="24"/>
                <w:lang w:val="ru-RU"/>
              </w:rPr>
              <w:t>жилых домов</w:t>
            </w:r>
            <w:r>
              <w:rPr>
                <w:rFonts w:ascii="Times New Roman" w:hAnsi="Times New Roman"/>
                <w:sz w:val="24"/>
                <w:szCs w:val="24"/>
                <w:lang w:val="ru-RU"/>
              </w:rPr>
              <w:t>,</w:t>
            </w:r>
            <w:r w:rsidRPr="00652D23">
              <w:rPr>
                <w:rFonts w:ascii="Times New Roman" w:hAnsi="Times New Roman"/>
                <w:sz w:val="24"/>
                <w:szCs w:val="24"/>
                <w:lang w:val="ru-RU"/>
              </w:rPr>
              <w:t xml:space="preserve"> </w:t>
            </w:r>
            <w:r w:rsidRPr="00652D23">
              <w:rPr>
                <w:rFonts w:ascii="Times New Roman" w:hAnsi="Times New Roman"/>
                <w:color w:val="000000"/>
                <w:sz w:val="24"/>
                <w:szCs w:val="24"/>
                <w:shd w:val="clear" w:color="auto" w:fill="FFFFFF"/>
                <w:lang w:val="ru-RU"/>
              </w:rPr>
              <w:t>блокированных с другими жилыми домами в одном ряду общими боковыми стенами</w:t>
            </w:r>
          </w:p>
        </w:tc>
        <w:tc>
          <w:tcPr>
            <w:tcW w:w="3969" w:type="dxa"/>
            <w:tcBorders>
              <w:bottom w:val="nil"/>
            </w:tcBorders>
            <w:vAlign w:val="center"/>
          </w:tcPr>
          <w:p w14:paraId="1567797C" w14:textId="77777777" w:rsidR="00A8533D" w:rsidRPr="00F870F6" w:rsidRDefault="00A8533D" w:rsidP="00E423A5">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10 ед.</w:t>
            </w:r>
          </w:p>
        </w:tc>
      </w:tr>
      <w:tr w:rsidR="00A8533D" w:rsidRPr="00A15629" w14:paraId="011966A4" w14:textId="77777777" w:rsidTr="00E423A5">
        <w:trPr>
          <w:trHeight w:val="511"/>
          <w:jc w:val="center"/>
        </w:trPr>
        <w:tc>
          <w:tcPr>
            <w:tcW w:w="562" w:type="dxa"/>
            <w:tcBorders>
              <w:bottom w:val="nil"/>
            </w:tcBorders>
          </w:tcPr>
          <w:p w14:paraId="12FAB847" w14:textId="61F447EF" w:rsidR="00A8533D" w:rsidRPr="00AB7CD7" w:rsidRDefault="00151165" w:rsidP="00E423A5">
            <w:pPr>
              <w:spacing w:after="0" w:line="240" w:lineRule="auto"/>
              <w:jc w:val="center"/>
              <w:rPr>
                <w:rFonts w:ascii="Times New Roman" w:hAnsi="Times New Roman"/>
                <w:sz w:val="24"/>
                <w:szCs w:val="24"/>
                <w:lang w:val="ru-RU"/>
              </w:rPr>
            </w:pPr>
            <w:r>
              <w:rPr>
                <w:rFonts w:ascii="Times New Roman" w:hAnsi="Times New Roman"/>
                <w:sz w:val="24"/>
                <w:szCs w:val="24"/>
                <w:lang w:val="ru-RU"/>
              </w:rPr>
              <w:t>3</w:t>
            </w:r>
          </w:p>
        </w:tc>
        <w:tc>
          <w:tcPr>
            <w:tcW w:w="5387" w:type="dxa"/>
            <w:tcBorders>
              <w:bottom w:val="nil"/>
            </w:tcBorders>
          </w:tcPr>
          <w:p w14:paraId="377C3EA1" w14:textId="77777777" w:rsidR="00A8533D" w:rsidRPr="00144977" w:rsidRDefault="00A8533D" w:rsidP="00E423A5">
            <w:pPr>
              <w:widowControl w:val="0"/>
              <w:autoSpaceDE w:val="0"/>
              <w:autoSpaceDN w:val="0"/>
              <w:adjustRightInd w:val="0"/>
              <w:spacing w:after="0" w:line="240" w:lineRule="auto"/>
              <w:rPr>
                <w:rFonts w:ascii="Times New Roman" w:hAnsi="Times New Roman"/>
                <w:sz w:val="24"/>
                <w:szCs w:val="24"/>
                <w:lang w:val="ru-RU"/>
              </w:rPr>
            </w:pPr>
            <w:r w:rsidRPr="00144977">
              <w:rPr>
                <w:rFonts w:ascii="Times New Roman" w:hAnsi="Times New Roman"/>
                <w:sz w:val="24"/>
                <w:szCs w:val="24"/>
                <w:lang w:val="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3969" w:type="dxa"/>
            <w:tcBorders>
              <w:bottom w:val="nil"/>
            </w:tcBorders>
            <w:vAlign w:val="center"/>
          </w:tcPr>
          <w:p w14:paraId="347B813A" w14:textId="77777777" w:rsidR="00A8533D" w:rsidRPr="00AB7CD7" w:rsidRDefault="00A8533D" w:rsidP="00E423A5">
            <w:pPr>
              <w:widowControl w:val="0"/>
              <w:spacing w:after="0" w:line="240" w:lineRule="auto"/>
              <w:jc w:val="center"/>
              <w:rPr>
                <w:rFonts w:ascii="Times New Roman" w:hAnsi="Times New Roman"/>
                <w:sz w:val="24"/>
                <w:szCs w:val="24"/>
                <w:lang w:val="ru-RU"/>
              </w:rPr>
            </w:pPr>
          </w:p>
        </w:tc>
      </w:tr>
      <w:tr w:rsidR="00A8533D" w:rsidRPr="00AB7CD7" w14:paraId="198A61DD" w14:textId="77777777" w:rsidTr="00E423A5">
        <w:trPr>
          <w:trHeight w:val="218"/>
          <w:jc w:val="center"/>
        </w:trPr>
        <w:tc>
          <w:tcPr>
            <w:tcW w:w="562" w:type="dxa"/>
            <w:tcBorders>
              <w:top w:val="nil"/>
              <w:bottom w:val="nil"/>
            </w:tcBorders>
          </w:tcPr>
          <w:p w14:paraId="46834984" w14:textId="77777777" w:rsidR="00A8533D" w:rsidRPr="00AB7CD7" w:rsidRDefault="00A8533D" w:rsidP="00E423A5">
            <w:pPr>
              <w:spacing w:after="0" w:line="240" w:lineRule="auto"/>
              <w:jc w:val="center"/>
              <w:rPr>
                <w:rFonts w:ascii="Times New Roman" w:hAnsi="Times New Roman"/>
                <w:sz w:val="24"/>
                <w:szCs w:val="24"/>
                <w:lang w:val="ru-RU"/>
              </w:rPr>
            </w:pPr>
          </w:p>
        </w:tc>
        <w:tc>
          <w:tcPr>
            <w:tcW w:w="5387" w:type="dxa"/>
            <w:tcBorders>
              <w:top w:val="nil"/>
            </w:tcBorders>
          </w:tcPr>
          <w:p w14:paraId="35A81FAD" w14:textId="77777777" w:rsidR="00A8533D" w:rsidRPr="00144977" w:rsidRDefault="00A8533D" w:rsidP="00E423A5">
            <w:pPr>
              <w:widowControl w:val="0"/>
              <w:autoSpaceDE w:val="0"/>
              <w:autoSpaceDN w:val="0"/>
              <w:adjustRightInd w:val="0"/>
              <w:spacing w:after="0" w:line="240" w:lineRule="auto"/>
              <w:ind w:left="142" w:hanging="142"/>
              <w:rPr>
                <w:rFonts w:ascii="Times New Roman" w:hAnsi="Times New Roman"/>
                <w:sz w:val="24"/>
                <w:szCs w:val="24"/>
                <w:lang w:val="ru-RU"/>
              </w:rPr>
            </w:pPr>
            <w:r w:rsidRPr="00144977">
              <w:rPr>
                <w:rFonts w:ascii="Times New Roman" w:hAnsi="Times New Roman"/>
                <w:sz w:val="24"/>
                <w:szCs w:val="24"/>
                <w:lang w:val="ru-RU"/>
              </w:rPr>
              <w:t xml:space="preserve">- </w:t>
            </w:r>
            <w:r>
              <w:rPr>
                <w:rFonts w:ascii="Times New Roman" w:hAnsi="Times New Roman"/>
                <w:sz w:val="24"/>
                <w:szCs w:val="24"/>
                <w:lang w:val="ru-RU"/>
              </w:rPr>
              <w:t>для жилых домов;</w:t>
            </w:r>
          </w:p>
        </w:tc>
        <w:tc>
          <w:tcPr>
            <w:tcW w:w="3969" w:type="dxa"/>
            <w:tcBorders>
              <w:top w:val="nil"/>
            </w:tcBorders>
            <w:vAlign w:val="center"/>
          </w:tcPr>
          <w:p w14:paraId="0DD4032C" w14:textId="77777777" w:rsidR="00A8533D" w:rsidRPr="00AB7CD7" w:rsidRDefault="00A8533D" w:rsidP="00E423A5">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3 м</w:t>
            </w:r>
          </w:p>
        </w:tc>
      </w:tr>
      <w:tr w:rsidR="00A8533D" w:rsidRPr="00AB7CD7" w14:paraId="0CA84FF5" w14:textId="77777777" w:rsidTr="00E423A5">
        <w:trPr>
          <w:trHeight w:val="284"/>
          <w:jc w:val="center"/>
        </w:trPr>
        <w:tc>
          <w:tcPr>
            <w:tcW w:w="562" w:type="dxa"/>
            <w:tcBorders>
              <w:top w:val="nil"/>
              <w:bottom w:val="single" w:sz="4" w:space="0" w:color="000000"/>
            </w:tcBorders>
          </w:tcPr>
          <w:p w14:paraId="6CD91B92" w14:textId="77777777" w:rsidR="00A8533D" w:rsidRPr="00AB7CD7" w:rsidRDefault="00A8533D" w:rsidP="00E423A5">
            <w:pPr>
              <w:spacing w:after="0" w:line="240" w:lineRule="auto"/>
              <w:jc w:val="center"/>
              <w:rPr>
                <w:rFonts w:ascii="Times New Roman" w:hAnsi="Times New Roman"/>
                <w:sz w:val="24"/>
                <w:szCs w:val="24"/>
                <w:lang w:val="ru-RU"/>
              </w:rPr>
            </w:pPr>
          </w:p>
        </w:tc>
        <w:tc>
          <w:tcPr>
            <w:tcW w:w="5387" w:type="dxa"/>
            <w:tcBorders>
              <w:bottom w:val="single" w:sz="4" w:space="0" w:color="000000"/>
            </w:tcBorders>
          </w:tcPr>
          <w:p w14:paraId="6003AA65" w14:textId="77777777" w:rsidR="00A8533D" w:rsidRPr="00144977" w:rsidRDefault="00A8533D" w:rsidP="00E423A5">
            <w:pPr>
              <w:widowControl w:val="0"/>
              <w:autoSpaceDE w:val="0"/>
              <w:autoSpaceDN w:val="0"/>
              <w:adjustRightInd w:val="0"/>
              <w:spacing w:after="0" w:line="240" w:lineRule="auto"/>
              <w:ind w:left="142" w:hanging="142"/>
              <w:rPr>
                <w:rFonts w:ascii="Times New Roman" w:hAnsi="Times New Roman"/>
                <w:sz w:val="24"/>
                <w:szCs w:val="24"/>
                <w:lang w:val="ru-RU"/>
              </w:rPr>
            </w:pPr>
            <w:r w:rsidRPr="00144977">
              <w:rPr>
                <w:rFonts w:ascii="Times New Roman" w:hAnsi="Times New Roman"/>
                <w:sz w:val="24"/>
                <w:szCs w:val="24"/>
                <w:lang w:val="ru-RU"/>
              </w:rPr>
              <w:t xml:space="preserve">- </w:t>
            </w:r>
            <w:r>
              <w:rPr>
                <w:rFonts w:ascii="Times New Roman" w:hAnsi="Times New Roman"/>
                <w:sz w:val="24"/>
                <w:szCs w:val="24"/>
                <w:lang w:val="ru-RU"/>
              </w:rPr>
              <w:t>для хозяйственных и прочих построек (баня, гараж и др.)</w:t>
            </w:r>
          </w:p>
        </w:tc>
        <w:tc>
          <w:tcPr>
            <w:tcW w:w="3969" w:type="dxa"/>
            <w:tcBorders>
              <w:bottom w:val="single" w:sz="4" w:space="0" w:color="000000"/>
            </w:tcBorders>
            <w:vAlign w:val="center"/>
          </w:tcPr>
          <w:p w14:paraId="07ACD65D" w14:textId="77777777" w:rsidR="00A8533D" w:rsidRDefault="00A8533D" w:rsidP="00E423A5">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1 м</w:t>
            </w:r>
          </w:p>
        </w:tc>
      </w:tr>
      <w:tr w:rsidR="00A8533D" w:rsidRPr="00A15629" w14:paraId="4BAB553C" w14:textId="77777777" w:rsidTr="00E423A5">
        <w:trPr>
          <w:trHeight w:val="284"/>
          <w:jc w:val="center"/>
        </w:trPr>
        <w:tc>
          <w:tcPr>
            <w:tcW w:w="562" w:type="dxa"/>
            <w:tcBorders>
              <w:bottom w:val="nil"/>
            </w:tcBorders>
          </w:tcPr>
          <w:p w14:paraId="301016E3" w14:textId="7417F4F2" w:rsidR="00A8533D" w:rsidRPr="00AB7CD7" w:rsidRDefault="00151165" w:rsidP="00354BE8">
            <w:pPr>
              <w:keepNext/>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4</w:t>
            </w:r>
          </w:p>
        </w:tc>
        <w:tc>
          <w:tcPr>
            <w:tcW w:w="5387" w:type="dxa"/>
            <w:tcBorders>
              <w:bottom w:val="nil"/>
            </w:tcBorders>
          </w:tcPr>
          <w:p w14:paraId="744AD4BC" w14:textId="77777777" w:rsidR="00A8533D" w:rsidRPr="00D10EE9" w:rsidRDefault="00A8533D" w:rsidP="00354BE8">
            <w:pPr>
              <w:keepNext/>
              <w:widowControl w:val="0"/>
              <w:autoSpaceDE w:val="0"/>
              <w:autoSpaceDN w:val="0"/>
              <w:adjustRightInd w:val="0"/>
              <w:spacing w:after="0" w:line="240" w:lineRule="auto"/>
              <w:rPr>
                <w:rFonts w:ascii="Times New Roman" w:hAnsi="Times New Roman"/>
                <w:sz w:val="24"/>
                <w:szCs w:val="24"/>
                <w:lang w:val="ru-RU"/>
              </w:rPr>
            </w:pPr>
            <w:r w:rsidRPr="00D10EE9">
              <w:rPr>
                <w:rFonts w:ascii="Times New Roman" w:hAnsi="Times New Roman"/>
                <w:sz w:val="24"/>
                <w:szCs w:val="24"/>
                <w:lang w:val="ru-RU"/>
              </w:rPr>
              <w:t xml:space="preserve">Минимальные </w:t>
            </w:r>
            <w:r>
              <w:rPr>
                <w:rFonts w:ascii="Times New Roman" w:hAnsi="Times New Roman"/>
                <w:sz w:val="24"/>
                <w:szCs w:val="24"/>
                <w:lang w:val="ru-RU"/>
              </w:rPr>
              <w:t>расстояния от</w:t>
            </w:r>
            <w:r w:rsidRPr="00D10EE9">
              <w:rPr>
                <w:rFonts w:ascii="Times New Roman" w:hAnsi="Times New Roman"/>
                <w:sz w:val="24"/>
                <w:szCs w:val="24"/>
                <w:lang w:val="ru-RU"/>
              </w:rPr>
              <w:t xml:space="preserve"> зданий, строений, сооружений </w:t>
            </w:r>
            <w:r>
              <w:rPr>
                <w:rFonts w:ascii="Times New Roman" w:hAnsi="Times New Roman"/>
                <w:sz w:val="24"/>
                <w:szCs w:val="24"/>
                <w:lang w:val="ru-RU"/>
              </w:rPr>
              <w:t>до</w:t>
            </w:r>
            <w:r w:rsidRPr="00D10EE9">
              <w:rPr>
                <w:rFonts w:ascii="Times New Roman" w:hAnsi="Times New Roman"/>
                <w:sz w:val="24"/>
                <w:szCs w:val="24"/>
                <w:lang w:val="ru-RU"/>
              </w:rPr>
              <w:t xml:space="preserve"> красных линий </w:t>
            </w:r>
            <w:r>
              <w:rPr>
                <w:rFonts w:ascii="Times New Roman" w:hAnsi="Times New Roman"/>
                <w:sz w:val="24"/>
                <w:szCs w:val="24"/>
                <w:lang w:val="ru-RU"/>
              </w:rPr>
              <w:t xml:space="preserve">жилых </w:t>
            </w:r>
            <w:r w:rsidRPr="00D10EE9">
              <w:rPr>
                <w:rFonts w:ascii="Times New Roman" w:hAnsi="Times New Roman"/>
                <w:sz w:val="24"/>
                <w:szCs w:val="24"/>
                <w:lang w:val="ru-RU"/>
              </w:rPr>
              <w:t>улиц и проездов:</w:t>
            </w:r>
          </w:p>
        </w:tc>
        <w:tc>
          <w:tcPr>
            <w:tcW w:w="3969" w:type="dxa"/>
            <w:tcBorders>
              <w:bottom w:val="nil"/>
            </w:tcBorders>
            <w:vAlign w:val="center"/>
          </w:tcPr>
          <w:p w14:paraId="75D01B11" w14:textId="77777777" w:rsidR="00A8533D" w:rsidRPr="00AB7CD7" w:rsidRDefault="00A8533D" w:rsidP="00354BE8">
            <w:pPr>
              <w:keepNext/>
              <w:widowControl w:val="0"/>
              <w:spacing w:after="0" w:line="240" w:lineRule="auto"/>
              <w:jc w:val="center"/>
              <w:rPr>
                <w:rFonts w:ascii="Times New Roman" w:hAnsi="Times New Roman"/>
                <w:sz w:val="24"/>
                <w:szCs w:val="24"/>
                <w:lang w:val="ru-RU"/>
              </w:rPr>
            </w:pPr>
          </w:p>
        </w:tc>
      </w:tr>
      <w:tr w:rsidR="00A8533D" w:rsidRPr="00AB7CD7" w14:paraId="716543D5" w14:textId="77777777" w:rsidTr="00E423A5">
        <w:trPr>
          <w:trHeight w:val="284"/>
          <w:jc w:val="center"/>
        </w:trPr>
        <w:tc>
          <w:tcPr>
            <w:tcW w:w="562" w:type="dxa"/>
            <w:tcBorders>
              <w:top w:val="nil"/>
              <w:bottom w:val="nil"/>
            </w:tcBorders>
          </w:tcPr>
          <w:p w14:paraId="06F1B498" w14:textId="77777777" w:rsidR="00A8533D" w:rsidRDefault="00A8533D" w:rsidP="00E423A5">
            <w:pPr>
              <w:spacing w:after="0" w:line="240" w:lineRule="auto"/>
              <w:jc w:val="center"/>
              <w:rPr>
                <w:rFonts w:ascii="Times New Roman" w:hAnsi="Times New Roman"/>
                <w:sz w:val="24"/>
                <w:szCs w:val="24"/>
                <w:lang w:val="ru-RU"/>
              </w:rPr>
            </w:pPr>
          </w:p>
        </w:tc>
        <w:tc>
          <w:tcPr>
            <w:tcW w:w="5387" w:type="dxa"/>
            <w:tcBorders>
              <w:top w:val="nil"/>
              <w:bottom w:val="single" w:sz="4" w:space="0" w:color="000000"/>
            </w:tcBorders>
          </w:tcPr>
          <w:p w14:paraId="01A9DDE0" w14:textId="77777777" w:rsidR="00A8533D" w:rsidRPr="00D10EE9" w:rsidRDefault="00A8533D" w:rsidP="00E423A5">
            <w:pPr>
              <w:widowControl w:val="0"/>
              <w:autoSpaceDE w:val="0"/>
              <w:autoSpaceDN w:val="0"/>
              <w:adjustRightInd w:val="0"/>
              <w:spacing w:after="0" w:line="240" w:lineRule="auto"/>
              <w:ind w:left="142" w:hanging="142"/>
              <w:rPr>
                <w:rFonts w:ascii="Times New Roman" w:hAnsi="Times New Roman"/>
                <w:sz w:val="24"/>
                <w:szCs w:val="24"/>
                <w:lang w:val="ru-RU"/>
              </w:rPr>
            </w:pPr>
            <w:r w:rsidRPr="00D10EE9">
              <w:rPr>
                <w:rFonts w:ascii="Times New Roman" w:hAnsi="Times New Roman"/>
                <w:sz w:val="24"/>
                <w:szCs w:val="24"/>
                <w:lang w:val="ru-RU"/>
              </w:rPr>
              <w:t xml:space="preserve">- </w:t>
            </w:r>
            <w:r w:rsidRPr="00D10EE9">
              <w:rPr>
                <w:rFonts w:ascii="Times New Roman" w:hAnsi="Times New Roman"/>
                <w:bCs/>
                <w:sz w:val="24"/>
                <w:szCs w:val="24"/>
                <w:lang w:val="ru-RU"/>
              </w:rPr>
              <w:t>в условиях сложившейся застройки</w:t>
            </w:r>
            <w:r>
              <w:rPr>
                <w:rFonts w:ascii="Times New Roman" w:hAnsi="Times New Roman"/>
                <w:bCs/>
                <w:sz w:val="24"/>
                <w:szCs w:val="24"/>
                <w:lang w:val="ru-RU"/>
              </w:rPr>
              <w:t xml:space="preserve"> – </w:t>
            </w:r>
            <w:r>
              <w:rPr>
                <w:rFonts w:ascii="Times New Roman" w:hAnsi="Times New Roman"/>
                <w:sz w:val="24"/>
                <w:szCs w:val="24"/>
                <w:lang w:val="ru-RU"/>
              </w:rPr>
              <w:t>по сложившейся линии застройки;</w:t>
            </w:r>
          </w:p>
        </w:tc>
        <w:tc>
          <w:tcPr>
            <w:tcW w:w="3969" w:type="dxa"/>
            <w:tcBorders>
              <w:top w:val="nil"/>
              <w:bottom w:val="single" w:sz="4" w:space="0" w:color="000000"/>
            </w:tcBorders>
            <w:vAlign w:val="center"/>
          </w:tcPr>
          <w:p w14:paraId="6CB185C2" w14:textId="77777777" w:rsidR="00A8533D" w:rsidRPr="00AB7CD7" w:rsidRDefault="00A8533D" w:rsidP="00E423A5">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 xml:space="preserve">0 м </w:t>
            </w:r>
          </w:p>
        </w:tc>
      </w:tr>
      <w:tr w:rsidR="00A8533D" w:rsidRPr="00AB7CD7" w14:paraId="030E3DD3" w14:textId="77777777" w:rsidTr="00E423A5">
        <w:trPr>
          <w:trHeight w:val="284"/>
          <w:jc w:val="center"/>
        </w:trPr>
        <w:tc>
          <w:tcPr>
            <w:tcW w:w="562" w:type="dxa"/>
            <w:tcBorders>
              <w:top w:val="nil"/>
              <w:bottom w:val="nil"/>
            </w:tcBorders>
          </w:tcPr>
          <w:p w14:paraId="54E83E62" w14:textId="77777777" w:rsidR="00A8533D" w:rsidRPr="00AB7CD7" w:rsidRDefault="00A8533D" w:rsidP="00E423A5">
            <w:pPr>
              <w:spacing w:after="0" w:line="240" w:lineRule="auto"/>
              <w:jc w:val="center"/>
              <w:rPr>
                <w:rFonts w:ascii="Times New Roman" w:hAnsi="Times New Roman"/>
                <w:sz w:val="24"/>
                <w:szCs w:val="24"/>
                <w:lang w:val="ru-RU"/>
              </w:rPr>
            </w:pPr>
          </w:p>
        </w:tc>
        <w:tc>
          <w:tcPr>
            <w:tcW w:w="5387" w:type="dxa"/>
            <w:tcBorders>
              <w:top w:val="single" w:sz="4" w:space="0" w:color="000000"/>
            </w:tcBorders>
          </w:tcPr>
          <w:p w14:paraId="6CAE271E" w14:textId="77777777" w:rsidR="00A8533D" w:rsidRDefault="00A8533D" w:rsidP="00E423A5">
            <w:pPr>
              <w:widowControl w:val="0"/>
              <w:autoSpaceDE w:val="0"/>
              <w:autoSpaceDN w:val="0"/>
              <w:adjustRightInd w:val="0"/>
              <w:spacing w:after="0" w:line="240" w:lineRule="auto"/>
              <w:ind w:left="142" w:hanging="142"/>
              <w:rPr>
                <w:rFonts w:ascii="Times New Roman" w:hAnsi="Times New Roman"/>
                <w:sz w:val="24"/>
                <w:szCs w:val="24"/>
                <w:lang w:val="ru-RU"/>
              </w:rPr>
            </w:pPr>
            <w:r w:rsidRPr="00D10EE9">
              <w:rPr>
                <w:rFonts w:ascii="Times New Roman" w:hAnsi="Times New Roman"/>
                <w:sz w:val="24"/>
                <w:szCs w:val="24"/>
                <w:lang w:val="ru-RU"/>
              </w:rPr>
              <w:t>- при новом строительстве</w:t>
            </w:r>
            <w:r>
              <w:rPr>
                <w:rFonts w:ascii="Times New Roman" w:hAnsi="Times New Roman"/>
                <w:sz w:val="24"/>
                <w:szCs w:val="24"/>
                <w:lang w:val="ru-RU"/>
              </w:rPr>
              <w:t xml:space="preserve"> – в соответствии с проектом планировки территории по линии регулирования застройки, но не менее:</w:t>
            </w:r>
          </w:p>
          <w:p w14:paraId="701F8ADA" w14:textId="77777777" w:rsidR="00A8533D" w:rsidRDefault="00A8533D" w:rsidP="00E423A5">
            <w:pPr>
              <w:widowControl w:val="0"/>
              <w:autoSpaceDE w:val="0"/>
              <w:autoSpaceDN w:val="0"/>
              <w:adjustRightInd w:val="0"/>
              <w:spacing w:after="0" w:line="240" w:lineRule="auto"/>
              <w:ind w:firstLine="284"/>
              <w:rPr>
                <w:rFonts w:ascii="Times New Roman" w:hAnsi="Times New Roman"/>
                <w:sz w:val="24"/>
                <w:szCs w:val="24"/>
                <w:lang w:val="ru-RU"/>
              </w:rPr>
            </w:pPr>
            <w:r>
              <w:rPr>
                <w:rFonts w:ascii="Times New Roman" w:hAnsi="Times New Roman"/>
                <w:sz w:val="24"/>
                <w:szCs w:val="24"/>
                <w:lang w:val="ru-RU"/>
              </w:rPr>
              <w:t>- для улиц;</w:t>
            </w:r>
          </w:p>
          <w:p w14:paraId="051ECF33" w14:textId="77777777" w:rsidR="00A8533D" w:rsidRPr="00D10EE9" w:rsidRDefault="00A8533D" w:rsidP="00E423A5">
            <w:pPr>
              <w:widowControl w:val="0"/>
              <w:autoSpaceDE w:val="0"/>
              <w:autoSpaceDN w:val="0"/>
              <w:adjustRightInd w:val="0"/>
              <w:spacing w:after="0" w:line="240" w:lineRule="auto"/>
              <w:ind w:firstLine="284"/>
              <w:rPr>
                <w:rFonts w:ascii="Times New Roman" w:hAnsi="Times New Roman"/>
                <w:sz w:val="24"/>
                <w:szCs w:val="24"/>
                <w:lang w:val="ru-RU"/>
              </w:rPr>
            </w:pPr>
            <w:r>
              <w:rPr>
                <w:rFonts w:ascii="Times New Roman" w:hAnsi="Times New Roman"/>
                <w:sz w:val="24"/>
                <w:szCs w:val="24"/>
                <w:lang w:val="ru-RU"/>
              </w:rPr>
              <w:t>- для проездов</w:t>
            </w:r>
          </w:p>
        </w:tc>
        <w:tc>
          <w:tcPr>
            <w:tcW w:w="3969" w:type="dxa"/>
            <w:tcBorders>
              <w:top w:val="single" w:sz="4" w:space="0" w:color="000000"/>
            </w:tcBorders>
            <w:vAlign w:val="center"/>
          </w:tcPr>
          <w:p w14:paraId="09FF90B4" w14:textId="77777777" w:rsidR="00A8533D" w:rsidRDefault="00A8533D" w:rsidP="00E423A5">
            <w:pPr>
              <w:widowControl w:val="0"/>
              <w:spacing w:after="0" w:line="240" w:lineRule="auto"/>
              <w:jc w:val="center"/>
              <w:rPr>
                <w:rFonts w:ascii="Times New Roman" w:hAnsi="Times New Roman"/>
                <w:sz w:val="24"/>
                <w:szCs w:val="24"/>
                <w:lang w:val="ru-RU"/>
              </w:rPr>
            </w:pPr>
          </w:p>
          <w:p w14:paraId="2C5EED35" w14:textId="77777777" w:rsidR="00A8533D" w:rsidRDefault="00A8533D" w:rsidP="00E423A5">
            <w:pPr>
              <w:widowControl w:val="0"/>
              <w:spacing w:after="0" w:line="240" w:lineRule="auto"/>
              <w:jc w:val="center"/>
              <w:rPr>
                <w:rFonts w:ascii="Times New Roman" w:hAnsi="Times New Roman"/>
                <w:sz w:val="24"/>
                <w:szCs w:val="24"/>
                <w:lang w:val="ru-RU"/>
              </w:rPr>
            </w:pPr>
          </w:p>
          <w:p w14:paraId="50BEDD59" w14:textId="77777777" w:rsidR="00A8533D" w:rsidRDefault="00A8533D" w:rsidP="00E423A5">
            <w:pPr>
              <w:widowControl w:val="0"/>
              <w:spacing w:after="0" w:line="240" w:lineRule="auto"/>
              <w:jc w:val="center"/>
              <w:rPr>
                <w:rFonts w:ascii="Times New Roman" w:hAnsi="Times New Roman"/>
                <w:sz w:val="24"/>
                <w:szCs w:val="24"/>
                <w:lang w:val="ru-RU"/>
              </w:rPr>
            </w:pPr>
          </w:p>
          <w:p w14:paraId="453E8A08" w14:textId="77777777" w:rsidR="00A8533D" w:rsidRDefault="00A8533D" w:rsidP="00E423A5">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5 м</w:t>
            </w:r>
          </w:p>
          <w:p w14:paraId="0B422190" w14:textId="77777777" w:rsidR="00A8533D" w:rsidRPr="00AB7CD7" w:rsidRDefault="00A8533D" w:rsidP="00E423A5">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3 м</w:t>
            </w:r>
          </w:p>
        </w:tc>
      </w:tr>
      <w:tr w:rsidR="00A8533D" w:rsidRPr="00AB7CD7" w14:paraId="65EBF8BD" w14:textId="77777777" w:rsidTr="00E423A5">
        <w:trPr>
          <w:trHeight w:val="284"/>
          <w:jc w:val="center"/>
        </w:trPr>
        <w:tc>
          <w:tcPr>
            <w:tcW w:w="562" w:type="dxa"/>
            <w:tcBorders>
              <w:top w:val="nil"/>
              <w:bottom w:val="nil"/>
            </w:tcBorders>
          </w:tcPr>
          <w:p w14:paraId="54667715" w14:textId="77777777" w:rsidR="00A8533D" w:rsidRPr="00AB7CD7" w:rsidRDefault="00A8533D" w:rsidP="00E423A5">
            <w:pPr>
              <w:spacing w:after="0" w:line="240" w:lineRule="auto"/>
              <w:jc w:val="center"/>
              <w:rPr>
                <w:rFonts w:ascii="Times New Roman" w:hAnsi="Times New Roman"/>
                <w:sz w:val="24"/>
                <w:szCs w:val="24"/>
                <w:lang w:val="ru-RU"/>
              </w:rPr>
            </w:pPr>
          </w:p>
        </w:tc>
        <w:tc>
          <w:tcPr>
            <w:tcW w:w="5387" w:type="dxa"/>
            <w:tcBorders>
              <w:bottom w:val="single" w:sz="4" w:space="0" w:color="000000"/>
            </w:tcBorders>
          </w:tcPr>
          <w:p w14:paraId="79F339A5" w14:textId="77777777" w:rsidR="00A8533D" w:rsidRPr="00D10EE9" w:rsidRDefault="00A8533D" w:rsidP="00E423A5">
            <w:pPr>
              <w:widowControl w:val="0"/>
              <w:autoSpaceDE w:val="0"/>
              <w:autoSpaceDN w:val="0"/>
              <w:adjustRightInd w:val="0"/>
              <w:spacing w:after="0" w:line="240" w:lineRule="auto"/>
              <w:ind w:left="142" w:hanging="142"/>
              <w:rPr>
                <w:rFonts w:ascii="Times New Roman" w:hAnsi="Times New Roman"/>
                <w:sz w:val="24"/>
                <w:szCs w:val="24"/>
                <w:lang w:val="ru-RU"/>
              </w:rPr>
            </w:pPr>
            <w:r w:rsidRPr="00D10EE9">
              <w:rPr>
                <w:rFonts w:ascii="Times New Roman" w:hAnsi="Times New Roman"/>
                <w:sz w:val="24"/>
                <w:szCs w:val="24"/>
                <w:lang w:val="ru-RU"/>
              </w:rPr>
              <w:t xml:space="preserve">- </w:t>
            </w:r>
            <w:r>
              <w:rPr>
                <w:rFonts w:ascii="Times New Roman" w:hAnsi="Times New Roman"/>
                <w:sz w:val="24"/>
                <w:szCs w:val="24"/>
                <w:lang w:val="ru-RU"/>
              </w:rPr>
              <w:t xml:space="preserve">от </w:t>
            </w:r>
            <w:r w:rsidRPr="00D10EE9">
              <w:rPr>
                <w:rFonts w:ascii="Times New Roman" w:hAnsi="Times New Roman"/>
                <w:sz w:val="24"/>
                <w:szCs w:val="24"/>
                <w:lang w:val="ru-RU"/>
              </w:rPr>
              <w:t>зданий дошкольных образовательных и общеобразовательных организаций</w:t>
            </w:r>
            <w:r>
              <w:rPr>
                <w:rFonts w:ascii="Times New Roman" w:hAnsi="Times New Roman"/>
                <w:sz w:val="24"/>
                <w:szCs w:val="24"/>
                <w:lang w:val="ru-RU"/>
              </w:rPr>
              <w:t>;</w:t>
            </w:r>
          </w:p>
        </w:tc>
        <w:tc>
          <w:tcPr>
            <w:tcW w:w="3969" w:type="dxa"/>
            <w:tcBorders>
              <w:bottom w:val="single" w:sz="4" w:space="0" w:color="000000"/>
            </w:tcBorders>
            <w:vAlign w:val="center"/>
          </w:tcPr>
          <w:p w14:paraId="02F757B2" w14:textId="77777777" w:rsidR="00A8533D" w:rsidRDefault="00A8533D" w:rsidP="00E423A5">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25 м</w:t>
            </w:r>
          </w:p>
        </w:tc>
      </w:tr>
      <w:tr w:rsidR="00A8533D" w:rsidRPr="00AB7CD7" w14:paraId="08DDE3B8" w14:textId="77777777" w:rsidTr="00E423A5">
        <w:trPr>
          <w:trHeight w:val="284"/>
          <w:jc w:val="center"/>
        </w:trPr>
        <w:tc>
          <w:tcPr>
            <w:tcW w:w="562" w:type="dxa"/>
            <w:tcBorders>
              <w:top w:val="nil"/>
              <w:bottom w:val="single" w:sz="4" w:space="0" w:color="000000"/>
            </w:tcBorders>
          </w:tcPr>
          <w:p w14:paraId="28B269E4" w14:textId="77777777" w:rsidR="00A8533D" w:rsidRPr="00AB7CD7" w:rsidRDefault="00A8533D" w:rsidP="00E423A5">
            <w:pPr>
              <w:spacing w:after="0" w:line="240" w:lineRule="auto"/>
              <w:jc w:val="center"/>
              <w:rPr>
                <w:rFonts w:ascii="Times New Roman" w:hAnsi="Times New Roman"/>
                <w:sz w:val="24"/>
                <w:szCs w:val="24"/>
                <w:lang w:val="ru-RU"/>
              </w:rPr>
            </w:pPr>
          </w:p>
        </w:tc>
        <w:tc>
          <w:tcPr>
            <w:tcW w:w="5387" w:type="dxa"/>
            <w:tcBorders>
              <w:bottom w:val="single" w:sz="4" w:space="0" w:color="000000"/>
            </w:tcBorders>
          </w:tcPr>
          <w:p w14:paraId="5F952AA4" w14:textId="77777777" w:rsidR="00A8533D" w:rsidRPr="00D10EE9" w:rsidRDefault="00A8533D" w:rsidP="00E423A5">
            <w:pPr>
              <w:widowControl w:val="0"/>
              <w:autoSpaceDE w:val="0"/>
              <w:autoSpaceDN w:val="0"/>
              <w:adjustRightInd w:val="0"/>
              <w:spacing w:after="0" w:line="240" w:lineRule="auto"/>
              <w:rPr>
                <w:rFonts w:ascii="Times New Roman" w:hAnsi="Times New Roman"/>
                <w:sz w:val="24"/>
                <w:szCs w:val="24"/>
                <w:lang w:val="ru-RU"/>
              </w:rPr>
            </w:pPr>
            <w:r w:rsidRPr="00D10EE9">
              <w:rPr>
                <w:rFonts w:ascii="Times New Roman" w:hAnsi="Times New Roman"/>
                <w:sz w:val="24"/>
                <w:szCs w:val="24"/>
                <w:lang w:val="ru-RU"/>
              </w:rPr>
              <w:t xml:space="preserve">- </w:t>
            </w:r>
            <w:r>
              <w:rPr>
                <w:rFonts w:ascii="Times New Roman" w:hAnsi="Times New Roman"/>
                <w:sz w:val="24"/>
                <w:szCs w:val="24"/>
                <w:lang w:val="ru-RU"/>
              </w:rPr>
              <w:t xml:space="preserve">от </w:t>
            </w:r>
            <w:r w:rsidRPr="00D10EE9">
              <w:rPr>
                <w:rFonts w:ascii="Times New Roman" w:hAnsi="Times New Roman"/>
                <w:sz w:val="24"/>
                <w:szCs w:val="24"/>
                <w:lang w:val="ru-RU"/>
              </w:rPr>
              <w:t xml:space="preserve">зданий пожарных депо </w:t>
            </w:r>
          </w:p>
        </w:tc>
        <w:tc>
          <w:tcPr>
            <w:tcW w:w="3969" w:type="dxa"/>
            <w:tcBorders>
              <w:bottom w:val="single" w:sz="4" w:space="0" w:color="000000"/>
            </w:tcBorders>
            <w:vAlign w:val="center"/>
          </w:tcPr>
          <w:p w14:paraId="7891B51C" w14:textId="77777777" w:rsidR="00A8533D" w:rsidRDefault="00A8533D" w:rsidP="00E423A5">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10 м</w:t>
            </w:r>
          </w:p>
        </w:tc>
      </w:tr>
      <w:tr w:rsidR="00A8533D" w:rsidRPr="00A15629" w14:paraId="63BC6C5B" w14:textId="77777777" w:rsidTr="00E423A5">
        <w:trPr>
          <w:trHeight w:val="284"/>
          <w:jc w:val="center"/>
        </w:trPr>
        <w:tc>
          <w:tcPr>
            <w:tcW w:w="562" w:type="dxa"/>
            <w:tcBorders>
              <w:top w:val="single" w:sz="4" w:space="0" w:color="000000"/>
              <w:bottom w:val="nil"/>
            </w:tcBorders>
          </w:tcPr>
          <w:p w14:paraId="4375B6BA" w14:textId="2D779EDB" w:rsidR="00A8533D" w:rsidRPr="00AB7CD7" w:rsidRDefault="00151165" w:rsidP="00E423A5">
            <w:pPr>
              <w:spacing w:after="0" w:line="240" w:lineRule="auto"/>
              <w:jc w:val="center"/>
              <w:rPr>
                <w:rFonts w:ascii="Times New Roman" w:hAnsi="Times New Roman"/>
                <w:sz w:val="24"/>
                <w:szCs w:val="24"/>
                <w:lang w:val="ru-RU"/>
              </w:rPr>
            </w:pPr>
            <w:r>
              <w:rPr>
                <w:rFonts w:ascii="Times New Roman" w:hAnsi="Times New Roman"/>
                <w:sz w:val="24"/>
                <w:szCs w:val="24"/>
                <w:lang w:val="ru-RU"/>
              </w:rPr>
              <w:t>5</w:t>
            </w:r>
          </w:p>
        </w:tc>
        <w:tc>
          <w:tcPr>
            <w:tcW w:w="5387" w:type="dxa"/>
            <w:tcBorders>
              <w:bottom w:val="nil"/>
            </w:tcBorders>
          </w:tcPr>
          <w:p w14:paraId="15EFCFD8" w14:textId="77777777" w:rsidR="00A8533D" w:rsidRPr="00F36D23" w:rsidRDefault="00A8533D" w:rsidP="00E423A5">
            <w:pPr>
              <w:widowControl w:val="0"/>
              <w:autoSpaceDE w:val="0"/>
              <w:autoSpaceDN w:val="0"/>
              <w:adjustRightInd w:val="0"/>
              <w:spacing w:after="0" w:line="240" w:lineRule="auto"/>
              <w:rPr>
                <w:rFonts w:ascii="Times New Roman" w:hAnsi="Times New Roman"/>
                <w:sz w:val="24"/>
                <w:szCs w:val="24"/>
                <w:lang w:val="ru-RU"/>
              </w:rPr>
            </w:pPr>
            <w:r w:rsidRPr="00F36D23">
              <w:rPr>
                <w:rFonts w:ascii="Times New Roman" w:hAnsi="Times New Roman"/>
                <w:sz w:val="24"/>
                <w:szCs w:val="24"/>
                <w:lang w:val="ru-RU"/>
              </w:rPr>
              <w:t>Предельное количество этажей или предельная высота зданий, строений и сооружений (без учета технического верхнего этажа и неэксплуатируемого чердака)</w:t>
            </w:r>
            <w:r>
              <w:rPr>
                <w:rFonts w:ascii="Times New Roman" w:hAnsi="Times New Roman"/>
                <w:sz w:val="24"/>
                <w:szCs w:val="24"/>
                <w:lang w:val="ru-RU"/>
              </w:rPr>
              <w:t>:</w:t>
            </w:r>
          </w:p>
        </w:tc>
        <w:tc>
          <w:tcPr>
            <w:tcW w:w="3969" w:type="dxa"/>
            <w:tcBorders>
              <w:bottom w:val="nil"/>
            </w:tcBorders>
            <w:vAlign w:val="center"/>
          </w:tcPr>
          <w:p w14:paraId="2C0555E1" w14:textId="77777777" w:rsidR="00A8533D" w:rsidRPr="00F36D23" w:rsidRDefault="00A8533D" w:rsidP="00E423A5">
            <w:pPr>
              <w:widowControl w:val="0"/>
              <w:spacing w:after="0" w:line="240" w:lineRule="auto"/>
              <w:jc w:val="center"/>
              <w:rPr>
                <w:rFonts w:ascii="Times New Roman" w:hAnsi="Times New Roman"/>
                <w:sz w:val="24"/>
                <w:szCs w:val="24"/>
                <w:lang w:val="ru-RU"/>
              </w:rPr>
            </w:pPr>
          </w:p>
        </w:tc>
      </w:tr>
      <w:tr w:rsidR="00A8533D" w:rsidRPr="00A15629" w14:paraId="157C2BE2" w14:textId="77777777" w:rsidTr="00E423A5">
        <w:trPr>
          <w:trHeight w:val="284"/>
          <w:jc w:val="center"/>
        </w:trPr>
        <w:tc>
          <w:tcPr>
            <w:tcW w:w="562" w:type="dxa"/>
            <w:tcBorders>
              <w:top w:val="nil"/>
              <w:bottom w:val="nil"/>
            </w:tcBorders>
          </w:tcPr>
          <w:p w14:paraId="4E95D42C" w14:textId="77777777" w:rsidR="00A8533D" w:rsidRPr="00AB7CD7" w:rsidRDefault="00A8533D" w:rsidP="00E423A5">
            <w:pPr>
              <w:spacing w:after="0" w:line="240" w:lineRule="auto"/>
              <w:jc w:val="center"/>
              <w:rPr>
                <w:rFonts w:ascii="Times New Roman" w:hAnsi="Times New Roman"/>
                <w:sz w:val="24"/>
                <w:szCs w:val="24"/>
                <w:lang w:val="ru-RU"/>
              </w:rPr>
            </w:pPr>
          </w:p>
        </w:tc>
        <w:tc>
          <w:tcPr>
            <w:tcW w:w="5387" w:type="dxa"/>
            <w:tcBorders>
              <w:top w:val="nil"/>
            </w:tcBorders>
          </w:tcPr>
          <w:p w14:paraId="64F97226" w14:textId="77777777" w:rsidR="00A8533D" w:rsidRPr="00F36D23" w:rsidRDefault="00A8533D" w:rsidP="00E423A5">
            <w:pPr>
              <w:widowControl w:val="0"/>
              <w:autoSpaceDE w:val="0"/>
              <w:autoSpaceDN w:val="0"/>
              <w:adjustRightInd w:val="0"/>
              <w:spacing w:after="0" w:line="240" w:lineRule="auto"/>
              <w:rPr>
                <w:rFonts w:ascii="Times New Roman" w:hAnsi="Times New Roman"/>
                <w:sz w:val="24"/>
                <w:szCs w:val="24"/>
                <w:lang w:val="ru-RU"/>
              </w:rPr>
            </w:pPr>
            <w:r w:rsidRPr="00F36D23">
              <w:rPr>
                <w:rFonts w:ascii="Times New Roman" w:hAnsi="Times New Roman"/>
                <w:sz w:val="24"/>
                <w:szCs w:val="24"/>
                <w:lang w:val="ru-RU"/>
              </w:rPr>
              <w:t>- жилых домов</w:t>
            </w:r>
            <w:r>
              <w:rPr>
                <w:rFonts w:ascii="Times New Roman" w:hAnsi="Times New Roman"/>
                <w:sz w:val="24"/>
                <w:szCs w:val="24"/>
                <w:lang w:val="ru-RU"/>
              </w:rPr>
              <w:t>;</w:t>
            </w:r>
          </w:p>
        </w:tc>
        <w:tc>
          <w:tcPr>
            <w:tcW w:w="3969" w:type="dxa"/>
            <w:tcBorders>
              <w:top w:val="nil"/>
            </w:tcBorders>
            <w:vAlign w:val="center"/>
          </w:tcPr>
          <w:p w14:paraId="509D17A9" w14:textId="66011D84" w:rsidR="00A8533D" w:rsidRDefault="00A8533D" w:rsidP="00E423A5">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3</w:t>
            </w:r>
            <w:r w:rsidRPr="00F36D23">
              <w:rPr>
                <w:rFonts w:ascii="Times New Roman" w:hAnsi="Times New Roman"/>
                <w:sz w:val="24"/>
                <w:szCs w:val="24"/>
                <w:lang w:val="ru-RU"/>
              </w:rPr>
              <w:t xml:space="preserve"> </w:t>
            </w:r>
            <w:r w:rsidR="006827E2">
              <w:rPr>
                <w:rFonts w:ascii="Times New Roman" w:hAnsi="Times New Roman"/>
                <w:sz w:val="24"/>
                <w:szCs w:val="24"/>
                <w:lang w:val="ru-RU"/>
              </w:rPr>
              <w:t xml:space="preserve">надземных </w:t>
            </w:r>
            <w:r w:rsidRPr="00F36D23">
              <w:rPr>
                <w:rFonts w:ascii="Times New Roman" w:hAnsi="Times New Roman"/>
                <w:sz w:val="24"/>
                <w:szCs w:val="24"/>
                <w:lang w:val="ru-RU"/>
              </w:rPr>
              <w:t>этаж</w:t>
            </w:r>
            <w:r>
              <w:rPr>
                <w:rFonts w:ascii="Times New Roman" w:hAnsi="Times New Roman"/>
                <w:sz w:val="24"/>
                <w:szCs w:val="24"/>
                <w:lang w:val="ru-RU"/>
              </w:rPr>
              <w:t>а</w:t>
            </w:r>
            <w:r w:rsidR="006827E2">
              <w:rPr>
                <w:rFonts w:ascii="Times New Roman" w:hAnsi="Times New Roman"/>
                <w:sz w:val="24"/>
                <w:szCs w:val="24"/>
                <w:lang w:val="ru-RU"/>
              </w:rPr>
              <w:t>, включая мансардный</w:t>
            </w:r>
            <w:r>
              <w:rPr>
                <w:rFonts w:ascii="Times New Roman" w:hAnsi="Times New Roman"/>
                <w:sz w:val="24"/>
                <w:szCs w:val="24"/>
                <w:lang w:val="ru-RU"/>
              </w:rPr>
              <w:t xml:space="preserve"> *</w:t>
            </w:r>
          </w:p>
          <w:p w14:paraId="35A191E6" w14:textId="77777777" w:rsidR="00A8533D" w:rsidRDefault="00A8533D" w:rsidP="00E423A5">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 xml:space="preserve">до верха плоской кровли – 10 м </w:t>
            </w:r>
            <w:r w:rsidRPr="00D51528">
              <w:rPr>
                <w:rStyle w:val="af5"/>
                <w:rFonts w:ascii="Times New Roman" w:hAnsi="Times New Roman"/>
                <w:sz w:val="24"/>
                <w:szCs w:val="24"/>
                <w:vertAlign w:val="baseline"/>
                <w:lang w:val="ru-RU"/>
              </w:rPr>
              <w:footnoteReference w:id="2"/>
            </w:r>
            <w:r>
              <w:rPr>
                <w:rFonts w:ascii="Times New Roman" w:hAnsi="Times New Roman"/>
                <w:sz w:val="24"/>
                <w:szCs w:val="24"/>
                <w:lang w:val="ru-RU"/>
              </w:rPr>
              <w:t>*</w:t>
            </w:r>
          </w:p>
          <w:p w14:paraId="126706CA" w14:textId="77777777" w:rsidR="00A8533D" w:rsidRPr="005E6212" w:rsidRDefault="00A8533D" w:rsidP="00E423A5">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до конька скатной кровли – 15 м **</w:t>
            </w:r>
          </w:p>
        </w:tc>
      </w:tr>
      <w:tr w:rsidR="00A8533D" w:rsidRPr="00A15629" w14:paraId="5B459DD2" w14:textId="77777777" w:rsidTr="00151165">
        <w:trPr>
          <w:trHeight w:val="284"/>
          <w:jc w:val="center"/>
        </w:trPr>
        <w:tc>
          <w:tcPr>
            <w:tcW w:w="562" w:type="dxa"/>
            <w:tcBorders>
              <w:top w:val="nil"/>
              <w:bottom w:val="nil"/>
            </w:tcBorders>
          </w:tcPr>
          <w:p w14:paraId="57AC2EEE" w14:textId="77777777" w:rsidR="00A8533D" w:rsidRPr="00AB7CD7" w:rsidRDefault="00A8533D" w:rsidP="00E423A5">
            <w:pPr>
              <w:spacing w:after="0" w:line="240" w:lineRule="auto"/>
              <w:jc w:val="center"/>
              <w:rPr>
                <w:rFonts w:ascii="Times New Roman" w:hAnsi="Times New Roman"/>
                <w:sz w:val="24"/>
                <w:szCs w:val="24"/>
                <w:lang w:val="ru-RU"/>
              </w:rPr>
            </w:pPr>
          </w:p>
        </w:tc>
        <w:tc>
          <w:tcPr>
            <w:tcW w:w="5387" w:type="dxa"/>
            <w:tcBorders>
              <w:top w:val="nil"/>
            </w:tcBorders>
          </w:tcPr>
          <w:p w14:paraId="03913249" w14:textId="77777777" w:rsidR="00A8533D" w:rsidRPr="00F36D23" w:rsidRDefault="00A8533D" w:rsidP="00E423A5">
            <w:pPr>
              <w:widowControl w:val="0"/>
              <w:autoSpaceDE w:val="0"/>
              <w:autoSpaceDN w:val="0"/>
              <w:adjustRightInd w:val="0"/>
              <w:spacing w:after="0" w:line="240" w:lineRule="auto"/>
              <w:ind w:left="142" w:hanging="142"/>
              <w:rPr>
                <w:rFonts w:ascii="Times New Roman" w:hAnsi="Times New Roman"/>
                <w:sz w:val="24"/>
                <w:szCs w:val="24"/>
                <w:lang w:val="ru-RU"/>
              </w:rPr>
            </w:pPr>
            <w:r>
              <w:rPr>
                <w:rFonts w:ascii="Times New Roman" w:hAnsi="Times New Roman"/>
                <w:sz w:val="24"/>
                <w:szCs w:val="24"/>
                <w:lang w:val="ru-RU"/>
              </w:rPr>
              <w:t>- вспомогательных строений (хозяйственных построек);</w:t>
            </w:r>
          </w:p>
        </w:tc>
        <w:tc>
          <w:tcPr>
            <w:tcW w:w="3969" w:type="dxa"/>
            <w:tcBorders>
              <w:top w:val="nil"/>
            </w:tcBorders>
            <w:vAlign w:val="center"/>
          </w:tcPr>
          <w:p w14:paraId="7442DB7B" w14:textId="77777777" w:rsidR="00A8533D" w:rsidRDefault="00A8533D" w:rsidP="00E423A5">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1 этаж *</w:t>
            </w:r>
          </w:p>
          <w:p w14:paraId="43EAEA08" w14:textId="77777777" w:rsidR="00A8533D" w:rsidRDefault="00A8533D" w:rsidP="00E423A5">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до верха плоской кровли – 4 м **</w:t>
            </w:r>
          </w:p>
          <w:p w14:paraId="2621018F" w14:textId="77777777" w:rsidR="00A8533D" w:rsidRDefault="00A8533D" w:rsidP="00E423A5">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до конька скатной кровли – 7 м **</w:t>
            </w:r>
          </w:p>
        </w:tc>
      </w:tr>
      <w:tr w:rsidR="00A8533D" w:rsidRPr="000A6D07" w14:paraId="2F4EE04C" w14:textId="77777777" w:rsidTr="00151165">
        <w:trPr>
          <w:trHeight w:val="284"/>
          <w:jc w:val="center"/>
        </w:trPr>
        <w:tc>
          <w:tcPr>
            <w:tcW w:w="562" w:type="dxa"/>
            <w:tcBorders>
              <w:top w:val="nil"/>
              <w:bottom w:val="single" w:sz="4" w:space="0" w:color="000000"/>
            </w:tcBorders>
          </w:tcPr>
          <w:p w14:paraId="18C45716" w14:textId="77777777" w:rsidR="00A8533D" w:rsidRPr="00AB7CD7" w:rsidRDefault="00A8533D" w:rsidP="00E423A5">
            <w:pPr>
              <w:spacing w:after="0" w:line="240" w:lineRule="auto"/>
              <w:jc w:val="center"/>
              <w:rPr>
                <w:rFonts w:ascii="Times New Roman" w:hAnsi="Times New Roman"/>
                <w:sz w:val="24"/>
                <w:szCs w:val="24"/>
                <w:lang w:val="ru-RU"/>
              </w:rPr>
            </w:pPr>
          </w:p>
        </w:tc>
        <w:tc>
          <w:tcPr>
            <w:tcW w:w="5387" w:type="dxa"/>
            <w:tcBorders>
              <w:top w:val="nil"/>
            </w:tcBorders>
          </w:tcPr>
          <w:p w14:paraId="3F4D99A5" w14:textId="77777777" w:rsidR="00A8533D" w:rsidRDefault="00A8533D" w:rsidP="00E423A5">
            <w:pPr>
              <w:widowControl w:val="0"/>
              <w:autoSpaceDE w:val="0"/>
              <w:autoSpaceDN w:val="0"/>
              <w:adjustRightInd w:val="0"/>
              <w:spacing w:after="0" w:line="240" w:lineRule="auto"/>
              <w:ind w:left="142" w:hanging="142"/>
              <w:rPr>
                <w:rFonts w:ascii="Times New Roman" w:hAnsi="Times New Roman"/>
                <w:sz w:val="24"/>
                <w:szCs w:val="24"/>
                <w:lang w:val="ru-RU"/>
              </w:rPr>
            </w:pPr>
            <w:r>
              <w:rPr>
                <w:rFonts w:ascii="Times New Roman" w:hAnsi="Times New Roman"/>
                <w:sz w:val="24"/>
                <w:szCs w:val="24"/>
                <w:lang w:val="ru-RU"/>
              </w:rPr>
              <w:t xml:space="preserve">- </w:t>
            </w:r>
            <w:r w:rsidRPr="00AA2BF8">
              <w:rPr>
                <w:rFonts w:ascii="Times New Roman" w:hAnsi="Times New Roman"/>
                <w:sz w:val="24"/>
                <w:szCs w:val="24"/>
                <w:lang w:val="ru-RU"/>
              </w:rPr>
              <w:t>шпили, башни, флагштоки</w:t>
            </w:r>
          </w:p>
        </w:tc>
        <w:tc>
          <w:tcPr>
            <w:tcW w:w="3969" w:type="dxa"/>
            <w:tcBorders>
              <w:top w:val="nil"/>
            </w:tcBorders>
            <w:vAlign w:val="center"/>
          </w:tcPr>
          <w:p w14:paraId="1F0C20B1" w14:textId="77777777" w:rsidR="00A8533D" w:rsidRDefault="00A8533D" w:rsidP="00E423A5">
            <w:pPr>
              <w:widowControl w:val="0"/>
              <w:spacing w:after="0" w:line="240" w:lineRule="auto"/>
              <w:jc w:val="center"/>
              <w:rPr>
                <w:rFonts w:ascii="Times New Roman" w:hAnsi="Times New Roman"/>
                <w:sz w:val="24"/>
                <w:szCs w:val="24"/>
                <w:lang w:val="ru-RU"/>
              </w:rPr>
            </w:pPr>
            <w:r w:rsidRPr="00AA2BF8">
              <w:rPr>
                <w:rFonts w:ascii="Times New Roman" w:hAnsi="Times New Roman"/>
                <w:sz w:val="24"/>
                <w:szCs w:val="24"/>
                <w:lang w:val="ru-RU"/>
              </w:rPr>
              <w:t>без ограничения</w:t>
            </w:r>
          </w:p>
        </w:tc>
      </w:tr>
      <w:tr w:rsidR="00A8533D" w:rsidRPr="00657BDB" w14:paraId="7E5C5C43" w14:textId="77777777" w:rsidTr="00151165">
        <w:trPr>
          <w:trHeight w:val="567"/>
          <w:jc w:val="center"/>
        </w:trPr>
        <w:tc>
          <w:tcPr>
            <w:tcW w:w="562" w:type="dxa"/>
            <w:tcBorders>
              <w:top w:val="single" w:sz="4" w:space="0" w:color="000000"/>
              <w:bottom w:val="single" w:sz="4" w:space="0" w:color="000000"/>
            </w:tcBorders>
          </w:tcPr>
          <w:p w14:paraId="7FFF8DB6" w14:textId="22C69459" w:rsidR="00A8533D" w:rsidRPr="00657BDB" w:rsidRDefault="00151165" w:rsidP="00E423A5">
            <w:pPr>
              <w:spacing w:after="0" w:line="240" w:lineRule="auto"/>
              <w:jc w:val="center"/>
              <w:rPr>
                <w:rFonts w:ascii="Times New Roman" w:hAnsi="Times New Roman"/>
                <w:sz w:val="24"/>
                <w:szCs w:val="24"/>
                <w:lang w:val="ru-RU"/>
              </w:rPr>
            </w:pPr>
            <w:r>
              <w:rPr>
                <w:rFonts w:ascii="Times New Roman" w:hAnsi="Times New Roman"/>
                <w:sz w:val="24"/>
                <w:szCs w:val="24"/>
                <w:lang w:val="ru-RU"/>
              </w:rPr>
              <w:t>6</w:t>
            </w:r>
          </w:p>
        </w:tc>
        <w:tc>
          <w:tcPr>
            <w:tcW w:w="5387" w:type="dxa"/>
            <w:tcBorders>
              <w:bottom w:val="single" w:sz="4" w:space="0" w:color="000000"/>
            </w:tcBorders>
          </w:tcPr>
          <w:p w14:paraId="09EC719C" w14:textId="77777777" w:rsidR="00A8533D" w:rsidRPr="00657BDB" w:rsidRDefault="00A8533D" w:rsidP="00E423A5">
            <w:pPr>
              <w:widowControl w:val="0"/>
              <w:autoSpaceDE w:val="0"/>
              <w:autoSpaceDN w:val="0"/>
              <w:adjustRightInd w:val="0"/>
              <w:spacing w:after="0" w:line="240" w:lineRule="auto"/>
              <w:rPr>
                <w:rFonts w:ascii="Times New Roman" w:hAnsi="Times New Roman"/>
                <w:sz w:val="24"/>
                <w:szCs w:val="24"/>
                <w:lang w:val="ru-RU"/>
              </w:rPr>
            </w:pPr>
            <w:r w:rsidRPr="00657BDB">
              <w:rPr>
                <w:rFonts w:ascii="Times New Roman" w:hAnsi="Times New Roman"/>
                <w:sz w:val="24"/>
                <w:szCs w:val="24"/>
                <w:lang w:val="ru-RU"/>
              </w:rPr>
              <w:t xml:space="preserve">Максимальный процент застройки в границах </w:t>
            </w:r>
            <w:r>
              <w:rPr>
                <w:rFonts w:ascii="Times New Roman" w:hAnsi="Times New Roman"/>
                <w:sz w:val="24"/>
                <w:szCs w:val="24"/>
                <w:lang w:val="ru-RU"/>
              </w:rPr>
              <w:t>территориальной зоны</w:t>
            </w:r>
          </w:p>
        </w:tc>
        <w:tc>
          <w:tcPr>
            <w:tcW w:w="3969" w:type="dxa"/>
            <w:tcBorders>
              <w:bottom w:val="single" w:sz="4" w:space="0" w:color="000000"/>
            </w:tcBorders>
            <w:vAlign w:val="center"/>
          </w:tcPr>
          <w:p w14:paraId="4ECF3621" w14:textId="0F3288C8" w:rsidR="00A8533D" w:rsidRDefault="00EB5A14" w:rsidP="00E423A5">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1</w:t>
            </w:r>
            <w:r w:rsidR="00A8533D">
              <w:rPr>
                <w:rFonts w:ascii="Times New Roman" w:hAnsi="Times New Roman"/>
                <w:sz w:val="24"/>
                <w:szCs w:val="24"/>
                <w:lang w:val="ru-RU"/>
              </w:rPr>
              <w:t>5 %</w:t>
            </w:r>
          </w:p>
        </w:tc>
      </w:tr>
      <w:tr w:rsidR="00F363BB" w:rsidRPr="00657BDB" w14:paraId="6028A934" w14:textId="77777777" w:rsidTr="00F363BB">
        <w:trPr>
          <w:trHeight w:val="284"/>
          <w:jc w:val="center"/>
        </w:trPr>
        <w:tc>
          <w:tcPr>
            <w:tcW w:w="562" w:type="dxa"/>
            <w:tcBorders>
              <w:top w:val="single" w:sz="4" w:space="0" w:color="000000"/>
              <w:bottom w:val="single" w:sz="4" w:space="0" w:color="000000"/>
            </w:tcBorders>
          </w:tcPr>
          <w:p w14:paraId="1B0055C4" w14:textId="266D2CA4" w:rsidR="00F363BB" w:rsidRDefault="00151165" w:rsidP="00E423A5">
            <w:pPr>
              <w:spacing w:after="0" w:line="240" w:lineRule="auto"/>
              <w:jc w:val="center"/>
              <w:rPr>
                <w:rFonts w:ascii="Times New Roman" w:hAnsi="Times New Roman"/>
                <w:sz w:val="24"/>
                <w:szCs w:val="24"/>
                <w:lang w:val="ru-RU"/>
              </w:rPr>
            </w:pPr>
            <w:r>
              <w:rPr>
                <w:rFonts w:ascii="Times New Roman" w:hAnsi="Times New Roman"/>
                <w:sz w:val="24"/>
                <w:szCs w:val="24"/>
                <w:lang w:val="ru-RU"/>
              </w:rPr>
              <w:t>7</w:t>
            </w:r>
          </w:p>
        </w:tc>
        <w:tc>
          <w:tcPr>
            <w:tcW w:w="5387" w:type="dxa"/>
            <w:tcBorders>
              <w:bottom w:val="single" w:sz="4" w:space="0" w:color="000000"/>
            </w:tcBorders>
          </w:tcPr>
          <w:p w14:paraId="76E6EDC2" w14:textId="0620FFB0" w:rsidR="00F363BB" w:rsidRPr="00657BDB" w:rsidRDefault="00F363BB" w:rsidP="00E423A5">
            <w:pPr>
              <w:widowControl w:val="0"/>
              <w:autoSpaceDE w:val="0"/>
              <w:autoSpaceDN w:val="0"/>
              <w:adjustRightInd w:val="0"/>
              <w:spacing w:after="0" w:line="240" w:lineRule="auto"/>
              <w:rPr>
                <w:rFonts w:ascii="Times New Roman" w:hAnsi="Times New Roman"/>
                <w:sz w:val="24"/>
                <w:szCs w:val="24"/>
                <w:lang w:val="ru-RU"/>
              </w:rPr>
            </w:pPr>
            <w:r w:rsidRPr="00AA2BF8">
              <w:rPr>
                <w:rFonts w:ascii="Times New Roman" w:hAnsi="Times New Roman"/>
                <w:sz w:val="24"/>
                <w:szCs w:val="24"/>
                <w:lang w:val="ru-RU"/>
              </w:rPr>
              <w:t>Максимальная плотность застройки</w:t>
            </w:r>
          </w:p>
        </w:tc>
        <w:tc>
          <w:tcPr>
            <w:tcW w:w="3969" w:type="dxa"/>
            <w:tcBorders>
              <w:bottom w:val="single" w:sz="4" w:space="0" w:color="000000"/>
            </w:tcBorders>
            <w:vAlign w:val="center"/>
          </w:tcPr>
          <w:p w14:paraId="143C161A" w14:textId="6B7FD584" w:rsidR="00F363BB" w:rsidRDefault="00F363BB" w:rsidP="00E423A5">
            <w:pPr>
              <w:widowControl w:val="0"/>
              <w:spacing w:after="0" w:line="240" w:lineRule="auto"/>
              <w:jc w:val="center"/>
              <w:rPr>
                <w:rFonts w:ascii="Times New Roman" w:hAnsi="Times New Roman"/>
                <w:sz w:val="24"/>
                <w:szCs w:val="24"/>
                <w:lang w:val="ru-RU"/>
              </w:rPr>
            </w:pPr>
            <w:r w:rsidRPr="00AA2BF8">
              <w:rPr>
                <w:rFonts w:ascii="Times New Roman" w:hAnsi="Times New Roman"/>
                <w:sz w:val="24"/>
                <w:szCs w:val="24"/>
                <w:lang w:val="ru-RU"/>
              </w:rPr>
              <w:t>1500 м</w:t>
            </w:r>
            <w:r w:rsidRPr="00F363BB">
              <w:rPr>
                <w:rFonts w:ascii="Times New Roman" w:hAnsi="Times New Roman"/>
                <w:sz w:val="24"/>
                <w:szCs w:val="24"/>
                <w:vertAlign w:val="superscript"/>
                <w:lang w:val="ru-RU"/>
              </w:rPr>
              <w:t>2</w:t>
            </w:r>
            <w:r w:rsidRPr="00AA2BF8">
              <w:rPr>
                <w:rFonts w:ascii="Times New Roman" w:hAnsi="Times New Roman"/>
                <w:sz w:val="24"/>
                <w:szCs w:val="24"/>
                <w:lang w:val="ru-RU"/>
              </w:rPr>
              <w:t>/га</w:t>
            </w:r>
          </w:p>
        </w:tc>
      </w:tr>
      <w:tr w:rsidR="00A8533D" w:rsidRPr="00657BDB" w14:paraId="3B6924E1" w14:textId="77777777" w:rsidTr="00E423A5">
        <w:trPr>
          <w:trHeight w:val="284"/>
          <w:jc w:val="center"/>
        </w:trPr>
        <w:tc>
          <w:tcPr>
            <w:tcW w:w="562" w:type="dxa"/>
            <w:tcBorders>
              <w:top w:val="single" w:sz="4" w:space="0" w:color="000000"/>
              <w:bottom w:val="single" w:sz="4" w:space="0" w:color="000000"/>
            </w:tcBorders>
          </w:tcPr>
          <w:p w14:paraId="384C7319" w14:textId="77777777" w:rsidR="00A8533D" w:rsidRPr="00657BDB" w:rsidRDefault="00A8533D" w:rsidP="00E423A5">
            <w:pPr>
              <w:spacing w:after="0" w:line="240" w:lineRule="auto"/>
              <w:jc w:val="center"/>
              <w:rPr>
                <w:rFonts w:ascii="Times New Roman" w:hAnsi="Times New Roman"/>
                <w:sz w:val="24"/>
                <w:szCs w:val="24"/>
                <w:lang w:val="ru-RU"/>
              </w:rPr>
            </w:pPr>
            <w:r>
              <w:rPr>
                <w:rFonts w:ascii="Times New Roman" w:hAnsi="Times New Roman"/>
                <w:sz w:val="24"/>
                <w:szCs w:val="24"/>
                <w:lang w:val="ru-RU"/>
              </w:rPr>
              <w:t>8</w:t>
            </w:r>
          </w:p>
        </w:tc>
        <w:tc>
          <w:tcPr>
            <w:tcW w:w="5387" w:type="dxa"/>
            <w:tcBorders>
              <w:bottom w:val="single" w:sz="4" w:space="0" w:color="000000"/>
            </w:tcBorders>
          </w:tcPr>
          <w:p w14:paraId="67E84A31" w14:textId="77777777" w:rsidR="00A8533D" w:rsidRPr="00151165" w:rsidRDefault="00A8533D" w:rsidP="00E423A5">
            <w:pPr>
              <w:widowControl w:val="0"/>
              <w:autoSpaceDE w:val="0"/>
              <w:autoSpaceDN w:val="0"/>
              <w:adjustRightInd w:val="0"/>
              <w:spacing w:after="0" w:line="240" w:lineRule="auto"/>
              <w:rPr>
                <w:rFonts w:ascii="Times New Roman" w:hAnsi="Times New Roman"/>
                <w:sz w:val="24"/>
                <w:szCs w:val="24"/>
                <w:lang w:val="ru-RU"/>
              </w:rPr>
            </w:pPr>
            <w:r w:rsidRPr="00151165">
              <w:rPr>
                <w:rFonts w:ascii="Times New Roman" w:hAnsi="Times New Roman"/>
                <w:sz w:val="24"/>
                <w:szCs w:val="24"/>
                <w:lang w:val="ru-RU"/>
              </w:rPr>
              <w:t>Максимальный процент застройки в границах земельного участка</w:t>
            </w:r>
          </w:p>
        </w:tc>
        <w:tc>
          <w:tcPr>
            <w:tcW w:w="3969" w:type="dxa"/>
            <w:tcBorders>
              <w:bottom w:val="single" w:sz="4" w:space="0" w:color="000000"/>
            </w:tcBorders>
            <w:vAlign w:val="center"/>
          </w:tcPr>
          <w:p w14:paraId="557317E9" w14:textId="77777777" w:rsidR="00A8533D" w:rsidRPr="00151165" w:rsidRDefault="00A8533D" w:rsidP="00E423A5">
            <w:pPr>
              <w:widowControl w:val="0"/>
              <w:spacing w:after="0" w:line="240" w:lineRule="auto"/>
              <w:jc w:val="center"/>
              <w:rPr>
                <w:rFonts w:ascii="Times New Roman" w:hAnsi="Times New Roman"/>
                <w:sz w:val="24"/>
                <w:szCs w:val="24"/>
                <w:lang w:val="ru-RU"/>
              </w:rPr>
            </w:pPr>
            <w:r w:rsidRPr="00151165">
              <w:rPr>
                <w:rFonts w:ascii="Times New Roman" w:hAnsi="Times New Roman"/>
                <w:sz w:val="24"/>
                <w:szCs w:val="24"/>
                <w:lang w:val="ru-RU"/>
              </w:rPr>
              <w:t>20 %</w:t>
            </w:r>
          </w:p>
        </w:tc>
      </w:tr>
      <w:tr w:rsidR="00A8533D" w:rsidRPr="00657BDB" w14:paraId="178E7981" w14:textId="77777777" w:rsidTr="00E423A5">
        <w:trPr>
          <w:trHeight w:val="284"/>
          <w:jc w:val="center"/>
        </w:trPr>
        <w:tc>
          <w:tcPr>
            <w:tcW w:w="562" w:type="dxa"/>
            <w:tcBorders>
              <w:top w:val="single" w:sz="4" w:space="0" w:color="000000"/>
              <w:bottom w:val="single" w:sz="4" w:space="0" w:color="000000"/>
            </w:tcBorders>
          </w:tcPr>
          <w:p w14:paraId="4BB8A068" w14:textId="77777777" w:rsidR="00A8533D" w:rsidRPr="00657BDB" w:rsidRDefault="00A8533D" w:rsidP="00E423A5">
            <w:pPr>
              <w:spacing w:after="0" w:line="240" w:lineRule="auto"/>
              <w:jc w:val="center"/>
              <w:rPr>
                <w:rFonts w:ascii="Times New Roman" w:hAnsi="Times New Roman"/>
                <w:sz w:val="24"/>
                <w:szCs w:val="24"/>
                <w:lang w:val="ru-RU"/>
              </w:rPr>
            </w:pPr>
            <w:r>
              <w:rPr>
                <w:rFonts w:ascii="Times New Roman" w:hAnsi="Times New Roman"/>
                <w:sz w:val="24"/>
                <w:szCs w:val="24"/>
                <w:lang w:val="ru-RU"/>
              </w:rPr>
              <w:t>9</w:t>
            </w:r>
          </w:p>
        </w:tc>
        <w:tc>
          <w:tcPr>
            <w:tcW w:w="5387" w:type="dxa"/>
            <w:tcBorders>
              <w:bottom w:val="single" w:sz="4" w:space="0" w:color="000000"/>
            </w:tcBorders>
          </w:tcPr>
          <w:p w14:paraId="04EE995D" w14:textId="77777777" w:rsidR="00A8533D" w:rsidRPr="00657BDB" w:rsidRDefault="00A8533D" w:rsidP="00E423A5">
            <w:pPr>
              <w:widowControl w:val="0"/>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Минимальный процент озеленения территории</w:t>
            </w:r>
          </w:p>
        </w:tc>
        <w:tc>
          <w:tcPr>
            <w:tcW w:w="3969" w:type="dxa"/>
            <w:tcBorders>
              <w:bottom w:val="single" w:sz="4" w:space="0" w:color="000000"/>
            </w:tcBorders>
            <w:vAlign w:val="center"/>
          </w:tcPr>
          <w:p w14:paraId="507E479F" w14:textId="34EEF7F3" w:rsidR="00A8533D" w:rsidRDefault="00EB5A14" w:rsidP="00E423A5">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65</w:t>
            </w:r>
            <w:r w:rsidR="00A8533D">
              <w:rPr>
                <w:rFonts w:ascii="Times New Roman" w:hAnsi="Times New Roman"/>
                <w:sz w:val="24"/>
                <w:szCs w:val="24"/>
                <w:lang w:val="ru-RU"/>
              </w:rPr>
              <w:t xml:space="preserve"> %</w:t>
            </w:r>
          </w:p>
        </w:tc>
      </w:tr>
      <w:tr w:rsidR="00A8533D" w:rsidRPr="00A15629" w14:paraId="4DF4D2DA" w14:textId="77777777" w:rsidTr="00E423A5">
        <w:trPr>
          <w:trHeight w:val="284"/>
          <w:jc w:val="center"/>
        </w:trPr>
        <w:tc>
          <w:tcPr>
            <w:tcW w:w="562" w:type="dxa"/>
            <w:tcBorders>
              <w:top w:val="single" w:sz="4" w:space="0" w:color="000000"/>
              <w:bottom w:val="nil"/>
            </w:tcBorders>
          </w:tcPr>
          <w:p w14:paraId="4FD7FC11" w14:textId="77777777" w:rsidR="00A8533D" w:rsidRPr="00657BDB" w:rsidRDefault="00A8533D" w:rsidP="00E423A5">
            <w:pPr>
              <w:spacing w:after="0" w:line="240" w:lineRule="auto"/>
              <w:jc w:val="center"/>
              <w:rPr>
                <w:rFonts w:ascii="Times New Roman" w:hAnsi="Times New Roman"/>
                <w:sz w:val="24"/>
                <w:szCs w:val="24"/>
                <w:lang w:val="ru-RU"/>
              </w:rPr>
            </w:pPr>
            <w:r>
              <w:rPr>
                <w:rFonts w:ascii="Times New Roman" w:hAnsi="Times New Roman"/>
                <w:sz w:val="24"/>
                <w:szCs w:val="24"/>
                <w:lang w:val="ru-RU"/>
              </w:rPr>
              <w:t>10</w:t>
            </w:r>
          </w:p>
        </w:tc>
        <w:tc>
          <w:tcPr>
            <w:tcW w:w="5387" w:type="dxa"/>
            <w:tcBorders>
              <w:bottom w:val="nil"/>
            </w:tcBorders>
          </w:tcPr>
          <w:p w14:paraId="2BEDE67A" w14:textId="77777777" w:rsidR="00A8533D" w:rsidRDefault="00A8533D" w:rsidP="00E423A5">
            <w:pPr>
              <w:widowControl w:val="0"/>
              <w:autoSpaceDE w:val="0"/>
              <w:autoSpaceDN w:val="0"/>
              <w:adjustRightInd w:val="0"/>
              <w:spacing w:after="0" w:line="240" w:lineRule="auto"/>
              <w:rPr>
                <w:rFonts w:ascii="Times New Roman" w:hAnsi="Times New Roman"/>
                <w:sz w:val="24"/>
                <w:szCs w:val="24"/>
                <w:lang w:val="ru-RU"/>
              </w:rPr>
            </w:pPr>
            <w:r w:rsidRPr="00144977">
              <w:rPr>
                <w:rFonts w:ascii="Times New Roman" w:hAnsi="Times New Roman"/>
                <w:sz w:val="24"/>
                <w:szCs w:val="24"/>
                <w:lang w:val="ru-RU"/>
              </w:rPr>
              <w:t>Минимальные отступы от границ земельных участков</w:t>
            </w:r>
            <w:r>
              <w:rPr>
                <w:rFonts w:ascii="Times New Roman" w:hAnsi="Times New Roman"/>
                <w:sz w:val="24"/>
                <w:szCs w:val="24"/>
                <w:lang w:val="ru-RU"/>
              </w:rPr>
              <w:t xml:space="preserve"> до деревьев и кустарников:</w:t>
            </w:r>
          </w:p>
        </w:tc>
        <w:tc>
          <w:tcPr>
            <w:tcW w:w="3969" w:type="dxa"/>
            <w:tcBorders>
              <w:bottom w:val="nil"/>
            </w:tcBorders>
            <w:vAlign w:val="center"/>
          </w:tcPr>
          <w:p w14:paraId="60AFA90A" w14:textId="77777777" w:rsidR="00A8533D" w:rsidRDefault="00A8533D" w:rsidP="00E423A5">
            <w:pPr>
              <w:widowControl w:val="0"/>
              <w:spacing w:after="0" w:line="240" w:lineRule="auto"/>
              <w:jc w:val="center"/>
              <w:rPr>
                <w:rFonts w:ascii="Times New Roman" w:hAnsi="Times New Roman"/>
                <w:sz w:val="24"/>
                <w:szCs w:val="24"/>
                <w:lang w:val="ru-RU"/>
              </w:rPr>
            </w:pPr>
          </w:p>
        </w:tc>
      </w:tr>
      <w:tr w:rsidR="00A8533D" w:rsidRPr="00AB7CD7" w14:paraId="2C4B52DA" w14:textId="77777777" w:rsidTr="00E423A5">
        <w:trPr>
          <w:trHeight w:val="284"/>
          <w:jc w:val="center"/>
        </w:trPr>
        <w:tc>
          <w:tcPr>
            <w:tcW w:w="562" w:type="dxa"/>
            <w:tcBorders>
              <w:top w:val="nil"/>
              <w:bottom w:val="nil"/>
            </w:tcBorders>
          </w:tcPr>
          <w:p w14:paraId="4449D674" w14:textId="77777777" w:rsidR="00A8533D" w:rsidRPr="00AB7CD7" w:rsidRDefault="00A8533D" w:rsidP="00E423A5">
            <w:pPr>
              <w:spacing w:after="0" w:line="240" w:lineRule="auto"/>
              <w:jc w:val="center"/>
              <w:rPr>
                <w:rFonts w:ascii="Times New Roman" w:hAnsi="Times New Roman"/>
                <w:sz w:val="24"/>
                <w:szCs w:val="24"/>
                <w:lang w:val="ru-RU"/>
              </w:rPr>
            </w:pPr>
          </w:p>
        </w:tc>
        <w:tc>
          <w:tcPr>
            <w:tcW w:w="5387" w:type="dxa"/>
            <w:tcBorders>
              <w:top w:val="nil"/>
            </w:tcBorders>
          </w:tcPr>
          <w:p w14:paraId="5FB4F123" w14:textId="77777777" w:rsidR="00A8533D" w:rsidRPr="00D76206" w:rsidRDefault="00A8533D" w:rsidP="00E423A5">
            <w:pPr>
              <w:widowControl w:val="0"/>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 высокорослых деревьев (до ствола);</w:t>
            </w:r>
          </w:p>
        </w:tc>
        <w:tc>
          <w:tcPr>
            <w:tcW w:w="3969" w:type="dxa"/>
            <w:tcBorders>
              <w:top w:val="nil"/>
            </w:tcBorders>
            <w:vAlign w:val="center"/>
          </w:tcPr>
          <w:p w14:paraId="3B93B31E" w14:textId="77777777" w:rsidR="00A8533D" w:rsidRPr="00D76206" w:rsidRDefault="00A8533D" w:rsidP="00E423A5">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4 м</w:t>
            </w:r>
          </w:p>
        </w:tc>
      </w:tr>
      <w:tr w:rsidR="00A8533D" w:rsidRPr="00AB7CD7" w14:paraId="3771CF88" w14:textId="77777777" w:rsidTr="00E423A5">
        <w:trPr>
          <w:trHeight w:val="284"/>
          <w:jc w:val="center"/>
        </w:trPr>
        <w:tc>
          <w:tcPr>
            <w:tcW w:w="562" w:type="dxa"/>
            <w:tcBorders>
              <w:top w:val="nil"/>
              <w:bottom w:val="nil"/>
            </w:tcBorders>
          </w:tcPr>
          <w:p w14:paraId="60B63D93" w14:textId="77777777" w:rsidR="00A8533D" w:rsidRPr="00AB7CD7" w:rsidRDefault="00A8533D" w:rsidP="00E423A5">
            <w:pPr>
              <w:spacing w:after="0" w:line="240" w:lineRule="auto"/>
              <w:jc w:val="center"/>
              <w:rPr>
                <w:rFonts w:ascii="Times New Roman" w:hAnsi="Times New Roman"/>
                <w:sz w:val="24"/>
                <w:szCs w:val="24"/>
                <w:lang w:val="ru-RU"/>
              </w:rPr>
            </w:pPr>
          </w:p>
        </w:tc>
        <w:tc>
          <w:tcPr>
            <w:tcW w:w="5387" w:type="dxa"/>
            <w:tcBorders>
              <w:top w:val="nil"/>
            </w:tcBorders>
          </w:tcPr>
          <w:p w14:paraId="4A651C13" w14:textId="77777777" w:rsidR="00A8533D" w:rsidRDefault="00A8533D" w:rsidP="00E423A5">
            <w:pPr>
              <w:widowControl w:val="0"/>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 низкорослых деревьев (до ствола);</w:t>
            </w:r>
          </w:p>
        </w:tc>
        <w:tc>
          <w:tcPr>
            <w:tcW w:w="3969" w:type="dxa"/>
            <w:tcBorders>
              <w:top w:val="nil"/>
            </w:tcBorders>
            <w:vAlign w:val="center"/>
          </w:tcPr>
          <w:p w14:paraId="23F2DF6B" w14:textId="77777777" w:rsidR="00A8533D" w:rsidRPr="00D76206" w:rsidRDefault="00A8533D" w:rsidP="00E423A5">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2 м</w:t>
            </w:r>
          </w:p>
        </w:tc>
      </w:tr>
      <w:tr w:rsidR="00A8533D" w:rsidRPr="00AB7CD7" w14:paraId="2F840D10" w14:textId="77777777" w:rsidTr="00E423A5">
        <w:trPr>
          <w:trHeight w:val="284"/>
          <w:jc w:val="center"/>
        </w:trPr>
        <w:tc>
          <w:tcPr>
            <w:tcW w:w="562" w:type="dxa"/>
            <w:tcBorders>
              <w:top w:val="nil"/>
              <w:bottom w:val="nil"/>
            </w:tcBorders>
          </w:tcPr>
          <w:p w14:paraId="24336F12" w14:textId="77777777" w:rsidR="00A8533D" w:rsidRPr="00AB7CD7" w:rsidRDefault="00A8533D" w:rsidP="00E423A5">
            <w:pPr>
              <w:spacing w:after="0" w:line="240" w:lineRule="auto"/>
              <w:jc w:val="center"/>
              <w:rPr>
                <w:rFonts w:ascii="Times New Roman" w:hAnsi="Times New Roman"/>
                <w:sz w:val="24"/>
                <w:szCs w:val="24"/>
                <w:lang w:val="ru-RU"/>
              </w:rPr>
            </w:pPr>
          </w:p>
        </w:tc>
        <w:tc>
          <w:tcPr>
            <w:tcW w:w="5387" w:type="dxa"/>
            <w:tcBorders>
              <w:top w:val="nil"/>
            </w:tcBorders>
          </w:tcPr>
          <w:p w14:paraId="6438D722" w14:textId="77777777" w:rsidR="00A8533D" w:rsidRPr="00D76206" w:rsidRDefault="00A8533D" w:rsidP="00E423A5">
            <w:pPr>
              <w:widowControl w:val="0"/>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 кустарника</w:t>
            </w:r>
          </w:p>
        </w:tc>
        <w:tc>
          <w:tcPr>
            <w:tcW w:w="3969" w:type="dxa"/>
            <w:tcBorders>
              <w:top w:val="nil"/>
            </w:tcBorders>
            <w:vAlign w:val="center"/>
          </w:tcPr>
          <w:p w14:paraId="73A22C22" w14:textId="77777777" w:rsidR="00A8533D" w:rsidRPr="00D76206" w:rsidRDefault="00A8533D" w:rsidP="00E423A5">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1 м</w:t>
            </w:r>
          </w:p>
        </w:tc>
      </w:tr>
      <w:tr w:rsidR="00A8533D" w:rsidRPr="00830AA3" w14:paraId="24AC27AD" w14:textId="77777777" w:rsidTr="00E423A5">
        <w:trPr>
          <w:trHeight w:val="284"/>
          <w:jc w:val="center"/>
        </w:trPr>
        <w:tc>
          <w:tcPr>
            <w:tcW w:w="562" w:type="dxa"/>
            <w:tcBorders>
              <w:top w:val="single" w:sz="4" w:space="0" w:color="000000"/>
              <w:bottom w:val="nil"/>
            </w:tcBorders>
          </w:tcPr>
          <w:p w14:paraId="77F5EA43" w14:textId="77777777" w:rsidR="00A8533D" w:rsidRPr="00657BDB" w:rsidRDefault="00A8533D" w:rsidP="00E423A5">
            <w:pPr>
              <w:spacing w:after="0" w:line="240" w:lineRule="auto"/>
              <w:jc w:val="center"/>
              <w:rPr>
                <w:rFonts w:ascii="Times New Roman" w:hAnsi="Times New Roman"/>
                <w:sz w:val="24"/>
                <w:szCs w:val="24"/>
                <w:lang w:val="ru-RU"/>
              </w:rPr>
            </w:pPr>
            <w:r>
              <w:rPr>
                <w:rFonts w:ascii="Times New Roman" w:hAnsi="Times New Roman"/>
                <w:sz w:val="24"/>
                <w:szCs w:val="24"/>
                <w:lang w:val="ru-RU"/>
              </w:rPr>
              <w:t>11</w:t>
            </w:r>
          </w:p>
        </w:tc>
        <w:tc>
          <w:tcPr>
            <w:tcW w:w="5387" w:type="dxa"/>
            <w:tcBorders>
              <w:bottom w:val="nil"/>
            </w:tcBorders>
          </w:tcPr>
          <w:p w14:paraId="3029092C" w14:textId="77777777" w:rsidR="00A8533D" w:rsidRDefault="00A8533D" w:rsidP="00E423A5">
            <w:pPr>
              <w:widowControl w:val="0"/>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Минимальные расстояния:</w:t>
            </w:r>
          </w:p>
        </w:tc>
        <w:tc>
          <w:tcPr>
            <w:tcW w:w="3969" w:type="dxa"/>
            <w:tcBorders>
              <w:bottom w:val="nil"/>
            </w:tcBorders>
            <w:vAlign w:val="center"/>
          </w:tcPr>
          <w:p w14:paraId="3151A824" w14:textId="77777777" w:rsidR="00A8533D" w:rsidRDefault="00A8533D" w:rsidP="00E423A5">
            <w:pPr>
              <w:widowControl w:val="0"/>
              <w:spacing w:after="0" w:line="240" w:lineRule="auto"/>
              <w:jc w:val="center"/>
              <w:rPr>
                <w:rFonts w:ascii="Times New Roman" w:hAnsi="Times New Roman"/>
                <w:sz w:val="24"/>
                <w:szCs w:val="24"/>
                <w:lang w:val="ru-RU"/>
              </w:rPr>
            </w:pPr>
          </w:p>
        </w:tc>
      </w:tr>
      <w:tr w:rsidR="00A8533D" w:rsidRPr="00FD0599" w14:paraId="7063F0AE" w14:textId="77777777" w:rsidTr="00E423A5">
        <w:trPr>
          <w:trHeight w:val="284"/>
          <w:jc w:val="center"/>
        </w:trPr>
        <w:tc>
          <w:tcPr>
            <w:tcW w:w="562" w:type="dxa"/>
            <w:tcBorders>
              <w:top w:val="nil"/>
              <w:bottom w:val="nil"/>
            </w:tcBorders>
          </w:tcPr>
          <w:p w14:paraId="7B7ACCF8" w14:textId="77777777" w:rsidR="00A8533D" w:rsidRPr="00AB7CD7" w:rsidRDefault="00A8533D" w:rsidP="00E423A5">
            <w:pPr>
              <w:spacing w:after="0" w:line="240" w:lineRule="auto"/>
              <w:jc w:val="center"/>
              <w:rPr>
                <w:rFonts w:ascii="Times New Roman" w:hAnsi="Times New Roman"/>
                <w:sz w:val="24"/>
                <w:szCs w:val="24"/>
                <w:lang w:val="ru-RU"/>
              </w:rPr>
            </w:pPr>
          </w:p>
        </w:tc>
        <w:tc>
          <w:tcPr>
            <w:tcW w:w="5387" w:type="dxa"/>
            <w:tcBorders>
              <w:top w:val="nil"/>
            </w:tcBorders>
          </w:tcPr>
          <w:p w14:paraId="31163DFB" w14:textId="6B56BDD7" w:rsidR="00A8533D" w:rsidRPr="00D76206" w:rsidRDefault="008A3DF3" w:rsidP="00E423A5">
            <w:pPr>
              <w:widowControl w:val="0"/>
              <w:autoSpaceDE w:val="0"/>
              <w:autoSpaceDN w:val="0"/>
              <w:adjustRightInd w:val="0"/>
              <w:spacing w:after="0" w:line="240" w:lineRule="auto"/>
              <w:ind w:left="142" w:hanging="142"/>
              <w:rPr>
                <w:rFonts w:ascii="Times New Roman" w:hAnsi="Times New Roman"/>
                <w:sz w:val="24"/>
                <w:szCs w:val="24"/>
                <w:lang w:val="ru-RU"/>
              </w:rPr>
            </w:pPr>
            <w:r>
              <w:rPr>
                <w:rFonts w:ascii="Times New Roman" w:hAnsi="Times New Roman"/>
                <w:sz w:val="24"/>
                <w:szCs w:val="24"/>
                <w:lang w:val="ru-RU"/>
              </w:rPr>
              <w:t xml:space="preserve">- </w:t>
            </w:r>
            <w:r w:rsidRPr="00AA2BF8">
              <w:rPr>
                <w:rFonts w:ascii="Times New Roman" w:hAnsi="Times New Roman"/>
                <w:sz w:val="24"/>
                <w:szCs w:val="24"/>
                <w:lang w:val="ru-RU"/>
              </w:rPr>
              <w:t xml:space="preserve">от </w:t>
            </w:r>
            <w:r>
              <w:rPr>
                <w:rFonts w:ascii="Times New Roman" w:hAnsi="Times New Roman"/>
                <w:sz w:val="24"/>
                <w:szCs w:val="24"/>
                <w:lang w:val="ru-RU"/>
              </w:rPr>
              <w:t>края проезжей части (</w:t>
            </w:r>
            <w:r w:rsidRPr="00AA2BF8">
              <w:rPr>
                <w:rFonts w:ascii="Times New Roman" w:hAnsi="Times New Roman"/>
                <w:sz w:val="24"/>
                <w:szCs w:val="24"/>
                <w:lang w:val="ru-RU"/>
              </w:rPr>
              <w:t>полотна дороги</w:t>
            </w:r>
            <w:r>
              <w:rPr>
                <w:rFonts w:ascii="Times New Roman" w:hAnsi="Times New Roman"/>
                <w:sz w:val="24"/>
                <w:szCs w:val="24"/>
                <w:lang w:val="ru-RU"/>
              </w:rPr>
              <w:t>)</w:t>
            </w:r>
            <w:r w:rsidRPr="00AA2BF8">
              <w:rPr>
                <w:rFonts w:ascii="Times New Roman" w:hAnsi="Times New Roman"/>
                <w:sz w:val="24"/>
                <w:szCs w:val="24"/>
                <w:lang w:val="ru-RU"/>
              </w:rPr>
              <w:t xml:space="preserve"> до ограждения</w:t>
            </w:r>
          </w:p>
        </w:tc>
        <w:tc>
          <w:tcPr>
            <w:tcW w:w="3969" w:type="dxa"/>
            <w:tcBorders>
              <w:top w:val="nil"/>
            </w:tcBorders>
            <w:vAlign w:val="center"/>
          </w:tcPr>
          <w:p w14:paraId="3D5491A3" w14:textId="5EB5B9EB" w:rsidR="00A8533D" w:rsidRPr="00D76206" w:rsidRDefault="008A3DF3" w:rsidP="00E423A5">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5 м</w:t>
            </w:r>
          </w:p>
        </w:tc>
      </w:tr>
      <w:tr w:rsidR="008A3DF3" w:rsidRPr="00FD0599" w14:paraId="6E9BFED2" w14:textId="77777777" w:rsidTr="004D1620">
        <w:trPr>
          <w:trHeight w:val="284"/>
          <w:jc w:val="center"/>
        </w:trPr>
        <w:tc>
          <w:tcPr>
            <w:tcW w:w="562" w:type="dxa"/>
            <w:tcBorders>
              <w:top w:val="nil"/>
              <w:bottom w:val="nil"/>
            </w:tcBorders>
          </w:tcPr>
          <w:p w14:paraId="266AD110" w14:textId="77777777" w:rsidR="008A3DF3" w:rsidRPr="00AB7CD7" w:rsidRDefault="008A3DF3" w:rsidP="00E423A5">
            <w:pPr>
              <w:spacing w:after="0" w:line="240" w:lineRule="auto"/>
              <w:jc w:val="center"/>
              <w:rPr>
                <w:rFonts w:ascii="Times New Roman" w:hAnsi="Times New Roman"/>
                <w:sz w:val="24"/>
                <w:szCs w:val="24"/>
                <w:lang w:val="ru-RU"/>
              </w:rPr>
            </w:pPr>
          </w:p>
        </w:tc>
        <w:tc>
          <w:tcPr>
            <w:tcW w:w="5387" w:type="dxa"/>
            <w:tcBorders>
              <w:top w:val="nil"/>
            </w:tcBorders>
          </w:tcPr>
          <w:p w14:paraId="6AE30AB6" w14:textId="5A86FE83" w:rsidR="008A3DF3" w:rsidRDefault="008A3DF3" w:rsidP="00E423A5">
            <w:pPr>
              <w:widowControl w:val="0"/>
              <w:autoSpaceDE w:val="0"/>
              <w:autoSpaceDN w:val="0"/>
              <w:adjustRightInd w:val="0"/>
              <w:spacing w:after="0" w:line="240" w:lineRule="auto"/>
              <w:ind w:left="142" w:hanging="142"/>
              <w:rPr>
                <w:rFonts w:ascii="Times New Roman" w:hAnsi="Times New Roman"/>
                <w:sz w:val="24"/>
                <w:szCs w:val="24"/>
                <w:lang w:val="ru-RU"/>
              </w:rPr>
            </w:pPr>
            <w:r>
              <w:rPr>
                <w:rFonts w:ascii="Times New Roman" w:hAnsi="Times New Roman"/>
                <w:sz w:val="24"/>
                <w:szCs w:val="24"/>
                <w:lang w:val="ru-RU"/>
              </w:rPr>
              <w:t xml:space="preserve">- </w:t>
            </w:r>
            <w:r w:rsidRPr="00AA2BF8">
              <w:rPr>
                <w:rFonts w:ascii="Times New Roman" w:hAnsi="Times New Roman"/>
                <w:sz w:val="24"/>
                <w:szCs w:val="24"/>
                <w:lang w:val="ru-RU"/>
              </w:rPr>
              <w:t>между индивидуальными жилыми домами, расположенными на смежных участках</w:t>
            </w:r>
            <w:r>
              <w:rPr>
                <w:rFonts w:ascii="Times New Roman" w:hAnsi="Times New Roman"/>
                <w:sz w:val="24"/>
                <w:szCs w:val="24"/>
                <w:lang w:val="ru-RU"/>
              </w:rPr>
              <w:t>;</w:t>
            </w:r>
          </w:p>
        </w:tc>
        <w:tc>
          <w:tcPr>
            <w:tcW w:w="3969" w:type="dxa"/>
            <w:tcBorders>
              <w:top w:val="nil"/>
            </w:tcBorders>
            <w:vAlign w:val="center"/>
          </w:tcPr>
          <w:p w14:paraId="231EC5EE" w14:textId="1CA499B8" w:rsidR="008A3DF3" w:rsidRDefault="008A3DF3" w:rsidP="00E423A5">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6 м</w:t>
            </w:r>
          </w:p>
        </w:tc>
      </w:tr>
      <w:tr w:rsidR="00A8533D" w:rsidRPr="00FD0599" w14:paraId="35E0BE6A" w14:textId="77777777" w:rsidTr="004D1620">
        <w:trPr>
          <w:trHeight w:val="284"/>
          <w:jc w:val="center"/>
        </w:trPr>
        <w:tc>
          <w:tcPr>
            <w:tcW w:w="562" w:type="dxa"/>
            <w:tcBorders>
              <w:top w:val="nil"/>
              <w:bottom w:val="nil"/>
            </w:tcBorders>
          </w:tcPr>
          <w:p w14:paraId="45153494" w14:textId="77777777" w:rsidR="00A8533D" w:rsidRPr="00AB7CD7" w:rsidRDefault="00A8533D" w:rsidP="00E423A5">
            <w:pPr>
              <w:spacing w:after="0" w:line="240" w:lineRule="auto"/>
              <w:jc w:val="center"/>
              <w:rPr>
                <w:rFonts w:ascii="Times New Roman" w:hAnsi="Times New Roman"/>
                <w:sz w:val="24"/>
                <w:szCs w:val="24"/>
                <w:lang w:val="ru-RU"/>
              </w:rPr>
            </w:pPr>
          </w:p>
        </w:tc>
        <w:tc>
          <w:tcPr>
            <w:tcW w:w="5387" w:type="dxa"/>
            <w:tcBorders>
              <w:top w:val="nil"/>
            </w:tcBorders>
          </w:tcPr>
          <w:p w14:paraId="598EE4DC" w14:textId="77777777" w:rsidR="00A8533D" w:rsidRDefault="00A8533D" w:rsidP="00E423A5">
            <w:pPr>
              <w:widowControl w:val="0"/>
              <w:autoSpaceDE w:val="0"/>
              <w:autoSpaceDN w:val="0"/>
              <w:adjustRightInd w:val="0"/>
              <w:spacing w:after="0" w:line="240" w:lineRule="auto"/>
              <w:ind w:left="142" w:hanging="142"/>
              <w:rPr>
                <w:rFonts w:ascii="Times New Roman" w:hAnsi="Times New Roman"/>
                <w:sz w:val="24"/>
                <w:szCs w:val="24"/>
                <w:lang w:val="ru-RU"/>
              </w:rPr>
            </w:pPr>
            <w:r>
              <w:rPr>
                <w:rFonts w:ascii="Times New Roman" w:hAnsi="Times New Roman"/>
                <w:sz w:val="24"/>
                <w:szCs w:val="24"/>
                <w:lang w:val="ru-RU"/>
              </w:rPr>
              <w:t xml:space="preserve">- </w:t>
            </w:r>
            <w:r w:rsidRPr="00AA2BF8">
              <w:rPr>
                <w:rFonts w:ascii="Times New Roman" w:hAnsi="Times New Roman"/>
                <w:sz w:val="24"/>
                <w:szCs w:val="24"/>
                <w:lang w:val="ru-RU"/>
              </w:rPr>
              <w:t>от окон жилых помещений индивидуальных жилых домов до хозяйственных и прочих строений, расположенных на соседних участках</w:t>
            </w:r>
            <w:r>
              <w:rPr>
                <w:rFonts w:ascii="Times New Roman" w:hAnsi="Times New Roman"/>
                <w:sz w:val="24"/>
                <w:szCs w:val="24"/>
                <w:lang w:val="ru-RU"/>
              </w:rPr>
              <w:t>;</w:t>
            </w:r>
          </w:p>
        </w:tc>
        <w:tc>
          <w:tcPr>
            <w:tcW w:w="3969" w:type="dxa"/>
            <w:tcBorders>
              <w:top w:val="nil"/>
            </w:tcBorders>
            <w:vAlign w:val="center"/>
          </w:tcPr>
          <w:p w14:paraId="59EEB69E" w14:textId="77777777" w:rsidR="00A8533D" w:rsidRPr="00D76206" w:rsidRDefault="00A8533D" w:rsidP="00E423A5">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6 м</w:t>
            </w:r>
          </w:p>
        </w:tc>
      </w:tr>
      <w:tr w:rsidR="00A8533D" w:rsidRPr="00FD0599" w14:paraId="30716C7B" w14:textId="77777777" w:rsidTr="004D1620">
        <w:trPr>
          <w:trHeight w:val="284"/>
          <w:jc w:val="center"/>
        </w:trPr>
        <w:tc>
          <w:tcPr>
            <w:tcW w:w="562" w:type="dxa"/>
            <w:tcBorders>
              <w:top w:val="nil"/>
              <w:bottom w:val="single" w:sz="4" w:space="0" w:color="000000"/>
            </w:tcBorders>
          </w:tcPr>
          <w:p w14:paraId="09F5BB62" w14:textId="77777777" w:rsidR="00A8533D" w:rsidRPr="00AB7CD7" w:rsidRDefault="00A8533D" w:rsidP="00E423A5">
            <w:pPr>
              <w:spacing w:after="0" w:line="240" w:lineRule="auto"/>
              <w:jc w:val="center"/>
              <w:rPr>
                <w:rFonts w:ascii="Times New Roman" w:hAnsi="Times New Roman"/>
                <w:sz w:val="24"/>
                <w:szCs w:val="24"/>
                <w:lang w:val="ru-RU"/>
              </w:rPr>
            </w:pPr>
          </w:p>
        </w:tc>
        <w:tc>
          <w:tcPr>
            <w:tcW w:w="5387" w:type="dxa"/>
            <w:tcBorders>
              <w:top w:val="nil"/>
            </w:tcBorders>
          </w:tcPr>
          <w:p w14:paraId="33224E08" w14:textId="7297FC17" w:rsidR="00A8533D" w:rsidRPr="00D76206" w:rsidRDefault="00A8533D" w:rsidP="00E423A5">
            <w:pPr>
              <w:widowControl w:val="0"/>
              <w:autoSpaceDE w:val="0"/>
              <w:autoSpaceDN w:val="0"/>
              <w:adjustRightInd w:val="0"/>
              <w:spacing w:after="0" w:line="240" w:lineRule="auto"/>
              <w:ind w:left="142" w:hanging="142"/>
              <w:rPr>
                <w:rFonts w:ascii="Times New Roman" w:hAnsi="Times New Roman"/>
                <w:sz w:val="24"/>
                <w:szCs w:val="24"/>
                <w:lang w:val="ru-RU"/>
              </w:rPr>
            </w:pPr>
            <w:r>
              <w:rPr>
                <w:rFonts w:ascii="Times New Roman" w:hAnsi="Times New Roman"/>
                <w:sz w:val="24"/>
                <w:szCs w:val="24"/>
                <w:lang w:val="ru-RU"/>
              </w:rPr>
              <w:t xml:space="preserve">- </w:t>
            </w:r>
            <w:r w:rsidRPr="00AA2BF8">
              <w:rPr>
                <w:rFonts w:ascii="Times New Roman" w:hAnsi="Times New Roman"/>
                <w:sz w:val="24"/>
                <w:szCs w:val="24"/>
                <w:lang w:val="ru-RU"/>
              </w:rPr>
              <w:t>от вспомогательных (хозяйственных) построек</w:t>
            </w:r>
            <w:r>
              <w:rPr>
                <w:rFonts w:ascii="Times New Roman" w:hAnsi="Times New Roman"/>
                <w:sz w:val="24"/>
                <w:szCs w:val="24"/>
                <w:lang w:val="ru-RU"/>
              </w:rPr>
              <w:t xml:space="preserve"> (</w:t>
            </w:r>
            <w:r w:rsidRPr="00AA2BF8">
              <w:rPr>
                <w:rFonts w:ascii="Times New Roman" w:hAnsi="Times New Roman"/>
                <w:sz w:val="24"/>
                <w:szCs w:val="24"/>
                <w:lang w:val="ru-RU"/>
              </w:rPr>
              <w:t>гаража, бани, летней кухни, теплицы</w:t>
            </w:r>
            <w:r>
              <w:rPr>
                <w:rFonts w:ascii="Times New Roman" w:hAnsi="Times New Roman"/>
                <w:sz w:val="24"/>
                <w:szCs w:val="24"/>
                <w:lang w:val="ru-RU"/>
              </w:rPr>
              <w:t xml:space="preserve"> и др.)</w:t>
            </w:r>
            <w:r w:rsidRPr="00AA2BF8">
              <w:rPr>
                <w:rFonts w:ascii="Times New Roman" w:hAnsi="Times New Roman"/>
                <w:sz w:val="24"/>
                <w:szCs w:val="24"/>
                <w:lang w:val="ru-RU"/>
              </w:rPr>
              <w:t xml:space="preserve">, </w:t>
            </w:r>
          </w:p>
        </w:tc>
        <w:tc>
          <w:tcPr>
            <w:tcW w:w="3969" w:type="dxa"/>
            <w:tcBorders>
              <w:top w:val="nil"/>
            </w:tcBorders>
            <w:vAlign w:val="center"/>
          </w:tcPr>
          <w:p w14:paraId="461861EC" w14:textId="77777777" w:rsidR="00A8533D" w:rsidRPr="00D76206" w:rsidRDefault="00A8533D" w:rsidP="00E423A5">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6 м</w:t>
            </w:r>
          </w:p>
        </w:tc>
      </w:tr>
    </w:tbl>
    <w:p w14:paraId="50CABF05" w14:textId="0D0EF145" w:rsidR="004D1620" w:rsidRPr="004D1620" w:rsidRDefault="004D1620" w:rsidP="004D1620">
      <w:pPr>
        <w:spacing w:after="0" w:line="240" w:lineRule="auto"/>
        <w:rPr>
          <w:sz w:val="2"/>
          <w:szCs w:val="2"/>
        </w:rPr>
      </w:pP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5387"/>
        <w:gridCol w:w="3969"/>
      </w:tblGrid>
      <w:tr w:rsidR="004D1620" w:rsidRPr="00965C45" w14:paraId="71CAE1D0" w14:textId="77777777" w:rsidTr="004F2154">
        <w:trPr>
          <w:trHeight w:val="227"/>
          <w:tblHeader/>
          <w:jc w:val="center"/>
        </w:trPr>
        <w:tc>
          <w:tcPr>
            <w:tcW w:w="562" w:type="dxa"/>
            <w:tcBorders>
              <w:bottom w:val="single" w:sz="4" w:space="0" w:color="000000"/>
            </w:tcBorders>
            <w:vAlign w:val="center"/>
          </w:tcPr>
          <w:p w14:paraId="2E8AFD0C" w14:textId="77777777" w:rsidR="004D1620" w:rsidRPr="00965C45" w:rsidRDefault="004D1620" w:rsidP="001729CA">
            <w:pPr>
              <w:spacing w:after="0" w:line="240" w:lineRule="auto"/>
              <w:jc w:val="center"/>
              <w:rPr>
                <w:rFonts w:ascii="Times New Roman" w:hAnsi="Times New Roman"/>
                <w:sz w:val="24"/>
                <w:szCs w:val="24"/>
                <w:lang w:val="ru-RU"/>
              </w:rPr>
            </w:pPr>
            <w:r>
              <w:rPr>
                <w:rFonts w:ascii="Times New Roman" w:hAnsi="Times New Roman"/>
                <w:sz w:val="24"/>
                <w:szCs w:val="24"/>
                <w:lang w:val="ru-RU"/>
              </w:rPr>
              <w:t>1</w:t>
            </w:r>
          </w:p>
        </w:tc>
        <w:tc>
          <w:tcPr>
            <w:tcW w:w="5387" w:type="dxa"/>
            <w:tcBorders>
              <w:bottom w:val="single" w:sz="4" w:space="0" w:color="000000"/>
            </w:tcBorders>
            <w:vAlign w:val="center"/>
          </w:tcPr>
          <w:p w14:paraId="251A7CC5" w14:textId="77777777" w:rsidR="004D1620" w:rsidRPr="00F870F6" w:rsidRDefault="004D1620" w:rsidP="001729CA">
            <w:pPr>
              <w:widowControl w:val="0"/>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sz w:val="24"/>
                <w:szCs w:val="24"/>
                <w:lang w:val="ru-RU"/>
              </w:rPr>
              <w:t>2</w:t>
            </w:r>
          </w:p>
        </w:tc>
        <w:tc>
          <w:tcPr>
            <w:tcW w:w="3969" w:type="dxa"/>
            <w:tcBorders>
              <w:bottom w:val="single" w:sz="4" w:space="0" w:color="000000"/>
            </w:tcBorders>
            <w:vAlign w:val="center"/>
          </w:tcPr>
          <w:p w14:paraId="04314904" w14:textId="77777777" w:rsidR="004D1620" w:rsidRPr="00F870F6" w:rsidRDefault="004D1620" w:rsidP="001729CA">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3</w:t>
            </w:r>
          </w:p>
        </w:tc>
      </w:tr>
      <w:tr w:rsidR="004D1620" w:rsidRPr="00A15629" w14:paraId="036CDB35" w14:textId="77777777" w:rsidTr="004F2154">
        <w:trPr>
          <w:trHeight w:val="227"/>
          <w:tblHeader/>
          <w:jc w:val="center"/>
        </w:trPr>
        <w:tc>
          <w:tcPr>
            <w:tcW w:w="562" w:type="dxa"/>
            <w:tcBorders>
              <w:bottom w:val="nil"/>
            </w:tcBorders>
            <w:vAlign w:val="center"/>
          </w:tcPr>
          <w:p w14:paraId="7FDFA202" w14:textId="77777777" w:rsidR="004D1620" w:rsidRDefault="004D1620" w:rsidP="001729CA">
            <w:pPr>
              <w:spacing w:after="0" w:line="240" w:lineRule="auto"/>
              <w:jc w:val="center"/>
              <w:rPr>
                <w:rFonts w:ascii="Times New Roman" w:hAnsi="Times New Roman"/>
                <w:sz w:val="24"/>
                <w:szCs w:val="24"/>
                <w:lang w:val="ru-RU"/>
              </w:rPr>
            </w:pPr>
          </w:p>
        </w:tc>
        <w:tc>
          <w:tcPr>
            <w:tcW w:w="5387" w:type="dxa"/>
            <w:tcBorders>
              <w:bottom w:val="single" w:sz="4" w:space="0" w:color="000000"/>
            </w:tcBorders>
            <w:vAlign w:val="center"/>
          </w:tcPr>
          <w:p w14:paraId="41571EFD" w14:textId="4BAEEAA1" w:rsidR="004D1620" w:rsidRDefault="004D1620" w:rsidP="004D1620">
            <w:pPr>
              <w:widowControl w:val="0"/>
              <w:autoSpaceDE w:val="0"/>
              <w:autoSpaceDN w:val="0"/>
              <w:adjustRightInd w:val="0"/>
              <w:spacing w:after="0" w:line="240" w:lineRule="auto"/>
              <w:ind w:left="142"/>
              <w:rPr>
                <w:rFonts w:ascii="Times New Roman" w:hAnsi="Times New Roman"/>
                <w:sz w:val="24"/>
                <w:szCs w:val="24"/>
                <w:lang w:val="ru-RU"/>
              </w:rPr>
            </w:pPr>
            <w:r w:rsidRPr="00AA2BF8">
              <w:rPr>
                <w:rFonts w:ascii="Times New Roman" w:hAnsi="Times New Roman"/>
                <w:sz w:val="24"/>
                <w:szCs w:val="24"/>
                <w:lang w:val="ru-RU"/>
              </w:rPr>
              <w:t>расположенных на приусадебном участке, до жилых домов, расположенных на соседних участках</w:t>
            </w:r>
            <w:r>
              <w:rPr>
                <w:rFonts w:ascii="Times New Roman" w:hAnsi="Times New Roman"/>
                <w:sz w:val="24"/>
                <w:szCs w:val="24"/>
                <w:lang w:val="ru-RU"/>
              </w:rPr>
              <w:t>;</w:t>
            </w:r>
          </w:p>
        </w:tc>
        <w:tc>
          <w:tcPr>
            <w:tcW w:w="3969" w:type="dxa"/>
            <w:tcBorders>
              <w:bottom w:val="single" w:sz="4" w:space="0" w:color="000000"/>
            </w:tcBorders>
            <w:vAlign w:val="center"/>
          </w:tcPr>
          <w:p w14:paraId="464C97EB" w14:textId="77777777" w:rsidR="004D1620" w:rsidRDefault="004D1620" w:rsidP="001729CA">
            <w:pPr>
              <w:widowControl w:val="0"/>
              <w:spacing w:after="0" w:line="240" w:lineRule="auto"/>
              <w:jc w:val="center"/>
              <w:rPr>
                <w:rFonts w:ascii="Times New Roman" w:hAnsi="Times New Roman"/>
                <w:sz w:val="24"/>
                <w:szCs w:val="24"/>
                <w:lang w:val="ru-RU"/>
              </w:rPr>
            </w:pPr>
          </w:p>
        </w:tc>
      </w:tr>
      <w:tr w:rsidR="00A8533D" w:rsidRPr="00FD0599" w14:paraId="2AE0C3DC" w14:textId="77777777" w:rsidTr="000C361F">
        <w:trPr>
          <w:trHeight w:val="284"/>
          <w:jc w:val="center"/>
        </w:trPr>
        <w:tc>
          <w:tcPr>
            <w:tcW w:w="562" w:type="dxa"/>
            <w:tcBorders>
              <w:top w:val="nil"/>
              <w:bottom w:val="nil"/>
            </w:tcBorders>
          </w:tcPr>
          <w:p w14:paraId="0A5B8B0C" w14:textId="4CF792E2" w:rsidR="00A8533D" w:rsidRPr="00AB7CD7" w:rsidRDefault="00A8533D" w:rsidP="00E423A5">
            <w:pPr>
              <w:spacing w:after="0" w:line="240" w:lineRule="auto"/>
              <w:jc w:val="center"/>
              <w:rPr>
                <w:rFonts w:ascii="Times New Roman" w:hAnsi="Times New Roman"/>
                <w:sz w:val="24"/>
                <w:szCs w:val="24"/>
                <w:lang w:val="ru-RU"/>
              </w:rPr>
            </w:pPr>
          </w:p>
        </w:tc>
        <w:tc>
          <w:tcPr>
            <w:tcW w:w="5387" w:type="dxa"/>
            <w:tcBorders>
              <w:top w:val="nil"/>
            </w:tcBorders>
          </w:tcPr>
          <w:p w14:paraId="74F1EF19" w14:textId="77777777" w:rsidR="00A8533D" w:rsidRDefault="00A8533D" w:rsidP="00E423A5">
            <w:pPr>
              <w:widowControl w:val="0"/>
              <w:autoSpaceDE w:val="0"/>
              <w:autoSpaceDN w:val="0"/>
              <w:adjustRightInd w:val="0"/>
              <w:spacing w:after="0" w:line="240" w:lineRule="auto"/>
              <w:ind w:left="142" w:hanging="142"/>
              <w:rPr>
                <w:rFonts w:ascii="Times New Roman" w:hAnsi="Times New Roman"/>
                <w:sz w:val="24"/>
                <w:szCs w:val="24"/>
                <w:lang w:val="ru-RU"/>
              </w:rPr>
            </w:pPr>
            <w:r>
              <w:rPr>
                <w:rFonts w:ascii="Times New Roman" w:hAnsi="Times New Roman"/>
                <w:sz w:val="24"/>
                <w:szCs w:val="24"/>
                <w:lang w:val="ru-RU"/>
              </w:rPr>
              <w:t xml:space="preserve">- от </w:t>
            </w:r>
            <w:r w:rsidRPr="00AA2BF8">
              <w:rPr>
                <w:rFonts w:ascii="Times New Roman" w:hAnsi="Times New Roman"/>
                <w:sz w:val="24"/>
                <w:szCs w:val="24"/>
                <w:lang w:val="ru-RU"/>
              </w:rPr>
              <w:t>надворн</w:t>
            </w:r>
            <w:r>
              <w:rPr>
                <w:rFonts w:ascii="Times New Roman" w:hAnsi="Times New Roman"/>
                <w:sz w:val="24"/>
                <w:szCs w:val="24"/>
                <w:lang w:val="ru-RU"/>
              </w:rPr>
              <w:t>ой</w:t>
            </w:r>
            <w:r w:rsidRPr="00AA2BF8">
              <w:rPr>
                <w:rFonts w:ascii="Times New Roman" w:hAnsi="Times New Roman"/>
                <w:sz w:val="24"/>
                <w:szCs w:val="24"/>
                <w:lang w:val="ru-RU"/>
              </w:rPr>
              <w:t xml:space="preserve"> уборн</w:t>
            </w:r>
            <w:r>
              <w:rPr>
                <w:rFonts w:ascii="Times New Roman" w:hAnsi="Times New Roman"/>
                <w:sz w:val="24"/>
                <w:szCs w:val="24"/>
                <w:lang w:val="ru-RU"/>
              </w:rPr>
              <w:t>ой</w:t>
            </w:r>
            <w:r w:rsidRPr="00AA2BF8">
              <w:rPr>
                <w:rFonts w:ascii="Times New Roman" w:hAnsi="Times New Roman"/>
                <w:sz w:val="24"/>
                <w:szCs w:val="24"/>
                <w:lang w:val="ru-RU"/>
              </w:rPr>
              <w:t xml:space="preserve"> (туалет</w:t>
            </w:r>
            <w:r>
              <w:rPr>
                <w:rFonts w:ascii="Times New Roman" w:hAnsi="Times New Roman"/>
                <w:sz w:val="24"/>
                <w:szCs w:val="24"/>
                <w:lang w:val="ru-RU"/>
              </w:rPr>
              <w:t>а</w:t>
            </w:r>
            <w:r w:rsidRPr="00AA2BF8">
              <w:rPr>
                <w:rFonts w:ascii="Times New Roman" w:hAnsi="Times New Roman"/>
                <w:sz w:val="24"/>
                <w:szCs w:val="24"/>
                <w:lang w:val="ru-RU"/>
              </w:rPr>
              <w:t>)</w:t>
            </w:r>
            <w:r>
              <w:rPr>
                <w:rFonts w:ascii="Times New Roman" w:hAnsi="Times New Roman"/>
                <w:sz w:val="24"/>
                <w:szCs w:val="24"/>
                <w:lang w:val="ru-RU"/>
              </w:rPr>
              <w:t xml:space="preserve"> </w:t>
            </w:r>
            <w:r w:rsidRPr="00AA2BF8">
              <w:rPr>
                <w:rFonts w:ascii="Times New Roman" w:hAnsi="Times New Roman"/>
                <w:sz w:val="24"/>
                <w:szCs w:val="24"/>
                <w:lang w:val="ru-RU"/>
              </w:rPr>
              <w:t>до жилого дома в пределах одного земельного участка</w:t>
            </w:r>
            <w:r>
              <w:rPr>
                <w:rFonts w:ascii="Times New Roman" w:hAnsi="Times New Roman"/>
                <w:sz w:val="24"/>
                <w:szCs w:val="24"/>
                <w:lang w:val="ru-RU"/>
              </w:rPr>
              <w:t xml:space="preserve">, </w:t>
            </w:r>
            <w:r w:rsidRPr="00AA2BF8">
              <w:rPr>
                <w:rFonts w:ascii="Times New Roman" w:hAnsi="Times New Roman"/>
                <w:sz w:val="24"/>
                <w:szCs w:val="24"/>
                <w:lang w:val="ru-RU"/>
              </w:rPr>
              <w:t>до жилого дома, расположенного на смежном участке</w:t>
            </w:r>
            <w:r>
              <w:rPr>
                <w:rFonts w:ascii="Times New Roman" w:hAnsi="Times New Roman"/>
                <w:sz w:val="24"/>
                <w:szCs w:val="24"/>
                <w:lang w:val="ru-RU"/>
              </w:rPr>
              <w:t>;</w:t>
            </w:r>
          </w:p>
        </w:tc>
        <w:tc>
          <w:tcPr>
            <w:tcW w:w="3969" w:type="dxa"/>
            <w:tcBorders>
              <w:top w:val="nil"/>
            </w:tcBorders>
            <w:vAlign w:val="center"/>
          </w:tcPr>
          <w:p w14:paraId="006E8494" w14:textId="77777777" w:rsidR="00A8533D" w:rsidRDefault="00A8533D" w:rsidP="00E423A5">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8 м</w:t>
            </w:r>
          </w:p>
        </w:tc>
      </w:tr>
      <w:tr w:rsidR="00A8533D" w:rsidRPr="00FD0599" w14:paraId="4BE3A8E3" w14:textId="77777777" w:rsidTr="00E423A5">
        <w:trPr>
          <w:trHeight w:val="284"/>
          <w:jc w:val="center"/>
        </w:trPr>
        <w:tc>
          <w:tcPr>
            <w:tcW w:w="562" w:type="dxa"/>
            <w:tcBorders>
              <w:top w:val="nil"/>
              <w:bottom w:val="nil"/>
            </w:tcBorders>
          </w:tcPr>
          <w:p w14:paraId="0BC69B34" w14:textId="77777777" w:rsidR="00A8533D" w:rsidRPr="00AB7CD7" w:rsidRDefault="00A8533D" w:rsidP="00E423A5">
            <w:pPr>
              <w:spacing w:after="0" w:line="240" w:lineRule="auto"/>
              <w:jc w:val="center"/>
              <w:rPr>
                <w:rFonts w:ascii="Times New Roman" w:hAnsi="Times New Roman"/>
                <w:sz w:val="24"/>
                <w:szCs w:val="24"/>
                <w:lang w:val="ru-RU"/>
              </w:rPr>
            </w:pPr>
          </w:p>
        </w:tc>
        <w:tc>
          <w:tcPr>
            <w:tcW w:w="5387" w:type="dxa"/>
            <w:tcBorders>
              <w:top w:val="nil"/>
            </w:tcBorders>
          </w:tcPr>
          <w:p w14:paraId="5D3CD56B" w14:textId="77777777" w:rsidR="00A8533D" w:rsidRDefault="00A8533D" w:rsidP="00E423A5">
            <w:pPr>
              <w:widowControl w:val="0"/>
              <w:autoSpaceDE w:val="0"/>
              <w:autoSpaceDN w:val="0"/>
              <w:adjustRightInd w:val="0"/>
              <w:spacing w:after="0" w:line="240" w:lineRule="auto"/>
              <w:ind w:left="142" w:hanging="142"/>
              <w:rPr>
                <w:rFonts w:ascii="Times New Roman" w:hAnsi="Times New Roman"/>
                <w:sz w:val="24"/>
                <w:szCs w:val="24"/>
                <w:lang w:val="ru-RU"/>
              </w:rPr>
            </w:pPr>
            <w:r>
              <w:rPr>
                <w:rFonts w:ascii="Times New Roman" w:hAnsi="Times New Roman"/>
                <w:sz w:val="24"/>
                <w:szCs w:val="24"/>
                <w:lang w:val="ru-RU"/>
              </w:rPr>
              <w:t xml:space="preserve">- </w:t>
            </w:r>
            <w:r w:rsidRPr="00AA2BF8">
              <w:rPr>
                <w:rFonts w:ascii="Times New Roman" w:hAnsi="Times New Roman"/>
                <w:sz w:val="24"/>
                <w:szCs w:val="24"/>
                <w:lang w:val="ru-RU"/>
              </w:rPr>
              <w:t>от выгреба (септика) до</w:t>
            </w:r>
            <w:r>
              <w:rPr>
                <w:rFonts w:ascii="Times New Roman" w:hAnsi="Times New Roman"/>
                <w:sz w:val="24"/>
                <w:szCs w:val="24"/>
                <w:lang w:val="ru-RU"/>
              </w:rPr>
              <w:t xml:space="preserve"> жилого дома, до границы земельного участка</w:t>
            </w:r>
          </w:p>
        </w:tc>
        <w:tc>
          <w:tcPr>
            <w:tcW w:w="3969" w:type="dxa"/>
            <w:tcBorders>
              <w:top w:val="nil"/>
            </w:tcBorders>
            <w:vAlign w:val="center"/>
          </w:tcPr>
          <w:p w14:paraId="01D462EC" w14:textId="77777777" w:rsidR="00A8533D" w:rsidRDefault="00A8533D" w:rsidP="00E423A5">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4 м</w:t>
            </w:r>
          </w:p>
        </w:tc>
      </w:tr>
      <w:tr w:rsidR="00A8533D" w:rsidRPr="00A15629" w14:paraId="31CF97BA" w14:textId="77777777" w:rsidTr="00E423A5">
        <w:trPr>
          <w:trHeight w:val="284"/>
          <w:jc w:val="center"/>
        </w:trPr>
        <w:tc>
          <w:tcPr>
            <w:tcW w:w="562" w:type="dxa"/>
            <w:tcBorders>
              <w:top w:val="single" w:sz="4" w:space="0" w:color="000000"/>
              <w:bottom w:val="nil"/>
            </w:tcBorders>
          </w:tcPr>
          <w:p w14:paraId="77D2EC4C" w14:textId="77777777" w:rsidR="00A8533D" w:rsidRPr="00AB7CD7" w:rsidRDefault="00A8533D" w:rsidP="00E423A5">
            <w:pPr>
              <w:spacing w:after="0" w:line="240" w:lineRule="auto"/>
              <w:jc w:val="center"/>
              <w:rPr>
                <w:rFonts w:ascii="Times New Roman" w:hAnsi="Times New Roman"/>
                <w:sz w:val="24"/>
                <w:szCs w:val="24"/>
                <w:lang w:val="ru-RU"/>
              </w:rPr>
            </w:pPr>
            <w:r>
              <w:rPr>
                <w:rFonts w:ascii="Times New Roman" w:hAnsi="Times New Roman"/>
                <w:sz w:val="24"/>
                <w:szCs w:val="24"/>
                <w:lang w:val="ru-RU"/>
              </w:rPr>
              <w:t>12</w:t>
            </w:r>
          </w:p>
        </w:tc>
        <w:tc>
          <w:tcPr>
            <w:tcW w:w="5387" w:type="dxa"/>
            <w:tcBorders>
              <w:bottom w:val="nil"/>
            </w:tcBorders>
          </w:tcPr>
          <w:p w14:paraId="71C01CA9" w14:textId="77777777" w:rsidR="00A8533D" w:rsidRPr="00D76206" w:rsidRDefault="00A8533D" w:rsidP="00E423A5">
            <w:pPr>
              <w:widowControl w:val="0"/>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Минимальная ш</w:t>
            </w:r>
            <w:r w:rsidRPr="00D76206">
              <w:rPr>
                <w:rFonts w:ascii="Times New Roman" w:hAnsi="Times New Roman"/>
                <w:sz w:val="24"/>
                <w:szCs w:val="24"/>
                <w:lang w:val="ru-RU"/>
              </w:rPr>
              <w:t>ирина улиц и проездов в красных линиях:</w:t>
            </w:r>
          </w:p>
        </w:tc>
        <w:tc>
          <w:tcPr>
            <w:tcW w:w="3969" w:type="dxa"/>
            <w:tcBorders>
              <w:bottom w:val="nil"/>
            </w:tcBorders>
            <w:vAlign w:val="center"/>
          </w:tcPr>
          <w:p w14:paraId="721885BD" w14:textId="77777777" w:rsidR="00A8533D" w:rsidRPr="00D76206" w:rsidRDefault="00A8533D" w:rsidP="00E423A5">
            <w:pPr>
              <w:widowControl w:val="0"/>
              <w:spacing w:after="0" w:line="240" w:lineRule="auto"/>
              <w:jc w:val="center"/>
              <w:rPr>
                <w:rFonts w:ascii="Times New Roman" w:hAnsi="Times New Roman"/>
                <w:sz w:val="24"/>
                <w:szCs w:val="24"/>
                <w:lang w:val="ru-RU"/>
              </w:rPr>
            </w:pPr>
          </w:p>
        </w:tc>
      </w:tr>
      <w:tr w:rsidR="00A8533D" w:rsidRPr="00AB7CD7" w14:paraId="496B078C" w14:textId="77777777" w:rsidTr="00E423A5">
        <w:trPr>
          <w:trHeight w:val="284"/>
          <w:jc w:val="center"/>
        </w:trPr>
        <w:tc>
          <w:tcPr>
            <w:tcW w:w="562" w:type="dxa"/>
            <w:tcBorders>
              <w:top w:val="nil"/>
              <w:bottom w:val="nil"/>
            </w:tcBorders>
          </w:tcPr>
          <w:p w14:paraId="03FC7BFD" w14:textId="77777777" w:rsidR="00A8533D" w:rsidRPr="00AB7CD7" w:rsidRDefault="00A8533D" w:rsidP="00E423A5">
            <w:pPr>
              <w:spacing w:after="0" w:line="240" w:lineRule="auto"/>
              <w:jc w:val="center"/>
              <w:rPr>
                <w:rFonts w:ascii="Times New Roman" w:hAnsi="Times New Roman"/>
                <w:sz w:val="24"/>
                <w:szCs w:val="24"/>
                <w:lang w:val="ru-RU"/>
              </w:rPr>
            </w:pPr>
          </w:p>
        </w:tc>
        <w:tc>
          <w:tcPr>
            <w:tcW w:w="5387" w:type="dxa"/>
            <w:tcBorders>
              <w:top w:val="nil"/>
            </w:tcBorders>
          </w:tcPr>
          <w:p w14:paraId="082D3BFB" w14:textId="77777777" w:rsidR="00A8533D" w:rsidRPr="00D76206" w:rsidRDefault="00A8533D" w:rsidP="00E423A5">
            <w:pPr>
              <w:widowControl w:val="0"/>
              <w:autoSpaceDE w:val="0"/>
              <w:autoSpaceDN w:val="0"/>
              <w:adjustRightInd w:val="0"/>
              <w:spacing w:after="0" w:line="240" w:lineRule="auto"/>
              <w:rPr>
                <w:rFonts w:ascii="Times New Roman" w:hAnsi="Times New Roman"/>
                <w:sz w:val="24"/>
                <w:szCs w:val="24"/>
                <w:lang w:val="ru-RU"/>
              </w:rPr>
            </w:pPr>
            <w:r w:rsidRPr="00D76206">
              <w:rPr>
                <w:rFonts w:ascii="Times New Roman" w:hAnsi="Times New Roman"/>
                <w:sz w:val="24"/>
                <w:szCs w:val="24"/>
                <w:lang w:val="ru-RU"/>
              </w:rPr>
              <w:t>- улиц</w:t>
            </w:r>
            <w:r>
              <w:rPr>
                <w:rFonts w:ascii="Times New Roman" w:hAnsi="Times New Roman"/>
                <w:sz w:val="24"/>
                <w:szCs w:val="24"/>
                <w:lang w:val="ru-RU"/>
              </w:rPr>
              <w:t>;</w:t>
            </w:r>
          </w:p>
        </w:tc>
        <w:tc>
          <w:tcPr>
            <w:tcW w:w="3969" w:type="dxa"/>
            <w:tcBorders>
              <w:top w:val="nil"/>
            </w:tcBorders>
            <w:vAlign w:val="center"/>
          </w:tcPr>
          <w:p w14:paraId="4A62BFF5" w14:textId="77777777" w:rsidR="00A8533D" w:rsidRPr="00D76206" w:rsidRDefault="00A8533D" w:rsidP="00E423A5">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15</w:t>
            </w:r>
            <w:r w:rsidRPr="00D76206">
              <w:rPr>
                <w:rFonts w:ascii="Times New Roman" w:hAnsi="Times New Roman"/>
                <w:sz w:val="24"/>
                <w:szCs w:val="24"/>
                <w:lang w:val="ru-RU"/>
              </w:rPr>
              <w:t xml:space="preserve"> м</w:t>
            </w:r>
          </w:p>
        </w:tc>
      </w:tr>
      <w:tr w:rsidR="00A8533D" w:rsidRPr="00AB7CD7" w14:paraId="0EFE8C17" w14:textId="77777777" w:rsidTr="00E423A5">
        <w:trPr>
          <w:trHeight w:val="284"/>
          <w:jc w:val="center"/>
        </w:trPr>
        <w:tc>
          <w:tcPr>
            <w:tcW w:w="562" w:type="dxa"/>
            <w:tcBorders>
              <w:top w:val="nil"/>
              <w:bottom w:val="single" w:sz="4" w:space="0" w:color="000000"/>
            </w:tcBorders>
          </w:tcPr>
          <w:p w14:paraId="2A0D7521" w14:textId="77777777" w:rsidR="00A8533D" w:rsidRPr="00AB7CD7" w:rsidRDefault="00A8533D" w:rsidP="00E423A5">
            <w:pPr>
              <w:spacing w:after="0" w:line="240" w:lineRule="auto"/>
              <w:jc w:val="center"/>
              <w:rPr>
                <w:rFonts w:ascii="Times New Roman" w:hAnsi="Times New Roman"/>
                <w:sz w:val="24"/>
                <w:szCs w:val="24"/>
                <w:lang w:val="ru-RU"/>
              </w:rPr>
            </w:pPr>
          </w:p>
        </w:tc>
        <w:tc>
          <w:tcPr>
            <w:tcW w:w="5387" w:type="dxa"/>
            <w:tcBorders>
              <w:bottom w:val="single" w:sz="4" w:space="0" w:color="000000"/>
            </w:tcBorders>
          </w:tcPr>
          <w:p w14:paraId="615342B6" w14:textId="77777777" w:rsidR="00A8533D" w:rsidRPr="00D76206" w:rsidRDefault="00A8533D" w:rsidP="00E423A5">
            <w:pPr>
              <w:widowControl w:val="0"/>
              <w:autoSpaceDE w:val="0"/>
              <w:autoSpaceDN w:val="0"/>
              <w:adjustRightInd w:val="0"/>
              <w:spacing w:after="0" w:line="240" w:lineRule="auto"/>
              <w:rPr>
                <w:rFonts w:ascii="Times New Roman" w:hAnsi="Times New Roman"/>
                <w:sz w:val="24"/>
                <w:szCs w:val="24"/>
                <w:lang w:val="ru-RU"/>
              </w:rPr>
            </w:pPr>
            <w:r w:rsidRPr="00D76206">
              <w:rPr>
                <w:rFonts w:ascii="Times New Roman" w:hAnsi="Times New Roman"/>
                <w:sz w:val="24"/>
                <w:szCs w:val="24"/>
                <w:lang w:val="ru-RU"/>
              </w:rPr>
              <w:t>- проездов</w:t>
            </w:r>
          </w:p>
        </w:tc>
        <w:tc>
          <w:tcPr>
            <w:tcW w:w="3969" w:type="dxa"/>
            <w:tcBorders>
              <w:bottom w:val="single" w:sz="4" w:space="0" w:color="000000"/>
            </w:tcBorders>
            <w:vAlign w:val="center"/>
          </w:tcPr>
          <w:p w14:paraId="52332425" w14:textId="4711F3D1" w:rsidR="00A8533D" w:rsidRPr="00D76206" w:rsidRDefault="00151165" w:rsidP="00E423A5">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7</w:t>
            </w:r>
            <w:r w:rsidR="00A8533D" w:rsidRPr="00D76206">
              <w:rPr>
                <w:rFonts w:ascii="Times New Roman" w:hAnsi="Times New Roman"/>
                <w:sz w:val="24"/>
                <w:szCs w:val="24"/>
                <w:lang w:val="ru-RU"/>
              </w:rPr>
              <w:t xml:space="preserve"> м</w:t>
            </w:r>
          </w:p>
        </w:tc>
      </w:tr>
      <w:tr w:rsidR="00A8533D" w:rsidRPr="00A15629" w14:paraId="4D94742C" w14:textId="77777777" w:rsidTr="00E423A5">
        <w:trPr>
          <w:cantSplit/>
          <w:jc w:val="center"/>
        </w:trPr>
        <w:tc>
          <w:tcPr>
            <w:tcW w:w="562" w:type="dxa"/>
            <w:tcBorders>
              <w:bottom w:val="nil"/>
            </w:tcBorders>
          </w:tcPr>
          <w:p w14:paraId="5651105E" w14:textId="77777777" w:rsidR="00A8533D" w:rsidRPr="00965C45" w:rsidRDefault="00A8533D" w:rsidP="00E423A5">
            <w:pPr>
              <w:spacing w:after="0" w:line="240" w:lineRule="auto"/>
              <w:jc w:val="center"/>
              <w:rPr>
                <w:rFonts w:ascii="Times New Roman" w:hAnsi="Times New Roman"/>
                <w:sz w:val="24"/>
                <w:szCs w:val="24"/>
                <w:lang w:val="ru-RU"/>
              </w:rPr>
            </w:pPr>
            <w:r>
              <w:rPr>
                <w:rFonts w:ascii="Times New Roman" w:hAnsi="Times New Roman"/>
                <w:sz w:val="24"/>
                <w:szCs w:val="24"/>
                <w:lang w:val="ru-RU"/>
              </w:rPr>
              <w:t>13</w:t>
            </w:r>
          </w:p>
        </w:tc>
        <w:tc>
          <w:tcPr>
            <w:tcW w:w="5387" w:type="dxa"/>
            <w:tcBorders>
              <w:bottom w:val="nil"/>
            </w:tcBorders>
          </w:tcPr>
          <w:p w14:paraId="7EEDC0F5" w14:textId="77777777" w:rsidR="00A8533D" w:rsidRPr="00D76206" w:rsidRDefault="00A8533D" w:rsidP="00E423A5">
            <w:pPr>
              <w:widowControl w:val="0"/>
              <w:autoSpaceDE w:val="0"/>
              <w:autoSpaceDN w:val="0"/>
              <w:adjustRightInd w:val="0"/>
              <w:spacing w:after="0" w:line="240" w:lineRule="auto"/>
              <w:ind w:left="80"/>
              <w:rPr>
                <w:rFonts w:ascii="Times New Roman" w:hAnsi="Times New Roman"/>
                <w:sz w:val="24"/>
                <w:szCs w:val="24"/>
                <w:lang w:val="ru-RU"/>
              </w:rPr>
            </w:pPr>
            <w:r>
              <w:rPr>
                <w:rFonts w:ascii="Times New Roman" w:hAnsi="Times New Roman"/>
                <w:sz w:val="24"/>
                <w:szCs w:val="24"/>
                <w:lang w:val="ru-RU"/>
              </w:rPr>
              <w:t>Минимальная ш</w:t>
            </w:r>
            <w:r w:rsidRPr="00D76206">
              <w:rPr>
                <w:rFonts w:ascii="Times New Roman" w:hAnsi="Times New Roman"/>
                <w:sz w:val="24"/>
                <w:szCs w:val="24"/>
                <w:lang w:val="ru-RU"/>
              </w:rPr>
              <w:t xml:space="preserve">ирина </w:t>
            </w:r>
            <w:r w:rsidRPr="00D76206">
              <w:rPr>
                <w:rFonts w:ascii="Times New Roman" w:hAnsi="Times New Roman"/>
                <w:bCs/>
                <w:sz w:val="24"/>
                <w:szCs w:val="24"/>
                <w:lang w:val="ru-RU"/>
              </w:rPr>
              <w:t>проезжей части улиц и проездо</w:t>
            </w:r>
            <w:r>
              <w:rPr>
                <w:rFonts w:ascii="Times New Roman" w:hAnsi="Times New Roman"/>
                <w:bCs/>
                <w:sz w:val="24"/>
                <w:szCs w:val="24"/>
                <w:lang w:val="ru-RU"/>
              </w:rPr>
              <w:t>в</w:t>
            </w:r>
            <w:r w:rsidRPr="00D76206">
              <w:rPr>
                <w:rFonts w:ascii="Times New Roman" w:hAnsi="Times New Roman"/>
                <w:bCs/>
                <w:sz w:val="24"/>
                <w:szCs w:val="24"/>
                <w:lang w:val="ru-RU"/>
              </w:rPr>
              <w:t>:</w:t>
            </w:r>
          </w:p>
        </w:tc>
        <w:tc>
          <w:tcPr>
            <w:tcW w:w="3969" w:type="dxa"/>
            <w:tcBorders>
              <w:bottom w:val="nil"/>
            </w:tcBorders>
          </w:tcPr>
          <w:p w14:paraId="02107CE8" w14:textId="77777777" w:rsidR="00A8533D" w:rsidRPr="00D76206" w:rsidRDefault="00A8533D" w:rsidP="00E423A5">
            <w:pPr>
              <w:widowControl w:val="0"/>
              <w:spacing w:after="0" w:line="240" w:lineRule="auto"/>
              <w:jc w:val="center"/>
              <w:rPr>
                <w:rFonts w:ascii="Times New Roman" w:hAnsi="Times New Roman"/>
                <w:sz w:val="24"/>
                <w:szCs w:val="24"/>
                <w:lang w:val="ru-RU"/>
              </w:rPr>
            </w:pPr>
          </w:p>
        </w:tc>
      </w:tr>
      <w:tr w:rsidR="00A8533D" w:rsidRPr="00AB7CD7" w14:paraId="1C98EDC4" w14:textId="77777777" w:rsidTr="00E423A5">
        <w:trPr>
          <w:trHeight w:val="284"/>
          <w:jc w:val="center"/>
        </w:trPr>
        <w:tc>
          <w:tcPr>
            <w:tcW w:w="562" w:type="dxa"/>
            <w:tcBorders>
              <w:top w:val="nil"/>
              <w:bottom w:val="nil"/>
            </w:tcBorders>
          </w:tcPr>
          <w:p w14:paraId="5339960D" w14:textId="77777777" w:rsidR="00A8533D" w:rsidRPr="00AB7CD7" w:rsidRDefault="00A8533D" w:rsidP="00E423A5">
            <w:pPr>
              <w:spacing w:after="0" w:line="240" w:lineRule="auto"/>
              <w:jc w:val="center"/>
              <w:rPr>
                <w:rFonts w:ascii="Times New Roman" w:hAnsi="Times New Roman"/>
                <w:sz w:val="24"/>
                <w:szCs w:val="24"/>
                <w:lang w:val="ru-RU"/>
              </w:rPr>
            </w:pPr>
          </w:p>
        </w:tc>
        <w:tc>
          <w:tcPr>
            <w:tcW w:w="5387" w:type="dxa"/>
            <w:tcBorders>
              <w:top w:val="nil"/>
            </w:tcBorders>
          </w:tcPr>
          <w:p w14:paraId="633E47F0" w14:textId="77777777" w:rsidR="00A8533D" w:rsidRPr="00D76206" w:rsidRDefault="00A8533D" w:rsidP="00E423A5">
            <w:pPr>
              <w:widowControl w:val="0"/>
              <w:autoSpaceDE w:val="0"/>
              <w:autoSpaceDN w:val="0"/>
              <w:adjustRightInd w:val="0"/>
              <w:spacing w:after="0" w:line="240" w:lineRule="auto"/>
              <w:ind w:left="142" w:hanging="142"/>
              <w:rPr>
                <w:rFonts w:ascii="Times New Roman" w:hAnsi="Times New Roman"/>
                <w:sz w:val="24"/>
                <w:szCs w:val="24"/>
                <w:lang w:val="ru-RU"/>
              </w:rPr>
            </w:pPr>
            <w:r w:rsidRPr="00D76206">
              <w:rPr>
                <w:rFonts w:ascii="Times New Roman" w:hAnsi="Times New Roman"/>
                <w:sz w:val="24"/>
                <w:szCs w:val="24"/>
                <w:lang w:val="ru-RU"/>
              </w:rPr>
              <w:t>- улиц</w:t>
            </w:r>
            <w:r>
              <w:rPr>
                <w:rFonts w:ascii="Times New Roman" w:hAnsi="Times New Roman"/>
                <w:sz w:val="24"/>
                <w:szCs w:val="24"/>
                <w:lang w:val="ru-RU"/>
              </w:rPr>
              <w:t>;</w:t>
            </w:r>
          </w:p>
        </w:tc>
        <w:tc>
          <w:tcPr>
            <w:tcW w:w="3969" w:type="dxa"/>
            <w:tcBorders>
              <w:top w:val="nil"/>
            </w:tcBorders>
            <w:vAlign w:val="center"/>
          </w:tcPr>
          <w:p w14:paraId="675AAC82" w14:textId="77777777" w:rsidR="00A8533D" w:rsidRPr="00D76206" w:rsidRDefault="00A8533D" w:rsidP="00E423A5">
            <w:pPr>
              <w:widowControl w:val="0"/>
              <w:spacing w:after="0" w:line="240" w:lineRule="auto"/>
              <w:jc w:val="center"/>
              <w:rPr>
                <w:rFonts w:ascii="Times New Roman" w:hAnsi="Times New Roman"/>
                <w:sz w:val="24"/>
                <w:szCs w:val="24"/>
                <w:lang w:val="ru-RU"/>
              </w:rPr>
            </w:pPr>
            <w:r w:rsidRPr="00D76206">
              <w:rPr>
                <w:rFonts w:ascii="Times New Roman" w:hAnsi="Times New Roman"/>
                <w:sz w:val="24"/>
                <w:szCs w:val="24"/>
                <w:lang w:val="ru-RU"/>
              </w:rPr>
              <w:t>6 м</w:t>
            </w:r>
          </w:p>
        </w:tc>
      </w:tr>
      <w:tr w:rsidR="00A8533D" w:rsidRPr="00AB7CD7" w14:paraId="22770AE7" w14:textId="77777777" w:rsidTr="00E423A5">
        <w:trPr>
          <w:trHeight w:val="284"/>
          <w:jc w:val="center"/>
        </w:trPr>
        <w:tc>
          <w:tcPr>
            <w:tcW w:w="562" w:type="dxa"/>
            <w:tcBorders>
              <w:top w:val="nil"/>
              <w:bottom w:val="single" w:sz="4" w:space="0" w:color="000000"/>
            </w:tcBorders>
          </w:tcPr>
          <w:p w14:paraId="31E63951" w14:textId="77777777" w:rsidR="00A8533D" w:rsidRPr="00AB7CD7" w:rsidRDefault="00A8533D" w:rsidP="00E423A5">
            <w:pPr>
              <w:spacing w:after="0" w:line="240" w:lineRule="auto"/>
              <w:jc w:val="center"/>
              <w:rPr>
                <w:rFonts w:ascii="Times New Roman" w:hAnsi="Times New Roman"/>
                <w:sz w:val="24"/>
                <w:szCs w:val="24"/>
                <w:lang w:val="ru-RU"/>
              </w:rPr>
            </w:pPr>
          </w:p>
        </w:tc>
        <w:tc>
          <w:tcPr>
            <w:tcW w:w="5387" w:type="dxa"/>
            <w:tcBorders>
              <w:bottom w:val="single" w:sz="4" w:space="0" w:color="000000"/>
            </w:tcBorders>
          </w:tcPr>
          <w:p w14:paraId="6831AC58" w14:textId="77777777" w:rsidR="00A8533D" w:rsidRPr="00D76206" w:rsidRDefault="00A8533D" w:rsidP="00E423A5">
            <w:pPr>
              <w:widowControl w:val="0"/>
              <w:autoSpaceDE w:val="0"/>
              <w:autoSpaceDN w:val="0"/>
              <w:adjustRightInd w:val="0"/>
              <w:spacing w:after="0" w:line="240" w:lineRule="auto"/>
              <w:ind w:left="142" w:hanging="142"/>
              <w:rPr>
                <w:rFonts w:ascii="Times New Roman" w:hAnsi="Times New Roman"/>
                <w:sz w:val="24"/>
                <w:szCs w:val="24"/>
                <w:lang w:val="ru-RU"/>
              </w:rPr>
            </w:pPr>
            <w:r w:rsidRPr="00D76206">
              <w:rPr>
                <w:rFonts w:ascii="Times New Roman" w:hAnsi="Times New Roman"/>
                <w:sz w:val="24"/>
                <w:szCs w:val="24"/>
                <w:lang w:val="ru-RU"/>
              </w:rPr>
              <w:t>- проездов</w:t>
            </w:r>
          </w:p>
        </w:tc>
        <w:tc>
          <w:tcPr>
            <w:tcW w:w="3969" w:type="dxa"/>
            <w:tcBorders>
              <w:bottom w:val="single" w:sz="4" w:space="0" w:color="000000"/>
            </w:tcBorders>
            <w:vAlign w:val="center"/>
          </w:tcPr>
          <w:p w14:paraId="54AD9697" w14:textId="77777777" w:rsidR="00A8533D" w:rsidRPr="00D76206" w:rsidRDefault="00A8533D" w:rsidP="00E423A5">
            <w:pPr>
              <w:widowControl w:val="0"/>
              <w:spacing w:after="0" w:line="240" w:lineRule="auto"/>
              <w:jc w:val="center"/>
              <w:rPr>
                <w:rFonts w:ascii="Times New Roman" w:hAnsi="Times New Roman"/>
                <w:sz w:val="24"/>
                <w:szCs w:val="24"/>
                <w:lang w:val="ru-RU"/>
              </w:rPr>
            </w:pPr>
            <w:r w:rsidRPr="00D76206">
              <w:rPr>
                <w:rFonts w:ascii="Times New Roman" w:hAnsi="Times New Roman"/>
                <w:sz w:val="24"/>
                <w:szCs w:val="24"/>
                <w:lang w:val="ru-RU"/>
              </w:rPr>
              <w:t>3,5 м</w:t>
            </w:r>
          </w:p>
        </w:tc>
      </w:tr>
      <w:tr w:rsidR="00A8533D" w:rsidRPr="007C672A" w14:paraId="0B7164C3" w14:textId="77777777" w:rsidTr="00E423A5">
        <w:trPr>
          <w:jc w:val="center"/>
        </w:trPr>
        <w:tc>
          <w:tcPr>
            <w:tcW w:w="562" w:type="dxa"/>
            <w:tcBorders>
              <w:bottom w:val="nil"/>
            </w:tcBorders>
          </w:tcPr>
          <w:p w14:paraId="4BEA16E9" w14:textId="77777777" w:rsidR="00A8533D" w:rsidRDefault="00A8533D" w:rsidP="00E423A5">
            <w:pPr>
              <w:spacing w:after="0" w:line="240" w:lineRule="auto"/>
              <w:jc w:val="center"/>
              <w:rPr>
                <w:rFonts w:ascii="Times New Roman" w:hAnsi="Times New Roman"/>
                <w:sz w:val="24"/>
                <w:szCs w:val="24"/>
                <w:lang w:val="ru-RU"/>
              </w:rPr>
            </w:pPr>
            <w:r>
              <w:rPr>
                <w:rFonts w:ascii="Times New Roman" w:hAnsi="Times New Roman"/>
                <w:sz w:val="24"/>
                <w:szCs w:val="24"/>
                <w:lang w:val="ru-RU"/>
              </w:rPr>
              <w:t>14</w:t>
            </w:r>
          </w:p>
        </w:tc>
        <w:tc>
          <w:tcPr>
            <w:tcW w:w="5387" w:type="dxa"/>
            <w:tcBorders>
              <w:bottom w:val="nil"/>
            </w:tcBorders>
          </w:tcPr>
          <w:p w14:paraId="6E7DBE0F" w14:textId="725CAAD5" w:rsidR="00A8533D" w:rsidRPr="00D76206" w:rsidRDefault="00A8533D" w:rsidP="00E423A5">
            <w:pPr>
              <w:widowControl w:val="0"/>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Минимальное количество машино-мест</w:t>
            </w:r>
          </w:p>
        </w:tc>
        <w:tc>
          <w:tcPr>
            <w:tcW w:w="3969" w:type="dxa"/>
            <w:tcBorders>
              <w:bottom w:val="nil"/>
            </w:tcBorders>
          </w:tcPr>
          <w:p w14:paraId="68F14859" w14:textId="77777777" w:rsidR="00A8533D" w:rsidRPr="00D76206" w:rsidRDefault="00A8533D" w:rsidP="00E423A5">
            <w:pPr>
              <w:widowControl w:val="0"/>
              <w:spacing w:after="0" w:line="240" w:lineRule="auto"/>
              <w:jc w:val="center"/>
              <w:rPr>
                <w:rFonts w:ascii="Times New Roman" w:hAnsi="Times New Roman"/>
                <w:sz w:val="24"/>
                <w:szCs w:val="24"/>
                <w:lang w:val="ru-RU"/>
              </w:rPr>
            </w:pPr>
          </w:p>
        </w:tc>
      </w:tr>
      <w:tr w:rsidR="00A8533D" w:rsidRPr="00A15629" w14:paraId="2764549D" w14:textId="77777777" w:rsidTr="00FD36B8">
        <w:trPr>
          <w:trHeight w:val="908"/>
          <w:jc w:val="center"/>
        </w:trPr>
        <w:tc>
          <w:tcPr>
            <w:tcW w:w="562" w:type="dxa"/>
            <w:tcBorders>
              <w:top w:val="nil"/>
              <w:bottom w:val="nil"/>
            </w:tcBorders>
          </w:tcPr>
          <w:p w14:paraId="18334BEF" w14:textId="77777777" w:rsidR="00A8533D" w:rsidRDefault="00A8533D" w:rsidP="00E423A5">
            <w:pPr>
              <w:spacing w:after="0" w:line="240" w:lineRule="auto"/>
              <w:jc w:val="center"/>
              <w:rPr>
                <w:rFonts w:ascii="Times New Roman" w:hAnsi="Times New Roman"/>
                <w:sz w:val="24"/>
                <w:szCs w:val="24"/>
                <w:lang w:val="ru-RU"/>
              </w:rPr>
            </w:pPr>
          </w:p>
        </w:tc>
        <w:tc>
          <w:tcPr>
            <w:tcW w:w="5387" w:type="dxa"/>
            <w:tcBorders>
              <w:top w:val="nil"/>
            </w:tcBorders>
          </w:tcPr>
          <w:p w14:paraId="02F4C10E" w14:textId="65EF56AE" w:rsidR="00A8533D" w:rsidRDefault="00A8533D" w:rsidP="0062200B">
            <w:pPr>
              <w:widowControl w:val="0"/>
              <w:autoSpaceDE w:val="0"/>
              <w:autoSpaceDN w:val="0"/>
              <w:adjustRightInd w:val="0"/>
              <w:spacing w:after="0" w:line="240" w:lineRule="auto"/>
              <w:ind w:left="142" w:hanging="142"/>
              <w:rPr>
                <w:rFonts w:ascii="Times New Roman" w:hAnsi="Times New Roman"/>
                <w:sz w:val="24"/>
                <w:szCs w:val="24"/>
                <w:lang w:val="ru-RU"/>
              </w:rPr>
            </w:pPr>
            <w:r>
              <w:rPr>
                <w:rFonts w:ascii="Times New Roman" w:hAnsi="Times New Roman"/>
                <w:sz w:val="24"/>
                <w:szCs w:val="24"/>
                <w:lang w:val="ru-RU"/>
              </w:rPr>
              <w:t xml:space="preserve">- для </w:t>
            </w:r>
            <w:r w:rsidR="0062200B">
              <w:rPr>
                <w:rFonts w:ascii="Times New Roman" w:hAnsi="Times New Roman"/>
                <w:sz w:val="24"/>
                <w:szCs w:val="24"/>
                <w:lang w:val="ru-RU"/>
              </w:rPr>
              <w:t>хранения автотранспортных средств, принадлежащих гражданам</w:t>
            </w:r>
            <w:r>
              <w:rPr>
                <w:rFonts w:ascii="Times New Roman" w:hAnsi="Times New Roman"/>
                <w:sz w:val="24"/>
                <w:szCs w:val="24"/>
                <w:lang w:val="ru-RU"/>
              </w:rPr>
              <w:t>;</w:t>
            </w:r>
          </w:p>
        </w:tc>
        <w:tc>
          <w:tcPr>
            <w:tcW w:w="3969" w:type="dxa"/>
            <w:tcBorders>
              <w:top w:val="nil"/>
            </w:tcBorders>
          </w:tcPr>
          <w:p w14:paraId="029EF687" w14:textId="47359C4C" w:rsidR="00A8533D" w:rsidRDefault="00692EFB" w:rsidP="00E423A5">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 xml:space="preserve">определяется расчетом в соответствии с нормативами </w:t>
            </w:r>
            <w:r w:rsidRPr="00F36D23">
              <w:rPr>
                <w:rFonts w:ascii="Times New Roman" w:hAnsi="Times New Roman"/>
                <w:sz w:val="24"/>
                <w:szCs w:val="24"/>
                <w:lang w:val="ru-RU"/>
              </w:rPr>
              <w:t>градостроительного проектирования</w:t>
            </w:r>
          </w:p>
        </w:tc>
      </w:tr>
      <w:tr w:rsidR="00A8533D" w:rsidRPr="007C672A" w14:paraId="21248ECB" w14:textId="77777777" w:rsidTr="00E423A5">
        <w:trPr>
          <w:jc w:val="center"/>
        </w:trPr>
        <w:tc>
          <w:tcPr>
            <w:tcW w:w="562" w:type="dxa"/>
            <w:tcBorders>
              <w:top w:val="nil"/>
            </w:tcBorders>
          </w:tcPr>
          <w:p w14:paraId="59CC9BD0" w14:textId="77777777" w:rsidR="00A8533D" w:rsidRDefault="00A8533D" w:rsidP="00E423A5">
            <w:pPr>
              <w:spacing w:after="0" w:line="240" w:lineRule="auto"/>
              <w:jc w:val="center"/>
              <w:rPr>
                <w:rFonts w:ascii="Times New Roman" w:hAnsi="Times New Roman"/>
                <w:sz w:val="24"/>
                <w:szCs w:val="24"/>
                <w:lang w:val="ru-RU"/>
              </w:rPr>
            </w:pPr>
          </w:p>
        </w:tc>
        <w:tc>
          <w:tcPr>
            <w:tcW w:w="5387" w:type="dxa"/>
          </w:tcPr>
          <w:p w14:paraId="198251A2" w14:textId="58859AA0" w:rsidR="00A8533D" w:rsidRDefault="00A8533D" w:rsidP="00E423A5">
            <w:pPr>
              <w:widowControl w:val="0"/>
              <w:autoSpaceDE w:val="0"/>
              <w:autoSpaceDN w:val="0"/>
              <w:adjustRightInd w:val="0"/>
              <w:spacing w:after="0" w:line="240" w:lineRule="auto"/>
              <w:ind w:left="142" w:hanging="142"/>
              <w:rPr>
                <w:rFonts w:ascii="Times New Roman" w:hAnsi="Times New Roman"/>
                <w:sz w:val="24"/>
                <w:szCs w:val="24"/>
                <w:lang w:val="ru-RU"/>
              </w:rPr>
            </w:pPr>
            <w:r>
              <w:rPr>
                <w:rFonts w:ascii="Times New Roman" w:hAnsi="Times New Roman"/>
                <w:sz w:val="24"/>
                <w:szCs w:val="24"/>
                <w:lang w:val="ru-RU"/>
              </w:rPr>
              <w:t xml:space="preserve">- </w:t>
            </w:r>
            <w:r w:rsidR="0062200B">
              <w:rPr>
                <w:rFonts w:ascii="Times New Roman" w:hAnsi="Times New Roman"/>
                <w:sz w:val="24"/>
                <w:szCs w:val="24"/>
                <w:lang w:val="ru-RU"/>
              </w:rPr>
              <w:t>гостевые стоянки</w:t>
            </w:r>
          </w:p>
        </w:tc>
        <w:tc>
          <w:tcPr>
            <w:tcW w:w="3969" w:type="dxa"/>
          </w:tcPr>
          <w:p w14:paraId="378269E0" w14:textId="2A7394CB" w:rsidR="00A8533D" w:rsidRDefault="0062200B" w:rsidP="00E423A5">
            <w:pPr>
              <w:widowControl w:val="0"/>
              <w:spacing w:after="0" w:line="240" w:lineRule="auto"/>
              <w:jc w:val="center"/>
              <w:rPr>
                <w:rFonts w:ascii="Times New Roman" w:hAnsi="Times New Roman"/>
                <w:sz w:val="24"/>
                <w:szCs w:val="24"/>
                <w:lang w:val="ru-RU"/>
              </w:rPr>
            </w:pPr>
            <w:r w:rsidRPr="00AA2BF8">
              <w:rPr>
                <w:rFonts w:ascii="Times New Roman" w:hAnsi="Times New Roman"/>
                <w:sz w:val="24"/>
                <w:szCs w:val="24"/>
                <w:lang w:val="ru-RU"/>
              </w:rPr>
              <w:t>1 машин</w:t>
            </w:r>
            <w:r>
              <w:rPr>
                <w:rFonts w:ascii="Times New Roman" w:hAnsi="Times New Roman"/>
                <w:sz w:val="24"/>
                <w:szCs w:val="24"/>
                <w:lang w:val="ru-RU"/>
              </w:rPr>
              <w:t>о</w:t>
            </w:r>
            <w:r w:rsidRPr="00AA2BF8">
              <w:rPr>
                <w:rFonts w:ascii="Times New Roman" w:hAnsi="Times New Roman"/>
                <w:sz w:val="24"/>
                <w:szCs w:val="24"/>
                <w:lang w:val="ru-RU"/>
              </w:rPr>
              <w:t>-мест</w:t>
            </w:r>
            <w:r>
              <w:rPr>
                <w:rFonts w:ascii="Times New Roman" w:hAnsi="Times New Roman"/>
                <w:sz w:val="24"/>
                <w:szCs w:val="24"/>
                <w:lang w:val="ru-RU"/>
              </w:rPr>
              <w:t>о</w:t>
            </w:r>
            <w:r w:rsidRPr="00AA2BF8">
              <w:rPr>
                <w:rFonts w:ascii="Times New Roman" w:hAnsi="Times New Roman"/>
                <w:sz w:val="24"/>
                <w:szCs w:val="24"/>
                <w:lang w:val="ru-RU"/>
              </w:rPr>
              <w:t xml:space="preserve"> на 3 квартиры</w:t>
            </w:r>
          </w:p>
        </w:tc>
      </w:tr>
    </w:tbl>
    <w:p w14:paraId="1286C21D" w14:textId="77777777" w:rsidR="00A8533D" w:rsidRPr="00FD36B8" w:rsidRDefault="00A8533D" w:rsidP="00A8533D">
      <w:pPr>
        <w:pStyle w:val="ae"/>
        <w:widowControl w:val="0"/>
        <w:overflowPunct w:val="0"/>
        <w:autoSpaceDE w:val="0"/>
        <w:autoSpaceDN w:val="0"/>
        <w:adjustRightInd w:val="0"/>
        <w:spacing w:after="0" w:line="240" w:lineRule="auto"/>
        <w:ind w:left="0" w:firstLine="709"/>
        <w:jc w:val="both"/>
        <w:rPr>
          <w:rFonts w:ascii="Times New Roman" w:hAnsi="Times New Roman"/>
          <w:b/>
          <w:sz w:val="18"/>
          <w:szCs w:val="18"/>
          <w:lang w:val="ru-RU"/>
        </w:rPr>
      </w:pPr>
    </w:p>
    <w:p w14:paraId="56D18722" w14:textId="461C31BA" w:rsidR="00A8533D" w:rsidRDefault="00A8533D" w:rsidP="00C97D06">
      <w:pPr>
        <w:pStyle w:val="ae"/>
        <w:widowControl w:val="0"/>
        <w:numPr>
          <w:ilvl w:val="0"/>
          <w:numId w:val="58"/>
        </w:numPr>
        <w:tabs>
          <w:tab w:val="left" w:pos="993"/>
        </w:tabs>
        <w:overflowPunct w:val="0"/>
        <w:autoSpaceDE w:val="0"/>
        <w:autoSpaceDN w:val="0"/>
        <w:adjustRightInd w:val="0"/>
        <w:spacing w:after="0" w:line="240" w:lineRule="auto"/>
        <w:ind w:left="0" w:firstLine="720"/>
        <w:jc w:val="both"/>
        <w:rPr>
          <w:rFonts w:ascii="Times New Roman" w:hAnsi="Times New Roman"/>
          <w:sz w:val="24"/>
          <w:szCs w:val="24"/>
          <w:lang w:val="ru-RU"/>
        </w:rPr>
      </w:pPr>
      <w:r w:rsidRPr="005D75BC">
        <w:rPr>
          <w:rFonts w:ascii="Times New Roman" w:hAnsi="Times New Roman"/>
          <w:sz w:val="24"/>
          <w:szCs w:val="24"/>
          <w:lang w:val="ru-RU"/>
        </w:rPr>
        <w:t>Иные параметры принимаются в соответствии с требованиями технических регламентов, сводов правил, нормативов градостроительного проектирования.</w:t>
      </w:r>
    </w:p>
    <w:p w14:paraId="2FDF2618" w14:textId="77777777" w:rsidR="00ED4908" w:rsidRPr="00ED4908" w:rsidRDefault="00ED4908" w:rsidP="00C97D06">
      <w:pPr>
        <w:pStyle w:val="ae"/>
        <w:widowControl w:val="0"/>
        <w:numPr>
          <w:ilvl w:val="0"/>
          <w:numId w:val="58"/>
        </w:numPr>
        <w:tabs>
          <w:tab w:val="left" w:pos="993"/>
        </w:tabs>
        <w:overflowPunct w:val="0"/>
        <w:autoSpaceDE w:val="0"/>
        <w:autoSpaceDN w:val="0"/>
        <w:adjustRightInd w:val="0"/>
        <w:spacing w:after="0" w:line="240" w:lineRule="auto"/>
        <w:ind w:left="0" w:firstLine="720"/>
        <w:jc w:val="both"/>
        <w:rPr>
          <w:rFonts w:ascii="Times New Roman" w:hAnsi="Times New Roman"/>
          <w:sz w:val="24"/>
          <w:szCs w:val="24"/>
          <w:lang w:val="ru-RU"/>
        </w:rPr>
      </w:pPr>
      <w:r w:rsidRPr="00ED4908">
        <w:rPr>
          <w:rFonts w:ascii="Times New Roman" w:hAnsi="Times New Roman"/>
          <w:sz w:val="24"/>
          <w:szCs w:val="24"/>
          <w:lang w:val="ru-RU"/>
        </w:rPr>
        <w:t>Расстояния измеряются до наружных граней стен строений.</w:t>
      </w:r>
    </w:p>
    <w:p w14:paraId="1EC536BF" w14:textId="77777777" w:rsidR="00ED4908" w:rsidRPr="00BC08FC" w:rsidRDefault="00ED4908" w:rsidP="00ED4908">
      <w:pPr>
        <w:widowControl w:val="0"/>
        <w:tabs>
          <w:tab w:val="left" w:pos="993"/>
        </w:tabs>
        <w:overflowPunct w:val="0"/>
        <w:autoSpaceDE w:val="0"/>
        <w:autoSpaceDN w:val="0"/>
        <w:adjustRightInd w:val="0"/>
        <w:spacing w:after="0" w:line="240" w:lineRule="auto"/>
        <w:ind w:firstLine="709"/>
        <w:jc w:val="both"/>
        <w:rPr>
          <w:rFonts w:ascii="Times New Roman" w:hAnsi="Times New Roman"/>
          <w:sz w:val="24"/>
          <w:szCs w:val="24"/>
          <w:lang w:val="ru-RU"/>
        </w:rPr>
      </w:pPr>
      <w:r w:rsidRPr="00AA2BF8">
        <w:rPr>
          <w:rFonts w:ascii="Times New Roman" w:hAnsi="Times New Roman"/>
          <w:sz w:val="24"/>
          <w:szCs w:val="24"/>
          <w:lang w:val="ru-RU"/>
        </w:rPr>
        <w:t xml:space="preserve">Расстояние между жилым строением (или домом) и границей соседнего участка измеряется от цоколя дома или от стены дома (при отсутствии цоколя), если элементы дома (эркер, крыльцо, навес, свес крыши и др.) выступают не более чем на </w:t>
      </w:r>
      <w:smartTag w:uri="urn:schemas-microsoft-com:office:smarttags" w:element="metricconverter">
        <w:smartTagPr>
          <w:attr w:name="ProductID" w:val="50 см"/>
        </w:smartTagPr>
        <w:r w:rsidRPr="00AA2BF8">
          <w:rPr>
            <w:rFonts w:ascii="Times New Roman" w:hAnsi="Times New Roman"/>
            <w:sz w:val="24"/>
            <w:szCs w:val="24"/>
            <w:lang w:val="ru-RU"/>
          </w:rPr>
          <w:t>50 см</w:t>
        </w:r>
      </w:smartTag>
      <w:r w:rsidRPr="00AA2BF8">
        <w:rPr>
          <w:rFonts w:ascii="Times New Roman" w:hAnsi="Times New Roman"/>
          <w:sz w:val="24"/>
          <w:szCs w:val="24"/>
          <w:lang w:val="ru-RU"/>
        </w:rPr>
        <w:t xml:space="preserve"> от плоскости стены. Если элементы выступают более чем на </w:t>
      </w:r>
      <w:smartTag w:uri="urn:schemas-microsoft-com:office:smarttags" w:element="metricconverter">
        <w:smartTagPr>
          <w:attr w:name="ProductID" w:val="50 см"/>
        </w:smartTagPr>
        <w:r w:rsidRPr="00AA2BF8">
          <w:rPr>
            <w:rFonts w:ascii="Times New Roman" w:hAnsi="Times New Roman"/>
            <w:sz w:val="24"/>
            <w:szCs w:val="24"/>
            <w:lang w:val="ru-RU"/>
          </w:rPr>
          <w:t>50 см</w:t>
        </w:r>
      </w:smartTag>
      <w:r w:rsidRPr="00AA2BF8">
        <w:rPr>
          <w:rFonts w:ascii="Times New Roman" w:hAnsi="Times New Roman"/>
          <w:sz w:val="24"/>
          <w:szCs w:val="24"/>
          <w:lang w:val="ru-RU"/>
        </w:rPr>
        <w:t>,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p>
    <w:p w14:paraId="0ED1F091" w14:textId="77777777" w:rsidR="00ED4908" w:rsidRDefault="00ED4908" w:rsidP="00C97D06">
      <w:pPr>
        <w:pStyle w:val="ae"/>
        <w:widowControl w:val="0"/>
        <w:numPr>
          <w:ilvl w:val="0"/>
          <w:numId w:val="58"/>
        </w:numPr>
        <w:tabs>
          <w:tab w:val="left" w:pos="993"/>
        </w:tabs>
        <w:overflowPunct w:val="0"/>
        <w:autoSpaceDE w:val="0"/>
        <w:autoSpaceDN w:val="0"/>
        <w:adjustRightInd w:val="0"/>
        <w:spacing w:after="0" w:line="240" w:lineRule="auto"/>
        <w:ind w:left="0" w:firstLine="720"/>
        <w:contextualSpacing w:val="0"/>
        <w:jc w:val="both"/>
        <w:rPr>
          <w:rFonts w:ascii="Times New Roman" w:hAnsi="Times New Roman"/>
          <w:sz w:val="24"/>
          <w:szCs w:val="24"/>
          <w:lang w:val="ru-RU"/>
        </w:rPr>
      </w:pPr>
      <w:r>
        <w:rPr>
          <w:rFonts w:ascii="Times New Roman" w:hAnsi="Times New Roman"/>
          <w:sz w:val="24"/>
          <w:szCs w:val="24"/>
          <w:lang w:val="ru-RU"/>
        </w:rPr>
        <w:t>Р</w:t>
      </w:r>
      <w:r w:rsidRPr="00965C45">
        <w:rPr>
          <w:rFonts w:ascii="Times New Roman" w:hAnsi="Times New Roman"/>
          <w:sz w:val="24"/>
          <w:szCs w:val="24"/>
          <w:lang w:val="ru-RU"/>
        </w:rPr>
        <w:t>азмещени</w:t>
      </w:r>
      <w:r>
        <w:rPr>
          <w:rFonts w:ascii="Times New Roman" w:hAnsi="Times New Roman"/>
          <w:sz w:val="24"/>
          <w:szCs w:val="24"/>
          <w:lang w:val="ru-RU"/>
        </w:rPr>
        <w:t>е</w:t>
      </w:r>
      <w:r w:rsidRPr="00965C45">
        <w:rPr>
          <w:rFonts w:ascii="Times New Roman" w:hAnsi="Times New Roman"/>
          <w:sz w:val="24"/>
          <w:szCs w:val="24"/>
          <w:lang w:val="ru-RU"/>
        </w:rPr>
        <w:t xml:space="preserve"> </w:t>
      </w:r>
      <w:r w:rsidRPr="00144977">
        <w:rPr>
          <w:rFonts w:ascii="Times New Roman" w:hAnsi="Times New Roman"/>
          <w:sz w:val="24"/>
          <w:szCs w:val="24"/>
          <w:lang w:val="ru-RU"/>
        </w:rPr>
        <w:t>зданий, строений, сооружений</w:t>
      </w:r>
      <w:r w:rsidRPr="00965C45">
        <w:rPr>
          <w:rFonts w:ascii="Times New Roman" w:hAnsi="Times New Roman"/>
          <w:sz w:val="24"/>
          <w:szCs w:val="24"/>
          <w:lang w:val="ru-RU"/>
        </w:rPr>
        <w:t xml:space="preserve"> должн</w:t>
      </w:r>
      <w:r>
        <w:rPr>
          <w:rFonts w:ascii="Times New Roman" w:hAnsi="Times New Roman"/>
          <w:sz w:val="24"/>
          <w:szCs w:val="24"/>
          <w:lang w:val="ru-RU"/>
        </w:rPr>
        <w:t>о</w:t>
      </w:r>
      <w:r w:rsidRPr="00965C45">
        <w:rPr>
          <w:rFonts w:ascii="Times New Roman" w:hAnsi="Times New Roman"/>
          <w:sz w:val="24"/>
          <w:szCs w:val="24"/>
          <w:lang w:val="ru-RU"/>
        </w:rPr>
        <w:t xml:space="preserve"> </w:t>
      </w:r>
      <w:r>
        <w:rPr>
          <w:rFonts w:ascii="Times New Roman" w:hAnsi="Times New Roman"/>
          <w:sz w:val="24"/>
          <w:szCs w:val="24"/>
          <w:lang w:val="ru-RU"/>
        </w:rPr>
        <w:t>осуществляться</w:t>
      </w:r>
      <w:r w:rsidRPr="00965C45">
        <w:rPr>
          <w:rFonts w:ascii="Times New Roman" w:hAnsi="Times New Roman"/>
          <w:sz w:val="24"/>
          <w:szCs w:val="24"/>
          <w:lang w:val="ru-RU"/>
        </w:rPr>
        <w:t xml:space="preserve"> </w:t>
      </w:r>
      <w:r>
        <w:rPr>
          <w:rFonts w:ascii="Times New Roman" w:hAnsi="Times New Roman"/>
          <w:sz w:val="24"/>
          <w:szCs w:val="24"/>
          <w:lang w:val="ru-RU"/>
        </w:rPr>
        <w:t>с учетом санитарных, противопожарных требований, норм инсоляции и освещенности.</w:t>
      </w:r>
    </w:p>
    <w:p w14:paraId="2706A07A" w14:textId="77777777" w:rsidR="00ED4908" w:rsidRDefault="00ED4908" w:rsidP="00C97D06">
      <w:pPr>
        <w:pStyle w:val="ae"/>
        <w:widowControl w:val="0"/>
        <w:numPr>
          <w:ilvl w:val="0"/>
          <w:numId w:val="58"/>
        </w:numPr>
        <w:tabs>
          <w:tab w:val="left" w:pos="993"/>
        </w:tabs>
        <w:overflowPunct w:val="0"/>
        <w:autoSpaceDE w:val="0"/>
        <w:autoSpaceDN w:val="0"/>
        <w:adjustRightInd w:val="0"/>
        <w:spacing w:after="0" w:line="240" w:lineRule="auto"/>
        <w:ind w:left="0" w:firstLine="720"/>
        <w:contextualSpacing w:val="0"/>
        <w:jc w:val="both"/>
        <w:rPr>
          <w:rFonts w:ascii="Times New Roman" w:hAnsi="Times New Roman"/>
          <w:sz w:val="24"/>
          <w:szCs w:val="24"/>
          <w:lang w:val="ru-RU"/>
        </w:rPr>
      </w:pPr>
      <w:r w:rsidRPr="00AA2BF8">
        <w:rPr>
          <w:rFonts w:ascii="Times New Roman" w:hAnsi="Times New Roman"/>
          <w:sz w:val="24"/>
          <w:szCs w:val="24"/>
          <w:lang w:val="ru-RU"/>
        </w:rPr>
        <w:t>Допускается блокировка построек на смежных земельных участках по взаимному согласию собственников жилых домов, а также блокировка хозяйственных построек к основному строению.</w:t>
      </w:r>
    </w:p>
    <w:p w14:paraId="44472BD5" w14:textId="77777777" w:rsidR="00ED4908" w:rsidRDefault="00ED4908" w:rsidP="00C97D06">
      <w:pPr>
        <w:pStyle w:val="ae"/>
        <w:widowControl w:val="0"/>
        <w:numPr>
          <w:ilvl w:val="0"/>
          <w:numId w:val="58"/>
        </w:numPr>
        <w:tabs>
          <w:tab w:val="left" w:pos="993"/>
        </w:tabs>
        <w:overflowPunct w:val="0"/>
        <w:autoSpaceDE w:val="0"/>
        <w:autoSpaceDN w:val="0"/>
        <w:adjustRightInd w:val="0"/>
        <w:spacing w:after="0" w:line="240" w:lineRule="auto"/>
        <w:ind w:left="0" w:firstLine="720"/>
        <w:contextualSpacing w:val="0"/>
        <w:jc w:val="both"/>
        <w:rPr>
          <w:rFonts w:ascii="Times New Roman" w:hAnsi="Times New Roman"/>
          <w:sz w:val="24"/>
          <w:szCs w:val="24"/>
          <w:lang w:val="ru-RU"/>
        </w:rPr>
      </w:pPr>
      <w:r w:rsidRPr="00AA2BF8">
        <w:rPr>
          <w:rFonts w:ascii="Times New Roman" w:hAnsi="Times New Roman"/>
          <w:sz w:val="24"/>
          <w:szCs w:val="24"/>
          <w:lang w:val="ru-RU"/>
        </w:rPr>
        <w:t xml:space="preserve">Устройство скважин, используемых для хозяйственных нужд и питьевого водоснабжения, выполняется на основании разрешения, выдаваемого Администрацией ЗАТО </w:t>
      </w:r>
      <w:r>
        <w:rPr>
          <w:rFonts w:ascii="Times New Roman" w:hAnsi="Times New Roman"/>
          <w:sz w:val="24"/>
          <w:szCs w:val="24"/>
          <w:lang w:val="ru-RU"/>
        </w:rPr>
        <w:t xml:space="preserve">     </w:t>
      </w:r>
      <w:r w:rsidRPr="00AA2BF8">
        <w:rPr>
          <w:rFonts w:ascii="Times New Roman" w:hAnsi="Times New Roman"/>
          <w:sz w:val="24"/>
          <w:szCs w:val="24"/>
          <w:lang w:val="ru-RU"/>
        </w:rPr>
        <w:t>г. Радужный</w:t>
      </w:r>
      <w:r>
        <w:rPr>
          <w:rFonts w:ascii="Times New Roman" w:hAnsi="Times New Roman"/>
          <w:sz w:val="24"/>
          <w:szCs w:val="24"/>
          <w:lang w:val="ru-RU"/>
        </w:rPr>
        <w:t>.</w:t>
      </w:r>
    </w:p>
    <w:p w14:paraId="7969571A" w14:textId="77777777" w:rsidR="00ED4908" w:rsidRDefault="00ED4908" w:rsidP="00ED4908">
      <w:pPr>
        <w:widowControl w:val="0"/>
        <w:tabs>
          <w:tab w:val="left" w:pos="993"/>
        </w:tabs>
        <w:overflowPunct w:val="0"/>
        <w:autoSpaceDE w:val="0"/>
        <w:autoSpaceDN w:val="0"/>
        <w:adjustRightInd w:val="0"/>
        <w:spacing w:after="0" w:line="240" w:lineRule="auto"/>
        <w:ind w:firstLine="720"/>
        <w:jc w:val="both"/>
        <w:rPr>
          <w:rFonts w:ascii="Times New Roman" w:hAnsi="Times New Roman"/>
          <w:sz w:val="24"/>
          <w:szCs w:val="24"/>
          <w:lang w:val="ru-RU"/>
        </w:rPr>
      </w:pPr>
      <w:r>
        <w:rPr>
          <w:rFonts w:ascii="Times New Roman" w:hAnsi="Times New Roman"/>
          <w:sz w:val="24"/>
          <w:szCs w:val="24"/>
          <w:lang w:val="ru-RU"/>
        </w:rPr>
        <w:t>С</w:t>
      </w:r>
      <w:r w:rsidRPr="00AA2BF8">
        <w:rPr>
          <w:rFonts w:ascii="Times New Roman" w:hAnsi="Times New Roman"/>
          <w:sz w:val="24"/>
          <w:szCs w:val="24"/>
          <w:lang w:val="ru-RU"/>
        </w:rPr>
        <w:t xml:space="preserve">кважины следует размещать на расстоянии не менее 25 </w:t>
      </w:r>
      <w:r>
        <w:rPr>
          <w:rFonts w:ascii="Times New Roman" w:hAnsi="Times New Roman"/>
          <w:sz w:val="24"/>
          <w:szCs w:val="24"/>
          <w:lang w:val="ru-RU"/>
        </w:rPr>
        <w:t>м</w:t>
      </w:r>
      <w:r w:rsidRPr="00AA2BF8">
        <w:rPr>
          <w:rFonts w:ascii="Times New Roman" w:hAnsi="Times New Roman"/>
          <w:sz w:val="24"/>
          <w:szCs w:val="24"/>
          <w:lang w:val="ru-RU"/>
        </w:rPr>
        <w:t xml:space="preserve"> от туалетов (уборных), выгребов, сетей канализации</w:t>
      </w:r>
      <w:r>
        <w:rPr>
          <w:rFonts w:ascii="Times New Roman" w:hAnsi="Times New Roman"/>
          <w:sz w:val="24"/>
          <w:szCs w:val="24"/>
          <w:lang w:val="ru-RU"/>
        </w:rPr>
        <w:t xml:space="preserve">, </w:t>
      </w:r>
      <w:r w:rsidRPr="00AA2BF8">
        <w:rPr>
          <w:rFonts w:ascii="Times New Roman" w:hAnsi="Times New Roman"/>
          <w:sz w:val="24"/>
          <w:szCs w:val="24"/>
          <w:lang w:val="ru-RU"/>
        </w:rPr>
        <w:t>выше по потокам возможных источников загрязнения, на незатапливаемых территориях</w:t>
      </w:r>
      <w:r>
        <w:rPr>
          <w:rFonts w:ascii="Times New Roman" w:hAnsi="Times New Roman"/>
          <w:sz w:val="24"/>
          <w:szCs w:val="24"/>
          <w:lang w:val="ru-RU"/>
        </w:rPr>
        <w:t>.</w:t>
      </w:r>
    </w:p>
    <w:p w14:paraId="593F80A5" w14:textId="77777777" w:rsidR="00ED4908" w:rsidRDefault="00ED4908" w:rsidP="00C97D06">
      <w:pPr>
        <w:pStyle w:val="ae"/>
        <w:widowControl w:val="0"/>
        <w:numPr>
          <w:ilvl w:val="0"/>
          <w:numId w:val="58"/>
        </w:numPr>
        <w:tabs>
          <w:tab w:val="left" w:pos="1134"/>
        </w:tabs>
        <w:overflowPunct w:val="0"/>
        <w:autoSpaceDE w:val="0"/>
        <w:autoSpaceDN w:val="0"/>
        <w:adjustRightInd w:val="0"/>
        <w:spacing w:after="0" w:line="240" w:lineRule="auto"/>
        <w:ind w:left="0" w:firstLine="720"/>
        <w:contextualSpacing w:val="0"/>
        <w:jc w:val="both"/>
        <w:rPr>
          <w:rFonts w:ascii="Times New Roman" w:hAnsi="Times New Roman"/>
          <w:sz w:val="24"/>
          <w:szCs w:val="24"/>
          <w:lang w:val="ru-RU"/>
        </w:rPr>
      </w:pPr>
      <w:r w:rsidRPr="00AA2BF8">
        <w:rPr>
          <w:rFonts w:ascii="Times New Roman" w:hAnsi="Times New Roman"/>
          <w:sz w:val="24"/>
          <w:szCs w:val="24"/>
          <w:lang w:val="ru-RU"/>
        </w:rPr>
        <w:t>Отстойники следует выполнять герметичными в границах земельного участка застройщика.</w:t>
      </w:r>
    </w:p>
    <w:p w14:paraId="7437320C" w14:textId="77777777" w:rsidR="00ED4908" w:rsidRPr="002D28D8" w:rsidRDefault="00ED4908" w:rsidP="00ED4908">
      <w:pPr>
        <w:widowControl w:val="0"/>
        <w:tabs>
          <w:tab w:val="left" w:pos="1134"/>
        </w:tabs>
        <w:overflowPunct w:val="0"/>
        <w:autoSpaceDE w:val="0"/>
        <w:autoSpaceDN w:val="0"/>
        <w:adjustRightInd w:val="0"/>
        <w:spacing w:after="0" w:line="240" w:lineRule="auto"/>
        <w:ind w:firstLine="720"/>
        <w:jc w:val="both"/>
        <w:rPr>
          <w:rFonts w:ascii="Times New Roman" w:hAnsi="Times New Roman"/>
          <w:sz w:val="24"/>
          <w:szCs w:val="24"/>
          <w:lang w:val="ru-RU"/>
        </w:rPr>
      </w:pPr>
      <w:r w:rsidRPr="002D28D8">
        <w:rPr>
          <w:rFonts w:ascii="Times New Roman" w:hAnsi="Times New Roman"/>
          <w:sz w:val="24"/>
          <w:szCs w:val="24"/>
          <w:lang w:val="ru-RU"/>
        </w:rPr>
        <w:t>Запрещается устройство индивидуальн</w:t>
      </w:r>
      <w:r>
        <w:rPr>
          <w:rFonts w:ascii="Times New Roman" w:hAnsi="Times New Roman"/>
          <w:sz w:val="24"/>
          <w:szCs w:val="24"/>
          <w:lang w:val="ru-RU"/>
        </w:rPr>
        <w:t>ого</w:t>
      </w:r>
      <w:r w:rsidRPr="002D28D8">
        <w:rPr>
          <w:rFonts w:ascii="Times New Roman" w:hAnsi="Times New Roman"/>
          <w:sz w:val="24"/>
          <w:szCs w:val="24"/>
          <w:lang w:val="ru-RU"/>
        </w:rPr>
        <w:t xml:space="preserve"> отстойник</w:t>
      </w:r>
      <w:r>
        <w:rPr>
          <w:rFonts w:ascii="Times New Roman" w:hAnsi="Times New Roman"/>
          <w:sz w:val="24"/>
          <w:szCs w:val="24"/>
          <w:lang w:val="ru-RU"/>
        </w:rPr>
        <w:t>а</w:t>
      </w:r>
      <w:r w:rsidRPr="002D28D8">
        <w:rPr>
          <w:rFonts w:ascii="Times New Roman" w:hAnsi="Times New Roman"/>
          <w:sz w:val="24"/>
          <w:szCs w:val="24"/>
          <w:lang w:val="ru-RU"/>
        </w:rPr>
        <w:t xml:space="preserve"> (септик</w:t>
      </w:r>
      <w:r>
        <w:rPr>
          <w:rFonts w:ascii="Times New Roman" w:hAnsi="Times New Roman"/>
          <w:sz w:val="24"/>
          <w:szCs w:val="24"/>
          <w:lang w:val="ru-RU"/>
        </w:rPr>
        <w:t>а</w:t>
      </w:r>
      <w:r w:rsidRPr="002D28D8">
        <w:rPr>
          <w:rFonts w:ascii="Times New Roman" w:hAnsi="Times New Roman"/>
          <w:sz w:val="24"/>
          <w:szCs w:val="24"/>
          <w:lang w:val="ru-RU"/>
        </w:rPr>
        <w:t>) за пределами земельн</w:t>
      </w:r>
      <w:r>
        <w:rPr>
          <w:rFonts w:ascii="Times New Roman" w:hAnsi="Times New Roman"/>
          <w:sz w:val="24"/>
          <w:szCs w:val="24"/>
          <w:lang w:val="ru-RU"/>
        </w:rPr>
        <w:t xml:space="preserve">ого </w:t>
      </w:r>
      <w:r w:rsidRPr="002D28D8">
        <w:rPr>
          <w:rFonts w:ascii="Times New Roman" w:hAnsi="Times New Roman"/>
          <w:sz w:val="24"/>
          <w:szCs w:val="24"/>
          <w:lang w:val="ru-RU"/>
        </w:rPr>
        <w:t>участк</w:t>
      </w:r>
      <w:r>
        <w:rPr>
          <w:rFonts w:ascii="Times New Roman" w:hAnsi="Times New Roman"/>
          <w:sz w:val="24"/>
          <w:szCs w:val="24"/>
          <w:lang w:val="ru-RU"/>
        </w:rPr>
        <w:t>а канализуемого здания, строения</w:t>
      </w:r>
      <w:r w:rsidRPr="002D28D8">
        <w:rPr>
          <w:rFonts w:ascii="Times New Roman" w:hAnsi="Times New Roman"/>
          <w:sz w:val="24"/>
          <w:szCs w:val="24"/>
          <w:lang w:val="ru-RU"/>
        </w:rPr>
        <w:t>.</w:t>
      </w:r>
    </w:p>
    <w:p w14:paraId="0487FD16" w14:textId="77777777" w:rsidR="00ED4908" w:rsidRDefault="00ED4908" w:rsidP="00C97D06">
      <w:pPr>
        <w:pStyle w:val="ae"/>
        <w:widowControl w:val="0"/>
        <w:numPr>
          <w:ilvl w:val="0"/>
          <w:numId w:val="58"/>
        </w:numPr>
        <w:tabs>
          <w:tab w:val="left" w:pos="1134"/>
        </w:tabs>
        <w:overflowPunct w:val="0"/>
        <w:autoSpaceDE w:val="0"/>
        <w:autoSpaceDN w:val="0"/>
        <w:adjustRightInd w:val="0"/>
        <w:spacing w:after="0" w:line="240" w:lineRule="auto"/>
        <w:ind w:left="0" w:firstLine="720"/>
        <w:contextualSpacing w:val="0"/>
        <w:jc w:val="both"/>
        <w:rPr>
          <w:rFonts w:ascii="Times New Roman" w:hAnsi="Times New Roman"/>
          <w:sz w:val="24"/>
          <w:szCs w:val="24"/>
          <w:lang w:val="ru-RU"/>
        </w:rPr>
      </w:pPr>
      <w:r>
        <w:rPr>
          <w:rFonts w:ascii="Times New Roman" w:hAnsi="Times New Roman"/>
          <w:sz w:val="24"/>
          <w:szCs w:val="24"/>
          <w:lang w:val="ru-RU"/>
        </w:rPr>
        <w:t>П</w:t>
      </w:r>
      <w:r w:rsidRPr="00AA2BF8">
        <w:rPr>
          <w:rFonts w:ascii="Times New Roman" w:hAnsi="Times New Roman"/>
          <w:sz w:val="24"/>
          <w:szCs w:val="24"/>
          <w:lang w:val="ru-RU"/>
        </w:rPr>
        <w:t>ри устройстве уборной с выгребной ямой стенки последней должны быть уплотнены и хорошо изолированы, чтобы сквозь них в грунт не проникли нечистоты</w:t>
      </w:r>
      <w:r>
        <w:rPr>
          <w:rFonts w:ascii="Times New Roman" w:hAnsi="Times New Roman"/>
          <w:sz w:val="24"/>
          <w:szCs w:val="24"/>
          <w:lang w:val="ru-RU"/>
        </w:rPr>
        <w:t>.</w:t>
      </w:r>
    </w:p>
    <w:p w14:paraId="7004D8E1" w14:textId="77777777" w:rsidR="00ED4908" w:rsidRDefault="00ED4908" w:rsidP="00C97D06">
      <w:pPr>
        <w:pStyle w:val="ae"/>
        <w:widowControl w:val="0"/>
        <w:numPr>
          <w:ilvl w:val="0"/>
          <w:numId w:val="58"/>
        </w:numPr>
        <w:tabs>
          <w:tab w:val="left" w:pos="1134"/>
        </w:tabs>
        <w:overflowPunct w:val="0"/>
        <w:autoSpaceDE w:val="0"/>
        <w:autoSpaceDN w:val="0"/>
        <w:adjustRightInd w:val="0"/>
        <w:spacing w:after="0" w:line="240" w:lineRule="auto"/>
        <w:ind w:left="0" w:firstLine="720"/>
        <w:contextualSpacing w:val="0"/>
        <w:jc w:val="both"/>
        <w:rPr>
          <w:rFonts w:ascii="Times New Roman" w:hAnsi="Times New Roman"/>
          <w:sz w:val="24"/>
          <w:szCs w:val="24"/>
          <w:lang w:val="ru-RU"/>
        </w:rPr>
      </w:pPr>
      <w:r w:rsidRPr="00AA2BF8">
        <w:rPr>
          <w:rFonts w:ascii="Times New Roman" w:hAnsi="Times New Roman"/>
          <w:sz w:val="24"/>
          <w:szCs w:val="24"/>
          <w:lang w:val="ru-RU"/>
        </w:rPr>
        <w:t xml:space="preserve">При возведении на участке хозяйственных построек, располагаемых на расстоянии </w:t>
      </w:r>
      <w:r>
        <w:rPr>
          <w:rFonts w:ascii="Times New Roman" w:hAnsi="Times New Roman"/>
          <w:sz w:val="24"/>
          <w:szCs w:val="24"/>
          <w:lang w:val="ru-RU"/>
        </w:rPr>
        <w:t xml:space="preserve">     </w:t>
      </w:r>
      <w:r w:rsidRPr="00AA2BF8">
        <w:rPr>
          <w:rFonts w:ascii="Times New Roman" w:hAnsi="Times New Roman"/>
          <w:sz w:val="24"/>
          <w:szCs w:val="24"/>
          <w:lang w:val="ru-RU"/>
        </w:rPr>
        <w:t>1 м от границы соседнего участка, следует скат крыши ориентировать на свой участок.</w:t>
      </w:r>
    </w:p>
    <w:p w14:paraId="0501302B" w14:textId="77777777" w:rsidR="00ED4908" w:rsidRPr="00C97962" w:rsidRDefault="00ED4908" w:rsidP="00C97D06">
      <w:pPr>
        <w:pStyle w:val="ae"/>
        <w:widowControl w:val="0"/>
        <w:numPr>
          <w:ilvl w:val="0"/>
          <w:numId w:val="58"/>
        </w:numPr>
        <w:tabs>
          <w:tab w:val="left" w:pos="1134"/>
        </w:tabs>
        <w:overflowPunct w:val="0"/>
        <w:autoSpaceDE w:val="0"/>
        <w:autoSpaceDN w:val="0"/>
        <w:adjustRightInd w:val="0"/>
        <w:spacing w:after="0" w:line="240" w:lineRule="auto"/>
        <w:ind w:left="0" w:firstLine="720"/>
        <w:contextualSpacing w:val="0"/>
        <w:jc w:val="both"/>
        <w:rPr>
          <w:rFonts w:ascii="Times New Roman" w:hAnsi="Times New Roman"/>
          <w:sz w:val="24"/>
          <w:szCs w:val="24"/>
          <w:lang w:val="ru-RU"/>
        </w:rPr>
      </w:pPr>
      <w:r w:rsidRPr="00AA2BF8">
        <w:rPr>
          <w:rFonts w:ascii="Times New Roman" w:hAnsi="Times New Roman"/>
          <w:sz w:val="24"/>
          <w:szCs w:val="24"/>
          <w:lang w:val="ru-RU"/>
        </w:rPr>
        <w:t>Вспомогательные строения и сооружения, за исключением гаражей, размещать со стороны улиц не допускается</w:t>
      </w:r>
      <w:r>
        <w:rPr>
          <w:rFonts w:ascii="Times New Roman" w:hAnsi="Times New Roman"/>
          <w:sz w:val="24"/>
          <w:szCs w:val="24"/>
          <w:lang w:val="ru-RU"/>
        </w:rPr>
        <w:t>.</w:t>
      </w:r>
    </w:p>
    <w:p w14:paraId="19A1A1FD" w14:textId="77777777" w:rsidR="00ED4908" w:rsidRDefault="00ED4908" w:rsidP="00C97D06">
      <w:pPr>
        <w:pStyle w:val="ae"/>
        <w:widowControl w:val="0"/>
        <w:numPr>
          <w:ilvl w:val="0"/>
          <w:numId w:val="58"/>
        </w:numPr>
        <w:tabs>
          <w:tab w:val="left" w:pos="1134"/>
        </w:tabs>
        <w:overflowPunct w:val="0"/>
        <w:autoSpaceDE w:val="0"/>
        <w:autoSpaceDN w:val="0"/>
        <w:adjustRightInd w:val="0"/>
        <w:spacing w:after="0" w:line="240" w:lineRule="auto"/>
        <w:ind w:left="0" w:firstLine="720"/>
        <w:contextualSpacing w:val="0"/>
        <w:jc w:val="both"/>
        <w:rPr>
          <w:rFonts w:ascii="Times New Roman" w:hAnsi="Times New Roman"/>
          <w:sz w:val="24"/>
          <w:szCs w:val="24"/>
          <w:lang w:val="ru-RU"/>
        </w:rPr>
      </w:pPr>
      <w:r w:rsidRPr="00AA2BF8">
        <w:rPr>
          <w:rFonts w:ascii="Times New Roman" w:hAnsi="Times New Roman"/>
          <w:sz w:val="24"/>
          <w:szCs w:val="24"/>
          <w:lang w:val="ru-RU"/>
        </w:rPr>
        <w:t>В зоне затопления паводком жилищное строительство возможно с учетом инженерной подготовки территории.</w:t>
      </w:r>
    </w:p>
    <w:p w14:paraId="68D01B82" w14:textId="77777777" w:rsidR="00ED4908" w:rsidRPr="005A50B7" w:rsidRDefault="00ED4908" w:rsidP="00C97D06">
      <w:pPr>
        <w:pStyle w:val="ae"/>
        <w:widowControl w:val="0"/>
        <w:numPr>
          <w:ilvl w:val="0"/>
          <w:numId w:val="58"/>
        </w:numPr>
        <w:tabs>
          <w:tab w:val="left" w:pos="1134"/>
        </w:tabs>
        <w:overflowPunct w:val="0"/>
        <w:autoSpaceDE w:val="0"/>
        <w:autoSpaceDN w:val="0"/>
        <w:adjustRightInd w:val="0"/>
        <w:spacing w:after="0" w:line="240" w:lineRule="auto"/>
        <w:ind w:left="0" w:firstLine="720"/>
        <w:contextualSpacing w:val="0"/>
        <w:jc w:val="both"/>
        <w:rPr>
          <w:rFonts w:ascii="Times New Roman" w:hAnsi="Times New Roman"/>
          <w:bCs/>
          <w:sz w:val="24"/>
          <w:szCs w:val="24"/>
          <w:lang w:val="ru-RU"/>
        </w:rPr>
      </w:pPr>
      <w:r w:rsidRPr="00AA2BF8">
        <w:rPr>
          <w:rFonts w:ascii="Times New Roman" w:hAnsi="Times New Roman"/>
          <w:sz w:val="24"/>
          <w:szCs w:val="24"/>
          <w:lang w:val="ru-RU"/>
        </w:rPr>
        <w:t>Запрещается выполнение вертикальной перепланировки придомовой территории без предварительного выполнения плана благоустройства, согласованного с Администрацией ЗАТО г. Радужный.</w:t>
      </w:r>
    </w:p>
    <w:p w14:paraId="12BC37B3" w14:textId="77777777" w:rsidR="00ED4908" w:rsidRPr="00DB7A9E" w:rsidRDefault="00ED4908" w:rsidP="00C97D06">
      <w:pPr>
        <w:pStyle w:val="ae"/>
        <w:widowControl w:val="0"/>
        <w:numPr>
          <w:ilvl w:val="0"/>
          <w:numId w:val="58"/>
        </w:numPr>
        <w:tabs>
          <w:tab w:val="left" w:pos="1134"/>
        </w:tabs>
        <w:overflowPunct w:val="0"/>
        <w:autoSpaceDE w:val="0"/>
        <w:autoSpaceDN w:val="0"/>
        <w:adjustRightInd w:val="0"/>
        <w:spacing w:after="0" w:line="240" w:lineRule="auto"/>
        <w:ind w:left="0" w:firstLine="720"/>
        <w:contextualSpacing w:val="0"/>
        <w:jc w:val="both"/>
        <w:rPr>
          <w:rFonts w:ascii="Times New Roman" w:hAnsi="Times New Roman"/>
          <w:bCs/>
          <w:sz w:val="24"/>
          <w:szCs w:val="24"/>
          <w:lang w:val="ru-RU"/>
        </w:rPr>
      </w:pPr>
      <w:r w:rsidRPr="00965C45">
        <w:rPr>
          <w:rFonts w:ascii="Times New Roman" w:hAnsi="Times New Roman"/>
          <w:sz w:val="24"/>
          <w:szCs w:val="24"/>
          <w:lang w:val="ru-RU"/>
        </w:rPr>
        <w:t>Подъезды и въезды с прилегающих улиц и проездов на придомовые участки осуществляются путем устройства черезкюветных мостиков. Мостики устаиваются путем укладки железобетонных плит на бетонную основу, укладки металлической переливной трубы диаметром 200-</w:t>
      </w:r>
      <w:smartTag w:uri="urn:schemas-microsoft-com:office:smarttags" w:element="metricconverter">
        <w:smartTagPr>
          <w:attr w:name="ProductID" w:val="500 мм"/>
        </w:smartTagPr>
        <w:r w:rsidRPr="00965C45">
          <w:rPr>
            <w:rFonts w:ascii="Times New Roman" w:hAnsi="Times New Roman"/>
            <w:sz w:val="24"/>
            <w:szCs w:val="24"/>
            <w:lang w:val="ru-RU"/>
          </w:rPr>
          <w:t>500 мм</w:t>
        </w:r>
      </w:smartTag>
      <w:r w:rsidRPr="00965C45">
        <w:rPr>
          <w:rFonts w:ascii="Times New Roman" w:hAnsi="Times New Roman"/>
          <w:sz w:val="24"/>
          <w:szCs w:val="24"/>
          <w:lang w:val="ru-RU"/>
        </w:rPr>
        <w:t xml:space="preserve"> (труба укладывается в бетонные оголовки или оголовки, устроенные из облицовочного керамического кирпича). Ширина мостика должна быть не менее 3,5 м.</w:t>
      </w:r>
    </w:p>
    <w:p w14:paraId="59B18FF7" w14:textId="77777777" w:rsidR="00ED4908" w:rsidRPr="001411F6" w:rsidRDefault="00ED4908" w:rsidP="00C97D06">
      <w:pPr>
        <w:pStyle w:val="ae"/>
        <w:widowControl w:val="0"/>
        <w:numPr>
          <w:ilvl w:val="0"/>
          <w:numId w:val="58"/>
        </w:numPr>
        <w:tabs>
          <w:tab w:val="left" w:pos="1134"/>
        </w:tabs>
        <w:overflowPunct w:val="0"/>
        <w:autoSpaceDE w:val="0"/>
        <w:autoSpaceDN w:val="0"/>
        <w:adjustRightInd w:val="0"/>
        <w:spacing w:after="0" w:line="240" w:lineRule="auto"/>
        <w:ind w:left="0" w:firstLine="720"/>
        <w:contextualSpacing w:val="0"/>
        <w:jc w:val="both"/>
        <w:rPr>
          <w:rFonts w:ascii="Times New Roman" w:hAnsi="Times New Roman"/>
          <w:bCs/>
          <w:sz w:val="24"/>
          <w:szCs w:val="24"/>
          <w:lang w:val="ru-RU"/>
        </w:rPr>
      </w:pPr>
      <w:r w:rsidRPr="00AA2BF8">
        <w:rPr>
          <w:rFonts w:ascii="Times New Roman" w:hAnsi="Times New Roman"/>
          <w:sz w:val="24"/>
          <w:szCs w:val="24"/>
          <w:lang w:val="ru-RU"/>
        </w:rPr>
        <w:t xml:space="preserve">Объекты пожарной охраны (гидранты, щиты с инвентарем, резервуары и пр.) </w:t>
      </w:r>
      <w:r>
        <w:rPr>
          <w:rFonts w:ascii="Times New Roman" w:hAnsi="Times New Roman"/>
          <w:sz w:val="24"/>
          <w:szCs w:val="24"/>
          <w:lang w:val="ru-RU"/>
        </w:rPr>
        <w:t xml:space="preserve">следует </w:t>
      </w:r>
      <w:r w:rsidRPr="00AA2BF8">
        <w:rPr>
          <w:rFonts w:ascii="Times New Roman" w:hAnsi="Times New Roman"/>
          <w:sz w:val="24"/>
          <w:szCs w:val="24"/>
          <w:lang w:val="ru-RU"/>
        </w:rPr>
        <w:t xml:space="preserve">размещать в общественной зоне и (или) на </w:t>
      </w:r>
      <w:r>
        <w:rPr>
          <w:rFonts w:ascii="Times New Roman" w:hAnsi="Times New Roman"/>
          <w:sz w:val="24"/>
          <w:szCs w:val="24"/>
          <w:lang w:val="ru-RU"/>
        </w:rPr>
        <w:t xml:space="preserve">индивидуальных земельных </w:t>
      </w:r>
      <w:r w:rsidRPr="00AA2BF8">
        <w:rPr>
          <w:rFonts w:ascii="Times New Roman" w:hAnsi="Times New Roman"/>
          <w:sz w:val="24"/>
          <w:szCs w:val="24"/>
          <w:lang w:val="ru-RU"/>
        </w:rPr>
        <w:t>участках.</w:t>
      </w:r>
    </w:p>
    <w:p w14:paraId="0BECCA94" w14:textId="77777777" w:rsidR="00ED4908" w:rsidRDefault="00ED4908" w:rsidP="00C97D06">
      <w:pPr>
        <w:pStyle w:val="ae"/>
        <w:widowControl w:val="0"/>
        <w:numPr>
          <w:ilvl w:val="0"/>
          <w:numId w:val="58"/>
        </w:numPr>
        <w:tabs>
          <w:tab w:val="left" w:pos="1134"/>
        </w:tabs>
        <w:overflowPunct w:val="0"/>
        <w:autoSpaceDE w:val="0"/>
        <w:autoSpaceDN w:val="0"/>
        <w:adjustRightInd w:val="0"/>
        <w:spacing w:after="0" w:line="240" w:lineRule="auto"/>
        <w:ind w:left="0" w:firstLine="720"/>
        <w:contextualSpacing w:val="0"/>
        <w:jc w:val="both"/>
        <w:rPr>
          <w:rFonts w:ascii="Times New Roman" w:hAnsi="Times New Roman"/>
          <w:bCs/>
          <w:sz w:val="24"/>
          <w:szCs w:val="24"/>
          <w:lang w:val="ru-RU"/>
        </w:rPr>
      </w:pPr>
      <w:r>
        <w:rPr>
          <w:rFonts w:ascii="Times New Roman" w:hAnsi="Times New Roman"/>
          <w:bCs/>
          <w:sz w:val="24"/>
          <w:szCs w:val="24"/>
          <w:lang w:val="ru-RU"/>
        </w:rPr>
        <w:t>Требования к ограждению земельных участков:</w:t>
      </w:r>
    </w:p>
    <w:p w14:paraId="16244D0F" w14:textId="77777777" w:rsidR="00ED4908" w:rsidRPr="003D3823" w:rsidRDefault="00ED4908" w:rsidP="00C97D06">
      <w:pPr>
        <w:pStyle w:val="ae"/>
        <w:widowControl w:val="0"/>
        <w:numPr>
          <w:ilvl w:val="0"/>
          <w:numId w:val="59"/>
        </w:numPr>
        <w:tabs>
          <w:tab w:val="left" w:pos="993"/>
        </w:tabs>
        <w:overflowPunct w:val="0"/>
        <w:autoSpaceDE w:val="0"/>
        <w:autoSpaceDN w:val="0"/>
        <w:adjustRightInd w:val="0"/>
        <w:spacing w:after="0" w:line="240" w:lineRule="auto"/>
        <w:ind w:left="0" w:firstLine="709"/>
        <w:contextualSpacing w:val="0"/>
        <w:jc w:val="both"/>
        <w:rPr>
          <w:rFonts w:ascii="Times New Roman" w:hAnsi="Times New Roman"/>
          <w:bCs/>
          <w:sz w:val="24"/>
          <w:szCs w:val="24"/>
          <w:lang w:val="ru-RU"/>
        </w:rPr>
      </w:pPr>
      <w:r>
        <w:rPr>
          <w:rFonts w:ascii="Times New Roman" w:hAnsi="Times New Roman"/>
          <w:sz w:val="24"/>
          <w:szCs w:val="24"/>
          <w:lang w:val="ru-RU"/>
        </w:rPr>
        <w:t>о</w:t>
      </w:r>
      <w:r w:rsidRPr="00AA2BF8">
        <w:rPr>
          <w:rFonts w:ascii="Times New Roman" w:hAnsi="Times New Roman"/>
          <w:sz w:val="24"/>
          <w:szCs w:val="24"/>
          <w:lang w:val="ru-RU"/>
        </w:rPr>
        <w:t xml:space="preserve">граждение участка не должно </w:t>
      </w:r>
      <w:r>
        <w:rPr>
          <w:rFonts w:ascii="Times New Roman" w:hAnsi="Times New Roman"/>
          <w:sz w:val="24"/>
          <w:szCs w:val="24"/>
          <w:lang w:val="ru-RU"/>
        </w:rPr>
        <w:t>нарушать</w:t>
      </w:r>
      <w:r w:rsidRPr="00AA2BF8">
        <w:rPr>
          <w:rFonts w:ascii="Times New Roman" w:hAnsi="Times New Roman"/>
          <w:sz w:val="24"/>
          <w:szCs w:val="24"/>
          <w:lang w:val="ru-RU"/>
        </w:rPr>
        <w:t xml:space="preserve"> ансамбл</w:t>
      </w:r>
      <w:r>
        <w:rPr>
          <w:rFonts w:ascii="Times New Roman" w:hAnsi="Times New Roman"/>
          <w:sz w:val="24"/>
          <w:szCs w:val="24"/>
          <w:lang w:val="ru-RU"/>
        </w:rPr>
        <w:t>ь</w:t>
      </w:r>
      <w:r w:rsidRPr="00AA2BF8">
        <w:rPr>
          <w:rFonts w:ascii="Times New Roman" w:hAnsi="Times New Roman"/>
          <w:sz w:val="24"/>
          <w:szCs w:val="24"/>
          <w:lang w:val="ru-RU"/>
        </w:rPr>
        <w:t xml:space="preserve"> застройки, а выходящая на улицу часть ограждения должна отвечать архитектурным требованиям</w:t>
      </w:r>
      <w:r>
        <w:rPr>
          <w:rFonts w:ascii="Times New Roman" w:hAnsi="Times New Roman"/>
          <w:sz w:val="24"/>
          <w:szCs w:val="24"/>
          <w:lang w:val="ru-RU"/>
        </w:rPr>
        <w:t>;</w:t>
      </w:r>
    </w:p>
    <w:p w14:paraId="09AD0242" w14:textId="77777777" w:rsidR="00ED4908" w:rsidRPr="000622C4" w:rsidRDefault="00ED4908" w:rsidP="00C97D06">
      <w:pPr>
        <w:pStyle w:val="ae"/>
        <w:widowControl w:val="0"/>
        <w:numPr>
          <w:ilvl w:val="0"/>
          <w:numId w:val="59"/>
        </w:numPr>
        <w:tabs>
          <w:tab w:val="left" w:pos="993"/>
        </w:tabs>
        <w:overflowPunct w:val="0"/>
        <w:autoSpaceDE w:val="0"/>
        <w:autoSpaceDN w:val="0"/>
        <w:adjustRightInd w:val="0"/>
        <w:spacing w:after="0" w:line="240" w:lineRule="auto"/>
        <w:ind w:left="0" w:firstLine="709"/>
        <w:contextualSpacing w:val="0"/>
        <w:jc w:val="both"/>
        <w:rPr>
          <w:rFonts w:ascii="Times New Roman" w:hAnsi="Times New Roman"/>
          <w:bCs/>
          <w:sz w:val="24"/>
          <w:szCs w:val="24"/>
          <w:lang w:val="ru-RU"/>
        </w:rPr>
      </w:pPr>
      <w:r>
        <w:rPr>
          <w:rFonts w:ascii="Times New Roman" w:hAnsi="Times New Roman"/>
          <w:sz w:val="24"/>
          <w:szCs w:val="24"/>
          <w:lang w:val="ru-RU"/>
        </w:rPr>
        <w:t>с</w:t>
      </w:r>
      <w:r w:rsidRPr="00AA2BF8">
        <w:rPr>
          <w:rFonts w:ascii="Times New Roman" w:hAnsi="Times New Roman"/>
          <w:sz w:val="24"/>
          <w:szCs w:val="24"/>
          <w:lang w:val="ru-RU"/>
        </w:rPr>
        <w:t xml:space="preserve">о стороны улиц и проездов ограждения должны быть прозрачными или сплошными высотой </w:t>
      </w:r>
      <w:r>
        <w:rPr>
          <w:rFonts w:ascii="Times New Roman" w:hAnsi="Times New Roman"/>
          <w:sz w:val="24"/>
          <w:szCs w:val="24"/>
          <w:lang w:val="ru-RU"/>
        </w:rPr>
        <w:t>не более</w:t>
      </w:r>
      <w:r w:rsidRPr="00AA2BF8">
        <w:rPr>
          <w:rFonts w:ascii="Times New Roman" w:hAnsi="Times New Roman"/>
          <w:sz w:val="24"/>
          <w:szCs w:val="24"/>
          <w:lang w:val="ru-RU"/>
        </w:rPr>
        <w:t xml:space="preserve"> 1,5 м</w:t>
      </w:r>
      <w:r>
        <w:rPr>
          <w:rFonts w:ascii="Times New Roman" w:hAnsi="Times New Roman"/>
          <w:sz w:val="24"/>
          <w:szCs w:val="24"/>
          <w:lang w:val="ru-RU"/>
        </w:rPr>
        <w:t>;</w:t>
      </w:r>
    </w:p>
    <w:p w14:paraId="4D3C4E3B" w14:textId="77777777" w:rsidR="00ED4908" w:rsidRPr="000622C4" w:rsidRDefault="00ED4908" w:rsidP="00C97D06">
      <w:pPr>
        <w:pStyle w:val="ae"/>
        <w:widowControl w:val="0"/>
        <w:numPr>
          <w:ilvl w:val="0"/>
          <w:numId w:val="59"/>
        </w:numPr>
        <w:tabs>
          <w:tab w:val="left" w:pos="993"/>
        </w:tabs>
        <w:overflowPunct w:val="0"/>
        <w:autoSpaceDE w:val="0"/>
        <w:autoSpaceDN w:val="0"/>
        <w:adjustRightInd w:val="0"/>
        <w:spacing w:after="0" w:line="240" w:lineRule="auto"/>
        <w:ind w:left="0" w:firstLine="709"/>
        <w:contextualSpacing w:val="0"/>
        <w:jc w:val="both"/>
        <w:rPr>
          <w:rFonts w:ascii="Times New Roman" w:hAnsi="Times New Roman"/>
          <w:bCs/>
          <w:sz w:val="24"/>
          <w:szCs w:val="24"/>
          <w:lang w:val="ru-RU"/>
        </w:rPr>
      </w:pPr>
      <w:r>
        <w:rPr>
          <w:rFonts w:ascii="Times New Roman" w:hAnsi="Times New Roman"/>
          <w:sz w:val="24"/>
          <w:szCs w:val="24"/>
          <w:lang w:val="ru-RU"/>
        </w:rPr>
        <w:t>м</w:t>
      </w:r>
      <w:r w:rsidRPr="00AA2BF8">
        <w:rPr>
          <w:rFonts w:ascii="Times New Roman" w:hAnsi="Times New Roman"/>
          <w:sz w:val="24"/>
          <w:szCs w:val="24"/>
          <w:lang w:val="ru-RU"/>
        </w:rPr>
        <w:t xml:space="preserve">ежду смежными </w:t>
      </w:r>
      <w:r>
        <w:rPr>
          <w:rFonts w:ascii="Times New Roman" w:hAnsi="Times New Roman"/>
          <w:sz w:val="24"/>
          <w:szCs w:val="24"/>
          <w:lang w:val="ru-RU"/>
        </w:rPr>
        <w:t xml:space="preserve">земельными </w:t>
      </w:r>
      <w:r w:rsidRPr="00AA2BF8">
        <w:rPr>
          <w:rFonts w:ascii="Times New Roman" w:hAnsi="Times New Roman"/>
          <w:sz w:val="24"/>
          <w:szCs w:val="24"/>
          <w:lang w:val="ru-RU"/>
        </w:rPr>
        <w:t xml:space="preserve">участками ограждения должны быть прозрачными </w:t>
      </w:r>
      <w:r>
        <w:rPr>
          <w:rFonts w:ascii="Times New Roman" w:hAnsi="Times New Roman"/>
          <w:sz w:val="24"/>
          <w:szCs w:val="24"/>
          <w:lang w:val="ru-RU"/>
        </w:rPr>
        <w:t xml:space="preserve">(светопроницаемыми): </w:t>
      </w:r>
      <w:r w:rsidRPr="00AA2BF8">
        <w:rPr>
          <w:rFonts w:ascii="Times New Roman" w:hAnsi="Times New Roman"/>
          <w:sz w:val="24"/>
          <w:szCs w:val="24"/>
          <w:lang w:val="ru-RU"/>
        </w:rPr>
        <w:t>проволочны</w:t>
      </w:r>
      <w:r>
        <w:rPr>
          <w:rFonts w:ascii="Times New Roman" w:hAnsi="Times New Roman"/>
          <w:sz w:val="24"/>
          <w:szCs w:val="24"/>
          <w:lang w:val="ru-RU"/>
        </w:rPr>
        <w:t>ми</w:t>
      </w:r>
      <w:r w:rsidRPr="00AA2BF8">
        <w:rPr>
          <w:rFonts w:ascii="Times New Roman" w:hAnsi="Times New Roman"/>
          <w:sz w:val="24"/>
          <w:szCs w:val="24"/>
          <w:lang w:val="ru-RU"/>
        </w:rPr>
        <w:t>, сетчаты</w:t>
      </w:r>
      <w:r>
        <w:rPr>
          <w:rFonts w:ascii="Times New Roman" w:hAnsi="Times New Roman"/>
          <w:sz w:val="24"/>
          <w:szCs w:val="24"/>
          <w:lang w:val="ru-RU"/>
        </w:rPr>
        <w:t>ми</w:t>
      </w:r>
      <w:r w:rsidRPr="00AA2BF8">
        <w:rPr>
          <w:rFonts w:ascii="Times New Roman" w:hAnsi="Times New Roman"/>
          <w:sz w:val="24"/>
          <w:szCs w:val="24"/>
          <w:lang w:val="ru-RU"/>
        </w:rPr>
        <w:t xml:space="preserve"> или решетчаты</w:t>
      </w:r>
      <w:r>
        <w:rPr>
          <w:rFonts w:ascii="Times New Roman" w:hAnsi="Times New Roman"/>
          <w:sz w:val="24"/>
          <w:szCs w:val="24"/>
          <w:lang w:val="ru-RU"/>
        </w:rPr>
        <w:t>ми</w:t>
      </w:r>
      <w:r w:rsidRPr="00AA2BF8">
        <w:rPr>
          <w:rFonts w:ascii="Times New Roman" w:hAnsi="Times New Roman"/>
          <w:sz w:val="24"/>
          <w:szCs w:val="24"/>
          <w:lang w:val="ru-RU"/>
        </w:rPr>
        <w:t xml:space="preserve"> высотой не более 1,5 м, по соглашению </w:t>
      </w:r>
      <w:r>
        <w:rPr>
          <w:rFonts w:ascii="Times New Roman" w:hAnsi="Times New Roman"/>
          <w:sz w:val="24"/>
          <w:szCs w:val="24"/>
          <w:lang w:val="ru-RU"/>
        </w:rPr>
        <w:t>землепользователей могут быть</w:t>
      </w:r>
      <w:r w:rsidRPr="00AA2BF8">
        <w:rPr>
          <w:rFonts w:ascii="Times New Roman" w:hAnsi="Times New Roman"/>
          <w:sz w:val="24"/>
          <w:szCs w:val="24"/>
          <w:lang w:val="ru-RU"/>
        </w:rPr>
        <w:t xml:space="preserve"> сплошны</w:t>
      </w:r>
      <w:r>
        <w:rPr>
          <w:rFonts w:ascii="Times New Roman" w:hAnsi="Times New Roman"/>
          <w:sz w:val="24"/>
          <w:szCs w:val="24"/>
          <w:lang w:val="ru-RU"/>
        </w:rPr>
        <w:t>ми;</w:t>
      </w:r>
    </w:p>
    <w:p w14:paraId="1D920660" w14:textId="77777777" w:rsidR="00ED4908" w:rsidRPr="00823480" w:rsidRDefault="00ED4908" w:rsidP="00C97D06">
      <w:pPr>
        <w:pStyle w:val="ae"/>
        <w:widowControl w:val="0"/>
        <w:numPr>
          <w:ilvl w:val="0"/>
          <w:numId w:val="59"/>
        </w:numPr>
        <w:tabs>
          <w:tab w:val="left" w:pos="993"/>
        </w:tabs>
        <w:overflowPunct w:val="0"/>
        <w:autoSpaceDE w:val="0"/>
        <w:autoSpaceDN w:val="0"/>
        <w:adjustRightInd w:val="0"/>
        <w:spacing w:after="0" w:line="240" w:lineRule="auto"/>
        <w:ind w:left="0" w:firstLine="709"/>
        <w:contextualSpacing w:val="0"/>
        <w:jc w:val="both"/>
        <w:rPr>
          <w:rFonts w:ascii="Times New Roman" w:hAnsi="Times New Roman"/>
          <w:bCs/>
          <w:sz w:val="24"/>
          <w:szCs w:val="24"/>
          <w:lang w:val="ru-RU"/>
        </w:rPr>
      </w:pPr>
      <w:r>
        <w:rPr>
          <w:rFonts w:ascii="Times New Roman" w:hAnsi="Times New Roman"/>
          <w:sz w:val="24"/>
          <w:szCs w:val="24"/>
          <w:lang w:val="ru-RU"/>
        </w:rPr>
        <w:t>х</w:t>
      </w:r>
      <w:r w:rsidRPr="00AA2BF8">
        <w:rPr>
          <w:rFonts w:ascii="Times New Roman" w:hAnsi="Times New Roman"/>
          <w:sz w:val="24"/>
          <w:szCs w:val="24"/>
          <w:lang w:val="ru-RU"/>
        </w:rPr>
        <w:t xml:space="preserve">арактер ограждения и его высота </w:t>
      </w:r>
      <w:r>
        <w:rPr>
          <w:rFonts w:ascii="Times New Roman" w:hAnsi="Times New Roman"/>
          <w:sz w:val="24"/>
          <w:szCs w:val="24"/>
          <w:lang w:val="ru-RU"/>
        </w:rPr>
        <w:t xml:space="preserve">(вдоль фасадов зданий) </w:t>
      </w:r>
      <w:r w:rsidRPr="00AA2BF8">
        <w:rPr>
          <w:rFonts w:ascii="Times New Roman" w:hAnsi="Times New Roman"/>
          <w:sz w:val="24"/>
          <w:szCs w:val="24"/>
          <w:lang w:val="ru-RU"/>
        </w:rPr>
        <w:t>должны быть единообразными, как минимум на протяжении одного квартала с обеих сторон улицы или проезд</w:t>
      </w:r>
      <w:r>
        <w:rPr>
          <w:rFonts w:ascii="Times New Roman" w:hAnsi="Times New Roman"/>
          <w:sz w:val="24"/>
          <w:szCs w:val="24"/>
          <w:lang w:val="ru-RU"/>
        </w:rPr>
        <w:t>а;</w:t>
      </w:r>
    </w:p>
    <w:p w14:paraId="060B5BA8" w14:textId="77777777" w:rsidR="00ED4908" w:rsidRPr="00A94709" w:rsidRDefault="00ED4908" w:rsidP="00C97D06">
      <w:pPr>
        <w:pStyle w:val="ae"/>
        <w:widowControl w:val="0"/>
        <w:numPr>
          <w:ilvl w:val="0"/>
          <w:numId w:val="59"/>
        </w:numPr>
        <w:tabs>
          <w:tab w:val="left" w:pos="993"/>
        </w:tabs>
        <w:overflowPunct w:val="0"/>
        <w:autoSpaceDE w:val="0"/>
        <w:autoSpaceDN w:val="0"/>
        <w:adjustRightInd w:val="0"/>
        <w:spacing w:after="0" w:line="240" w:lineRule="auto"/>
        <w:ind w:left="0" w:firstLine="709"/>
        <w:contextualSpacing w:val="0"/>
        <w:jc w:val="both"/>
        <w:rPr>
          <w:rFonts w:ascii="Times New Roman" w:hAnsi="Times New Roman"/>
          <w:bCs/>
          <w:sz w:val="24"/>
          <w:szCs w:val="24"/>
          <w:lang w:val="ru-RU"/>
        </w:rPr>
      </w:pPr>
      <w:r>
        <w:rPr>
          <w:rFonts w:ascii="Times New Roman" w:hAnsi="Times New Roman"/>
          <w:sz w:val="24"/>
          <w:szCs w:val="24"/>
          <w:lang w:val="ru-RU"/>
        </w:rPr>
        <w:t>е</w:t>
      </w:r>
      <w:r w:rsidRPr="00AA2BF8">
        <w:rPr>
          <w:rFonts w:ascii="Times New Roman" w:hAnsi="Times New Roman"/>
          <w:sz w:val="24"/>
          <w:szCs w:val="24"/>
          <w:lang w:val="ru-RU"/>
        </w:rPr>
        <w:t xml:space="preserve">сли жилой дом принадлежит на праве собственности нескольким </w:t>
      </w:r>
      <w:r>
        <w:rPr>
          <w:rFonts w:ascii="Times New Roman" w:hAnsi="Times New Roman"/>
          <w:sz w:val="24"/>
          <w:szCs w:val="24"/>
          <w:lang w:val="ru-RU"/>
        </w:rPr>
        <w:t>гражданам</w:t>
      </w:r>
      <w:r w:rsidRPr="00AA2BF8">
        <w:rPr>
          <w:rFonts w:ascii="Times New Roman" w:hAnsi="Times New Roman"/>
          <w:sz w:val="24"/>
          <w:szCs w:val="24"/>
          <w:lang w:val="ru-RU"/>
        </w:rPr>
        <w:t xml:space="preserve"> и земельный участок находится в их общем пользовании, допускается устройство только решетчатых или сетчатых (не </w:t>
      </w:r>
      <w:r>
        <w:rPr>
          <w:rFonts w:ascii="Times New Roman" w:hAnsi="Times New Roman"/>
          <w:sz w:val="24"/>
          <w:szCs w:val="24"/>
          <w:lang w:val="ru-RU"/>
        </w:rPr>
        <w:t>сплошных</w:t>
      </w:r>
      <w:r w:rsidRPr="00AA2BF8">
        <w:rPr>
          <w:rFonts w:ascii="Times New Roman" w:hAnsi="Times New Roman"/>
          <w:sz w:val="24"/>
          <w:szCs w:val="24"/>
          <w:lang w:val="ru-RU"/>
        </w:rPr>
        <w:t xml:space="preserve">) заборов для определения внутренних границ </w:t>
      </w:r>
      <w:r>
        <w:rPr>
          <w:rFonts w:ascii="Times New Roman" w:hAnsi="Times New Roman"/>
          <w:sz w:val="24"/>
          <w:szCs w:val="24"/>
          <w:lang w:val="ru-RU"/>
        </w:rPr>
        <w:t>земле</w:t>
      </w:r>
      <w:r w:rsidRPr="00AA2BF8">
        <w:rPr>
          <w:rFonts w:ascii="Times New Roman" w:hAnsi="Times New Roman"/>
          <w:sz w:val="24"/>
          <w:szCs w:val="24"/>
          <w:lang w:val="ru-RU"/>
        </w:rPr>
        <w:t>пользования</w:t>
      </w:r>
      <w:r>
        <w:rPr>
          <w:rFonts w:ascii="Times New Roman" w:hAnsi="Times New Roman"/>
          <w:sz w:val="24"/>
          <w:szCs w:val="24"/>
          <w:lang w:val="ru-RU"/>
        </w:rPr>
        <w:t>;</w:t>
      </w:r>
    </w:p>
    <w:p w14:paraId="7CC7FA25" w14:textId="77777777" w:rsidR="00ED4908" w:rsidRPr="003805CB" w:rsidRDefault="00ED4908" w:rsidP="00C97D06">
      <w:pPr>
        <w:pStyle w:val="ae"/>
        <w:widowControl w:val="0"/>
        <w:numPr>
          <w:ilvl w:val="0"/>
          <w:numId w:val="59"/>
        </w:numPr>
        <w:tabs>
          <w:tab w:val="left" w:pos="993"/>
        </w:tabs>
        <w:overflowPunct w:val="0"/>
        <w:autoSpaceDE w:val="0"/>
        <w:autoSpaceDN w:val="0"/>
        <w:adjustRightInd w:val="0"/>
        <w:spacing w:after="0" w:line="240" w:lineRule="auto"/>
        <w:ind w:left="0" w:firstLine="709"/>
        <w:contextualSpacing w:val="0"/>
        <w:jc w:val="both"/>
        <w:rPr>
          <w:rFonts w:ascii="Times New Roman" w:hAnsi="Times New Roman"/>
          <w:bCs/>
          <w:sz w:val="24"/>
          <w:szCs w:val="24"/>
          <w:lang w:val="ru-RU"/>
        </w:rPr>
      </w:pPr>
      <w:r>
        <w:rPr>
          <w:rFonts w:ascii="Times New Roman" w:hAnsi="Times New Roman"/>
          <w:sz w:val="24"/>
          <w:szCs w:val="24"/>
          <w:lang w:val="ru-RU"/>
        </w:rPr>
        <w:t>п</w:t>
      </w:r>
      <w:r w:rsidRPr="00AA2BF8">
        <w:rPr>
          <w:rFonts w:ascii="Times New Roman" w:hAnsi="Times New Roman"/>
          <w:sz w:val="24"/>
          <w:szCs w:val="24"/>
          <w:lang w:val="ru-RU"/>
        </w:rPr>
        <w:t>еред фасадами жилых домов разрешается устройство палисад</w:t>
      </w:r>
      <w:r>
        <w:rPr>
          <w:rFonts w:ascii="Times New Roman" w:hAnsi="Times New Roman"/>
          <w:sz w:val="24"/>
          <w:szCs w:val="24"/>
          <w:lang w:val="ru-RU"/>
        </w:rPr>
        <w:t>ник</w:t>
      </w:r>
      <w:r w:rsidRPr="00AA2BF8">
        <w:rPr>
          <w:rFonts w:ascii="Times New Roman" w:hAnsi="Times New Roman"/>
          <w:sz w:val="24"/>
          <w:szCs w:val="24"/>
          <w:lang w:val="ru-RU"/>
        </w:rPr>
        <w:t>ов. Ограждени</w:t>
      </w:r>
      <w:r>
        <w:rPr>
          <w:rFonts w:ascii="Times New Roman" w:hAnsi="Times New Roman"/>
          <w:sz w:val="24"/>
          <w:szCs w:val="24"/>
          <w:lang w:val="ru-RU"/>
        </w:rPr>
        <w:t>е</w:t>
      </w:r>
      <w:r w:rsidRPr="00AA2BF8">
        <w:rPr>
          <w:rFonts w:ascii="Times New Roman" w:hAnsi="Times New Roman"/>
          <w:sz w:val="24"/>
          <w:szCs w:val="24"/>
          <w:lang w:val="ru-RU"/>
        </w:rPr>
        <w:t xml:space="preserve"> земельн</w:t>
      </w:r>
      <w:r>
        <w:rPr>
          <w:rFonts w:ascii="Times New Roman" w:hAnsi="Times New Roman"/>
          <w:sz w:val="24"/>
          <w:szCs w:val="24"/>
          <w:lang w:val="ru-RU"/>
        </w:rPr>
        <w:t>ого</w:t>
      </w:r>
      <w:r w:rsidRPr="00AA2BF8">
        <w:rPr>
          <w:rFonts w:ascii="Times New Roman" w:hAnsi="Times New Roman"/>
          <w:sz w:val="24"/>
          <w:szCs w:val="24"/>
          <w:lang w:val="ru-RU"/>
        </w:rPr>
        <w:t xml:space="preserve"> участк</w:t>
      </w:r>
      <w:r>
        <w:rPr>
          <w:rFonts w:ascii="Times New Roman" w:hAnsi="Times New Roman"/>
          <w:sz w:val="24"/>
          <w:szCs w:val="24"/>
          <w:lang w:val="ru-RU"/>
        </w:rPr>
        <w:t>а</w:t>
      </w:r>
      <w:r w:rsidRPr="00AA2BF8">
        <w:rPr>
          <w:rFonts w:ascii="Times New Roman" w:hAnsi="Times New Roman"/>
          <w:sz w:val="24"/>
          <w:szCs w:val="24"/>
          <w:lang w:val="ru-RU"/>
        </w:rPr>
        <w:t xml:space="preserve"> должн</w:t>
      </w:r>
      <w:r>
        <w:rPr>
          <w:rFonts w:ascii="Times New Roman" w:hAnsi="Times New Roman"/>
          <w:sz w:val="24"/>
          <w:szCs w:val="24"/>
          <w:lang w:val="ru-RU"/>
        </w:rPr>
        <w:t>о</w:t>
      </w:r>
      <w:r w:rsidRPr="00AA2BF8">
        <w:rPr>
          <w:rFonts w:ascii="Times New Roman" w:hAnsi="Times New Roman"/>
          <w:sz w:val="24"/>
          <w:szCs w:val="24"/>
          <w:lang w:val="ru-RU"/>
        </w:rPr>
        <w:t xml:space="preserve"> устанавливаться строго по границам земельного участка. </w:t>
      </w:r>
    </w:p>
    <w:p w14:paraId="1ED44D89" w14:textId="77777777" w:rsidR="00ED4908" w:rsidRDefault="00ED4908" w:rsidP="00ED4908">
      <w:pPr>
        <w:widowControl w:val="0"/>
        <w:tabs>
          <w:tab w:val="left" w:pos="993"/>
        </w:tabs>
        <w:overflowPunct w:val="0"/>
        <w:autoSpaceDE w:val="0"/>
        <w:autoSpaceDN w:val="0"/>
        <w:adjustRightInd w:val="0"/>
        <w:spacing w:after="0" w:line="240" w:lineRule="auto"/>
        <w:ind w:firstLine="709"/>
        <w:jc w:val="both"/>
        <w:rPr>
          <w:rFonts w:ascii="Times New Roman" w:hAnsi="Times New Roman"/>
          <w:sz w:val="24"/>
          <w:szCs w:val="24"/>
          <w:lang w:val="ru-RU"/>
        </w:rPr>
      </w:pPr>
      <w:r w:rsidRPr="003805CB">
        <w:rPr>
          <w:rFonts w:ascii="Times New Roman" w:hAnsi="Times New Roman"/>
          <w:sz w:val="24"/>
          <w:szCs w:val="24"/>
          <w:lang w:val="ru-RU"/>
        </w:rPr>
        <w:t>Размеры палисадника: глубина – не более 5 м, длина – не более длины фасада дома. Ограждение палисадника выполняется прозрачным (сетчатым, решетчатым) материалом, высотой не более 1,5 м</w:t>
      </w:r>
      <w:r>
        <w:rPr>
          <w:rFonts w:ascii="Times New Roman" w:hAnsi="Times New Roman"/>
          <w:sz w:val="24"/>
          <w:szCs w:val="24"/>
          <w:lang w:val="ru-RU"/>
        </w:rPr>
        <w:t>.</w:t>
      </w:r>
    </w:p>
    <w:p w14:paraId="51AF506B" w14:textId="77777777" w:rsidR="00ED4908" w:rsidRPr="002D28D8" w:rsidRDefault="00ED4908" w:rsidP="00C97D06">
      <w:pPr>
        <w:pStyle w:val="ae"/>
        <w:widowControl w:val="0"/>
        <w:numPr>
          <w:ilvl w:val="0"/>
          <w:numId w:val="58"/>
        </w:numPr>
        <w:tabs>
          <w:tab w:val="left" w:pos="1134"/>
        </w:tabs>
        <w:overflowPunct w:val="0"/>
        <w:autoSpaceDE w:val="0"/>
        <w:autoSpaceDN w:val="0"/>
        <w:adjustRightInd w:val="0"/>
        <w:spacing w:after="0" w:line="240" w:lineRule="auto"/>
        <w:ind w:left="0" w:firstLine="720"/>
        <w:contextualSpacing w:val="0"/>
        <w:jc w:val="both"/>
        <w:rPr>
          <w:rFonts w:ascii="Times New Roman" w:hAnsi="Times New Roman"/>
          <w:bCs/>
          <w:sz w:val="24"/>
          <w:szCs w:val="24"/>
          <w:lang w:val="ru-RU"/>
        </w:rPr>
      </w:pPr>
      <w:r>
        <w:rPr>
          <w:rFonts w:ascii="Times New Roman" w:hAnsi="Times New Roman"/>
          <w:sz w:val="24"/>
          <w:szCs w:val="24"/>
          <w:lang w:val="ru-RU"/>
        </w:rPr>
        <w:t>С</w:t>
      </w:r>
      <w:r w:rsidRPr="00AA2BF8">
        <w:rPr>
          <w:rFonts w:ascii="Times New Roman" w:hAnsi="Times New Roman"/>
          <w:sz w:val="24"/>
          <w:szCs w:val="24"/>
          <w:lang w:val="ru-RU"/>
        </w:rPr>
        <w:t>обственник или арендатор земельного участка, отведенного под жилой дом, обязан поддерживать в надлежащем виде озеленение и благоустройство придомовой территории и кюветной части дороги (от границы земельного участка до проезжей части): содержание газонов, подъездных путей, разбивка клумб, чистка кюветов</w:t>
      </w:r>
      <w:r>
        <w:rPr>
          <w:rFonts w:ascii="Times New Roman" w:hAnsi="Times New Roman"/>
          <w:sz w:val="24"/>
          <w:szCs w:val="24"/>
          <w:lang w:val="ru-RU"/>
        </w:rPr>
        <w:t>.</w:t>
      </w:r>
    </w:p>
    <w:p w14:paraId="4DACF5EE" w14:textId="668BF3C1" w:rsidR="00ED4908" w:rsidRDefault="00ED4908" w:rsidP="00ED4908">
      <w:pPr>
        <w:widowControl w:val="0"/>
        <w:tabs>
          <w:tab w:val="left" w:pos="993"/>
          <w:tab w:val="left" w:pos="1134"/>
        </w:tabs>
        <w:overflowPunct w:val="0"/>
        <w:autoSpaceDE w:val="0"/>
        <w:autoSpaceDN w:val="0"/>
        <w:adjustRightInd w:val="0"/>
        <w:spacing w:after="0" w:line="240" w:lineRule="auto"/>
        <w:ind w:firstLine="720"/>
        <w:jc w:val="both"/>
        <w:rPr>
          <w:rFonts w:ascii="Times New Roman" w:hAnsi="Times New Roman"/>
          <w:sz w:val="24"/>
          <w:szCs w:val="24"/>
          <w:lang w:val="ru-RU"/>
        </w:rPr>
      </w:pPr>
      <w:r>
        <w:rPr>
          <w:rFonts w:ascii="Times New Roman" w:hAnsi="Times New Roman"/>
          <w:sz w:val="24"/>
          <w:szCs w:val="24"/>
          <w:lang w:val="ru-RU"/>
        </w:rPr>
        <w:t>Н</w:t>
      </w:r>
      <w:r w:rsidRPr="002D28D8">
        <w:rPr>
          <w:rFonts w:ascii="Times New Roman" w:hAnsi="Times New Roman"/>
          <w:sz w:val="24"/>
          <w:szCs w:val="24"/>
          <w:lang w:val="ru-RU"/>
        </w:rPr>
        <w:t>а землях общего пользования запрещается посадка деревьев и кустарников без соответствующего разрешения</w:t>
      </w:r>
      <w:r>
        <w:rPr>
          <w:rFonts w:ascii="Times New Roman" w:hAnsi="Times New Roman"/>
          <w:sz w:val="24"/>
          <w:szCs w:val="24"/>
          <w:lang w:val="ru-RU"/>
        </w:rPr>
        <w:t>.</w:t>
      </w:r>
    </w:p>
    <w:p w14:paraId="22132E86" w14:textId="54EC8460" w:rsidR="005D4EB0" w:rsidRPr="002D28D8" w:rsidRDefault="005D4EB0" w:rsidP="00ED4908">
      <w:pPr>
        <w:widowControl w:val="0"/>
        <w:tabs>
          <w:tab w:val="left" w:pos="993"/>
          <w:tab w:val="left" w:pos="1134"/>
        </w:tabs>
        <w:overflowPunct w:val="0"/>
        <w:autoSpaceDE w:val="0"/>
        <w:autoSpaceDN w:val="0"/>
        <w:adjustRightInd w:val="0"/>
        <w:spacing w:after="0" w:line="240" w:lineRule="auto"/>
        <w:ind w:firstLine="720"/>
        <w:jc w:val="both"/>
        <w:rPr>
          <w:rFonts w:ascii="Times New Roman" w:hAnsi="Times New Roman"/>
          <w:bCs/>
          <w:sz w:val="24"/>
          <w:szCs w:val="24"/>
          <w:lang w:val="ru-RU"/>
        </w:rPr>
      </w:pPr>
      <w:r w:rsidRPr="005D4EB0">
        <w:rPr>
          <w:rFonts w:ascii="Times New Roman" w:hAnsi="Times New Roman"/>
          <w:sz w:val="24"/>
          <w:szCs w:val="24"/>
          <w:lang w:val="ru-RU"/>
        </w:rPr>
        <w:t>На землях общего пользования устройство шлагбаумов запрещается.</w:t>
      </w:r>
    </w:p>
    <w:p w14:paraId="7F639C39" w14:textId="77777777" w:rsidR="00ED4908" w:rsidRPr="002D28D8" w:rsidRDefault="00ED4908" w:rsidP="00C97D06">
      <w:pPr>
        <w:pStyle w:val="ae"/>
        <w:widowControl w:val="0"/>
        <w:numPr>
          <w:ilvl w:val="0"/>
          <w:numId w:val="58"/>
        </w:numPr>
        <w:tabs>
          <w:tab w:val="left" w:pos="1134"/>
        </w:tabs>
        <w:overflowPunct w:val="0"/>
        <w:autoSpaceDE w:val="0"/>
        <w:autoSpaceDN w:val="0"/>
        <w:adjustRightInd w:val="0"/>
        <w:spacing w:after="0" w:line="240" w:lineRule="auto"/>
        <w:ind w:left="0" w:firstLine="720"/>
        <w:contextualSpacing w:val="0"/>
        <w:jc w:val="both"/>
        <w:rPr>
          <w:rFonts w:ascii="Times New Roman" w:hAnsi="Times New Roman"/>
          <w:bCs/>
          <w:sz w:val="24"/>
          <w:szCs w:val="24"/>
          <w:lang w:val="ru-RU"/>
        </w:rPr>
      </w:pPr>
      <w:r w:rsidRPr="00AA2BF8">
        <w:rPr>
          <w:rFonts w:ascii="Times New Roman" w:hAnsi="Times New Roman"/>
          <w:sz w:val="24"/>
          <w:szCs w:val="24"/>
          <w:lang w:val="ru-RU"/>
        </w:rPr>
        <w:t>Запрещается складирование мусора на придомовой территории и территориях общего пользования, в кюветной части дорог.</w:t>
      </w:r>
    </w:p>
    <w:p w14:paraId="2B6D4513" w14:textId="77777777" w:rsidR="00ED4908" w:rsidRPr="002D28D8" w:rsidRDefault="00ED4908" w:rsidP="00C97D06">
      <w:pPr>
        <w:pStyle w:val="ae"/>
        <w:widowControl w:val="0"/>
        <w:numPr>
          <w:ilvl w:val="0"/>
          <w:numId w:val="58"/>
        </w:numPr>
        <w:tabs>
          <w:tab w:val="left" w:pos="1134"/>
        </w:tabs>
        <w:overflowPunct w:val="0"/>
        <w:autoSpaceDE w:val="0"/>
        <w:autoSpaceDN w:val="0"/>
        <w:adjustRightInd w:val="0"/>
        <w:spacing w:after="0" w:line="240" w:lineRule="auto"/>
        <w:ind w:left="0" w:firstLine="720"/>
        <w:contextualSpacing w:val="0"/>
        <w:jc w:val="both"/>
        <w:rPr>
          <w:rFonts w:ascii="Times New Roman" w:hAnsi="Times New Roman"/>
          <w:bCs/>
          <w:sz w:val="24"/>
          <w:szCs w:val="24"/>
          <w:lang w:val="ru-RU"/>
        </w:rPr>
      </w:pPr>
      <w:r w:rsidRPr="00AA2BF8">
        <w:rPr>
          <w:rFonts w:ascii="Times New Roman" w:hAnsi="Times New Roman"/>
          <w:sz w:val="24"/>
          <w:szCs w:val="24"/>
          <w:lang w:val="ru-RU"/>
        </w:rPr>
        <w:t>Собственник или арендатор земельного участка обязан принять меры к обеспечению устройства выезда с земельного участка до проезжей части улицы или проезда тем же покрытием, каким покрыта проезжая часть улицы или проезда.</w:t>
      </w:r>
    </w:p>
    <w:p w14:paraId="19FFA1E0" w14:textId="5067C885" w:rsidR="00ED4908" w:rsidRPr="004D1620" w:rsidRDefault="00ED4908" w:rsidP="00C97D06">
      <w:pPr>
        <w:pStyle w:val="ae"/>
        <w:widowControl w:val="0"/>
        <w:numPr>
          <w:ilvl w:val="0"/>
          <w:numId w:val="58"/>
        </w:numPr>
        <w:tabs>
          <w:tab w:val="left" w:pos="1134"/>
        </w:tabs>
        <w:overflowPunct w:val="0"/>
        <w:autoSpaceDE w:val="0"/>
        <w:autoSpaceDN w:val="0"/>
        <w:adjustRightInd w:val="0"/>
        <w:spacing w:after="0" w:line="240" w:lineRule="auto"/>
        <w:ind w:left="0" w:firstLine="720"/>
        <w:contextualSpacing w:val="0"/>
        <w:jc w:val="both"/>
        <w:rPr>
          <w:rFonts w:ascii="Times New Roman" w:hAnsi="Times New Roman"/>
          <w:bCs/>
          <w:sz w:val="24"/>
          <w:szCs w:val="24"/>
          <w:lang w:val="ru-RU"/>
        </w:rPr>
      </w:pPr>
      <w:r w:rsidRPr="00AA2BF8">
        <w:rPr>
          <w:rFonts w:ascii="Times New Roman" w:hAnsi="Times New Roman"/>
          <w:sz w:val="24"/>
          <w:szCs w:val="24"/>
          <w:lang w:val="ru-RU"/>
        </w:rPr>
        <w:t xml:space="preserve">Собственник жилого дома обязан заключить договор со специализированной организацией на вывоз </w:t>
      </w:r>
      <w:r>
        <w:rPr>
          <w:rFonts w:ascii="Times New Roman" w:hAnsi="Times New Roman"/>
          <w:sz w:val="24"/>
          <w:szCs w:val="24"/>
          <w:lang w:val="ru-RU"/>
        </w:rPr>
        <w:t>твердых коммунальных</w:t>
      </w:r>
      <w:r w:rsidRPr="00AA2BF8">
        <w:rPr>
          <w:rFonts w:ascii="Times New Roman" w:hAnsi="Times New Roman"/>
          <w:sz w:val="24"/>
          <w:szCs w:val="24"/>
          <w:lang w:val="ru-RU"/>
        </w:rPr>
        <w:t xml:space="preserve"> отходов.</w:t>
      </w:r>
    </w:p>
    <w:p w14:paraId="388477E0" w14:textId="77777777" w:rsidR="004D1620" w:rsidRDefault="004D1620" w:rsidP="004D1620">
      <w:pPr>
        <w:pStyle w:val="ae"/>
        <w:widowControl w:val="0"/>
        <w:tabs>
          <w:tab w:val="left" w:pos="1134"/>
        </w:tabs>
        <w:overflowPunct w:val="0"/>
        <w:autoSpaceDE w:val="0"/>
        <w:autoSpaceDN w:val="0"/>
        <w:adjustRightInd w:val="0"/>
        <w:spacing w:after="0" w:line="240" w:lineRule="auto"/>
        <w:contextualSpacing w:val="0"/>
        <w:jc w:val="both"/>
        <w:rPr>
          <w:rFonts w:ascii="Times New Roman" w:hAnsi="Times New Roman"/>
          <w:bCs/>
          <w:sz w:val="24"/>
          <w:szCs w:val="24"/>
          <w:lang w:val="ru-RU"/>
        </w:rPr>
      </w:pPr>
    </w:p>
    <w:p w14:paraId="48BB751A" w14:textId="76B4CFBC" w:rsidR="00E96A36" w:rsidRPr="00AA2BF8" w:rsidRDefault="00E96A36" w:rsidP="00E96A36">
      <w:pPr>
        <w:widowControl w:val="0"/>
        <w:autoSpaceDE w:val="0"/>
        <w:autoSpaceDN w:val="0"/>
        <w:adjustRightInd w:val="0"/>
        <w:spacing w:after="0" w:line="240" w:lineRule="auto"/>
        <w:ind w:left="1191" w:hanging="1191"/>
        <w:jc w:val="both"/>
        <w:outlineLvl w:val="2"/>
        <w:rPr>
          <w:rFonts w:ascii="Times New Roman" w:hAnsi="Times New Roman"/>
          <w:sz w:val="24"/>
          <w:szCs w:val="24"/>
          <w:lang w:val="ru-RU"/>
        </w:rPr>
      </w:pPr>
      <w:bookmarkStart w:id="168" w:name="_Toc226983987"/>
      <w:r w:rsidRPr="00AA2BF8">
        <w:rPr>
          <w:rFonts w:ascii="Times New Roman" w:hAnsi="Times New Roman"/>
          <w:b/>
          <w:bCs/>
          <w:sz w:val="24"/>
          <w:szCs w:val="24"/>
          <w:lang w:val="ru-RU"/>
        </w:rPr>
        <w:t>Статья</w:t>
      </w:r>
      <w:r>
        <w:rPr>
          <w:rFonts w:ascii="Times New Roman" w:hAnsi="Times New Roman"/>
          <w:b/>
          <w:bCs/>
          <w:sz w:val="24"/>
          <w:szCs w:val="24"/>
          <w:lang w:val="ru-RU"/>
        </w:rPr>
        <w:t> </w:t>
      </w:r>
      <w:r w:rsidRPr="00AA2BF8">
        <w:rPr>
          <w:rFonts w:ascii="Times New Roman" w:hAnsi="Times New Roman"/>
          <w:b/>
          <w:bCs/>
          <w:sz w:val="24"/>
          <w:szCs w:val="24"/>
          <w:lang w:val="ru-RU"/>
        </w:rPr>
        <w:t>4</w:t>
      </w:r>
      <w:r>
        <w:rPr>
          <w:rFonts w:ascii="Times New Roman" w:hAnsi="Times New Roman"/>
          <w:b/>
          <w:bCs/>
          <w:sz w:val="24"/>
          <w:szCs w:val="24"/>
          <w:lang w:val="ru-RU"/>
        </w:rPr>
        <w:t>1</w:t>
      </w:r>
      <w:r w:rsidRPr="00AA2BF8">
        <w:rPr>
          <w:rFonts w:ascii="Times New Roman" w:hAnsi="Times New Roman"/>
          <w:b/>
          <w:bCs/>
          <w:sz w:val="24"/>
          <w:szCs w:val="24"/>
          <w:lang w:val="ru-RU"/>
        </w:rPr>
        <w:t>.</w:t>
      </w:r>
      <w:r>
        <w:rPr>
          <w:rFonts w:ascii="Times New Roman" w:hAnsi="Times New Roman"/>
          <w:b/>
          <w:bCs/>
          <w:sz w:val="24"/>
          <w:szCs w:val="24"/>
          <w:lang w:val="ru-RU"/>
        </w:rPr>
        <w:t> </w:t>
      </w:r>
      <w:r w:rsidRPr="00AA2BF8">
        <w:rPr>
          <w:rFonts w:ascii="Times New Roman" w:hAnsi="Times New Roman"/>
          <w:b/>
          <w:bCs/>
          <w:sz w:val="24"/>
          <w:szCs w:val="24"/>
          <w:lang w:val="ru-RU"/>
        </w:rPr>
        <w:t xml:space="preserve">Зона блокированной </w:t>
      </w:r>
      <w:r>
        <w:rPr>
          <w:rFonts w:ascii="Times New Roman" w:hAnsi="Times New Roman"/>
          <w:b/>
          <w:bCs/>
          <w:sz w:val="24"/>
          <w:szCs w:val="24"/>
          <w:lang w:val="ru-RU"/>
        </w:rPr>
        <w:t xml:space="preserve">жилой </w:t>
      </w:r>
      <w:r w:rsidRPr="00AA2BF8">
        <w:rPr>
          <w:rFonts w:ascii="Times New Roman" w:hAnsi="Times New Roman"/>
          <w:b/>
          <w:bCs/>
          <w:sz w:val="24"/>
          <w:szCs w:val="24"/>
          <w:lang w:val="ru-RU"/>
        </w:rPr>
        <w:t>застройки (плотность застройки 1</w:t>
      </w:r>
      <w:r>
        <w:rPr>
          <w:rFonts w:ascii="Times New Roman" w:hAnsi="Times New Roman"/>
          <w:b/>
          <w:bCs/>
          <w:sz w:val="24"/>
          <w:szCs w:val="24"/>
          <w:lang w:val="ru-RU"/>
        </w:rPr>
        <w:t>2</w:t>
      </w:r>
      <w:r w:rsidRPr="00AA2BF8">
        <w:rPr>
          <w:rFonts w:ascii="Times New Roman" w:hAnsi="Times New Roman"/>
          <w:b/>
          <w:bCs/>
          <w:sz w:val="24"/>
          <w:szCs w:val="24"/>
          <w:lang w:val="ru-RU"/>
        </w:rPr>
        <w:t>00 м</w:t>
      </w:r>
      <w:r w:rsidRPr="00AA2BF8">
        <w:rPr>
          <w:rFonts w:ascii="Times New Roman" w:hAnsi="Times New Roman"/>
          <w:b/>
          <w:bCs/>
          <w:sz w:val="24"/>
          <w:szCs w:val="24"/>
          <w:vertAlign w:val="superscript"/>
          <w:lang w:val="ru-RU"/>
        </w:rPr>
        <w:t>2</w:t>
      </w:r>
      <w:r w:rsidRPr="00AA2BF8">
        <w:rPr>
          <w:rFonts w:ascii="Times New Roman" w:hAnsi="Times New Roman"/>
          <w:b/>
          <w:bCs/>
          <w:sz w:val="24"/>
          <w:szCs w:val="24"/>
          <w:lang w:val="ru-RU"/>
        </w:rPr>
        <w:t>/га) (Ж-4.</w:t>
      </w:r>
      <w:r>
        <w:rPr>
          <w:rFonts w:ascii="Times New Roman" w:hAnsi="Times New Roman"/>
          <w:b/>
          <w:bCs/>
          <w:sz w:val="24"/>
          <w:szCs w:val="24"/>
          <w:lang w:val="ru-RU"/>
        </w:rPr>
        <w:t>2</w:t>
      </w:r>
      <w:r w:rsidRPr="00AA2BF8">
        <w:rPr>
          <w:rFonts w:ascii="Times New Roman" w:hAnsi="Times New Roman"/>
          <w:b/>
          <w:bCs/>
          <w:sz w:val="24"/>
          <w:szCs w:val="24"/>
          <w:lang w:val="ru-RU"/>
        </w:rPr>
        <w:t>)</w:t>
      </w:r>
      <w:bookmarkEnd w:id="168"/>
    </w:p>
    <w:p w14:paraId="5A88400F" w14:textId="77777777" w:rsidR="00E96A36" w:rsidRPr="00AA2BF8" w:rsidRDefault="00E96A36" w:rsidP="00E96A36">
      <w:pPr>
        <w:spacing w:after="0" w:line="240" w:lineRule="auto"/>
        <w:ind w:firstLine="708"/>
        <w:jc w:val="both"/>
        <w:rPr>
          <w:rFonts w:ascii="Times New Roman" w:hAnsi="Times New Roman"/>
          <w:sz w:val="24"/>
          <w:szCs w:val="24"/>
          <w:lang w:val="ru-RU"/>
        </w:rPr>
      </w:pPr>
    </w:p>
    <w:p w14:paraId="380E6295" w14:textId="70BEBE20" w:rsidR="00E96A36" w:rsidRDefault="00E96A36" w:rsidP="00C97D06">
      <w:pPr>
        <w:pStyle w:val="ae"/>
        <w:numPr>
          <w:ilvl w:val="0"/>
          <w:numId w:val="60"/>
        </w:numPr>
        <w:tabs>
          <w:tab w:val="left" w:pos="993"/>
        </w:tabs>
        <w:spacing w:after="0" w:line="240" w:lineRule="auto"/>
        <w:ind w:left="0" w:firstLine="709"/>
        <w:contextualSpacing w:val="0"/>
        <w:jc w:val="both"/>
        <w:rPr>
          <w:rFonts w:ascii="Times New Roman" w:hAnsi="Times New Roman"/>
          <w:sz w:val="24"/>
          <w:szCs w:val="24"/>
          <w:lang w:val="ru-RU"/>
        </w:rPr>
      </w:pPr>
      <w:r w:rsidRPr="004E728F">
        <w:rPr>
          <w:rFonts w:ascii="Times New Roman" w:hAnsi="Times New Roman"/>
          <w:sz w:val="24"/>
          <w:szCs w:val="24"/>
          <w:lang w:val="ru-RU"/>
        </w:rPr>
        <w:t xml:space="preserve">Территориальная зона </w:t>
      </w:r>
      <w:r w:rsidRPr="004E728F">
        <w:rPr>
          <w:rFonts w:ascii="Times New Roman" w:hAnsi="Times New Roman"/>
          <w:bCs/>
          <w:sz w:val="24"/>
          <w:szCs w:val="24"/>
          <w:lang w:val="ru-RU"/>
        </w:rPr>
        <w:t>Ж-4.</w:t>
      </w:r>
      <w:r>
        <w:rPr>
          <w:rFonts w:ascii="Times New Roman" w:hAnsi="Times New Roman"/>
          <w:bCs/>
          <w:sz w:val="24"/>
          <w:szCs w:val="24"/>
          <w:lang w:val="ru-RU"/>
        </w:rPr>
        <w:t>2</w:t>
      </w:r>
      <w:r w:rsidRPr="004E728F">
        <w:rPr>
          <w:rFonts w:ascii="Times New Roman" w:hAnsi="Times New Roman"/>
          <w:sz w:val="24"/>
          <w:szCs w:val="24"/>
          <w:lang w:val="ru-RU"/>
        </w:rPr>
        <w:t xml:space="preserve"> предназначена для застройки блокированны</w:t>
      </w:r>
      <w:r>
        <w:rPr>
          <w:rFonts w:ascii="Times New Roman" w:hAnsi="Times New Roman"/>
          <w:sz w:val="24"/>
          <w:szCs w:val="24"/>
          <w:lang w:val="ru-RU"/>
        </w:rPr>
        <w:t>ми</w:t>
      </w:r>
      <w:r w:rsidRPr="004E728F">
        <w:rPr>
          <w:rFonts w:ascii="Times New Roman" w:hAnsi="Times New Roman"/>
          <w:sz w:val="24"/>
          <w:szCs w:val="24"/>
          <w:lang w:val="ru-RU"/>
        </w:rPr>
        <w:t xml:space="preserve"> жилы</w:t>
      </w:r>
      <w:r>
        <w:rPr>
          <w:rFonts w:ascii="Times New Roman" w:hAnsi="Times New Roman"/>
          <w:sz w:val="24"/>
          <w:szCs w:val="24"/>
          <w:lang w:val="ru-RU"/>
        </w:rPr>
        <w:t>ми</w:t>
      </w:r>
      <w:r w:rsidRPr="004E728F">
        <w:rPr>
          <w:rFonts w:ascii="Times New Roman" w:hAnsi="Times New Roman"/>
          <w:sz w:val="24"/>
          <w:szCs w:val="24"/>
          <w:lang w:val="ru-RU"/>
        </w:rPr>
        <w:t xml:space="preserve"> дом</w:t>
      </w:r>
      <w:r>
        <w:rPr>
          <w:rFonts w:ascii="Times New Roman" w:hAnsi="Times New Roman"/>
          <w:sz w:val="24"/>
          <w:szCs w:val="24"/>
          <w:lang w:val="ru-RU"/>
        </w:rPr>
        <w:t>ами</w:t>
      </w:r>
      <w:r w:rsidRPr="004E728F">
        <w:rPr>
          <w:rFonts w:ascii="Times New Roman" w:hAnsi="Times New Roman"/>
          <w:sz w:val="24"/>
          <w:szCs w:val="24"/>
          <w:lang w:val="ru-RU"/>
        </w:rPr>
        <w:t xml:space="preserve"> малой этажности (</w:t>
      </w:r>
      <w:r>
        <w:rPr>
          <w:rFonts w:ascii="Times New Roman" w:hAnsi="Times New Roman"/>
          <w:sz w:val="24"/>
          <w:szCs w:val="24"/>
          <w:lang w:val="ru-RU"/>
        </w:rPr>
        <w:t>высотой не более</w:t>
      </w:r>
      <w:r w:rsidRPr="004E728F">
        <w:rPr>
          <w:rFonts w:ascii="Times New Roman" w:hAnsi="Times New Roman"/>
          <w:sz w:val="24"/>
          <w:szCs w:val="24"/>
          <w:lang w:val="ru-RU"/>
        </w:rPr>
        <w:t xml:space="preserve"> 3 этажей)</w:t>
      </w:r>
      <w:r>
        <w:rPr>
          <w:rFonts w:ascii="Times New Roman" w:hAnsi="Times New Roman"/>
          <w:sz w:val="24"/>
          <w:szCs w:val="24"/>
          <w:lang w:val="ru-RU"/>
        </w:rPr>
        <w:t>,</w:t>
      </w:r>
      <w:r w:rsidRPr="004E728F">
        <w:rPr>
          <w:rFonts w:ascii="Times New Roman" w:hAnsi="Times New Roman"/>
          <w:sz w:val="24"/>
          <w:szCs w:val="24"/>
          <w:lang w:val="ru-RU"/>
        </w:rPr>
        <w:t xml:space="preserve"> </w:t>
      </w:r>
      <w:r w:rsidRPr="00AA2BF8">
        <w:rPr>
          <w:rFonts w:ascii="Times New Roman" w:hAnsi="Times New Roman"/>
          <w:sz w:val="24"/>
          <w:szCs w:val="24"/>
          <w:lang w:val="ru-RU"/>
        </w:rPr>
        <w:t xml:space="preserve">каждый из которых </w:t>
      </w:r>
      <w:r>
        <w:rPr>
          <w:rFonts w:ascii="Times New Roman" w:hAnsi="Times New Roman"/>
          <w:sz w:val="24"/>
          <w:szCs w:val="24"/>
          <w:lang w:val="ru-RU"/>
        </w:rPr>
        <w:t>имеет отдельный выход на</w:t>
      </w:r>
      <w:r w:rsidRPr="00AA2BF8">
        <w:rPr>
          <w:rFonts w:ascii="Times New Roman" w:hAnsi="Times New Roman"/>
          <w:sz w:val="24"/>
          <w:szCs w:val="24"/>
          <w:lang w:val="ru-RU"/>
        </w:rPr>
        <w:t xml:space="preserve"> придомов</w:t>
      </w:r>
      <w:r>
        <w:rPr>
          <w:rFonts w:ascii="Times New Roman" w:hAnsi="Times New Roman"/>
          <w:sz w:val="24"/>
          <w:szCs w:val="24"/>
          <w:lang w:val="ru-RU"/>
        </w:rPr>
        <w:t>ой</w:t>
      </w:r>
      <w:r w:rsidRPr="00AA2BF8">
        <w:rPr>
          <w:rFonts w:ascii="Times New Roman" w:hAnsi="Times New Roman"/>
          <w:sz w:val="24"/>
          <w:szCs w:val="24"/>
          <w:lang w:val="ru-RU"/>
        </w:rPr>
        <w:t xml:space="preserve"> земельн</w:t>
      </w:r>
      <w:r>
        <w:rPr>
          <w:rFonts w:ascii="Times New Roman" w:hAnsi="Times New Roman"/>
          <w:sz w:val="24"/>
          <w:szCs w:val="24"/>
          <w:lang w:val="ru-RU"/>
        </w:rPr>
        <w:t>ый</w:t>
      </w:r>
      <w:r w:rsidRPr="00AA2BF8">
        <w:rPr>
          <w:rFonts w:ascii="Times New Roman" w:hAnsi="Times New Roman"/>
          <w:sz w:val="24"/>
          <w:szCs w:val="24"/>
          <w:lang w:val="ru-RU"/>
        </w:rPr>
        <w:t xml:space="preserve"> участ</w:t>
      </w:r>
      <w:r>
        <w:rPr>
          <w:rFonts w:ascii="Times New Roman" w:hAnsi="Times New Roman"/>
          <w:sz w:val="24"/>
          <w:szCs w:val="24"/>
          <w:lang w:val="ru-RU"/>
        </w:rPr>
        <w:t>ок,</w:t>
      </w:r>
      <w:r w:rsidRPr="004E728F">
        <w:rPr>
          <w:rFonts w:ascii="Times New Roman" w:hAnsi="Times New Roman"/>
          <w:sz w:val="24"/>
          <w:szCs w:val="24"/>
          <w:lang w:val="ru-RU"/>
        </w:rPr>
        <w:t xml:space="preserve"> и с максимальной плотностью застройки 1</w:t>
      </w:r>
      <w:r>
        <w:rPr>
          <w:rFonts w:ascii="Times New Roman" w:hAnsi="Times New Roman"/>
          <w:sz w:val="24"/>
          <w:szCs w:val="24"/>
          <w:lang w:val="ru-RU"/>
        </w:rPr>
        <w:t>2</w:t>
      </w:r>
      <w:r w:rsidRPr="004E728F">
        <w:rPr>
          <w:rFonts w:ascii="Times New Roman" w:hAnsi="Times New Roman"/>
          <w:sz w:val="24"/>
          <w:szCs w:val="24"/>
          <w:lang w:val="ru-RU"/>
        </w:rPr>
        <w:t>00 м</w:t>
      </w:r>
      <w:r w:rsidRPr="00313613">
        <w:rPr>
          <w:rFonts w:ascii="Times New Roman" w:hAnsi="Times New Roman"/>
          <w:sz w:val="24"/>
          <w:szCs w:val="24"/>
          <w:vertAlign w:val="superscript"/>
          <w:lang w:val="ru-RU"/>
        </w:rPr>
        <w:t>2</w:t>
      </w:r>
      <w:r w:rsidRPr="004E728F">
        <w:rPr>
          <w:rFonts w:ascii="Times New Roman" w:hAnsi="Times New Roman"/>
          <w:sz w:val="24"/>
          <w:szCs w:val="24"/>
          <w:lang w:val="ru-RU"/>
        </w:rPr>
        <w:t>/га.</w:t>
      </w:r>
    </w:p>
    <w:p w14:paraId="1AE8AD85" w14:textId="77777777" w:rsidR="00E96A36" w:rsidRPr="00183E97" w:rsidRDefault="00E96A36" w:rsidP="00E96A36">
      <w:pPr>
        <w:tabs>
          <w:tab w:val="left" w:pos="993"/>
        </w:tabs>
        <w:spacing w:after="0" w:line="240" w:lineRule="auto"/>
        <w:ind w:firstLine="709"/>
        <w:jc w:val="both"/>
        <w:rPr>
          <w:rFonts w:ascii="Times New Roman" w:hAnsi="Times New Roman"/>
          <w:sz w:val="24"/>
          <w:szCs w:val="24"/>
          <w:lang w:val="ru-RU"/>
        </w:rPr>
      </w:pPr>
      <w:r w:rsidRPr="00AA2BF8">
        <w:rPr>
          <w:rFonts w:ascii="Times New Roman" w:hAnsi="Times New Roman"/>
          <w:sz w:val="24"/>
          <w:szCs w:val="24"/>
          <w:lang w:val="ru-RU"/>
        </w:rPr>
        <w:t>Допускается размещение объектов социального и культурно-бытового обслуживания населения преимущественно местного значения, коммунально-бытового назначения, объектов, связанных с проживанием граждан и не оказывающих негативного воздействия на окружающую среду, иных объектов согласно градостроительным регламентам</w:t>
      </w:r>
      <w:r>
        <w:rPr>
          <w:rFonts w:ascii="Times New Roman" w:hAnsi="Times New Roman"/>
          <w:sz w:val="24"/>
          <w:szCs w:val="24"/>
          <w:lang w:val="ru-RU"/>
        </w:rPr>
        <w:t>.</w:t>
      </w:r>
    </w:p>
    <w:p w14:paraId="6B55946A" w14:textId="77777777" w:rsidR="00E96A36" w:rsidRPr="00AA2BF8" w:rsidRDefault="00E96A36" w:rsidP="00C97D06">
      <w:pPr>
        <w:widowControl w:val="0"/>
        <w:numPr>
          <w:ilvl w:val="0"/>
          <w:numId w:val="61"/>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AA2BF8">
        <w:rPr>
          <w:rFonts w:ascii="Times New Roman" w:hAnsi="Times New Roman"/>
          <w:sz w:val="24"/>
          <w:szCs w:val="24"/>
          <w:lang w:val="ru-RU"/>
        </w:rPr>
        <w:t>В территориальной зоне разрешено размещение объектов коммунального обслуживания, если их размещение не влияет на окружающую среду, не причиняет неудобства жителям, не требует установления санитарной или охранной зоны, а площадь земельных участков под названными объектами не превышает 20</w:t>
      </w:r>
      <w:r>
        <w:rPr>
          <w:rFonts w:ascii="Times New Roman" w:hAnsi="Times New Roman"/>
          <w:sz w:val="24"/>
          <w:szCs w:val="24"/>
          <w:lang w:val="ru-RU"/>
        </w:rPr>
        <w:t xml:space="preserve"> </w:t>
      </w:r>
      <w:r w:rsidRPr="00AA2BF8">
        <w:rPr>
          <w:rFonts w:ascii="Times New Roman" w:hAnsi="Times New Roman"/>
          <w:sz w:val="24"/>
          <w:szCs w:val="24"/>
          <w:lang w:val="ru-RU"/>
        </w:rPr>
        <w:t xml:space="preserve">% от площади территории зоны. </w:t>
      </w:r>
    </w:p>
    <w:p w14:paraId="4D2BA330" w14:textId="2E73CF95" w:rsidR="00E96A36" w:rsidRPr="007E6A3E" w:rsidRDefault="00E96A36" w:rsidP="00C97D06">
      <w:pPr>
        <w:widowControl w:val="0"/>
        <w:numPr>
          <w:ilvl w:val="0"/>
          <w:numId w:val="61"/>
        </w:numPr>
        <w:tabs>
          <w:tab w:val="left" w:pos="993"/>
        </w:tabs>
        <w:overflowPunct w:val="0"/>
        <w:autoSpaceDE w:val="0"/>
        <w:autoSpaceDN w:val="0"/>
        <w:adjustRightInd w:val="0"/>
        <w:spacing w:after="0" w:line="240" w:lineRule="auto"/>
        <w:ind w:left="0" w:firstLine="709"/>
        <w:jc w:val="both"/>
        <w:rPr>
          <w:rFonts w:ascii="Times New Roman" w:hAnsi="Times New Roman"/>
          <w:bCs/>
          <w:sz w:val="24"/>
          <w:szCs w:val="24"/>
          <w:lang w:val="ru-RU"/>
        </w:rPr>
      </w:pPr>
      <w:r w:rsidRPr="00AA2BF8">
        <w:rPr>
          <w:rFonts w:ascii="Times New Roman" w:hAnsi="Times New Roman"/>
          <w:sz w:val="24"/>
          <w:szCs w:val="24"/>
          <w:lang w:val="ru-RU"/>
        </w:rPr>
        <w:t xml:space="preserve">Виды разрешенного использования земельных участков и объектов капитального строительства в границах территориальной зоны </w:t>
      </w:r>
      <w:r w:rsidRPr="007E6A3E">
        <w:rPr>
          <w:rFonts w:ascii="Times New Roman" w:hAnsi="Times New Roman"/>
          <w:bCs/>
          <w:sz w:val="24"/>
          <w:szCs w:val="24"/>
          <w:lang w:val="ru-RU"/>
        </w:rPr>
        <w:t>Ж-4.</w:t>
      </w:r>
      <w:r>
        <w:rPr>
          <w:rFonts w:ascii="Times New Roman" w:hAnsi="Times New Roman"/>
          <w:bCs/>
          <w:sz w:val="24"/>
          <w:szCs w:val="24"/>
          <w:lang w:val="ru-RU"/>
        </w:rPr>
        <w:t>2</w:t>
      </w:r>
      <w:r w:rsidRPr="007E6A3E">
        <w:rPr>
          <w:rFonts w:ascii="Times New Roman" w:hAnsi="Times New Roman"/>
          <w:bCs/>
          <w:sz w:val="24"/>
          <w:szCs w:val="24"/>
          <w:lang w:val="ru-RU"/>
        </w:rPr>
        <w:t>:</w:t>
      </w:r>
    </w:p>
    <w:p w14:paraId="1E204BDF" w14:textId="77777777" w:rsidR="00E96A36" w:rsidRDefault="00E96A36" w:rsidP="00E96A36">
      <w:pPr>
        <w:pStyle w:val="ae"/>
        <w:widowControl w:val="0"/>
        <w:overflowPunct w:val="0"/>
        <w:autoSpaceDE w:val="0"/>
        <w:autoSpaceDN w:val="0"/>
        <w:adjustRightInd w:val="0"/>
        <w:spacing w:after="0" w:line="240" w:lineRule="auto"/>
        <w:ind w:left="709"/>
        <w:jc w:val="both"/>
        <w:rPr>
          <w:rFonts w:ascii="Times New Roman" w:hAnsi="Times New Roman"/>
          <w:bCs/>
          <w:sz w:val="24"/>
          <w:szCs w:val="24"/>
          <w:lang w:val="ru-RU"/>
        </w:rPr>
      </w:pPr>
    </w:p>
    <w:tbl>
      <w:tblPr>
        <w:tblW w:w="9918" w:type="dxa"/>
        <w:jc w:val="center"/>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7513"/>
      </w:tblGrid>
      <w:tr w:rsidR="00E96A36" w:rsidRPr="00A15629" w14:paraId="1820AAE6" w14:textId="77777777" w:rsidTr="006B5767">
        <w:trPr>
          <w:trHeight w:val="907"/>
          <w:jc w:val="center"/>
        </w:trPr>
        <w:tc>
          <w:tcPr>
            <w:tcW w:w="2405" w:type="dxa"/>
            <w:shd w:val="clear" w:color="auto" w:fill="auto"/>
            <w:vAlign w:val="center"/>
          </w:tcPr>
          <w:p w14:paraId="580B5EE9" w14:textId="77777777" w:rsidR="00E96A36" w:rsidRPr="00AC6641" w:rsidRDefault="00E96A36" w:rsidP="006B5767">
            <w:pPr>
              <w:widowControl w:val="0"/>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b/>
                <w:bCs/>
                <w:sz w:val="24"/>
                <w:szCs w:val="24"/>
                <w:lang w:val="ru-RU"/>
              </w:rPr>
              <w:t>Наименование в</w:t>
            </w:r>
            <w:r w:rsidRPr="0034481D">
              <w:rPr>
                <w:rFonts w:ascii="Times New Roman" w:hAnsi="Times New Roman"/>
                <w:b/>
                <w:bCs/>
                <w:sz w:val="24"/>
                <w:szCs w:val="24"/>
                <w:lang w:val="ru-RU"/>
              </w:rPr>
              <w:t>ид</w:t>
            </w:r>
            <w:r>
              <w:rPr>
                <w:rFonts w:ascii="Times New Roman" w:hAnsi="Times New Roman"/>
                <w:b/>
                <w:bCs/>
                <w:sz w:val="24"/>
                <w:szCs w:val="24"/>
                <w:lang w:val="ru-RU"/>
              </w:rPr>
              <w:t>а</w:t>
            </w:r>
            <w:r w:rsidRPr="0034481D">
              <w:rPr>
                <w:rFonts w:ascii="Times New Roman" w:hAnsi="Times New Roman"/>
                <w:b/>
                <w:bCs/>
                <w:sz w:val="24"/>
                <w:szCs w:val="24"/>
                <w:lang w:val="ru-RU"/>
              </w:rPr>
              <w:t xml:space="preserve"> разрешенного использования</w:t>
            </w:r>
          </w:p>
        </w:tc>
        <w:tc>
          <w:tcPr>
            <w:tcW w:w="7513" w:type="dxa"/>
            <w:shd w:val="clear" w:color="auto" w:fill="auto"/>
            <w:vAlign w:val="center"/>
          </w:tcPr>
          <w:p w14:paraId="4744F3A0" w14:textId="77777777" w:rsidR="00E96A36" w:rsidRDefault="00E96A36" w:rsidP="006B5767">
            <w:pPr>
              <w:pageBreakBefore/>
              <w:spacing w:after="0" w:line="240" w:lineRule="auto"/>
              <w:jc w:val="center"/>
              <w:rPr>
                <w:rFonts w:ascii="Times New Roman" w:hAnsi="Times New Roman"/>
                <w:b/>
                <w:bCs/>
                <w:sz w:val="24"/>
                <w:szCs w:val="24"/>
                <w:lang w:val="ru-RU"/>
              </w:rPr>
            </w:pPr>
            <w:r w:rsidRPr="0034481D">
              <w:rPr>
                <w:rFonts w:ascii="Times New Roman" w:hAnsi="Times New Roman"/>
                <w:b/>
                <w:bCs/>
                <w:sz w:val="24"/>
                <w:szCs w:val="24"/>
                <w:lang w:val="ru-RU"/>
              </w:rPr>
              <w:t>Описание вида разрешенного использования</w:t>
            </w:r>
            <w:r>
              <w:rPr>
                <w:rFonts w:ascii="Times New Roman" w:hAnsi="Times New Roman"/>
                <w:b/>
                <w:bCs/>
                <w:sz w:val="24"/>
                <w:szCs w:val="24"/>
                <w:lang w:val="ru-RU"/>
              </w:rPr>
              <w:t xml:space="preserve"> </w:t>
            </w:r>
          </w:p>
          <w:p w14:paraId="3B4318F1" w14:textId="77777777" w:rsidR="00E96A36" w:rsidRPr="00AC6641" w:rsidRDefault="00E96A36" w:rsidP="006B5767">
            <w:pPr>
              <w:widowControl w:val="0"/>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b/>
                <w:bCs/>
                <w:sz w:val="24"/>
                <w:szCs w:val="24"/>
                <w:lang w:val="ru-RU"/>
              </w:rPr>
              <w:t>земельного участка</w:t>
            </w:r>
          </w:p>
        </w:tc>
      </w:tr>
    </w:tbl>
    <w:p w14:paraId="3848E8C3" w14:textId="77777777" w:rsidR="00E96A36" w:rsidRPr="007C672A" w:rsidRDefault="00E96A36" w:rsidP="00E96A36">
      <w:pPr>
        <w:spacing w:after="0" w:line="240" w:lineRule="auto"/>
        <w:rPr>
          <w:sz w:val="2"/>
          <w:szCs w:val="2"/>
          <w:lang w:val="ru-RU"/>
        </w:rPr>
      </w:pP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7513"/>
      </w:tblGrid>
      <w:tr w:rsidR="00E96A36" w:rsidRPr="001A2E48" w14:paraId="6A624132" w14:textId="77777777" w:rsidTr="006B5767">
        <w:trPr>
          <w:trHeight w:val="284"/>
          <w:tblHeader/>
          <w:jc w:val="center"/>
        </w:trPr>
        <w:tc>
          <w:tcPr>
            <w:tcW w:w="2405" w:type="dxa"/>
            <w:shd w:val="clear" w:color="auto" w:fill="auto"/>
            <w:vAlign w:val="center"/>
          </w:tcPr>
          <w:p w14:paraId="601644F3" w14:textId="77777777" w:rsidR="00E96A36" w:rsidRPr="001A2E48" w:rsidRDefault="00E96A36" w:rsidP="006B5767">
            <w:pPr>
              <w:widowControl w:val="0"/>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sz w:val="24"/>
                <w:szCs w:val="24"/>
                <w:lang w:val="ru-RU"/>
              </w:rPr>
              <w:t>1</w:t>
            </w:r>
          </w:p>
        </w:tc>
        <w:tc>
          <w:tcPr>
            <w:tcW w:w="7513" w:type="dxa"/>
            <w:shd w:val="clear" w:color="auto" w:fill="auto"/>
            <w:vAlign w:val="center"/>
          </w:tcPr>
          <w:p w14:paraId="515FFC63" w14:textId="77777777" w:rsidR="00E96A36" w:rsidRPr="001A2E48" w:rsidRDefault="00E96A36" w:rsidP="006B5767">
            <w:pPr>
              <w:pageBreakBefore/>
              <w:spacing w:after="0" w:line="240" w:lineRule="auto"/>
              <w:jc w:val="center"/>
              <w:rPr>
                <w:rFonts w:ascii="Times New Roman" w:hAnsi="Times New Roman"/>
                <w:sz w:val="24"/>
                <w:szCs w:val="24"/>
                <w:lang w:val="ru-RU"/>
              </w:rPr>
            </w:pPr>
            <w:r>
              <w:rPr>
                <w:rFonts w:ascii="Times New Roman" w:hAnsi="Times New Roman"/>
                <w:sz w:val="24"/>
                <w:szCs w:val="24"/>
                <w:lang w:val="ru-RU"/>
              </w:rPr>
              <w:t>2</w:t>
            </w:r>
          </w:p>
        </w:tc>
      </w:tr>
      <w:tr w:rsidR="00E96A36" w:rsidRPr="00AC6641" w14:paraId="0B9C5FBF" w14:textId="77777777" w:rsidTr="006B5767">
        <w:trPr>
          <w:trHeight w:val="397"/>
          <w:jc w:val="center"/>
        </w:trPr>
        <w:tc>
          <w:tcPr>
            <w:tcW w:w="9918" w:type="dxa"/>
            <w:gridSpan w:val="2"/>
            <w:tcBorders>
              <w:bottom w:val="single" w:sz="4" w:space="0" w:color="000000"/>
            </w:tcBorders>
            <w:shd w:val="clear" w:color="auto" w:fill="D9D9D9"/>
            <w:vAlign w:val="center"/>
          </w:tcPr>
          <w:p w14:paraId="566C1632" w14:textId="77777777" w:rsidR="00E96A36" w:rsidRPr="00AC6641" w:rsidRDefault="00E96A36" w:rsidP="006B5767">
            <w:pPr>
              <w:widowControl w:val="0"/>
              <w:autoSpaceDE w:val="0"/>
              <w:autoSpaceDN w:val="0"/>
              <w:adjustRightInd w:val="0"/>
              <w:spacing w:after="0" w:line="240" w:lineRule="auto"/>
              <w:ind w:left="22"/>
              <w:jc w:val="center"/>
              <w:rPr>
                <w:rFonts w:ascii="Times New Roman" w:hAnsi="Times New Roman"/>
                <w:b/>
                <w:bCs/>
                <w:sz w:val="24"/>
                <w:szCs w:val="24"/>
                <w:lang w:val="ru-RU"/>
              </w:rPr>
            </w:pPr>
            <w:r w:rsidRPr="0034481D">
              <w:rPr>
                <w:rFonts w:ascii="Times New Roman" w:hAnsi="Times New Roman"/>
                <w:b/>
                <w:bCs/>
                <w:sz w:val="24"/>
                <w:szCs w:val="24"/>
                <w:lang w:val="ru-RU"/>
              </w:rPr>
              <w:t>Основные виды разрешенного использования</w:t>
            </w:r>
          </w:p>
        </w:tc>
      </w:tr>
      <w:tr w:rsidR="00E96A36" w:rsidRPr="00A15629" w14:paraId="53C35A7E" w14:textId="77777777" w:rsidTr="006B5767">
        <w:trPr>
          <w:jc w:val="center"/>
        </w:trPr>
        <w:tc>
          <w:tcPr>
            <w:tcW w:w="2405" w:type="dxa"/>
            <w:tcBorders>
              <w:top w:val="single" w:sz="4" w:space="0" w:color="000000"/>
              <w:bottom w:val="nil"/>
            </w:tcBorders>
          </w:tcPr>
          <w:p w14:paraId="0911E53A" w14:textId="77777777" w:rsidR="00E96A36" w:rsidRPr="001C662A" w:rsidRDefault="00E96A36" w:rsidP="006B5767">
            <w:pPr>
              <w:pStyle w:val="ConsPlusTitlePage"/>
              <w:jc w:val="center"/>
              <w:rPr>
                <w:rFonts w:ascii="Times New Roman" w:hAnsi="Times New Roman" w:cs="Times New Roman"/>
                <w:sz w:val="24"/>
                <w:szCs w:val="24"/>
                <w:lang w:eastAsia="en-US"/>
              </w:rPr>
            </w:pPr>
            <w:r w:rsidRPr="001C662A">
              <w:rPr>
                <w:rFonts w:ascii="Times New Roman" w:hAnsi="Times New Roman" w:cs="Times New Roman"/>
                <w:sz w:val="24"/>
                <w:szCs w:val="24"/>
                <w:lang w:eastAsia="en-US"/>
              </w:rPr>
              <w:t>Блокированная жилая застройка</w:t>
            </w:r>
          </w:p>
          <w:p w14:paraId="0E939673" w14:textId="77777777" w:rsidR="00E96A36" w:rsidRPr="001C662A" w:rsidRDefault="00E96A36" w:rsidP="006B5767">
            <w:pPr>
              <w:pStyle w:val="ConsPlusTitlePage"/>
              <w:jc w:val="center"/>
              <w:rPr>
                <w:rFonts w:ascii="Times New Roman" w:hAnsi="Times New Roman" w:cs="Times New Roman"/>
                <w:sz w:val="24"/>
                <w:szCs w:val="24"/>
              </w:rPr>
            </w:pPr>
            <w:r w:rsidRPr="001C662A">
              <w:rPr>
                <w:rFonts w:ascii="Times New Roman" w:hAnsi="Times New Roman" w:cs="Times New Roman"/>
                <w:sz w:val="24"/>
                <w:szCs w:val="24"/>
                <w:lang w:eastAsia="en-US"/>
              </w:rPr>
              <w:t>(</w:t>
            </w:r>
            <w:r>
              <w:rPr>
                <w:rFonts w:ascii="Times New Roman" w:hAnsi="Times New Roman" w:cs="Times New Roman"/>
                <w:sz w:val="24"/>
                <w:szCs w:val="24"/>
                <w:lang w:eastAsia="en-US"/>
              </w:rPr>
              <w:t>2</w:t>
            </w:r>
            <w:r w:rsidRPr="001C662A">
              <w:rPr>
                <w:rFonts w:ascii="Times New Roman" w:hAnsi="Times New Roman" w:cs="Times New Roman"/>
                <w:sz w:val="24"/>
                <w:szCs w:val="24"/>
                <w:lang w:eastAsia="en-US"/>
              </w:rPr>
              <w:t>.3)</w:t>
            </w:r>
          </w:p>
        </w:tc>
        <w:tc>
          <w:tcPr>
            <w:tcW w:w="7513" w:type="dxa"/>
            <w:tcBorders>
              <w:top w:val="single" w:sz="4" w:space="0" w:color="000000"/>
              <w:bottom w:val="nil"/>
            </w:tcBorders>
          </w:tcPr>
          <w:p w14:paraId="4EFF6BFB" w14:textId="77777777" w:rsidR="00E96A36" w:rsidRPr="007D3607" w:rsidRDefault="00E96A36" w:rsidP="006B5767">
            <w:pPr>
              <w:pStyle w:val="ConsPlusTitlePage"/>
              <w:ind w:left="142" w:hanging="142"/>
              <w:jc w:val="both"/>
              <w:rPr>
                <w:rFonts w:ascii="Times New Roman" w:hAnsi="Times New Roman" w:cs="Times New Roman"/>
                <w:color w:val="000000"/>
                <w:sz w:val="24"/>
                <w:szCs w:val="24"/>
                <w:lang w:eastAsia="en-US"/>
              </w:rPr>
            </w:pPr>
            <w:r w:rsidRPr="007D3607">
              <w:rPr>
                <w:rFonts w:ascii="Times New Roman" w:hAnsi="Times New Roman" w:cs="Times New Roman"/>
                <w:color w:val="000000"/>
                <w:sz w:val="24"/>
                <w:szCs w:val="24"/>
                <w:lang w:eastAsia="en-US"/>
              </w:rPr>
              <w:t xml:space="preserve">- размещение жилого дома, </w:t>
            </w:r>
            <w:r w:rsidRPr="007D3607">
              <w:rPr>
                <w:rFonts w:ascii="Times New Roman" w:hAnsi="Times New Roman" w:cs="Times New Roman"/>
                <w:color w:val="000000"/>
                <w:sz w:val="24"/>
                <w:szCs w:val="24"/>
                <w:shd w:val="clear" w:color="auto" w:fill="FFFFFF"/>
              </w:rPr>
              <w:t>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w:t>
            </w:r>
            <w:r w:rsidRPr="007D3607">
              <w:rPr>
                <w:rFonts w:ascii="Times New Roman" w:hAnsi="Times New Roman" w:cs="Times New Roman"/>
                <w:color w:val="000000"/>
                <w:sz w:val="24"/>
                <w:szCs w:val="24"/>
                <w:lang w:eastAsia="en-US"/>
              </w:rPr>
              <w:t>;</w:t>
            </w:r>
          </w:p>
          <w:p w14:paraId="37DE4A7C" w14:textId="77777777" w:rsidR="00E96A36" w:rsidRPr="007D3607" w:rsidRDefault="00E96A36" w:rsidP="006B5767">
            <w:pPr>
              <w:pStyle w:val="ConsPlusTitlePage"/>
              <w:ind w:left="142" w:hanging="142"/>
              <w:jc w:val="both"/>
              <w:rPr>
                <w:rFonts w:ascii="Times New Roman" w:hAnsi="Times New Roman" w:cs="Times New Roman"/>
                <w:color w:val="000000"/>
                <w:sz w:val="24"/>
                <w:szCs w:val="24"/>
                <w:lang w:eastAsia="en-US"/>
              </w:rPr>
            </w:pPr>
            <w:r w:rsidRPr="007D3607">
              <w:rPr>
                <w:rFonts w:ascii="Times New Roman" w:hAnsi="Times New Roman" w:cs="Times New Roman"/>
                <w:color w:val="000000"/>
                <w:sz w:val="24"/>
                <w:szCs w:val="24"/>
                <w:lang w:eastAsia="en-US"/>
              </w:rPr>
              <w:t>- разведение декоративных и плодовых деревьев, овощных и ягодных культур;</w:t>
            </w:r>
          </w:p>
          <w:p w14:paraId="65DC49C4" w14:textId="77777777" w:rsidR="00E96A36" w:rsidRPr="007D3607" w:rsidRDefault="00E96A36" w:rsidP="006B5767">
            <w:pPr>
              <w:pStyle w:val="ConsPlusTitlePage"/>
              <w:ind w:left="142" w:hanging="142"/>
              <w:jc w:val="both"/>
              <w:rPr>
                <w:rFonts w:ascii="Times New Roman" w:hAnsi="Times New Roman" w:cs="Times New Roman"/>
                <w:color w:val="000000"/>
                <w:sz w:val="24"/>
                <w:szCs w:val="24"/>
                <w:lang w:eastAsia="en-US"/>
              </w:rPr>
            </w:pPr>
            <w:r w:rsidRPr="007D3607">
              <w:rPr>
                <w:rFonts w:ascii="Times New Roman" w:hAnsi="Times New Roman" w:cs="Times New Roman"/>
                <w:color w:val="000000"/>
                <w:sz w:val="24"/>
                <w:szCs w:val="24"/>
                <w:lang w:eastAsia="en-US"/>
              </w:rPr>
              <w:t>- размещение гаражей для собственных нужд и иных вспомогательных сооружений;</w:t>
            </w:r>
          </w:p>
          <w:p w14:paraId="4F06D26C" w14:textId="77777777" w:rsidR="00E96A36" w:rsidRPr="007D3607" w:rsidRDefault="00E96A36" w:rsidP="006B5767">
            <w:pPr>
              <w:pStyle w:val="ConsPlusTitlePage"/>
              <w:ind w:left="142" w:hanging="142"/>
              <w:jc w:val="both"/>
              <w:rPr>
                <w:rFonts w:ascii="Times New Roman" w:hAnsi="Times New Roman" w:cs="Times New Roman"/>
                <w:color w:val="000000"/>
                <w:sz w:val="24"/>
                <w:szCs w:val="24"/>
              </w:rPr>
            </w:pPr>
            <w:r w:rsidRPr="007D3607">
              <w:rPr>
                <w:rFonts w:ascii="Times New Roman" w:hAnsi="Times New Roman" w:cs="Times New Roman"/>
                <w:color w:val="000000"/>
                <w:sz w:val="24"/>
                <w:szCs w:val="24"/>
                <w:lang w:eastAsia="en-US"/>
              </w:rPr>
              <w:t>- обустройство спортивных и детских площадок, площадок для отдыха.</w:t>
            </w:r>
          </w:p>
        </w:tc>
      </w:tr>
      <w:tr w:rsidR="00E96A36" w:rsidRPr="00AA2BF8" w14:paraId="3510B70C" w14:textId="77777777" w:rsidTr="006B5767">
        <w:trPr>
          <w:jc w:val="center"/>
        </w:trPr>
        <w:tc>
          <w:tcPr>
            <w:tcW w:w="2405" w:type="dxa"/>
          </w:tcPr>
          <w:p w14:paraId="087364C6" w14:textId="77777777" w:rsidR="00E96A36" w:rsidRPr="001C662A" w:rsidRDefault="00E96A36" w:rsidP="006B5767">
            <w:pPr>
              <w:widowControl w:val="0"/>
              <w:autoSpaceDE w:val="0"/>
              <w:autoSpaceDN w:val="0"/>
              <w:adjustRightInd w:val="0"/>
              <w:spacing w:after="0" w:line="240" w:lineRule="auto"/>
              <w:jc w:val="center"/>
              <w:rPr>
                <w:rFonts w:ascii="Times New Roman" w:hAnsi="Times New Roman"/>
                <w:sz w:val="24"/>
                <w:szCs w:val="24"/>
                <w:lang w:val="ru-RU"/>
              </w:rPr>
            </w:pPr>
            <w:r w:rsidRPr="001C662A">
              <w:rPr>
                <w:rFonts w:ascii="Times New Roman" w:hAnsi="Times New Roman"/>
                <w:sz w:val="24"/>
                <w:szCs w:val="24"/>
                <w:lang w:val="ru-RU"/>
              </w:rPr>
              <w:t>Земельные участки (территории) общего пользования</w:t>
            </w:r>
            <w:r>
              <w:rPr>
                <w:rFonts w:ascii="Times New Roman" w:hAnsi="Times New Roman"/>
                <w:sz w:val="24"/>
                <w:szCs w:val="24"/>
                <w:lang w:val="ru-RU"/>
              </w:rPr>
              <w:t xml:space="preserve"> </w:t>
            </w:r>
            <w:r w:rsidRPr="001C662A">
              <w:rPr>
                <w:rFonts w:ascii="Times New Roman" w:hAnsi="Times New Roman"/>
                <w:sz w:val="24"/>
                <w:szCs w:val="24"/>
                <w:lang w:val="ru-RU"/>
              </w:rPr>
              <w:t>(12.0)</w:t>
            </w:r>
          </w:p>
        </w:tc>
        <w:tc>
          <w:tcPr>
            <w:tcW w:w="7513" w:type="dxa"/>
          </w:tcPr>
          <w:p w14:paraId="4DEDC0F8" w14:textId="77777777" w:rsidR="00E96A36" w:rsidRPr="00AA2BF8" w:rsidRDefault="00E96A36" w:rsidP="006B5767">
            <w:pPr>
              <w:spacing w:after="0" w:line="240" w:lineRule="auto"/>
              <w:ind w:left="142" w:hanging="142"/>
              <w:jc w:val="both"/>
              <w:rPr>
                <w:rFonts w:ascii="Times New Roman" w:hAnsi="Times New Roman"/>
                <w:color w:val="000000"/>
                <w:sz w:val="24"/>
                <w:szCs w:val="24"/>
                <w:lang w:val="ru-RU"/>
              </w:rPr>
            </w:pPr>
            <w:r w:rsidRPr="00F67AD3">
              <w:rPr>
                <w:rFonts w:ascii="Times New Roman" w:hAnsi="Times New Roman"/>
                <w:sz w:val="24"/>
                <w:szCs w:val="24"/>
                <w:lang w:val="ru-RU"/>
              </w:rPr>
              <w:t xml:space="preserve">- </w:t>
            </w:r>
            <w:r w:rsidRPr="00F67AD3">
              <w:rPr>
                <w:rFonts w:ascii="Times New Roman" w:hAnsi="Times New Roman"/>
                <w:color w:val="000000"/>
                <w:sz w:val="24"/>
                <w:szCs w:val="24"/>
                <w:shd w:val="clear" w:color="auto" w:fill="FFFFFF"/>
                <w:lang w:val="ru-RU"/>
              </w:rPr>
              <w:t>земельные участки общего пользования.</w:t>
            </w:r>
          </w:p>
        </w:tc>
      </w:tr>
      <w:tr w:rsidR="00E96A36" w:rsidRPr="00A15629" w14:paraId="0481E970" w14:textId="77777777" w:rsidTr="006B5767">
        <w:trPr>
          <w:jc w:val="center"/>
        </w:trPr>
        <w:tc>
          <w:tcPr>
            <w:tcW w:w="2405" w:type="dxa"/>
          </w:tcPr>
          <w:p w14:paraId="5D4B0FBD" w14:textId="77777777" w:rsidR="00E96A36" w:rsidRPr="00F67AD3" w:rsidRDefault="00E96A36" w:rsidP="006B5767">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F67AD3">
              <w:rPr>
                <w:rFonts w:ascii="Times New Roman" w:hAnsi="Times New Roman"/>
                <w:color w:val="000000"/>
                <w:sz w:val="24"/>
                <w:szCs w:val="24"/>
                <w:shd w:val="clear" w:color="auto" w:fill="FFFFFF"/>
              </w:rPr>
              <w:t>Улично-дорожная сеть</w:t>
            </w:r>
          </w:p>
          <w:p w14:paraId="23A7B156" w14:textId="77777777" w:rsidR="00E96A36" w:rsidRPr="001C662A" w:rsidRDefault="00E96A36" w:rsidP="006B5767">
            <w:pPr>
              <w:widowControl w:val="0"/>
              <w:autoSpaceDE w:val="0"/>
              <w:autoSpaceDN w:val="0"/>
              <w:adjustRightInd w:val="0"/>
              <w:spacing w:after="0" w:line="240" w:lineRule="auto"/>
              <w:jc w:val="center"/>
              <w:rPr>
                <w:rFonts w:ascii="Times New Roman" w:hAnsi="Times New Roman"/>
                <w:sz w:val="24"/>
                <w:szCs w:val="24"/>
                <w:lang w:val="ru-RU"/>
              </w:rPr>
            </w:pPr>
            <w:r w:rsidRPr="00F67AD3">
              <w:rPr>
                <w:rFonts w:ascii="Times New Roman" w:hAnsi="Times New Roman"/>
                <w:sz w:val="24"/>
                <w:szCs w:val="24"/>
                <w:lang w:val="ru-RU"/>
              </w:rPr>
              <w:t>(12.0.1)</w:t>
            </w:r>
          </w:p>
        </w:tc>
        <w:tc>
          <w:tcPr>
            <w:tcW w:w="7513" w:type="dxa"/>
          </w:tcPr>
          <w:p w14:paraId="734AE464" w14:textId="77777777" w:rsidR="00E96A36" w:rsidRPr="001428E3" w:rsidRDefault="00E96A36" w:rsidP="006B5767">
            <w:pPr>
              <w:spacing w:after="0" w:line="240" w:lineRule="auto"/>
              <w:ind w:left="142" w:hanging="142"/>
              <w:jc w:val="both"/>
              <w:rPr>
                <w:rFonts w:ascii="Times New Roman" w:hAnsi="Times New Roman"/>
                <w:color w:val="000000"/>
                <w:sz w:val="24"/>
                <w:szCs w:val="24"/>
                <w:shd w:val="clear" w:color="auto" w:fill="FFFFFF"/>
                <w:lang w:val="ru-RU"/>
              </w:rPr>
            </w:pPr>
            <w:r>
              <w:rPr>
                <w:rFonts w:ascii="Times New Roman" w:hAnsi="Times New Roman"/>
                <w:color w:val="000000"/>
                <w:sz w:val="24"/>
                <w:szCs w:val="24"/>
                <w:shd w:val="clear" w:color="auto" w:fill="FFFFFF"/>
                <w:lang w:val="ru-RU"/>
              </w:rPr>
              <w:t>- р</w:t>
            </w:r>
            <w:r w:rsidRPr="00F67AD3">
              <w:rPr>
                <w:rFonts w:ascii="Times New Roman" w:hAnsi="Times New Roman"/>
                <w:color w:val="000000"/>
                <w:sz w:val="24"/>
                <w:szCs w:val="24"/>
                <w:shd w:val="clear" w:color="auto" w:fill="FFFFFF"/>
                <w:lang w:val="ru-RU"/>
              </w:rPr>
              <w:t>азмещение объектов улично-дорожной сети:</w:t>
            </w:r>
            <w:r>
              <w:rPr>
                <w:rFonts w:ascii="Times New Roman" w:hAnsi="Times New Roman"/>
                <w:color w:val="000000"/>
                <w:sz w:val="24"/>
                <w:szCs w:val="24"/>
                <w:shd w:val="clear" w:color="auto" w:fill="FFFFFF"/>
                <w:lang w:val="ru-RU"/>
              </w:rPr>
              <w:t xml:space="preserve"> </w:t>
            </w:r>
            <w:r w:rsidRPr="00F67AD3">
              <w:rPr>
                <w:rFonts w:ascii="Times New Roman" w:hAnsi="Times New Roman"/>
                <w:color w:val="000000"/>
                <w:sz w:val="24"/>
                <w:szCs w:val="24"/>
                <w:shd w:val="clear" w:color="auto" w:fill="FFFFFF"/>
                <w:lang w:val="ru-RU"/>
              </w:rPr>
              <w:t xml:space="preserve">автомобильных дорог и пешеходных тротуаров, пешеходных переходов, бульваров, площадей, проездов, велодорожек и объектов велотранспортной и инженерной </w:t>
            </w:r>
            <w:r w:rsidRPr="001428E3">
              <w:rPr>
                <w:rFonts w:ascii="Times New Roman" w:hAnsi="Times New Roman"/>
                <w:color w:val="000000"/>
                <w:sz w:val="24"/>
                <w:szCs w:val="24"/>
                <w:shd w:val="clear" w:color="auto" w:fill="FFFFFF"/>
                <w:lang w:val="ru-RU"/>
              </w:rPr>
              <w:t>инфраструктуры;</w:t>
            </w:r>
          </w:p>
          <w:p w14:paraId="1B28BA5B" w14:textId="77777777" w:rsidR="00E96A36" w:rsidRPr="00F67AD3" w:rsidRDefault="00E96A36" w:rsidP="006B5767">
            <w:pPr>
              <w:spacing w:after="0" w:line="240" w:lineRule="auto"/>
              <w:ind w:left="142" w:hanging="142"/>
              <w:jc w:val="both"/>
              <w:rPr>
                <w:rFonts w:ascii="Times New Roman" w:hAnsi="Times New Roman"/>
                <w:sz w:val="24"/>
                <w:szCs w:val="24"/>
                <w:lang w:val="ru-RU"/>
              </w:rPr>
            </w:pPr>
            <w:r w:rsidRPr="001428E3">
              <w:rPr>
                <w:rFonts w:ascii="Times New Roman" w:hAnsi="Times New Roman"/>
                <w:color w:val="000000"/>
                <w:sz w:val="24"/>
                <w:szCs w:val="24"/>
                <w:shd w:val="clear" w:color="auto" w:fill="FFFFFF"/>
                <w:lang w:val="ru-RU"/>
              </w:rPr>
              <w:t>- размещение придорожных стоянок (парковок) транспортных средств в границах городских улиц и дорог (за исключением гаражей, предназначенных для хранения автотранспорта, стоянок для хранения служебного автотранспорта, транспортных средств общего пользования, транспортных средств, осуществляющих перевозки людей по установленному маршруту), а также некапитальных сооружений, предназначенных для охраны транспортных средств</w:t>
            </w:r>
            <w:r>
              <w:rPr>
                <w:rFonts w:ascii="Times New Roman" w:hAnsi="Times New Roman"/>
                <w:color w:val="000000"/>
                <w:sz w:val="24"/>
                <w:szCs w:val="24"/>
                <w:shd w:val="clear" w:color="auto" w:fill="FFFFFF"/>
                <w:lang w:val="ru-RU"/>
              </w:rPr>
              <w:t>.</w:t>
            </w:r>
          </w:p>
        </w:tc>
      </w:tr>
      <w:tr w:rsidR="00E96A36" w:rsidRPr="00A15629" w14:paraId="101C5DFA" w14:textId="77777777" w:rsidTr="006B5767">
        <w:trPr>
          <w:jc w:val="center"/>
        </w:trPr>
        <w:tc>
          <w:tcPr>
            <w:tcW w:w="2405" w:type="dxa"/>
          </w:tcPr>
          <w:p w14:paraId="06E51FE5" w14:textId="77777777" w:rsidR="00E96A36" w:rsidRPr="00F67AD3" w:rsidRDefault="00E96A36" w:rsidP="006B5767">
            <w:pPr>
              <w:widowControl w:val="0"/>
              <w:autoSpaceDE w:val="0"/>
              <w:autoSpaceDN w:val="0"/>
              <w:adjustRightInd w:val="0"/>
              <w:spacing w:after="0" w:line="240" w:lineRule="auto"/>
              <w:jc w:val="center"/>
              <w:rPr>
                <w:rFonts w:ascii="Times New Roman" w:hAnsi="Times New Roman"/>
                <w:sz w:val="24"/>
                <w:szCs w:val="24"/>
                <w:lang w:val="ru-RU"/>
              </w:rPr>
            </w:pPr>
            <w:r w:rsidRPr="00F67AD3">
              <w:rPr>
                <w:rFonts w:ascii="Times New Roman" w:hAnsi="Times New Roman"/>
                <w:color w:val="000000"/>
                <w:sz w:val="24"/>
                <w:szCs w:val="24"/>
                <w:shd w:val="clear" w:color="auto" w:fill="FFFFFF"/>
              </w:rPr>
              <w:t>Благоустройство территории</w:t>
            </w:r>
          </w:p>
          <w:p w14:paraId="1F053C21" w14:textId="77777777" w:rsidR="00E96A36" w:rsidRPr="001C662A" w:rsidRDefault="00E96A36" w:rsidP="006B5767">
            <w:pPr>
              <w:widowControl w:val="0"/>
              <w:autoSpaceDE w:val="0"/>
              <w:autoSpaceDN w:val="0"/>
              <w:adjustRightInd w:val="0"/>
              <w:spacing w:after="0" w:line="240" w:lineRule="auto"/>
              <w:jc w:val="center"/>
              <w:rPr>
                <w:rFonts w:ascii="Times New Roman" w:hAnsi="Times New Roman"/>
                <w:sz w:val="24"/>
                <w:szCs w:val="24"/>
                <w:lang w:val="ru-RU"/>
              </w:rPr>
            </w:pPr>
            <w:r w:rsidRPr="00F67AD3">
              <w:rPr>
                <w:rFonts w:ascii="Times New Roman" w:hAnsi="Times New Roman"/>
                <w:sz w:val="24"/>
                <w:szCs w:val="24"/>
                <w:lang w:val="ru-RU"/>
              </w:rPr>
              <w:t>(12.0.2)</w:t>
            </w:r>
          </w:p>
        </w:tc>
        <w:tc>
          <w:tcPr>
            <w:tcW w:w="7513" w:type="dxa"/>
          </w:tcPr>
          <w:p w14:paraId="26E090B6" w14:textId="77777777" w:rsidR="00E96A36" w:rsidRPr="00F67AD3" w:rsidRDefault="00E96A36" w:rsidP="006B5767">
            <w:pPr>
              <w:spacing w:after="0" w:line="240" w:lineRule="auto"/>
              <w:ind w:left="142" w:hanging="142"/>
              <w:jc w:val="both"/>
              <w:rPr>
                <w:rFonts w:ascii="Times New Roman" w:hAnsi="Times New Roman"/>
                <w:sz w:val="24"/>
                <w:szCs w:val="24"/>
                <w:lang w:val="ru-RU"/>
              </w:rPr>
            </w:pPr>
            <w:r>
              <w:rPr>
                <w:rFonts w:ascii="Times New Roman" w:hAnsi="Times New Roman"/>
                <w:color w:val="000000"/>
                <w:sz w:val="24"/>
                <w:szCs w:val="24"/>
                <w:shd w:val="clear" w:color="auto" w:fill="FFFFFF"/>
                <w:lang w:val="ru-RU"/>
              </w:rPr>
              <w:t>-</w:t>
            </w:r>
            <w:r>
              <w:rPr>
                <w:rFonts w:ascii="Times New Roman" w:hAnsi="Times New Roman"/>
                <w:sz w:val="24"/>
                <w:szCs w:val="24"/>
              </w:rPr>
              <w:t> </w:t>
            </w:r>
            <w:r>
              <w:rPr>
                <w:rFonts w:ascii="Times New Roman" w:hAnsi="Times New Roman"/>
                <w:color w:val="000000"/>
                <w:sz w:val="24"/>
                <w:szCs w:val="24"/>
                <w:shd w:val="clear" w:color="auto" w:fill="FFFFFF"/>
                <w:lang w:val="ru-RU"/>
              </w:rPr>
              <w:t>р</w:t>
            </w:r>
            <w:r w:rsidRPr="00F67AD3">
              <w:rPr>
                <w:rFonts w:ascii="Times New Roman" w:hAnsi="Times New Roman"/>
                <w:color w:val="000000"/>
                <w:sz w:val="24"/>
                <w:szCs w:val="24"/>
                <w:shd w:val="clear" w:color="auto" w:fill="FFFFFF"/>
                <w:lang w:val="ru-RU"/>
              </w:rPr>
              <w:t>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r>
              <w:rPr>
                <w:rFonts w:ascii="Times New Roman" w:hAnsi="Times New Roman"/>
                <w:color w:val="000000"/>
                <w:sz w:val="24"/>
                <w:szCs w:val="24"/>
                <w:shd w:val="clear" w:color="auto" w:fill="FFFFFF"/>
                <w:lang w:val="ru-RU"/>
              </w:rPr>
              <w:t>.</w:t>
            </w:r>
          </w:p>
        </w:tc>
      </w:tr>
      <w:tr w:rsidR="00E96A36" w:rsidRPr="00A15629" w14:paraId="0996A2BA" w14:textId="77777777" w:rsidTr="006B5767">
        <w:trPr>
          <w:jc w:val="center"/>
        </w:trPr>
        <w:tc>
          <w:tcPr>
            <w:tcW w:w="2405" w:type="dxa"/>
          </w:tcPr>
          <w:p w14:paraId="2B4DFAB7" w14:textId="77777777" w:rsidR="00E96A36" w:rsidRPr="00F67AD3" w:rsidRDefault="00E96A36" w:rsidP="006B5767">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597B2C">
              <w:rPr>
                <w:rFonts w:ascii="Times New Roman" w:hAnsi="Times New Roman"/>
                <w:sz w:val="24"/>
                <w:szCs w:val="24"/>
                <w:lang w:val="ru-RU"/>
              </w:rPr>
              <w:t>Коммунальное обслуживание</w:t>
            </w:r>
            <w:r>
              <w:rPr>
                <w:rFonts w:ascii="Times New Roman" w:hAnsi="Times New Roman"/>
                <w:sz w:val="24"/>
                <w:szCs w:val="24"/>
                <w:lang w:val="ru-RU"/>
              </w:rPr>
              <w:t xml:space="preserve"> </w:t>
            </w:r>
            <w:r w:rsidRPr="00597B2C">
              <w:rPr>
                <w:rFonts w:ascii="Times New Roman" w:hAnsi="Times New Roman"/>
                <w:sz w:val="24"/>
                <w:szCs w:val="24"/>
                <w:lang w:val="ru-RU"/>
              </w:rPr>
              <w:t>(3.1)</w:t>
            </w:r>
          </w:p>
        </w:tc>
        <w:tc>
          <w:tcPr>
            <w:tcW w:w="7513" w:type="dxa"/>
          </w:tcPr>
          <w:p w14:paraId="69980F7A" w14:textId="77777777" w:rsidR="00E96A36" w:rsidRDefault="00E96A36" w:rsidP="006B5767">
            <w:pPr>
              <w:spacing w:after="0" w:line="240" w:lineRule="auto"/>
              <w:ind w:left="142" w:hanging="142"/>
              <w:jc w:val="both"/>
              <w:rPr>
                <w:rFonts w:ascii="Times New Roman" w:hAnsi="Times New Roman"/>
                <w:color w:val="000000"/>
                <w:sz w:val="24"/>
                <w:szCs w:val="24"/>
                <w:shd w:val="clear" w:color="auto" w:fill="FFFFFF"/>
                <w:lang w:val="ru-RU"/>
              </w:rPr>
            </w:pPr>
            <w:r w:rsidRPr="00597B2C">
              <w:rPr>
                <w:rFonts w:ascii="Times New Roman" w:hAnsi="Times New Roman"/>
                <w:color w:val="000000"/>
                <w:sz w:val="24"/>
                <w:szCs w:val="24"/>
                <w:shd w:val="clear" w:color="auto" w:fill="FFFFFF"/>
                <w:lang w:val="ru-RU"/>
              </w:rPr>
              <w:t>-</w:t>
            </w:r>
            <w:r w:rsidRPr="00597B2C">
              <w:rPr>
                <w:rFonts w:ascii="Times New Roman" w:hAnsi="Times New Roman"/>
                <w:sz w:val="24"/>
                <w:szCs w:val="24"/>
              </w:rPr>
              <w:t> </w:t>
            </w:r>
            <w:r w:rsidRPr="00597B2C">
              <w:rPr>
                <w:rFonts w:ascii="Times New Roman" w:hAnsi="Times New Roman"/>
                <w:color w:val="000000"/>
                <w:sz w:val="24"/>
                <w:szCs w:val="24"/>
                <w:shd w:val="clear" w:color="auto" w:fill="FFFFFF"/>
                <w:lang w:val="ru-RU"/>
              </w:rPr>
              <w:t>размещение зданий и сооружений в целях обеспечения физических и юридических лиц коммунальными услугами</w:t>
            </w:r>
            <w:r w:rsidRPr="00597B2C">
              <w:rPr>
                <w:rFonts w:ascii="Times New Roman" w:hAnsi="Times New Roman"/>
                <w:sz w:val="24"/>
                <w:szCs w:val="24"/>
                <w:lang w:val="ru-RU"/>
              </w:rPr>
              <w:t>.</w:t>
            </w:r>
          </w:p>
        </w:tc>
      </w:tr>
      <w:tr w:rsidR="00E96A36" w:rsidRPr="00A15629" w14:paraId="4BA599B3" w14:textId="77777777" w:rsidTr="006B5767">
        <w:trPr>
          <w:jc w:val="center"/>
        </w:trPr>
        <w:tc>
          <w:tcPr>
            <w:tcW w:w="2405" w:type="dxa"/>
          </w:tcPr>
          <w:p w14:paraId="72ED6028" w14:textId="77777777" w:rsidR="00E96A36" w:rsidRPr="00597B2C" w:rsidRDefault="00E96A36" w:rsidP="006B5767">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597B2C">
              <w:rPr>
                <w:rFonts w:ascii="Times New Roman" w:hAnsi="Times New Roman"/>
                <w:color w:val="000000"/>
                <w:sz w:val="24"/>
                <w:szCs w:val="24"/>
                <w:shd w:val="clear" w:color="auto" w:fill="FFFFFF"/>
              </w:rPr>
              <w:t>Предоставление коммунальных услуг</w:t>
            </w:r>
          </w:p>
          <w:p w14:paraId="178ECD47" w14:textId="77777777" w:rsidR="00E96A36" w:rsidRPr="00F67AD3" w:rsidRDefault="00E96A36" w:rsidP="006B5767">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597B2C">
              <w:rPr>
                <w:rFonts w:ascii="Times New Roman" w:hAnsi="Times New Roman"/>
                <w:sz w:val="24"/>
                <w:szCs w:val="24"/>
                <w:lang w:val="ru-RU"/>
              </w:rPr>
              <w:t>(3.1.1)</w:t>
            </w:r>
          </w:p>
        </w:tc>
        <w:tc>
          <w:tcPr>
            <w:tcW w:w="7513" w:type="dxa"/>
          </w:tcPr>
          <w:p w14:paraId="5C65E240" w14:textId="77777777" w:rsidR="00E96A36" w:rsidRDefault="00E96A36" w:rsidP="006B5767">
            <w:pPr>
              <w:spacing w:after="0" w:line="240" w:lineRule="auto"/>
              <w:ind w:left="142" w:hanging="142"/>
              <w:jc w:val="both"/>
              <w:rPr>
                <w:rFonts w:ascii="Times New Roman" w:hAnsi="Times New Roman"/>
                <w:color w:val="000000"/>
                <w:sz w:val="24"/>
                <w:szCs w:val="24"/>
                <w:shd w:val="clear" w:color="auto" w:fill="FFFFFF"/>
                <w:lang w:val="ru-RU"/>
              </w:rPr>
            </w:pPr>
            <w:r w:rsidRPr="00597B2C">
              <w:rPr>
                <w:rFonts w:ascii="Times New Roman" w:hAnsi="Times New Roman"/>
                <w:color w:val="000000"/>
                <w:sz w:val="24"/>
                <w:szCs w:val="24"/>
                <w:shd w:val="clear" w:color="auto" w:fill="FFFFFF"/>
                <w:lang w:val="ru-RU"/>
              </w:rPr>
              <w:t>-</w:t>
            </w:r>
            <w:r w:rsidRPr="00597B2C">
              <w:rPr>
                <w:rFonts w:ascii="Times New Roman" w:hAnsi="Times New Roman"/>
                <w:sz w:val="24"/>
                <w:szCs w:val="24"/>
              </w:rPr>
              <w:t> </w:t>
            </w:r>
            <w:r w:rsidRPr="00597B2C">
              <w:rPr>
                <w:rFonts w:ascii="Times New Roman" w:hAnsi="Times New Roman"/>
                <w:color w:val="000000"/>
                <w:sz w:val="24"/>
                <w:szCs w:val="24"/>
                <w:shd w:val="clear" w:color="auto" w:fill="FFFFFF"/>
                <w:lang w:val="ru-RU"/>
              </w:rPr>
              <w:t xml:space="preserve">размещение </w:t>
            </w:r>
            <w:r>
              <w:rPr>
                <w:rFonts w:ascii="Times New Roman" w:hAnsi="Times New Roman"/>
                <w:color w:val="000000"/>
                <w:sz w:val="24"/>
                <w:szCs w:val="24"/>
                <w:shd w:val="clear" w:color="auto" w:fill="FFFFFF"/>
                <w:lang w:val="ru-RU"/>
              </w:rPr>
              <w:t>зд</w:t>
            </w:r>
            <w:r w:rsidRPr="00597B2C">
              <w:rPr>
                <w:rFonts w:ascii="Times New Roman" w:hAnsi="Times New Roman"/>
                <w:color w:val="000000"/>
                <w:sz w:val="24"/>
                <w:szCs w:val="24"/>
                <w:shd w:val="clear" w:color="auto" w:fill="FFFFFF"/>
                <w:lang w:val="ru-RU"/>
              </w:rPr>
              <w:t>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E96A36" w:rsidRPr="00A15629" w14:paraId="20552A6E" w14:textId="77777777" w:rsidTr="006B5767">
        <w:trPr>
          <w:jc w:val="center"/>
        </w:trPr>
        <w:tc>
          <w:tcPr>
            <w:tcW w:w="2405" w:type="dxa"/>
          </w:tcPr>
          <w:p w14:paraId="2B0649CF" w14:textId="77777777" w:rsidR="00E96A36" w:rsidRPr="00597B2C" w:rsidRDefault="00E96A36" w:rsidP="006B5767">
            <w:pPr>
              <w:widowControl w:val="0"/>
              <w:autoSpaceDE w:val="0"/>
              <w:autoSpaceDN w:val="0"/>
              <w:adjustRightInd w:val="0"/>
              <w:spacing w:after="0" w:line="240" w:lineRule="auto"/>
              <w:jc w:val="center"/>
              <w:rPr>
                <w:rFonts w:ascii="Times New Roman" w:hAnsi="Times New Roman"/>
                <w:sz w:val="24"/>
                <w:szCs w:val="24"/>
                <w:lang w:val="ru-RU"/>
              </w:rPr>
            </w:pPr>
            <w:r w:rsidRPr="00597B2C">
              <w:rPr>
                <w:rFonts w:ascii="Times New Roman" w:hAnsi="Times New Roman"/>
                <w:color w:val="000000"/>
                <w:sz w:val="24"/>
                <w:szCs w:val="24"/>
                <w:shd w:val="clear" w:color="auto" w:fill="FFFFFF"/>
                <w:lang w:val="ru-RU"/>
              </w:rPr>
              <w:t>Административные здания организаций, обеспечивающих предоставление коммунальных услуг</w:t>
            </w:r>
          </w:p>
          <w:p w14:paraId="2B4A659D" w14:textId="77777777" w:rsidR="00E96A36" w:rsidRPr="00F67AD3" w:rsidRDefault="00E96A36" w:rsidP="006B5767">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597B2C">
              <w:rPr>
                <w:rFonts w:ascii="Times New Roman" w:hAnsi="Times New Roman"/>
                <w:sz w:val="24"/>
                <w:szCs w:val="24"/>
                <w:lang w:val="ru-RU"/>
              </w:rPr>
              <w:t>(3.1.2)</w:t>
            </w:r>
          </w:p>
        </w:tc>
        <w:tc>
          <w:tcPr>
            <w:tcW w:w="7513" w:type="dxa"/>
          </w:tcPr>
          <w:p w14:paraId="60290296" w14:textId="77777777" w:rsidR="00E96A36" w:rsidRDefault="00E96A36" w:rsidP="006B5767">
            <w:pPr>
              <w:spacing w:after="0" w:line="240" w:lineRule="auto"/>
              <w:ind w:left="142" w:hanging="142"/>
              <w:jc w:val="both"/>
              <w:rPr>
                <w:rFonts w:ascii="Times New Roman" w:hAnsi="Times New Roman"/>
                <w:color w:val="000000"/>
                <w:sz w:val="24"/>
                <w:szCs w:val="24"/>
                <w:shd w:val="clear" w:color="auto" w:fill="FFFFFF"/>
                <w:lang w:val="ru-RU"/>
              </w:rPr>
            </w:pPr>
            <w:r w:rsidRPr="00597B2C">
              <w:rPr>
                <w:rFonts w:ascii="Times New Roman" w:hAnsi="Times New Roman"/>
                <w:color w:val="000000"/>
                <w:sz w:val="24"/>
                <w:szCs w:val="24"/>
                <w:shd w:val="clear" w:color="auto" w:fill="FFFFFF"/>
                <w:lang w:val="ru-RU"/>
              </w:rPr>
              <w:t>-</w:t>
            </w:r>
            <w:r w:rsidRPr="00597B2C">
              <w:rPr>
                <w:rFonts w:ascii="Times New Roman" w:hAnsi="Times New Roman"/>
                <w:sz w:val="24"/>
                <w:szCs w:val="24"/>
              </w:rPr>
              <w:t> </w:t>
            </w:r>
            <w:r w:rsidRPr="00597B2C">
              <w:rPr>
                <w:rFonts w:ascii="Times New Roman" w:hAnsi="Times New Roman"/>
                <w:color w:val="000000"/>
                <w:sz w:val="24"/>
                <w:szCs w:val="24"/>
                <w:shd w:val="clear" w:color="auto" w:fill="FFFFFF"/>
                <w:lang w:val="ru-RU"/>
              </w:rPr>
              <w:t>размещение зданий, предназначенных для приема физических и юридических лиц в связи с предоставлением им коммунальных услуг.</w:t>
            </w:r>
          </w:p>
        </w:tc>
      </w:tr>
      <w:tr w:rsidR="00CC780C" w:rsidRPr="00AA2BF8" w14:paraId="683E5F4C" w14:textId="77777777" w:rsidTr="001729CA">
        <w:trPr>
          <w:trHeight w:val="397"/>
          <w:jc w:val="center"/>
        </w:trPr>
        <w:tc>
          <w:tcPr>
            <w:tcW w:w="9918" w:type="dxa"/>
            <w:gridSpan w:val="2"/>
            <w:tcBorders>
              <w:top w:val="single" w:sz="4" w:space="0" w:color="auto"/>
              <w:left w:val="single" w:sz="4" w:space="0" w:color="auto"/>
              <w:bottom w:val="single" w:sz="4" w:space="0" w:color="auto"/>
            </w:tcBorders>
            <w:shd w:val="clear" w:color="auto" w:fill="D9D9D9"/>
            <w:vAlign w:val="center"/>
          </w:tcPr>
          <w:p w14:paraId="71947AF8" w14:textId="77777777" w:rsidR="00CC780C" w:rsidRPr="00AA2BF8" w:rsidRDefault="00CC780C" w:rsidP="001729CA">
            <w:pPr>
              <w:widowControl w:val="0"/>
              <w:autoSpaceDE w:val="0"/>
              <w:autoSpaceDN w:val="0"/>
              <w:adjustRightInd w:val="0"/>
              <w:spacing w:after="0" w:line="240" w:lineRule="auto"/>
              <w:jc w:val="center"/>
              <w:rPr>
                <w:rFonts w:ascii="Times New Roman" w:hAnsi="Times New Roman"/>
                <w:sz w:val="24"/>
                <w:szCs w:val="24"/>
                <w:lang w:val="ru-RU"/>
              </w:rPr>
            </w:pPr>
            <w:r w:rsidRPr="00AA2BF8">
              <w:rPr>
                <w:rFonts w:ascii="Times New Roman" w:hAnsi="Times New Roman"/>
                <w:b/>
                <w:bCs/>
                <w:sz w:val="24"/>
                <w:szCs w:val="24"/>
                <w:lang w:val="ru-RU"/>
              </w:rPr>
              <w:t>Вспомогательные виды разрешенного использования</w:t>
            </w:r>
          </w:p>
        </w:tc>
      </w:tr>
      <w:tr w:rsidR="00CC780C" w:rsidRPr="007C672A" w14:paraId="08B96A67" w14:textId="77777777" w:rsidTr="001729CA">
        <w:trPr>
          <w:trHeight w:val="2523"/>
          <w:jc w:val="center"/>
        </w:trPr>
        <w:tc>
          <w:tcPr>
            <w:tcW w:w="2405" w:type="dxa"/>
            <w:shd w:val="clear" w:color="auto" w:fill="auto"/>
          </w:tcPr>
          <w:p w14:paraId="3BDAD355" w14:textId="77777777" w:rsidR="00CC780C" w:rsidRPr="00E06445" w:rsidRDefault="00CC780C" w:rsidP="001729CA">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p>
        </w:tc>
        <w:tc>
          <w:tcPr>
            <w:tcW w:w="7513" w:type="dxa"/>
            <w:shd w:val="clear" w:color="auto" w:fill="auto"/>
          </w:tcPr>
          <w:p w14:paraId="54EA2CDC" w14:textId="77777777" w:rsidR="00CC780C" w:rsidRPr="00AA2BF8" w:rsidRDefault="00CC780C" w:rsidP="001729CA">
            <w:pPr>
              <w:tabs>
                <w:tab w:val="num" w:pos="244"/>
              </w:tabs>
              <w:overflowPunct w:val="0"/>
              <w:autoSpaceDE w:val="0"/>
              <w:autoSpaceDN w:val="0"/>
              <w:adjustRightInd w:val="0"/>
              <w:spacing w:after="0" w:line="240" w:lineRule="auto"/>
              <w:ind w:left="142" w:hanging="142"/>
              <w:jc w:val="both"/>
              <w:textAlignment w:val="baseline"/>
              <w:rPr>
                <w:rFonts w:ascii="Times New Roman" w:hAnsi="Times New Roman"/>
                <w:sz w:val="24"/>
                <w:szCs w:val="24"/>
                <w:lang w:val="ru-RU"/>
              </w:rPr>
            </w:pPr>
            <w:r w:rsidRPr="00E06445">
              <w:rPr>
                <w:rFonts w:ascii="Times New Roman" w:hAnsi="Times New Roman"/>
                <w:color w:val="000000"/>
                <w:sz w:val="24"/>
                <w:szCs w:val="24"/>
                <w:shd w:val="clear" w:color="auto" w:fill="FFFFFF"/>
                <w:lang w:val="ru-RU"/>
              </w:rPr>
              <w:t>-</w:t>
            </w:r>
            <w:r w:rsidRPr="00E06445">
              <w:rPr>
                <w:rFonts w:ascii="Times New Roman" w:hAnsi="Times New Roman"/>
                <w:sz w:val="24"/>
                <w:szCs w:val="24"/>
              </w:rPr>
              <w:t> </w:t>
            </w:r>
            <w:r w:rsidRPr="00AA2BF8">
              <w:rPr>
                <w:rFonts w:ascii="Times New Roman" w:hAnsi="Times New Roman"/>
                <w:sz w:val="24"/>
                <w:szCs w:val="24"/>
                <w:lang w:val="ru-RU"/>
              </w:rPr>
              <w:t>размещение гаражей и иных вспомогательных сооружений</w:t>
            </w:r>
            <w:r>
              <w:rPr>
                <w:rFonts w:ascii="Times New Roman" w:hAnsi="Times New Roman"/>
                <w:sz w:val="24"/>
                <w:szCs w:val="24"/>
                <w:lang w:val="ru-RU"/>
              </w:rPr>
              <w:t xml:space="preserve"> (в том числе </w:t>
            </w:r>
            <w:r w:rsidRPr="00AA2BF8">
              <w:rPr>
                <w:rFonts w:ascii="Times New Roman" w:hAnsi="Times New Roman"/>
                <w:sz w:val="24"/>
                <w:szCs w:val="24"/>
                <w:lang w:val="ru-RU"/>
              </w:rPr>
              <w:t>парник</w:t>
            </w:r>
            <w:r>
              <w:rPr>
                <w:rFonts w:ascii="Times New Roman" w:hAnsi="Times New Roman"/>
                <w:sz w:val="24"/>
                <w:szCs w:val="24"/>
                <w:lang w:val="ru-RU"/>
              </w:rPr>
              <w:t>ов</w:t>
            </w:r>
            <w:r w:rsidRPr="00AA2BF8">
              <w:rPr>
                <w:rFonts w:ascii="Times New Roman" w:hAnsi="Times New Roman"/>
                <w:sz w:val="24"/>
                <w:szCs w:val="24"/>
                <w:lang w:val="ru-RU"/>
              </w:rPr>
              <w:t>, теплиц, оранжере</w:t>
            </w:r>
            <w:r>
              <w:rPr>
                <w:rFonts w:ascii="Times New Roman" w:hAnsi="Times New Roman"/>
                <w:sz w:val="24"/>
                <w:szCs w:val="24"/>
                <w:lang w:val="ru-RU"/>
              </w:rPr>
              <w:t>й) в пределах придомовой территории</w:t>
            </w:r>
            <w:r w:rsidRPr="00E34637">
              <w:rPr>
                <w:rFonts w:ascii="Times New Roman" w:hAnsi="Times New Roman"/>
                <w:sz w:val="24"/>
                <w:szCs w:val="24"/>
                <w:lang w:val="ru-RU"/>
              </w:rPr>
              <w:t>;</w:t>
            </w:r>
          </w:p>
          <w:p w14:paraId="36C7CA9D" w14:textId="77777777" w:rsidR="00CC780C" w:rsidRDefault="00CC780C" w:rsidP="001729CA">
            <w:pPr>
              <w:overflowPunct w:val="0"/>
              <w:autoSpaceDE w:val="0"/>
              <w:autoSpaceDN w:val="0"/>
              <w:adjustRightInd w:val="0"/>
              <w:spacing w:after="0" w:line="240" w:lineRule="auto"/>
              <w:ind w:left="142" w:hanging="142"/>
              <w:jc w:val="both"/>
              <w:textAlignment w:val="baseline"/>
              <w:rPr>
                <w:rFonts w:ascii="Times New Roman" w:hAnsi="Times New Roman"/>
                <w:color w:val="000000"/>
                <w:sz w:val="24"/>
                <w:szCs w:val="24"/>
                <w:shd w:val="clear" w:color="auto" w:fill="FFFFFF"/>
                <w:lang w:val="ru-RU"/>
              </w:rPr>
            </w:pPr>
            <w:r w:rsidRPr="007C672A">
              <w:rPr>
                <w:rFonts w:ascii="Times New Roman" w:hAnsi="Times New Roman"/>
                <w:color w:val="000000"/>
                <w:sz w:val="24"/>
                <w:szCs w:val="24"/>
                <w:shd w:val="clear" w:color="auto" w:fill="FFFFFF"/>
                <w:lang w:val="ru-RU"/>
              </w:rPr>
              <w:t>-</w:t>
            </w:r>
            <w:r w:rsidRPr="00657515">
              <w:rPr>
                <w:rFonts w:ascii="Times New Roman" w:hAnsi="Times New Roman"/>
                <w:sz w:val="24"/>
                <w:szCs w:val="24"/>
              </w:rPr>
              <w:t> </w:t>
            </w:r>
            <w:r w:rsidRPr="00AA2BF8">
              <w:rPr>
                <w:rFonts w:ascii="Times New Roman" w:hAnsi="Times New Roman"/>
                <w:sz w:val="24"/>
                <w:szCs w:val="24"/>
                <w:lang w:val="ru-RU"/>
              </w:rPr>
              <w:t>индивидуальные бани (при условии канализования стоков);</w:t>
            </w:r>
          </w:p>
          <w:p w14:paraId="29B4C8F2" w14:textId="77777777" w:rsidR="00CC780C" w:rsidRDefault="00CC780C" w:rsidP="001729CA">
            <w:pPr>
              <w:overflowPunct w:val="0"/>
              <w:autoSpaceDE w:val="0"/>
              <w:autoSpaceDN w:val="0"/>
              <w:adjustRightInd w:val="0"/>
              <w:spacing w:after="0" w:line="240" w:lineRule="auto"/>
              <w:ind w:left="142" w:hanging="142"/>
              <w:jc w:val="both"/>
              <w:textAlignment w:val="baseline"/>
              <w:rPr>
                <w:rFonts w:ascii="Times New Roman" w:hAnsi="Times New Roman"/>
                <w:sz w:val="24"/>
                <w:szCs w:val="24"/>
                <w:lang w:val="ru-RU"/>
              </w:rPr>
            </w:pPr>
            <w:r w:rsidRPr="00E06445">
              <w:rPr>
                <w:rFonts w:ascii="Times New Roman" w:hAnsi="Times New Roman"/>
                <w:color w:val="000000"/>
                <w:sz w:val="24"/>
                <w:szCs w:val="24"/>
                <w:shd w:val="clear" w:color="auto" w:fill="FFFFFF"/>
                <w:lang w:val="ru-RU"/>
              </w:rPr>
              <w:t>-</w:t>
            </w:r>
            <w:r w:rsidRPr="00E06445">
              <w:rPr>
                <w:rFonts w:ascii="Times New Roman" w:hAnsi="Times New Roman"/>
                <w:sz w:val="24"/>
                <w:szCs w:val="24"/>
              </w:rPr>
              <w:t> </w:t>
            </w:r>
            <w:r w:rsidRPr="00AA2BF8">
              <w:rPr>
                <w:rFonts w:ascii="Times New Roman" w:hAnsi="Times New Roman"/>
                <w:sz w:val="24"/>
                <w:szCs w:val="24"/>
                <w:lang w:val="ru-RU"/>
              </w:rPr>
              <w:t xml:space="preserve">открытые гостевые (бесплатные) автостоянки для </w:t>
            </w:r>
            <w:r>
              <w:rPr>
                <w:rFonts w:ascii="Times New Roman" w:hAnsi="Times New Roman"/>
                <w:sz w:val="24"/>
                <w:szCs w:val="24"/>
                <w:lang w:val="ru-RU"/>
              </w:rPr>
              <w:t>паркования (</w:t>
            </w:r>
            <w:r w:rsidRPr="00AA2BF8">
              <w:rPr>
                <w:rFonts w:ascii="Times New Roman" w:hAnsi="Times New Roman"/>
                <w:sz w:val="24"/>
                <w:szCs w:val="24"/>
                <w:lang w:val="ru-RU"/>
              </w:rPr>
              <w:t>временного хранения</w:t>
            </w:r>
            <w:r>
              <w:rPr>
                <w:rFonts w:ascii="Times New Roman" w:hAnsi="Times New Roman"/>
                <w:sz w:val="24"/>
                <w:szCs w:val="24"/>
                <w:lang w:val="ru-RU"/>
              </w:rPr>
              <w:t>)</w:t>
            </w:r>
            <w:r w:rsidRPr="00AA2BF8">
              <w:rPr>
                <w:rFonts w:ascii="Times New Roman" w:hAnsi="Times New Roman"/>
                <w:sz w:val="24"/>
                <w:szCs w:val="24"/>
                <w:lang w:val="ru-RU"/>
              </w:rPr>
              <w:t xml:space="preserve"> легковых автомобилей</w:t>
            </w:r>
            <w:r>
              <w:rPr>
                <w:rFonts w:ascii="Times New Roman" w:hAnsi="Times New Roman"/>
                <w:sz w:val="24"/>
                <w:szCs w:val="24"/>
                <w:lang w:val="ru-RU"/>
              </w:rPr>
              <w:t>, принадлежащих гражданам</w:t>
            </w:r>
            <w:r w:rsidRPr="00AA2BF8">
              <w:rPr>
                <w:rFonts w:ascii="Times New Roman" w:hAnsi="Times New Roman"/>
                <w:sz w:val="24"/>
                <w:szCs w:val="24"/>
                <w:lang w:val="ru-RU"/>
              </w:rPr>
              <w:t>;</w:t>
            </w:r>
          </w:p>
          <w:p w14:paraId="178DB293" w14:textId="77777777" w:rsidR="00CC780C" w:rsidRDefault="00CC780C" w:rsidP="001729CA">
            <w:pPr>
              <w:overflowPunct w:val="0"/>
              <w:autoSpaceDE w:val="0"/>
              <w:autoSpaceDN w:val="0"/>
              <w:adjustRightInd w:val="0"/>
              <w:spacing w:after="0" w:line="240" w:lineRule="auto"/>
              <w:ind w:left="142" w:hanging="142"/>
              <w:jc w:val="both"/>
              <w:textAlignment w:val="baseline"/>
              <w:rPr>
                <w:rFonts w:ascii="Times New Roman" w:hAnsi="Times New Roman"/>
                <w:sz w:val="24"/>
                <w:szCs w:val="24"/>
                <w:lang w:val="ru-RU"/>
              </w:rPr>
            </w:pPr>
            <w:r w:rsidRPr="00E06445">
              <w:rPr>
                <w:rFonts w:ascii="Times New Roman" w:hAnsi="Times New Roman"/>
                <w:color w:val="000000"/>
                <w:sz w:val="24"/>
                <w:szCs w:val="24"/>
                <w:shd w:val="clear" w:color="auto" w:fill="FFFFFF"/>
                <w:lang w:val="ru-RU"/>
              </w:rPr>
              <w:t>-</w:t>
            </w:r>
            <w:r w:rsidRPr="00E06445">
              <w:rPr>
                <w:rFonts w:ascii="Times New Roman" w:hAnsi="Times New Roman"/>
                <w:sz w:val="24"/>
                <w:szCs w:val="24"/>
              </w:rPr>
              <w:t> </w:t>
            </w:r>
            <w:r w:rsidRPr="00AA2BF8">
              <w:rPr>
                <w:rFonts w:ascii="Times New Roman" w:hAnsi="Times New Roman"/>
                <w:sz w:val="24"/>
                <w:szCs w:val="24"/>
                <w:lang w:val="ru-RU"/>
              </w:rPr>
              <w:t xml:space="preserve">детские площадки, площадки для отдыха, </w:t>
            </w:r>
            <w:r>
              <w:rPr>
                <w:rFonts w:ascii="Times New Roman" w:hAnsi="Times New Roman"/>
                <w:sz w:val="24"/>
                <w:szCs w:val="24"/>
                <w:lang w:val="ru-RU"/>
              </w:rPr>
              <w:t>для занятий спортом</w:t>
            </w:r>
            <w:r w:rsidRPr="00AA2BF8">
              <w:rPr>
                <w:rFonts w:ascii="Times New Roman" w:hAnsi="Times New Roman"/>
                <w:sz w:val="24"/>
                <w:szCs w:val="24"/>
                <w:lang w:val="ru-RU"/>
              </w:rPr>
              <w:t>;</w:t>
            </w:r>
          </w:p>
          <w:p w14:paraId="32086FE5" w14:textId="77777777" w:rsidR="00CC780C" w:rsidRPr="00A5643F" w:rsidRDefault="00CC780C" w:rsidP="001729CA">
            <w:pPr>
              <w:overflowPunct w:val="0"/>
              <w:autoSpaceDE w:val="0"/>
              <w:autoSpaceDN w:val="0"/>
              <w:adjustRightInd w:val="0"/>
              <w:spacing w:after="0" w:line="240" w:lineRule="auto"/>
              <w:ind w:left="142" w:hanging="142"/>
              <w:jc w:val="both"/>
              <w:textAlignment w:val="baseline"/>
              <w:rPr>
                <w:rFonts w:ascii="Times New Roman" w:hAnsi="Times New Roman"/>
                <w:sz w:val="24"/>
                <w:szCs w:val="24"/>
                <w:lang w:val="ru-RU"/>
              </w:rPr>
            </w:pPr>
            <w:r w:rsidRPr="00E06445">
              <w:rPr>
                <w:rFonts w:ascii="Times New Roman" w:hAnsi="Times New Roman"/>
                <w:color w:val="000000"/>
                <w:sz w:val="24"/>
                <w:szCs w:val="24"/>
                <w:shd w:val="clear" w:color="auto" w:fill="FFFFFF"/>
                <w:lang w:val="ru-RU"/>
              </w:rPr>
              <w:t>-</w:t>
            </w:r>
            <w:r w:rsidRPr="00E06445">
              <w:rPr>
                <w:rFonts w:ascii="Times New Roman" w:hAnsi="Times New Roman"/>
                <w:sz w:val="24"/>
                <w:szCs w:val="24"/>
              </w:rPr>
              <w:t> </w:t>
            </w:r>
            <w:r w:rsidRPr="00AA2BF8">
              <w:rPr>
                <w:rFonts w:ascii="Times New Roman" w:hAnsi="Times New Roman"/>
                <w:sz w:val="24"/>
                <w:szCs w:val="24"/>
                <w:lang w:val="ru-RU"/>
              </w:rPr>
              <w:t>сады, огороды, палисадники</w:t>
            </w:r>
            <w:r>
              <w:rPr>
                <w:rFonts w:ascii="Times New Roman" w:hAnsi="Times New Roman"/>
                <w:sz w:val="24"/>
                <w:szCs w:val="24"/>
                <w:lang w:val="ru-RU"/>
              </w:rPr>
              <w:t>.</w:t>
            </w:r>
          </w:p>
        </w:tc>
      </w:tr>
      <w:tr w:rsidR="00E96A36" w:rsidRPr="00AA2BF8" w14:paraId="67C1AB9C" w14:textId="77777777" w:rsidTr="006B5767">
        <w:trPr>
          <w:trHeight w:val="397"/>
          <w:jc w:val="center"/>
        </w:trPr>
        <w:tc>
          <w:tcPr>
            <w:tcW w:w="9918" w:type="dxa"/>
            <w:gridSpan w:val="2"/>
            <w:shd w:val="clear" w:color="auto" w:fill="D9D9D9"/>
            <w:vAlign w:val="center"/>
          </w:tcPr>
          <w:p w14:paraId="7E49940D" w14:textId="77777777" w:rsidR="00E96A36" w:rsidRPr="00AA2BF8" w:rsidRDefault="00E96A36" w:rsidP="006B5767">
            <w:pPr>
              <w:widowControl w:val="0"/>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b/>
                <w:bCs/>
                <w:sz w:val="24"/>
                <w:szCs w:val="24"/>
                <w:lang w:val="ru-RU"/>
              </w:rPr>
              <w:t>Условно разрешенные</w:t>
            </w:r>
            <w:r w:rsidRPr="00524659">
              <w:rPr>
                <w:rFonts w:ascii="Times New Roman" w:hAnsi="Times New Roman"/>
                <w:b/>
                <w:bCs/>
                <w:sz w:val="24"/>
                <w:szCs w:val="24"/>
                <w:lang w:val="ru-RU"/>
              </w:rPr>
              <w:t xml:space="preserve"> виды использования</w:t>
            </w:r>
          </w:p>
        </w:tc>
      </w:tr>
      <w:tr w:rsidR="00E96A36" w:rsidRPr="00A15629" w14:paraId="2332A79D" w14:textId="77777777" w:rsidTr="006B5767">
        <w:trPr>
          <w:trHeight w:val="550"/>
          <w:jc w:val="center"/>
        </w:trPr>
        <w:tc>
          <w:tcPr>
            <w:tcW w:w="2405" w:type="dxa"/>
            <w:tcBorders>
              <w:top w:val="single" w:sz="4" w:space="0" w:color="auto"/>
              <w:left w:val="single" w:sz="4" w:space="0" w:color="auto"/>
              <w:bottom w:val="single" w:sz="4" w:space="0" w:color="auto"/>
            </w:tcBorders>
            <w:shd w:val="clear" w:color="auto" w:fill="auto"/>
          </w:tcPr>
          <w:p w14:paraId="0BE1674D" w14:textId="77777777" w:rsidR="00E96A36" w:rsidRPr="001C662A" w:rsidRDefault="00E96A36" w:rsidP="006B5767">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Банковская и страховая деятельность</w:t>
            </w:r>
            <w:r>
              <w:rPr>
                <w:rFonts w:ascii="Times New Roman" w:hAnsi="Times New Roman"/>
                <w:sz w:val="24"/>
                <w:szCs w:val="24"/>
                <w:lang w:val="ru-RU"/>
              </w:rPr>
              <w:t xml:space="preserve"> </w:t>
            </w:r>
            <w:r w:rsidRPr="0034481D">
              <w:rPr>
                <w:rFonts w:ascii="Times New Roman" w:hAnsi="Times New Roman"/>
                <w:sz w:val="24"/>
                <w:szCs w:val="24"/>
                <w:lang w:val="ru-RU"/>
              </w:rPr>
              <w:t>(4.5)</w:t>
            </w:r>
          </w:p>
        </w:tc>
        <w:tc>
          <w:tcPr>
            <w:tcW w:w="7513" w:type="dxa"/>
            <w:tcBorders>
              <w:top w:val="single" w:sz="4" w:space="0" w:color="auto"/>
              <w:bottom w:val="single" w:sz="4" w:space="0" w:color="auto"/>
              <w:right w:val="single" w:sz="4" w:space="0" w:color="auto"/>
            </w:tcBorders>
            <w:shd w:val="clear" w:color="auto" w:fill="auto"/>
          </w:tcPr>
          <w:p w14:paraId="6144B077" w14:textId="77777777" w:rsidR="00E96A36" w:rsidRPr="00AA2BF8" w:rsidRDefault="00E96A36" w:rsidP="006B5767">
            <w:pPr>
              <w:widowControl w:val="0"/>
              <w:autoSpaceDE w:val="0"/>
              <w:autoSpaceDN w:val="0"/>
              <w:adjustRightInd w:val="0"/>
              <w:spacing w:after="0" w:line="240" w:lineRule="auto"/>
              <w:ind w:left="142" w:hanging="142"/>
              <w:jc w:val="both"/>
              <w:rPr>
                <w:rFonts w:ascii="Times New Roman" w:hAnsi="Times New Roman"/>
                <w:sz w:val="24"/>
                <w:szCs w:val="24"/>
                <w:lang w:val="ru-RU"/>
              </w:rPr>
            </w:pPr>
            <w:r w:rsidRPr="004929B3">
              <w:rPr>
                <w:rFonts w:ascii="Times New Roman" w:hAnsi="Times New Roman"/>
                <w:color w:val="000000"/>
                <w:sz w:val="24"/>
                <w:szCs w:val="24"/>
                <w:shd w:val="clear" w:color="auto" w:fill="FFFFFF"/>
                <w:lang w:val="ru-RU"/>
              </w:rPr>
              <w:t>-</w:t>
            </w:r>
            <w:r w:rsidRPr="004929B3">
              <w:rPr>
                <w:rFonts w:ascii="Times New Roman" w:hAnsi="Times New Roman"/>
                <w:sz w:val="24"/>
                <w:szCs w:val="24"/>
              </w:rPr>
              <w:t> </w:t>
            </w:r>
            <w:r w:rsidRPr="004929B3">
              <w:rPr>
                <w:rFonts w:ascii="Times New Roman" w:hAnsi="Times New Roman"/>
                <w:color w:val="000000"/>
                <w:sz w:val="24"/>
                <w:szCs w:val="24"/>
                <w:shd w:val="clear" w:color="auto" w:fill="FFFFFF"/>
                <w:lang w:val="ru-RU"/>
              </w:rPr>
              <w:t xml:space="preserve">размещение </w:t>
            </w:r>
            <w:r w:rsidRPr="00DF2029">
              <w:rPr>
                <w:rFonts w:ascii="Times New Roman" w:hAnsi="Times New Roman"/>
                <w:color w:val="000000"/>
                <w:sz w:val="24"/>
                <w:szCs w:val="24"/>
                <w:lang w:val="ru-RU"/>
              </w:rPr>
              <w:t>объектов капитального строительства, предназначенных для размещения организаций, оказывающих банковские и страховые услуги.</w:t>
            </w:r>
          </w:p>
        </w:tc>
      </w:tr>
      <w:tr w:rsidR="00E96A36" w:rsidRPr="00A15629" w14:paraId="4988529C" w14:textId="77777777" w:rsidTr="006B5767">
        <w:trPr>
          <w:trHeight w:val="550"/>
          <w:jc w:val="center"/>
        </w:trPr>
        <w:tc>
          <w:tcPr>
            <w:tcW w:w="2405" w:type="dxa"/>
            <w:tcBorders>
              <w:top w:val="single" w:sz="4" w:space="0" w:color="auto"/>
              <w:left w:val="single" w:sz="4" w:space="0" w:color="auto"/>
              <w:bottom w:val="single" w:sz="4" w:space="0" w:color="auto"/>
            </w:tcBorders>
            <w:shd w:val="clear" w:color="auto" w:fill="auto"/>
          </w:tcPr>
          <w:p w14:paraId="6954F877" w14:textId="77777777" w:rsidR="00E96A36" w:rsidRPr="00123C64" w:rsidRDefault="00E96A36" w:rsidP="006B5767">
            <w:pPr>
              <w:widowControl w:val="0"/>
              <w:autoSpaceDE w:val="0"/>
              <w:autoSpaceDN w:val="0"/>
              <w:adjustRightInd w:val="0"/>
              <w:spacing w:after="0" w:line="240" w:lineRule="auto"/>
              <w:jc w:val="center"/>
              <w:rPr>
                <w:rFonts w:ascii="Times New Roman" w:hAnsi="Times New Roman"/>
                <w:sz w:val="24"/>
                <w:szCs w:val="24"/>
                <w:lang w:val="ru-RU"/>
              </w:rPr>
            </w:pPr>
            <w:r w:rsidRPr="00123C64">
              <w:rPr>
                <w:rFonts w:ascii="Times New Roman" w:hAnsi="Times New Roman"/>
                <w:sz w:val="24"/>
                <w:szCs w:val="24"/>
                <w:lang w:val="ru-RU"/>
              </w:rPr>
              <w:t>Культурное развитие</w:t>
            </w:r>
          </w:p>
          <w:p w14:paraId="7BCCE38A" w14:textId="77777777" w:rsidR="00E96A36" w:rsidRPr="001C662A" w:rsidRDefault="00E96A36" w:rsidP="006B5767">
            <w:pPr>
              <w:widowControl w:val="0"/>
              <w:autoSpaceDE w:val="0"/>
              <w:autoSpaceDN w:val="0"/>
              <w:adjustRightInd w:val="0"/>
              <w:spacing w:after="0" w:line="240" w:lineRule="auto"/>
              <w:jc w:val="center"/>
              <w:rPr>
                <w:rFonts w:ascii="Times New Roman" w:hAnsi="Times New Roman"/>
                <w:sz w:val="24"/>
                <w:szCs w:val="24"/>
                <w:lang w:val="ru-RU"/>
              </w:rPr>
            </w:pPr>
            <w:r w:rsidRPr="00123C64">
              <w:rPr>
                <w:rFonts w:ascii="Times New Roman" w:hAnsi="Times New Roman"/>
                <w:sz w:val="24"/>
                <w:szCs w:val="24"/>
                <w:lang w:val="ru-RU"/>
              </w:rPr>
              <w:t>(3.6)</w:t>
            </w:r>
          </w:p>
        </w:tc>
        <w:tc>
          <w:tcPr>
            <w:tcW w:w="7513" w:type="dxa"/>
            <w:tcBorders>
              <w:top w:val="single" w:sz="4" w:space="0" w:color="auto"/>
              <w:bottom w:val="single" w:sz="4" w:space="0" w:color="auto"/>
              <w:right w:val="single" w:sz="4" w:space="0" w:color="auto"/>
            </w:tcBorders>
            <w:shd w:val="clear" w:color="auto" w:fill="auto"/>
          </w:tcPr>
          <w:p w14:paraId="7E421E10" w14:textId="77777777" w:rsidR="00E96A36" w:rsidRPr="00AA2BF8" w:rsidRDefault="00E96A36" w:rsidP="006B5767">
            <w:pPr>
              <w:widowControl w:val="0"/>
              <w:autoSpaceDE w:val="0"/>
              <w:autoSpaceDN w:val="0"/>
              <w:adjustRightInd w:val="0"/>
              <w:spacing w:after="0" w:line="240" w:lineRule="auto"/>
              <w:ind w:left="142" w:hanging="142"/>
              <w:jc w:val="both"/>
              <w:rPr>
                <w:rFonts w:ascii="Times New Roman" w:hAnsi="Times New Roman"/>
                <w:w w:val="98"/>
                <w:sz w:val="24"/>
                <w:szCs w:val="24"/>
                <w:lang w:val="ru-RU"/>
              </w:rPr>
            </w:pPr>
            <w:r w:rsidRPr="002873E6">
              <w:rPr>
                <w:rFonts w:ascii="Times New Roman" w:hAnsi="Times New Roman"/>
                <w:color w:val="000000"/>
                <w:sz w:val="24"/>
                <w:szCs w:val="24"/>
                <w:shd w:val="clear" w:color="auto" w:fill="FFFFFF"/>
                <w:lang w:val="ru-RU"/>
              </w:rPr>
              <w:t>-</w:t>
            </w:r>
            <w:r w:rsidRPr="00123C64">
              <w:rPr>
                <w:rFonts w:ascii="Times New Roman" w:hAnsi="Times New Roman"/>
                <w:sz w:val="24"/>
                <w:szCs w:val="24"/>
              </w:rPr>
              <w:t> </w:t>
            </w:r>
            <w:r w:rsidRPr="002873E6">
              <w:rPr>
                <w:rFonts w:ascii="Times New Roman" w:hAnsi="Times New Roman"/>
                <w:color w:val="000000"/>
                <w:sz w:val="24"/>
                <w:szCs w:val="24"/>
                <w:shd w:val="clear" w:color="auto" w:fill="FFFFFF"/>
                <w:lang w:val="ru-RU"/>
              </w:rPr>
              <w:t>размещение зданий и сооружений, предназначенных для размещения объектов культуры.</w:t>
            </w:r>
            <w:r w:rsidRPr="00123C64">
              <w:rPr>
                <w:rFonts w:ascii="Times New Roman" w:hAnsi="Times New Roman"/>
                <w:color w:val="000000"/>
                <w:sz w:val="24"/>
                <w:szCs w:val="24"/>
                <w:shd w:val="clear" w:color="auto" w:fill="FFFFFF"/>
              </w:rPr>
              <w:t> </w:t>
            </w:r>
          </w:p>
        </w:tc>
      </w:tr>
      <w:tr w:rsidR="00E96A36" w:rsidRPr="00A15629" w14:paraId="2C4652A4" w14:textId="77777777" w:rsidTr="006B5767">
        <w:trPr>
          <w:trHeight w:val="1134"/>
          <w:jc w:val="center"/>
        </w:trPr>
        <w:tc>
          <w:tcPr>
            <w:tcW w:w="2405" w:type="dxa"/>
            <w:tcBorders>
              <w:top w:val="single" w:sz="4" w:space="0" w:color="auto"/>
              <w:left w:val="single" w:sz="4" w:space="0" w:color="auto"/>
              <w:bottom w:val="single" w:sz="4" w:space="0" w:color="auto"/>
            </w:tcBorders>
            <w:shd w:val="clear" w:color="auto" w:fill="auto"/>
          </w:tcPr>
          <w:p w14:paraId="0DD5FBD3" w14:textId="77777777" w:rsidR="00E96A36" w:rsidRDefault="00E96A36" w:rsidP="006B5767">
            <w:pPr>
              <w:widowControl w:val="0"/>
              <w:autoSpaceDE w:val="0"/>
              <w:autoSpaceDN w:val="0"/>
              <w:adjustRightInd w:val="0"/>
              <w:spacing w:after="0" w:line="240" w:lineRule="auto"/>
              <w:jc w:val="center"/>
              <w:rPr>
                <w:rFonts w:ascii="Times New Roman" w:hAnsi="Times New Roman"/>
                <w:color w:val="000000"/>
                <w:sz w:val="24"/>
                <w:szCs w:val="24"/>
                <w:shd w:val="clear" w:color="auto" w:fill="FFFFFF"/>
                <w:lang w:val="ru-RU"/>
              </w:rPr>
            </w:pPr>
            <w:r w:rsidRPr="00E32064">
              <w:rPr>
                <w:rFonts w:ascii="Times New Roman" w:hAnsi="Times New Roman"/>
                <w:color w:val="000000"/>
                <w:sz w:val="24"/>
                <w:szCs w:val="24"/>
                <w:shd w:val="clear" w:color="auto" w:fill="FFFFFF"/>
                <w:lang w:val="ru-RU"/>
              </w:rPr>
              <w:t>Объекты культурно-досуговой деятельности</w:t>
            </w:r>
            <w:r>
              <w:rPr>
                <w:rFonts w:ascii="Times New Roman" w:hAnsi="Times New Roman"/>
                <w:color w:val="000000"/>
                <w:sz w:val="24"/>
                <w:szCs w:val="24"/>
                <w:shd w:val="clear" w:color="auto" w:fill="FFFFFF"/>
                <w:lang w:val="ru-RU"/>
              </w:rPr>
              <w:t xml:space="preserve"> </w:t>
            </w:r>
          </w:p>
          <w:p w14:paraId="652A7643" w14:textId="77777777" w:rsidR="00E96A36" w:rsidRPr="00123C64" w:rsidRDefault="00E96A36" w:rsidP="006B5767">
            <w:pPr>
              <w:widowControl w:val="0"/>
              <w:autoSpaceDE w:val="0"/>
              <w:autoSpaceDN w:val="0"/>
              <w:adjustRightInd w:val="0"/>
              <w:spacing w:after="0" w:line="240" w:lineRule="auto"/>
              <w:jc w:val="center"/>
              <w:rPr>
                <w:rFonts w:ascii="Times New Roman" w:hAnsi="Times New Roman"/>
                <w:sz w:val="24"/>
                <w:szCs w:val="24"/>
                <w:lang w:val="ru-RU"/>
              </w:rPr>
            </w:pPr>
            <w:r w:rsidRPr="00123C64">
              <w:rPr>
                <w:rFonts w:ascii="Times New Roman" w:hAnsi="Times New Roman"/>
                <w:sz w:val="24"/>
                <w:szCs w:val="24"/>
                <w:lang w:val="ru-RU"/>
              </w:rPr>
              <w:t>(3.6.1)</w:t>
            </w:r>
          </w:p>
        </w:tc>
        <w:tc>
          <w:tcPr>
            <w:tcW w:w="7513" w:type="dxa"/>
            <w:tcBorders>
              <w:top w:val="single" w:sz="4" w:space="0" w:color="auto"/>
              <w:bottom w:val="single" w:sz="4" w:space="0" w:color="auto"/>
              <w:right w:val="single" w:sz="4" w:space="0" w:color="auto"/>
            </w:tcBorders>
            <w:shd w:val="clear" w:color="auto" w:fill="auto"/>
          </w:tcPr>
          <w:p w14:paraId="2907D36A" w14:textId="77777777" w:rsidR="00E96A36" w:rsidRPr="002873E6" w:rsidRDefault="00E96A36" w:rsidP="006B5767">
            <w:pPr>
              <w:widowControl w:val="0"/>
              <w:autoSpaceDE w:val="0"/>
              <w:autoSpaceDN w:val="0"/>
              <w:adjustRightInd w:val="0"/>
              <w:spacing w:after="0" w:line="240" w:lineRule="auto"/>
              <w:ind w:left="142" w:hanging="142"/>
              <w:jc w:val="both"/>
              <w:rPr>
                <w:rFonts w:ascii="Times New Roman" w:hAnsi="Times New Roman"/>
                <w:color w:val="000000"/>
                <w:sz w:val="24"/>
                <w:szCs w:val="24"/>
                <w:shd w:val="clear" w:color="auto" w:fill="FFFFFF"/>
                <w:lang w:val="ru-RU"/>
              </w:rPr>
            </w:pPr>
            <w:r w:rsidRPr="002873E6">
              <w:rPr>
                <w:rFonts w:ascii="Times New Roman" w:hAnsi="Times New Roman"/>
                <w:color w:val="000000"/>
                <w:sz w:val="24"/>
                <w:szCs w:val="24"/>
                <w:shd w:val="clear" w:color="auto" w:fill="FFFFFF"/>
                <w:lang w:val="ru-RU"/>
              </w:rPr>
              <w:t>-</w:t>
            </w:r>
            <w:r w:rsidRPr="00123C64">
              <w:rPr>
                <w:rFonts w:ascii="Times New Roman" w:hAnsi="Times New Roman"/>
                <w:sz w:val="24"/>
                <w:szCs w:val="24"/>
              </w:rPr>
              <w:t> </w:t>
            </w:r>
            <w:r w:rsidRPr="002873E6">
              <w:rPr>
                <w:rFonts w:ascii="Times New Roman" w:hAnsi="Times New Roman"/>
                <w:color w:val="000000"/>
                <w:sz w:val="24"/>
                <w:szCs w:val="24"/>
                <w:shd w:val="clear" w:color="auto" w:fill="FFFFFF"/>
                <w:lang w:val="ru-RU"/>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r>
      <w:tr w:rsidR="00E96A36" w:rsidRPr="00A15629" w14:paraId="41489E12" w14:textId="77777777" w:rsidTr="006B5767">
        <w:trPr>
          <w:trHeight w:val="550"/>
          <w:jc w:val="center"/>
        </w:trPr>
        <w:tc>
          <w:tcPr>
            <w:tcW w:w="2405" w:type="dxa"/>
            <w:tcBorders>
              <w:top w:val="single" w:sz="4" w:space="0" w:color="auto"/>
              <w:left w:val="single" w:sz="4" w:space="0" w:color="auto"/>
              <w:bottom w:val="single" w:sz="4" w:space="0" w:color="auto"/>
            </w:tcBorders>
            <w:shd w:val="clear" w:color="auto" w:fill="auto"/>
          </w:tcPr>
          <w:p w14:paraId="5D820522" w14:textId="2C56339D" w:rsidR="00E96A36" w:rsidRPr="00123C64" w:rsidRDefault="00E96A36" w:rsidP="00261FDE">
            <w:pPr>
              <w:widowControl w:val="0"/>
              <w:autoSpaceDE w:val="0"/>
              <w:autoSpaceDN w:val="0"/>
              <w:adjustRightInd w:val="0"/>
              <w:spacing w:after="0" w:line="240" w:lineRule="auto"/>
              <w:jc w:val="center"/>
              <w:rPr>
                <w:rFonts w:ascii="Times New Roman" w:hAnsi="Times New Roman"/>
                <w:sz w:val="24"/>
                <w:szCs w:val="24"/>
                <w:lang w:val="ru-RU"/>
              </w:rPr>
            </w:pPr>
            <w:r w:rsidRPr="00123C64">
              <w:rPr>
                <w:rFonts w:ascii="Times New Roman" w:hAnsi="Times New Roman"/>
                <w:color w:val="000000"/>
                <w:sz w:val="24"/>
                <w:szCs w:val="24"/>
                <w:shd w:val="clear" w:color="auto" w:fill="FFFFFF"/>
                <w:lang w:val="ru-RU"/>
              </w:rPr>
              <w:t>Парки культуры и отдыха</w:t>
            </w:r>
            <w:r w:rsidR="00261FDE">
              <w:rPr>
                <w:rFonts w:ascii="Times New Roman" w:hAnsi="Times New Roman"/>
                <w:color w:val="000000"/>
                <w:sz w:val="24"/>
                <w:szCs w:val="24"/>
                <w:shd w:val="clear" w:color="auto" w:fill="FFFFFF"/>
                <w:lang w:val="ru-RU"/>
              </w:rPr>
              <w:t xml:space="preserve"> </w:t>
            </w:r>
            <w:r w:rsidRPr="00123C64">
              <w:rPr>
                <w:rFonts w:ascii="Times New Roman" w:hAnsi="Times New Roman"/>
                <w:sz w:val="24"/>
                <w:szCs w:val="24"/>
                <w:lang w:val="ru-RU"/>
              </w:rPr>
              <w:t>(3.6.2)</w:t>
            </w:r>
          </w:p>
        </w:tc>
        <w:tc>
          <w:tcPr>
            <w:tcW w:w="7513" w:type="dxa"/>
            <w:tcBorders>
              <w:top w:val="single" w:sz="4" w:space="0" w:color="auto"/>
              <w:bottom w:val="single" w:sz="4" w:space="0" w:color="auto"/>
              <w:right w:val="single" w:sz="4" w:space="0" w:color="auto"/>
            </w:tcBorders>
            <w:shd w:val="clear" w:color="auto" w:fill="auto"/>
          </w:tcPr>
          <w:p w14:paraId="600BD71F" w14:textId="77777777" w:rsidR="00E96A36" w:rsidRPr="002873E6" w:rsidRDefault="00E96A36" w:rsidP="006B5767">
            <w:pPr>
              <w:widowControl w:val="0"/>
              <w:autoSpaceDE w:val="0"/>
              <w:autoSpaceDN w:val="0"/>
              <w:adjustRightInd w:val="0"/>
              <w:spacing w:after="0" w:line="240" w:lineRule="auto"/>
              <w:ind w:left="142" w:hanging="142"/>
              <w:jc w:val="both"/>
              <w:rPr>
                <w:rFonts w:ascii="Times New Roman" w:hAnsi="Times New Roman"/>
                <w:color w:val="000000"/>
                <w:sz w:val="24"/>
                <w:szCs w:val="24"/>
                <w:shd w:val="clear" w:color="auto" w:fill="FFFFFF"/>
                <w:lang w:val="ru-RU"/>
              </w:rPr>
            </w:pPr>
            <w:r w:rsidRPr="002873E6">
              <w:rPr>
                <w:rFonts w:ascii="Times New Roman" w:hAnsi="Times New Roman"/>
                <w:color w:val="000000"/>
                <w:sz w:val="24"/>
                <w:szCs w:val="24"/>
                <w:shd w:val="clear" w:color="auto" w:fill="FFFFFF"/>
                <w:lang w:val="ru-RU"/>
              </w:rPr>
              <w:t>-</w:t>
            </w:r>
            <w:r w:rsidRPr="00123C64">
              <w:rPr>
                <w:rFonts w:ascii="Times New Roman" w:hAnsi="Times New Roman"/>
                <w:sz w:val="24"/>
                <w:szCs w:val="24"/>
              </w:rPr>
              <w:t> </w:t>
            </w:r>
            <w:r w:rsidRPr="002873E6">
              <w:rPr>
                <w:rFonts w:ascii="Times New Roman" w:hAnsi="Times New Roman"/>
                <w:color w:val="000000"/>
                <w:sz w:val="24"/>
                <w:szCs w:val="24"/>
                <w:shd w:val="clear" w:color="auto" w:fill="FFFFFF"/>
                <w:lang w:val="ru-RU"/>
              </w:rPr>
              <w:t>размещение парков культуры и отдыха.</w:t>
            </w:r>
          </w:p>
        </w:tc>
      </w:tr>
      <w:tr w:rsidR="00E96A36" w:rsidRPr="00A15629" w14:paraId="42272A7C" w14:textId="77777777" w:rsidTr="006B5767">
        <w:trPr>
          <w:trHeight w:val="550"/>
          <w:jc w:val="center"/>
        </w:trPr>
        <w:tc>
          <w:tcPr>
            <w:tcW w:w="2405" w:type="dxa"/>
            <w:tcBorders>
              <w:top w:val="single" w:sz="4" w:space="0" w:color="auto"/>
              <w:left w:val="single" w:sz="4" w:space="0" w:color="auto"/>
              <w:bottom w:val="single" w:sz="4" w:space="0" w:color="auto"/>
            </w:tcBorders>
            <w:shd w:val="clear" w:color="auto" w:fill="auto"/>
          </w:tcPr>
          <w:p w14:paraId="19E50244" w14:textId="77777777" w:rsidR="00E96A36" w:rsidRPr="00123C64" w:rsidRDefault="00E96A36" w:rsidP="006B5767">
            <w:pPr>
              <w:widowControl w:val="0"/>
              <w:autoSpaceDE w:val="0"/>
              <w:autoSpaceDN w:val="0"/>
              <w:adjustRightInd w:val="0"/>
              <w:spacing w:after="0" w:line="240" w:lineRule="auto"/>
              <w:jc w:val="center"/>
              <w:rPr>
                <w:rFonts w:ascii="Times New Roman" w:hAnsi="Times New Roman"/>
                <w:sz w:val="24"/>
                <w:szCs w:val="24"/>
                <w:lang w:val="ru-RU"/>
              </w:rPr>
            </w:pPr>
            <w:r w:rsidRPr="00123C64">
              <w:rPr>
                <w:rFonts w:ascii="Times New Roman" w:hAnsi="Times New Roman"/>
                <w:color w:val="000000"/>
                <w:sz w:val="24"/>
                <w:szCs w:val="24"/>
                <w:shd w:val="clear" w:color="auto" w:fill="FFFFFF"/>
              </w:rPr>
              <w:t>Цирки и зверинцы</w:t>
            </w:r>
          </w:p>
          <w:p w14:paraId="0194A97F" w14:textId="77777777" w:rsidR="00E96A36" w:rsidRPr="00123C64" w:rsidRDefault="00E96A36" w:rsidP="006B5767">
            <w:pPr>
              <w:widowControl w:val="0"/>
              <w:autoSpaceDE w:val="0"/>
              <w:autoSpaceDN w:val="0"/>
              <w:adjustRightInd w:val="0"/>
              <w:spacing w:after="0" w:line="240" w:lineRule="auto"/>
              <w:jc w:val="center"/>
              <w:rPr>
                <w:rFonts w:ascii="Times New Roman" w:hAnsi="Times New Roman"/>
                <w:sz w:val="24"/>
                <w:szCs w:val="24"/>
                <w:lang w:val="ru-RU"/>
              </w:rPr>
            </w:pPr>
            <w:r w:rsidRPr="00123C64">
              <w:rPr>
                <w:rFonts w:ascii="Times New Roman" w:hAnsi="Times New Roman"/>
                <w:sz w:val="24"/>
                <w:szCs w:val="24"/>
                <w:lang w:val="ru-RU"/>
              </w:rPr>
              <w:t>(3.6.3)</w:t>
            </w:r>
          </w:p>
        </w:tc>
        <w:tc>
          <w:tcPr>
            <w:tcW w:w="7513" w:type="dxa"/>
            <w:tcBorders>
              <w:top w:val="single" w:sz="4" w:space="0" w:color="auto"/>
              <w:bottom w:val="single" w:sz="4" w:space="0" w:color="auto"/>
              <w:right w:val="single" w:sz="4" w:space="0" w:color="auto"/>
            </w:tcBorders>
            <w:shd w:val="clear" w:color="auto" w:fill="auto"/>
          </w:tcPr>
          <w:p w14:paraId="3F3728DB" w14:textId="77777777" w:rsidR="00E96A36" w:rsidRPr="002873E6" w:rsidRDefault="00E96A36" w:rsidP="006B5767">
            <w:pPr>
              <w:widowControl w:val="0"/>
              <w:autoSpaceDE w:val="0"/>
              <w:autoSpaceDN w:val="0"/>
              <w:adjustRightInd w:val="0"/>
              <w:spacing w:after="0" w:line="240" w:lineRule="auto"/>
              <w:ind w:left="142" w:hanging="142"/>
              <w:jc w:val="both"/>
              <w:rPr>
                <w:rFonts w:ascii="Times New Roman" w:hAnsi="Times New Roman"/>
                <w:color w:val="000000"/>
                <w:sz w:val="24"/>
                <w:szCs w:val="24"/>
                <w:shd w:val="clear" w:color="auto" w:fill="FFFFFF"/>
                <w:lang w:val="ru-RU"/>
              </w:rPr>
            </w:pPr>
            <w:r w:rsidRPr="002873E6">
              <w:rPr>
                <w:rFonts w:ascii="Times New Roman" w:hAnsi="Times New Roman"/>
                <w:color w:val="000000"/>
                <w:sz w:val="24"/>
                <w:szCs w:val="24"/>
                <w:shd w:val="clear" w:color="auto" w:fill="FFFFFF"/>
                <w:lang w:val="ru-RU"/>
              </w:rPr>
              <w:t>-</w:t>
            </w:r>
            <w:r w:rsidRPr="00123C64">
              <w:rPr>
                <w:rFonts w:ascii="Times New Roman" w:hAnsi="Times New Roman"/>
                <w:sz w:val="24"/>
                <w:szCs w:val="24"/>
              </w:rPr>
              <w:t> </w:t>
            </w:r>
            <w:r w:rsidRPr="002873E6">
              <w:rPr>
                <w:rFonts w:ascii="Times New Roman" w:hAnsi="Times New Roman"/>
                <w:color w:val="000000"/>
                <w:sz w:val="24"/>
                <w:szCs w:val="24"/>
                <w:shd w:val="clear" w:color="auto" w:fill="FFFFFF"/>
                <w:lang w:val="ru-RU"/>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r>
      <w:tr w:rsidR="00E96A36" w:rsidRPr="00A15629" w14:paraId="12B68D8E" w14:textId="77777777" w:rsidTr="006B5767">
        <w:trPr>
          <w:jc w:val="center"/>
        </w:trPr>
        <w:tc>
          <w:tcPr>
            <w:tcW w:w="2405" w:type="dxa"/>
          </w:tcPr>
          <w:p w14:paraId="0B1A7778" w14:textId="77777777" w:rsidR="00E96A36" w:rsidRPr="0034481D" w:rsidRDefault="00E96A36" w:rsidP="006B5767">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Бытовое обслуживание</w:t>
            </w:r>
          </w:p>
          <w:p w14:paraId="1165E9B3" w14:textId="77777777" w:rsidR="00E96A36" w:rsidRPr="0034228F" w:rsidRDefault="00E96A36" w:rsidP="006B5767">
            <w:pPr>
              <w:widowControl w:val="0"/>
              <w:autoSpaceDE w:val="0"/>
              <w:autoSpaceDN w:val="0"/>
              <w:adjustRightInd w:val="0"/>
              <w:spacing w:after="0" w:line="240" w:lineRule="auto"/>
              <w:jc w:val="center"/>
              <w:rPr>
                <w:rFonts w:ascii="Times New Roman" w:hAnsi="Times New Roman"/>
                <w:color w:val="000000"/>
                <w:sz w:val="24"/>
                <w:szCs w:val="24"/>
                <w:shd w:val="clear" w:color="auto" w:fill="FFFFFF"/>
                <w:lang w:val="ru-RU"/>
              </w:rPr>
            </w:pPr>
            <w:r w:rsidRPr="0034481D">
              <w:rPr>
                <w:rFonts w:ascii="Times New Roman" w:hAnsi="Times New Roman"/>
                <w:sz w:val="24"/>
                <w:szCs w:val="24"/>
                <w:lang w:val="ru-RU"/>
              </w:rPr>
              <w:t>(3.3)</w:t>
            </w:r>
          </w:p>
        </w:tc>
        <w:tc>
          <w:tcPr>
            <w:tcW w:w="7513" w:type="dxa"/>
          </w:tcPr>
          <w:p w14:paraId="0DC326DC" w14:textId="77777777" w:rsidR="00E96A36" w:rsidRDefault="00E96A36" w:rsidP="006B5767">
            <w:pPr>
              <w:spacing w:after="0" w:line="240" w:lineRule="auto"/>
              <w:ind w:left="142" w:hanging="142"/>
              <w:jc w:val="both"/>
              <w:rPr>
                <w:rFonts w:ascii="Times New Roman" w:hAnsi="Times New Roman"/>
                <w:color w:val="000000"/>
                <w:sz w:val="24"/>
                <w:szCs w:val="24"/>
                <w:shd w:val="clear" w:color="auto" w:fill="FFFFFF"/>
                <w:lang w:val="ru-RU"/>
              </w:rPr>
            </w:pPr>
            <w:r w:rsidRPr="00B008BC">
              <w:rPr>
                <w:rFonts w:ascii="Times New Roman" w:hAnsi="Times New Roman"/>
                <w:color w:val="000000"/>
                <w:sz w:val="24"/>
                <w:szCs w:val="24"/>
                <w:shd w:val="clear" w:color="auto" w:fill="FFFFFF"/>
                <w:lang w:val="ru-RU"/>
              </w:rPr>
              <w:t>-</w:t>
            </w:r>
            <w:r w:rsidRPr="00B008BC">
              <w:rPr>
                <w:rFonts w:ascii="Times New Roman" w:hAnsi="Times New Roman"/>
                <w:sz w:val="24"/>
                <w:szCs w:val="24"/>
              </w:rPr>
              <w:t> </w:t>
            </w:r>
            <w:r w:rsidRPr="00B008BC">
              <w:rPr>
                <w:rFonts w:ascii="Times New Roman" w:hAnsi="Times New Roman"/>
                <w:color w:val="000000"/>
                <w:sz w:val="24"/>
                <w:szCs w:val="24"/>
                <w:shd w:val="clear" w:color="auto" w:fill="FFFFFF"/>
                <w:lang w:val="ru-RU"/>
              </w:rPr>
              <w:t xml:space="preserve">размещение </w:t>
            </w:r>
            <w:r w:rsidRPr="00965C45">
              <w:rPr>
                <w:rFonts w:ascii="Times New Roman" w:hAnsi="Times New Roman"/>
                <w:sz w:val="24"/>
                <w:szCs w:val="24"/>
                <w:lang w:val="ru-RU"/>
              </w:rPr>
              <w:t>объектов капитального</w:t>
            </w:r>
            <w:r>
              <w:rPr>
                <w:rFonts w:ascii="Times New Roman" w:hAnsi="Times New Roman"/>
                <w:sz w:val="24"/>
                <w:szCs w:val="24"/>
                <w:lang w:val="ru-RU"/>
              </w:rPr>
              <w:t xml:space="preserve"> </w:t>
            </w:r>
            <w:r w:rsidRPr="00965C45">
              <w:rPr>
                <w:rFonts w:ascii="Times New Roman" w:hAnsi="Times New Roman"/>
                <w:sz w:val="24"/>
                <w:szCs w:val="24"/>
                <w:lang w:val="ru-RU"/>
              </w:rPr>
              <w:t>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E96A36" w:rsidRPr="00A15629" w14:paraId="38E7D19E" w14:textId="77777777" w:rsidTr="006B5767">
        <w:trPr>
          <w:trHeight w:val="550"/>
          <w:jc w:val="center"/>
        </w:trPr>
        <w:tc>
          <w:tcPr>
            <w:tcW w:w="2405" w:type="dxa"/>
            <w:tcBorders>
              <w:top w:val="single" w:sz="4" w:space="0" w:color="auto"/>
              <w:left w:val="single" w:sz="4" w:space="0" w:color="auto"/>
              <w:bottom w:val="single" w:sz="4" w:space="0" w:color="auto"/>
            </w:tcBorders>
            <w:shd w:val="clear" w:color="auto" w:fill="auto"/>
          </w:tcPr>
          <w:p w14:paraId="00614CF1" w14:textId="77777777" w:rsidR="00E96A36" w:rsidRPr="0034481D" w:rsidRDefault="00E96A36" w:rsidP="006B5767">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Магазины</w:t>
            </w:r>
          </w:p>
          <w:p w14:paraId="2FD1708D" w14:textId="77777777" w:rsidR="00E96A36" w:rsidRPr="001C662A" w:rsidRDefault="00E96A36" w:rsidP="006B5767">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(4.4)</w:t>
            </w:r>
          </w:p>
        </w:tc>
        <w:tc>
          <w:tcPr>
            <w:tcW w:w="7513" w:type="dxa"/>
            <w:tcBorders>
              <w:top w:val="single" w:sz="4" w:space="0" w:color="auto"/>
              <w:bottom w:val="single" w:sz="4" w:space="0" w:color="auto"/>
              <w:right w:val="single" w:sz="4" w:space="0" w:color="auto"/>
            </w:tcBorders>
            <w:shd w:val="clear" w:color="auto" w:fill="auto"/>
            <w:vAlign w:val="bottom"/>
          </w:tcPr>
          <w:p w14:paraId="10D79124" w14:textId="77777777" w:rsidR="00E96A36" w:rsidRPr="00AA2BF8" w:rsidRDefault="00E96A36" w:rsidP="006B5767">
            <w:pPr>
              <w:widowControl w:val="0"/>
              <w:autoSpaceDE w:val="0"/>
              <w:autoSpaceDN w:val="0"/>
              <w:adjustRightInd w:val="0"/>
              <w:spacing w:after="0" w:line="240" w:lineRule="auto"/>
              <w:ind w:left="142" w:hanging="142"/>
              <w:jc w:val="both"/>
              <w:rPr>
                <w:rFonts w:ascii="Times New Roman" w:hAnsi="Times New Roman"/>
                <w:sz w:val="24"/>
                <w:szCs w:val="24"/>
                <w:lang w:val="ru-RU"/>
              </w:rPr>
            </w:pPr>
            <w:r w:rsidRPr="00597B2C">
              <w:rPr>
                <w:rFonts w:ascii="Times New Roman" w:hAnsi="Times New Roman"/>
                <w:color w:val="000000"/>
                <w:sz w:val="24"/>
                <w:szCs w:val="24"/>
                <w:shd w:val="clear" w:color="auto" w:fill="FFFFFF"/>
                <w:lang w:val="ru-RU"/>
              </w:rPr>
              <w:t>-</w:t>
            </w:r>
            <w:r w:rsidRPr="00597B2C">
              <w:rPr>
                <w:rFonts w:ascii="Times New Roman" w:hAnsi="Times New Roman"/>
                <w:sz w:val="24"/>
                <w:szCs w:val="24"/>
              </w:rPr>
              <w:t> </w:t>
            </w:r>
            <w:r w:rsidRPr="00597B2C">
              <w:rPr>
                <w:rFonts w:ascii="Times New Roman" w:hAnsi="Times New Roman"/>
                <w:color w:val="000000"/>
                <w:sz w:val="24"/>
                <w:szCs w:val="24"/>
                <w:shd w:val="clear" w:color="auto" w:fill="FFFFFF"/>
                <w:lang w:val="ru-RU"/>
              </w:rPr>
              <w:t xml:space="preserve">размещение </w:t>
            </w:r>
            <w:r w:rsidRPr="00DF2029">
              <w:rPr>
                <w:rFonts w:ascii="Times New Roman" w:hAnsi="Times New Roman"/>
                <w:sz w:val="24"/>
                <w:szCs w:val="24"/>
                <w:lang w:val="ru-RU"/>
              </w:rPr>
              <w:t>объектов</w:t>
            </w:r>
            <w:r>
              <w:rPr>
                <w:rFonts w:ascii="Times New Roman" w:hAnsi="Times New Roman"/>
                <w:sz w:val="24"/>
                <w:szCs w:val="24"/>
                <w:lang w:val="ru-RU"/>
              </w:rPr>
              <w:t xml:space="preserve"> </w:t>
            </w:r>
            <w:r w:rsidRPr="00DF2029">
              <w:rPr>
                <w:rFonts w:ascii="Times New Roman" w:hAnsi="Times New Roman"/>
                <w:sz w:val="24"/>
                <w:szCs w:val="24"/>
                <w:lang w:val="ru-RU"/>
              </w:rPr>
              <w:t>капитального</w:t>
            </w:r>
            <w:r>
              <w:rPr>
                <w:rFonts w:ascii="Times New Roman" w:hAnsi="Times New Roman"/>
                <w:sz w:val="24"/>
                <w:szCs w:val="24"/>
                <w:lang w:val="ru-RU"/>
              </w:rPr>
              <w:t xml:space="preserve"> </w:t>
            </w:r>
            <w:r w:rsidRPr="00DF2029">
              <w:rPr>
                <w:rFonts w:ascii="Times New Roman" w:hAnsi="Times New Roman"/>
                <w:sz w:val="24"/>
                <w:szCs w:val="24"/>
                <w:lang w:val="ru-RU"/>
              </w:rPr>
              <w:t>строительства, предназначенных для продажи товаров, торговая площадь которых составляет до 5 000 кв.м.</w:t>
            </w:r>
          </w:p>
        </w:tc>
      </w:tr>
      <w:tr w:rsidR="00A5643F" w:rsidRPr="00A15629" w14:paraId="0230C34D" w14:textId="77777777" w:rsidTr="006B5767">
        <w:trPr>
          <w:trHeight w:val="550"/>
          <w:jc w:val="center"/>
        </w:trPr>
        <w:tc>
          <w:tcPr>
            <w:tcW w:w="2405" w:type="dxa"/>
            <w:shd w:val="clear" w:color="auto" w:fill="auto"/>
          </w:tcPr>
          <w:p w14:paraId="173A2AEF" w14:textId="77777777" w:rsidR="00A5643F" w:rsidRPr="004929B3" w:rsidRDefault="00A5643F" w:rsidP="006B5767">
            <w:pPr>
              <w:widowControl w:val="0"/>
              <w:autoSpaceDE w:val="0"/>
              <w:autoSpaceDN w:val="0"/>
              <w:adjustRightInd w:val="0"/>
              <w:spacing w:after="0" w:line="240" w:lineRule="auto"/>
              <w:jc w:val="center"/>
              <w:rPr>
                <w:rFonts w:ascii="Times New Roman" w:hAnsi="Times New Roman"/>
                <w:sz w:val="24"/>
                <w:szCs w:val="24"/>
                <w:lang w:val="ru-RU"/>
              </w:rPr>
            </w:pPr>
            <w:r w:rsidRPr="004929B3">
              <w:rPr>
                <w:rFonts w:ascii="Times New Roman" w:hAnsi="Times New Roman"/>
                <w:color w:val="000000"/>
                <w:sz w:val="24"/>
                <w:szCs w:val="24"/>
                <w:shd w:val="clear" w:color="auto" w:fill="FFFFFF"/>
              </w:rPr>
              <w:t>Дома социального обслуживания</w:t>
            </w:r>
          </w:p>
          <w:p w14:paraId="2D8DE10D" w14:textId="77777777" w:rsidR="00A5643F" w:rsidRPr="00E06445" w:rsidRDefault="00A5643F" w:rsidP="006B5767">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4929B3">
              <w:rPr>
                <w:rFonts w:ascii="Times New Roman" w:hAnsi="Times New Roman"/>
                <w:sz w:val="24"/>
                <w:szCs w:val="24"/>
                <w:lang w:val="ru-RU"/>
              </w:rPr>
              <w:t>(3.2.1)</w:t>
            </w:r>
          </w:p>
        </w:tc>
        <w:tc>
          <w:tcPr>
            <w:tcW w:w="7513" w:type="dxa"/>
            <w:shd w:val="clear" w:color="auto" w:fill="auto"/>
          </w:tcPr>
          <w:p w14:paraId="36FF7B7A" w14:textId="77777777" w:rsidR="00A5643F" w:rsidRPr="00E06445" w:rsidRDefault="00A5643F" w:rsidP="006B5767">
            <w:pPr>
              <w:widowControl w:val="0"/>
              <w:autoSpaceDE w:val="0"/>
              <w:autoSpaceDN w:val="0"/>
              <w:adjustRightInd w:val="0"/>
              <w:spacing w:after="0" w:line="240" w:lineRule="auto"/>
              <w:ind w:left="142" w:hanging="142"/>
              <w:jc w:val="both"/>
              <w:rPr>
                <w:rFonts w:ascii="Times New Roman" w:hAnsi="Times New Roman"/>
                <w:color w:val="000000"/>
                <w:sz w:val="24"/>
                <w:szCs w:val="24"/>
                <w:shd w:val="clear" w:color="auto" w:fill="FFFFFF"/>
                <w:lang w:val="ru-RU"/>
              </w:rPr>
            </w:pPr>
            <w:r w:rsidRPr="004929B3">
              <w:rPr>
                <w:rFonts w:ascii="Times New Roman" w:hAnsi="Times New Roman"/>
                <w:color w:val="000000"/>
                <w:sz w:val="24"/>
                <w:szCs w:val="24"/>
                <w:shd w:val="clear" w:color="auto" w:fill="FFFFFF"/>
                <w:lang w:val="ru-RU"/>
              </w:rPr>
              <w:t>-</w:t>
            </w:r>
            <w:r w:rsidRPr="004929B3">
              <w:rPr>
                <w:rFonts w:ascii="Times New Roman" w:hAnsi="Times New Roman"/>
                <w:sz w:val="24"/>
                <w:szCs w:val="24"/>
              </w:rPr>
              <w:t> </w:t>
            </w:r>
            <w:r w:rsidRPr="004929B3">
              <w:rPr>
                <w:rFonts w:ascii="Times New Roman" w:hAnsi="Times New Roman"/>
                <w:color w:val="000000"/>
                <w:sz w:val="24"/>
                <w:szCs w:val="24"/>
                <w:shd w:val="clear" w:color="auto" w:fill="FFFFFF"/>
                <w:lang w:val="ru-RU"/>
              </w:rPr>
              <w:t>размещение зданий, предназначенных для размещения домов престарелых, домов ребенка, детских домов, пунктов ночлега для бездомных граждан.</w:t>
            </w:r>
          </w:p>
        </w:tc>
      </w:tr>
      <w:tr w:rsidR="00A5643F" w:rsidRPr="00A15629" w14:paraId="592D6534" w14:textId="77777777" w:rsidTr="00261FDE">
        <w:trPr>
          <w:trHeight w:val="267"/>
          <w:jc w:val="center"/>
        </w:trPr>
        <w:tc>
          <w:tcPr>
            <w:tcW w:w="2405" w:type="dxa"/>
            <w:shd w:val="clear" w:color="auto" w:fill="auto"/>
          </w:tcPr>
          <w:p w14:paraId="23C11B7E" w14:textId="77777777" w:rsidR="00A5643F" w:rsidRPr="004929B3" w:rsidRDefault="00A5643F" w:rsidP="006B5767">
            <w:pPr>
              <w:widowControl w:val="0"/>
              <w:autoSpaceDE w:val="0"/>
              <w:autoSpaceDN w:val="0"/>
              <w:adjustRightInd w:val="0"/>
              <w:spacing w:after="0" w:line="240" w:lineRule="auto"/>
              <w:jc w:val="center"/>
              <w:rPr>
                <w:rFonts w:ascii="Times New Roman" w:hAnsi="Times New Roman"/>
                <w:sz w:val="24"/>
                <w:szCs w:val="24"/>
                <w:lang w:val="ru-RU"/>
              </w:rPr>
            </w:pPr>
            <w:r w:rsidRPr="00E32064">
              <w:rPr>
                <w:rFonts w:ascii="Times New Roman" w:hAnsi="Times New Roman"/>
                <w:color w:val="000000"/>
                <w:sz w:val="24"/>
                <w:szCs w:val="24"/>
                <w:shd w:val="clear" w:color="auto" w:fill="FFFFFF"/>
                <w:lang w:val="ru-RU"/>
              </w:rPr>
              <w:t>Оказание социальной помощи населению</w:t>
            </w:r>
          </w:p>
          <w:p w14:paraId="4248854C" w14:textId="77777777" w:rsidR="00A5643F" w:rsidRPr="00E06445" w:rsidRDefault="00A5643F" w:rsidP="006B5767">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4929B3">
              <w:rPr>
                <w:rFonts w:ascii="Times New Roman" w:hAnsi="Times New Roman"/>
                <w:sz w:val="24"/>
                <w:szCs w:val="24"/>
                <w:lang w:val="ru-RU"/>
              </w:rPr>
              <w:t>(3.2.2)</w:t>
            </w:r>
          </w:p>
        </w:tc>
        <w:tc>
          <w:tcPr>
            <w:tcW w:w="7513" w:type="dxa"/>
            <w:shd w:val="clear" w:color="auto" w:fill="auto"/>
          </w:tcPr>
          <w:p w14:paraId="732E7AE4" w14:textId="77777777" w:rsidR="00A5643F" w:rsidRPr="00E06445" w:rsidRDefault="00A5643F" w:rsidP="006B5767">
            <w:pPr>
              <w:widowControl w:val="0"/>
              <w:autoSpaceDE w:val="0"/>
              <w:autoSpaceDN w:val="0"/>
              <w:adjustRightInd w:val="0"/>
              <w:spacing w:after="0" w:line="240" w:lineRule="auto"/>
              <w:ind w:left="142" w:hanging="142"/>
              <w:jc w:val="both"/>
              <w:rPr>
                <w:rFonts w:ascii="Times New Roman" w:hAnsi="Times New Roman"/>
                <w:color w:val="000000"/>
                <w:sz w:val="24"/>
                <w:szCs w:val="24"/>
                <w:shd w:val="clear" w:color="auto" w:fill="FFFFFF"/>
                <w:lang w:val="ru-RU"/>
              </w:rPr>
            </w:pPr>
            <w:r w:rsidRPr="004929B3">
              <w:rPr>
                <w:rFonts w:ascii="Times New Roman" w:hAnsi="Times New Roman"/>
                <w:color w:val="000000"/>
                <w:sz w:val="24"/>
                <w:szCs w:val="24"/>
                <w:shd w:val="clear" w:color="auto" w:fill="FFFFFF"/>
                <w:lang w:val="ru-RU"/>
              </w:rPr>
              <w:t>-</w:t>
            </w:r>
            <w:r w:rsidRPr="004929B3">
              <w:rPr>
                <w:rFonts w:ascii="Times New Roman" w:hAnsi="Times New Roman"/>
                <w:sz w:val="24"/>
                <w:szCs w:val="24"/>
              </w:rPr>
              <w:t> </w:t>
            </w:r>
            <w:r w:rsidRPr="004929B3">
              <w:rPr>
                <w:rFonts w:ascii="Times New Roman" w:hAnsi="Times New Roman"/>
                <w:color w:val="000000"/>
                <w:sz w:val="24"/>
                <w:szCs w:val="24"/>
                <w:shd w:val="clear" w:color="auto" w:fill="FFFFFF"/>
                <w:lang w:val="ru-RU"/>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r>
      <w:tr w:rsidR="00A5643F" w:rsidRPr="00A15629" w14:paraId="68466317" w14:textId="77777777" w:rsidTr="006B5767">
        <w:trPr>
          <w:trHeight w:val="550"/>
          <w:jc w:val="center"/>
        </w:trPr>
        <w:tc>
          <w:tcPr>
            <w:tcW w:w="2405" w:type="dxa"/>
            <w:tcBorders>
              <w:bottom w:val="single" w:sz="4" w:space="0" w:color="auto"/>
            </w:tcBorders>
            <w:shd w:val="clear" w:color="auto" w:fill="auto"/>
          </w:tcPr>
          <w:p w14:paraId="3D9056C7" w14:textId="77777777" w:rsidR="00A5643F" w:rsidRPr="00E662C9" w:rsidRDefault="00A5643F" w:rsidP="006B5767">
            <w:pPr>
              <w:widowControl w:val="0"/>
              <w:autoSpaceDE w:val="0"/>
              <w:autoSpaceDN w:val="0"/>
              <w:adjustRightInd w:val="0"/>
              <w:spacing w:after="0" w:line="240" w:lineRule="auto"/>
              <w:jc w:val="center"/>
              <w:rPr>
                <w:rFonts w:ascii="Times New Roman" w:hAnsi="Times New Roman"/>
                <w:sz w:val="24"/>
                <w:szCs w:val="24"/>
                <w:lang w:val="ru-RU"/>
              </w:rPr>
            </w:pPr>
            <w:r w:rsidRPr="004929B3">
              <w:rPr>
                <w:rFonts w:ascii="Times New Roman" w:hAnsi="Times New Roman"/>
                <w:color w:val="000000"/>
                <w:sz w:val="24"/>
                <w:szCs w:val="24"/>
                <w:shd w:val="clear" w:color="auto" w:fill="FFFFFF"/>
              </w:rPr>
              <w:t>Оказание услуг связи</w:t>
            </w:r>
            <w:r>
              <w:rPr>
                <w:rFonts w:ascii="Times New Roman" w:hAnsi="Times New Roman"/>
                <w:color w:val="000000"/>
                <w:sz w:val="24"/>
                <w:szCs w:val="24"/>
                <w:shd w:val="clear" w:color="auto" w:fill="FFFFFF"/>
                <w:lang w:val="ru-RU"/>
              </w:rPr>
              <w:t xml:space="preserve"> </w:t>
            </w:r>
          </w:p>
          <w:p w14:paraId="655DF6CB" w14:textId="77777777" w:rsidR="00A5643F" w:rsidRPr="001C662A" w:rsidRDefault="00A5643F" w:rsidP="006B5767">
            <w:pPr>
              <w:widowControl w:val="0"/>
              <w:autoSpaceDE w:val="0"/>
              <w:autoSpaceDN w:val="0"/>
              <w:adjustRightInd w:val="0"/>
              <w:spacing w:after="0" w:line="240" w:lineRule="auto"/>
              <w:jc w:val="center"/>
              <w:rPr>
                <w:rFonts w:ascii="Times New Roman" w:hAnsi="Times New Roman"/>
                <w:sz w:val="24"/>
                <w:szCs w:val="24"/>
                <w:lang w:val="ru-RU"/>
              </w:rPr>
            </w:pPr>
            <w:r w:rsidRPr="004929B3">
              <w:rPr>
                <w:rFonts w:ascii="Times New Roman" w:hAnsi="Times New Roman"/>
                <w:sz w:val="24"/>
                <w:szCs w:val="24"/>
                <w:lang w:val="ru-RU"/>
              </w:rPr>
              <w:t>(3.2.3)</w:t>
            </w:r>
          </w:p>
        </w:tc>
        <w:tc>
          <w:tcPr>
            <w:tcW w:w="7513" w:type="dxa"/>
            <w:tcBorders>
              <w:bottom w:val="single" w:sz="4" w:space="0" w:color="auto"/>
            </w:tcBorders>
            <w:shd w:val="clear" w:color="auto" w:fill="auto"/>
          </w:tcPr>
          <w:p w14:paraId="60D1B62A" w14:textId="77777777" w:rsidR="00A5643F" w:rsidRPr="00AA2BF8" w:rsidRDefault="00A5643F" w:rsidP="006B5767">
            <w:pPr>
              <w:widowControl w:val="0"/>
              <w:autoSpaceDE w:val="0"/>
              <w:autoSpaceDN w:val="0"/>
              <w:adjustRightInd w:val="0"/>
              <w:spacing w:after="0" w:line="240" w:lineRule="auto"/>
              <w:ind w:left="142" w:hanging="142"/>
              <w:jc w:val="both"/>
              <w:rPr>
                <w:rFonts w:ascii="Times New Roman" w:hAnsi="Times New Roman"/>
                <w:sz w:val="24"/>
                <w:szCs w:val="24"/>
                <w:lang w:val="ru-RU"/>
              </w:rPr>
            </w:pPr>
            <w:r w:rsidRPr="004929B3">
              <w:rPr>
                <w:rFonts w:ascii="Times New Roman" w:hAnsi="Times New Roman"/>
                <w:color w:val="000000"/>
                <w:sz w:val="24"/>
                <w:szCs w:val="24"/>
                <w:shd w:val="clear" w:color="auto" w:fill="FFFFFF"/>
                <w:lang w:val="ru-RU"/>
              </w:rPr>
              <w:t>-</w:t>
            </w:r>
            <w:r w:rsidRPr="004929B3">
              <w:rPr>
                <w:rFonts w:ascii="Times New Roman" w:hAnsi="Times New Roman"/>
                <w:sz w:val="24"/>
                <w:szCs w:val="24"/>
              </w:rPr>
              <w:t> </w:t>
            </w:r>
            <w:r w:rsidRPr="004929B3">
              <w:rPr>
                <w:rFonts w:ascii="Times New Roman" w:hAnsi="Times New Roman"/>
                <w:color w:val="000000"/>
                <w:sz w:val="24"/>
                <w:szCs w:val="24"/>
                <w:shd w:val="clear" w:color="auto" w:fill="FFFFFF"/>
                <w:lang w:val="ru-RU"/>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r>
      <w:tr w:rsidR="00E96A36" w:rsidRPr="00A15629" w14:paraId="7948582D" w14:textId="77777777" w:rsidTr="006B5767">
        <w:trPr>
          <w:trHeight w:val="550"/>
          <w:jc w:val="center"/>
        </w:trPr>
        <w:tc>
          <w:tcPr>
            <w:tcW w:w="2405" w:type="dxa"/>
            <w:shd w:val="clear" w:color="auto" w:fill="auto"/>
          </w:tcPr>
          <w:p w14:paraId="1DD63568" w14:textId="474A7378" w:rsidR="00E96A36" w:rsidRPr="001C662A" w:rsidRDefault="00E96A36" w:rsidP="006046EE">
            <w:pPr>
              <w:widowControl w:val="0"/>
              <w:autoSpaceDE w:val="0"/>
              <w:autoSpaceDN w:val="0"/>
              <w:adjustRightInd w:val="0"/>
              <w:spacing w:after="0" w:line="240" w:lineRule="auto"/>
              <w:jc w:val="center"/>
              <w:rPr>
                <w:rFonts w:ascii="Times New Roman" w:hAnsi="Times New Roman"/>
                <w:sz w:val="24"/>
                <w:szCs w:val="24"/>
                <w:lang w:val="ru-RU"/>
              </w:rPr>
            </w:pPr>
            <w:r w:rsidRPr="00657515">
              <w:rPr>
                <w:rFonts w:ascii="Times New Roman" w:hAnsi="Times New Roman"/>
                <w:sz w:val="24"/>
                <w:szCs w:val="24"/>
                <w:lang w:val="ru-RU"/>
              </w:rPr>
              <w:t>Религиозное использование</w:t>
            </w:r>
            <w:r>
              <w:rPr>
                <w:rFonts w:ascii="Times New Roman" w:hAnsi="Times New Roman"/>
                <w:sz w:val="24"/>
                <w:szCs w:val="24"/>
                <w:lang w:val="ru-RU"/>
              </w:rPr>
              <w:t xml:space="preserve"> </w:t>
            </w:r>
            <w:r w:rsidRPr="00657515">
              <w:rPr>
                <w:rFonts w:ascii="Times New Roman" w:hAnsi="Times New Roman"/>
                <w:sz w:val="24"/>
                <w:szCs w:val="24"/>
                <w:lang w:val="ru-RU"/>
              </w:rPr>
              <w:t>(3.7)</w:t>
            </w:r>
          </w:p>
        </w:tc>
        <w:tc>
          <w:tcPr>
            <w:tcW w:w="7513" w:type="dxa"/>
            <w:shd w:val="clear" w:color="auto" w:fill="auto"/>
          </w:tcPr>
          <w:p w14:paraId="3DCB8BFB" w14:textId="77777777" w:rsidR="00E96A36" w:rsidRPr="00657515" w:rsidRDefault="00E96A36" w:rsidP="006B5767">
            <w:pPr>
              <w:pStyle w:val="ConsPlusTitlePage"/>
              <w:ind w:left="142" w:hanging="142"/>
              <w:jc w:val="both"/>
              <w:rPr>
                <w:rFonts w:ascii="Times New Roman" w:hAnsi="Times New Roman" w:cs="Times New Roman"/>
                <w:sz w:val="24"/>
                <w:szCs w:val="24"/>
                <w:lang w:eastAsia="en-US"/>
              </w:rPr>
            </w:pPr>
            <w:r w:rsidRPr="00657515">
              <w:rPr>
                <w:rFonts w:ascii="Times New Roman" w:hAnsi="Times New Roman" w:cs="Times New Roman"/>
                <w:color w:val="000000"/>
                <w:sz w:val="24"/>
                <w:szCs w:val="24"/>
                <w:shd w:val="clear" w:color="auto" w:fill="FFFFFF"/>
              </w:rPr>
              <w:t>-</w:t>
            </w:r>
            <w:r w:rsidRPr="00657515">
              <w:rPr>
                <w:rFonts w:ascii="Times New Roman" w:hAnsi="Times New Roman" w:cs="Times New Roman"/>
                <w:sz w:val="24"/>
                <w:szCs w:val="24"/>
                <w:lang w:eastAsia="en-US"/>
              </w:rPr>
              <w:t> </w:t>
            </w:r>
            <w:r w:rsidRPr="00657515">
              <w:rPr>
                <w:rFonts w:ascii="Times New Roman" w:hAnsi="Times New Roman" w:cs="Times New Roman"/>
                <w:color w:val="000000"/>
                <w:sz w:val="24"/>
                <w:szCs w:val="24"/>
                <w:shd w:val="clear" w:color="auto" w:fill="FFFFFF"/>
              </w:rPr>
              <w:t>размещение зданий и сооружений религиозного использования.</w:t>
            </w:r>
          </w:p>
          <w:p w14:paraId="44C5F4AD" w14:textId="77777777" w:rsidR="00E96A36" w:rsidRPr="00AA2BF8" w:rsidRDefault="00E96A36" w:rsidP="006B5767">
            <w:pPr>
              <w:widowControl w:val="0"/>
              <w:autoSpaceDE w:val="0"/>
              <w:autoSpaceDN w:val="0"/>
              <w:adjustRightInd w:val="0"/>
              <w:spacing w:after="0" w:line="240" w:lineRule="auto"/>
              <w:ind w:left="142" w:hanging="142"/>
              <w:jc w:val="both"/>
              <w:rPr>
                <w:rFonts w:ascii="Times New Roman" w:hAnsi="Times New Roman"/>
                <w:sz w:val="24"/>
                <w:szCs w:val="24"/>
                <w:lang w:val="ru-RU"/>
              </w:rPr>
            </w:pPr>
          </w:p>
        </w:tc>
      </w:tr>
      <w:tr w:rsidR="00E96A36" w:rsidRPr="00A15629" w14:paraId="48624ED3" w14:textId="77777777" w:rsidTr="006B5767">
        <w:trPr>
          <w:trHeight w:val="550"/>
          <w:jc w:val="center"/>
        </w:trPr>
        <w:tc>
          <w:tcPr>
            <w:tcW w:w="2405" w:type="dxa"/>
            <w:tcBorders>
              <w:top w:val="single" w:sz="4" w:space="0" w:color="auto"/>
              <w:left w:val="single" w:sz="4" w:space="0" w:color="auto"/>
              <w:bottom w:val="single" w:sz="4" w:space="0" w:color="auto"/>
            </w:tcBorders>
            <w:shd w:val="clear" w:color="auto" w:fill="auto"/>
          </w:tcPr>
          <w:p w14:paraId="0DFD3E44" w14:textId="77777777" w:rsidR="006046EE" w:rsidRDefault="00E96A36" w:rsidP="006B5767">
            <w:pPr>
              <w:widowControl w:val="0"/>
              <w:autoSpaceDE w:val="0"/>
              <w:autoSpaceDN w:val="0"/>
              <w:adjustRightInd w:val="0"/>
              <w:spacing w:after="0" w:line="240" w:lineRule="auto"/>
              <w:jc w:val="center"/>
              <w:rPr>
                <w:rFonts w:ascii="Times New Roman" w:hAnsi="Times New Roman"/>
                <w:color w:val="000000"/>
                <w:sz w:val="24"/>
                <w:szCs w:val="24"/>
                <w:shd w:val="clear" w:color="auto" w:fill="FFFFFF"/>
                <w:lang w:val="ru-RU"/>
              </w:rPr>
            </w:pPr>
            <w:r w:rsidRPr="00657515">
              <w:rPr>
                <w:rFonts w:ascii="Times New Roman" w:hAnsi="Times New Roman"/>
                <w:color w:val="000000"/>
                <w:sz w:val="24"/>
                <w:szCs w:val="24"/>
                <w:shd w:val="clear" w:color="auto" w:fill="FFFFFF"/>
              </w:rPr>
              <w:t>Осуществление религиозных обрядов</w:t>
            </w:r>
            <w:r>
              <w:rPr>
                <w:rFonts w:ascii="Times New Roman" w:hAnsi="Times New Roman"/>
                <w:color w:val="000000"/>
                <w:sz w:val="24"/>
                <w:szCs w:val="24"/>
                <w:shd w:val="clear" w:color="auto" w:fill="FFFFFF"/>
                <w:lang w:val="ru-RU"/>
              </w:rPr>
              <w:t xml:space="preserve"> </w:t>
            </w:r>
          </w:p>
          <w:p w14:paraId="676BB38D" w14:textId="4ED9A0DE" w:rsidR="00E96A36" w:rsidRPr="00657515" w:rsidRDefault="00E96A36" w:rsidP="006B5767">
            <w:pPr>
              <w:widowControl w:val="0"/>
              <w:autoSpaceDE w:val="0"/>
              <w:autoSpaceDN w:val="0"/>
              <w:adjustRightInd w:val="0"/>
              <w:spacing w:after="0" w:line="240" w:lineRule="auto"/>
              <w:jc w:val="center"/>
              <w:rPr>
                <w:rFonts w:ascii="Times New Roman" w:hAnsi="Times New Roman"/>
                <w:sz w:val="24"/>
                <w:szCs w:val="24"/>
                <w:lang w:val="ru-RU"/>
              </w:rPr>
            </w:pPr>
            <w:r w:rsidRPr="00657515">
              <w:rPr>
                <w:rFonts w:ascii="Times New Roman" w:hAnsi="Times New Roman"/>
                <w:sz w:val="24"/>
                <w:szCs w:val="24"/>
                <w:lang w:val="ru-RU"/>
              </w:rPr>
              <w:t>(3.7.1)</w:t>
            </w:r>
          </w:p>
        </w:tc>
        <w:tc>
          <w:tcPr>
            <w:tcW w:w="7513" w:type="dxa"/>
            <w:tcBorders>
              <w:top w:val="single" w:sz="4" w:space="0" w:color="auto"/>
              <w:bottom w:val="single" w:sz="4" w:space="0" w:color="auto"/>
              <w:right w:val="single" w:sz="4" w:space="0" w:color="auto"/>
            </w:tcBorders>
            <w:shd w:val="clear" w:color="auto" w:fill="auto"/>
          </w:tcPr>
          <w:p w14:paraId="29D41625" w14:textId="77777777" w:rsidR="00E96A36" w:rsidRPr="00657515" w:rsidRDefault="00E96A36" w:rsidP="006B5767">
            <w:pPr>
              <w:pStyle w:val="ConsPlusTitlePage"/>
              <w:ind w:left="142" w:hanging="142"/>
              <w:jc w:val="both"/>
              <w:rPr>
                <w:rFonts w:ascii="Times New Roman" w:hAnsi="Times New Roman" w:cs="Times New Roman"/>
                <w:color w:val="000000"/>
                <w:sz w:val="24"/>
                <w:szCs w:val="24"/>
                <w:shd w:val="clear" w:color="auto" w:fill="FFFFFF"/>
              </w:rPr>
            </w:pPr>
            <w:r w:rsidRPr="00657515">
              <w:rPr>
                <w:rFonts w:ascii="Times New Roman" w:hAnsi="Times New Roman" w:cs="Times New Roman"/>
                <w:color w:val="000000"/>
                <w:sz w:val="24"/>
                <w:szCs w:val="24"/>
                <w:shd w:val="clear" w:color="auto" w:fill="FFFFFF"/>
              </w:rPr>
              <w:t>-</w:t>
            </w:r>
            <w:r w:rsidRPr="00657515">
              <w:rPr>
                <w:rFonts w:ascii="Times New Roman" w:hAnsi="Times New Roman" w:cs="Times New Roman"/>
                <w:sz w:val="24"/>
                <w:szCs w:val="24"/>
                <w:lang w:eastAsia="en-US"/>
              </w:rPr>
              <w:t> </w:t>
            </w:r>
            <w:r w:rsidRPr="00657515">
              <w:rPr>
                <w:rFonts w:ascii="Times New Roman" w:hAnsi="Times New Roman" w:cs="Times New Roman"/>
                <w:color w:val="000000"/>
                <w:sz w:val="24"/>
                <w:szCs w:val="24"/>
                <w:shd w:val="clear" w:color="auto" w:fill="FFFFFF"/>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r>
      <w:tr w:rsidR="00E96A36" w:rsidRPr="00A15629" w14:paraId="0A13A8BF" w14:textId="77777777" w:rsidTr="006B5767">
        <w:trPr>
          <w:trHeight w:val="550"/>
          <w:jc w:val="center"/>
        </w:trPr>
        <w:tc>
          <w:tcPr>
            <w:tcW w:w="2405" w:type="dxa"/>
            <w:tcBorders>
              <w:top w:val="single" w:sz="4" w:space="0" w:color="auto"/>
              <w:left w:val="single" w:sz="4" w:space="0" w:color="auto"/>
              <w:bottom w:val="single" w:sz="4" w:space="0" w:color="auto"/>
            </w:tcBorders>
            <w:shd w:val="clear" w:color="auto" w:fill="auto"/>
          </w:tcPr>
          <w:p w14:paraId="7E76D621" w14:textId="77777777" w:rsidR="00E96A36" w:rsidRPr="00657515" w:rsidRDefault="00E96A36" w:rsidP="006B5767">
            <w:pPr>
              <w:widowControl w:val="0"/>
              <w:autoSpaceDE w:val="0"/>
              <w:autoSpaceDN w:val="0"/>
              <w:adjustRightInd w:val="0"/>
              <w:spacing w:after="0" w:line="240" w:lineRule="auto"/>
              <w:jc w:val="center"/>
              <w:rPr>
                <w:rFonts w:ascii="Times New Roman" w:hAnsi="Times New Roman"/>
                <w:sz w:val="24"/>
                <w:szCs w:val="24"/>
                <w:lang w:val="ru-RU"/>
              </w:rPr>
            </w:pPr>
            <w:r w:rsidRPr="00E32064">
              <w:rPr>
                <w:rFonts w:ascii="Times New Roman" w:hAnsi="Times New Roman"/>
                <w:color w:val="000000"/>
                <w:sz w:val="24"/>
                <w:szCs w:val="24"/>
                <w:shd w:val="clear" w:color="auto" w:fill="FFFFFF"/>
                <w:lang w:val="ru-RU"/>
              </w:rPr>
              <w:t>Религиозное управление и образование</w:t>
            </w:r>
          </w:p>
          <w:p w14:paraId="3001BC41" w14:textId="77777777" w:rsidR="00E96A36" w:rsidRPr="00657515" w:rsidRDefault="00E96A36" w:rsidP="006B5767">
            <w:pPr>
              <w:widowControl w:val="0"/>
              <w:autoSpaceDE w:val="0"/>
              <w:autoSpaceDN w:val="0"/>
              <w:adjustRightInd w:val="0"/>
              <w:spacing w:after="0" w:line="240" w:lineRule="auto"/>
              <w:jc w:val="center"/>
              <w:rPr>
                <w:rFonts w:ascii="Times New Roman" w:hAnsi="Times New Roman"/>
                <w:sz w:val="24"/>
                <w:szCs w:val="24"/>
                <w:lang w:val="ru-RU"/>
              </w:rPr>
            </w:pPr>
            <w:r w:rsidRPr="00657515">
              <w:rPr>
                <w:rFonts w:ascii="Times New Roman" w:hAnsi="Times New Roman"/>
                <w:sz w:val="24"/>
                <w:szCs w:val="24"/>
                <w:lang w:val="ru-RU"/>
              </w:rPr>
              <w:t>(3.7.2)</w:t>
            </w:r>
          </w:p>
        </w:tc>
        <w:tc>
          <w:tcPr>
            <w:tcW w:w="7513" w:type="dxa"/>
            <w:tcBorders>
              <w:top w:val="single" w:sz="4" w:space="0" w:color="auto"/>
              <w:bottom w:val="single" w:sz="4" w:space="0" w:color="auto"/>
              <w:right w:val="single" w:sz="4" w:space="0" w:color="auto"/>
            </w:tcBorders>
            <w:shd w:val="clear" w:color="auto" w:fill="auto"/>
          </w:tcPr>
          <w:p w14:paraId="4D9FE4A7" w14:textId="77777777" w:rsidR="00E96A36" w:rsidRPr="00657515" w:rsidRDefault="00E96A36" w:rsidP="006B5767">
            <w:pPr>
              <w:pStyle w:val="ConsPlusTitlePage"/>
              <w:ind w:left="142" w:hanging="142"/>
              <w:jc w:val="both"/>
              <w:rPr>
                <w:rFonts w:ascii="Times New Roman" w:hAnsi="Times New Roman" w:cs="Times New Roman"/>
                <w:color w:val="000000"/>
                <w:sz w:val="24"/>
                <w:szCs w:val="24"/>
                <w:shd w:val="clear" w:color="auto" w:fill="FFFFFF"/>
              </w:rPr>
            </w:pPr>
            <w:r w:rsidRPr="00657515">
              <w:rPr>
                <w:rFonts w:ascii="Times New Roman" w:hAnsi="Times New Roman" w:cs="Times New Roman"/>
                <w:color w:val="000000"/>
                <w:sz w:val="24"/>
                <w:szCs w:val="24"/>
                <w:shd w:val="clear" w:color="auto" w:fill="FFFFFF"/>
              </w:rPr>
              <w:t>-</w:t>
            </w:r>
            <w:r w:rsidRPr="00657515">
              <w:rPr>
                <w:rFonts w:ascii="Times New Roman" w:hAnsi="Times New Roman" w:cs="Times New Roman"/>
                <w:sz w:val="24"/>
                <w:szCs w:val="24"/>
                <w:lang w:eastAsia="en-US"/>
              </w:rPr>
              <w:t> </w:t>
            </w:r>
            <w:r w:rsidRPr="00657515">
              <w:rPr>
                <w:rFonts w:ascii="Times New Roman" w:hAnsi="Times New Roman" w:cs="Times New Roman"/>
                <w:color w:val="000000"/>
                <w:sz w:val="24"/>
                <w:szCs w:val="24"/>
                <w:shd w:val="clear" w:color="auto" w:fill="FFFFFF"/>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r>
    </w:tbl>
    <w:p w14:paraId="0DC74C45" w14:textId="77777777" w:rsidR="00E96A36" w:rsidRDefault="00E96A36" w:rsidP="00E96A36">
      <w:pPr>
        <w:widowControl w:val="0"/>
        <w:tabs>
          <w:tab w:val="left" w:pos="993"/>
        </w:tabs>
        <w:overflowPunct w:val="0"/>
        <w:autoSpaceDE w:val="0"/>
        <w:autoSpaceDN w:val="0"/>
        <w:adjustRightInd w:val="0"/>
        <w:spacing w:after="0" w:line="240" w:lineRule="auto"/>
        <w:ind w:left="720"/>
        <w:jc w:val="both"/>
        <w:rPr>
          <w:rFonts w:ascii="Times New Roman" w:hAnsi="Times New Roman"/>
          <w:bCs/>
          <w:sz w:val="24"/>
          <w:szCs w:val="24"/>
          <w:lang w:val="ru-RU"/>
        </w:rPr>
      </w:pPr>
    </w:p>
    <w:p w14:paraId="31C5B8D3" w14:textId="7ABDB08D" w:rsidR="00E96A36" w:rsidRPr="0043756E" w:rsidRDefault="00E96A36" w:rsidP="00C97D06">
      <w:pPr>
        <w:widowControl w:val="0"/>
        <w:numPr>
          <w:ilvl w:val="0"/>
          <w:numId w:val="62"/>
        </w:numPr>
        <w:tabs>
          <w:tab w:val="left" w:pos="993"/>
        </w:tabs>
        <w:overflowPunct w:val="0"/>
        <w:autoSpaceDE w:val="0"/>
        <w:autoSpaceDN w:val="0"/>
        <w:adjustRightInd w:val="0"/>
        <w:spacing w:after="0" w:line="240" w:lineRule="auto"/>
        <w:ind w:left="0" w:firstLine="720"/>
        <w:jc w:val="both"/>
        <w:rPr>
          <w:rFonts w:ascii="Times New Roman" w:hAnsi="Times New Roman"/>
          <w:bCs/>
          <w:sz w:val="24"/>
          <w:szCs w:val="24"/>
          <w:lang w:val="ru-RU"/>
        </w:rPr>
      </w:pPr>
      <w:r w:rsidRPr="0043756E">
        <w:rPr>
          <w:rFonts w:ascii="Times New Roman" w:hAnsi="Times New Roman"/>
          <w:bCs/>
          <w:sz w:val="24"/>
          <w:szCs w:val="24"/>
          <w:lang w:val="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границах территориальной зоны Ж-</w:t>
      </w:r>
      <w:r>
        <w:rPr>
          <w:rFonts w:ascii="Times New Roman" w:hAnsi="Times New Roman"/>
          <w:bCs/>
          <w:sz w:val="24"/>
          <w:szCs w:val="24"/>
          <w:lang w:val="ru-RU"/>
        </w:rPr>
        <w:t>4.</w:t>
      </w:r>
      <w:r w:rsidR="00A5643F">
        <w:rPr>
          <w:rFonts w:ascii="Times New Roman" w:hAnsi="Times New Roman"/>
          <w:bCs/>
          <w:sz w:val="24"/>
          <w:szCs w:val="24"/>
          <w:lang w:val="ru-RU"/>
        </w:rPr>
        <w:t>2</w:t>
      </w:r>
      <w:r w:rsidRPr="0043756E">
        <w:rPr>
          <w:rFonts w:ascii="Times New Roman" w:hAnsi="Times New Roman"/>
          <w:bCs/>
          <w:sz w:val="24"/>
          <w:szCs w:val="24"/>
          <w:lang w:val="ru-RU"/>
        </w:rPr>
        <w:t xml:space="preserve">: </w:t>
      </w:r>
    </w:p>
    <w:p w14:paraId="0950549E" w14:textId="77777777" w:rsidR="00E96A36" w:rsidRPr="0043756E" w:rsidRDefault="00E96A36" w:rsidP="00E96A36">
      <w:pPr>
        <w:pStyle w:val="ae"/>
        <w:widowControl w:val="0"/>
        <w:overflowPunct w:val="0"/>
        <w:autoSpaceDE w:val="0"/>
        <w:autoSpaceDN w:val="0"/>
        <w:adjustRightInd w:val="0"/>
        <w:spacing w:after="0" w:line="240" w:lineRule="auto"/>
        <w:ind w:left="567"/>
        <w:jc w:val="both"/>
        <w:rPr>
          <w:rFonts w:ascii="Times New Roman" w:hAnsi="Times New Roman"/>
          <w:bCs/>
          <w:sz w:val="24"/>
          <w:szCs w:val="24"/>
          <w:lang w:val="ru-RU"/>
        </w:rPr>
      </w:pPr>
    </w:p>
    <w:tbl>
      <w:tblPr>
        <w:tblW w:w="9918" w:type="dxa"/>
        <w:jc w:val="center"/>
        <w:tblBorders>
          <w:top w:val="single" w:sz="4" w:space="0" w:color="000000"/>
          <w:left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5387"/>
        <w:gridCol w:w="3969"/>
      </w:tblGrid>
      <w:tr w:rsidR="00E96A36" w:rsidRPr="00965C45" w14:paraId="396F6182" w14:textId="77777777" w:rsidTr="006B5767">
        <w:trPr>
          <w:trHeight w:val="624"/>
          <w:jc w:val="center"/>
        </w:trPr>
        <w:tc>
          <w:tcPr>
            <w:tcW w:w="562" w:type="dxa"/>
            <w:shd w:val="clear" w:color="auto" w:fill="auto"/>
            <w:vAlign w:val="center"/>
          </w:tcPr>
          <w:p w14:paraId="69CADC55" w14:textId="77777777" w:rsidR="00E96A36" w:rsidRPr="00965C45" w:rsidRDefault="00E96A36" w:rsidP="006B5767">
            <w:pPr>
              <w:spacing w:after="0" w:line="240" w:lineRule="auto"/>
              <w:jc w:val="center"/>
              <w:rPr>
                <w:rFonts w:ascii="Times New Roman" w:hAnsi="Times New Roman"/>
                <w:b/>
                <w:bCs/>
                <w:sz w:val="24"/>
                <w:szCs w:val="24"/>
                <w:lang w:val="ru-RU"/>
              </w:rPr>
            </w:pPr>
            <w:r w:rsidRPr="00965C45">
              <w:rPr>
                <w:rFonts w:ascii="Times New Roman" w:hAnsi="Times New Roman"/>
                <w:b/>
                <w:bCs/>
                <w:sz w:val="24"/>
                <w:szCs w:val="24"/>
                <w:lang w:val="ru-RU"/>
              </w:rPr>
              <w:t>№</w:t>
            </w:r>
          </w:p>
          <w:p w14:paraId="267385CB" w14:textId="77777777" w:rsidR="00E96A36" w:rsidRPr="00965C45" w:rsidRDefault="00E96A36" w:rsidP="006B5767">
            <w:pPr>
              <w:spacing w:after="0" w:line="240" w:lineRule="auto"/>
              <w:jc w:val="center"/>
              <w:rPr>
                <w:rFonts w:ascii="Times New Roman" w:hAnsi="Times New Roman"/>
                <w:sz w:val="24"/>
                <w:szCs w:val="24"/>
                <w:lang w:val="ru-RU"/>
              </w:rPr>
            </w:pPr>
            <w:r w:rsidRPr="00965C45">
              <w:rPr>
                <w:rFonts w:ascii="Times New Roman" w:hAnsi="Times New Roman"/>
                <w:b/>
                <w:bCs/>
                <w:sz w:val="24"/>
                <w:szCs w:val="24"/>
                <w:lang w:val="ru-RU"/>
              </w:rPr>
              <w:t>п/п</w:t>
            </w:r>
          </w:p>
        </w:tc>
        <w:tc>
          <w:tcPr>
            <w:tcW w:w="5387" w:type="dxa"/>
            <w:shd w:val="clear" w:color="auto" w:fill="auto"/>
            <w:vAlign w:val="center"/>
          </w:tcPr>
          <w:p w14:paraId="38E07937" w14:textId="77777777" w:rsidR="00E96A36" w:rsidRPr="00965C45" w:rsidRDefault="00E96A36" w:rsidP="006B5767">
            <w:pPr>
              <w:spacing w:after="0" w:line="240" w:lineRule="auto"/>
              <w:jc w:val="center"/>
              <w:rPr>
                <w:rFonts w:ascii="Times New Roman" w:hAnsi="Times New Roman"/>
                <w:sz w:val="24"/>
                <w:szCs w:val="24"/>
                <w:lang w:val="ru-RU"/>
              </w:rPr>
            </w:pPr>
            <w:r w:rsidRPr="00965C45">
              <w:rPr>
                <w:rFonts w:ascii="Times New Roman" w:hAnsi="Times New Roman"/>
                <w:b/>
                <w:bCs/>
                <w:sz w:val="24"/>
                <w:szCs w:val="24"/>
                <w:lang w:val="ru-RU"/>
              </w:rPr>
              <w:t>Наименование показател</w:t>
            </w:r>
            <w:r>
              <w:rPr>
                <w:rFonts w:ascii="Times New Roman" w:hAnsi="Times New Roman"/>
                <w:b/>
                <w:bCs/>
                <w:sz w:val="24"/>
                <w:szCs w:val="24"/>
                <w:lang w:val="ru-RU"/>
              </w:rPr>
              <w:t>ей</w:t>
            </w:r>
          </w:p>
        </w:tc>
        <w:tc>
          <w:tcPr>
            <w:tcW w:w="3969" w:type="dxa"/>
            <w:shd w:val="clear" w:color="auto" w:fill="auto"/>
            <w:vAlign w:val="center"/>
          </w:tcPr>
          <w:p w14:paraId="1696FCDD" w14:textId="77777777" w:rsidR="00E96A36" w:rsidRPr="00965C45" w:rsidRDefault="00E96A36" w:rsidP="006B5767">
            <w:pPr>
              <w:spacing w:after="0" w:line="240" w:lineRule="auto"/>
              <w:jc w:val="center"/>
              <w:rPr>
                <w:rFonts w:ascii="Times New Roman" w:hAnsi="Times New Roman"/>
                <w:sz w:val="24"/>
                <w:szCs w:val="24"/>
                <w:lang w:val="ru-RU"/>
              </w:rPr>
            </w:pPr>
            <w:r>
              <w:rPr>
                <w:rFonts w:ascii="Times New Roman" w:hAnsi="Times New Roman"/>
                <w:b/>
                <w:bCs/>
                <w:sz w:val="24"/>
                <w:szCs w:val="24"/>
                <w:lang w:val="ru-RU"/>
              </w:rPr>
              <w:t>Значение п</w:t>
            </w:r>
            <w:r w:rsidRPr="00965C45">
              <w:rPr>
                <w:rFonts w:ascii="Times New Roman" w:hAnsi="Times New Roman"/>
                <w:b/>
                <w:bCs/>
                <w:sz w:val="24"/>
                <w:szCs w:val="24"/>
                <w:lang w:val="ru-RU"/>
              </w:rPr>
              <w:t>оказател</w:t>
            </w:r>
            <w:r>
              <w:rPr>
                <w:rFonts w:ascii="Times New Roman" w:hAnsi="Times New Roman"/>
                <w:b/>
                <w:bCs/>
                <w:sz w:val="24"/>
                <w:szCs w:val="24"/>
                <w:lang w:val="ru-RU"/>
              </w:rPr>
              <w:t xml:space="preserve">ей </w:t>
            </w:r>
          </w:p>
        </w:tc>
      </w:tr>
    </w:tbl>
    <w:p w14:paraId="00FC8D0D" w14:textId="77777777" w:rsidR="00E96A36" w:rsidRPr="004F2017" w:rsidRDefault="00E96A36" w:rsidP="00E96A36">
      <w:pPr>
        <w:spacing w:after="0" w:line="240" w:lineRule="auto"/>
        <w:rPr>
          <w:sz w:val="2"/>
          <w:szCs w:val="2"/>
        </w:rPr>
      </w:pP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5387"/>
        <w:gridCol w:w="3969"/>
      </w:tblGrid>
      <w:tr w:rsidR="00E96A36" w:rsidRPr="00965C45" w14:paraId="358EB3F0" w14:textId="77777777" w:rsidTr="006B5767">
        <w:trPr>
          <w:trHeight w:val="227"/>
          <w:tblHeader/>
          <w:jc w:val="center"/>
        </w:trPr>
        <w:tc>
          <w:tcPr>
            <w:tcW w:w="562" w:type="dxa"/>
            <w:tcBorders>
              <w:bottom w:val="single" w:sz="4" w:space="0" w:color="000000"/>
            </w:tcBorders>
            <w:vAlign w:val="center"/>
          </w:tcPr>
          <w:p w14:paraId="73BBD082" w14:textId="77777777" w:rsidR="00E96A36" w:rsidRPr="00965C45" w:rsidRDefault="00E96A36" w:rsidP="006B5767">
            <w:pPr>
              <w:spacing w:after="0" w:line="240" w:lineRule="auto"/>
              <w:jc w:val="center"/>
              <w:rPr>
                <w:rFonts w:ascii="Times New Roman" w:hAnsi="Times New Roman"/>
                <w:sz w:val="24"/>
                <w:szCs w:val="24"/>
                <w:lang w:val="ru-RU"/>
              </w:rPr>
            </w:pPr>
            <w:r>
              <w:rPr>
                <w:rFonts w:ascii="Times New Roman" w:hAnsi="Times New Roman"/>
                <w:sz w:val="24"/>
                <w:szCs w:val="24"/>
                <w:lang w:val="ru-RU"/>
              </w:rPr>
              <w:t>1</w:t>
            </w:r>
          </w:p>
        </w:tc>
        <w:tc>
          <w:tcPr>
            <w:tcW w:w="5387" w:type="dxa"/>
            <w:tcBorders>
              <w:bottom w:val="single" w:sz="4" w:space="0" w:color="000000"/>
            </w:tcBorders>
            <w:vAlign w:val="center"/>
          </w:tcPr>
          <w:p w14:paraId="073B128D" w14:textId="77777777" w:rsidR="00E96A36" w:rsidRPr="00F870F6" w:rsidRDefault="00E96A36" w:rsidP="006B5767">
            <w:pPr>
              <w:widowControl w:val="0"/>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sz w:val="24"/>
                <w:szCs w:val="24"/>
                <w:lang w:val="ru-RU"/>
              </w:rPr>
              <w:t>2</w:t>
            </w:r>
          </w:p>
        </w:tc>
        <w:tc>
          <w:tcPr>
            <w:tcW w:w="3969" w:type="dxa"/>
            <w:tcBorders>
              <w:bottom w:val="single" w:sz="4" w:space="0" w:color="000000"/>
            </w:tcBorders>
            <w:vAlign w:val="center"/>
          </w:tcPr>
          <w:p w14:paraId="00436BE4" w14:textId="77777777" w:rsidR="00E96A36" w:rsidRPr="00F870F6" w:rsidRDefault="00E96A36" w:rsidP="006B5767">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3</w:t>
            </w:r>
          </w:p>
        </w:tc>
      </w:tr>
      <w:tr w:rsidR="00E96A36" w:rsidRPr="00A15629" w14:paraId="610D7F42" w14:textId="77777777" w:rsidTr="006B5767">
        <w:trPr>
          <w:trHeight w:val="227"/>
          <w:jc w:val="center"/>
        </w:trPr>
        <w:tc>
          <w:tcPr>
            <w:tcW w:w="562" w:type="dxa"/>
            <w:tcBorders>
              <w:bottom w:val="nil"/>
            </w:tcBorders>
          </w:tcPr>
          <w:p w14:paraId="3E99DB2D" w14:textId="77777777" w:rsidR="00E96A36" w:rsidRDefault="00E96A36" w:rsidP="006B5767">
            <w:pPr>
              <w:spacing w:after="0" w:line="240" w:lineRule="auto"/>
              <w:jc w:val="center"/>
              <w:rPr>
                <w:rFonts w:ascii="Times New Roman" w:hAnsi="Times New Roman"/>
                <w:sz w:val="24"/>
                <w:szCs w:val="24"/>
                <w:lang w:val="ru-RU"/>
              </w:rPr>
            </w:pPr>
            <w:r>
              <w:rPr>
                <w:rFonts w:ascii="Times New Roman" w:hAnsi="Times New Roman"/>
                <w:sz w:val="24"/>
                <w:szCs w:val="24"/>
                <w:lang w:val="ru-RU"/>
              </w:rPr>
              <w:t>1</w:t>
            </w:r>
          </w:p>
        </w:tc>
        <w:tc>
          <w:tcPr>
            <w:tcW w:w="5387" w:type="dxa"/>
            <w:tcBorders>
              <w:bottom w:val="nil"/>
            </w:tcBorders>
          </w:tcPr>
          <w:p w14:paraId="2F7A1F2C" w14:textId="77777777" w:rsidR="00E96A36" w:rsidRDefault="00E96A36" w:rsidP="006B5767">
            <w:pPr>
              <w:widowControl w:val="0"/>
              <w:autoSpaceDE w:val="0"/>
              <w:autoSpaceDN w:val="0"/>
              <w:adjustRightInd w:val="0"/>
              <w:spacing w:after="0" w:line="240" w:lineRule="auto"/>
              <w:rPr>
                <w:rFonts w:ascii="Times New Roman" w:hAnsi="Times New Roman"/>
                <w:sz w:val="24"/>
                <w:szCs w:val="24"/>
                <w:lang w:val="ru-RU"/>
              </w:rPr>
            </w:pPr>
            <w:r w:rsidRPr="00F870F6">
              <w:rPr>
                <w:rFonts w:ascii="Times New Roman" w:hAnsi="Times New Roman"/>
                <w:sz w:val="24"/>
                <w:szCs w:val="24"/>
                <w:lang w:val="ru-RU"/>
              </w:rPr>
              <w:t>Предельные размеры земельных участков</w:t>
            </w:r>
            <w:r>
              <w:rPr>
                <w:rFonts w:ascii="Times New Roman" w:hAnsi="Times New Roman"/>
                <w:sz w:val="24"/>
                <w:szCs w:val="24"/>
                <w:lang w:val="ru-RU"/>
              </w:rPr>
              <w:t xml:space="preserve"> блокированных</w:t>
            </w:r>
            <w:r w:rsidRPr="00F870F6">
              <w:rPr>
                <w:rFonts w:ascii="Times New Roman" w:hAnsi="Times New Roman"/>
                <w:sz w:val="24"/>
                <w:szCs w:val="24"/>
                <w:lang w:val="ru-RU"/>
              </w:rPr>
              <w:t xml:space="preserve"> жилых домов</w:t>
            </w:r>
            <w:r>
              <w:rPr>
                <w:rFonts w:ascii="Times New Roman" w:hAnsi="Times New Roman"/>
                <w:sz w:val="24"/>
                <w:szCs w:val="24"/>
                <w:lang w:val="ru-RU"/>
              </w:rPr>
              <w:t>:</w:t>
            </w:r>
          </w:p>
        </w:tc>
        <w:tc>
          <w:tcPr>
            <w:tcW w:w="3969" w:type="dxa"/>
            <w:tcBorders>
              <w:bottom w:val="nil"/>
            </w:tcBorders>
            <w:vAlign w:val="center"/>
          </w:tcPr>
          <w:p w14:paraId="7B0A9BF2" w14:textId="77777777" w:rsidR="00E96A36" w:rsidRDefault="00E96A36" w:rsidP="006B5767">
            <w:pPr>
              <w:widowControl w:val="0"/>
              <w:spacing w:after="0" w:line="240" w:lineRule="auto"/>
              <w:jc w:val="center"/>
              <w:rPr>
                <w:rFonts w:ascii="Times New Roman" w:hAnsi="Times New Roman"/>
                <w:sz w:val="24"/>
                <w:szCs w:val="24"/>
                <w:lang w:val="ru-RU"/>
              </w:rPr>
            </w:pPr>
          </w:p>
        </w:tc>
      </w:tr>
      <w:tr w:rsidR="00E96A36" w:rsidRPr="00E10701" w14:paraId="3F742BD0" w14:textId="77777777" w:rsidTr="006B5767">
        <w:trPr>
          <w:trHeight w:val="227"/>
          <w:jc w:val="center"/>
        </w:trPr>
        <w:tc>
          <w:tcPr>
            <w:tcW w:w="562" w:type="dxa"/>
            <w:tcBorders>
              <w:top w:val="nil"/>
              <w:bottom w:val="nil"/>
            </w:tcBorders>
          </w:tcPr>
          <w:p w14:paraId="5DD7F9FD" w14:textId="77777777" w:rsidR="00E96A36" w:rsidRDefault="00E96A36" w:rsidP="006B5767">
            <w:pPr>
              <w:spacing w:after="0" w:line="240" w:lineRule="auto"/>
              <w:jc w:val="center"/>
              <w:rPr>
                <w:rFonts w:ascii="Times New Roman" w:hAnsi="Times New Roman"/>
                <w:sz w:val="24"/>
                <w:szCs w:val="24"/>
                <w:lang w:val="ru-RU"/>
              </w:rPr>
            </w:pPr>
          </w:p>
        </w:tc>
        <w:tc>
          <w:tcPr>
            <w:tcW w:w="5387" w:type="dxa"/>
            <w:tcBorders>
              <w:top w:val="nil"/>
              <w:bottom w:val="single" w:sz="4" w:space="0" w:color="000000"/>
            </w:tcBorders>
          </w:tcPr>
          <w:p w14:paraId="419E5825" w14:textId="77777777" w:rsidR="00E96A36" w:rsidRPr="00F870F6" w:rsidRDefault="00E96A36" w:rsidP="006B5767">
            <w:pPr>
              <w:widowControl w:val="0"/>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 минимальный</w:t>
            </w:r>
          </w:p>
        </w:tc>
        <w:tc>
          <w:tcPr>
            <w:tcW w:w="3969" w:type="dxa"/>
            <w:tcBorders>
              <w:top w:val="nil"/>
              <w:bottom w:val="single" w:sz="4" w:space="0" w:color="000000"/>
            </w:tcBorders>
            <w:vAlign w:val="center"/>
          </w:tcPr>
          <w:p w14:paraId="72A8593B" w14:textId="77777777" w:rsidR="00E96A36" w:rsidRPr="00AC131D" w:rsidRDefault="00E96A36" w:rsidP="006B5767">
            <w:pPr>
              <w:widowControl w:val="0"/>
              <w:spacing w:after="0" w:line="240" w:lineRule="auto"/>
              <w:jc w:val="center"/>
              <w:rPr>
                <w:rFonts w:ascii="Times New Roman" w:hAnsi="Times New Roman"/>
                <w:sz w:val="24"/>
                <w:szCs w:val="24"/>
                <w:vertAlign w:val="superscript"/>
                <w:lang w:val="ru-RU"/>
              </w:rPr>
            </w:pPr>
            <w:r>
              <w:rPr>
                <w:rFonts w:ascii="Times New Roman" w:hAnsi="Times New Roman"/>
                <w:sz w:val="24"/>
                <w:szCs w:val="24"/>
                <w:lang w:val="ru-RU"/>
              </w:rPr>
              <w:t>300 м</w:t>
            </w:r>
            <w:r>
              <w:rPr>
                <w:rFonts w:ascii="Times New Roman" w:hAnsi="Times New Roman"/>
                <w:sz w:val="24"/>
                <w:szCs w:val="24"/>
                <w:vertAlign w:val="superscript"/>
                <w:lang w:val="ru-RU"/>
              </w:rPr>
              <w:t>2</w:t>
            </w:r>
          </w:p>
        </w:tc>
      </w:tr>
      <w:tr w:rsidR="00E96A36" w:rsidRPr="00E10701" w14:paraId="111913B7" w14:textId="77777777" w:rsidTr="006B5767">
        <w:trPr>
          <w:trHeight w:val="227"/>
          <w:jc w:val="center"/>
        </w:trPr>
        <w:tc>
          <w:tcPr>
            <w:tcW w:w="562" w:type="dxa"/>
            <w:tcBorders>
              <w:top w:val="nil"/>
              <w:bottom w:val="single" w:sz="4" w:space="0" w:color="000000"/>
            </w:tcBorders>
          </w:tcPr>
          <w:p w14:paraId="66C19C4F" w14:textId="77777777" w:rsidR="00E96A36" w:rsidRDefault="00E96A36" w:rsidP="006B5767">
            <w:pPr>
              <w:spacing w:after="0" w:line="240" w:lineRule="auto"/>
              <w:jc w:val="center"/>
              <w:rPr>
                <w:rFonts w:ascii="Times New Roman" w:hAnsi="Times New Roman"/>
                <w:sz w:val="24"/>
                <w:szCs w:val="24"/>
                <w:lang w:val="ru-RU"/>
              </w:rPr>
            </w:pPr>
          </w:p>
        </w:tc>
        <w:tc>
          <w:tcPr>
            <w:tcW w:w="5387" w:type="dxa"/>
            <w:tcBorders>
              <w:top w:val="single" w:sz="4" w:space="0" w:color="000000"/>
              <w:bottom w:val="nil"/>
            </w:tcBorders>
          </w:tcPr>
          <w:p w14:paraId="2C96630F" w14:textId="77777777" w:rsidR="00E96A36" w:rsidRPr="00F870F6" w:rsidRDefault="00E96A36" w:rsidP="006B5767">
            <w:pPr>
              <w:widowControl w:val="0"/>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 максимальный</w:t>
            </w:r>
          </w:p>
        </w:tc>
        <w:tc>
          <w:tcPr>
            <w:tcW w:w="3969" w:type="dxa"/>
            <w:tcBorders>
              <w:top w:val="single" w:sz="4" w:space="0" w:color="000000"/>
              <w:bottom w:val="nil"/>
            </w:tcBorders>
            <w:vAlign w:val="center"/>
          </w:tcPr>
          <w:p w14:paraId="2063008E" w14:textId="77777777" w:rsidR="00E96A36" w:rsidRPr="00AC131D" w:rsidRDefault="00E96A36" w:rsidP="006B5767">
            <w:pPr>
              <w:widowControl w:val="0"/>
              <w:spacing w:after="0" w:line="240" w:lineRule="auto"/>
              <w:jc w:val="center"/>
              <w:rPr>
                <w:rFonts w:ascii="Times New Roman" w:hAnsi="Times New Roman"/>
                <w:sz w:val="24"/>
                <w:szCs w:val="24"/>
                <w:vertAlign w:val="superscript"/>
                <w:lang w:val="ru-RU"/>
              </w:rPr>
            </w:pPr>
            <w:r>
              <w:rPr>
                <w:rFonts w:ascii="Times New Roman" w:hAnsi="Times New Roman"/>
                <w:sz w:val="24"/>
                <w:szCs w:val="24"/>
                <w:lang w:val="ru-RU"/>
              </w:rPr>
              <w:t>450 м</w:t>
            </w:r>
            <w:r>
              <w:rPr>
                <w:rFonts w:ascii="Times New Roman" w:hAnsi="Times New Roman"/>
                <w:sz w:val="24"/>
                <w:szCs w:val="24"/>
                <w:vertAlign w:val="superscript"/>
                <w:lang w:val="ru-RU"/>
              </w:rPr>
              <w:t>2</w:t>
            </w:r>
          </w:p>
        </w:tc>
      </w:tr>
      <w:tr w:rsidR="00E96A36" w:rsidRPr="00AC131D" w14:paraId="11717F2A" w14:textId="77777777" w:rsidTr="006B5767">
        <w:trPr>
          <w:trHeight w:val="851"/>
          <w:jc w:val="center"/>
        </w:trPr>
        <w:tc>
          <w:tcPr>
            <w:tcW w:w="562" w:type="dxa"/>
            <w:tcBorders>
              <w:top w:val="single" w:sz="4" w:space="0" w:color="000000"/>
              <w:bottom w:val="nil"/>
            </w:tcBorders>
          </w:tcPr>
          <w:p w14:paraId="0A161BF1" w14:textId="77777777" w:rsidR="00E96A36" w:rsidRDefault="00E96A36" w:rsidP="006B5767">
            <w:pPr>
              <w:spacing w:after="0" w:line="240" w:lineRule="auto"/>
              <w:jc w:val="center"/>
              <w:rPr>
                <w:rFonts w:ascii="Times New Roman" w:hAnsi="Times New Roman"/>
                <w:sz w:val="24"/>
                <w:szCs w:val="24"/>
                <w:lang w:val="ru-RU"/>
              </w:rPr>
            </w:pPr>
            <w:r>
              <w:rPr>
                <w:rFonts w:ascii="Times New Roman" w:hAnsi="Times New Roman"/>
                <w:sz w:val="24"/>
                <w:szCs w:val="24"/>
                <w:lang w:val="ru-RU"/>
              </w:rPr>
              <w:t>2</w:t>
            </w:r>
          </w:p>
        </w:tc>
        <w:tc>
          <w:tcPr>
            <w:tcW w:w="5387" w:type="dxa"/>
            <w:tcBorders>
              <w:bottom w:val="nil"/>
            </w:tcBorders>
          </w:tcPr>
          <w:p w14:paraId="0D3A9278" w14:textId="77777777" w:rsidR="00E96A36" w:rsidRPr="00AC131D" w:rsidRDefault="00E96A36" w:rsidP="006B5767">
            <w:pPr>
              <w:widowControl w:val="0"/>
              <w:autoSpaceDE w:val="0"/>
              <w:autoSpaceDN w:val="0"/>
              <w:adjustRightInd w:val="0"/>
              <w:spacing w:after="0" w:line="240" w:lineRule="auto"/>
              <w:rPr>
                <w:rFonts w:ascii="Times New Roman" w:hAnsi="Times New Roman"/>
                <w:sz w:val="24"/>
                <w:szCs w:val="24"/>
                <w:lang w:val="ru-RU"/>
              </w:rPr>
            </w:pPr>
            <w:r w:rsidRPr="00AA2BF8">
              <w:rPr>
                <w:rFonts w:ascii="Times New Roman" w:hAnsi="Times New Roman"/>
                <w:sz w:val="24"/>
                <w:szCs w:val="24"/>
                <w:lang w:val="ru-RU"/>
              </w:rPr>
              <w:t xml:space="preserve">Максимальное количество </w:t>
            </w:r>
            <w:r w:rsidRPr="00652D23">
              <w:rPr>
                <w:rFonts w:ascii="Times New Roman" w:hAnsi="Times New Roman"/>
                <w:sz w:val="24"/>
                <w:szCs w:val="24"/>
                <w:lang w:val="ru-RU"/>
              </w:rPr>
              <w:t>жилых домов</w:t>
            </w:r>
            <w:r>
              <w:rPr>
                <w:rFonts w:ascii="Times New Roman" w:hAnsi="Times New Roman"/>
                <w:sz w:val="24"/>
                <w:szCs w:val="24"/>
                <w:lang w:val="ru-RU"/>
              </w:rPr>
              <w:t>,</w:t>
            </w:r>
            <w:r w:rsidRPr="00652D23">
              <w:rPr>
                <w:rFonts w:ascii="Times New Roman" w:hAnsi="Times New Roman"/>
                <w:sz w:val="24"/>
                <w:szCs w:val="24"/>
                <w:lang w:val="ru-RU"/>
              </w:rPr>
              <w:t xml:space="preserve"> </w:t>
            </w:r>
            <w:r w:rsidRPr="00652D23">
              <w:rPr>
                <w:rFonts w:ascii="Times New Roman" w:hAnsi="Times New Roman"/>
                <w:color w:val="000000"/>
                <w:sz w:val="24"/>
                <w:szCs w:val="24"/>
                <w:shd w:val="clear" w:color="auto" w:fill="FFFFFF"/>
                <w:lang w:val="ru-RU"/>
              </w:rPr>
              <w:t>блокированных с другими жилыми домами в одном ряду общими боковыми стенами</w:t>
            </w:r>
          </w:p>
        </w:tc>
        <w:tc>
          <w:tcPr>
            <w:tcW w:w="3969" w:type="dxa"/>
            <w:tcBorders>
              <w:bottom w:val="nil"/>
            </w:tcBorders>
            <w:vAlign w:val="center"/>
          </w:tcPr>
          <w:p w14:paraId="1B11B5A0" w14:textId="77777777" w:rsidR="00E96A36" w:rsidRPr="00F870F6" w:rsidRDefault="00E96A36" w:rsidP="006B5767">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10 ед.</w:t>
            </w:r>
          </w:p>
        </w:tc>
      </w:tr>
      <w:tr w:rsidR="00E96A36" w:rsidRPr="00A15629" w14:paraId="4A897CF9" w14:textId="77777777" w:rsidTr="00261FDE">
        <w:trPr>
          <w:trHeight w:val="511"/>
          <w:jc w:val="center"/>
        </w:trPr>
        <w:tc>
          <w:tcPr>
            <w:tcW w:w="562" w:type="dxa"/>
            <w:tcBorders>
              <w:bottom w:val="nil"/>
            </w:tcBorders>
          </w:tcPr>
          <w:p w14:paraId="4A281F09" w14:textId="77777777" w:rsidR="00E96A36" w:rsidRPr="00AB7CD7" w:rsidRDefault="00E96A36" w:rsidP="006B5767">
            <w:pPr>
              <w:spacing w:after="0" w:line="240" w:lineRule="auto"/>
              <w:jc w:val="center"/>
              <w:rPr>
                <w:rFonts w:ascii="Times New Roman" w:hAnsi="Times New Roman"/>
                <w:sz w:val="24"/>
                <w:szCs w:val="24"/>
                <w:lang w:val="ru-RU"/>
              </w:rPr>
            </w:pPr>
            <w:r>
              <w:rPr>
                <w:rFonts w:ascii="Times New Roman" w:hAnsi="Times New Roman"/>
                <w:sz w:val="24"/>
                <w:szCs w:val="24"/>
                <w:lang w:val="ru-RU"/>
              </w:rPr>
              <w:t>3</w:t>
            </w:r>
          </w:p>
        </w:tc>
        <w:tc>
          <w:tcPr>
            <w:tcW w:w="5387" w:type="dxa"/>
            <w:tcBorders>
              <w:bottom w:val="nil"/>
            </w:tcBorders>
          </w:tcPr>
          <w:p w14:paraId="003B7FA1" w14:textId="77777777" w:rsidR="00E96A36" w:rsidRPr="00144977" w:rsidRDefault="00E96A36" w:rsidP="006B5767">
            <w:pPr>
              <w:widowControl w:val="0"/>
              <w:autoSpaceDE w:val="0"/>
              <w:autoSpaceDN w:val="0"/>
              <w:adjustRightInd w:val="0"/>
              <w:spacing w:after="0" w:line="240" w:lineRule="auto"/>
              <w:rPr>
                <w:rFonts w:ascii="Times New Roman" w:hAnsi="Times New Roman"/>
                <w:sz w:val="24"/>
                <w:szCs w:val="24"/>
                <w:lang w:val="ru-RU"/>
              </w:rPr>
            </w:pPr>
            <w:r w:rsidRPr="00144977">
              <w:rPr>
                <w:rFonts w:ascii="Times New Roman" w:hAnsi="Times New Roman"/>
                <w:sz w:val="24"/>
                <w:szCs w:val="24"/>
                <w:lang w:val="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3969" w:type="dxa"/>
            <w:tcBorders>
              <w:bottom w:val="nil"/>
            </w:tcBorders>
            <w:vAlign w:val="center"/>
          </w:tcPr>
          <w:p w14:paraId="059BF16C" w14:textId="77777777" w:rsidR="00E96A36" w:rsidRPr="00AB7CD7" w:rsidRDefault="00E96A36" w:rsidP="006B5767">
            <w:pPr>
              <w:widowControl w:val="0"/>
              <w:spacing w:after="0" w:line="240" w:lineRule="auto"/>
              <w:jc w:val="center"/>
              <w:rPr>
                <w:rFonts w:ascii="Times New Roman" w:hAnsi="Times New Roman"/>
                <w:sz w:val="24"/>
                <w:szCs w:val="24"/>
                <w:lang w:val="ru-RU"/>
              </w:rPr>
            </w:pPr>
          </w:p>
        </w:tc>
      </w:tr>
      <w:tr w:rsidR="00E96A36" w:rsidRPr="00AB7CD7" w14:paraId="2E4C4AD1" w14:textId="77777777" w:rsidTr="00261FDE">
        <w:trPr>
          <w:trHeight w:val="218"/>
          <w:jc w:val="center"/>
        </w:trPr>
        <w:tc>
          <w:tcPr>
            <w:tcW w:w="562" w:type="dxa"/>
            <w:tcBorders>
              <w:top w:val="nil"/>
              <w:bottom w:val="nil"/>
            </w:tcBorders>
          </w:tcPr>
          <w:p w14:paraId="178C4246" w14:textId="77777777" w:rsidR="00E96A36" w:rsidRPr="00AB7CD7" w:rsidRDefault="00E96A36" w:rsidP="006B5767">
            <w:pPr>
              <w:spacing w:after="0" w:line="240" w:lineRule="auto"/>
              <w:jc w:val="center"/>
              <w:rPr>
                <w:rFonts w:ascii="Times New Roman" w:hAnsi="Times New Roman"/>
                <w:sz w:val="24"/>
                <w:szCs w:val="24"/>
                <w:lang w:val="ru-RU"/>
              </w:rPr>
            </w:pPr>
          </w:p>
        </w:tc>
        <w:tc>
          <w:tcPr>
            <w:tcW w:w="5387" w:type="dxa"/>
            <w:tcBorders>
              <w:top w:val="nil"/>
            </w:tcBorders>
          </w:tcPr>
          <w:p w14:paraId="7AD734A5" w14:textId="77777777" w:rsidR="00E96A36" w:rsidRPr="00144977" w:rsidRDefault="00E96A36" w:rsidP="006B5767">
            <w:pPr>
              <w:widowControl w:val="0"/>
              <w:autoSpaceDE w:val="0"/>
              <w:autoSpaceDN w:val="0"/>
              <w:adjustRightInd w:val="0"/>
              <w:spacing w:after="0" w:line="240" w:lineRule="auto"/>
              <w:ind w:left="142" w:hanging="142"/>
              <w:rPr>
                <w:rFonts w:ascii="Times New Roman" w:hAnsi="Times New Roman"/>
                <w:sz w:val="24"/>
                <w:szCs w:val="24"/>
                <w:lang w:val="ru-RU"/>
              </w:rPr>
            </w:pPr>
            <w:r w:rsidRPr="00144977">
              <w:rPr>
                <w:rFonts w:ascii="Times New Roman" w:hAnsi="Times New Roman"/>
                <w:sz w:val="24"/>
                <w:szCs w:val="24"/>
                <w:lang w:val="ru-RU"/>
              </w:rPr>
              <w:t xml:space="preserve">- </w:t>
            </w:r>
            <w:r>
              <w:rPr>
                <w:rFonts w:ascii="Times New Roman" w:hAnsi="Times New Roman"/>
                <w:sz w:val="24"/>
                <w:szCs w:val="24"/>
                <w:lang w:val="ru-RU"/>
              </w:rPr>
              <w:t>для жилых домов;</w:t>
            </w:r>
          </w:p>
        </w:tc>
        <w:tc>
          <w:tcPr>
            <w:tcW w:w="3969" w:type="dxa"/>
            <w:tcBorders>
              <w:top w:val="nil"/>
            </w:tcBorders>
            <w:vAlign w:val="center"/>
          </w:tcPr>
          <w:p w14:paraId="2D0B8724" w14:textId="77777777" w:rsidR="00E96A36" w:rsidRPr="00AB7CD7" w:rsidRDefault="00E96A36" w:rsidP="006B5767">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3 м</w:t>
            </w:r>
          </w:p>
        </w:tc>
      </w:tr>
      <w:tr w:rsidR="00E96A36" w:rsidRPr="00AB7CD7" w14:paraId="28C44CFC" w14:textId="77777777" w:rsidTr="00261FDE">
        <w:trPr>
          <w:trHeight w:val="567"/>
          <w:jc w:val="center"/>
        </w:trPr>
        <w:tc>
          <w:tcPr>
            <w:tcW w:w="562" w:type="dxa"/>
            <w:tcBorders>
              <w:top w:val="nil"/>
              <w:bottom w:val="single" w:sz="4" w:space="0" w:color="000000"/>
            </w:tcBorders>
          </w:tcPr>
          <w:p w14:paraId="3FDF0C7E" w14:textId="77777777" w:rsidR="00E96A36" w:rsidRPr="00AB7CD7" w:rsidRDefault="00E96A36" w:rsidP="006B5767">
            <w:pPr>
              <w:spacing w:after="0" w:line="240" w:lineRule="auto"/>
              <w:jc w:val="center"/>
              <w:rPr>
                <w:rFonts w:ascii="Times New Roman" w:hAnsi="Times New Roman"/>
                <w:sz w:val="24"/>
                <w:szCs w:val="24"/>
                <w:lang w:val="ru-RU"/>
              </w:rPr>
            </w:pPr>
          </w:p>
        </w:tc>
        <w:tc>
          <w:tcPr>
            <w:tcW w:w="5387" w:type="dxa"/>
            <w:tcBorders>
              <w:bottom w:val="single" w:sz="4" w:space="0" w:color="000000"/>
            </w:tcBorders>
          </w:tcPr>
          <w:p w14:paraId="6AEF0C12" w14:textId="77777777" w:rsidR="00E96A36" w:rsidRPr="00144977" w:rsidRDefault="00E96A36" w:rsidP="006B5767">
            <w:pPr>
              <w:widowControl w:val="0"/>
              <w:autoSpaceDE w:val="0"/>
              <w:autoSpaceDN w:val="0"/>
              <w:adjustRightInd w:val="0"/>
              <w:spacing w:after="0" w:line="240" w:lineRule="auto"/>
              <w:ind w:left="142" w:hanging="142"/>
              <w:rPr>
                <w:rFonts w:ascii="Times New Roman" w:hAnsi="Times New Roman"/>
                <w:sz w:val="24"/>
                <w:szCs w:val="24"/>
                <w:lang w:val="ru-RU"/>
              </w:rPr>
            </w:pPr>
            <w:r w:rsidRPr="00144977">
              <w:rPr>
                <w:rFonts w:ascii="Times New Roman" w:hAnsi="Times New Roman"/>
                <w:sz w:val="24"/>
                <w:szCs w:val="24"/>
                <w:lang w:val="ru-RU"/>
              </w:rPr>
              <w:t xml:space="preserve">- </w:t>
            </w:r>
            <w:r>
              <w:rPr>
                <w:rFonts w:ascii="Times New Roman" w:hAnsi="Times New Roman"/>
                <w:sz w:val="24"/>
                <w:szCs w:val="24"/>
                <w:lang w:val="ru-RU"/>
              </w:rPr>
              <w:t>для хозяйственных и прочих построек (баня, гараж и др.)</w:t>
            </w:r>
          </w:p>
        </w:tc>
        <w:tc>
          <w:tcPr>
            <w:tcW w:w="3969" w:type="dxa"/>
            <w:tcBorders>
              <w:bottom w:val="single" w:sz="4" w:space="0" w:color="000000"/>
            </w:tcBorders>
            <w:vAlign w:val="center"/>
          </w:tcPr>
          <w:p w14:paraId="6FAF079F" w14:textId="77777777" w:rsidR="00E96A36" w:rsidRDefault="00E96A36" w:rsidP="006B5767">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1 м</w:t>
            </w:r>
          </w:p>
        </w:tc>
      </w:tr>
      <w:tr w:rsidR="00E96A36" w:rsidRPr="00A15629" w14:paraId="39BD9EFF" w14:textId="77777777" w:rsidTr="00261FDE">
        <w:trPr>
          <w:cantSplit/>
          <w:trHeight w:val="284"/>
          <w:jc w:val="center"/>
        </w:trPr>
        <w:tc>
          <w:tcPr>
            <w:tcW w:w="562" w:type="dxa"/>
            <w:tcBorders>
              <w:bottom w:val="nil"/>
            </w:tcBorders>
          </w:tcPr>
          <w:p w14:paraId="0DCA1A85" w14:textId="77777777" w:rsidR="00E96A36" w:rsidRPr="00AB7CD7" w:rsidRDefault="00E96A36" w:rsidP="006B5767">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4</w:t>
            </w:r>
          </w:p>
        </w:tc>
        <w:tc>
          <w:tcPr>
            <w:tcW w:w="5387" w:type="dxa"/>
            <w:tcBorders>
              <w:bottom w:val="nil"/>
            </w:tcBorders>
          </w:tcPr>
          <w:p w14:paraId="1D6811EC" w14:textId="77777777" w:rsidR="00E96A36" w:rsidRPr="00D10EE9" w:rsidRDefault="00E96A36" w:rsidP="006B5767">
            <w:pPr>
              <w:widowControl w:val="0"/>
              <w:autoSpaceDE w:val="0"/>
              <w:autoSpaceDN w:val="0"/>
              <w:adjustRightInd w:val="0"/>
              <w:spacing w:after="0" w:line="240" w:lineRule="auto"/>
              <w:rPr>
                <w:rFonts w:ascii="Times New Roman" w:hAnsi="Times New Roman"/>
                <w:sz w:val="24"/>
                <w:szCs w:val="24"/>
                <w:lang w:val="ru-RU"/>
              </w:rPr>
            </w:pPr>
            <w:r w:rsidRPr="00D10EE9">
              <w:rPr>
                <w:rFonts w:ascii="Times New Roman" w:hAnsi="Times New Roman"/>
                <w:sz w:val="24"/>
                <w:szCs w:val="24"/>
                <w:lang w:val="ru-RU"/>
              </w:rPr>
              <w:t xml:space="preserve">Минимальные </w:t>
            </w:r>
            <w:r>
              <w:rPr>
                <w:rFonts w:ascii="Times New Roman" w:hAnsi="Times New Roman"/>
                <w:sz w:val="24"/>
                <w:szCs w:val="24"/>
                <w:lang w:val="ru-RU"/>
              </w:rPr>
              <w:t>расстояния от</w:t>
            </w:r>
            <w:r w:rsidRPr="00D10EE9">
              <w:rPr>
                <w:rFonts w:ascii="Times New Roman" w:hAnsi="Times New Roman"/>
                <w:sz w:val="24"/>
                <w:szCs w:val="24"/>
                <w:lang w:val="ru-RU"/>
              </w:rPr>
              <w:t xml:space="preserve"> зданий, строений, сооружений </w:t>
            </w:r>
            <w:r>
              <w:rPr>
                <w:rFonts w:ascii="Times New Roman" w:hAnsi="Times New Roman"/>
                <w:sz w:val="24"/>
                <w:szCs w:val="24"/>
                <w:lang w:val="ru-RU"/>
              </w:rPr>
              <w:t>до</w:t>
            </w:r>
            <w:r w:rsidRPr="00D10EE9">
              <w:rPr>
                <w:rFonts w:ascii="Times New Roman" w:hAnsi="Times New Roman"/>
                <w:sz w:val="24"/>
                <w:szCs w:val="24"/>
                <w:lang w:val="ru-RU"/>
              </w:rPr>
              <w:t xml:space="preserve"> красных линий </w:t>
            </w:r>
            <w:r>
              <w:rPr>
                <w:rFonts w:ascii="Times New Roman" w:hAnsi="Times New Roman"/>
                <w:sz w:val="24"/>
                <w:szCs w:val="24"/>
                <w:lang w:val="ru-RU"/>
              </w:rPr>
              <w:t xml:space="preserve">жилых </w:t>
            </w:r>
            <w:r w:rsidRPr="00D10EE9">
              <w:rPr>
                <w:rFonts w:ascii="Times New Roman" w:hAnsi="Times New Roman"/>
                <w:sz w:val="24"/>
                <w:szCs w:val="24"/>
                <w:lang w:val="ru-RU"/>
              </w:rPr>
              <w:t>улиц и проездов:</w:t>
            </w:r>
          </w:p>
        </w:tc>
        <w:tc>
          <w:tcPr>
            <w:tcW w:w="3969" w:type="dxa"/>
            <w:tcBorders>
              <w:bottom w:val="nil"/>
            </w:tcBorders>
            <w:vAlign w:val="center"/>
          </w:tcPr>
          <w:p w14:paraId="3C8447A7" w14:textId="77777777" w:rsidR="00E96A36" w:rsidRPr="00AB7CD7" w:rsidRDefault="00E96A36" w:rsidP="006B5767">
            <w:pPr>
              <w:widowControl w:val="0"/>
              <w:spacing w:after="0" w:line="240" w:lineRule="auto"/>
              <w:jc w:val="center"/>
              <w:rPr>
                <w:rFonts w:ascii="Times New Roman" w:hAnsi="Times New Roman"/>
                <w:sz w:val="24"/>
                <w:szCs w:val="24"/>
                <w:lang w:val="ru-RU"/>
              </w:rPr>
            </w:pPr>
          </w:p>
        </w:tc>
      </w:tr>
      <w:tr w:rsidR="00E96A36" w:rsidRPr="00AB7CD7" w14:paraId="22822336" w14:textId="77777777" w:rsidTr="006B5767">
        <w:trPr>
          <w:trHeight w:val="284"/>
          <w:jc w:val="center"/>
        </w:trPr>
        <w:tc>
          <w:tcPr>
            <w:tcW w:w="562" w:type="dxa"/>
            <w:tcBorders>
              <w:top w:val="nil"/>
              <w:bottom w:val="nil"/>
            </w:tcBorders>
          </w:tcPr>
          <w:p w14:paraId="3A89617F" w14:textId="77777777" w:rsidR="00E96A36" w:rsidRDefault="00E96A36" w:rsidP="006B5767">
            <w:pPr>
              <w:spacing w:after="0" w:line="240" w:lineRule="auto"/>
              <w:jc w:val="center"/>
              <w:rPr>
                <w:rFonts w:ascii="Times New Roman" w:hAnsi="Times New Roman"/>
                <w:sz w:val="24"/>
                <w:szCs w:val="24"/>
                <w:lang w:val="ru-RU"/>
              </w:rPr>
            </w:pPr>
          </w:p>
        </w:tc>
        <w:tc>
          <w:tcPr>
            <w:tcW w:w="5387" w:type="dxa"/>
            <w:tcBorders>
              <w:top w:val="nil"/>
              <w:bottom w:val="single" w:sz="4" w:space="0" w:color="000000"/>
            </w:tcBorders>
          </w:tcPr>
          <w:p w14:paraId="436E1C34" w14:textId="77777777" w:rsidR="00E96A36" w:rsidRPr="00D10EE9" w:rsidRDefault="00E96A36" w:rsidP="006B5767">
            <w:pPr>
              <w:widowControl w:val="0"/>
              <w:autoSpaceDE w:val="0"/>
              <w:autoSpaceDN w:val="0"/>
              <w:adjustRightInd w:val="0"/>
              <w:spacing w:after="0" w:line="240" w:lineRule="auto"/>
              <w:ind w:left="142" w:hanging="142"/>
              <w:rPr>
                <w:rFonts w:ascii="Times New Roman" w:hAnsi="Times New Roman"/>
                <w:sz w:val="24"/>
                <w:szCs w:val="24"/>
                <w:lang w:val="ru-RU"/>
              </w:rPr>
            </w:pPr>
            <w:r w:rsidRPr="00D10EE9">
              <w:rPr>
                <w:rFonts w:ascii="Times New Roman" w:hAnsi="Times New Roman"/>
                <w:sz w:val="24"/>
                <w:szCs w:val="24"/>
                <w:lang w:val="ru-RU"/>
              </w:rPr>
              <w:t xml:space="preserve">- </w:t>
            </w:r>
            <w:r w:rsidRPr="00D10EE9">
              <w:rPr>
                <w:rFonts w:ascii="Times New Roman" w:hAnsi="Times New Roman"/>
                <w:bCs/>
                <w:sz w:val="24"/>
                <w:szCs w:val="24"/>
                <w:lang w:val="ru-RU"/>
              </w:rPr>
              <w:t>в условиях сложившейся застройки</w:t>
            </w:r>
            <w:r>
              <w:rPr>
                <w:rFonts w:ascii="Times New Roman" w:hAnsi="Times New Roman"/>
                <w:bCs/>
                <w:sz w:val="24"/>
                <w:szCs w:val="24"/>
                <w:lang w:val="ru-RU"/>
              </w:rPr>
              <w:t xml:space="preserve"> – </w:t>
            </w:r>
            <w:r>
              <w:rPr>
                <w:rFonts w:ascii="Times New Roman" w:hAnsi="Times New Roman"/>
                <w:sz w:val="24"/>
                <w:szCs w:val="24"/>
                <w:lang w:val="ru-RU"/>
              </w:rPr>
              <w:t>по сложившейся линии застройки;</w:t>
            </w:r>
          </w:p>
        </w:tc>
        <w:tc>
          <w:tcPr>
            <w:tcW w:w="3969" w:type="dxa"/>
            <w:tcBorders>
              <w:top w:val="nil"/>
              <w:bottom w:val="single" w:sz="4" w:space="0" w:color="000000"/>
            </w:tcBorders>
            <w:vAlign w:val="center"/>
          </w:tcPr>
          <w:p w14:paraId="723CD346" w14:textId="77777777" w:rsidR="00E96A36" w:rsidRPr="00AB7CD7" w:rsidRDefault="00E96A36" w:rsidP="006B5767">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 xml:space="preserve">0 м </w:t>
            </w:r>
          </w:p>
        </w:tc>
      </w:tr>
      <w:tr w:rsidR="00E96A36" w:rsidRPr="00AB7CD7" w14:paraId="4849D603" w14:textId="77777777" w:rsidTr="006B5767">
        <w:trPr>
          <w:trHeight w:val="284"/>
          <w:jc w:val="center"/>
        </w:trPr>
        <w:tc>
          <w:tcPr>
            <w:tcW w:w="562" w:type="dxa"/>
            <w:tcBorders>
              <w:top w:val="nil"/>
              <w:bottom w:val="nil"/>
            </w:tcBorders>
          </w:tcPr>
          <w:p w14:paraId="758D8EFA" w14:textId="77777777" w:rsidR="00E96A36" w:rsidRPr="00AB7CD7" w:rsidRDefault="00E96A36" w:rsidP="006B5767">
            <w:pPr>
              <w:spacing w:after="0" w:line="240" w:lineRule="auto"/>
              <w:jc w:val="center"/>
              <w:rPr>
                <w:rFonts w:ascii="Times New Roman" w:hAnsi="Times New Roman"/>
                <w:sz w:val="24"/>
                <w:szCs w:val="24"/>
                <w:lang w:val="ru-RU"/>
              </w:rPr>
            </w:pPr>
          </w:p>
        </w:tc>
        <w:tc>
          <w:tcPr>
            <w:tcW w:w="5387" w:type="dxa"/>
            <w:tcBorders>
              <w:top w:val="single" w:sz="4" w:space="0" w:color="000000"/>
            </w:tcBorders>
          </w:tcPr>
          <w:p w14:paraId="52B30E25" w14:textId="77777777" w:rsidR="00E96A36" w:rsidRDefault="00E96A36" w:rsidP="006B5767">
            <w:pPr>
              <w:widowControl w:val="0"/>
              <w:autoSpaceDE w:val="0"/>
              <w:autoSpaceDN w:val="0"/>
              <w:adjustRightInd w:val="0"/>
              <w:spacing w:after="0" w:line="240" w:lineRule="auto"/>
              <w:ind w:left="142" w:hanging="142"/>
              <w:rPr>
                <w:rFonts w:ascii="Times New Roman" w:hAnsi="Times New Roman"/>
                <w:sz w:val="24"/>
                <w:szCs w:val="24"/>
                <w:lang w:val="ru-RU"/>
              </w:rPr>
            </w:pPr>
            <w:r w:rsidRPr="00D10EE9">
              <w:rPr>
                <w:rFonts w:ascii="Times New Roman" w:hAnsi="Times New Roman"/>
                <w:sz w:val="24"/>
                <w:szCs w:val="24"/>
                <w:lang w:val="ru-RU"/>
              </w:rPr>
              <w:t>- при новом строительстве</w:t>
            </w:r>
            <w:r>
              <w:rPr>
                <w:rFonts w:ascii="Times New Roman" w:hAnsi="Times New Roman"/>
                <w:sz w:val="24"/>
                <w:szCs w:val="24"/>
                <w:lang w:val="ru-RU"/>
              </w:rPr>
              <w:t xml:space="preserve"> – в соответствии с проектом планировки территории по линии регулирования застройки, но не менее:</w:t>
            </w:r>
          </w:p>
          <w:p w14:paraId="3A328F10" w14:textId="77777777" w:rsidR="00E96A36" w:rsidRDefault="00E96A36" w:rsidP="006B5767">
            <w:pPr>
              <w:widowControl w:val="0"/>
              <w:autoSpaceDE w:val="0"/>
              <w:autoSpaceDN w:val="0"/>
              <w:adjustRightInd w:val="0"/>
              <w:spacing w:after="0" w:line="240" w:lineRule="auto"/>
              <w:ind w:firstLine="284"/>
              <w:rPr>
                <w:rFonts w:ascii="Times New Roman" w:hAnsi="Times New Roman"/>
                <w:sz w:val="24"/>
                <w:szCs w:val="24"/>
                <w:lang w:val="ru-RU"/>
              </w:rPr>
            </w:pPr>
            <w:r>
              <w:rPr>
                <w:rFonts w:ascii="Times New Roman" w:hAnsi="Times New Roman"/>
                <w:sz w:val="24"/>
                <w:szCs w:val="24"/>
                <w:lang w:val="ru-RU"/>
              </w:rPr>
              <w:t>- для улиц;</w:t>
            </w:r>
          </w:p>
          <w:p w14:paraId="40A728B0" w14:textId="77777777" w:rsidR="00E96A36" w:rsidRPr="00D10EE9" w:rsidRDefault="00E96A36" w:rsidP="006B5767">
            <w:pPr>
              <w:widowControl w:val="0"/>
              <w:autoSpaceDE w:val="0"/>
              <w:autoSpaceDN w:val="0"/>
              <w:adjustRightInd w:val="0"/>
              <w:spacing w:after="0" w:line="240" w:lineRule="auto"/>
              <w:ind w:firstLine="284"/>
              <w:rPr>
                <w:rFonts w:ascii="Times New Roman" w:hAnsi="Times New Roman"/>
                <w:sz w:val="24"/>
                <w:szCs w:val="24"/>
                <w:lang w:val="ru-RU"/>
              </w:rPr>
            </w:pPr>
            <w:r>
              <w:rPr>
                <w:rFonts w:ascii="Times New Roman" w:hAnsi="Times New Roman"/>
                <w:sz w:val="24"/>
                <w:szCs w:val="24"/>
                <w:lang w:val="ru-RU"/>
              </w:rPr>
              <w:t>- для проездов</w:t>
            </w:r>
          </w:p>
        </w:tc>
        <w:tc>
          <w:tcPr>
            <w:tcW w:w="3969" w:type="dxa"/>
            <w:tcBorders>
              <w:top w:val="single" w:sz="4" w:space="0" w:color="000000"/>
            </w:tcBorders>
            <w:vAlign w:val="center"/>
          </w:tcPr>
          <w:p w14:paraId="67D0B38A" w14:textId="77777777" w:rsidR="00E96A36" w:rsidRDefault="00E96A36" w:rsidP="006B5767">
            <w:pPr>
              <w:widowControl w:val="0"/>
              <w:spacing w:after="0" w:line="240" w:lineRule="auto"/>
              <w:jc w:val="center"/>
              <w:rPr>
                <w:rFonts w:ascii="Times New Roman" w:hAnsi="Times New Roman"/>
                <w:sz w:val="24"/>
                <w:szCs w:val="24"/>
                <w:lang w:val="ru-RU"/>
              </w:rPr>
            </w:pPr>
          </w:p>
          <w:p w14:paraId="4C849989" w14:textId="77777777" w:rsidR="00E96A36" w:rsidRDefault="00E96A36" w:rsidP="006B5767">
            <w:pPr>
              <w:widowControl w:val="0"/>
              <w:spacing w:after="0" w:line="240" w:lineRule="auto"/>
              <w:jc w:val="center"/>
              <w:rPr>
                <w:rFonts w:ascii="Times New Roman" w:hAnsi="Times New Roman"/>
                <w:sz w:val="24"/>
                <w:szCs w:val="24"/>
                <w:lang w:val="ru-RU"/>
              </w:rPr>
            </w:pPr>
          </w:p>
          <w:p w14:paraId="160305E6" w14:textId="77777777" w:rsidR="00E96A36" w:rsidRDefault="00E96A36" w:rsidP="006B5767">
            <w:pPr>
              <w:widowControl w:val="0"/>
              <w:spacing w:after="0" w:line="240" w:lineRule="auto"/>
              <w:jc w:val="center"/>
              <w:rPr>
                <w:rFonts w:ascii="Times New Roman" w:hAnsi="Times New Roman"/>
                <w:sz w:val="24"/>
                <w:szCs w:val="24"/>
                <w:lang w:val="ru-RU"/>
              </w:rPr>
            </w:pPr>
          </w:p>
          <w:p w14:paraId="0D05F5F7" w14:textId="77777777" w:rsidR="00E96A36" w:rsidRDefault="00E96A36" w:rsidP="006B5767">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5 м</w:t>
            </w:r>
          </w:p>
          <w:p w14:paraId="38B9BB0E" w14:textId="77777777" w:rsidR="00E96A36" w:rsidRPr="00AB7CD7" w:rsidRDefault="00E96A36" w:rsidP="006B5767">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3 м</w:t>
            </w:r>
          </w:p>
        </w:tc>
      </w:tr>
      <w:tr w:rsidR="00E96A36" w:rsidRPr="00AB7CD7" w14:paraId="2CC65884" w14:textId="77777777" w:rsidTr="006B5767">
        <w:trPr>
          <w:trHeight w:val="284"/>
          <w:jc w:val="center"/>
        </w:trPr>
        <w:tc>
          <w:tcPr>
            <w:tcW w:w="562" w:type="dxa"/>
            <w:tcBorders>
              <w:top w:val="nil"/>
              <w:bottom w:val="nil"/>
            </w:tcBorders>
          </w:tcPr>
          <w:p w14:paraId="53A40755" w14:textId="77777777" w:rsidR="00E96A36" w:rsidRPr="00AB7CD7" w:rsidRDefault="00E96A36" w:rsidP="006B5767">
            <w:pPr>
              <w:spacing w:after="0" w:line="240" w:lineRule="auto"/>
              <w:jc w:val="center"/>
              <w:rPr>
                <w:rFonts w:ascii="Times New Roman" w:hAnsi="Times New Roman"/>
                <w:sz w:val="24"/>
                <w:szCs w:val="24"/>
                <w:lang w:val="ru-RU"/>
              </w:rPr>
            </w:pPr>
          </w:p>
        </w:tc>
        <w:tc>
          <w:tcPr>
            <w:tcW w:w="5387" w:type="dxa"/>
            <w:tcBorders>
              <w:bottom w:val="single" w:sz="4" w:space="0" w:color="000000"/>
            </w:tcBorders>
          </w:tcPr>
          <w:p w14:paraId="56BA2457" w14:textId="77777777" w:rsidR="00E96A36" w:rsidRPr="00D10EE9" w:rsidRDefault="00E96A36" w:rsidP="006B5767">
            <w:pPr>
              <w:widowControl w:val="0"/>
              <w:autoSpaceDE w:val="0"/>
              <w:autoSpaceDN w:val="0"/>
              <w:adjustRightInd w:val="0"/>
              <w:spacing w:after="0" w:line="240" w:lineRule="auto"/>
              <w:ind w:left="142" w:hanging="142"/>
              <w:rPr>
                <w:rFonts w:ascii="Times New Roman" w:hAnsi="Times New Roman"/>
                <w:sz w:val="24"/>
                <w:szCs w:val="24"/>
                <w:lang w:val="ru-RU"/>
              </w:rPr>
            </w:pPr>
            <w:r w:rsidRPr="00D10EE9">
              <w:rPr>
                <w:rFonts w:ascii="Times New Roman" w:hAnsi="Times New Roman"/>
                <w:sz w:val="24"/>
                <w:szCs w:val="24"/>
                <w:lang w:val="ru-RU"/>
              </w:rPr>
              <w:t xml:space="preserve">- </w:t>
            </w:r>
            <w:r>
              <w:rPr>
                <w:rFonts w:ascii="Times New Roman" w:hAnsi="Times New Roman"/>
                <w:sz w:val="24"/>
                <w:szCs w:val="24"/>
                <w:lang w:val="ru-RU"/>
              </w:rPr>
              <w:t xml:space="preserve">от </w:t>
            </w:r>
            <w:r w:rsidRPr="00D10EE9">
              <w:rPr>
                <w:rFonts w:ascii="Times New Roman" w:hAnsi="Times New Roman"/>
                <w:sz w:val="24"/>
                <w:szCs w:val="24"/>
                <w:lang w:val="ru-RU"/>
              </w:rPr>
              <w:t>зданий дошкольных образовательных и общеобразовательных организаций</w:t>
            </w:r>
            <w:r>
              <w:rPr>
                <w:rFonts w:ascii="Times New Roman" w:hAnsi="Times New Roman"/>
                <w:sz w:val="24"/>
                <w:szCs w:val="24"/>
                <w:lang w:val="ru-RU"/>
              </w:rPr>
              <w:t>;</w:t>
            </w:r>
          </w:p>
        </w:tc>
        <w:tc>
          <w:tcPr>
            <w:tcW w:w="3969" w:type="dxa"/>
            <w:tcBorders>
              <w:bottom w:val="single" w:sz="4" w:space="0" w:color="000000"/>
            </w:tcBorders>
            <w:vAlign w:val="center"/>
          </w:tcPr>
          <w:p w14:paraId="3E10FCFD" w14:textId="77777777" w:rsidR="00E96A36" w:rsidRDefault="00E96A36" w:rsidP="006B5767">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25 м</w:t>
            </w:r>
          </w:p>
        </w:tc>
      </w:tr>
      <w:tr w:rsidR="00E96A36" w:rsidRPr="00AB7CD7" w14:paraId="57D4189F" w14:textId="77777777" w:rsidTr="006B5767">
        <w:trPr>
          <w:trHeight w:val="284"/>
          <w:jc w:val="center"/>
        </w:trPr>
        <w:tc>
          <w:tcPr>
            <w:tcW w:w="562" w:type="dxa"/>
            <w:tcBorders>
              <w:top w:val="nil"/>
              <w:bottom w:val="single" w:sz="4" w:space="0" w:color="000000"/>
            </w:tcBorders>
          </w:tcPr>
          <w:p w14:paraId="503E9B4A" w14:textId="77777777" w:rsidR="00E96A36" w:rsidRPr="00AB7CD7" w:rsidRDefault="00E96A36" w:rsidP="006B5767">
            <w:pPr>
              <w:spacing w:after="0" w:line="240" w:lineRule="auto"/>
              <w:jc w:val="center"/>
              <w:rPr>
                <w:rFonts w:ascii="Times New Roman" w:hAnsi="Times New Roman"/>
                <w:sz w:val="24"/>
                <w:szCs w:val="24"/>
                <w:lang w:val="ru-RU"/>
              </w:rPr>
            </w:pPr>
          </w:p>
        </w:tc>
        <w:tc>
          <w:tcPr>
            <w:tcW w:w="5387" w:type="dxa"/>
            <w:tcBorders>
              <w:bottom w:val="single" w:sz="4" w:space="0" w:color="000000"/>
            </w:tcBorders>
          </w:tcPr>
          <w:p w14:paraId="0CD84FD6" w14:textId="77777777" w:rsidR="00E96A36" w:rsidRPr="00D10EE9" w:rsidRDefault="00E96A36" w:rsidP="006B5767">
            <w:pPr>
              <w:widowControl w:val="0"/>
              <w:autoSpaceDE w:val="0"/>
              <w:autoSpaceDN w:val="0"/>
              <w:adjustRightInd w:val="0"/>
              <w:spacing w:after="0" w:line="240" w:lineRule="auto"/>
              <w:rPr>
                <w:rFonts w:ascii="Times New Roman" w:hAnsi="Times New Roman"/>
                <w:sz w:val="24"/>
                <w:szCs w:val="24"/>
                <w:lang w:val="ru-RU"/>
              </w:rPr>
            </w:pPr>
            <w:r w:rsidRPr="00D10EE9">
              <w:rPr>
                <w:rFonts w:ascii="Times New Roman" w:hAnsi="Times New Roman"/>
                <w:sz w:val="24"/>
                <w:szCs w:val="24"/>
                <w:lang w:val="ru-RU"/>
              </w:rPr>
              <w:t xml:space="preserve">- </w:t>
            </w:r>
            <w:r>
              <w:rPr>
                <w:rFonts w:ascii="Times New Roman" w:hAnsi="Times New Roman"/>
                <w:sz w:val="24"/>
                <w:szCs w:val="24"/>
                <w:lang w:val="ru-RU"/>
              </w:rPr>
              <w:t xml:space="preserve">от </w:t>
            </w:r>
            <w:r w:rsidRPr="00D10EE9">
              <w:rPr>
                <w:rFonts w:ascii="Times New Roman" w:hAnsi="Times New Roman"/>
                <w:sz w:val="24"/>
                <w:szCs w:val="24"/>
                <w:lang w:val="ru-RU"/>
              </w:rPr>
              <w:t xml:space="preserve">зданий пожарных депо </w:t>
            </w:r>
          </w:p>
        </w:tc>
        <w:tc>
          <w:tcPr>
            <w:tcW w:w="3969" w:type="dxa"/>
            <w:tcBorders>
              <w:bottom w:val="single" w:sz="4" w:space="0" w:color="000000"/>
            </w:tcBorders>
            <w:vAlign w:val="center"/>
          </w:tcPr>
          <w:p w14:paraId="617B7212" w14:textId="77777777" w:rsidR="00E96A36" w:rsidRDefault="00E96A36" w:rsidP="006B5767">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10 м</w:t>
            </w:r>
          </w:p>
        </w:tc>
      </w:tr>
      <w:tr w:rsidR="00E96A36" w:rsidRPr="00A15629" w14:paraId="0647B244" w14:textId="77777777" w:rsidTr="006B5767">
        <w:trPr>
          <w:trHeight w:val="284"/>
          <w:jc w:val="center"/>
        </w:trPr>
        <w:tc>
          <w:tcPr>
            <w:tcW w:w="562" w:type="dxa"/>
            <w:tcBorders>
              <w:top w:val="single" w:sz="4" w:space="0" w:color="000000"/>
              <w:bottom w:val="nil"/>
            </w:tcBorders>
          </w:tcPr>
          <w:p w14:paraId="7EC15DCE" w14:textId="77777777" w:rsidR="00E96A36" w:rsidRPr="00AB7CD7" w:rsidRDefault="00E96A36" w:rsidP="006B5767">
            <w:pPr>
              <w:spacing w:after="0" w:line="240" w:lineRule="auto"/>
              <w:jc w:val="center"/>
              <w:rPr>
                <w:rFonts w:ascii="Times New Roman" w:hAnsi="Times New Roman"/>
                <w:sz w:val="24"/>
                <w:szCs w:val="24"/>
                <w:lang w:val="ru-RU"/>
              </w:rPr>
            </w:pPr>
            <w:r>
              <w:rPr>
                <w:rFonts w:ascii="Times New Roman" w:hAnsi="Times New Roman"/>
                <w:sz w:val="24"/>
                <w:szCs w:val="24"/>
                <w:lang w:val="ru-RU"/>
              </w:rPr>
              <w:t>5</w:t>
            </w:r>
          </w:p>
        </w:tc>
        <w:tc>
          <w:tcPr>
            <w:tcW w:w="5387" w:type="dxa"/>
            <w:tcBorders>
              <w:bottom w:val="nil"/>
            </w:tcBorders>
          </w:tcPr>
          <w:p w14:paraId="5B38A411" w14:textId="77777777" w:rsidR="00E96A36" w:rsidRPr="00F36D23" w:rsidRDefault="00E96A36" w:rsidP="006B5767">
            <w:pPr>
              <w:widowControl w:val="0"/>
              <w:autoSpaceDE w:val="0"/>
              <w:autoSpaceDN w:val="0"/>
              <w:adjustRightInd w:val="0"/>
              <w:spacing w:after="0" w:line="240" w:lineRule="auto"/>
              <w:rPr>
                <w:rFonts w:ascii="Times New Roman" w:hAnsi="Times New Roman"/>
                <w:sz w:val="24"/>
                <w:szCs w:val="24"/>
                <w:lang w:val="ru-RU"/>
              </w:rPr>
            </w:pPr>
            <w:r w:rsidRPr="00F36D23">
              <w:rPr>
                <w:rFonts w:ascii="Times New Roman" w:hAnsi="Times New Roman"/>
                <w:sz w:val="24"/>
                <w:szCs w:val="24"/>
                <w:lang w:val="ru-RU"/>
              </w:rPr>
              <w:t>Предельное количество этажей или предельная высота зданий, строений и сооружений (без учета технического верхнего этажа и неэксплуатируемого чердака)</w:t>
            </w:r>
            <w:r>
              <w:rPr>
                <w:rFonts w:ascii="Times New Roman" w:hAnsi="Times New Roman"/>
                <w:sz w:val="24"/>
                <w:szCs w:val="24"/>
                <w:lang w:val="ru-RU"/>
              </w:rPr>
              <w:t>:</w:t>
            </w:r>
          </w:p>
        </w:tc>
        <w:tc>
          <w:tcPr>
            <w:tcW w:w="3969" w:type="dxa"/>
            <w:tcBorders>
              <w:bottom w:val="nil"/>
            </w:tcBorders>
            <w:vAlign w:val="center"/>
          </w:tcPr>
          <w:p w14:paraId="26FB0050" w14:textId="77777777" w:rsidR="00E96A36" w:rsidRPr="00F36D23" w:rsidRDefault="00E96A36" w:rsidP="006B5767">
            <w:pPr>
              <w:widowControl w:val="0"/>
              <w:spacing w:after="0" w:line="240" w:lineRule="auto"/>
              <w:jc w:val="center"/>
              <w:rPr>
                <w:rFonts w:ascii="Times New Roman" w:hAnsi="Times New Roman"/>
                <w:sz w:val="24"/>
                <w:szCs w:val="24"/>
                <w:lang w:val="ru-RU"/>
              </w:rPr>
            </w:pPr>
          </w:p>
        </w:tc>
      </w:tr>
      <w:tr w:rsidR="00E96A36" w:rsidRPr="00A15629" w14:paraId="4A452192" w14:textId="77777777" w:rsidTr="006B5767">
        <w:trPr>
          <w:trHeight w:val="284"/>
          <w:jc w:val="center"/>
        </w:trPr>
        <w:tc>
          <w:tcPr>
            <w:tcW w:w="562" w:type="dxa"/>
            <w:tcBorders>
              <w:top w:val="nil"/>
              <w:bottom w:val="nil"/>
            </w:tcBorders>
          </w:tcPr>
          <w:p w14:paraId="078E8CD5" w14:textId="77777777" w:rsidR="00E96A36" w:rsidRPr="00AB7CD7" w:rsidRDefault="00E96A36" w:rsidP="006B5767">
            <w:pPr>
              <w:spacing w:after="0" w:line="240" w:lineRule="auto"/>
              <w:jc w:val="center"/>
              <w:rPr>
                <w:rFonts w:ascii="Times New Roman" w:hAnsi="Times New Roman"/>
                <w:sz w:val="24"/>
                <w:szCs w:val="24"/>
                <w:lang w:val="ru-RU"/>
              </w:rPr>
            </w:pPr>
          </w:p>
        </w:tc>
        <w:tc>
          <w:tcPr>
            <w:tcW w:w="5387" w:type="dxa"/>
            <w:tcBorders>
              <w:top w:val="nil"/>
            </w:tcBorders>
          </w:tcPr>
          <w:p w14:paraId="02BD8EB7" w14:textId="77777777" w:rsidR="00E96A36" w:rsidRPr="00F36D23" w:rsidRDefault="00E96A36" w:rsidP="006B5767">
            <w:pPr>
              <w:widowControl w:val="0"/>
              <w:autoSpaceDE w:val="0"/>
              <w:autoSpaceDN w:val="0"/>
              <w:adjustRightInd w:val="0"/>
              <w:spacing w:after="0" w:line="240" w:lineRule="auto"/>
              <w:rPr>
                <w:rFonts w:ascii="Times New Roman" w:hAnsi="Times New Roman"/>
                <w:sz w:val="24"/>
                <w:szCs w:val="24"/>
                <w:lang w:val="ru-RU"/>
              </w:rPr>
            </w:pPr>
            <w:r w:rsidRPr="00F36D23">
              <w:rPr>
                <w:rFonts w:ascii="Times New Roman" w:hAnsi="Times New Roman"/>
                <w:sz w:val="24"/>
                <w:szCs w:val="24"/>
                <w:lang w:val="ru-RU"/>
              </w:rPr>
              <w:t>- жилых домов</w:t>
            </w:r>
            <w:r>
              <w:rPr>
                <w:rFonts w:ascii="Times New Roman" w:hAnsi="Times New Roman"/>
                <w:sz w:val="24"/>
                <w:szCs w:val="24"/>
                <w:lang w:val="ru-RU"/>
              </w:rPr>
              <w:t>;</w:t>
            </w:r>
          </w:p>
        </w:tc>
        <w:tc>
          <w:tcPr>
            <w:tcW w:w="3969" w:type="dxa"/>
            <w:tcBorders>
              <w:top w:val="nil"/>
            </w:tcBorders>
            <w:vAlign w:val="center"/>
          </w:tcPr>
          <w:p w14:paraId="3D18B2F6" w14:textId="00D86BB9" w:rsidR="00E96A36" w:rsidRDefault="00E96A36" w:rsidP="006B5767">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3</w:t>
            </w:r>
            <w:r w:rsidRPr="00F36D23">
              <w:rPr>
                <w:rFonts w:ascii="Times New Roman" w:hAnsi="Times New Roman"/>
                <w:sz w:val="24"/>
                <w:szCs w:val="24"/>
                <w:lang w:val="ru-RU"/>
              </w:rPr>
              <w:t xml:space="preserve"> </w:t>
            </w:r>
            <w:r>
              <w:rPr>
                <w:rFonts w:ascii="Times New Roman" w:hAnsi="Times New Roman"/>
                <w:sz w:val="24"/>
                <w:szCs w:val="24"/>
                <w:lang w:val="ru-RU"/>
              </w:rPr>
              <w:t xml:space="preserve">надземных </w:t>
            </w:r>
            <w:r w:rsidRPr="00F36D23">
              <w:rPr>
                <w:rFonts w:ascii="Times New Roman" w:hAnsi="Times New Roman"/>
                <w:sz w:val="24"/>
                <w:szCs w:val="24"/>
                <w:lang w:val="ru-RU"/>
              </w:rPr>
              <w:t>этаж</w:t>
            </w:r>
            <w:r>
              <w:rPr>
                <w:rFonts w:ascii="Times New Roman" w:hAnsi="Times New Roman"/>
                <w:sz w:val="24"/>
                <w:szCs w:val="24"/>
                <w:lang w:val="ru-RU"/>
              </w:rPr>
              <w:t>а</w:t>
            </w:r>
            <w:r w:rsidR="00D04E83">
              <w:rPr>
                <w:rFonts w:ascii="Times New Roman" w:hAnsi="Times New Roman"/>
                <w:sz w:val="24"/>
                <w:szCs w:val="24"/>
                <w:lang w:val="ru-RU"/>
              </w:rPr>
              <w:t xml:space="preserve"> </w:t>
            </w:r>
            <w:r>
              <w:rPr>
                <w:rFonts w:ascii="Times New Roman" w:hAnsi="Times New Roman"/>
                <w:sz w:val="24"/>
                <w:szCs w:val="24"/>
                <w:lang w:val="ru-RU"/>
              </w:rPr>
              <w:t>*</w:t>
            </w:r>
          </w:p>
          <w:p w14:paraId="77964ED9" w14:textId="77777777" w:rsidR="00E96A36" w:rsidRDefault="00E96A36" w:rsidP="006B5767">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 xml:space="preserve">до верха плоской кровли – 10 м </w:t>
            </w:r>
            <w:r w:rsidRPr="00D51528">
              <w:rPr>
                <w:rStyle w:val="af5"/>
                <w:rFonts w:ascii="Times New Roman" w:hAnsi="Times New Roman"/>
                <w:sz w:val="24"/>
                <w:szCs w:val="24"/>
                <w:vertAlign w:val="baseline"/>
                <w:lang w:val="ru-RU"/>
              </w:rPr>
              <w:footnoteReference w:id="3"/>
            </w:r>
            <w:r>
              <w:rPr>
                <w:rFonts w:ascii="Times New Roman" w:hAnsi="Times New Roman"/>
                <w:sz w:val="24"/>
                <w:szCs w:val="24"/>
                <w:lang w:val="ru-RU"/>
              </w:rPr>
              <w:t>*</w:t>
            </w:r>
          </w:p>
          <w:p w14:paraId="5C5BD69D" w14:textId="77777777" w:rsidR="00E96A36" w:rsidRPr="005E6212" w:rsidRDefault="00E96A36" w:rsidP="006B5767">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до конька скатной кровли – 15 м **</w:t>
            </w:r>
          </w:p>
        </w:tc>
      </w:tr>
      <w:tr w:rsidR="00E96A36" w:rsidRPr="00A15629" w14:paraId="6EF411AE" w14:textId="77777777" w:rsidTr="006B5767">
        <w:trPr>
          <w:trHeight w:val="284"/>
          <w:jc w:val="center"/>
        </w:trPr>
        <w:tc>
          <w:tcPr>
            <w:tcW w:w="562" w:type="dxa"/>
            <w:tcBorders>
              <w:top w:val="nil"/>
              <w:bottom w:val="nil"/>
            </w:tcBorders>
          </w:tcPr>
          <w:p w14:paraId="5925C464" w14:textId="77777777" w:rsidR="00E96A36" w:rsidRPr="00AB7CD7" w:rsidRDefault="00E96A36" w:rsidP="006B5767">
            <w:pPr>
              <w:spacing w:after="0" w:line="240" w:lineRule="auto"/>
              <w:jc w:val="center"/>
              <w:rPr>
                <w:rFonts w:ascii="Times New Roman" w:hAnsi="Times New Roman"/>
                <w:sz w:val="24"/>
                <w:szCs w:val="24"/>
                <w:lang w:val="ru-RU"/>
              </w:rPr>
            </w:pPr>
          </w:p>
        </w:tc>
        <w:tc>
          <w:tcPr>
            <w:tcW w:w="5387" w:type="dxa"/>
            <w:tcBorders>
              <w:top w:val="nil"/>
            </w:tcBorders>
          </w:tcPr>
          <w:p w14:paraId="18EC0ED1" w14:textId="77777777" w:rsidR="00E96A36" w:rsidRPr="00F36D23" w:rsidRDefault="00E96A36" w:rsidP="006B5767">
            <w:pPr>
              <w:widowControl w:val="0"/>
              <w:autoSpaceDE w:val="0"/>
              <w:autoSpaceDN w:val="0"/>
              <w:adjustRightInd w:val="0"/>
              <w:spacing w:after="0" w:line="240" w:lineRule="auto"/>
              <w:ind w:left="142" w:hanging="142"/>
              <w:rPr>
                <w:rFonts w:ascii="Times New Roman" w:hAnsi="Times New Roman"/>
                <w:sz w:val="24"/>
                <w:szCs w:val="24"/>
                <w:lang w:val="ru-RU"/>
              </w:rPr>
            </w:pPr>
            <w:r>
              <w:rPr>
                <w:rFonts w:ascii="Times New Roman" w:hAnsi="Times New Roman"/>
                <w:sz w:val="24"/>
                <w:szCs w:val="24"/>
                <w:lang w:val="ru-RU"/>
              </w:rPr>
              <w:t>- вспомогательных строений (хозяйственных построек);</w:t>
            </w:r>
          </w:p>
        </w:tc>
        <w:tc>
          <w:tcPr>
            <w:tcW w:w="3969" w:type="dxa"/>
            <w:tcBorders>
              <w:top w:val="nil"/>
            </w:tcBorders>
            <w:vAlign w:val="center"/>
          </w:tcPr>
          <w:p w14:paraId="33011D47" w14:textId="77777777" w:rsidR="00E96A36" w:rsidRDefault="00E96A36" w:rsidP="006B5767">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1 этаж *</w:t>
            </w:r>
          </w:p>
          <w:p w14:paraId="4CCCECDB" w14:textId="77777777" w:rsidR="00E96A36" w:rsidRDefault="00E96A36" w:rsidP="006B5767">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до верха плоской кровли – 4 м **</w:t>
            </w:r>
          </w:p>
          <w:p w14:paraId="6CA77302" w14:textId="77777777" w:rsidR="00E96A36" w:rsidRDefault="00E96A36" w:rsidP="006B5767">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до конька скатной кровли – 7 м **</w:t>
            </w:r>
          </w:p>
        </w:tc>
      </w:tr>
      <w:tr w:rsidR="00E96A36" w:rsidRPr="000A6D07" w14:paraId="5916D306" w14:textId="77777777" w:rsidTr="006B5767">
        <w:trPr>
          <w:trHeight w:val="284"/>
          <w:jc w:val="center"/>
        </w:trPr>
        <w:tc>
          <w:tcPr>
            <w:tcW w:w="562" w:type="dxa"/>
            <w:tcBorders>
              <w:top w:val="nil"/>
              <w:bottom w:val="single" w:sz="4" w:space="0" w:color="000000"/>
            </w:tcBorders>
          </w:tcPr>
          <w:p w14:paraId="24572717" w14:textId="77777777" w:rsidR="00E96A36" w:rsidRPr="00AB7CD7" w:rsidRDefault="00E96A36" w:rsidP="006B5767">
            <w:pPr>
              <w:spacing w:after="0" w:line="240" w:lineRule="auto"/>
              <w:jc w:val="center"/>
              <w:rPr>
                <w:rFonts w:ascii="Times New Roman" w:hAnsi="Times New Roman"/>
                <w:sz w:val="24"/>
                <w:szCs w:val="24"/>
                <w:lang w:val="ru-RU"/>
              </w:rPr>
            </w:pPr>
          </w:p>
        </w:tc>
        <w:tc>
          <w:tcPr>
            <w:tcW w:w="5387" w:type="dxa"/>
            <w:tcBorders>
              <w:top w:val="nil"/>
            </w:tcBorders>
          </w:tcPr>
          <w:p w14:paraId="3E835FF8" w14:textId="77777777" w:rsidR="00E96A36" w:rsidRDefault="00E96A36" w:rsidP="006B5767">
            <w:pPr>
              <w:widowControl w:val="0"/>
              <w:autoSpaceDE w:val="0"/>
              <w:autoSpaceDN w:val="0"/>
              <w:adjustRightInd w:val="0"/>
              <w:spacing w:after="0" w:line="240" w:lineRule="auto"/>
              <w:ind w:left="142" w:hanging="142"/>
              <w:rPr>
                <w:rFonts w:ascii="Times New Roman" w:hAnsi="Times New Roman"/>
                <w:sz w:val="24"/>
                <w:szCs w:val="24"/>
                <w:lang w:val="ru-RU"/>
              </w:rPr>
            </w:pPr>
            <w:r>
              <w:rPr>
                <w:rFonts w:ascii="Times New Roman" w:hAnsi="Times New Roman"/>
                <w:sz w:val="24"/>
                <w:szCs w:val="24"/>
                <w:lang w:val="ru-RU"/>
              </w:rPr>
              <w:t xml:space="preserve">- </w:t>
            </w:r>
            <w:r w:rsidRPr="00AA2BF8">
              <w:rPr>
                <w:rFonts w:ascii="Times New Roman" w:hAnsi="Times New Roman"/>
                <w:sz w:val="24"/>
                <w:szCs w:val="24"/>
                <w:lang w:val="ru-RU"/>
              </w:rPr>
              <w:t>шпили, башни, флагштоки</w:t>
            </w:r>
          </w:p>
        </w:tc>
        <w:tc>
          <w:tcPr>
            <w:tcW w:w="3969" w:type="dxa"/>
            <w:tcBorders>
              <w:top w:val="nil"/>
            </w:tcBorders>
            <w:vAlign w:val="center"/>
          </w:tcPr>
          <w:p w14:paraId="510572ED" w14:textId="77777777" w:rsidR="00E96A36" w:rsidRDefault="00E96A36" w:rsidP="006B5767">
            <w:pPr>
              <w:widowControl w:val="0"/>
              <w:spacing w:after="0" w:line="240" w:lineRule="auto"/>
              <w:jc w:val="center"/>
              <w:rPr>
                <w:rFonts w:ascii="Times New Roman" w:hAnsi="Times New Roman"/>
                <w:sz w:val="24"/>
                <w:szCs w:val="24"/>
                <w:lang w:val="ru-RU"/>
              </w:rPr>
            </w:pPr>
            <w:r w:rsidRPr="00AA2BF8">
              <w:rPr>
                <w:rFonts w:ascii="Times New Roman" w:hAnsi="Times New Roman"/>
                <w:sz w:val="24"/>
                <w:szCs w:val="24"/>
                <w:lang w:val="ru-RU"/>
              </w:rPr>
              <w:t>без ограничения</w:t>
            </w:r>
          </w:p>
        </w:tc>
      </w:tr>
      <w:tr w:rsidR="00E96A36" w:rsidRPr="00657BDB" w14:paraId="515B9C3F" w14:textId="77777777" w:rsidTr="006B5767">
        <w:trPr>
          <w:trHeight w:val="567"/>
          <w:jc w:val="center"/>
        </w:trPr>
        <w:tc>
          <w:tcPr>
            <w:tcW w:w="562" w:type="dxa"/>
            <w:tcBorders>
              <w:top w:val="single" w:sz="4" w:space="0" w:color="000000"/>
              <w:bottom w:val="single" w:sz="4" w:space="0" w:color="000000"/>
            </w:tcBorders>
          </w:tcPr>
          <w:p w14:paraId="5BAA80B8" w14:textId="77777777" w:rsidR="00E96A36" w:rsidRPr="00657BDB" w:rsidRDefault="00E96A36" w:rsidP="006B5767">
            <w:pPr>
              <w:spacing w:after="0" w:line="240" w:lineRule="auto"/>
              <w:jc w:val="center"/>
              <w:rPr>
                <w:rFonts w:ascii="Times New Roman" w:hAnsi="Times New Roman"/>
                <w:sz w:val="24"/>
                <w:szCs w:val="24"/>
                <w:lang w:val="ru-RU"/>
              </w:rPr>
            </w:pPr>
            <w:r>
              <w:rPr>
                <w:rFonts w:ascii="Times New Roman" w:hAnsi="Times New Roman"/>
                <w:sz w:val="24"/>
                <w:szCs w:val="24"/>
                <w:lang w:val="ru-RU"/>
              </w:rPr>
              <w:t>6</w:t>
            </w:r>
          </w:p>
        </w:tc>
        <w:tc>
          <w:tcPr>
            <w:tcW w:w="5387" w:type="dxa"/>
            <w:tcBorders>
              <w:bottom w:val="single" w:sz="4" w:space="0" w:color="000000"/>
            </w:tcBorders>
          </w:tcPr>
          <w:p w14:paraId="3718F021" w14:textId="77777777" w:rsidR="00E96A36" w:rsidRPr="00657BDB" w:rsidRDefault="00E96A36" w:rsidP="006B5767">
            <w:pPr>
              <w:widowControl w:val="0"/>
              <w:autoSpaceDE w:val="0"/>
              <w:autoSpaceDN w:val="0"/>
              <w:adjustRightInd w:val="0"/>
              <w:spacing w:after="0" w:line="240" w:lineRule="auto"/>
              <w:rPr>
                <w:rFonts w:ascii="Times New Roman" w:hAnsi="Times New Roman"/>
                <w:sz w:val="24"/>
                <w:szCs w:val="24"/>
                <w:lang w:val="ru-RU"/>
              </w:rPr>
            </w:pPr>
            <w:r w:rsidRPr="00657BDB">
              <w:rPr>
                <w:rFonts w:ascii="Times New Roman" w:hAnsi="Times New Roman"/>
                <w:sz w:val="24"/>
                <w:szCs w:val="24"/>
                <w:lang w:val="ru-RU"/>
              </w:rPr>
              <w:t xml:space="preserve">Максимальный процент застройки в границах </w:t>
            </w:r>
            <w:r>
              <w:rPr>
                <w:rFonts w:ascii="Times New Roman" w:hAnsi="Times New Roman"/>
                <w:sz w:val="24"/>
                <w:szCs w:val="24"/>
                <w:lang w:val="ru-RU"/>
              </w:rPr>
              <w:t>территориальной зоны</w:t>
            </w:r>
          </w:p>
        </w:tc>
        <w:tc>
          <w:tcPr>
            <w:tcW w:w="3969" w:type="dxa"/>
            <w:tcBorders>
              <w:bottom w:val="single" w:sz="4" w:space="0" w:color="000000"/>
            </w:tcBorders>
            <w:vAlign w:val="center"/>
          </w:tcPr>
          <w:p w14:paraId="52C1014C" w14:textId="416AD2CB" w:rsidR="00E96A36" w:rsidRDefault="00E96A36" w:rsidP="006B5767">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1</w:t>
            </w:r>
            <w:r w:rsidR="00A5643F">
              <w:rPr>
                <w:rFonts w:ascii="Times New Roman" w:hAnsi="Times New Roman"/>
                <w:sz w:val="24"/>
                <w:szCs w:val="24"/>
                <w:lang w:val="ru-RU"/>
              </w:rPr>
              <w:t>2</w:t>
            </w:r>
            <w:r>
              <w:rPr>
                <w:rFonts w:ascii="Times New Roman" w:hAnsi="Times New Roman"/>
                <w:sz w:val="24"/>
                <w:szCs w:val="24"/>
                <w:lang w:val="ru-RU"/>
              </w:rPr>
              <w:t xml:space="preserve"> %</w:t>
            </w:r>
          </w:p>
        </w:tc>
      </w:tr>
      <w:tr w:rsidR="00E96A36" w:rsidRPr="00657BDB" w14:paraId="5635DC70" w14:textId="77777777" w:rsidTr="006B5767">
        <w:trPr>
          <w:trHeight w:val="284"/>
          <w:jc w:val="center"/>
        </w:trPr>
        <w:tc>
          <w:tcPr>
            <w:tcW w:w="562" w:type="dxa"/>
            <w:tcBorders>
              <w:top w:val="single" w:sz="4" w:space="0" w:color="000000"/>
              <w:bottom w:val="single" w:sz="4" w:space="0" w:color="000000"/>
            </w:tcBorders>
          </w:tcPr>
          <w:p w14:paraId="4285FC58" w14:textId="77777777" w:rsidR="00E96A36" w:rsidRDefault="00E96A36" w:rsidP="006B5767">
            <w:pPr>
              <w:spacing w:after="0" w:line="240" w:lineRule="auto"/>
              <w:jc w:val="center"/>
              <w:rPr>
                <w:rFonts w:ascii="Times New Roman" w:hAnsi="Times New Roman"/>
                <w:sz w:val="24"/>
                <w:szCs w:val="24"/>
                <w:lang w:val="ru-RU"/>
              </w:rPr>
            </w:pPr>
            <w:r>
              <w:rPr>
                <w:rFonts w:ascii="Times New Roman" w:hAnsi="Times New Roman"/>
                <w:sz w:val="24"/>
                <w:szCs w:val="24"/>
                <w:lang w:val="ru-RU"/>
              </w:rPr>
              <w:t>7</w:t>
            </w:r>
          </w:p>
        </w:tc>
        <w:tc>
          <w:tcPr>
            <w:tcW w:w="5387" w:type="dxa"/>
            <w:tcBorders>
              <w:bottom w:val="single" w:sz="4" w:space="0" w:color="000000"/>
            </w:tcBorders>
          </w:tcPr>
          <w:p w14:paraId="292EA58B" w14:textId="77777777" w:rsidR="00E96A36" w:rsidRPr="00657BDB" w:rsidRDefault="00E96A36" w:rsidP="006B5767">
            <w:pPr>
              <w:widowControl w:val="0"/>
              <w:autoSpaceDE w:val="0"/>
              <w:autoSpaceDN w:val="0"/>
              <w:adjustRightInd w:val="0"/>
              <w:spacing w:after="0" w:line="240" w:lineRule="auto"/>
              <w:rPr>
                <w:rFonts w:ascii="Times New Roman" w:hAnsi="Times New Roman"/>
                <w:sz w:val="24"/>
                <w:szCs w:val="24"/>
                <w:lang w:val="ru-RU"/>
              </w:rPr>
            </w:pPr>
            <w:r w:rsidRPr="00AA2BF8">
              <w:rPr>
                <w:rFonts w:ascii="Times New Roman" w:hAnsi="Times New Roman"/>
                <w:sz w:val="24"/>
                <w:szCs w:val="24"/>
                <w:lang w:val="ru-RU"/>
              </w:rPr>
              <w:t>Максимальная плотность застройки</w:t>
            </w:r>
          </w:p>
        </w:tc>
        <w:tc>
          <w:tcPr>
            <w:tcW w:w="3969" w:type="dxa"/>
            <w:tcBorders>
              <w:bottom w:val="single" w:sz="4" w:space="0" w:color="000000"/>
            </w:tcBorders>
            <w:vAlign w:val="center"/>
          </w:tcPr>
          <w:p w14:paraId="7D919CB6" w14:textId="4D52E70D" w:rsidR="00E96A36" w:rsidRDefault="00E96A36" w:rsidP="006B5767">
            <w:pPr>
              <w:widowControl w:val="0"/>
              <w:spacing w:after="0" w:line="240" w:lineRule="auto"/>
              <w:jc w:val="center"/>
              <w:rPr>
                <w:rFonts w:ascii="Times New Roman" w:hAnsi="Times New Roman"/>
                <w:sz w:val="24"/>
                <w:szCs w:val="24"/>
                <w:lang w:val="ru-RU"/>
              </w:rPr>
            </w:pPr>
            <w:r w:rsidRPr="00AA2BF8">
              <w:rPr>
                <w:rFonts w:ascii="Times New Roman" w:hAnsi="Times New Roman"/>
                <w:sz w:val="24"/>
                <w:szCs w:val="24"/>
                <w:lang w:val="ru-RU"/>
              </w:rPr>
              <w:t>1</w:t>
            </w:r>
            <w:r w:rsidR="00A5643F">
              <w:rPr>
                <w:rFonts w:ascii="Times New Roman" w:hAnsi="Times New Roman"/>
                <w:sz w:val="24"/>
                <w:szCs w:val="24"/>
                <w:lang w:val="ru-RU"/>
              </w:rPr>
              <w:t>2</w:t>
            </w:r>
            <w:r w:rsidRPr="00AA2BF8">
              <w:rPr>
                <w:rFonts w:ascii="Times New Roman" w:hAnsi="Times New Roman"/>
                <w:sz w:val="24"/>
                <w:szCs w:val="24"/>
                <w:lang w:val="ru-RU"/>
              </w:rPr>
              <w:t>00 м</w:t>
            </w:r>
            <w:r w:rsidRPr="00F363BB">
              <w:rPr>
                <w:rFonts w:ascii="Times New Roman" w:hAnsi="Times New Roman"/>
                <w:sz w:val="24"/>
                <w:szCs w:val="24"/>
                <w:vertAlign w:val="superscript"/>
                <w:lang w:val="ru-RU"/>
              </w:rPr>
              <w:t>2</w:t>
            </w:r>
            <w:r w:rsidRPr="00AA2BF8">
              <w:rPr>
                <w:rFonts w:ascii="Times New Roman" w:hAnsi="Times New Roman"/>
                <w:sz w:val="24"/>
                <w:szCs w:val="24"/>
                <w:lang w:val="ru-RU"/>
              </w:rPr>
              <w:t>/га</w:t>
            </w:r>
          </w:p>
        </w:tc>
      </w:tr>
      <w:tr w:rsidR="00E96A36" w:rsidRPr="00657BDB" w14:paraId="4DFA89EA" w14:textId="77777777" w:rsidTr="006B5767">
        <w:trPr>
          <w:trHeight w:val="284"/>
          <w:jc w:val="center"/>
        </w:trPr>
        <w:tc>
          <w:tcPr>
            <w:tcW w:w="562" w:type="dxa"/>
            <w:tcBorders>
              <w:top w:val="single" w:sz="4" w:space="0" w:color="000000"/>
              <w:bottom w:val="single" w:sz="4" w:space="0" w:color="000000"/>
            </w:tcBorders>
          </w:tcPr>
          <w:p w14:paraId="6B56AB4C" w14:textId="77777777" w:rsidR="00E96A36" w:rsidRPr="00657BDB" w:rsidRDefault="00E96A36" w:rsidP="006B5767">
            <w:pPr>
              <w:spacing w:after="0" w:line="240" w:lineRule="auto"/>
              <w:jc w:val="center"/>
              <w:rPr>
                <w:rFonts w:ascii="Times New Roman" w:hAnsi="Times New Roman"/>
                <w:sz w:val="24"/>
                <w:szCs w:val="24"/>
                <w:lang w:val="ru-RU"/>
              </w:rPr>
            </w:pPr>
            <w:r>
              <w:rPr>
                <w:rFonts w:ascii="Times New Roman" w:hAnsi="Times New Roman"/>
                <w:sz w:val="24"/>
                <w:szCs w:val="24"/>
                <w:lang w:val="ru-RU"/>
              </w:rPr>
              <w:t>8</w:t>
            </w:r>
          </w:p>
        </w:tc>
        <w:tc>
          <w:tcPr>
            <w:tcW w:w="5387" w:type="dxa"/>
            <w:tcBorders>
              <w:bottom w:val="single" w:sz="4" w:space="0" w:color="000000"/>
            </w:tcBorders>
          </w:tcPr>
          <w:p w14:paraId="76F6710D" w14:textId="77777777" w:rsidR="00E96A36" w:rsidRPr="00151165" w:rsidRDefault="00E96A36" w:rsidP="006B5767">
            <w:pPr>
              <w:widowControl w:val="0"/>
              <w:autoSpaceDE w:val="0"/>
              <w:autoSpaceDN w:val="0"/>
              <w:adjustRightInd w:val="0"/>
              <w:spacing w:after="0" w:line="240" w:lineRule="auto"/>
              <w:rPr>
                <w:rFonts w:ascii="Times New Roman" w:hAnsi="Times New Roman"/>
                <w:sz w:val="24"/>
                <w:szCs w:val="24"/>
                <w:lang w:val="ru-RU"/>
              </w:rPr>
            </w:pPr>
            <w:r w:rsidRPr="00151165">
              <w:rPr>
                <w:rFonts w:ascii="Times New Roman" w:hAnsi="Times New Roman"/>
                <w:sz w:val="24"/>
                <w:szCs w:val="24"/>
                <w:lang w:val="ru-RU"/>
              </w:rPr>
              <w:t>Максимальный процент застройки в границах земельного участка</w:t>
            </w:r>
          </w:p>
        </w:tc>
        <w:tc>
          <w:tcPr>
            <w:tcW w:w="3969" w:type="dxa"/>
            <w:tcBorders>
              <w:bottom w:val="single" w:sz="4" w:space="0" w:color="000000"/>
            </w:tcBorders>
            <w:vAlign w:val="center"/>
          </w:tcPr>
          <w:p w14:paraId="675BF608" w14:textId="77777777" w:rsidR="00E96A36" w:rsidRPr="00151165" w:rsidRDefault="00E96A36" w:rsidP="006B5767">
            <w:pPr>
              <w:widowControl w:val="0"/>
              <w:spacing w:after="0" w:line="240" w:lineRule="auto"/>
              <w:jc w:val="center"/>
              <w:rPr>
                <w:rFonts w:ascii="Times New Roman" w:hAnsi="Times New Roman"/>
                <w:sz w:val="24"/>
                <w:szCs w:val="24"/>
                <w:lang w:val="ru-RU"/>
              </w:rPr>
            </w:pPr>
            <w:r w:rsidRPr="00151165">
              <w:rPr>
                <w:rFonts w:ascii="Times New Roman" w:hAnsi="Times New Roman"/>
                <w:sz w:val="24"/>
                <w:szCs w:val="24"/>
                <w:lang w:val="ru-RU"/>
              </w:rPr>
              <w:t>20 %</w:t>
            </w:r>
          </w:p>
        </w:tc>
      </w:tr>
      <w:tr w:rsidR="00E96A36" w:rsidRPr="00657BDB" w14:paraId="6F764722" w14:textId="77777777" w:rsidTr="006B5767">
        <w:trPr>
          <w:trHeight w:val="284"/>
          <w:jc w:val="center"/>
        </w:trPr>
        <w:tc>
          <w:tcPr>
            <w:tcW w:w="562" w:type="dxa"/>
            <w:tcBorders>
              <w:top w:val="single" w:sz="4" w:space="0" w:color="000000"/>
              <w:bottom w:val="single" w:sz="4" w:space="0" w:color="000000"/>
            </w:tcBorders>
          </w:tcPr>
          <w:p w14:paraId="1F89BD43" w14:textId="77777777" w:rsidR="00E96A36" w:rsidRPr="00657BDB" w:rsidRDefault="00E96A36" w:rsidP="006B5767">
            <w:pPr>
              <w:spacing w:after="0" w:line="240" w:lineRule="auto"/>
              <w:jc w:val="center"/>
              <w:rPr>
                <w:rFonts w:ascii="Times New Roman" w:hAnsi="Times New Roman"/>
                <w:sz w:val="24"/>
                <w:szCs w:val="24"/>
                <w:lang w:val="ru-RU"/>
              </w:rPr>
            </w:pPr>
            <w:r>
              <w:rPr>
                <w:rFonts w:ascii="Times New Roman" w:hAnsi="Times New Roman"/>
                <w:sz w:val="24"/>
                <w:szCs w:val="24"/>
                <w:lang w:val="ru-RU"/>
              </w:rPr>
              <w:t>9</w:t>
            </w:r>
          </w:p>
        </w:tc>
        <w:tc>
          <w:tcPr>
            <w:tcW w:w="5387" w:type="dxa"/>
            <w:tcBorders>
              <w:bottom w:val="single" w:sz="4" w:space="0" w:color="000000"/>
            </w:tcBorders>
          </w:tcPr>
          <w:p w14:paraId="022E725C" w14:textId="77777777" w:rsidR="00E96A36" w:rsidRPr="00657BDB" w:rsidRDefault="00E96A36" w:rsidP="006B5767">
            <w:pPr>
              <w:widowControl w:val="0"/>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Минимальный процент озеленения территории</w:t>
            </w:r>
          </w:p>
        </w:tc>
        <w:tc>
          <w:tcPr>
            <w:tcW w:w="3969" w:type="dxa"/>
            <w:tcBorders>
              <w:bottom w:val="single" w:sz="4" w:space="0" w:color="000000"/>
            </w:tcBorders>
            <w:vAlign w:val="center"/>
          </w:tcPr>
          <w:p w14:paraId="4AE5DDAE" w14:textId="77777777" w:rsidR="00E96A36" w:rsidRDefault="00E96A36" w:rsidP="006B5767">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65 %</w:t>
            </w:r>
          </w:p>
        </w:tc>
      </w:tr>
      <w:tr w:rsidR="00E96A36" w:rsidRPr="00A15629" w14:paraId="79C01294" w14:textId="77777777" w:rsidTr="006B5767">
        <w:trPr>
          <w:trHeight w:val="284"/>
          <w:jc w:val="center"/>
        </w:trPr>
        <w:tc>
          <w:tcPr>
            <w:tcW w:w="562" w:type="dxa"/>
            <w:tcBorders>
              <w:top w:val="single" w:sz="4" w:space="0" w:color="000000"/>
              <w:bottom w:val="nil"/>
            </w:tcBorders>
          </w:tcPr>
          <w:p w14:paraId="2793DBEA" w14:textId="77777777" w:rsidR="00E96A36" w:rsidRPr="00657BDB" w:rsidRDefault="00E96A36" w:rsidP="006B5767">
            <w:pPr>
              <w:spacing w:after="0" w:line="240" w:lineRule="auto"/>
              <w:jc w:val="center"/>
              <w:rPr>
                <w:rFonts w:ascii="Times New Roman" w:hAnsi="Times New Roman"/>
                <w:sz w:val="24"/>
                <w:szCs w:val="24"/>
                <w:lang w:val="ru-RU"/>
              </w:rPr>
            </w:pPr>
            <w:r>
              <w:rPr>
                <w:rFonts w:ascii="Times New Roman" w:hAnsi="Times New Roman"/>
                <w:sz w:val="24"/>
                <w:szCs w:val="24"/>
                <w:lang w:val="ru-RU"/>
              </w:rPr>
              <w:t>10</w:t>
            </w:r>
          </w:p>
        </w:tc>
        <w:tc>
          <w:tcPr>
            <w:tcW w:w="5387" w:type="dxa"/>
            <w:tcBorders>
              <w:bottom w:val="nil"/>
            </w:tcBorders>
          </w:tcPr>
          <w:p w14:paraId="6E685D85" w14:textId="77777777" w:rsidR="00E96A36" w:rsidRDefault="00E96A36" w:rsidP="006B5767">
            <w:pPr>
              <w:widowControl w:val="0"/>
              <w:autoSpaceDE w:val="0"/>
              <w:autoSpaceDN w:val="0"/>
              <w:adjustRightInd w:val="0"/>
              <w:spacing w:after="0" w:line="240" w:lineRule="auto"/>
              <w:rPr>
                <w:rFonts w:ascii="Times New Roman" w:hAnsi="Times New Roman"/>
                <w:sz w:val="24"/>
                <w:szCs w:val="24"/>
                <w:lang w:val="ru-RU"/>
              </w:rPr>
            </w:pPr>
            <w:r w:rsidRPr="00144977">
              <w:rPr>
                <w:rFonts w:ascii="Times New Roman" w:hAnsi="Times New Roman"/>
                <w:sz w:val="24"/>
                <w:szCs w:val="24"/>
                <w:lang w:val="ru-RU"/>
              </w:rPr>
              <w:t>Минимальные отступы от границ земельных участков</w:t>
            </w:r>
            <w:r>
              <w:rPr>
                <w:rFonts w:ascii="Times New Roman" w:hAnsi="Times New Roman"/>
                <w:sz w:val="24"/>
                <w:szCs w:val="24"/>
                <w:lang w:val="ru-RU"/>
              </w:rPr>
              <w:t xml:space="preserve"> до деревьев и кустарников:</w:t>
            </w:r>
          </w:p>
        </w:tc>
        <w:tc>
          <w:tcPr>
            <w:tcW w:w="3969" w:type="dxa"/>
            <w:tcBorders>
              <w:bottom w:val="nil"/>
            </w:tcBorders>
            <w:vAlign w:val="center"/>
          </w:tcPr>
          <w:p w14:paraId="34D8BC64" w14:textId="77777777" w:rsidR="00E96A36" w:rsidRDefault="00E96A36" w:rsidP="006B5767">
            <w:pPr>
              <w:widowControl w:val="0"/>
              <w:spacing w:after="0" w:line="240" w:lineRule="auto"/>
              <w:jc w:val="center"/>
              <w:rPr>
                <w:rFonts w:ascii="Times New Roman" w:hAnsi="Times New Roman"/>
                <w:sz w:val="24"/>
                <w:szCs w:val="24"/>
                <w:lang w:val="ru-RU"/>
              </w:rPr>
            </w:pPr>
          </w:p>
        </w:tc>
      </w:tr>
      <w:tr w:rsidR="00E96A36" w:rsidRPr="00AB7CD7" w14:paraId="30AD57D6" w14:textId="77777777" w:rsidTr="006B5767">
        <w:trPr>
          <w:trHeight w:val="284"/>
          <w:jc w:val="center"/>
        </w:trPr>
        <w:tc>
          <w:tcPr>
            <w:tcW w:w="562" w:type="dxa"/>
            <w:tcBorders>
              <w:top w:val="nil"/>
              <w:bottom w:val="nil"/>
            </w:tcBorders>
          </w:tcPr>
          <w:p w14:paraId="5895B831" w14:textId="77777777" w:rsidR="00E96A36" w:rsidRPr="00AB7CD7" w:rsidRDefault="00E96A36" w:rsidP="006B5767">
            <w:pPr>
              <w:spacing w:after="0" w:line="240" w:lineRule="auto"/>
              <w:jc w:val="center"/>
              <w:rPr>
                <w:rFonts w:ascii="Times New Roman" w:hAnsi="Times New Roman"/>
                <w:sz w:val="24"/>
                <w:szCs w:val="24"/>
                <w:lang w:val="ru-RU"/>
              </w:rPr>
            </w:pPr>
          </w:p>
        </w:tc>
        <w:tc>
          <w:tcPr>
            <w:tcW w:w="5387" w:type="dxa"/>
            <w:tcBorders>
              <w:top w:val="nil"/>
            </w:tcBorders>
          </w:tcPr>
          <w:p w14:paraId="02C81688" w14:textId="77777777" w:rsidR="00E96A36" w:rsidRPr="00D76206" w:rsidRDefault="00E96A36" w:rsidP="006B5767">
            <w:pPr>
              <w:widowControl w:val="0"/>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 высокорослых деревьев (до ствола);</w:t>
            </w:r>
          </w:p>
        </w:tc>
        <w:tc>
          <w:tcPr>
            <w:tcW w:w="3969" w:type="dxa"/>
            <w:tcBorders>
              <w:top w:val="nil"/>
            </w:tcBorders>
            <w:vAlign w:val="center"/>
          </w:tcPr>
          <w:p w14:paraId="51151401" w14:textId="77777777" w:rsidR="00E96A36" w:rsidRPr="00D76206" w:rsidRDefault="00E96A36" w:rsidP="006B5767">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4 м</w:t>
            </w:r>
          </w:p>
        </w:tc>
      </w:tr>
      <w:tr w:rsidR="00E96A36" w:rsidRPr="00AB7CD7" w14:paraId="51DA8214" w14:textId="77777777" w:rsidTr="006B5767">
        <w:trPr>
          <w:trHeight w:val="284"/>
          <w:jc w:val="center"/>
        </w:trPr>
        <w:tc>
          <w:tcPr>
            <w:tcW w:w="562" w:type="dxa"/>
            <w:tcBorders>
              <w:top w:val="nil"/>
              <w:bottom w:val="nil"/>
            </w:tcBorders>
          </w:tcPr>
          <w:p w14:paraId="050F85B0" w14:textId="77777777" w:rsidR="00E96A36" w:rsidRPr="00AB7CD7" w:rsidRDefault="00E96A36" w:rsidP="006B5767">
            <w:pPr>
              <w:spacing w:after="0" w:line="240" w:lineRule="auto"/>
              <w:jc w:val="center"/>
              <w:rPr>
                <w:rFonts w:ascii="Times New Roman" w:hAnsi="Times New Roman"/>
                <w:sz w:val="24"/>
                <w:szCs w:val="24"/>
                <w:lang w:val="ru-RU"/>
              </w:rPr>
            </w:pPr>
          </w:p>
        </w:tc>
        <w:tc>
          <w:tcPr>
            <w:tcW w:w="5387" w:type="dxa"/>
            <w:tcBorders>
              <w:top w:val="nil"/>
            </w:tcBorders>
          </w:tcPr>
          <w:p w14:paraId="3F88555A" w14:textId="77777777" w:rsidR="00E96A36" w:rsidRDefault="00E96A36" w:rsidP="006B5767">
            <w:pPr>
              <w:widowControl w:val="0"/>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 низкорослых деревьев (до ствола);</w:t>
            </w:r>
          </w:p>
        </w:tc>
        <w:tc>
          <w:tcPr>
            <w:tcW w:w="3969" w:type="dxa"/>
            <w:tcBorders>
              <w:top w:val="nil"/>
            </w:tcBorders>
            <w:vAlign w:val="center"/>
          </w:tcPr>
          <w:p w14:paraId="6C3F422C" w14:textId="77777777" w:rsidR="00E96A36" w:rsidRPr="00D76206" w:rsidRDefault="00E96A36" w:rsidP="006B5767">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2 м</w:t>
            </w:r>
          </w:p>
        </w:tc>
      </w:tr>
      <w:tr w:rsidR="00E96A36" w:rsidRPr="00AB7CD7" w14:paraId="3182178D" w14:textId="77777777" w:rsidTr="006B5767">
        <w:trPr>
          <w:trHeight w:val="284"/>
          <w:jc w:val="center"/>
        </w:trPr>
        <w:tc>
          <w:tcPr>
            <w:tcW w:w="562" w:type="dxa"/>
            <w:tcBorders>
              <w:top w:val="nil"/>
              <w:bottom w:val="nil"/>
            </w:tcBorders>
          </w:tcPr>
          <w:p w14:paraId="46BD08EA" w14:textId="77777777" w:rsidR="00E96A36" w:rsidRPr="00AB7CD7" w:rsidRDefault="00E96A36" w:rsidP="006B5767">
            <w:pPr>
              <w:spacing w:after="0" w:line="240" w:lineRule="auto"/>
              <w:jc w:val="center"/>
              <w:rPr>
                <w:rFonts w:ascii="Times New Roman" w:hAnsi="Times New Roman"/>
                <w:sz w:val="24"/>
                <w:szCs w:val="24"/>
                <w:lang w:val="ru-RU"/>
              </w:rPr>
            </w:pPr>
          </w:p>
        </w:tc>
        <w:tc>
          <w:tcPr>
            <w:tcW w:w="5387" w:type="dxa"/>
            <w:tcBorders>
              <w:top w:val="nil"/>
            </w:tcBorders>
          </w:tcPr>
          <w:p w14:paraId="5D0BD611" w14:textId="77777777" w:rsidR="00E96A36" w:rsidRPr="00D76206" w:rsidRDefault="00E96A36" w:rsidP="006B5767">
            <w:pPr>
              <w:widowControl w:val="0"/>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 кустарника</w:t>
            </w:r>
          </w:p>
        </w:tc>
        <w:tc>
          <w:tcPr>
            <w:tcW w:w="3969" w:type="dxa"/>
            <w:tcBorders>
              <w:top w:val="nil"/>
            </w:tcBorders>
            <w:vAlign w:val="center"/>
          </w:tcPr>
          <w:p w14:paraId="2A203AF2" w14:textId="77777777" w:rsidR="00E96A36" w:rsidRPr="00D76206" w:rsidRDefault="00E96A36" w:rsidP="006B5767">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1 м</w:t>
            </w:r>
          </w:p>
        </w:tc>
      </w:tr>
      <w:tr w:rsidR="00E96A36" w:rsidRPr="00830AA3" w14:paraId="00843615" w14:textId="77777777" w:rsidTr="006B5767">
        <w:trPr>
          <w:trHeight w:val="284"/>
          <w:jc w:val="center"/>
        </w:trPr>
        <w:tc>
          <w:tcPr>
            <w:tcW w:w="562" w:type="dxa"/>
            <w:tcBorders>
              <w:top w:val="single" w:sz="4" w:space="0" w:color="000000"/>
              <w:bottom w:val="nil"/>
            </w:tcBorders>
          </w:tcPr>
          <w:p w14:paraId="66CE5A8E" w14:textId="77777777" w:rsidR="00E96A36" w:rsidRPr="00657BDB" w:rsidRDefault="00E96A36" w:rsidP="006B5767">
            <w:pPr>
              <w:spacing w:after="0" w:line="240" w:lineRule="auto"/>
              <w:jc w:val="center"/>
              <w:rPr>
                <w:rFonts w:ascii="Times New Roman" w:hAnsi="Times New Roman"/>
                <w:sz w:val="24"/>
                <w:szCs w:val="24"/>
                <w:lang w:val="ru-RU"/>
              </w:rPr>
            </w:pPr>
            <w:r>
              <w:rPr>
                <w:rFonts w:ascii="Times New Roman" w:hAnsi="Times New Roman"/>
                <w:sz w:val="24"/>
                <w:szCs w:val="24"/>
                <w:lang w:val="ru-RU"/>
              </w:rPr>
              <w:t>11</w:t>
            </w:r>
          </w:p>
        </w:tc>
        <w:tc>
          <w:tcPr>
            <w:tcW w:w="5387" w:type="dxa"/>
            <w:tcBorders>
              <w:bottom w:val="nil"/>
            </w:tcBorders>
          </w:tcPr>
          <w:p w14:paraId="1574EDBA" w14:textId="77777777" w:rsidR="00E96A36" w:rsidRDefault="00E96A36" w:rsidP="006B5767">
            <w:pPr>
              <w:widowControl w:val="0"/>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Минимальные расстояния:</w:t>
            </w:r>
          </w:p>
        </w:tc>
        <w:tc>
          <w:tcPr>
            <w:tcW w:w="3969" w:type="dxa"/>
            <w:tcBorders>
              <w:bottom w:val="nil"/>
            </w:tcBorders>
            <w:vAlign w:val="center"/>
          </w:tcPr>
          <w:p w14:paraId="41D0C0E0" w14:textId="77777777" w:rsidR="00E96A36" w:rsidRDefault="00E96A36" w:rsidP="006B5767">
            <w:pPr>
              <w:widowControl w:val="0"/>
              <w:spacing w:after="0" w:line="240" w:lineRule="auto"/>
              <w:jc w:val="center"/>
              <w:rPr>
                <w:rFonts w:ascii="Times New Roman" w:hAnsi="Times New Roman"/>
                <w:sz w:val="24"/>
                <w:szCs w:val="24"/>
                <w:lang w:val="ru-RU"/>
              </w:rPr>
            </w:pPr>
          </w:p>
        </w:tc>
      </w:tr>
      <w:tr w:rsidR="00E96A36" w:rsidRPr="00FD0599" w14:paraId="26D36031" w14:textId="77777777" w:rsidTr="006B5767">
        <w:trPr>
          <w:trHeight w:val="284"/>
          <w:jc w:val="center"/>
        </w:trPr>
        <w:tc>
          <w:tcPr>
            <w:tcW w:w="562" w:type="dxa"/>
            <w:tcBorders>
              <w:top w:val="nil"/>
              <w:bottom w:val="nil"/>
            </w:tcBorders>
          </w:tcPr>
          <w:p w14:paraId="6B1B7BE6" w14:textId="77777777" w:rsidR="00E96A36" w:rsidRPr="00AB7CD7" w:rsidRDefault="00E96A36" w:rsidP="006B5767">
            <w:pPr>
              <w:spacing w:after="0" w:line="240" w:lineRule="auto"/>
              <w:jc w:val="center"/>
              <w:rPr>
                <w:rFonts w:ascii="Times New Roman" w:hAnsi="Times New Roman"/>
                <w:sz w:val="24"/>
                <w:szCs w:val="24"/>
                <w:lang w:val="ru-RU"/>
              </w:rPr>
            </w:pPr>
          </w:p>
        </w:tc>
        <w:tc>
          <w:tcPr>
            <w:tcW w:w="5387" w:type="dxa"/>
            <w:tcBorders>
              <w:top w:val="nil"/>
            </w:tcBorders>
          </w:tcPr>
          <w:p w14:paraId="186D1035" w14:textId="77777777" w:rsidR="00E96A36" w:rsidRPr="00D76206" w:rsidRDefault="00E96A36" w:rsidP="006B5767">
            <w:pPr>
              <w:widowControl w:val="0"/>
              <w:autoSpaceDE w:val="0"/>
              <w:autoSpaceDN w:val="0"/>
              <w:adjustRightInd w:val="0"/>
              <w:spacing w:after="0" w:line="240" w:lineRule="auto"/>
              <w:ind w:left="142" w:hanging="142"/>
              <w:rPr>
                <w:rFonts w:ascii="Times New Roman" w:hAnsi="Times New Roman"/>
                <w:sz w:val="24"/>
                <w:szCs w:val="24"/>
                <w:lang w:val="ru-RU"/>
              </w:rPr>
            </w:pPr>
            <w:r>
              <w:rPr>
                <w:rFonts w:ascii="Times New Roman" w:hAnsi="Times New Roman"/>
                <w:sz w:val="24"/>
                <w:szCs w:val="24"/>
                <w:lang w:val="ru-RU"/>
              </w:rPr>
              <w:t xml:space="preserve">- </w:t>
            </w:r>
            <w:r w:rsidRPr="00AA2BF8">
              <w:rPr>
                <w:rFonts w:ascii="Times New Roman" w:hAnsi="Times New Roman"/>
                <w:sz w:val="24"/>
                <w:szCs w:val="24"/>
                <w:lang w:val="ru-RU"/>
              </w:rPr>
              <w:t xml:space="preserve">от </w:t>
            </w:r>
            <w:r>
              <w:rPr>
                <w:rFonts w:ascii="Times New Roman" w:hAnsi="Times New Roman"/>
                <w:sz w:val="24"/>
                <w:szCs w:val="24"/>
                <w:lang w:val="ru-RU"/>
              </w:rPr>
              <w:t>края проезжей части (</w:t>
            </w:r>
            <w:r w:rsidRPr="00AA2BF8">
              <w:rPr>
                <w:rFonts w:ascii="Times New Roman" w:hAnsi="Times New Roman"/>
                <w:sz w:val="24"/>
                <w:szCs w:val="24"/>
                <w:lang w:val="ru-RU"/>
              </w:rPr>
              <w:t>полотна дороги</w:t>
            </w:r>
            <w:r>
              <w:rPr>
                <w:rFonts w:ascii="Times New Roman" w:hAnsi="Times New Roman"/>
                <w:sz w:val="24"/>
                <w:szCs w:val="24"/>
                <w:lang w:val="ru-RU"/>
              </w:rPr>
              <w:t>)</w:t>
            </w:r>
            <w:r w:rsidRPr="00AA2BF8">
              <w:rPr>
                <w:rFonts w:ascii="Times New Roman" w:hAnsi="Times New Roman"/>
                <w:sz w:val="24"/>
                <w:szCs w:val="24"/>
                <w:lang w:val="ru-RU"/>
              </w:rPr>
              <w:t xml:space="preserve"> до ограждения</w:t>
            </w:r>
          </w:p>
        </w:tc>
        <w:tc>
          <w:tcPr>
            <w:tcW w:w="3969" w:type="dxa"/>
            <w:tcBorders>
              <w:top w:val="nil"/>
            </w:tcBorders>
            <w:vAlign w:val="center"/>
          </w:tcPr>
          <w:p w14:paraId="2B13849E" w14:textId="77777777" w:rsidR="00E96A36" w:rsidRPr="00D76206" w:rsidRDefault="00E96A36" w:rsidP="006B5767">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5 м</w:t>
            </w:r>
          </w:p>
        </w:tc>
      </w:tr>
      <w:tr w:rsidR="00E96A36" w:rsidRPr="00FD0599" w14:paraId="4EE1C24A" w14:textId="77777777" w:rsidTr="00354BE8">
        <w:trPr>
          <w:trHeight w:val="284"/>
          <w:jc w:val="center"/>
        </w:trPr>
        <w:tc>
          <w:tcPr>
            <w:tcW w:w="562" w:type="dxa"/>
            <w:tcBorders>
              <w:top w:val="nil"/>
              <w:bottom w:val="nil"/>
            </w:tcBorders>
          </w:tcPr>
          <w:p w14:paraId="161DF386" w14:textId="77777777" w:rsidR="00E96A36" w:rsidRPr="00AB7CD7" w:rsidRDefault="00E96A36" w:rsidP="006B5767">
            <w:pPr>
              <w:spacing w:after="0" w:line="240" w:lineRule="auto"/>
              <w:jc w:val="center"/>
              <w:rPr>
                <w:rFonts w:ascii="Times New Roman" w:hAnsi="Times New Roman"/>
                <w:sz w:val="24"/>
                <w:szCs w:val="24"/>
                <w:lang w:val="ru-RU"/>
              </w:rPr>
            </w:pPr>
          </w:p>
        </w:tc>
        <w:tc>
          <w:tcPr>
            <w:tcW w:w="5387" w:type="dxa"/>
            <w:tcBorders>
              <w:top w:val="nil"/>
            </w:tcBorders>
          </w:tcPr>
          <w:p w14:paraId="1614063E" w14:textId="77777777" w:rsidR="00E96A36" w:rsidRDefault="00E96A36" w:rsidP="006B5767">
            <w:pPr>
              <w:widowControl w:val="0"/>
              <w:autoSpaceDE w:val="0"/>
              <w:autoSpaceDN w:val="0"/>
              <w:adjustRightInd w:val="0"/>
              <w:spacing w:after="0" w:line="240" w:lineRule="auto"/>
              <w:ind w:left="142" w:hanging="142"/>
              <w:rPr>
                <w:rFonts w:ascii="Times New Roman" w:hAnsi="Times New Roman"/>
                <w:sz w:val="24"/>
                <w:szCs w:val="24"/>
                <w:lang w:val="ru-RU"/>
              </w:rPr>
            </w:pPr>
            <w:r>
              <w:rPr>
                <w:rFonts w:ascii="Times New Roman" w:hAnsi="Times New Roman"/>
                <w:sz w:val="24"/>
                <w:szCs w:val="24"/>
                <w:lang w:val="ru-RU"/>
              </w:rPr>
              <w:t xml:space="preserve">- </w:t>
            </w:r>
            <w:r w:rsidRPr="00AA2BF8">
              <w:rPr>
                <w:rFonts w:ascii="Times New Roman" w:hAnsi="Times New Roman"/>
                <w:sz w:val="24"/>
                <w:szCs w:val="24"/>
                <w:lang w:val="ru-RU"/>
              </w:rPr>
              <w:t>между индивидуальными жилыми домами, расположенными на смежных участках</w:t>
            </w:r>
            <w:r>
              <w:rPr>
                <w:rFonts w:ascii="Times New Roman" w:hAnsi="Times New Roman"/>
                <w:sz w:val="24"/>
                <w:szCs w:val="24"/>
                <w:lang w:val="ru-RU"/>
              </w:rPr>
              <w:t>;</w:t>
            </w:r>
          </w:p>
        </w:tc>
        <w:tc>
          <w:tcPr>
            <w:tcW w:w="3969" w:type="dxa"/>
            <w:tcBorders>
              <w:top w:val="nil"/>
            </w:tcBorders>
            <w:vAlign w:val="center"/>
          </w:tcPr>
          <w:p w14:paraId="19403298" w14:textId="77777777" w:rsidR="00E96A36" w:rsidRDefault="00E96A36" w:rsidP="006B5767">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6 м</w:t>
            </w:r>
          </w:p>
        </w:tc>
      </w:tr>
      <w:tr w:rsidR="00E96A36" w:rsidRPr="00FD0599" w14:paraId="293BB0C6" w14:textId="77777777" w:rsidTr="007C4314">
        <w:trPr>
          <w:trHeight w:val="284"/>
          <w:jc w:val="center"/>
        </w:trPr>
        <w:tc>
          <w:tcPr>
            <w:tcW w:w="562" w:type="dxa"/>
            <w:tcBorders>
              <w:top w:val="nil"/>
              <w:bottom w:val="nil"/>
            </w:tcBorders>
          </w:tcPr>
          <w:p w14:paraId="45E77F41" w14:textId="77777777" w:rsidR="00E96A36" w:rsidRPr="00AB7CD7" w:rsidRDefault="00E96A36" w:rsidP="006B5767">
            <w:pPr>
              <w:spacing w:after="0" w:line="240" w:lineRule="auto"/>
              <w:jc w:val="center"/>
              <w:rPr>
                <w:rFonts w:ascii="Times New Roman" w:hAnsi="Times New Roman"/>
                <w:sz w:val="24"/>
                <w:szCs w:val="24"/>
                <w:lang w:val="ru-RU"/>
              </w:rPr>
            </w:pPr>
          </w:p>
        </w:tc>
        <w:tc>
          <w:tcPr>
            <w:tcW w:w="5387" w:type="dxa"/>
            <w:tcBorders>
              <w:top w:val="nil"/>
            </w:tcBorders>
          </w:tcPr>
          <w:p w14:paraId="5D09A971" w14:textId="77777777" w:rsidR="00E96A36" w:rsidRDefault="00E96A36" w:rsidP="006B5767">
            <w:pPr>
              <w:widowControl w:val="0"/>
              <w:autoSpaceDE w:val="0"/>
              <w:autoSpaceDN w:val="0"/>
              <w:adjustRightInd w:val="0"/>
              <w:spacing w:after="0" w:line="240" w:lineRule="auto"/>
              <w:ind w:left="142" w:hanging="142"/>
              <w:rPr>
                <w:rFonts w:ascii="Times New Roman" w:hAnsi="Times New Roman"/>
                <w:sz w:val="24"/>
                <w:szCs w:val="24"/>
                <w:lang w:val="ru-RU"/>
              </w:rPr>
            </w:pPr>
            <w:r>
              <w:rPr>
                <w:rFonts w:ascii="Times New Roman" w:hAnsi="Times New Roman"/>
                <w:sz w:val="24"/>
                <w:szCs w:val="24"/>
                <w:lang w:val="ru-RU"/>
              </w:rPr>
              <w:t xml:space="preserve">- </w:t>
            </w:r>
            <w:r w:rsidRPr="00AA2BF8">
              <w:rPr>
                <w:rFonts w:ascii="Times New Roman" w:hAnsi="Times New Roman"/>
                <w:sz w:val="24"/>
                <w:szCs w:val="24"/>
                <w:lang w:val="ru-RU"/>
              </w:rPr>
              <w:t>от окон жилых помещений индивидуальных жилых домов до хозяйственных и прочих строений, расположенных на соседних участках</w:t>
            </w:r>
            <w:r>
              <w:rPr>
                <w:rFonts w:ascii="Times New Roman" w:hAnsi="Times New Roman"/>
                <w:sz w:val="24"/>
                <w:szCs w:val="24"/>
                <w:lang w:val="ru-RU"/>
              </w:rPr>
              <w:t>;</w:t>
            </w:r>
          </w:p>
        </w:tc>
        <w:tc>
          <w:tcPr>
            <w:tcW w:w="3969" w:type="dxa"/>
            <w:tcBorders>
              <w:top w:val="nil"/>
            </w:tcBorders>
            <w:vAlign w:val="center"/>
          </w:tcPr>
          <w:p w14:paraId="56B6432B" w14:textId="77777777" w:rsidR="00E96A36" w:rsidRPr="00D76206" w:rsidRDefault="00E96A36" w:rsidP="006B5767">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6 м</w:t>
            </w:r>
          </w:p>
        </w:tc>
      </w:tr>
      <w:tr w:rsidR="00E96A36" w:rsidRPr="00FD0599" w14:paraId="54221A83" w14:textId="77777777" w:rsidTr="007C4314">
        <w:trPr>
          <w:trHeight w:val="227"/>
          <w:jc w:val="center"/>
        </w:trPr>
        <w:tc>
          <w:tcPr>
            <w:tcW w:w="562" w:type="dxa"/>
            <w:tcBorders>
              <w:top w:val="nil"/>
              <w:bottom w:val="single" w:sz="4" w:space="0" w:color="000000"/>
            </w:tcBorders>
          </w:tcPr>
          <w:p w14:paraId="71F961D6" w14:textId="77777777" w:rsidR="00E96A36" w:rsidRPr="00AB7CD7" w:rsidRDefault="00E96A36" w:rsidP="006B5767">
            <w:pPr>
              <w:spacing w:after="0" w:line="240" w:lineRule="auto"/>
              <w:jc w:val="center"/>
              <w:rPr>
                <w:rFonts w:ascii="Times New Roman" w:hAnsi="Times New Roman"/>
                <w:sz w:val="24"/>
                <w:szCs w:val="24"/>
                <w:lang w:val="ru-RU"/>
              </w:rPr>
            </w:pPr>
          </w:p>
        </w:tc>
        <w:tc>
          <w:tcPr>
            <w:tcW w:w="5387" w:type="dxa"/>
            <w:tcBorders>
              <w:top w:val="nil"/>
            </w:tcBorders>
          </w:tcPr>
          <w:p w14:paraId="072B3AA5" w14:textId="3F92C917" w:rsidR="00E96A36" w:rsidRPr="00D76206" w:rsidRDefault="00E96A36" w:rsidP="006B5767">
            <w:pPr>
              <w:widowControl w:val="0"/>
              <w:autoSpaceDE w:val="0"/>
              <w:autoSpaceDN w:val="0"/>
              <w:adjustRightInd w:val="0"/>
              <w:spacing w:after="0" w:line="240" w:lineRule="auto"/>
              <w:ind w:left="142" w:hanging="142"/>
              <w:rPr>
                <w:rFonts w:ascii="Times New Roman" w:hAnsi="Times New Roman"/>
                <w:sz w:val="24"/>
                <w:szCs w:val="24"/>
                <w:lang w:val="ru-RU"/>
              </w:rPr>
            </w:pPr>
            <w:r>
              <w:rPr>
                <w:rFonts w:ascii="Times New Roman" w:hAnsi="Times New Roman"/>
                <w:sz w:val="24"/>
                <w:szCs w:val="24"/>
                <w:lang w:val="ru-RU"/>
              </w:rPr>
              <w:t xml:space="preserve">- </w:t>
            </w:r>
            <w:r w:rsidRPr="00AA2BF8">
              <w:rPr>
                <w:rFonts w:ascii="Times New Roman" w:hAnsi="Times New Roman"/>
                <w:sz w:val="24"/>
                <w:szCs w:val="24"/>
                <w:lang w:val="ru-RU"/>
              </w:rPr>
              <w:t>от вспомогательных (хозяйственных) построек</w:t>
            </w:r>
            <w:r>
              <w:rPr>
                <w:rFonts w:ascii="Times New Roman" w:hAnsi="Times New Roman"/>
                <w:sz w:val="24"/>
                <w:szCs w:val="24"/>
                <w:lang w:val="ru-RU"/>
              </w:rPr>
              <w:t xml:space="preserve"> (</w:t>
            </w:r>
            <w:r w:rsidRPr="00AA2BF8">
              <w:rPr>
                <w:rFonts w:ascii="Times New Roman" w:hAnsi="Times New Roman"/>
                <w:sz w:val="24"/>
                <w:szCs w:val="24"/>
                <w:lang w:val="ru-RU"/>
              </w:rPr>
              <w:t>гаража, бани, летней кухни, теплицы</w:t>
            </w:r>
            <w:r>
              <w:rPr>
                <w:rFonts w:ascii="Times New Roman" w:hAnsi="Times New Roman"/>
                <w:sz w:val="24"/>
                <w:szCs w:val="24"/>
                <w:lang w:val="ru-RU"/>
              </w:rPr>
              <w:t xml:space="preserve"> и др.)</w:t>
            </w:r>
            <w:r w:rsidRPr="00AA2BF8">
              <w:rPr>
                <w:rFonts w:ascii="Times New Roman" w:hAnsi="Times New Roman"/>
                <w:sz w:val="24"/>
                <w:szCs w:val="24"/>
                <w:lang w:val="ru-RU"/>
              </w:rPr>
              <w:t xml:space="preserve">, расположенных на приусадебном участке, </w:t>
            </w:r>
          </w:p>
        </w:tc>
        <w:tc>
          <w:tcPr>
            <w:tcW w:w="3969" w:type="dxa"/>
            <w:tcBorders>
              <w:top w:val="nil"/>
            </w:tcBorders>
            <w:vAlign w:val="center"/>
          </w:tcPr>
          <w:p w14:paraId="20756EA3" w14:textId="77777777" w:rsidR="00E96A36" w:rsidRPr="00D76206" w:rsidRDefault="00E96A36" w:rsidP="006B5767">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6 м</w:t>
            </w:r>
          </w:p>
        </w:tc>
      </w:tr>
    </w:tbl>
    <w:p w14:paraId="68FC7DD9" w14:textId="3974EF75" w:rsidR="007C4314" w:rsidRDefault="007C4314"/>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5387"/>
        <w:gridCol w:w="3969"/>
      </w:tblGrid>
      <w:tr w:rsidR="007C4314" w:rsidRPr="00965C45" w14:paraId="14FF141B" w14:textId="77777777" w:rsidTr="004F2154">
        <w:trPr>
          <w:trHeight w:val="227"/>
          <w:tblHeader/>
          <w:jc w:val="center"/>
        </w:trPr>
        <w:tc>
          <w:tcPr>
            <w:tcW w:w="562" w:type="dxa"/>
            <w:tcBorders>
              <w:bottom w:val="single" w:sz="4" w:space="0" w:color="000000"/>
            </w:tcBorders>
            <w:vAlign w:val="center"/>
          </w:tcPr>
          <w:p w14:paraId="42DCDA0F" w14:textId="77777777" w:rsidR="007C4314" w:rsidRPr="00965C45" w:rsidRDefault="007C4314" w:rsidP="001729CA">
            <w:pPr>
              <w:spacing w:after="0" w:line="240" w:lineRule="auto"/>
              <w:jc w:val="center"/>
              <w:rPr>
                <w:rFonts w:ascii="Times New Roman" w:hAnsi="Times New Roman"/>
                <w:sz w:val="24"/>
                <w:szCs w:val="24"/>
                <w:lang w:val="ru-RU"/>
              </w:rPr>
            </w:pPr>
            <w:r>
              <w:rPr>
                <w:rFonts w:ascii="Times New Roman" w:hAnsi="Times New Roman"/>
                <w:sz w:val="24"/>
                <w:szCs w:val="24"/>
                <w:lang w:val="ru-RU"/>
              </w:rPr>
              <w:t>1</w:t>
            </w:r>
          </w:p>
        </w:tc>
        <w:tc>
          <w:tcPr>
            <w:tcW w:w="5387" w:type="dxa"/>
            <w:tcBorders>
              <w:bottom w:val="single" w:sz="4" w:space="0" w:color="000000"/>
            </w:tcBorders>
            <w:vAlign w:val="center"/>
          </w:tcPr>
          <w:p w14:paraId="2DA650AF" w14:textId="77777777" w:rsidR="007C4314" w:rsidRPr="00F870F6" w:rsidRDefault="007C4314" w:rsidP="001729CA">
            <w:pPr>
              <w:widowControl w:val="0"/>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sz w:val="24"/>
                <w:szCs w:val="24"/>
                <w:lang w:val="ru-RU"/>
              </w:rPr>
              <w:t>2</w:t>
            </w:r>
          </w:p>
        </w:tc>
        <w:tc>
          <w:tcPr>
            <w:tcW w:w="3969" w:type="dxa"/>
            <w:tcBorders>
              <w:bottom w:val="single" w:sz="4" w:space="0" w:color="000000"/>
            </w:tcBorders>
            <w:vAlign w:val="center"/>
          </w:tcPr>
          <w:p w14:paraId="60721E3E" w14:textId="77777777" w:rsidR="007C4314" w:rsidRPr="00F870F6" w:rsidRDefault="007C4314" w:rsidP="001729CA">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3</w:t>
            </w:r>
          </w:p>
        </w:tc>
      </w:tr>
      <w:tr w:rsidR="007C4314" w:rsidRPr="00A15629" w14:paraId="78848A09" w14:textId="77777777" w:rsidTr="004F2154">
        <w:trPr>
          <w:trHeight w:val="227"/>
          <w:tblHeader/>
          <w:jc w:val="center"/>
        </w:trPr>
        <w:tc>
          <w:tcPr>
            <w:tcW w:w="562" w:type="dxa"/>
            <w:tcBorders>
              <w:bottom w:val="nil"/>
            </w:tcBorders>
            <w:vAlign w:val="center"/>
          </w:tcPr>
          <w:p w14:paraId="71848D97" w14:textId="77777777" w:rsidR="007C4314" w:rsidRDefault="007C4314" w:rsidP="001729CA">
            <w:pPr>
              <w:spacing w:after="0" w:line="240" w:lineRule="auto"/>
              <w:jc w:val="center"/>
              <w:rPr>
                <w:rFonts w:ascii="Times New Roman" w:hAnsi="Times New Roman"/>
                <w:sz w:val="24"/>
                <w:szCs w:val="24"/>
                <w:lang w:val="ru-RU"/>
              </w:rPr>
            </w:pPr>
          </w:p>
        </w:tc>
        <w:tc>
          <w:tcPr>
            <w:tcW w:w="5387" w:type="dxa"/>
            <w:tcBorders>
              <w:bottom w:val="single" w:sz="4" w:space="0" w:color="000000"/>
            </w:tcBorders>
            <w:vAlign w:val="center"/>
          </w:tcPr>
          <w:p w14:paraId="0538D2F2" w14:textId="2FB2F475" w:rsidR="007C4314" w:rsidRDefault="007C4314" w:rsidP="007C4314">
            <w:pPr>
              <w:widowControl w:val="0"/>
              <w:autoSpaceDE w:val="0"/>
              <w:autoSpaceDN w:val="0"/>
              <w:adjustRightInd w:val="0"/>
              <w:spacing w:after="0" w:line="240" w:lineRule="auto"/>
              <w:ind w:left="142"/>
              <w:rPr>
                <w:rFonts w:ascii="Times New Roman" w:hAnsi="Times New Roman"/>
                <w:sz w:val="24"/>
                <w:szCs w:val="24"/>
                <w:lang w:val="ru-RU"/>
              </w:rPr>
            </w:pPr>
            <w:r>
              <w:rPr>
                <w:rFonts w:ascii="Times New Roman" w:hAnsi="Times New Roman"/>
                <w:sz w:val="24"/>
                <w:szCs w:val="24"/>
                <w:lang w:val="ru-RU"/>
              </w:rPr>
              <w:t xml:space="preserve">до </w:t>
            </w:r>
            <w:r w:rsidRPr="00AA2BF8">
              <w:rPr>
                <w:rFonts w:ascii="Times New Roman" w:hAnsi="Times New Roman"/>
                <w:sz w:val="24"/>
                <w:szCs w:val="24"/>
                <w:lang w:val="ru-RU"/>
              </w:rPr>
              <w:t>жилых домов, расположенных на соседних участках</w:t>
            </w:r>
            <w:r>
              <w:rPr>
                <w:rFonts w:ascii="Times New Roman" w:hAnsi="Times New Roman"/>
                <w:sz w:val="24"/>
                <w:szCs w:val="24"/>
                <w:lang w:val="ru-RU"/>
              </w:rPr>
              <w:t>;</w:t>
            </w:r>
          </w:p>
        </w:tc>
        <w:tc>
          <w:tcPr>
            <w:tcW w:w="3969" w:type="dxa"/>
            <w:tcBorders>
              <w:bottom w:val="single" w:sz="4" w:space="0" w:color="000000"/>
            </w:tcBorders>
            <w:vAlign w:val="center"/>
          </w:tcPr>
          <w:p w14:paraId="70012F68" w14:textId="77777777" w:rsidR="007C4314" w:rsidRDefault="007C4314" w:rsidP="001729CA">
            <w:pPr>
              <w:widowControl w:val="0"/>
              <w:spacing w:after="0" w:line="240" w:lineRule="auto"/>
              <w:jc w:val="center"/>
              <w:rPr>
                <w:rFonts w:ascii="Times New Roman" w:hAnsi="Times New Roman"/>
                <w:sz w:val="24"/>
                <w:szCs w:val="24"/>
                <w:lang w:val="ru-RU"/>
              </w:rPr>
            </w:pPr>
          </w:p>
        </w:tc>
      </w:tr>
      <w:tr w:rsidR="00E96A36" w:rsidRPr="00FD0599" w14:paraId="1FF4F406" w14:textId="77777777" w:rsidTr="004F2154">
        <w:trPr>
          <w:trHeight w:val="227"/>
          <w:jc w:val="center"/>
        </w:trPr>
        <w:tc>
          <w:tcPr>
            <w:tcW w:w="562" w:type="dxa"/>
            <w:tcBorders>
              <w:top w:val="nil"/>
              <w:bottom w:val="nil"/>
            </w:tcBorders>
          </w:tcPr>
          <w:p w14:paraId="3B5FEF61" w14:textId="2B8A055D" w:rsidR="00E96A36" w:rsidRPr="00AB7CD7" w:rsidRDefault="00E96A36" w:rsidP="006B5767">
            <w:pPr>
              <w:spacing w:after="0" w:line="240" w:lineRule="auto"/>
              <w:jc w:val="center"/>
              <w:rPr>
                <w:rFonts w:ascii="Times New Roman" w:hAnsi="Times New Roman"/>
                <w:sz w:val="24"/>
                <w:szCs w:val="24"/>
                <w:lang w:val="ru-RU"/>
              </w:rPr>
            </w:pPr>
          </w:p>
        </w:tc>
        <w:tc>
          <w:tcPr>
            <w:tcW w:w="5387" w:type="dxa"/>
            <w:tcBorders>
              <w:top w:val="nil"/>
            </w:tcBorders>
          </w:tcPr>
          <w:p w14:paraId="6A6F2345" w14:textId="77777777" w:rsidR="00E96A36" w:rsidRDefault="00E96A36" w:rsidP="006B5767">
            <w:pPr>
              <w:widowControl w:val="0"/>
              <w:autoSpaceDE w:val="0"/>
              <w:autoSpaceDN w:val="0"/>
              <w:adjustRightInd w:val="0"/>
              <w:spacing w:after="0" w:line="240" w:lineRule="auto"/>
              <w:ind w:left="142" w:hanging="142"/>
              <w:rPr>
                <w:rFonts w:ascii="Times New Roman" w:hAnsi="Times New Roman"/>
                <w:sz w:val="24"/>
                <w:szCs w:val="24"/>
                <w:lang w:val="ru-RU"/>
              </w:rPr>
            </w:pPr>
            <w:r>
              <w:rPr>
                <w:rFonts w:ascii="Times New Roman" w:hAnsi="Times New Roman"/>
                <w:sz w:val="24"/>
                <w:szCs w:val="24"/>
                <w:lang w:val="ru-RU"/>
              </w:rPr>
              <w:t xml:space="preserve">- от </w:t>
            </w:r>
            <w:r w:rsidRPr="00AA2BF8">
              <w:rPr>
                <w:rFonts w:ascii="Times New Roman" w:hAnsi="Times New Roman"/>
                <w:sz w:val="24"/>
                <w:szCs w:val="24"/>
                <w:lang w:val="ru-RU"/>
              </w:rPr>
              <w:t>надворн</w:t>
            </w:r>
            <w:r>
              <w:rPr>
                <w:rFonts w:ascii="Times New Roman" w:hAnsi="Times New Roman"/>
                <w:sz w:val="24"/>
                <w:szCs w:val="24"/>
                <w:lang w:val="ru-RU"/>
              </w:rPr>
              <w:t>ой</w:t>
            </w:r>
            <w:r w:rsidRPr="00AA2BF8">
              <w:rPr>
                <w:rFonts w:ascii="Times New Roman" w:hAnsi="Times New Roman"/>
                <w:sz w:val="24"/>
                <w:szCs w:val="24"/>
                <w:lang w:val="ru-RU"/>
              </w:rPr>
              <w:t xml:space="preserve"> уборн</w:t>
            </w:r>
            <w:r>
              <w:rPr>
                <w:rFonts w:ascii="Times New Roman" w:hAnsi="Times New Roman"/>
                <w:sz w:val="24"/>
                <w:szCs w:val="24"/>
                <w:lang w:val="ru-RU"/>
              </w:rPr>
              <w:t>ой</w:t>
            </w:r>
            <w:r w:rsidRPr="00AA2BF8">
              <w:rPr>
                <w:rFonts w:ascii="Times New Roman" w:hAnsi="Times New Roman"/>
                <w:sz w:val="24"/>
                <w:szCs w:val="24"/>
                <w:lang w:val="ru-RU"/>
              </w:rPr>
              <w:t xml:space="preserve"> (туалет</w:t>
            </w:r>
            <w:r>
              <w:rPr>
                <w:rFonts w:ascii="Times New Roman" w:hAnsi="Times New Roman"/>
                <w:sz w:val="24"/>
                <w:szCs w:val="24"/>
                <w:lang w:val="ru-RU"/>
              </w:rPr>
              <w:t>а</w:t>
            </w:r>
            <w:r w:rsidRPr="00AA2BF8">
              <w:rPr>
                <w:rFonts w:ascii="Times New Roman" w:hAnsi="Times New Roman"/>
                <w:sz w:val="24"/>
                <w:szCs w:val="24"/>
                <w:lang w:val="ru-RU"/>
              </w:rPr>
              <w:t>)</w:t>
            </w:r>
            <w:r>
              <w:rPr>
                <w:rFonts w:ascii="Times New Roman" w:hAnsi="Times New Roman"/>
                <w:sz w:val="24"/>
                <w:szCs w:val="24"/>
                <w:lang w:val="ru-RU"/>
              </w:rPr>
              <w:t xml:space="preserve"> </w:t>
            </w:r>
            <w:r w:rsidRPr="00AA2BF8">
              <w:rPr>
                <w:rFonts w:ascii="Times New Roman" w:hAnsi="Times New Roman"/>
                <w:sz w:val="24"/>
                <w:szCs w:val="24"/>
                <w:lang w:val="ru-RU"/>
              </w:rPr>
              <w:t>до жилого дома в пределах одного земельного участка</w:t>
            </w:r>
            <w:r>
              <w:rPr>
                <w:rFonts w:ascii="Times New Roman" w:hAnsi="Times New Roman"/>
                <w:sz w:val="24"/>
                <w:szCs w:val="24"/>
                <w:lang w:val="ru-RU"/>
              </w:rPr>
              <w:t xml:space="preserve">, </w:t>
            </w:r>
            <w:r w:rsidRPr="00AA2BF8">
              <w:rPr>
                <w:rFonts w:ascii="Times New Roman" w:hAnsi="Times New Roman"/>
                <w:sz w:val="24"/>
                <w:szCs w:val="24"/>
                <w:lang w:val="ru-RU"/>
              </w:rPr>
              <w:t>до жилого дома, расположенного на смежном участке</w:t>
            </w:r>
            <w:r>
              <w:rPr>
                <w:rFonts w:ascii="Times New Roman" w:hAnsi="Times New Roman"/>
                <w:sz w:val="24"/>
                <w:szCs w:val="24"/>
                <w:lang w:val="ru-RU"/>
              </w:rPr>
              <w:t>;</w:t>
            </w:r>
          </w:p>
        </w:tc>
        <w:tc>
          <w:tcPr>
            <w:tcW w:w="3969" w:type="dxa"/>
            <w:tcBorders>
              <w:top w:val="nil"/>
            </w:tcBorders>
            <w:vAlign w:val="center"/>
          </w:tcPr>
          <w:p w14:paraId="44A8EF66" w14:textId="77777777" w:rsidR="00E96A36" w:rsidRDefault="00E96A36" w:rsidP="006B5767">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8 м</w:t>
            </w:r>
          </w:p>
        </w:tc>
      </w:tr>
      <w:tr w:rsidR="00E96A36" w:rsidRPr="00FD0599" w14:paraId="47AB2981" w14:textId="77777777" w:rsidTr="006B5767">
        <w:trPr>
          <w:trHeight w:val="284"/>
          <w:jc w:val="center"/>
        </w:trPr>
        <w:tc>
          <w:tcPr>
            <w:tcW w:w="562" w:type="dxa"/>
            <w:tcBorders>
              <w:top w:val="nil"/>
              <w:bottom w:val="nil"/>
            </w:tcBorders>
          </w:tcPr>
          <w:p w14:paraId="13424719" w14:textId="77777777" w:rsidR="00E96A36" w:rsidRPr="00AB7CD7" w:rsidRDefault="00E96A36" w:rsidP="006B5767">
            <w:pPr>
              <w:spacing w:after="0" w:line="240" w:lineRule="auto"/>
              <w:jc w:val="center"/>
              <w:rPr>
                <w:rFonts w:ascii="Times New Roman" w:hAnsi="Times New Roman"/>
                <w:sz w:val="24"/>
                <w:szCs w:val="24"/>
                <w:lang w:val="ru-RU"/>
              </w:rPr>
            </w:pPr>
          </w:p>
        </w:tc>
        <w:tc>
          <w:tcPr>
            <w:tcW w:w="5387" w:type="dxa"/>
            <w:tcBorders>
              <w:top w:val="nil"/>
            </w:tcBorders>
          </w:tcPr>
          <w:p w14:paraId="70AE5768" w14:textId="77777777" w:rsidR="00E96A36" w:rsidRDefault="00E96A36" w:rsidP="006B5767">
            <w:pPr>
              <w:widowControl w:val="0"/>
              <w:autoSpaceDE w:val="0"/>
              <w:autoSpaceDN w:val="0"/>
              <w:adjustRightInd w:val="0"/>
              <w:spacing w:after="0" w:line="240" w:lineRule="auto"/>
              <w:ind w:left="142" w:hanging="142"/>
              <w:rPr>
                <w:rFonts w:ascii="Times New Roman" w:hAnsi="Times New Roman"/>
                <w:sz w:val="24"/>
                <w:szCs w:val="24"/>
                <w:lang w:val="ru-RU"/>
              </w:rPr>
            </w:pPr>
            <w:r>
              <w:rPr>
                <w:rFonts w:ascii="Times New Roman" w:hAnsi="Times New Roman"/>
                <w:sz w:val="24"/>
                <w:szCs w:val="24"/>
                <w:lang w:val="ru-RU"/>
              </w:rPr>
              <w:t xml:space="preserve">- </w:t>
            </w:r>
            <w:r w:rsidRPr="00AA2BF8">
              <w:rPr>
                <w:rFonts w:ascii="Times New Roman" w:hAnsi="Times New Roman"/>
                <w:sz w:val="24"/>
                <w:szCs w:val="24"/>
                <w:lang w:val="ru-RU"/>
              </w:rPr>
              <w:t>от выгреба (септика) до</w:t>
            </w:r>
            <w:r>
              <w:rPr>
                <w:rFonts w:ascii="Times New Roman" w:hAnsi="Times New Roman"/>
                <w:sz w:val="24"/>
                <w:szCs w:val="24"/>
                <w:lang w:val="ru-RU"/>
              </w:rPr>
              <w:t xml:space="preserve"> жилого дома, до границы земельного участка</w:t>
            </w:r>
          </w:p>
        </w:tc>
        <w:tc>
          <w:tcPr>
            <w:tcW w:w="3969" w:type="dxa"/>
            <w:tcBorders>
              <w:top w:val="nil"/>
            </w:tcBorders>
            <w:vAlign w:val="center"/>
          </w:tcPr>
          <w:p w14:paraId="6B5C1C00" w14:textId="77777777" w:rsidR="00E96A36" w:rsidRDefault="00E96A36" w:rsidP="006B5767">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4 м</w:t>
            </w:r>
          </w:p>
        </w:tc>
      </w:tr>
      <w:tr w:rsidR="00E96A36" w:rsidRPr="00A15629" w14:paraId="170A5826" w14:textId="77777777" w:rsidTr="00DF15E5">
        <w:trPr>
          <w:trHeight w:val="266"/>
          <w:jc w:val="center"/>
        </w:trPr>
        <w:tc>
          <w:tcPr>
            <w:tcW w:w="562" w:type="dxa"/>
            <w:tcBorders>
              <w:top w:val="single" w:sz="4" w:space="0" w:color="000000"/>
              <w:bottom w:val="nil"/>
            </w:tcBorders>
          </w:tcPr>
          <w:p w14:paraId="0C641D4C" w14:textId="77777777" w:rsidR="00E96A36" w:rsidRPr="00AB7CD7" w:rsidRDefault="00E96A36" w:rsidP="006B5767">
            <w:pPr>
              <w:spacing w:after="0" w:line="240" w:lineRule="auto"/>
              <w:jc w:val="center"/>
              <w:rPr>
                <w:rFonts w:ascii="Times New Roman" w:hAnsi="Times New Roman"/>
                <w:sz w:val="24"/>
                <w:szCs w:val="24"/>
                <w:lang w:val="ru-RU"/>
              </w:rPr>
            </w:pPr>
            <w:r>
              <w:rPr>
                <w:rFonts w:ascii="Times New Roman" w:hAnsi="Times New Roman"/>
                <w:sz w:val="24"/>
                <w:szCs w:val="24"/>
                <w:lang w:val="ru-RU"/>
              </w:rPr>
              <w:t>12</w:t>
            </w:r>
          </w:p>
        </w:tc>
        <w:tc>
          <w:tcPr>
            <w:tcW w:w="5387" w:type="dxa"/>
            <w:tcBorders>
              <w:bottom w:val="nil"/>
            </w:tcBorders>
          </w:tcPr>
          <w:p w14:paraId="77C4A181" w14:textId="77777777" w:rsidR="00E96A36" w:rsidRPr="00D76206" w:rsidRDefault="00E96A36" w:rsidP="006B5767">
            <w:pPr>
              <w:widowControl w:val="0"/>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Минимальная ш</w:t>
            </w:r>
            <w:r w:rsidRPr="00D76206">
              <w:rPr>
                <w:rFonts w:ascii="Times New Roman" w:hAnsi="Times New Roman"/>
                <w:sz w:val="24"/>
                <w:szCs w:val="24"/>
                <w:lang w:val="ru-RU"/>
              </w:rPr>
              <w:t>ирина улиц и проездов в красных линиях:</w:t>
            </w:r>
          </w:p>
        </w:tc>
        <w:tc>
          <w:tcPr>
            <w:tcW w:w="3969" w:type="dxa"/>
            <w:tcBorders>
              <w:bottom w:val="nil"/>
            </w:tcBorders>
            <w:vAlign w:val="center"/>
          </w:tcPr>
          <w:p w14:paraId="4D74DB35" w14:textId="77777777" w:rsidR="00E96A36" w:rsidRPr="00D76206" w:rsidRDefault="00E96A36" w:rsidP="006B5767">
            <w:pPr>
              <w:widowControl w:val="0"/>
              <w:spacing w:after="0" w:line="240" w:lineRule="auto"/>
              <w:jc w:val="center"/>
              <w:rPr>
                <w:rFonts w:ascii="Times New Roman" w:hAnsi="Times New Roman"/>
                <w:sz w:val="24"/>
                <w:szCs w:val="24"/>
                <w:lang w:val="ru-RU"/>
              </w:rPr>
            </w:pPr>
          </w:p>
        </w:tc>
      </w:tr>
      <w:tr w:rsidR="00E96A36" w:rsidRPr="00AB7CD7" w14:paraId="7CB1BBB3" w14:textId="77777777" w:rsidTr="00DF15E5">
        <w:trPr>
          <w:trHeight w:val="266"/>
          <w:jc w:val="center"/>
        </w:trPr>
        <w:tc>
          <w:tcPr>
            <w:tcW w:w="562" w:type="dxa"/>
            <w:tcBorders>
              <w:top w:val="nil"/>
              <w:bottom w:val="nil"/>
            </w:tcBorders>
          </w:tcPr>
          <w:p w14:paraId="02E45FC2" w14:textId="77777777" w:rsidR="00E96A36" w:rsidRPr="00AB7CD7" w:rsidRDefault="00E96A36" w:rsidP="006B5767">
            <w:pPr>
              <w:spacing w:after="0" w:line="240" w:lineRule="auto"/>
              <w:jc w:val="center"/>
              <w:rPr>
                <w:rFonts w:ascii="Times New Roman" w:hAnsi="Times New Roman"/>
                <w:sz w:val="24"/>
                <w:szCs w:val="24"/>
                <w:lang w:val="ru-RU"/>
              </w:rPr>
            </w:pPr>
          </w:p>
        </w:tc>
        <w:tc>
          <w:tcPr>
            <w:tcW w:w="5387" w:type="dxa"/>
            <w:tcBorders>
              <w:top w:val="nil"/>
            </w:tcBorders>
          </w:tcPr>
          <w:p w14:paraId="0E3A4090" w14:textId="77777777" w:rsidR="00E96A36" w:rsidRPr="00D76206" w:rsidRDefault="00E96A36" w:rsidP="006B5767">
            <w:pPr>
              <w:widowControl w:val="0"/>
              <w:autoSpaceDE w:val="0"/>
              <w:autoSpaceDN w:val="0"/>
              <w:adjustRightInd w:val="0"/>
              <w:spacing w:after="0" w:line="240" w:lineRule="auto"/>
              <w:rPr>
                <w:rFonts w:ascii="Times New Roman" w:hAnsi="Times New Roman"/>
                <w:sz w:val="24"/>
                <w:szCs w:val="24"/>
                <w:lang w:val="ru-RU"/>
              </w:rPr>
            </w:pPr>
            <w:r w:rsidRPr="00D76206">
              <w:rPr>
                <w:rFonts w:ascii="Times New Roman" w:hAnsi="Times New Roman"/>
                <w:sz w:val="24"/>
                <w:szCs w:val="24"/>
                <w:lang w:val="ru-RU"/>
              </w:rPr>
              <w:t>- улиц</w:t>
            </w:r>
            <w:r>
              <w:rPr>
                <w:rFonts w:ascii="Times New Roman" w:hAnsi="Times New Roman"/>
                <w:sz w:val="24"/>
                <w:szCs w:val="24"/>
                <w:lang w:val="ru-RU"/>
              </w:rPr>
              <w:t>;</w:t>
            </w:r>
          </w:p>
        </w:tc>
        <w:tc>
          <w:tcPr>
            <w:tcW w:w="3969" w:type="dxa"/>
            <w:tcBorders>
              <w:top w:val="nil"/>
            </w:tcBorders>
            <w:vAlign w:val="center"/>
          </w:tcPr>
          <w:p w14:paraId="6BCB98CC" w14:textId="77777777" w:rsidR="00E96A36" w:rsidRPr="00D76206" w:rsidRDefault="00E96A36" w:rsidP="006B5767">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15</w:t>
            </w:r>
            <w:r w:rsidRPr="00D76206">
              <w:rPr>
                <w:rFonts w:ascii="Times New Roman" w:hAnsi="Times New Roman"/>
                <w:sz w:val="24"/>
                <w:szCs w:val="24"/>
                <w:lang w:val="ru-RU"/>
              </w:rPr>
              <w:t xml:space="preserve"> м</w:t>
            </w:r>
          </w:p>
        </w:tc>
      </w:tr>
      <w:tr w:rsidR="00E96A36" w:rsidRPr="00AB7CD7" w14:paraId="49A306F3" w14:textId="77777777" w:rsidTr="00DF15E5">
        <w:trPr>
          <w:trHeight w:val="266"/>
          <w:jc w:val="center"/>
        </w:trPr>
        <w:tc>
          <w:tcPr>
            <w:tcW w:w="562" w:type="dxa"/>
            <w:tcBorders>
              <w:top w:val="nil"/>
              <w:bottom w:val="single" w:sz="4" w:space="0" w:color="000000"/>
            </w:tcBorders>
          </w:tcPr>
          <w:p w14:paraId="497AA9F4" w14:textId="77777777" w:rsidR="00E96A36" w:rsidRPr="00AB7CD7" w:rsidRDefault="00E96A36" w:rsidP="006B5767">
            <w:pPr>
              <w:spacing w:after="0" w:line="240" w:lineRule="auto"/>
              <w:jc w:val="center"/>
              <w:rPr>
                <w:rFonts w:ascii="Times New Roman" w:hAnsi="Times New Roman"/>
                <w:sz w:val="24"/>
                <w:szCs w:val="24"/>
                <w:lang w:val="ru-RU"/>
              </w:rPr>
            </w:pPr>
          </w:p>
        </w:tc>
        <w:tc>
          <w:tcPr>
            <w:tcW w:w="5387" w:type="dxa"/>
            <w:tcBorders>
              <w:bottom w:val="single" w:sz="4" w:space="0" w:color="000000"/>
            </w:tcBorders>
          </w:tcPr>
          <w:p w14:paraId="01D6CD16" w14:textId="77777777" w:rsidR="00E96A36" w:rsidRPr="00D76206" w:rsidRDefault="00E96A36" w:rsidP="006B5767">
            <w:pPr>
              <w:widowControl w:val="0"/>
              <w:autoSpaceDE w:val="0"/>
              <w:autoSpaceDN w:val="0"/>
              <w:adjustRightInd w:val="0"/>
              <w:spacing w:after="0" w:line="240" w:lineRule="auto"/>
              <w:rPr>
                <w:rFonts w:ascii="Times New Roman" w:hAnsi="Times New Roman"/>
                <w:sz w:val="24"/>
                <w:szCs w:val="24"/>
                <w:lang w:val="ru-RU"/>
              </w:rPr>
            </w:pPr>
            <w:r w:rsidRPr="00D76206">
              <w:rPr>
                <w:rFonts w:ascii="Times New Roman" w:hAnsi="Times New Roman"/>
                <w:sz w:val="24"/>
                <w:szCs w:val="24"/>
                <w:lang w:val="ru-RU"/>
              </w:rPr>
              <w:t>- проездов</w:t>
            </w:r>
          </w:p>
        </w:tc>
        <w:tc>
          <w:tcPr>
            <w:tcW w:w="3969" w:type="dxa"/>
            <w:tcBorders>
              <w:bottom w:val="single" w:sz="4" w:space="0" w:color="000000"/>
            </w:tcBorders>
            <w:vAlign w:val="center"/>
          </w:tcPr>
          <w:p w14:paraId="2886777F" w14:textId="77777777" w:rsidR="00E96A36" w:rsidRPr="00D76206" w:rsidRDefault="00E96A36" w:rsidP="006B5767">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7</w:t>
            </w:r>
            <w:r w:rsidRPr="00D76206">
              <w:rPr>
                <w:rFonts w:ascii="Times New Roman" w:hAnsi="Times New Roman"/>
                <w:sz w:val="24"/>
                <w:szCs w:val="24"/>
                <w:lang w:val="ru-RU"/>
              </w:rPr>
              <w:t xml:space="preserve"> м</w:t>
            </w:r>
          </w:p>
        </w:tc>
      </w:tr>
      <w:tr w:rsidR="00E96A36" w:rsidRPr="00A15629" w14:paraId="433464A4" w14:textId="77777777" w:rsidTr="00DF15E5">
        <w:trPr>
          <w:trHeight w:val="266"/>
          <w:jc w:val="center"/>
        </w:trPr>
        <w:tc>
          <w:tcPr>
            <w:tcW w:w="562" w:type="dxa"/>
            <w:tcBorders>
              <w:bottom w:val="nil"/>
            </w:tcBorders>
          </w:tcPr>
          <w:p w14:paraId="0E4E7185" w14:textId="77777777" w:rsidR="00E96A36" w:rsidRPr="00965C45" w:rsidRDefault="00E96A36" w:rsidP="006B5767">
            <w:pPr>
              <w:spacing w:after="0" w:line="240" w:lineRule="auto"/>
              <w:jc w:val="center"/>
              <w:rPr>
                <w:rFonts w:ascii="Times New Roman" w:hAnsi="Times New Roman"/>
                <w:sz w:val="24"/>
                <w:szCs w:val="24"/>
                <w:lang w:val="ru-RU"/>
              </w:rPr>
            </w:pPr>
            <w:r>
              <w:rPr>
                <w:rFonts w:ascii="Times New Roman" w:hAnsi="Times New Roman"/>
                <w:sz w:val="24"/>
                <w:szCs w:val="24"/>
                <w:lang w:val="ru-RU"/>
              </w:rPr>
              <w:t>13</w:t>
            </w:r>
          </w:p>
        </w:tc>
        <w:tc>
          <w:tcPr>
            <w:tcW w:w="5387" w:type="dxa"/>
            <w:tcBorders>
              <w:bottom w:val="nil"/>
            </w:tcBorders>
          </w:tcPr>
          <w:p w14:paraId="7265BB9A" w14:textId="77777777" w:rsidR="00E96A36" w:rsidRPr="00D76206" w:rsidRDefault="00E96A36" w:rsidP="006B5767">
            <w:pPr>
              <w:widowControl w:val="0"/>
              <w:autoSpaceDE w:val="0"/>
              <w:autoSpaceDN w:val="0"/>
              <w:adjustRightInd w:val="0"/>
              <w:spacing w:after="0" w:line="240" w:lineRule="auto"/>
              <w:ind w:left="80"/>
              <w:rPr>
                <w:rFonts w:ascii="Times New Roman" w:hAnsi="Times New Roman"/>
                <w:sz w:val="24"/>
                <w:szCs w:val="24"/>
                <w:lang w:val="ru-RU"/>
              </w:rPr>
            </w:pPr>
            <w:r>
              <w:rPr>
                <w:rFonts w:ascii="Times New Roman" w:hAnsi="Times New Roman"/>
                <w:sz w:val="24"/>
                <w:szCs w:val="24"/>
                <w:lang w:val="ru-RU"/>
              </w:rPr>
              <w:t>Минимальная ш</w:t>
            </w:r>
            <w:r w:rsidRPr="00D76206">
              <w:rPr>
                <w:rFonts w:ascii="Times New Roman" w:hAnsi="Times New Roman"/>
                <w:sz w:val="24"/>
                <w:szCs w:val="24"/>
                <w:lang w:val="ru-RU"/>
              </w:rPr>
              <w:t xml:space="preserve">ирина </w:t>
            </w:r>
            <w:r w:rsidRPr="00D76206">
              <w:rPr>
                <w:rFonts w:ascii="Times New Roman" w:hAnsi="Times New Roman"/>
                <w:bCs/>
                <w:sz w:val="24"/>
                <w:szCs w:val="24"/>
                <w:lang w:val="ru-RU"/>
              </w:rPr>
              <w:t>проезжей части улиц и проездо</w:t>
            </w:r>
            <w:r>
              <w:rPr>
                <w:rFonts w:ascii="Times New Roman" w:hAnsi="Times New Roman"/>
                <w:bCs/>
                <w:sz w:val="24"/>
                <w:szCs w:val="24"/>
                <w:lang w:val="ru-RU"/>
              </w:rPr>
              <w:t>в</w:t>
            </w:r>
            <w:r w:rsidRPr="00D76206">
              <w:rPr>
                <w:rFonts w:ascii="Times New Roman" w:hAnsi="Times New Roman"/>
                <w:bCs/>
                <w:sz w:val="24"/>
                <w:szCs w:val="24"/>
                <w:lang w:val="ru-RU"/>
              </w:rPr>
              <w:t>:</w:t>
            </w:r>
          </w:p>
        </w:tc>
        <w:tc>
          <w:tcPr>
            <w:tcW w:w="3969" w:type="dxa"/>
            <w:tcBorders>
              <w:bottom w:val="nil"/>
            </w:tcBorders>
          </w:tcPr>
          <w:p w14:paraId="43DAFD4E" w14:textId="77777777" w:rsidR="00E96A36" w:rsidRPr="00D76206" w:rsidRDefault="00E96A36" w:rsidP="006B5767">
            <w:pPr>
              <w:widowControl w:val="0"/>
              <w:spacing w:after="0" w:line="240" w:lineRule="auto"/>
              <w:jc w:val="center"/>
              <w:rPr>
                <w:rFonts w:ascii="Times New Roman" w:hAnsi="Times New Roman"/>
                <w:sz w:val="24"/>
                <w:szCs w:val="24"/>
                <w:lang w:val="ru-RU"/>
              </w:rPr>
            </w:pPr>
          </w:p>
        </w:tc>
      </w:tr>
      <w:tr w:rsidR="00E96A36" w:rsidRPr="00AB7CD7" w14:paraId="46BA3BDA" w14:textId="77777777" w:rsidTr="00DF15E5">
        <w:trPr>
          <w:trHeight w:val="266"/>
          <w:jc w:val="center"/>
        </w:trPr>
        <w:tc>
          <w:tcPr>
            <w:tcW w:w="562" w:type="dxa"/>
            <w:tcBorders>
              <w:top w:val="nil"/>
              <w:bottom w:val="nil"/>
            </w:tcBorders>
          </w:tcPr>
          <w:p w14:paraId="4C05B01C" w14:textId="77777777" w:rsidR="00E96A36" w:rsidRPr="00AB7CD7" w:rsidRDefault="00E96A36" w:rsidP="006B5767">
            <w:pPr>
              <w:spacing w:after="0" w:line="240" w:lineRule="auto"/>
              <w:jc w:val="center"/>
              <w:rPr>
                <w:rFonts w:ascii="Times New Roman" w:hAnsi="Times New Roman"/>
                <w:sz w:val="24"/>
                <w:szCs w:val="24"/>
                <w:lang w:val="ru-RU"/>
              </w:rPr>
            </w:pPr>
          </w:p>
        </w:tc>
        <w:tc>
          <w:tcPr>
            <w:tcW w:w="5387" w:type="dxa"/>
            <w:tcBorders>
              <w:top w:val="nil"/>
            </w:tcBorders>
          </w:tcPr>
          <w:p w14:paraId="1141F56C" w14:textId="77777777" w:rsidR="00E96A36" w:rsidRPr="00D76206" w:rsidRDefault="00E96A36" w:rsidP="006B5767">
            <w:pPr>
              <w:widowControl w:val="0"/>
              <w:autoSpaceDE w:val="0"/>
              <w:autoSpaceDN w:val="0"/>
              <w:adjustRightInd w:val="0"/>
              <w:spacing w:after="0" w:line="240" w:lineRule="auto"/>
              <w:ind w:left="142" w:hanging="142"/>
              <w:rPr>
                <w:rFonts w:ascii="Times New Roman" w:hAnsi="Times New Roman"/>
                <w:sz w:val="24"/>
                <w:szCs w:val="24"/>
                <w:lang w:val="ru-RU"/>
              </w:rPr>
            </w:pPr>
            <w:r w:rsidRPr="00D76206">
              <w:rPr>
                <w:rFonts w:ascii="Times New Roman" w:hAnsi="Times New Roman"/>
                <w:sz w:val="24"/>
                <w:szCs w:val="24"/>
                <w:lang w:val="ru-RU"/>
              </w:rPr>
              <w:t>- улиц</w:t>
            </w:r>
            <w:r>
              <w:rPr>
                <w:rFonts w:ascii="Times New Roman" w:hAnsi="Times New Roman"/>
                <w:sz w:val="24"/>
                <w:szCs w:val="24"/>
                <w:lang w:val="ru-RU"/>
              </w:rPr>
              <w:t>;</w:t>
            </w:r>
          </w:p>
        </w:tc>
        <w:tc>
          <w:tcPr>
            <w:tcW w:w="3969" w:type="dxa"/>
            <w:tcBorders>
              <w:top w:val="nil"/>
            </w:tcBorders>
            <w:vAlign w:val="center"/>
          </w:tcPr>
          <w:p w14:paraId="2A70DC25" w14:textId="77777777" w:rsidR="00E96A36" w:rsidRPr="00D76206" w:rsidRDefault="00E96A36" w:rsidP="006B5767">
            <w:pPr>
              <w:widowControl w:val="0"/>
              <w:spacing w:after="0" w:line="240" w:lineRule="auto"/>
              <w:jc w:val="center"/>
              <w:rPr>
                <w:rFonts w:ascii="Times New Roman" w:hAnsi="Times New Roman"/>
                <w:sz w:val="24"/>
                <w:szCs w:val="24"/>
                <w:lang w:val="ru-RU"/>
              </w:rPr>
            </w:pPr>
            <w:r w:rsidRPr="00D76206">
              <w:rPr>
                <w:rFonts w:ascii="Times New Roman" w:hAnsi="Times New Roman"/>
                <w:sz w:val="24"/>
                <w:szCs w:val="24"/>
                <w:lang w:val="ru-RU"/>
              </w:rPr>
              <w:t>6 м</w:t>
            </w:r>
          </w:p>
        </w:tc>
      </w:tr>
      <w:tr w:rsidR="00E96A36" w:rsidRPr="00AB7CD7" w14:paraId="7A76E6D0" w14:textId="77777777" w:rsidTr="00DF15E5">
        <w:trPr>
          <w:trHeight w:val="266"/>
          <w:jc w:val="center"/>
        </w:trPr>
        <w:tc>
          <w:tcPr>
            <w:tcW w:w="562" w:type="dxa"/>
            <w:tcBorders>
              <w:top w:val="nil"/>
              <w:bottom w:val="single" w:sz="4" w:space="0" w:color="000000"/>
            </w:tcBorders>
          </w:tcPr>
          <w:p w14:paraId="7196EDD0" w14:textId="77777777" w:rsidR="00E96A36" w:rsidRPr="00AB7CD7" w:rsidRDefault="00E96A36" w:rsidP="006B5767">
            <w:pPr>
              <w:spacing w:after="0" w:line="240" w:lineRule="auto"/>
              <w:jc w:val="center"/>
              <w:rPr>
                <w:rFonts w:ascii="Times New Roman" w:hAnsi="Times New Roman"/>
                <w:sz w:val="24"/>
                <w:szCs w:val="24"/>
                <w:lang w:val="ru-RU"/>
              </w:rPr>
            </w:pPr>
          </w:p>
        </w:tc>
        <w:tc>
          <w:tcPr>
            <w:tcW w:w="5387" w:type="dxa"/>
            <w:tcBorders>
              <w:bottom w:val="single" w:sz="4" w:space="0" w:color="000000"/>
            </w:tcBorders>
          </w:tcPr>
          <w:p w14:paraId="462E39AD" w14:textId="77777777" w:rsidR="00E96A36" w:rsidRPr="00D76206" w:rsidRDefault="00E96A36" w:rsidP="006B5767">
            <w:pPr>
              <w:widowControl w:val="0"/>
              <w:autoSpaceDE w:val="0"/>
              <w:autoSpaceDN w:val="0"/>
              <w:adjustRightInd w:val="0"/>
              <w:spacing w:after="0" w:line="240" w:lineRule="auto"/>
              <w:ind w:left="142" w:hanging="142"/>
              <w:rPr>
                <w:rFonts w:ascii="Times New Roman" w:hAnsi="Times New Roman"/>
                <w:sz w:val="24"/>
                <w:szCs w:val="24"/>
                <w:lang w:val="ru-RU"/>
              </w:rPr>
            </w:pPr>
            <w:r w:rsidRPr="00D76206">
              <w:rPr>
                <w:rFonts w:ascii="Times New Roman" w:hAnsi="Times New Roman"/>
                <w:sz w:val="24"/>
                <w:szCs w:val="24"/>
                <w:lang w:val="ru-RU"/>
              </w:rPr>
              <w:t>- проездов</w:t>
            </w:r>
          </w:p>
        </w:tc>
        <w:tc>
          <w:tcPr>
            <w:tcW w:w="3969" w:type="dxa"/>
            <w:tcBorders>
              <w:bottom w:val="single" w:sz="4" w:space="0" w:color="000000"/>
            </w:tcBorders>
            <w:vAlign w:val="center"/>
          </w:tcPr>
          <w:p w14:paraId="76677816" w14:textId="77777777" w:rsidR="00E96A36" w:rsidRPr="00D76206" w:rsidRDefault="00E96A36" w:rsidP="006B5767">
            <w:pPr>
              <w:widowControl w:val="0"/>
              <w:spacing w:after="0" w:line="240" w:lineRule="auto"/>
              <w:jc w:val="center"/>
              <w:rPr>
                <w:rFonts w:ascii="Times New Roman" w:hAnsi="Times New Roman"/>
                <w:sz w:val="24"/>
                <w:szCs w:val="24"/>
                <w:lang w:val="ru-RU"/>
              </w:rPr>
            </w:pPr>
            <w:r w:rsidRPr="00D76206">
              <w:rPr>
                <w:rFonts w:ascii="Times New Roman" w:hAnsi="Times New Roman"/>
                <w:sz w:val="24"/>
                <w:szCs w:val="24"/>
                <w:lang w:val="ru-RU"/>
              </w:rPr>
              <w:t>3,5 м</w:t>
            </w:r>
          </w:p>
        </w:tc>
      </w:tr>
      <w:tr w:rsidR="00E96A36" w:rsidRPr="007C672A" w14:paraId="1D5135BB" w14:textId="77777777" w:rsidTr="00DF15E5">
        <w:trPr>
          <w:trHeight w:val="266"/>
          <w:jc w:val="center"/>
        </w:trPr>
        <w:tc>
          <w:tcPr>
            <w:tcW w:w="562" w:type="dxa"/>
            <w:tcBorders>
              <w:bottom w:val="nil"/>
            </w:tcBorders>
          </w:tcPr>
          <w:p w14:paraId="3E81BF76" w14:textId="77777777" w:rsidR="00E96A36" w:rsidRDefault="00E96A36" w:rsidP="006B5767">
            <w:pPr>
              <w:spacing w:after="0" w:line="240" w:lineRule="auto"/>
              <w:jc w:val="center"/>
              <w:rPr>
                <w:rFonts w:ascii="Times New Roman" w:hAnsi="Times New Roman"/>
                <w:sz w:val="24"/>
                <w:szCs w:val="24"/>
                <w:lang w:val="ru-RU"/>
              </w:rPr>
            </w:pPr>
            <w:r>
              <w:rPr>
                <w:rFonts w:ascii="Times New Roman" w:hAnsi="Times New Roman"/>
                <w:sz w:val="24"/>
                <w:szCs w:val="24"/>
                <w:lang w:val="ru-RU"/>
              </w:rPr>
              <w:t>14</w:t>
            </w:r>
          </w:p>
        </w:tc>
        <w:tc>
          <w:tcPr>
            <w:tcW w:w="5387" w:type="dxa"/>
            <w:tcBorders>
              <w:bottom w:val="nil"/>
            </w:tcBorders>
          </w:tcPr>
          <w:p w14:paraId="129ADC20" w14:textId="77777777" w:rsidR="00E96A36" w:rsidRPr="00D76206" w:rsidRDefault="00E96A36" w:rsidP="006B5767">
            <w:pPr>
              <w:widowControl w:val="0"/>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Минимальное количество машино-мест</w:t>
            </w:r>
          </w:p>
        </w:tc>
        <w:tc>
          <w:tcPr>
            <w:tcW w:w="3969" w:type="dxa"/>
            <w:tcBorders>
              <w:bottom w:val="nil"/>
            </w:tcBorders>
          </w:tcPr>
          <w:p w14:paraId="59FB6B53" w14:textId="77777777" w:rsidR="00E96A36" w:rsidRPr="00D76206" w:rsidRDefault="00E96A36" w:rsidP="006B5767">
            <w:pPr>
              <w:widowControl w:val="0"/>
              <w:spacing w:after="0" w:line="240" w:lineRule="auto"/>
              <w:jc w:val="center"/>
              <w:rPr>
                <w:rFonts w:ascii="Times New Roman" w:hAnsi="Times New Roman"/>
                <w:sz w:val="24"/>
                <w:szCs w:val="24"/>
                <w:lang w:val="ru-RU"/>
              </w:rPr>
            </w:pPr>
          </w:p>
        </w:tc>
      </w:tr>
      <w:tr w:rsidR="00E96A36" w:rsidRPr="00A15629" w14:paraId="0CA3FCCC" w14:textId="77777777" w:rsidTr="00DF15E5">
        <w:trPr>
          <w:trHeight w:val="266"/>
          <w:jc w:val="center"/>
        </w:trPr>
        <w:tc>
          <w:tcPr>
            <w:tcW w:w="562" w:type="dxa"/>
            <w:tcBorders>
              <w:top w:val="nil"/>
              <w:bottom w:val="nil"/>
            </w:tcBorders>
          </w:tcPr>
          <w:p w14:paraId="4F8713F6" w14:textId="77777777" w:rsidR="00E96A36" w:rsidRDefault="00E96A36" w:rsidP="006B5767">
            <w:pPr>
              <w:spacing w:after="0" w:line="240" w:lineRule="auto"/>
              <w:jc w:val="center"/>
              <w:rPr>
                <w:rFonts w:ascii="Times New Roman" w:hAnsi="Times New Roman"/>
                <w:sz w:val="24"/>
                <w:szCs w:val="24"/>
                <w:lang w:val="ru-RU"/>
              </w:rPr>
            </w:pPr>
          </w:p>
        </w:tc>
        <w:tc>
          <w:tcPr>
            <w:tcW w:w="5387" w:type="dxa"/>
            <w:tcBorders>
              <w:top w:val="nil"/>
            </w:tcBorders>
          </w:tcPr>
          <w:p w14:paraId="0C1593B8" w14:textId="77777777" w:rsidR="00E96A36" w:rsidRDefault="00E96A36" w:rsidP="006B5767">
            <w:pPr>
              <w:widowControl w:val="0"/>
              <w:autoSpaceDE w:val="0"/>
              <w:autoSpaceDN w:val="0"/>
              <w:adjustRightInd w:val="0"/>
              <w:spacing w:after="0" w:line="240" w:lineRule="auto"/>
              <w:ind w:left="142" w:hanging="142"/>
              <w:rPr>
                <w:rFonts w:ascii="Times New Roman" w:hAnsi="Times New Roman"/>
                <w:sz w:val="24"/>
                <w:szCs w:val="24"/>
                <w:lang w:val="ru-RU"/>
              </w:rPr>
            </w:pPr>
            <w:r>
              <w:rPr>
                <w:rFonts w:ascii="Times New Roman" w:hAnsi="Times New Roman"/>
                <w:sz w:val="24"/>
                <w:szCs w:val="24"/>
                <w:lang w:val="ru-RU"/>
              </w:rPr>
              <w:t>- для хранения автотранспортных средств, принадлежащих гражданам;</w:t>
            </w:r>
          </w:p>
        </w:tc>
        <w:tc>
          <w:tcPr>
            <w:tcW w:w="3969" w:type="dxa"/>
            <w:tcBorders>
              <w:top w:val="nil"/>
            </w:tcBorders>
          </w:tcPr>
          <w:p w14:paraId="32D0BB08" w14:textId="77777777" w:rsidR="00E96A36" w:rsidRDefault="00E96A36" w:rsidP="006B5767">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 xml:space="preserve">определяется расчетом в соответствии с нормативами </w:t>
            </w:r>
            <w:r w:rsidRPr="00F36D23">
              <w:rPr>
                <w:rFonts w:ascii="Times New Roman" w:hAnsi="Times New Roman"/>
                <w:sz w:val="24"/>
                <w:szCs w:val="24"/>
                <w:lang w:val="ru-RU"/>
              </w:rPr>
              <w:t>градостроительного проектирования</w:t>
            </w:r>
          </w:p>
        </w:tc>
      </w:tr>
      <w:tr w:rsidR="00E96A36" w:rsidRPr="007C672A" w14:paraId="08AA75CD" w14:textId="77777777" w:rsidTr="00DF15E5">
        <w:trPr>
          <w:trHeight w:val="266"/>
          <w:jc w:val="center"/>
        </w:trPr>
        <w:tc>
          <w:tcPr>
            <w:tcW w:w="562" w:type="dxa"/>
            <w:tcBorders>
              <w:top w:val="nil"/>
            </w:tcBorders>
          </w:tcPr>
          <w:p w14:paraId="0A25DE40" w14:textId="77777777" w:rsidR="00E96A36" w:rsidRDefault="00E96A36" w:rsidP="006B5767">
            <w:pPr>
              <w:spacing w:after="0" w:line="240" w:lineRule="auto"/>
              <w:jc w:val="center"/>
              <w:rPr>
                <w:rFonts w:ascii="Times New Roman" w:hAnsi="Times New Roman"/>
                <w:sz w:val="24"/>
                <w:szCs w:val="24"/>
                <w:lang w:val="ru-RU"/>
              </w:rPr>
            </w:pPr>
          </w:p>
        </w:tc>
        <w:tc>
          <w:tcPr>
            <w:tcW w:w="5387" w:type="dxa"/>
          </w:tcPr>
          <w:p w14:paraId="69CC034E" w14:textId="77777777" w:rsidR="00E96A36" w:rsidRDefault="00E96A36" w:rsidP="006B5767">
            <w:pPr>
              <w:widowControl w:val="0"/>
              <w:autoSpaceDE w:val="0"/>
              <w:autoSpaceDN w:val="0"/>
              <w:adjustRightInd w:val="0"/>
              <w:spacing w:after="0" w:line="240" w:lineRule="auto"/>
              <w:ind w:left="142" w:hanging="142"/>
              <w:rPr>
                <w:rFonts w:ascii="Times New Roman" w:hAnsi="Times New Roman"/>
                <w:sz w:val="24"/>
                <w:szCs w:val="24"/>
                <w:lang w:val="ru-RU"/>
              </w:rPr>
            </w:pPr>
            <w:r>
              <w:rPr>
                <w:rFonts w:ascii="Times New Roman" w:hAnsi="Times New Roman"/>
                <w:sz w:val="24"/>
                <w:szCs w:val="24"/>
                <w:lang w:val="ru-RU"/>
              </w:rPr>
              <w:t>- гостевые стоянки</w:t>
            </w:r>
          </w:p>
        </w:tc>
        <w:tc>
          <w:tcPr>
            <w:tcW w:w="3969" w:type="dxa"/>
          </w:tcPr>
          <w:p w14:paraId="52A7C12B" w14:textId="77777777" w:rsidR="00E96A36" w:rsidRDefault="00E96A36" w:rsidP="006B5767">
            <w:pPr>
              <w:widowControl w:val="0"/>
              <w:spacing w:after="0" w:line="240" w:lineRule="auto"/>
              <w:jc w:val="center"/>
              <w:rPr>
                <w:rFonts w:ascii="Times New Roman" w:hAnsi="Times New Roman"/>
                <w:sz w:val="24"/>
                <w:szCs w:val="24"/>
                <w:lang w:val="ru-RU"/>
              </w:rPr>
            </w:pPr>
            <w:r w:rsidRPr="00AA2BF8">
              <w:rPr>
                <w:rFonts w:ascii="Times New Roman" w:hAnsi="Times New Roman"/>
                <w:sz w:val="24"/>
                <w:szCs w:val="24"/>
                <w:lang w:val="ru-RU"/>
              </w:rPr>
              <w:t>1 машин</w:t>
            </w:r>
            <w:r>
              <w:rPr>
                <w:rFonts w:ascii="Times New Roman" w:hAnsi="Times New Roman"/>
                <w:sz w:val="24"/>
                <w:szCs w:val="24"/>
                <w:lang w:val="ru-RU"/>
              </w:rPr>
              <w:t>о</w:t>
            </w:r>
            <w:r w:rsidRPr="00AA2BF8">
              <w:rPr>
                <w:rFonts w:ascii="Times New Roman" w:hAnsi="Times New Roman"/>
                <w:sz w:val="24"/>
                <w:szCs w:val="24"/>
                <w:lang w:val="ru-RU"/>
              </w:rPr>
              <w:t>-мест</w:t>
            </w:r>
            <w:r>
              <w:rPr>
                <w:rFonts w:ascii="Times New Roman" w:hAnsi="Times New Roman"/>
                <w:sz w:val="24"/>
                <w:szCs w:val="24"/>
                <w:lang w:val="ru-RU"/>
              </w:rPr>
              <w:t>о</w:t>
            </w:r>
            <w:r w:rsidRPr="00AA2BF8">
              <w:rPr>
                <w:rFonts w:ascii="Times New Roman" w:hAnsi="Times New Roman"/>
                <w:sz w:val="24"/>
                <w:szCs w:val="24"/>
                <w:lang w:val="ru-RU"/>
              </w:rPr>
              <w:t xml:space="preserve"> на 3 квартиры</w:t>
            </w:r>
          </w:p>
        </w:tc>
      </w:tr>
    </w:tbl>
    <w:p w14:paraId="0E75F186" w14:textId="77777777" w:rsidR="00E96A36" w:rsidRPr="00DF15E5" w:rsidRDefault="00E96A36" w:rsidP="00E96A36">
      <w:pPr>
        <w:pStyle w:val="ae"/>
        <w:widowControl w:val="0"/>
        <w:overflowPunct w:val="0"/>
        <w:autoSpaceDE w:val="0"/>
        <w:autoSpaceDN w:val="0"/>
        <w:adjustRightInd w:val="0"/>
        <w:spacing w:after="0" w:line="240" w:lineRule="auto"/>
        <w:ind w:left="0" w:firstLine="709"/>
        <w:jc w:val="both"/>
        <w:rPr>
          <w:rFonts w:ascii="Times New Roman" w:hAnsi="Times New Roman"/>
          <w:b/>
          <w:sz w:val="20"/>
          <w:szCs w:val="20"/>
          <w:lang w:val="ru-RU"/>
        </w:rPr>
      </w:pPr>
    </w:p>
    <w:p w14:paraId="5DBF500F" w14:textId="77777777" w:rsidR="00E96A36" w:rsidRDefault="00E96A36" w:rsidP="00C97D06">
      <w:pPr>
        <w:pStyle w:val="ae"/>
        <w:widowControl w:val="0"/>
        <w:numPr>
          <w:ilvl w:val="0"/>
          <w:numId w:val="63"/>
        </w:numPr>
        <w:tabs>
          <w:tab w:val="left" w:pos="993"/>
        </w:tabs>
        <w:overflowPunct w:val="0"/>
        <w:autoSpaceDE w:val="0"/>
        <w:autoSpaceDN w:val="0"/>
        <w:adjustRightInd w:val="0"/>
        <w:spacing w:after="0" w:line="240" w:lineRule="auto"/>
        <w:ind w:left="0" w:firstLine="720"/>
        <w:contextualSpacing w:val="0"/>
        <w:jc w:val="both"/>
        <w:rPr>
          <w:rFonts w:ascii="Times New Roman" w:hAnsi="Times New Roman"/>
          <w:sz w:val="24"/>
          <w:szCs w:val="24"/>
          <w:lang w:val="ru-RU"/>
        </w:rPr>
      </w:pPr>
      <w:r w:rsidRPr="005D75BC">
        <w:rPr>
          <w:rFonts w:ascii="Times New Roman" w:hAnsi="Times New Roman"/>
          <w:sz w:val="24"/>
          <w:szCs w:val="24"/>
          <w:lang w:val="ru-RU"/>
        </w:rPr>
        <w:t>Иные параметры принимаются в соответствии с требованиями технических регламентов, сводов правил, нормативов градостроительного проектирования.</w:t>
      </w:r>
    </w:p>
    <w:p w14:paraId="0F6F3A00" w14:textId="77777777" w:rsidR="00E96A36" w:rsidRPr="00ED4908" w:rsidRDefault="00E96A36" w:rsidP="00C97D06">
      <w:pPr>
        <w:pStyle w:val="ae"/>
        <w:widowControl w:val="0"/>
        <w:numPr>
          <w:ilvl w:val="0"/>
          <w:numId w:val="63"/>
        </w:numPr>
        <w:tabs>
          <w:tab w:val="left" w:pos="993"/>
        </w:tabs>
        <w:overflowPunct w:val="0"/>
        <w:autoSpaceDE w:val="0"/>
        <w:autoSpaceDN w:val="0"/>
        <w:adjustRightInd w:val="0"/>
        <w:spacing w:after="0" w:line="240" w:lineRule="auto"/>
        <w:ind w:left="0" w:firstLine="720"/>
        <w:contextualSpacing w:val="0"/>
        <w:jc w:val="both"/>
        <w:rPr>
          <w:rFonts w:ascii="Times New Roman" w:hAnsi="Times New Roman"/>
          <w:sz w:val="24"/>
          <w:szCs w:val="24"/>
          <w:lang w:val="ru-RU"/>
        </w:rPr>
      </w:pPr>
      <w:r w:rsidRPr="00ED4908">
        <w:rPr>
          <w:rFonts w:ascii="Times New Roman" w:hAnsi="Times New Roman"/>
          <w:sz w:val="24"/>
          <w:szCs w:val="24"/>
          <w:lang w:val="ru-RU"/>
        </w:rPr>
        <w:t>Расстояния измеряются до наружных граней стен строений.</w:t>
      </w:r>
    </w:p>
    <w:p w14:paraId="3910D0B7" w14:textId="77777777" w:rsidR="00E96A36" w:rsidRPr="00BC08FC" w:rsidRDefault="00E96A36" w:rsidP="00D04E83">
      <w:pPr>
        <w:widowControl w:val="0"/>
        <w:tabs>
          <w:tab w:val="left" w:pos="993"/>
        </w:tabs>
        <w:overflowPunct w:val="0"/>
        <w:autoSpaceDE w:val="0"/>
        <w:autoSpaceDN w:val="0"/>
        <w:adjustRightInd w:val="0"/>
        <w:spacing w:after="0" w:line="240" w:lineRule="auto"/>
        <w:ind w:firstLine="720"/>
        <w:jc w:val="both"/>
        <w:rPr>
          <w:rFonts w:ascii="Times New Roman" w:hAnsi="Times New Roman"/>
          <w:sz w:val="24"/>
          <w:szCs w:val="24"/>
          <w:lang w:val="ru-RU"/>
        </w:rPr>
      </w:pPr>
      <w:r w:rsidRPr="00AA2BF8">
        <w:rPr>
          <w:rFonts w:ascii="Times New Roman" w:hAnsi="Times New Roman"/>
          <w:sz w:val="24"/>
          <w:szCs w:val="24"/>
          <w:lang w:val="ru-RU"/>
        </w:rPr>
        <w:t xml:space="preserve">Расстояние между жилым строением (или домом) и границей соседнего участка измеряется от цоколя дома или от стены дома (при отсутствии цоколя), если элементы дома (эркер, крыльцо, навес, свес крыши и др.) выступают не более чем на </w:t>
      </w:r>
      <w:smartTag w:uri="urn:schemas-microsoft-com:office:smarttags" w:element="metricconverter">
        <w:smartTagPr>
          <w:attr w:name="ProductID" w:val="50 см"/>
        </w:smartTagPr>
        <w:r w:rsidRPr="00AA2BF8">
          <w:rPr>
            <w:rFonts w:ascii="Times New Roman" w:hAnsi="Times New Roman"/>
            <w:sz w:val="24"/>
            <w:szCs w:val="24"/>
            <w:lang w:val="ru-RU"/>
          </w:rPr>
          <w:t>50 см</w:t>
        </w:r>
      </w:smartTag>
      <w:r w:rsidRPr="00AA2BF8">
        <w:rPr>
          <w:rFonts w:ascii="Times New Roman" w:hAnsi="Times New Roman"/>
          <w:sz w:val="24"/>
          <w:szCs w:val="24"/>
          <w:lang w:val="ru-RU"/>
        </w:rPr>
        <w:t xml:space="preserve"> от плоскости стены. Если элементы выступают более чем на </w:t>
      </w:r>
      <w:smartTag w:uri="urn:schemas-microsoft-com:office:smarttags" w:element="metricconverter">
        <w:smartTagPr>
          <w:attr w:name="ProductID" w:val="50 см"/>
        </w:smartTagPr>
        <w:r w:rsidRPr="00AA2BF8">
          <w:rPr>
            <w:rFonts w:ascii="Times New Roman" w:hAnsi="Times New Roman"/>
            <w:sz w:val="24"/>
            <w:szCs w:val="24"/>
            <w:lang w:val="ru-RU"/>
          </w:rPr>
          <w:t>50 см</w:t>
        </w:r>
      </w:smartTag>
      <w:r w:rsidRPr="00AA2BF8">
        <w:rPr>
          <w:rFonts w:ascii="Times New Roman" w:hAnsi="Times New Roman"/>
          <w:sz w:val="24"/>
          <w:szCs w:val="24"/>
          <w:lang w:val="ru-RU"/>
        </w:rPr>
        <w:t>,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p>
    <w:p w14:paraId="5523D798" w14:textId="77777777" w:rsidR="00E96A36" w:rsidRDefault="00E96A36" w:rsidP="00C97D06">
      <w:pPr>
        <w:pStyle w:val="ae"/>
        <w:widowControl w:val="0"/>
        <w:numPr>
          <w:ilvl w:val="0"/>
          <w:numId w:val="63"/>
        </w:numPr>
        <w:tabs>
          <w:tab w:val="left" w:pos="993"/>
        </w:tabs>
        <w:overflowPunct w:val="0"/>
        <w:autoSpaceDE w:val="0"/>
        <w:autoSpaceDN w:val="0"/>
        <w:adjustRightInd w:val="0"/>
        <w:spacing w:after="0" w:line="240" w:lineRule="auto"/>
        <w:ind w:left="0" w:firstLine="720"/>
        <w:contextualSpacing w:val="0"/>
        <w:jc w:val="both"/>
        <w:rPr>
          <w:rFonts w:ascii="Times New Roman" w:hAnsi="Times New Roman"/>
          <w:sz w:val="24"/>
          <w:szCs w:val="24"/>
          <w:lang w:val="ru-RU"/>
        </w:rPr>
      </w:pPr>
      <w:r>
        <w:rPr>
          <w:rFonts w:ascii="Times New Roman" w:hAnsi="Times New Roman"/>
          <w:sz w:val="24"/>
          <w:szCs w:val="24"/>
          <w:lang w:val="ru-RU"/>
        </w:rPr>
        <w:t>Р</w:t>
      </w:r>
      <w:r w:rsidRPr="00965C45">
        <w:rPr>
          <w:rFonts w:ascii="Times New Roman" w:hAnsi="Times New Roman"/>
          <w:sz w:val="24"/>
          <w:szCs w:val="24"/>
          <w:lang w:val="ru-RU"/>
        </w:rPr>
        <w:t>азмещени</w:t>
      </w:r>
      <w:r>
        <w:rPr>
          <w:rFonts w:ascii="Times New Roman" w:hAnsi="Times New Roman"/>
          <w:sz w:val="24"/>
          <w:szCs w:val="24"/>
          <w:lang w:val="ru-RU"/>
        </w:rPr>
        <w:t>е</w:t>
      </w:r>
      <w:r w:rsidRPr="00965C45">
        <w:rPr>
          <w:rFonts w:ascii="Times New Roman" w:hAnsi="Times New Roman"/>
          <w:sz w:val="24"/>
          <w:szCs w:val="24"/>
          <w:lang w:val="ru-RU"/>
        </w:rPr>
        <w:t xml:space="preserve"> </w:t>
      </w:r>
      <w:r w:rsidRPr="00144977">
        <w:rPr>
          <w:rFonts w:ascii="Times New Roman" w:hAnsi="Times New Roman"/>
          <w:sz w:val="24"/>
          <w:szCs w:val="24"/>
          <w:lang w:val="ru-RU"/>
        </w:rPr>
        <w:t>зданий, строений, сооружений</w:t>
      </w:r>
      <w:r w:rsidRPr="00965C45">
        <w:rPr>
          <w:rFonts w:ascii="Times New Roman" w:hAnsi="Times New Roman"/>
          <w:sz w:val="24"/>
          <w:szCs w:val="24"/>
          <w:lang w:val="ru-RU"/>
        </w:rPr>
        <w:t xml:space="preserve"> должн</w:t>
      </w:r>
      <w:r>
        <w:rPr>
          <w:rFonts w:ascii="Times New Roman" w:hAnsi="Times New Roman"/>
          <w:sz w:val="24"/>
          <w:szCs w:val="24"/>
          <w:lang w:val="ru-RU"/>
        </w:rPr>
        <w:t>о</w:t>
      </w:r>
      <w:r w:rsidRPr="00965C45">
        <w:rPr>
          <w:rFonts w:ascii="Times New Roman" w:hAnsi="Times New Roman"/>
          <w:sz w:val="24"/>
          <w:szCs w:val="24"/>
          <w:lang w:val="ru-RU"/>
        </w:rPr>
        <w:t xml:space="preserve"> </w:t>
      </w:r>
      <w:r>
        <w:rPr>
          <w:rFonts w:ascii="Times New Roman" w:hAnsi="Times New Roman"/>
          <w:sz w:val="24"/>
          <w:szCs w:val="24"/>
          <w:lang w:val="ru-RU"/>
        </w:rPr>
        <w:t>осуществляться</w:t>
      </w:r>
      <w:r w:rsidRPr="00965C45">
        <w:rPr>
          <w:rFonts w:ascii="Times New Roman" w:hAnsi="Times New Roman"/>
          <w:sz w:val="24"/>
          <w:szCs w:val="24"/>
          <w:lang w:val="ru-RU"/>
        </w:rPr>
        <w:t xml:space="preserve"> </w:t>
      </w:r>
      <w:r>
        <w:rPr>
          <w:rFonts w:ascii="Times New Roman" w:hAnsi="Times New Roman"/>
          <w:sz w:val="24"/>
          <w:szCs w:val="24"/>
          <w:lang w:val="ru-RU"/>
        </w:rPr>
        <w:t>с учетом санитарных, противопожарных требований, норм инсоляции и освещенности.</w:t>
      </w:r>
    </w:p>
    <w:p w14:paraId="5B12B743" w14:textId="77777777" w:rsidR="00E96A36" w:rsidRDefault="00E96A36" w:rsidP="00C97D06">
      <w:pPr>
        <w:pStyle w:val="ae"/>
        <w:widowControl w:val="0"/>
        <w:numPr>
          <w:ilvl w:val="0"/>
          <w:numId w:val="63"/>
        </w:numPr>
        <w:tabs>
          <w:tab w:val="left" w:pos="993"/>
        </w:tabs>
        <w:overflowPunct w:val="0"/>
        <w:autoSpaceDE w:val="0"/>
        <w:autoSpaceDN w:val="0"/>
        <w:adjustRightInd w:val="0"/>
        <w:spacing w:after="0" w:line="240" w:lineRule="auto"/>
        <w:ind w:left="0" w:firstLine="720"/>
        <w:contextualSpacing w:val="0"/>
        <w:jc w:val="both"/>
        <w:rPr>
          <w:rFonts w:ascii="Times New Roman" w:hAnsi="Times New Roman"/>
          <w:sz w:val="24"/>
          <w:szCs w:val="24"/>
          <w:lang w:val="ru-RU"/>
        </w:rPr>
      </w:pPr>
      <w:r w:rsidRPr="00AA2BF8">
        <w:rPr>
          <w:rFonts w:ascii="Times New Roman" w:hAnsi="Times New Roman"/>
          <w:sz w:val="24"/>
          <w:szCs w:val="24"/>
          <w:lang w:val="ru-RU"/>
        </w:rPr>
        <w:t>Допускается блокировка построек на смежных земельных участках по взаимному согласию собственников жилых домов, а также блокировка хозяйственных построек к основному строению.</w:t>
      </w:r>
    </w:p>
    <w:p w14:paraId="780D6565" w14:textId="77777777" w:rsidR="00E96A36" w:rsidRDefault="00E96A36" w:rsidP="00C97D06">
      <w:pPr>
        <w:pStyle w:val="ae"/>
        <w:widowControl w:val="0"/>
        <w:numPr>
          <w:ilvl w:val="0"/>
          <w:numId w:val="63"/>
        </w:numPr>
        <w:tabs>
          <w:tab w:val="left" w:pos="993"/>
        </w:tabs>
        <w:overflowPunct w:val="0"/>
        <w:autoSpaceDE w:val="0"/>
        <w:autoSpaceDN w:val="0"/>
        <w:adjustRightInd w:val="0"/>
        <w:spacing w:after="0" w:line="240" w:lineRule="auto"/>
        <w:ind w:left="0" w:firstLine="720"/>
        <w:contextualSpacing w:val="0"/>
        <w:jc w:val="both"/>
        <w:rPr>
          <w:rFonts w:ascii="Times New Roman" w:hAnsi="Times New Roman"/>
          <w:sz w:val="24"/>
          <w:szCs w:val="24"/>
          <w:lang w:val="ru-RU"/>
        </w:rPr>
      </w:pPr>
      <w:r w:rsidRPr="00AA2BF8">
        <w:rPr>
          <w:rFonts w:ascii="Times New Roman" w:hAnsi="Times New Roman"/>
          <w:sz w:val="24"/>
          <w:szCs w:val="24"/>
          <w:lang w:val="ru-RU"/>
        </w:rPr>
        <w:t xml:space="preserve">Устройство скважин, используемых для хозяйственных нужд и питьевого водоснабжения, выполняется на основании разрешения, выдаваемого Администрацией ЗАТО </w:t>
      </w:r>
      <w:r>
        <w:rPr>
          <w:rFonts w:ascii="Times New Roman" w:hAnsi="Times New Roman"/>
          <w:sz w:val="24"/>
          <w:szCs w:val="24"/>
          <w:lang w:val="ru-RU"/>
        </w:rPr>
        <w:t xml:space="preserve">     </w:t>
      </w:r>
      <w:r w:rsidRPr="00AA2BF8">
        <w:rPr>
          <w:rFonts w:ascii="Times New Roman" w:hAnsi="Times New Roman"/>
          <w:sz w:val="24"/>
          <w:szCs w:val="24"/>
          <w:lang w:val="ru-RU"/>
        </w:rPr>
        <w:t>г. Радужный</w:t>
      </w:r>
      <w:r>
        <w:rPr>
          <w:rFonts w:ascii="Times New Roman" w:hAnsi="Times New Roman"/>
          <w:sz w:val="24"/>
          <w:szCs w:val="24"/>
          <w:lang w:val="ru-RU"/>
        </w:rPr>
        <w:t>.</w:t>
      </w:r>
    </w:p>
    <w:p w14:paraId="34F7CEA6" w14:textId="77777777" w:rsidR="00E96A36" w:rsidRDefault="00E96A36" w:rsidP="00E96A36">
      <w:pPr>
        <w:widowControl w:val="0"/>
        <w:tabs>
          <w:tab w:val="left" w:pos="993"/>
        </w:tabs>
        <w:overflowPunct w:val="0"/>
        <w:autoSpaceDE w:val="0"/>
        <w:autoSpaceDN w:val="0"/>
        <w:adjustRightInd w:val="0"/>
        <w:spacing w:after="0" w:line="240" w:lineRule="auto"/>
        <w:ind w:firstLine="720"/>
        <w:jc w:val="both"/>
        <w:rPr>
          <w:rFonts w:ascii="Times New Roman" w:hAnsi="Times New Roman"/>
          <w:sz w:val="24"/>
          <w:szCs w:val="24"/>
          <w:lang w:val="ru-RU"/>
        </w:rPr>
      </w:pPr>
      <w:r>
        <w:rPr>
          <w:rFonts w:ascii="Times New Roman" w:hAnsi="Times New Roman"/>
          <w:sz w:val="24"/>
          <w:szCs w:val="24"/>
          <w:lang w:val="ru-RU"/>
        </w:rPr>
        <w:t>С</w:t>
      </w:r>
      <w:r w:rsidRPr="00AA2BF8">
        <w:rPr>
          <w:rFonts w:ascii="Times New Roman" w:hAnsi="Times New Roman"/>
          <w:sz w:val="24"/>
          <w:szCs w:val="24"/>
          <w:lang w:val="ru-RU"/>
        </w:rPr>
        <w:t xml:space="preserve">кважины следует размещать на расстоянии не менее 25 </w:t>
      </w:r>
      <w:r>
        <w:rPr>
          <w:rFonts w:ascii="Times New Roman" w:hAnsi="Times New Roman"/>
          <w:sz w:val="24"/>
          <w:szCs w:val="24"/>
          <w:lang w:val="ru-RU"/>
        </w:rPr>
        <w:t>м</w:t>
      </w:r>
      <w:r w:rsidRPr="00AA2BF8">
        <w:rPr>
          <w:rFonts w:ascii="Times New Roman" w:hAnsi="Times New Roman"/>
          <w:sz w:val="24"/>
          <w:szCs w:val="24"/>
          <w:lang w:val="ru-RU"/>
        </w:rPr>
        <w:t xml:space="preserve"> от туалетов (уборных), выгребов, сетей канализации</w:t>
      </w:r>
      <w:r>
        <w:rPr>
          <w:rFonts w:ascii="Times New Roman" w:hAnsi="Times New Roman"/>
          <w:sz w:val="24"/>
          <w:szCs w:val="24"/>
          <w:lang w:val="ru-RU"/>
        </w:rPr>
        <w:t xml:space="preserve">, </w:t>
      </w:r>
      <w:r w:rsidRPr="00AA2BF8">
        <w:rPr>
          <w:rFonts w:ascii="Times New Roman" w:hAnsi="Times New Roman"/>
          <w:sz w:val="24"/>
          <w:szCs w:val="24"/>
          <w:lang w:val="ru-RU"/>
        </w:rPr>
        <w:t>выше по потокам возможных источников загрязнения, на незатапливаемых территориях</w:t>
      </w:r>
      <w:r>
        <w:rPr>
          <w:rFonts w:ascii="Times New Roman" w:hAnsi="Times New Roman"/>
          <w:sz w:val="24"/>
          <w:szCs w:val="24"/>
          <w:lang w:val="ru-RU"/>
        </w:rPr>
        <w:t>.</w:t>
      </w:r>
    </w:p>
    <w:p w14:paraId="21BF92FE" w14:textId="77777777" w:rsidR="00E96A36" w:rsidRDefault="00E96A36" w:rsidP="00C97D06">
      <w:pPr>
        <w:pStyle w:val="ae"/>
        <w:widowControl w:val="0"/>
        <w:numPr>
          <w:ilvl w:val="0"/>
          <w:numId w:val="63"/>
        </w:numPr>
        <w:tabs>
          <w:tab w:val="left" w:pos="1134"/>
        </w:tabs>
        <w:overflowPunct w:val="0"/>
        <w:autoSpaceDE w:val="0"/>
        <w:autoSpaceDN w:val="0"/>
        <w:adjustRightInd w:val="0"/>
        <w:spacing w:after="0" w:line="240" w:lineRule="auto"/>
        <w:ind w:left="0" w:firstLine="720"/>
        <w:contextualSpacing w:val="0"/>
        <w:jc w:val="both"/>
        <w:rPr>
          <w:rFonts w:ascii="Times New Roman" w:hAnsi="Times New Roman"/>
          <w:sz w:val="24"/>
          <w:szCs w:val="24"/>
          <w:lang w:val="ru-RU"/>
        </w:rPr>
      </w:pPr>
      <w:r w:rsidRPr="00AA2BF8">
        <w:rPr>
          <w:rFonts w:ascii="Times New Roman" w:hAnsi="Times New Roman"/>
          <w:sz w:val="24"/>
          <w:szCs w:val="24"/>
          <w:lang w:val="ru-RU"/>
        </w:rPr>
        <w:t>Отстойники следует выполнять герметичными в границах земельного участка застройщика.</w:t>
      </w:r>
    </w:p>
    <w:p w14:paraId="4D76E833" w14:textId="77777777" w:rsidR="00E96A36" w:rsidRPr="002D28D8" w:rsidRDefault="00E96A36" w:rsidP="00E96A36">
      <w:pPr>
        <w:widowControl w:val="0"/>
        <w:tabs>
          <w:tab w:val="left" w:pos="1134"/>
        </w:tabs>
        <w:overflowPunct w:val="0"/>
        <w:autoSpaceDE w:val="0"/>
        <w:autoSpaceDN w:val="0"/>
        <w:adjustRightInd w:val="0"/>
        <w:spacing w:after="0" w:line="240" w:lineRule="auto"/>
        <w:ind w:firstLine="720"/>
        <w:jc w:val="both"/>
        <w:rPr>
          <w:rFonts w:ascii="Times New Roman" w:hAnsi="Times New Roman"/>
          <w:sz w:val="24"/>
          <w:szCs w:val="24"/>
          <w:lang w:val="ru-RU"/>
        </w:rPr>
      </w:pPr>
      <w:r w:rsidRPr="002D28D8">
        <w:rPr>
          <w:rFonts w:ascii="Times New Roman" w:hAnsi="Times New Roman"/>
          <w:sz w:val="24"/>
          <w:szCs w:val="24"/>
          <w:lang w:val="ru-RU"/>
        </w:rPr>
        <w:t>Запрещается устройство индивидуальн</w:t>
      </w:r>
      <w:r>
        <w:rPr>
          <w:rFonts w:ascii="Times New Roman" w:hAnsi="Times New Roman"/>
          <w:sz w:val="24"/>
          <w:szCs w:val="24"/>
          <w:lang w:val="ru-RU"/>
        </w:rPr>
        <w:t>ого</w:t>
      </w:r>
      <w:r w:rsidRPr="002D28D8">
        <w:rPr>
          <w:rFonts w:ascii="Times New Roman" w:hAnsi="Times New Roman"/>
          <w:sz w:val="24"/>
          <w:szCs w:val="24"/>
          <w:lang w:val="ru-RU"/>
        </w:rPr>
        <w:t xml:space="preserve"> отстойник</w:t>
      </w:r>
      <w:r>
        <w:rPr>
          <w:rFonts w:ascii="Times New Roman" w:hAnsi="Times New Roman"/>
          <w:sz w:val="24"/>
          <w:szCs w:val="24"/>
          <w:lang w:val="ru-RU"/>
        </w:rPr>
        <w:t>а</w:t>
      </w:r>
      <w:r w:rsidRPr="002D28D8">
        <w:rPr>
          <w:rFonts w:ascii="Times New Roman" w:hAnsi="Times New Roman"/>
          <w:sz w:val="24"/>
          <w:szCs w:val="24"/>
          <w:lang w:val="ru-RU"/>
        </w:rPr>
        <w:t xml:space="preserve"> (септик</w:t>
      </w:r>
      <w:r>
        <w:rPr>
          <w:rFonts w:ascii="Times New Roman" w:hAnsi="Times New Roman"/>
          <w:sz w:val="24"/>
          <w:szCs w:val="24"/>
          <w:lang w:val="ru-RU"/>
        </w:rPr>
        <w:t>а</w:t>
      </w:r>
      <w:r w:rsidRPr="002D28D8">
        <w:rPr>
          <w:rFonts w:ascii="Times New Roman" w:hAnsi="Times New Roman"/>
          <w:sz w:val="24"/>
          <w:szCs w:val="24"/>
          <w:lang w:val="ru-RU"/>
        </w:rPr>
        <w:t>) за пределами земельн</w:t>
      </w:r>
      <w:r>
        <w:rPr>
          <w:rFonts w:ascii="Times New Roman" w:hAnsi="Times New Roman"/>
          <w:sz w:val="24"/>
          <w:szCs w:val="24"/>
          <w:lang w:val="ru-RU"/>
        </w:rPr>
        <w:t xml:space="preserve">ого </w:t>
      </w:r>
      <w:r w:rsidRPr="002D28D8">
        <w:rPr>
          <w:rFonts w:ascii="Times New Roman" w:hAnsi="Times New Roman"/>
          <w:sz w:val="24"/>
          <w:szCs w:val="24"/>
          <w:lang w:val="ru-RU"/>
        </w:rPr>
        <w:t>участк</w:t>
      </w:r>
      <w:r>
        <w:rPr>
          <w:rFonts w:ascii="Times New Roman" w:hAnsi="Times New Roman"/>
          <w:sz w:val="24"/>
          <w:szCs w:val="24"/>
          <w:lang w:val="ru-RU"/>
        </w:rPr>
        <w:t>а канализуемого здания, строения</w:t>
      </w:r>
      <w:r w:rsidRPr="002D28D8">
        <w:rPr>
          <w:rFonts w:ascii="Times New Roman" w:hAnsi="Times New Roman"/>
          <w:sz w:val="24"/>
          <w:szCs w:val="24"/>
          <w:lang w:val="ru-RU"/>
        </w:rPr>
        <w:t>.</w:t>
      </w:r>
    </w:p>
    <w:p w14:paraId="65B6C2C5" w14:textId="77777777" w:rsidR="00E96A36" w:rsidRDefault="00E96A36" w:rsidP="00C97D06">
      <w:pPr>
        <w:pStyle w:val="ae"/>
        <w:widowControl w:val="0"/>
        <w:numPr>
          <w:ilvl w:val="0"/>
          <w:numId w:val="63"/>
        </w:numPr>
        <w:tabs>
          <w:tab w:val="left" w:pos="1134"/>
        </w:tabs>
        <w:overflowPunct w:val="0"/>
        <w:autoSpaceDE w:val="0"/>
        <w:autoSpaceDN w:val="0"/>
        <w:adjustRightInd w:val="0"/>
        <w:spacing w:after="0" w:line="240" w:lineRule="auto"/>
        <w:ind w:left="0" w:firstLine="720"/>
        <w:contextualSpacing w:val="0"/>
        <w:jc w:val="both"/>
        <w:rPr>
          <w:rFonts w:ascii="Times New Roman" w:hAnsi="Times New Roman"/>
          <w:sz w:val="24"/>
          <w:szCs w:val="24"/>
          <w:lang w:val="ru-RU"/>
        </w:rPr>
      </w:pPr>
      <w:r>
        <w:rPr>
          <w:rFonts w:ascii="Times New Roman" w:hAnsi="Times New Roman"/>
          <w:sz w:val="24"/>
          <w:szCs w:val="24"/>
          <w:lang w:val="ru-RU"/>
        </w:rPr>
        <w:t>П</w:t>
      </w:r>
      <w:r w:rsidRPr="00AA2BF8">
        <w:rPr>
          <w:rFonts w:ascii="Times New Roman" w:hAnsi="Times New Roman"/>
          <w:sz w:val="24"/>
          <w:szCs w:val="24"/>
          <w:lang w:val="ru-RU"/>
        </w:rPr>
        <w:t>ри устройстве уборной с выгребной ямой стенки последней должны быть уплотнены и хорошо изолированы, чтобы сквозь них в грунт не проникли нечистоты</w:t>
      </w:r>
      <w:r>
        <w:rPr>
          <w:rFonts w:ascii="Times New Roman" w:hAnsi="Times New Roman"/>
          <w:sz w:val="24"/>
          <w:szCs w:val="24"/>
          <w:lang w:val="ru-RU"/>
        </w:rPr>
        <w:t>.</w:t>
      </w:r>
    </w:p>
    <w:p w14:paraId="2F5ADC07" w14:textId="77777777" w:rsidR="00E96A36" w:rsidRDefault="00E96A36" w:rsidP="00C97D06">
      <w:pPr>
        <w:pStyle w:val="ae"/>
        <w:widowControl w:val="0"/>
        <w:numPr>
          <w:ilvl w:val="0"/>
          <w:numId w:val="63"/>
        </w:numPr>
        <w:tabs>
          <w:tab w:val="left" w:pos="1134"/>
        </w:tabs>
        <w:overflowPunct w:val="0"/>
        <w:autoSpaceDE w:val="0"/>
        <w:autoSpaceDN w:val="0"/>
        <w:adjustRightInd w:val="0"/>
        <w:spacing w:after="0" w:line="240" w:lineRule="auto"/>
        <w:ind w:left="0" w:firstLine="720"/>
        <w:contextualSpacing w:val="0"/>
        <w:jc w:val="both"/>
        <w:rPr>
          <w:rFonts w:ascii="Times New Roman" w:hAnsi="Times New Roman"/>
          <w:sz w:val="24"/>
          <w:szCs w:val="24"/>
          <w:lang w:val="ru-RU"/>
        </w:rPr>
      </w:pPr>
      <w:r w:rsidRPr="00AA2BF8">
        <w:rPr>
          <w:rFonts w:ascii="Times New Roman" w:hAnsi="Times New Roman"/>
          <w:sz w:val="24"/>
          <w:szCs w:val="24"/>
          <w:lang w:val="ru-RU"/>
        </w:rPr>
        <w:t xml:space="preserve">При возведении на участке хозяйственных построек, располагаемых на расстоянии </w:t>
      </w:r>
      <w:r>
        <w:rPr>
          <w:rFonts w:ascii="Times New Roman" w:hAnsi="Times New Roman"/>
          <w:sz w:val="24"/>
          <w:szCs w:val="24"/>
          <w:lang w:val="ru-RU"/>
        </w:rPr>
        <w:t xml:space="preserve">     </w:t>
      </w:r>
      <w:r w:rsidRPr="00AA2BF8">
        <w:rPr>
          <w:rFonts w:ascii="Times New Roman" w:hAnsi="Times New Roman"/>
          <w:sz w:val="24"/>
          <w:szCs w:val="24"/>
          <w:lang w:val="ru-RU"/>
        </w:rPr>
        <w:t>1 м от границы соседнего участка, следует скат крыши ориентировать на свой участок.</w:t>
      </w:r>
    </w:p>
    <w:p w14:paraId="4BB7D7ED" w14:textId="77777777" w:rsidR="00E96A36" w:rsidRPr="00C97962" w:rsidRDefault="00E96A36" w:rsidP="00C97D06">
      <w:pPr>
        <w:pStyle w:val="ae"/>
        <w:widowControl w:val="0"/>
        <w:numPr>
          <w:ilvl w:val="0"/>
          <w:numId w:val="63"/>
        </w:numPr>
        <w:tabs>
          <w:tab w:val="left" w:pos="1134"/>
        </w:tabs>
        <w:overflowPunct w:val="0"/>
        <w:autoSpaceDE w:val="0"/>
        <w:autoSpaceDN w:val="0"/>
        <w:adjustRightInd w:val="0"/>
        <w:spacing w:after="0" w:line="240" w:lineRule="auto"/>
        <w:ind w:left="0" w:firstLine="720"/>
        <w:contextualSpacing w:val="0"/>
        <w:jc w:val="both"/>
        <w:rPr>
          <w:rFonts w:ascii="Times New Roman" w:hAnsi="Times New Roman"/>
          <w:sz w:val="24"/>
          <w:szCs w:val="24"/>
          <w:lang w:val="ru-RU"/>
        </w:rPr>
      </w:pPr>
      <w:r w:rsidRPr="00AA2BF8">
        <w:rPr>
          <w:rFonts w:ascii="Times New Roman" w:hAnsi="Times New Roman"/>
          <w:sz w:val="24"/>
          <w:szCs w:val="24"/>
          <w:lang w:val="ru-RU"/>
        </w:rPr>
        <w:t>Вспомогательные строения и сооружения, за исключением гаражей, размещать со стороны улиц не допускается</w:t>
      </w:r>
      <w:r>
        <w:rPr>
          <w:rFonts w:ascii="Times New Roman" w:hAnsi="Times New Roman"/>
          <w:sz w:val="24"/>
          <w:szCs w:val="24"/>
          <w:lang w:val="ru-RU"/>
        </w:rPr>
        <w:t>.</w:t>
      </w:r>
    </w:p>
    <w:p w14:paraId="66E381B4" w14:textId="77777777" w:rsidR="00E96A36" w:rsidRDefault="00E96A36" w:rsidP="00C97D06">
      <w:pPr>
        <w:pStyle w:val="ae"/>
        <w:widowControl w:val="0"/>
        <w:numPr>
          <w:ilvl w:val="0"/>
          <w:numId w:val="63"/>
        </w:numPr>
        <w:tabs>
          <w:tab w:val="left" w:pos="1134"/>
        </w:tabs>
        <w:overflowPunct w:val="0"/>
        <w:autoSpaceDE w:val="0"/>
        <w:autoSpaceDN w:val="0"/>
        <w:adjustRightInd w:val="0"/>
        <w:spacing w:after="0" w:line="240" w:lineRule="auto"/>
        <w:ind w:left="0" w:firstLine="720"/>
        <w:contextualSpacing w:val="0"/>
        <w:jc w:val="both"/>
        <w:rPr>
          <w:rFonts w:ascii="Times New Roman" w:hAnsi="Times New Roman"/>
          <w:sz w:val="24"/>
          <w:szCs w:val="24"/>
          <w:lang w:val="ru-RU"/>
        </w:rPr>
      </w:pPr>
      <w:r w:rsidRPr="00AA2BF8">
        <w:rPr>
          <w:rFonts w:ascii="Times New Roman" w:hAnsi="Times New Roman"/>
          <w:sz w:val="24"/>
          <w:szCs w:val="24"/>
          <w:lang w:val="ru-RU"/>
        </w:rPr>
        <w:t>В зоне затопления паводком жилищное строительство возможно с учетом инженерной подготовки территории.</w:t>
      </w:r>
    </w:p>
    <w:p w14:paraId="40F3B1BA" w14:textId="77777777" w:rsidR="00E96A36" w:rsidRPr="005A50B7" w:rsidRDefault="00E96A36" w:rsidP="00C97D06">
      <w:pPr>
        <w:pStyle w:val="ae"/>
        <w:widowControl w:val="0"/>
        <w:numPr>
          <w:ilvl w:val="0"/>
          <w:numId w:val="63"/>
        </w:numPr>
        <w:tabs>
          <w:tab w:val="left" w:pos="1134"/>
        </w:tabs>
        <w:overflowPunct w:val="0"/>
        <w:autoSpaceDE w:val="0"/>
        <w:autoSpaceDN w:val="0"/>
        <w:adjustRightInd w:val="0"/>
        <w:spacing w:after="0" w:line="240" w:lineRule="auto"/>
        <w:ind w:left="0" w:firstLine="720"/>
        <w:contextualSpacing w:val="0"/>
        <w:jc w:val="both"/>
        <w:rPr>
          <w:rFonts w:ascii="Times New Roman" w:hAnsi="Times New Roman"/>
          <w:bCs/>
          <w:sz w:val="24"/>
          <w:szCs w:val="24"/>
          <w:lang w:val="ru-RU"/>
        </w:rPr>
      </w:pPr>
      <w:r w:rsidRPr="00AA2BF8">
        <w:rPr>
          <w:rFonts w:ascii="Times New Roman" w:hAnsi="Times New Roman"/>
          <w:sz w:val="24"/>
          <w:szCs w:val="24"/>
          <w:lang w:val="ru-RU"/>
        </w:rPr>
        <w:t>Запрещается выполнение вертикальной перепланировки придомовой территории без предварительного выполнения плана благоустройства, согласованного с Администрацией ЗАТО г. Радужный.</w:t>
      </w:r>
    </w:p>
    <w:p w14:paraId="5FF61684" w14:textId="77777777" w:rsidR="00E96A36" w:rsidRPr="00DB7A9E" w:rsidRDefault="00E96A36" w:rsidP="00C97D06">
      <w:pPr>
        <w:pStyle w:val="ae"/>
        <w:widowControl w:val="0"/>
        <w:numPr>
          <w:ilvl w:val="0"/>
          <w:numId w:val="63"/>
        </w:numPr>
        <w:tabs>
          <w:tab w:val="left" w:pos="1134"/>
        </w:tabs>
        <w:overflowPunct w:val="0"/>
        <w:autoSpaceDE w:val="0"/>
        <w:autoSpaceDN w:val="0"/>
        <w:adjustRightInd w:val="0"/>
        <w:spacing w:after="0" w:line="240" w:lineRule="auto"/>
        <w:ind w:left="0" w:firstLine="720"/>
        <w:contextualSpacing w:val="0"/>
        <w:jc w:val="both"/>
        <w:rPr>
          <w:rFonts w:ascii="Times New Roman" w:hAnsi="Times New Roman"/>
          <w:bCs/>
          <w:sz w:val="24"/>
          <w:szCs w:val="24"/>
          <w:lang w:val="ru-RU"/>
        </w:rPr>
      </w:pPr>
      <w:r w:rsidRPr="00965C45">
        <w:rPr>
          <w:rFonts w:ascii="Times New Roman" w:hAnsi="Times New Roman"/>
          <w:sz w:val="24"/>
          <w:szCs w:val="24"/>
          <w:lang w:val="ru-RU"/>
        </w:rPr>
        <w:t>Подъезды и въезды с прилегающих улиц и проездов на придомовые участки осуществляются путем устройства черезкюветных мостиков. Мостики устаиваются путем укладки железобетонных плит на бетонную основу, укладки металлической переливной трубы диаметром 200-</w:t>
      </w:r>
      <w:smartTag w:uri="urn:schemas-microsoft-com:office:smarttags" w:element="metricconverter">
        <w:smartTagPr>
          <w:attr w:name="ProductID" w:val="500 мм"/>
        </w:smartTagPr>
        <w:r w:rsidRPr="00965C45">
          <w:rPr>
            <w:rFonts w:ascii="Times New Roman" w:hAnsi="Times New Roman"/>
            <w:sz w:val="24"/>
            <w:szCs w:val="24"/>
            <w:lang w:val="ru-RU"/>
          </w:rPr>
          <w:t>500 мм</w:t>
        </w:r>
      </w:smartTag>
      <w:r w:rsidRPr="00965C45">
        <w:rPr>
          <w:rFonts w:ascii="Times New Roman" w:hAnsi="Times New Roman"/>
          <w:sz w:val="24"/>
          <w:szCs w:val="24"/>
          <w:lang w:val="ru-RU"/>
        </w:rPr>
        <w:t xml:space="preserve"> (труба укладывается в бетонные оголовки или оголовки, устроенные из облицовочного керамического кирпича). Ширина мостика должна быть не менее 3,5 м.</w:t>
      </w:r>
    </w:p>
    <w:p w14:paraId="7ECAC002" w14:textId="77777777" w:rsidR="00E96A36" w:rsidRPr="001411F6" w:rsidRDefault="00E96A36" w:rsidP="00C97D06">
      <w:pPr>
        <w:pStyle w:val="ae"/>
        <w:widowControl w:val="0"/>
        <w:numPr>
          <w:ilvl w:val="0"/>
          <w:numId w:val="63"/>
        </w:numPr>
        <w:tabs>
          <w:tab w:val="left" w:pos="1134"/>
        </w:tabs>
        <w:overflowPunct w:val="0"/>
        <w:autoSpaceDE w:val="0"/>
        <w:autoSpaceDN w:val="0"/>
        <w:adjustRightInd w:val="0"/>
        <w:spacing w:after="0" w:line="240" w:lineRule="auto"/>
        <w:ind w:left="0" w:firstLine="720"/>
        <w:contextualSpacing w:val="0"/>
        <w:jc w:val="both"/>
        <w:rPr>
          <w:rFonts w:ascii="Times New Roman" w:hAnsi="Times New Roman"/>
          <w:bCs/>
          <w:sz w:val="24"/>
          <w:szCs w:val="24"/>
          <w:lang w:val="ru-RU"/>
        </w:rPr>
      </w:pPr>
      <w:r w:rsidRPr="00AA2BF8">
        <w:rPr>
          <w:rFonts w:ascii="Times New Roman" w:hAnsi="Times New Roman"/>
          <w:sz w:val="24"/>
          <w:szCs w:val="24"/>
          <w:lang w:val="ru-RU"/>
        </w:rPr>
        <w:t xml:space="preserve">Объекты пожарной охраны (гидранты, щиты с инвентарем, резервуары и пр.) </w:t>
      </w:r>
      <w:r>
        <w:rPr>
          <w:rFonts w:ascii="Times New Roman" w:hAnsi="Times New Roman"/>
          <w:sz w:val="24"/>
          <w:szCs w:val="24"/>
          <w:lang w:val="ru-RU"/>
        </w:rPr>
        <w:t xml:space="preserve">следует </w:t>
      </w:r>
      <w:r w:rsidRPr="00AA2BF8">
        <w:rPr>
          <w:rFonts w:ascii="Times New Roman" w:hAnsi="Times New Roman"/>
          <w:sz w:val="24"/>
          <w:szCs w:val="24"/>
          <w:lang w:val="ru-RU"/>
        </w:rPr>
        <w:t xml:space="preserve">размещать в общественной зоне и (или) на </w:t>
      </w:r>
      <w:r>
        <w:rPr>
          <w:rFonts w:ascii="Times New Roman" w:hAnsi="Times New Roman"/>
          <w:sz w:val="24"/>
          <w:szCs w:val="24"/>
          <w:lang w:val="ru-RU"/>
        </w:rPr>
        <w:t xml:space="preserve">индивидуальных земельных </w:t>
      </w:r>
      <w:r w:rsidRPr="00AA2BF8">
        <w:rPr>
          <w:rFonts w:ascii="Times New Roman" w:hAnsi="Times New Roman"/>
          <w:sz w:val="24"/>
          <w:szCs w:val="24"/>
          <w:lang w:val="ru-RU"/>
        </w:rPr>
        <w:t>участках.</w:t>
      </w:r>
    </w:p>
    <w:p w14:paraId="433508CF" w14:textId="77777777" w:rsidR="00E96A36" w:rsidRDefault="00E96A36" w:rsidP="00C97D06">
      <w:pPr>
        <w:pStyle w:val="ae"/>
        <w:widowControl w:val="0"/>
        <w:numPr>
          <w:ilvl w:val="0"/>
          <w:numId w:val="63"/>
        </w:numPr>
        <w:tabs>
          <w:tab w:val="left" w:pos="1134"/>
        </w:tabs>
        <w:overflowPunct w:val="0"/>
        <w:autoSpaceDE w:val="0"/>
        <w:autoSpaceDN w:val="0"/>
        <w:adjustRightInd w:val="0"/>
        <w:spacing w:after="0" w:line="240" w:lineRule="auto"/>
        <w:ind w:left="0" w:firstLine="720"/>
        <w:contextualSpacing w:val="0"/>
        <w:jc w:val="both"/>
        <w:rPr>
          <w:rFonts w:ascii="Times New Roman" w:hAnsi="Times New Roman"/>
          <w:bCs/>
          <w:sz w:val="24"/>
          <w:szCs w:val="24"/>
          <w:lang w:val="ru-RU"/>
        </w:rPr>
      </w:pPr>
      <w:r>
        <w:rPr>
          <w:rFonts w:ascii="Times New Roman" w:hAnsi="Times New Roman"/>
          <w:bCs/>
          <w:sz w:val="24"/>
          <w:szCs w:val="24"/>
          <w:lang w:val="ru-RU"/>
        </w:rPr>
        <w:t>Требования к ограждению земельных участков:</w:t>
      </w:r>
    </w:p>
    <w:p w14:paraId="649FBF3E" w14:textId="77777777" w:rsidR="00E96A36" w:rsidRPr="003D3823" w:rsidRDefault="00E96A36" w:rsidP="00C97D06">
      <w:pPr>
        <w:pStyle w:val="ae"/>
        <w:widowControl w:val="0"/>
        <w:numPr>
          <w:ilvl w:val="0"/>
          <w:numId w:val="64"/>
        </w:numPr>
        <w:tabs>
          <w:tab w:val="left" w:pos="993"/>
        </w:tabs>
        <w:overflowPunct w:val="0"/>
        <w:autoSpaceDE w:val="0"/>
        <w:autoSpaceDN w:val="0"/>
        <w:adjustRightInd w:val="0"/>
        <w:spacing w:after="0" w:line="240" w:lineRule="auto"/>
        <w:ind w:left="0" w:firstLine="709"/>
        <w:contextualSpacing w:val="0"/>
        <w:jc w:val="both"/>
        <w:rPr>
          <w:rFonts w:ascii="Times New Roman" w:hAnsi="Times New Roman"/>
          <w:bCs/>
          <w:sz w:val="24"/>
          <w:szCs w:val="24"/>
          <w:lang w:val="ru-RU"/>
        </w:rPr>
      </w:pPr>
      <w:r>
        <w:rPr>
          <w:rFonts w:ascii="Times New Roman" w:hAnsi="Times New Roman"/>
          <w:sz w:val="24"/>
          <w:szCs w:val="24"/>
          <w:lang w:val="ru-RU"/>
        </w:rPr>
        <w:t>о</w:t>
      </w:r>
      <w:r w:rsidRPr="00AA2BF8">
        <w:rPr>
          <w:rFonts w:ascii="Times New Roman" w:hAnsi="Times New Roman"/>
          <w:sz w:val="24"/>
          <w:szCs w:val="24"/>
          <w:lang w:val="ru-RU"/>
        </w:rPr>
        <w:t xml:space="preserve">граждение участка не должно </w:t>
      </w:r>
      <w:r>
        <w:rPr>
          <w:rFonts w:ascii="Times New Roman" w:hAnsi="Times New Roman"/>
          <w:sz w:val="24"/>
          <w:szCs w:val="24"/>
          <w:lang w:val="ru-RU"/>
        </w:rPr>
        <w:t>нарушать</w:t>
      </w:r>
      <w:r w:rsidRPr="00AA2BF8">
        <w:rPr>
          <w:rFonts w:ascii="Times New Roman" w:hAnsi="Times New Roman"/>
          <w:sz w:val="24"/>
          <w:szCs w:val="24"/>
          <w:lang w:val="ru-RU"/>
        </w:rPr>
        <w:t xml:space="preserve"> ансамбл</w:t>
      </w:r>
      <w:r>
        <w:rPr>
          <w:rFonts w:ascii="Times New Roman" w:hAnsi="Times New Roman"/>
          <w:sz w:val="24"/>
          <w:szCs w:val="24"/>
          <w:lang w:val="ru-RU"/>
        </w:rPr>
        <w:t>ь</w:t>
      </w:r>
      <w:r w:rsidRPr="00AA2BF8">
        <w:rPr>
          <w:rFonts w:ascii="Times New Roman" w:hAnsi="Times New Roman"/>
          <w:sz w:val="24"/>
          <w:szCs w:val="24"/>
          <w:lang w:val="ru-RU"/>
        </w:rPr>
        <w:t xml:space="preserve"> застройки, а выходящая на улицу часть ограждения должна отвечать архитектурным требованиям</w:t>
      </w:r>
      <w:r>
        <w:rPr>
          <w:rFonts w:ascii="Times New Roman" w:hAnsi="Times New Roman"/>
          <w:sz w:val="24"/>
          <w:szCs w:val="24"/>
          <w:lang w:val="ru-RU"/>
        </w:rPr>
        <w:t>;</w:t>
      </w:r>
    </w:p>
    <w:p w14:paraId="5F78A9C1" w14:textId="77777777" w:rsidR="00E96A36" w:rsidRPr="000622C4" w:rsidRDefault="00E96A36" w:rsidP="00C97D06">
      <w:pPr>
        <w:pStyle w:val="ae"/>
        <w:widowControl w:val="0"/>
        <w:numPr>
          <w:ilvl w:val="0"/>
          <w:numId w:val="64"/>
        </w:numPr>
        <w:tabs>
          <w:tab w:val="left" w:pos="993"/>
        </w:tabs>
        <w:overflowPunct w:val="0"/>
        <w:autoSpaceDE w:val="0"/>
        <w:autoSpaceDN w:val="0"/>
        <w:adjustRightInd w:val="0"/>
        <w:spacing w:after="0" w:line="240" w:lineRule="auto"/>
        <w:ind w:left="0" w:firstLine="709"/>
        <w:contextualSpacing w:val="0"/>
        <w:jc w:val="both"/>
        <w:rPr>
          <w:rFonts w:ascii="Times New Roman" w:hAnsi="Times New Roman"/>
          <w:bCs/>
          <w:sz w:val="24"/>
          <w:szCs w:val="24"/>
          <w:lang w:val="ru-RU"/>
        </w:rPr>
      </w:pPr>
      <w:r>
        <w:rPr>
          <w:rFonts w:ascii="Times New Roman" w:hAnsi="Times New Roman"/>
          <w:sz w:val="24"/>
          <w:szCs w:val="24"/>
          <w:lang w:val="ru-RU"/>
        </w:rPr>
        <w:t>с</w:t>
      </w:r>
      <w:r w:rsidRPr="00AA2BF8">
        <w:rPr>
          <w:rFonts w:ascii="Times New Roman" w:hAnsi="Times New Roman"/>
          <w:sz w:val="24"/>
          <w:szCs w:val="24"/>
          <w:lang w:val="ru-RU"/>
        </w:rPr>
        <w:t xml:space="preserve">о стороны улиц и проездов ограждения должны быть прозрачными или сплошными высотой </w:t>
      </w:r>
      <w:r>
        <w:rPr>
          <w:rFonts w:ascii="Times New Roman" w:hAnsi="Times New Roman"/>
          <w:sz w:val="24"/>
          <w:szCs w:val="24"/>
          <w:lang w:val="ru-RU"/>
        </w:rPr>
        <w:t>не более</w:t>
      </w:r>
      <w:r w:rsidRPr="00AA2BF8">
        <w:rPr>
          <w:rFonts w:ascii="Times New Roman" w:hAnsi="Times New Roman"/>
          <w:sz w:val="24"/>
          <w:szCs w:val="24"/>
          <w:lang w:val="ru-RU"/>
        </w:rPr>
        <w:t xml:space="preserve"> 1,5 м</w:t>
      </w:r>
      <w:r>
        <w:rPr>
          <w:rFonts w:ascii="Times New Roman" w:hAnsi="Times New Roman"/>
          <w:sz w:val="24"/>
          <w:szCs w:val="24"/>
          <w:lang w:val="ru-RU"/>
        </w:rPr>
        <w:t>;</w:t>
      </w:r>
    </w:p>
    <w:p w14:paraId="33153119" w14:textId="77777777" w:rsidR="00E96A36" w:rsidRPr="000622C4" w:rsidRDefault="00E96A36" w:rsidP="00C97D06">
      <w:pPr>
        <w:pStyle w:val="ae"/>
        <w:widowControl w:val="0"/>
        <w:numPr>
          <w:ilvl w:val="0"/>
          <w:numId w:val="64"/>
        </w:numPr>
        <w:tabs>
          <w:tab w:val="left" w:pos="993"/>
        </w:tabs>
        <w:overflowPunct w:val="0"/>
        <w:autoSpaceDE w:val="0"/>
        <w:autoSpaceDN w:val="0"/>
        <w:adjustRightInd w:val="0"/>
        <w:spacing w:after="0" w:line="240" w:lineRule="auto"/>
        <w:ind w:left="0" w:firstLine="709"/>
        <w:contextualSpacing w:val="0"/>
        <w:jc w:val="both"/>
        <w:rPr>
          <w:rFonts w:ascii="Times New Roman" w:hAnsi="Times New Roman"/>
          <w:bCs/>
          <w:sz w:val="24"/>
          <w:szCs w:val="24"/>
          <w:lang w:val="ru-RU"/>
        </w:rPr>
      </w:pPr>
      <w:r>
        <w:rPr>
          <w:rFonts w:ascii="Times New Roman" w:hAnsi="Times New Roman"/>
          <w:sz w:val="24"/>
          <w:szCs w:val="24"/>
          <w:lang w:val="ru-RU"/>
        </w:rPr>
        <w:t>м</w:t>
      </w:r>
      <w:r w:rsidRPr="00AA2BF8">
        <w:rPr>
          <w:rFonts w:ascii="Times New Roman" w:hAnsi="Times New Roman"/>
          <w:sz w:val="24"/>
          <w:szCs w:val="24"/>
          <w:lang w:val="ru-RU"/>
        </w:rPr>
        <w:t xml:space="preserve">ежду смежными </w:t>
      </w:r>
      <w:r>
        <w:rPr>
          <w:rFonts w:ascii="Times New Roman" w:hAnsi="Times New Roman"/>
          <w:sz w:val="24"/>
          <w:szCs w:val="24"/>
          <w:lang w:val="ru-RU"/>
        </w:rPr>
        <w:t xml:space="preserve">земельными </w:t>
      </w:r>
      <w:r w:rsidRPr="00AA2BF8">
        <w:rPr>
          <w:rFonts w:ascii="Times New Roman" w:hAnsi="Times New Roman"/>
          <w:sz w:val="24"/>
          <w:szCs w:val="24"/>
          <w:lang w:val="ru-RU"/>
        </w:rPr>
        <w:t xml:space="preserve">участками ограждения должны быть прозрачными </w:t>
      </w:r>
      <w:r>
        <w:rPr>
          <w:rFonts w:ascii="Times New Roman" w:hAnsi="Times New Roman"/>
          <w:sz w:val="24"/>
          <w:szCs w:val="24"/>
          <w:lang w:val="ru-RU"/>
        </w:rPr>
        <w:t xml:space="preserve">(светопроницаемыми): </w:t>
      </w:r>
      <w:r w:rsidRPr="00AA2BF8">
        <w:rPr>
          <w:rFonts w:ascii="Times New Roman" w:hAnsi="Times New Roman"/>
          <w:sz w:val="24"/>
          <w:szCs w:val="24"/>
          <w:lang w:val="ru-RU"/>
        </w:rPr>
        <w:t>проволочны</w:t>
      </w:r>
      <w:r>
        <w:rPr>
          <w:rFonts w:ascii="Times New Roman" w:hAnsi="Times New Roman"/>
          <w:sz w:val="24"/>
          <w:szCs w:val="24"/>
          <w:lang w:val="ru-RU"/>
        </w:rPr>
        <w:t>ми</w:t>
      </w:r>
      <w:r w:rsidRPr="00AA2BF8">
        <w:rPr>
          <w:rFonts w:ascii="Times New Roman" w:hAnsi="Times New Roman"/>
          <w:sz w:val="24"/>
          <w:szCs w:val="24"/>
          <w:lang w:val="ru-RU"/>
        </w:rPr>
        <w:t>, сетчаты</w:t>
      </w:r>
      <w:r>
        <w:rPr>
          <w:rFonts w:ascii="Times New Roman" w:hAnsi="Times New Roman"/>
          <w:sz w:val="24"/>
          <w:szCs w:val="24"/>
          <w:lang w:val="ru-RU"/>
        </w:rPr>
        <w:t>ми</w:t>
      </w:r>
      <w:r w:rsidRPr="00AA2BF8">
        <w:rPr>
          <w:rFonts w:ascii="Times New Roman" w:hAnsi="Times New Roman"/>
          <w:sz w:val="24"/>
          <w:szCs w:val="24"/>
          <w:lang w:val="ru-RU"/>
        </w:rPr>
        <w:t xml:space="preserve"> или решетчаты</w:t>
      </w:r>
      <w:r>
        <w:rPr>
          <w:rFonts w:ascii="Times New Roman" w:hAnsi="Times New Roman"/>
          <w:sz w:val="24"/>
          <w:szCs w:val="24"/>
          <w:lang w:val="ru-RU"/>
        </w:rPr>
        <w:t>ми</w:t>
      </w:r>
      <w:r w:rsidRPr="00AA2BF8">
        <w:rPr>
          <w:rFonts w:ascii="Times New Roman" w:hAnsi="Times New Roman"/>
          <w:sz w:val="24"/>
          <w:szCs w:val="24"/>
          <w:lang w:val="ru-RU"/>
        </w:rPr>
        <w:t xml:space="preserve"> высотой не более 1,5 м, по соглашению </w:t>
      </w:r>
      <w:r>
        <w:rPr>
          <w:rFonts w:ascii="Times New Roman" w:hAnsi="Times New Roman"/>
          <w:sz w:val="24"/>
          <w:szCs w:val="24"/>
          <w:lang w:val="ru-RU"/>
        </w:rPr>
        <w:t>землепользователей могут быть</w:t>
      </w:r>
      <w:r w:rsidRPr="00AA2BF8">
        <w:rPr>
          <w:rFonts w:ascii="Times New Roman" w:hAnsi="Times New Roman"/>
          <w:sz w:val="24"/>
          <w:szCs w:val="24"/>
          <w:lang w:val="ru-RU"/>
        </w:rPr>
        <w:t xml:space="preserve"> сплошны</w:t>
      </w:r>
      <w:r>
        <w:rPr>
          <w:rFonts w:ascii="Times New Roman" w:hAnsi="Times New Roman"/>
          <w:sz w:val="24"/>
          <w:szCs w:val="24"/>
          <w:lang w:val="ru-RU"/>
        </w:rPr>
        <w:t>ми;</w:t>
      </w:r>
    </w:p>
    <w:p w14:paraId="4F0959B5" w14:textId="77777777" w:rsidR="00E96A36" w:rsidRPr="00823480" w:rsidRDefault="00E96A36" w:rsidP="00C97D06">
      <w:pPr>
        <w:pStyle w:val="ae"/>
        <w:widowControl w:val="0"/>
        <w:numPr>
          <w:ilvl w:val="0"/>
          <w:numId w:val="64"/>
        </w:numPr>
        <w:tabs>
          <w:tab w:val="left" w:pos="993"/>
        </w:tabs>
        <w:overflowPunct w:val="0"/>
        <w:autoSpaceDE w:val="0"/>
        <w:autoSpaceDN w:val="0"/>
        <w:adjustRightInd w:val="0"/>
        <w:spacing w:after="0" w:line="240" w:lineRule="auto"/>
        <w:ind w:left="0" w:firstLine="709"/>
        <w:contextualSpacing w:val="0"/>
        <w:jc w:val="both"/>
        <w:rPr>
          <w:rFonts w:ascii="Times New Roman" w:hAnsi="Times New Roman"/>
          <w:bCs/>
          <w:sz w:val="24"/>
          <w:szCs w:val="24"/>
          <w:lang w:val="ru-RU"/>
        </w:rPr>
      </w:pPr>
      <w:r>
        <w:rPr>
          <w:rFonts w:ascii="Times New Roman" w:hAnsi="Times New Roman"/>
          <w:sz w:val="24"/>
          <w:szCs w:val="24"/>
          <w:lang w:val="ru-RU"/>
        </w:rPr>
        <w:t>х</w:t>
      </w:r>
      <w:r w:rsidRPr="00AA2BF8">
        <w:rPr>
          <w:rFonts w:ascii="Times New Roman" w:hAnsi="Times New Roman"/>
          <w:sz w:val="24"/>
          <w:szCs w:val="24"/>
          <w:lang w:val="ru-RU"/>
        </w:rPr>
        <w:t xml:space="preserve">арактер ограждения и его высота </w:t>
      </w:r>
      <w:r>
        <w:rPr>
          <w:rFonts w:ascii="Times New Roman" w:hAnsi="Times New Roman"/>
          <w:sz w:val="24"/>
          <w:szCs w:val="24"/>
          <w:lang w:val="ru-RU"/>
        </w:rPr>
        <w:t xml:space="preserve">(вдоль фасадов зданий) </w:t>
      </w:r>
      <w:r w:rsidRPr="00AA2BF8">
        <w:rPr>
          <w:rFonts w:ascii="Times New Roman" w:hAnsi="Times New Roman"/>
          <w:sz w:val="24"/>
          <w:szCs w:val="24"/>
          <w:lang w:val="ru-RU"/>
        </w:rPr>
        <w:t>должны быть единообразными, как минимум на протяжении одного квартала с обеих сторон улицы или проезд</w:t>
      </w:r>
      <w:r>
        <w:rPr>
          <w:rFonts w:ascii="Times New Roman" w:hAnsi="Times New Roman"/>
          <w:sz w:val="24"/>
          <w:szCs w:val="24"/>
          <w:lang w:val="ru-RU"/>
        </w:rPr>
        <w:t>а;</w:t>
      </w:r>
    </w:p>
    <w:p w14:paraId="34C3557D" w14:textId="77777777" w:rsidR="00E96A36" w:rsidRPr="00A94709" w:rsidRDefault="00E96A36" w:rsidP="00C97D06">
      <w:pPr>
        <w:pStyle w:val="ae"/>
        <w:widowControl w:val="0"/>
        <w:numPr>
          <w:ilvl w:val="0"/>
          <w:numId w:val="64"/>
        </w:numPr>
        <w:tabs>
          <w:tab w:val="left" w:pos="993"/>
        </w:tabs>
        <w:overflowPunct w:val="0"/>
        <w:autoSpaceDE w:val="0"/>
        <w:autoSpaceDN w:val="0"/>
        <w:adjustRightInd w:val="0"/>
        <w:spacing w:after="0" w:line="240" w:lineRule="auto"/>
        <w:ind w:left="0" w:firstLine="709"/>
        <w:contextualSpacing w:val="0"/>
        <w:jc w:val="both"/>
        <w:rPr>
          <w:rFonts w:ascii="Times New Roman" w:hAnsi="Times New Roman"/>
          <w:bCs/>
          <w:sz w:val="24"/>
          <w:szCs w:val="24"/>
          <w:lang w:val="ru-RU"/>
        </w:rPr>
      </w:pPr>
      <w:r>
        <w:rPr>
          <w:rFonts w:ascii="Times New Roman" w:hAnsi="Times New Roman"/>
          <w:sz w:val="24"/>
          <w:szCs w:val="24"/>
          <w:lang w:val="ru-RU"/>
        </w:rPr>
        <w:t>е</w:t>
      </w:r>
      <w:r w:rsidRPr="00AA2BF8">
        <w:rPr>
          <w:rFonts w:ascii="Times New Roman" w:hAnsi="Times New Roman"/>
          <w:sz w:val="24"/>
          <w:szCs w:val="24"/>
          <w:lang w:val="ru-RU"/>
        </w:rPr>
        <w:t xml:space="preserve">сли жилой дом принадлежит на праве собственности нескольким </w:t>
      </w:r>
      <w:r>
        <w:rPr>
          <w:rFonts w:ascii="Times New Roman" w:hAnsi="Times New Roman"/>
          <w:sz w:val="24"/>
          <w:szCs w:val="24"/>
          <w:lang w:val="ru-RU"/>
        </w:rPr>
        <w:t>гражданам</w:t>
      </w:r>
      <w:r w:rsidRPr="00AA2BF8">
        <w:rPr>
          <w:rFonts w:ascii="Times New Roman" w:hAnsi="Times New Roman"/>
          <w:sz w:val="24"/>
          <w:szCs w:val="24"/>
          <w:lang w:val="ru-RU"/>
        </w:rPr>
        <w:t xml:space="preserve"> и земельный участок находится в их общем пользовании, допускается устройство только решетчатых или сетчатых (не </w:t>
      </w:r>
      <w:r>
        <w:rPr>
          <w:rFonts w:ascii="Times New Roman" w:hAnsi="Times New Roman"/>
          <w:sz w:val="24"/>
          <w:szCs w:val="24"/>
          <w:lang w:val="ru-RU"/>
        </w:rPr>
        <w:t>сплошных</w:t>
      </w:r>
      <w:r w:rsidRPr="00AA2BF8">
        <w:rPr>
          <w:rFonts w:ascii="Times New Roman" w:hAnsi="Times New Roman"/>
          <w:sz w:val="24"/>
          <w:szCs w:val="24"/>
          <w:lang w:val="ru-RU"/>
        </w:rPr>
        <w:t xml:space="preserve">) заборов для определения внутренних границ </w:t>
      </w:r>
      <w:r>
        <w:rPr>
          <w:rFonts w:ascii="Times New Roman" w:hAnsi="Times New Roman"/>
          <w:sz w:val="24"/>
          <w:szCs w:val="24"/>
          <w:lang w:val="ru-RU"/>
        </w:rPr>
        <w:t>земле</w:t>
      </w:r>
      <w:r w:rsidRPr="00AA2BF8">
        <w:rPr>
          <w:rFonts w:ascii="Times New Roman" w:hAnsi="Times New Roman"/>
          <w:sz w:val="24"/>
          <w:szCs w:val="24"/>
          <w:lang w:val="ru-RU"/>
        </w:rPr>
        <w:t>пользования</w:t>
      </w:r>
      <w:r>
        <w:rPr>
          <w:rFonts w:ascii="Times New Roman" w:hAnsi="Times New Roman"/>
          <w:sz w:val="24"/>
          <w:szCs w:val="24"/>
          <w:lang w:val="ru-RU"/>
        </w:rPr>
        <w:t>;</w:t>
      </w:r>
    </w:p>
    <w:p w14:paraId="44B362FE" w14:textId="77777777" w:rsidR="00E96A36" w:rsidRPr="003805CB" w:rsidRDefault="00E96A36" w:rsidP="00C97D06">
      <w:pPr>
        <w:pStyle w:val="ae"/>
        <w:widowControl w:val="0"/>
        <w:numPr>
          <w:ilvl w:val="0"/>
          <w:numId w:val="64"/>
        </w:numPr>
        <w:tabs>
          <w:tab w:val="left" w:pos="993"/>
        </w:tabs>
        <w:overflowPunct w:val="0"/>
        <w:autoSpaceDE w:val="0"/>
        <w:autoSpaceDN w:val="0"/>
        <w:adjustRightInd w:val="0"/>
        <w:spacing w:after="0" w:line="240" w:lineRule="auto"/>
        <w:ind w:left="0" w:firstLine="709"/>
        <w:contextualSpacing w:val="0"/>
        <w:jc w:val="both"/>
        <w:rPr>
          <w:rFonts w:ascii="Times New Roman" w:hAnsi="Times New Roman"/>
          <w:bCs/>
          <w:sz w:val="24"/>
          <w:szCs w:val="24"/>
          <w:lang w:val="ru-RU"/>
        </w:rPr>
      </w:pPr>
      <w:r>
        <w:rPr>
          <w:rFonts w:ascii="Times New Roman" w:hAnsi="Times New Roman"/>
          <w:sz w:val="24"/>
          <w:szCs w:val="24"/>
          <w:lang w:val="ru-RU"/>
        </w:rPr>
        <w:t>п</w:t>
      </w:r>
      <w:r w:rsidRPr="00AA2BF8">
        <w:rPr>
          <w:rFonts w:ascii="Times New Roman" w:hAnsi="Times New Roman"/>
          <w:sz w:val="24"/>
          <w:szCs w:val="24"/>
          <w:lang w:val="ru-RU"/>
        </w:rPr>
        <w:t>еред фасадами жилых домов разрешается устройство палисад</w:t>
      </w:r>
      <w:r>
        <w:rPr>
          <w:rFonts w:ascii="Times New Roman" w:hAnsi="Times New Roman"/>
          <w:sz w:val="24"/>
          <w:szCs w:val="24"/>
          <w:lang w:val="ru-RU"/>
        </w:rPr>
        <w:t>ник</w:t>
      </w:r>
      <w:r w:rsidRPr="00AA2BF8">
        <w:rPr>
          <w:rFonts w:ascii="Times New Roman" w:hAnsi="Times New Roman"/>
          <w:sz w:val="24"/>
          <w:szCs w:val="24"/>
          <w:lang w:val="ru-RU"/>
        </w:rPr>
        <w:t>ов. Ограждени</w:t>
      </w:r>
      <w:r>
        <w:rPr>
          <w:rFonts w:ascii="Times New Roman" w:hAnsi="Times New Roman"/>
          <w:sz w:val="24"/>
          <w:szCs w:val="24"/>
          <w:lang w:val="ru-RU"/>
        </w:rPr>
        <w:t>е</w:t>
      </w:r>
      <w:r w:rsidRPr="00AA2BF8">
        <w:rPr>
          <w:rFonts w:ascii="Times New Roman" w:hAnsi="Times New Roman"/>
          <w:sz w:val="24"/>
          <w:szCs w:val="24"/>
          <w:lang w:val="ru-RU"/>
        </w:rPr>
        <w:t xml:space="preserve"> земельн</w:t>
      </w:r>
      <w:r>
        <w:rPr>
          <w:rFonts w:ascii="Times New Roman" w:hAnsi="Times New Roman"/>
          <w:sz w:val="24"/>
          <w:szCs w:val="24"/>
          <w:lang w:val="ru-RU"/>
        </w:rPr>
        <w:t>ого</w:t>
      </w:r>
      <w:r w:rsidRPr="00AA2BF8">
        <w:rPr>
          <w:rFonts w:ascii="Times New Roman" w:hAnsi="Times New Roman"/>
          <w:sz w:val="24"/>
          <w:szCs w:val="24"/>
          <w:lang w:val="ru-RU"/>
        </w:rPr>
        <w:t xml:space="preserve"> участк</w:t>
      </w:r>
      <w:r>
        <w:rPr>
          <w:rFonts w:ascii="Times New Roman" w:hAnsi="Times New Roman"/>
          <w:sz w:val="24"/>
          <w:szCs w:val="24"/>
          <w:lang w:val="ru-RU"/>
        </w:rPr>
        <w:t>а</w:t>
      </w:r>
      <w:r w:rsidRPr="00AA2BF8">
        <w:rPr>
          <w:rFonts w:ascii="Times New Roman" w:hAnsi="Times New Roman"/>
          <w:sz w:val="24"/>
          <w:szCs w:val="24"/>
          <w:lang w:val="ru-RU"/>
        </w:rPr>
        <w:t xml:space="preserve"> должн</w:t>
      </w:r>
      <w:r>
        <w:rPr>
          <w:rFonts w:ascii="Times New Roman" w:hAnsi="Times New Roman"/>
          <w:sz w:val="24"/>
          <w:szCs w:val="24"/>
          <w:lang w:val="ru-RU"/>
        </w:rPr>
        <w:t>о</w:t>
      </w:r>
      <w:r w:rsidRPr="00AA2BF8">
        <w:rPr>
          <w:rFonts w:ascii="Times New Roman" w:hAnsi="Times New Roman"/>
          <w:sz w:val="24"/>
          <w:szCs w:val="24"/>
          <w:lang w:val="ru-RU"/>
        </w:rPr>
        <w:t xml:space="preserve"> устанавливаться строго по границам земельного участка. </w:t>
      </w:r>
    </w:p>
    <w:p w14:paraId="30E98829" w14:textId="77777777" w:rsidR="00E96A36" w:rsidRDefault="00E96A36" w:rsidP="00E96A36">
      <w:pPr>
        <w:widowControl w:val="0"/>
        <w:tabs>
          <w:tab w:val="left" w:pos="993"/>
        </w:tabs>
        <w:overflowPunct w:val="0"/>
        <w:autoSpaceDE w:val="0"/>
        <w:autoSpaceDN w:val="0"/>
        <w:adjustRightInd w:val="0"/>
        <w:spacing w:after="0" w:line="240" w:lineRule="auto"/>
        <w:ind w:firstLine="709"/>
        <w:jc w:val="both"/>
        <w:rPr>
          <w:rFonts w:ascii="Times New Roman" w:hAnsi="Times New Roman"/>
          <w:sz w:val="24"/>
          <w:szCs w:val="24"/>
          <w:lang w:val="ru-RU"/>
        </w:rPr>
      </w:pPr>
      <w:r w:rsidRPr="003805CB">
        <w:rPr>
          <w:rFonts w:ascii="Times New Roman" w:hAnsi="Times New Roman"/>
          <w:sz w:val="24"/>
          <w:szCs w:val="24"/>
          <w:lang w:val="ru-RU"/>
        </w:rPr>
        <w:t>Размеры палисадника: глубина – не более 5 м, длина – не более длины фасада дома. Ограждение палисадника выполняется прозрачным (сетчатым, решетчатым) материалом, высотой не более 1,5 м</w:t>
      </w:r>
      <w:r>
        <w:rPr>
          <w:rFonts w:ascii="Times New Roman" w:hAnsi="Times New Roman"/>
          <w:sz w:val="24"/>
          <w:szCs w:val="24"/>
          <w:lang w:val="ru-RU"/>
        </w:rPr>
        <w:t>.</w:t>
      </w:r>
    </w:p>
    <w:p w14:paraId="0A19573A" w14:textId="77777777" w:rsidR="00E96A36" w:rsidRPr="002D28D8" w:rsidRDefault="00E96A36" w:rsidP="00C97D06">
      <w:pPr>
        <w:pStyle w:val="ae"/>
        <w:widowControl w:val="0"/>
        <w:numPr>
          <w:ilvl w:val="0"/>
          <w:numId w:val="63"/>
        </w:numPr>
        <w:tabs>
          <w:tab w:val="left" w:pos="1134"/>
        </w:tabs>
        <w:overflowPunct w:val="0"/>
        <w:autoSpaceDE w:val="0"/>
        <w:autoSpaceDN w:val="0"/>
        <w:adjustRightInd w:val="0"/>
        <w:spacing w:after="0" w:line="240" w:lineRule="auto"/>
        <w:ind w:left="0" w:firstLine="720"/>
        <w:contextualSpacing w:val="0"/>
        <w:jc w:val="both"/>
        <w:rPr>
          <w:rFonts w:ascii="Times New Roman" w:hAnsi="Times New Roman"/>
          <w:bCs/>
          <w:sz w:val="24"/>
          <w:szCs w:val="24"/>
          <w:lang w:val="ru-RU"/>
        </w:rPr>
      </w:pPr>
      <w:r>
        <w:rPr>
          <w:rFonts w:ascii="Times New Roman" w:hAnsi="Times New Roman"/>
          <w:sz w:val="24"/>
          <w:szCs w:val="24"/>
          <w:lang w:val="ru-RU"/>
        </w:rPr>
        <w:t>С</w:t>
      </w:r>
      <w:r w:rsidRPr="00AA2BF8">
        <w:rPr>
          <w:rFonts w:ascii="Times New Roman" w:hAnsi="Times New Roman"/>
          <w:sz w:val="24"/>
          <w:szCs w:val="24"/>
          <w:lang w:val="ru-RU"/>
        </w:rPr>
        <w:t>обственник или арендатор земельного участка, отведенного под жилой дом, обязан поддерживать в надлежащем виде озеленение и благоустройство придомовой территории и кюветной части дороги (от границы земельного участка до проезжей части): содержание газонов, подъездных путей, разбивка клумб, чистка кюветов</w:t>
      </w:r>
      <w:r>
        <w:rPr>
          <w:rFonts w:ascii="Times New Roman" w:hAnsi="Times New Roman"/>
          <w:sz w:val="24"/>
          <w:szCs w:val="24"/>
          <w:lang w:val="ru-RU"/>
        </w:rPr>
        <w:t>.</w:t>
      </w:r>
    </w:p>
    <w:p w14:paraId="093406BE" w14:textId="109F2B79" w:rsidR="00E96A36" w:rsidRDefault="00E96A36" w:rsidP="00E96A36">
      <w:pPr>
        <w:widowControl w:val="0"/>
        <w:tabs>
          <w:tab w:val="left" w:pos="993"/>
          <w:tab w:val="left" w:pos="1134"/>
        </w:tabs>
        <w:overflowPunct w:val="0"/>
        <w:autoSpaceDE w:val="0"/>
        <w:autoSpaceDN w:val="0"/>
        <w:adjustRightInd w:val="0"/>
        <w:spacing w:after="0" w:line="240" w:lineRule="auto"/>
        <w:ind w:firstLine="720"/>
        <w:jc w:val="both"/>
        <w:rPr>
          <w:rFonts w:ascii="Times New Roman" w:hAnsi="Times New Roman"/>
          <w:sz w:val="24"/>
          <w:szCs w:val="24"/>
          <w:lang w:val="ru-RU"/>
        </w:rPr>
      </w:pPr>
      <w:r>
        <w:rPr>
          <w:rFonts w:ascii="Times New Roman" w:hAnsi="Times New Roman"/>
          <w:sz w:val="24"/>
          <w:szCs w:val="24"/>
          <w:lang w:val="ru-RU"/>
        </w:rPr>
        <w:t>Н</w:t>
      </w:r>
      <w:r w:rsidRPr="002D28D8">
        <w:rPr>
          <w:rFonts w:ascii="Times New Roman" w:hAnsi="Times New Roman"/>
          <w:sz w:val="24"/>
          <w:szCs w:val="24"/>
          <w:lang w:val="ru-RU"/>
        </w:rPr>
        <w:t>а землях общего пользования запрещается посадка деревьев и кустарников без соответствующего разрешения</w:t>
      </w:r>
      <w:r>
        <w:rPr>
          <w:rFonts w:ascii="Times New Roman" w:hAnsi="Times New Roman"/>
          <w:sz w:val="24"/>
          <w:szCs w:val="24"/>
          <w:lang w:val="ru-RU"/>
        </w:rPr>
        <w:t>.</w:t>
      </w:r>
    </w:p>
    <w:p w14:paraId="45537735" w14:textId="2E10F336" w:rsidR="005D4EB0" w:rsidRPr="002D28D8" w:rsidRDefault="005D4EB0" w:rsidP="00E96A36">
      <w:pPr>
        <w:widowControl w:val="0"/>
        <w:tabs>
          <w:tab w:val="left" w:pos="993"/>
          <w:tab w:val="left" w:pos="1134"/>
        </w:tabs>
        <w:overflowPunct w:val="0"/>
        <w:autoSpaceDE w:val="0"/>
        <w:autoSpaceDN w:val="0"/>
        <w:adjustRightInd w:val="0"/>
        <w:spacing w:after="0" w:line="240" w:lineRule="auto"/>
        <w:ind w:firstLine="720"/>
        <w:jc w:val="both"/>
        <w:rPr>
          <w:rFonts w:ascii="Times New Roman" w:hAnsi="Times New Roman"/>
          <w:bCs/>
          <w:sz w:val="24"/>
          <w:szCs w:val="24"/>
          <w:lang w:val="ru-RU"/>
        </w:rPr>
      </w:pPr>
      <w:r w:rsidRPr="005D4EB0">
        <w:rPr>
          <w:rFonts w:ascii="Times New Roman" w:hAnsi="Times New Roman"/>
          <w:sz w:val="24"/>
          <w:szCs w:val="24"/>
          <w:lang w:val="ru-RU"/>
        </w:rPr>
        <w:t>На землях общего пользования устройство шлагбаумов запрещается.</w:t>
      </w:r>
    </w:p>
    <w:p w14:paraId="2BF3631E" w14:textId="77777777" w:rsidR="00E96A36" w:rsidRPr="002D28D8" w:rsidRDefault="00E96A36" w:rsidP="00C97D06">
      <w:pPr>
        <w:pStyle w:val="ae"/>
        <w:widowControl w:val="0"/>
        <w:numPr>
          <w:ilvl w:val="0"/>
          <w:numId w:val="63"/>
        </w:numPr>
        <w:tabs>
          <w:tab w:val="left" w:pos="1134"/>
        </w:tabs>
        <w:overflowPunct w:val="0"/>
        <w:autoSpaceDE w:val="0"/>
        <w:autoSpaceDN w:val="0"/>
        <w:adjustRightInd w:val="0"/>
        <w:spacing w:after="0" w:line="240" w:lineRule="auto"/>
        <w:ind w:left="0" w:firstLine="720"/>
        <w:contextualSpacing w:val="0"/>
        <w:jc w:val="both"/>
        <w:rPr>
          <w:rFonts w:ascii="Times New Roman" w:hAnsi="Times New Roman"/>
          <w:bCs/>
          <w:sz w:val="24"/>
          <w:szCs w:val="24"/>
          <w:lang w:val="ru-RU"/>
        </w:rPr>
      </w:pPr>
      <w:r w:rsidRPr="00AA2BF8">
        <w:rPr>
          <w:rFonts w:ascii="Times New Roman" w:hAnsi="Times New Roman"/>
          <w:sz w:val="24"/>
          <w:szCs w:val="24"/>
          <w:lang w:val="ru-RU"/>
        </w:rPr>
        <w:t>Запрещается складирование мусора на придомовой территории и территориях общего пользования, в кюветной части дорог.</w:t>
      </w:r>
    </w:p>
    <w:p w14:paraId="332E434D" w14:textId="77777777" w:rsidR="00E96A36" w:rsidRPr="002D28D8" w:rsidRDefault="00E96A36" w:rsidP="00C97D06">
      <w:pPr>
        <w:pStyle w:val="ae"/>
        <w:widowControl w:val="0"/>
        <w:numPr>
          <w:ilvl w:val="0"/>
          <w:numId w:val="63"/>
        </w:numPr>
        <w:tabs>
          <w:tab w:val="left" w:pos="1134"/>
        </w:tabs>
        <w:overflowPunct w:val="0"/>
        <w:autoSpaceDE w:val="0"/>
        <w:autoSpaceDN w:val="0"/>
        <w:adjustRightInd w:val="0"/>
        <w:spacing w:after="0" w:line="240" w:lineRule="auto"/>
        <w:ind w:left="0" w:firstLine="720"/>
        <w:contextualSpacing w:val="0"/>
        <w:jc w:val="both"/>
        <w:rPr>
          <w:rFonts w:ascii="Times New Roman" w:hAnsi="Times New Roman"/>
          <w:bCs/>
          <w:sz w:val="24"/>
          <w:szCs w:val="24"/>
          <w:lang w:val="ru-RU"/>
        </w:rPr>
      </w:pPr>
      <w:r w:rsidRPr="00AA2BF8">
        <w:rPr>
          <w:rFonts w:ascii="Times New Roman" w:hAnsi="Times New Roman"/>
          <w:sz w:val="24"/>
          <w:szCs w:val="24"/>
          <w:lang w:val="ru-RU"/>
        </w:rPr>
        <w:t>Собственник или арендатор земельного участка обязан принять меры к обеспечению устройства выезда с земельного участка до проезжей части улицы или проезда тем же покрытием, каким покрыта проезжая часть улицы или проезда.</w:t>
      </w:r>
    </w:p>
    <w:p w14:paraId="10D8ACCE" w14:textId="4A95AA98" w:rsidR="00E96A36" w:rsidRPr="00261FDE" w:rsidRDefault="00E96A36" w:rsidP="00C97D06">
      <w:pPr>
        <w:pStyle w:val="ae"/>
        <w:widowControl w:val="0"/>
        <w:numPr>
          <w:ilvl w:val="0"/>
          <w:numId w:val="63"/>
        </w:numPr>
        <w:tabs>
          <w:tab w:val="left" w:pos="1134"/>
        </w:tabs>
        <w:overflowPunct w:val="0"/>
        <w:autoSpaceDE w:val="0"/>
        <w:autoSpaceDN w:val="0"/>
        <w:adjustRightInd w:val="0"/>
        <w:spacing w:after="0" w:line="240" w:lineRule="auto"/>
        <w:ind w:left="0" w:firstLine="720"/>
        <w:contextualSpacing w:val="0"/>
        <w:jc w:val="both"/>
        <w:rPr>
          <w:rFonts w:ascii="Times New Roman" w:hAnsi="Times New Roman"/>
          <w:bCs/>
          <w:sz w:val="24"/>
          <w:szCs w:val="24"/>
          <w:lang w:val="ru-RU"/>
        </w:rPr>
      </w:pPr>
      <w:r w:rsidRPr="00AA2BF8">
        <w:rPr>
          <w:rFonts w:ascii="Times New Roman" w:hAnsi="Times New Roman"/>
          <w:sz w:val="24"/>
          <w:szCs w:val="24"/>
          <w:lang w:val="ru-RU"/>
        </w:rPr>
        <w:t xml:space="preserve">Собственник жилого дома обязан заключить договор со специализированной организацией на вывоз </w:t>
      </w:r>
      <w:r>
        <w:rPr>
          <w:rFonts w:ascii="Times New Roman" w:hAnsi="Times New Roman"/>
          <w:sz w:val="24"/>
          <w:szCs w:val="24"/>
          <w:lang w:val="ru-RU"/>
        </w:rPr>
        <w:t>твердых коммунальных</w:t>
      </w:r>
      <w:r w:rsidRPr="00AA2BF8">
        <w:rPr>
          <w:rFonts w:ascii="Times New Roman" w:hAnsi="Times New Roman"/>
          <w:sz w:val="24"/>
          <w:szCs w:val="24"/>
          <w:lang w:val="ru-RU"/>
        </w:rPr>
        <w:t xml:space="preserve"> отходов.</w:t>
      </w:r>
    </w:p>
    <w:p w14:paraId="38C9F918" w14:textId="2D5EEE8B" w:rsidR="00261FDE" w:rsidRPr="00261FDE" w:rsidRDefault="00261FDE" w:rsidP="00261FDE">
      <w:pPr>
        <w:widowControl w:val="0"/>
        <w:autoSpaceDE w:val="0"/>
        <w:autoSpaceDN w:val="0"/>
        <w:adjustRightInd w:val="0"/>
        <w:spacing w:after="0" w:line="240" w:lineRule="auto"/>
        <w:outlineLvl w:val="1"/>
        <w:rPr>
          <w:rFonts w:ascii="Times New Roman" w:hAnsi="Times New Roman"/>
          <w:sz w:val="24"/>
          <w:szCs w:val="24"/>
          <w:lang w:val="ru-RU"/>
        </w:rPr>
      </w:pPr>
      <w:bookmarkStart w:id="169" w:name="_Toc226983988"/>
      <w:r w:rsidRPr="00261FDE">
        <w:rPr>
          <w:rFonts w:ascii="Times New Roman" w:hAnsi="Times New Roman"/>
          <w:b/>
          <w:bCs/>
          <w:sz w:val="24"/>
          <w:szCs w:val="24"/>
          <w:lang w:val="ru-RU"/>
        </w:rPr>
        <w:t>Глава 9. Градостроительные регламенты. Общественно-деловые зоны</w:t>
      </w:r>
      <w:bookmarkEnd w:id="169"/>
    </w:p>
    <w:p w14:paraId="6673EF87" w14:textId="77777777" w:rsidR="00261FDE" w:rsidRPr="00261FDE" w:rsidRDefault="00261FDE" w:rsidP="00261FDE">
      <w:pPr>
        <w:widowControl w:val="0"/>
        <w:tabs>
          <w:tab w:val="left" w:pos="1134"/>
        </w:tabs>
        <w:overflowPunct w:val="0"/>
        <w:autoSpaceDE w:val="0"/>
        <w:autoSpaceDN w:val="0"/>
        <w:adjustRightInd w:val="0"/>
        <w:spacing w:after="0" w:line="240" w:lineRule="auto"/>
        <w:jc w:val="both"/>
        <w:rPr>
          <w:rFonts w:ascii="Times New Roman" w:hAnsi="Times New Roman"/>
          <w:bCs/>
          <w:sz w:val="24"/>
          <w:szCs w:val="24"/>
          <w:lang w:val="ru-RU"/>
        </w:rPr>
      </w:pPr>
    </w:p>
    <w:p w14:paraId="0CD5B6B8" w14:textId="74DBB7A4" w:rsidR="00D5411E" w:rsidRPr="00965C45" w:rsidRDefault="00D5411E" w:rsidP="00D5411E">
      <w:pPr>
        <w:widowControl w:val="0"/>
        <w:autoSpaceDE w:val="0"/>
        <w:autoSpaceDN w:val="0"/>
        <w:adjustRightInd w:val="0"/>
        <w:spacing w:after="0" w:line="240" w:lineRule="auto"/>
        <w:outlineLvl w:val="2"/>
        <w:rPr>
          <w:rFonts w:ascii="Times New Roman" w:hAnsi="Times New Roman"/>
          <w:sz w:val="24"/>
          <w:szCs w:val="24"/>
          <w:lang w:val="ru-RU"/>
        </w:rPr>
      </w:pPr>
      <w:bookmarkStart w:id="170" w:name="_Toc226983989"/>
      <w:r w:rsidRPr="00261FDE">
        <w:rPr>
          <w:rFonts w:ascii="Times New Roman" w:hAnsi="Times New Roman"/>
          <w:b/>
          <w:bCs/>
          <w:sz w:val="24"/>
          <w:szCs w:val="24"/>
          <w:lang w:val="ru-RU"/>
        </w:rPr>
        <w:t>Статья</w:t>
      </w:r>
      <w:r w:rsidRPr="00965C45">
        <w:rPr>
          <w:rFonts w:ascii="Times New Roman" w:hAnsi="Times New Roman"/>
          <w:b/>
          <w:bCs/>
          <w:sz w:val="24"/>
          <w:szCs w:val="24"/>
          <w:lang w:val="ru-RU"/>
        </w:rPr>
        <w:t xml:space="preserve"> </w:t>
      </w:r>
      <w:r>
        <w:rPr>
          <w:rFonts w:ascii="Times New Roman" w:hAnsi="Times New Roman"/>
          <w:b/>
          <w:bCs/>
          <w:sz w:val="24"/>
          <w:szCs w:val="24"/>
          <w:lang w:val="ru-RU"/>
        </w:rPr>
        <w:t>42</w:t>
      </w:r>
      <w:r w:rsidRPr="00965C45">
        <w:rPr>
          <w:rFonts w:ascii="Times New Roman" w:hAnsi="Times New Roman"/>
          <w:b/>
          <w:bCs/>
          <w:sz w:val="24"/>
          <w:szCs w:val="24"/>
          <w:lang w:val="ru-RU"/>
        </w:rPr>
        <w:t xml:space="preserve">. </w:t>
      </w:r>
      <w:r>
        <w:rPr>
          <w:rFonts w:ascii="Times New Roman" w:hAnsi="Times New Roman"/>
          <w:b/>
          <w:bCs/>
          <w:sz w:val="24"/>
          <w:szCs w:val="24"/>
          <w:lang w:val="ru-RU"/>
        </w:rPr>
        <w:t>Состав и назначение общественно-деловых зон</w:t>
      </w:r>
      <w:bookmarkEnd w:id="170"/>
    </w:p>
    <w:p w14:paraId="7DCF70E7" w14:textId="77777777" w:rsidR="00D5411E" w:rsidRDefault="00D5411E" w:rsidP="00D5411E">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p>
    <w:p w14:paraId="2EF7F01C" w14:textId="4E4188A8" w:rsidR="00406755" w:rsidRPr="004A5E8D" w:rsidRDefault="005163BB" w:rsidP="004A5E8D">
      <w:pPr>
        <w:pStyle w:val="ConsPlusNormal"/>
        <w:overflowPunct w:val="0"/>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1</w:t>
      </w:r>
      <w:r w:rsidR="00D5411E" w:rsidRPr="004A5E8D">
        <w:rPr>
          <w:rFonts w:ascii="Times New Roman" w:hAnsi="Times New Roman" w:cs="Times New Roman"/>
          <w:sz w:val="24"/>
          <w:szCs w:val="24"/>
        </w:rPr>
        <w:t>. </w:t>
      </w:r>
      <w:r w:rsidR="00406755" w:rsidRPr="004A5E8D">
        <w:rPr>
          <w:rFonts w:ascii="Times New Roman" w:hAnsi="Times New Roman" w:cs="Times New Roman"/>
          <w:sz w:val="24"/>
          <w:szCs w:val="24"/>
        </w:rPr>
        <w:t>В состав общественно-деловых зон могут включаться:</w:t>
      </w:r>
    </w:p>
    <w:p w14:paraId="78C31F29" w14:textId="5E3D1C25" w:rsidR="00406755" w:rsidRPr="004A5E8D" w:rsidRDefault="004A5E8D" w:rsidP="004A5E8D">
      <w:pPr>
        <w:spacing w:after="0" w:line="240" w:lineRule="auto"/>
        <w:ind w:firstLine="709"/>
        <w:jc w:val="both"/>
        <w:rPr>
          <w:rFonts w:ascii="Times New Roman" w:hAnsi="Times New Roman"/>
          <w:sz w:val="24"/>
          <w:szCs w:val="24"/>
          <w:lang w:val="ru-RU"/>
        </w:rPr>
      </w:pPr>
      <w:bookmarkStart w:id="171" w:name="sub_35041"/>
      <w:r>
        <w:rPr>
          <w:rFonts w:ascii="Times New Roman" w:hAnsi="Times New Roman"/>
          <w:sz w:val="24"/>
          <w:szCs w:val="24"/>
          <w:lang w:val="ru-RU"/>
        </w:rPr>
        <w:t>-</w:t>
      </w:r>
      <w:r w:rsidR="00406755" w:rsidRPr="004A5E8D">
        <w:rPr>
          <w:rFonts w:ascii="Times New Roman" w:hAnsi="Times New Roman"/>
          <w:sz w:val="24"/>
          <w:szCs w:val="24"/>
          <w:lang w:val="ru-RU"/>
        </w:rPr>
        <w:t xml:space="preserve"> зоны делового, общественного и коммерческого назначения;</w:t>
      </w:r>
    </w:p>
    <w:p w14:paraId="708F628D" w14:textId="2B03CD7C" w:rsidR="00406755" w:rsidRPr="004A5E8D" w:rsidRDefault="004A5E8D" w:rsidP="004A5E8D">
      <w:pPr>
        <w:spacing w:after="0" w:line="240" w:lineRule="auto"/>
        <w:ind w:firstLine="709"/>
        <w:jc w:val="both"/>
        <w:rPr>
          <w:rFonts w:ascii="Times New Roman" w:hAnsi="Times New Roman"/>
          <w:sz w:val="24"/>
          <w:szCs w:val="24"/>
          <w:lang w:val="ru-RU"/>
        </w:rPr>
      </w:pPr>
      <w:bookmarkStart w:id="172" w:name="sub_35042"/>
      <w:bookmarkEnd w:id="171"/>
      <w:r>
        <w:rPr>
          <w:rFonts w:ascii="Times New Roman" w:hAnsi="Times New Roman"/>
          <w:sz w:val="24"/>
          <w:szCs w:val="24"/>
          <w:lang w:val="ru-RU"/>
        </w:rPr>
        <w:t>-</w:t>
      </w:r>
      <w:r w:rsidR="00406755" w:rsidRPr="004A5E8D">
        <w:rPr>
          <w:rFonts w:ascii="Times New Roman" w:hAnsi="Times New Roman"/>
          <w:sz w:val="24"/>
          <w:szCs w:val="24"/>
          <w:lang w:val="ru-RU"/>
        </w:rPr>
        <w:t xml:space="preserve"> зоны размещения объектов социального и коммунально-бытового назначения;</w:t>
      </w:r>
    </w:p>
    <w:p w14:paraId="47C4A266" w14:textId="7B7F91FB" w:rsidR="00406755" w:rsidRPr="004A5E8D" w:rsidRDefault="004A5E8D" w:rsidP="004A5E8D">
      <w:pPr>
        <w:spacing w:after="0" w:line="240" w:lineRule="auto"/>
        <w:ind w:firstLine="709"/>
        <w:jc w:val="both"/>
        <w:rPr>
          <w:rFonts w:ascii="Times New Roman" w:hAnsi="Times New Roman"/>
          <w:sz w:val="24"/>
          <w:szCs w:val="24"/>
          <w:lang w:val="ru-RU"/>
        </w:rPr>
      </w:pPr>
      <w:bookmarkStart w:id="173" w:name="sub_35043"/>
      <w:bookmarkEnd w:id="172"/>
      <w:r>
        <w:rPr>
          <w:rFonts w:ascii="Times New Roman" w:hAnsi="Times New Roman"/>
          <w:sz w:val="24"/>
          <w:szCs w:val="24"/>
          <w:lang w:val="ru-RU"/>
        </w:rPr>
        <w:t>-</w:t>
      </w:r>
      <w:r w:rsidRPr="004A5E8D">
        <w:rPr>
          <w:rFonts w:ascii="Times New Roman" w:hAnsi="Times New Roman"/>
          <w:sz w:val="24"/>
          <w:szCs w:val="24"/>
        </w:rPr>
        <w:t> </w:t>
      </w:r>
      <w:r w:rsidR="00406755" w:rsidRPr="004A5E8D">
        <w:rPr>
          <w:rFonts w:ascii="Times New Roman" w:hAnsi="Times New Roman"/>
          <w:sz w:val="24"/>
          <w:szCs w:val="24"/>
          <w:lang w:val="ru-RU"/>
        </w:rPr>
        <w:t>зоны обслуживания объектов, необходимых для осуществления производственной и предпринимательской деятельности;</w:t>
      </w:r>
    </w:p>
    <w:bookmarkEnd w:id="173"/>
    <w:p w14:paraId="192A74F6" w14:textId="51131DAF" w:rsidR="00D5411E" w:rsidRDefault="004A5E8D" w:rsidP="004A5E8D">
      <w:pPr>
        <w:pStyle w:val="ae"/>
        <w:widowControl w:val="0"/>
        <w:overflowPunct w:val="0"/>
        <w:autoSpaceDE w:val="0"/>
        <w:autoSpaceDN w:val="0"/>
        <w:adjustRightInd w:val="0"/>
        <w:spacing w:after="0" w:line="240" w:lineRule="auto"/>
        <w:ind w:left="0" w:firstLine="709"/>
        <w:contextualSpacing w:val="0"/>
        <w:jc w:val="both"/>
        <w:rPr>
          <w:rFonts w:ascii="Times New Roman" w:hAnsi="Times New Roman"/>
          <w:sz w:val="24"/>
          <w:szCs w:val="24"/>
          <w:lang w:val="ru-RU"/>
        </w:rPr>
      </w:pPr>
      <w:r>
        <w:rPr>
          <w:rFonts w:ascii="Times New Roman" w:hAnsi="Times New Roman"/>
          <w:sz w:val="24"/>
          <w:szCs w:val="24"/>
          <w:lang w:val="ru-RU"/>
        </w:rPr>
        <w:t>-</w:t>
      </w:r>
      <w:r w:rsidR="00406755" w:rsidRPr="004A5E8D">
        <w:rPr>
          <w:rFonts w:ascii="Times New Roman" w:hAnsi="Times New Roman"/>
          <w:sz w:val="24"/>
          <w:szCs w:val="24"/>
          <w:lang w:val="ru-RU"/>
        </w:rPr>
        <w:t xml:space="preserve"> общественно-деловые зоны иных видов.</w:t>
      </w:r>
    </w:p>
    <w:p w14:paraId="2C7D00D4" w14:textId="68454C9A" w:rsidR="005163BB" w:rsidRPr="004A5E8D" w:rsidRDefault="005163BB" w:rsidP="005163BB">
      <w:pPr>
        <w:pStyle w:val="ConsPlusNormal"/>
        <w:overflowPunct w:val="0"/>
        <w:ind w:firstLine="770"/>
        <w:jc w:val="both"/>
        <w:textAlignment w:val="baseline"/>
        <w:rPr>
          <w:rFonts w:ascii="Times New Roman" w:hAnsi="Times New Roman" w:cs="Times New Roman"/>
          <w:sz w:val="24"/>
          <w:szCs w:val="24"/>
          <w:lang w:eastAsia="en-US"/>
        </w:rPr>
      </w:pPr>
      <w:r>
        <w:rPr>
          <w:rFonts w:ascii="Times New Roman" w:hAnsi="Times New Roman" w:cs="Times New Roman"/>
          <w:sz w:val="24"/>
          <w:szCs w:val="24"/>
        </w:rPr>
        <w:t>2</w:t>
      </w:r>
      <w:r w:rsidRPr="004A5E8D">
        <w:rPr>
          <w:rFonts w:ascii="Times New Roman" w:hAnsi="Times New Roman" w:cs="Times New Roman"/>
          <w:sz w:val="24"/>
          <w:szCs w:val="24"/>
        </w:rPr>
        <w:t>.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объектов, необходимых для функционирования таких объектов и обеспечения жизнедеятельности человека (в том числе зданий пожарных депо).</w:t>
      </w:r>
    </w:p>
    <w:p w14:paraId="65669C09" w14:textId="0E3CA85A" w:rsidR="005163BB" w:rsidRDefault="005163BB" w:rsidP="004A5E8D">
      <w:pPr>
        <w:pStyle w:val="ae"/>
        <w:widowControl w:val="0"/>
        <w:overflowPunct w:val="0"/>
        <w:autoSpaceDE w:val="0"/>
        <w:autoSpaceDN w:val="0"/>
        <w:adjustRightInd w:val="0"/>
        <w:spacing w:after="0" w:line="240" w:lineRule="auto"/>
        <w:ind w:left="0" w:firstLine="709"/>
        <w:contextualSpacing w:val="0"/>
        <w:jc w:val="both"/>
        <w:rPr>
          <w:rFonts w:ascii="Times New Roman" w:hAnsi="Times New Roman"/>
          <w:sz w:val="24"/>
          <w:szCs w:val="24"/>
          <w:lang w:val="ru-RU"/>
        </w:rPr>
      </w:pPr>
      <w:r w:rsidRPr="005163BB">
        <w:rPr>
          <w:rFonts w:ascii="Times New Roman" w:hAnsi="Times New Roman"/>
          <w:sz w:val="24"/>
          <w:szCs w:val="24"/>
          <w:lang w:val="ru-RU"/>
        </w:rPr>
        <w:t>3.</w:t>
      </w:r>
      <w:r w:rsidRPr="004A5E8D">
        <w:rPr>
          <w:rFonts w:ascii="Times New Roman" w:hAnsi="Times New Roman"/>
          <w:sz w:val="24"/>
          <w:szCs w:val="24"/>
        </w:rPr>
        <w:t> </w:t>
      </w:r>
      <w:r w:rsidRPr="005163BB">
        <w:rPr>
          <w:rFonts w:ascii="Times New Roman" w:hAnsi="Times New Roman"/>
          <w:sz w:val="24"/>
          <w:szCs w:val="24"/>
          <w:lang w:val="ru-RU"/>
        </w:rPr>
        <w:t xml:space="preserve">В </w:t>
      </w:r>
      <w:r w:rsidRPr="005163BB">
        <w:rPr>
          <w:rFonts w:ascii="Times New Roman" w:hAnsi="Times New Roman"/>
          <w:color w:val="000000"/>
          <w:sz w:val="24"/>
          <w:szCs w:val="24"/>
          <w:lang w:val="ru-RU"/>
        </w:rPr>
        <w:t xml:space="preserve">перечень </w:t>
      </w:r>
      <w:r w:rsidRPr="005163BB">
        <w:rPr>
          <w:rStyle w:val="af6"/>
          <w:rFonts w:ascii="Times New Roman" w:hAnsi="Times New Roman"/>
          <w:color w:val="000000"/>
          <w:sz w:val="24"/>
          <w:szCs w:val="24"/>
          <w:lang w:val="ru-RU"/>
        </w:rPr>
        <w:t>объектов капитального строительства</w:t>
      </w:r>
      <w:r w:rsidRPr="005163BB">
        <w:rPr>
          <w:rFonts w:ascii="Times New Roman" w:hAnsi="Times New Roman"/>
          <w:color w:val="000000"/>
          <w:sz w:val="24"/>
          <w:szCs w:val="24"/>
          <w:lang w:val="ru-RU"/>
        </w:rPr>
        <w:t xml:space="preserve">, разрешенных для размещения в общественно-деловых зонах, могут включаться </w:t>
      </w:r>
      <w:r w:rsidRPr="005163BB">
        <w:rPr>
          <w:rFonts w:ascii="Times New Roman" w:hAnsi="Times New Roman"/>
          <w:sz w:val="24"/>
          <w:szCs w:val="24"/>
          <w:lang w:val="ru-RU"/>
        </w:rPr>
        <w:t>гостиницы, подземные или многоэтажные гаражи.</w:t>
      </w:r>
    </w:p>
    <w:p w14:paraId="7EC5E09F" w14:textId="08472A14" w:rsidR="005B665F" w:rsidRDefault="005B665F" w:rsidP="004A5E8D">
      <w:pPr>
        <w:pStyle w:val="ae"/>
        <w:widowControl w:val="0"/>
        <w:overflowPunct w:val="0"/>
        <w:autoSpaceDE w:val="0"/>
        <w:autoSpaceDN w:val="0"/>
        <w:adjustRightInd w:val="0"/>
        <w:spacing w:after="0" w:line="240" w:lineRule="auto"/>
        <w:ind w:left="0" w:firstLine="709"/>
        <w:contextualSpacing w:val="0"/>
        <w:jc w:val="both"/>
        <w:rPr>
          <w:rFonts w:ascii="Times New Roman" w:hAnsi="Times New Roman"/>
          <w:sz w:val="24"/>
          <w:szCs w:val="24"/>
          <w:lang w:val="ru-RU"/>
        </w:rPr>
      </w:pPr>
    </w:p>
    <w:p w14:paraId="431B5FD8" w14:textId="13F5C5DD" w:rsidR="005B665F" w:rsidRPr="00AA2BF8" w:rsidRDefault="005B665F" w:rsidP="005B665F">
      <w:pPr>
        <w:widowControl w:val="0"/>
        <w:overflowPunct w:val="0"/>
        <w:autoSpaceDE w:val="0"/>
        <w:autoSpaceDN w:val="0"/>
        <w:adjustRightInd w:val="0"/>
        <w:spacing w:after="0" w:line="240" w:lineRule="auto"/>
        <w:ind w:left="1191" w:hanging="1191"/>
        <w:jc w:val="both"/>
        <w:outlineLvl w:val="2"/>
        <w:rPr>
          <w:rFonts w:ascii="Times New Roman" w:hAnsi="Times New Roman"/>
          <w:b/>
          <w:bCs/>
          <w:iCs/>
          <w:sz w:val="24"/>
          <w:szCs w:val="24"/>
          <w:lang w:val="ru-RU"/>
        </w:rPr>
      </w:pPr>
      <w:bookmarkStart w:id="174" w:name="_Toc469667057"/>
      <w:bookmarkStart w:id="175" w:name="_Toc226983990"/>
      <w:r w:rsidRPr="00AA2BF8">
        <w:rPr>
          <w:rFonts w:ascii="Times New Roman" w:hAnsi="Times New Roman"/>
          <w:b/>
          <w:bCs/>
          <w:sz w:val="24"/>
          <w:szCs w:val="24"/>
          <w:lang w:val="ru-RU"/>
        </w:rPr>
        <w:t>Статья</w:t>
      </w:r>
      <w:r>
        <w:rPr>
          <w:rFonts w:ascii="Times New Roman" w:hAnsi="Times New Roman"/>
          <w:b/>
          <w:bCs/>
          <w:sz w:val="24"/>
          <w:szCs w:val="24"/>
          <w:lang w:val="ru-RU"/>
        </w:rPr>
        <w:t> </w:t>
      </w:r>
      <w:r w:rsidRPr="00AA2BF8">
        <w:rPr>
          <w:rFonts w:ascii="Times New Roman" w:hAnsi="Times New Roman"/>
          <w:b/>
          <w:bCs/>
          <w:sz w:val="24"/>
          <w:szCs w:val="24"/>
          <w:lang w:val="ru-RU"/>
        </w:rPr>
        <w:t>4</w:t>
      </w:r>
      <w:r>
        <w:rPr>
          <w:rFonts w:ascii="Times New Roman" w:hAnsi="Times New Roman"/>
          <w:b/>
          <w:bCs/>
          <w:sz w:val="24"/>
          <w:szCs w:val="24"/>
          <w:lang w:val="ru-RU"/>
        </w:rPr>
        <w:t>3</w:t>
      </w:r>
      <w:r w:rsidRPr="00AA2BF8">
        <w:rPr>
          <w:rFonts w:ascii="Times New Roman" w:hAnsi="Times New Roman"/>
          <w:b/>
          <w:bCs/>
          <w:sz w:val="24"/>
          <w:szCs w:val="24"/>
          <w:lang w:val="ru-RU"/>
        </w:rPr>
        <w:t>.</w:t>
      </w:r>
      <w:r>
        <w:rPr>
          <w:rFonts w:ascii="Times New Roman" w:hAnsi="Times New Roman"/>
          <w:b/>
          <w:bCs/>
          <w:sz w:val="24"/>
          <w:szCs w:val="24"/>
          <w:lang w:val="ru-RU"/>
        </w:rPr>
        <w:t> </w:t>
      </w:r>
      <w:r w:rsidRPr="00AA2BF8">
        <w:rPr>
          <w:rFonts w:ascii="Times New Roman" w:hAnsi="Times New Roman"/>
          <w:b/>
          <w:bCs/>
          <w:iCs/>
          <w:sz w:val="24"/>
          <w:szCs w:val="24"/>
          <w:lang w:val="ru-RU"/>
        </w:rPr>
        <w:t>Зона делового, общественного и коммерческого назначения (Ц-1)</w:t>
      </w:r>
      <w:bookmarkEnd w:id="174"/>
      <w:bookmarkEnd w:id="175"/>
    </w:p>
    <w:p w14:paraId="0C38CC65" w14:textId="77777777" w:rsidR="005B665F" w:rsidRPr="00AA2BF8" w:rsidRDefault="005B665F" w:rsidP="005B665F">
      <w:pPr>
        <w:widowControl w:val="0"/>
        <w:overflowPunct w:val="0"/>
        <w:autoSpaceDE w:val="0"/>
        <w:autoSpaceDN w:val="0"/>
        <w:adjustRightInd w:val="0"/>
        <w:spacing w:after="0" w:line="240" w:lineRule="auto"/>
        <w:ind w:left="1460" w:hanging="1419"/>
        <w:rPr>
          <w:rFonts w:ascii="Times New Roman" w:hAnsi="Times New Roman"/>
          <w:sz w:val="24"/>
          <w:szCs w:val="24"/>
          <w:lang w:val="ru-RU"/>
        </w:rPr>
      </w:pPr>
    </w:p>
    <w:p w14:paraId="7A05F9E2" w14:textId="5A487F8C" w:rsidR="005B665F" w:rsidRPr="005B665F" w:rsidRDefault="005B665F" w:rsidP="00C97D06">
      <w:pPr>
        <w:widowControl w:val="0"/>
        <w:numPr>
          <w:ilvl w:val="0"/>
          <w:numId w:val="65"/>
        </w:numPr>
        <w:tabs>
          <w:tab w:val="clear" w:pos="720"/>
          <w:tab w:val="num" w:pos="993"/>
        </w:tabs>
        <w:overflowPunct w:val="0"/>
        <w:autoSpaceDE w:val="0"/>
        <w:autoSpaceDN w:val="0"/>
        <w:adjustRightInd w:val="0"/>
        <w:spacing w:after="0" w:line="240" w:lineRule="auto"/>
        <w:ind w:left="40" w:firstLine="713"/>
        <w:jc w:val="both"/>
        <w:rPr>
          <w:rFonts w:ascii="Times New Roman" w:hAnsi="Times New Roman"/>
          <w:sz w:val="24"/>
          <w:szCs w:val="24"/>
          <w:lang w:val="ru-RU"/>
        </w:rPr>
      </w:pPr>
      <w:r w:rsidRPr="005B665F">
        <w:rPr>
          <w:rFonts w:ascii="Times New Roman" w:hAnsi="Times New Roman"/>
          <w:sz w:val="24"/>
          <w:szCs w:val="24"/>
          <w:lang w:val="ru-RU"/>
        </w:rPr>
        <w:t xml:space="preserve">Зона Ц-1 предназначена для строительства, содержания и использования зданий, в целях обеспечения удовлетворения деловых, общественных и коммерческих потребностей </w:t>
      </w:r>
      <w:r w:rsidR="002020C1">
        <w:rPr>
          <w:rFonts w:ascii="Times New Roman" w:hAnsi="Times New Roman"/>
          <w:sz w:val="24"/>
          <w:szCs w:val="24"/>
          <w:lang w:val="ru-RU"/>
        </w:rPr>
        <w:t>населения</w:t>
      </w:r>
      <w:r w:rsidRPr="005B665F">
        <w:rPr>
          <w:rFonts w:ascii="Times New Roman" w:hAnsi="Times New Roman"/>
          <w:sz w:val="24"/>
          <w:szCs w:val="24"/>
          <w:lang w:val="ru-RU"/>
        </w:rPr>
        <w:t xml:space="preserve">. </w:t>
      </w:r>
    </w:p>
    <w:p w14:paraId="52503FF9" w14:textId="3890FCA0" w:rsidR="005B665F" w:rsidRPr="005B665F" w:rsidRDefault="005B665F" w:rsidP="00C97D06">
      <w:pPr>
        <w:widowControl w:val="0"/>
        <w:numPr>
          <w:ilvl w:val="0"/>
          <w:numId w:val="65"/>
        </w:numPr>
        <w:tabs>
          <w:tab w:val="clear" w:pos="720"/>
          <w:tab w:val="num" w:pos="993"/>
          <w:tab w:val="num" w:pos="1094"/>
        </w:tabs>
        <w:overflowPunct w:val="0"/>
        <w:autoSpaceDE w:val="0"/>
        <w:autoSpaceDN w:val="0"/>
        <w:adjustRightInd w:val="0"/>
        <w:spacing w:after="0" w:line="240" w:lineRule="auto"/>
        <w:ind w:left="40" w:firstLine="713"/>
        <w:jc w:val="both"/>
        <w:rPr>
          <w:rFonts w:ascii="Times New Roman" w:hAnsi="Times New Roman"/>
          <w:sz w:val="24"/>
          <w:szCs w:val="24"/>
          <w:lang w:val="ru-RU"/>
        </w:rPr>
      </w:pPr>
      <w:r w:rsidRPr="005B665F">
        <w:rPr>
          <w:rFonts w:ascii="Times New Roman" w:hAnsi="Times New Roman"/>
          <w:sz w:val="24"/>
          <w:szCs w:val="24"/>
          <w:lang w:val="ru-RU"/>
        </w:rPr>
        <w:t>В данной территориальной зоне разрешено размещение объектов инженерного обеспечения, если площадь земельных участков под названными объектами не превышает 20</w:t>
      </w:r>
      <w:r>
        <w:rPr>
          <w:rFonts w:ascii="Times New Roman" w:hAnsi="Times New Roman"/>
          <w:sz w:val="24"/>
          <w:szCs w:val="24"/>
          <w:lang w:val="ru-RU"/>
        </w:rPr>
        <w:t xml:space="preserve"> </w:t>
      </w:r>
      <w:r w:rsidRPr="005B665F">
        <w:rPr>
          <w:rFonts w:ascii="Times New Roman" w:hAnsi="Times New Roman"/>
          <w:sz w:val="24"/>
          <w:szCs w:val="24"/>
          <w:lang w:val="ru-RU"/>
        </w:rPr>
        <w:t xml:space="preserve">% от площади территории зоны. </w:t>
      </w:r>
    </w:p>
    <w:p w14:paraId="6BB30A72" w14:textId="77777777" w:rsidR="005B665F" w:rsidRPr="005B665F" w:rsidRDefault="005B665F" w:rsidP="00C97D06">
      <w:pPr>
        <w:widowControl w:val="0"/>
        <w:numPr>
          <w:ilvl w:val="0"/>
          <w:numId w:val="65"/>
        </w:numPr>
        <w:tabs>
          <w:tab w:val="clear" w:pos="720"/>
          <w:tab w:val="num" w:pos="993"/>
        </w:tabs>
        <w:overflowPunct w:val="0"/>
        <w:autoSpaceDE w:val="0"/>
        <w:autoSpaceDN w:val="0"/>
        <w:adjustRightInd w:val="0"/>
        <w:spacing w:after="0" w:line="240" w:lineRule="auto"/>
        <w:ind w:left="40" w:firstLine="713"/>
        <w:jc w:val="both"/>
        <w:rPr>
          <w:rFonts w:ascii="Times New Roman" w:hAnsi="Times New Roman"/>
          <w:sz w:val="24"/>
          <w:szCs w:val="24"/>
          <w:lang w:val="ru-RU"/>
        </w:rPr>
      </w:pPr>
      <w:r w:rsidRPr="005B665F">
        <w:rPr>
          <w:rFonts w:ascii="Times New Roman" w:hAnsi="Times New Roman"/>
          <w:sz w:val="24"/>
          <w:szCs w:val="24"/>
          <w:lang w:val="ru-RU"/>
        </w:rPr>
        <w:t xml:space="preserve">Виды разрешенного использования земельных участков и объектов капитального строительства в границах территориальной зоны Ц-1: </w:t>
      </w:r>
    </w:p>
    <w:p w14:paraId="2D25ED8D" w14:textId="2316FB1D" w:rsidR="005B665F" w:rsidRDefault="005B665F" w:rsidP="004A5E8D">
      <w:pPr>
        <w:pStyle w:val="ae"/>
        <w:widowControl w:val="0"/>
        <w:overflowPunct w:val="0"/>
        <w:autoSpaceDE w:val="0"/>
        <w:autoSpaceDN w:val="0"/>
        <w:adjustRightInd w:val="0"/>
        <w:spacing w:after="0" w:line="240" w:lineRule="auto"/>
        <w:ind w:left="0" w:firstLine="709"/>
        <w:contextualSpacing w:val="0"/>
        <w:jc w:val="both"/>
        <w:rPr>
          <w:rFonts w:ascii="Times New Roman" w:hAnsi="Times New Roman"/>
          <w:sz w:val="24"/>
          <w:szCs w:val="24"/>
          <w:lang w:val="ru-RU"/>
        </w:rPr>
      </w:pPr>
    </w:p>
    <w:tbl>
      <w:tblPr>
        <w:tblW w:w="9918" w:type="dxa"/>
        <w:jc w:val="center"/>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7513"/>
      </w:tblGrid>
      <w:tr w:rsidR="009A3C87" w:rsidRPr="00A15629" w14:paraId="34A5CAFF" w14:textId="77777777" w:rsidTr="006B5767">
        <w:trPr>
          <w:trHeight w:val="907"/>
          <w:jc w:val="center"/>
        </w:trPr>
        <w:tc>
          <w:tcPr>
            <w:tcW w:w="2405" w:type="dxa"/>
            <w:shd w:val="clear" w:color="auto" w:fill="auto"/>
            <w:vAlign w:val="center"/>
          </w:tcPr>
          <w:p w14:paraId="40F7972C" w14:textId="77777777" w:rsidR="009A3C87" w:rsidRPr="00AC6641" w:rsidRDefault="009A3C87" w:rsidP="006B5767">
            <w:pPr>
              <w:widowControl w:val="0"/>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b/>
                <w:bCs/>
                <w:sz w:val="24"/>
                <w:szCs w:val="24"/>
                <w:lang w:val="ru-RU"/>
              </w:rPr>
              <w:t>Наименование в</w:t>
            </w:r>
            <w:r w:rsidRPr="0034481D">
              <w:rPr>
                <w:rFonts w:ascii="Times New Roman" w:hAnsi="Times New Roman"/>
                <w:b/>
                <w:bCs/>
                <w:sz w:val="24"/>
                <w:szCs w:val="24"/>
                <w:lang w:val="ru-RU"/>
              </w:rPr>
              <w:t>ид</w:t>
            </w:r>
            <w:r>
              <w:rPr>
                <w:rFonts w:ascii="Times New Roman" w:hAnsi="Times New Roman"/>
                <w:b/>
                <w:bCs/>
                <w:sz w:val="24"/>
                <w:szCs w:val="24"/>
                <w:lang w:val="ru-RU"/>
              </w:rPr>
              <w:t>а</w:t>
            </w:r>
            <w:r w:rsidRPr="0034481D">
              <w:rPr>
                <w:rFonts w:ascii="Times New Roman" w:hAnsi="Times New Roman"/>
                <w:b/>
                <w:bCs/>
                <w:sz w:val="24"/>
                <w:szCs w:val="24"/>
                <w:lang w:val="ru-RU"/>
              </w:rPr>
              <w:t xml:space="preserve"> разрешенного использования</w:t>
            </w:r>
          </w:p>
        </w:tc>
        <w:tc>
          <w:tcPr>
            <w:tcW w:w="7513" w:type="dxa"/>
            <w:shd w:val="clear" w:color="auto" w:fill="auto"/>
            <w:vAlign w:val="center"/>
          </w:tcPr>
          <w:p w14:paraId="756F38BD" w14:textId="77777777" w:rsidR="009A3C87" w:rsidRDefault="009A3C87" w:rsidP="006B5767">
            <w:pPr>
              <w:pageBreakBefore/>
              <w:spacing w:after="0" w:line="240" w:lineRule="auto"/>
              <w:jc w:val="center"/>
              <w:rPr>
                <w:rFonts w:ascii="Times New Roman" w:hAnsi="Times New Roman"/>
                <w:b/>
                <w:bCs/>
                <w:sz w:val="24"/>
                <w:szCs w:val="24"/>
                <w:lang w:val="ru-RU"/>
              </w:rPr>
            </w:pPr>
            <w:r w:rsidRPr="0034481D">
              <w:rPr>
                <w:rFonts w:ascii="Times New Roman" w:hAnsi="Times New Roman"/>
                <w:b/>
                <w:bCs/>
                <w:sz w:val="24"/>
                <w:szCs w:val="24"/>
                <w:lang w:val="ru-RU"/>
              </w:rPr>
              <w:t>Описание вида разрешенного использования</w:t>
            </w:r>
            <w:r>
              <w:rPr>
                <w:rFonts w:ascii="Times New Roman" w:hAnsi="Times New Roman"/>
                <w:b/>
                <w:bCs/>
                <w:sz w:val="24"/>
                <w:szCs w:val="24"/>
                <w:lang w:val="ru-RU"/>
              </w:rPr>
              <w:t xml:space="preserve"> </w:t>
            </w:r>
          </w:p>
          <w:p w14:paraId="46E0AEFC" w14:textId="77777777" w:rsidR="009A3C87" w:rsidRPr="00AC6641" w:rsidRDefault="009A3C87" w:rsidP="006B5767">
            <w:pPr>
              <w:widowControl w:val="0"/>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b/>
                <w:bCs/>
                <w:sz w:val="24"/>
                <w:szCs w:val="24"/>
                <w:lang w:val="ru-RU"/>
              </w:rPr>
              <w:t>земельного участка</w:t>
            </w:r>
          </w:p>
        </w:tc>
      </w:tr>
    </w:tbl>
    <w:p w14:paraId="57695D1F" w14:textId="77777777" w:rsidR="009A3C87" w:rsidRPr="007C672A" w:rsidRDefault="009A3C87" w:rsidP="009A3C87">
      <w:pPr>
        <w:spacing w:after="0" w:line="240" w:lineRule="auto"/>
        <w:rPr>
          <w:sz w:val="2"/>
          <w:szCs w:val="2"/>
          <w:lang w:val="ru-RU"/>
        </w:rPr>
      </w:pP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7513"/>
      </w:tblGrid>
      <w:tr w:rsidR="009A3C87" w:rsidRPr="001A2E48" w14:paraId="53447E32" w14:textId="77777777" w:rsidTr="006B5767">
        <w:trPr>
          <w:trHeight w:val="284"/>
          <w:tblHeader/>
          <w:jc w:val="center"/>
        </w:trPr>
        <w:tc>
          <w:tcPr>
            <w:tcW w:w="2405" w:type="dxa"/>
            <w:shd w:val="clear" w:color="auto" w:fill="auto"/>
            <w:vAlign w:val="center"/>
          </w:tcPr>
          <w:p w14:paraId="002648DB" w14:textId="77777777" w:rsidR="009A3C87" w:rsidRPr="001A2E48" w:rsidRDefault="009A3C87" w:rsidP="006B5767">
            <w:pPr>
              <w:widowControl w:val="0"/>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sz w:val="24"/>
                <w:szCs w:val="24"/>
                <w:lang w:val="ru-RU"/>
              </w:rPr>
              <w:t>1</w:t>
            </w:r>
          </w:p>
        </w:tc>
        <w:tc>
          <w:tcPr>
            <w:tcW w:w="7513" w:type="dxa"/>
            <w:shd w:val="clear" w:color="auto" w:fill="auto"/>
            <w:vAlign w:val="center"/>
          </w:tcPr>
          <w:p w14:paraId="57C59DD3" w14:textId="77777777" w:rsidR="009A3C87" w:rsidRPr="001A2E48" w:rsidRDefault="009A3C87" w:rsidP="006B5767">
            <w:pPr>
              <w:pageBreakBefore/>
              <w:spacing w:after="0" w:line="240" w:lineRule="auto"/>
              <w:jc w:val="center"/>
              <w:rPr>
                <w:rFonts w:ascii="Times New Roman" w:hAnsi="Times New Roman"/>
                <w:sz w:val="24"/>
                <w:szCs w:val="24"/>
                <w:lang w:val="ru-RU"/>
              </w:rPr>
            </w:pPr>
            <w:r>
              <w:rPr>
                <w:rFonts w:ascii="Times New Roman" w:hAnsi="Times New Roman"/>
                <w:sz w:val="24"/>
                <w:szCs w:val="24"/>
                <w:lang w:val="ru-RU"/>
              </w:rPr>
              <w:t>2</w:t>
            </w:r>
          </w:p>
        </w:tc>
      </w:tr>
      <w:tr w:rsidR="009A3C87" w:rsidRPr="00AC6641" w14:paraId="6B47F2C8" w14:textId="77777777" w:rsidTr="006B5767">
        <w:trPr>
          <w:trHeight w:val="397"/>
          <w:jc w:val="center"/>
        </w:trPr>
        <w:tc>
          <w:tcPr>
            <w:tcW w:w="9918" w:type="dxa"/>
            <w:gridSpan w:val="2"/>
            <w:tcBorders>
              <w:bottom w:val="single" w:sz="4" w:space="0" w:color="000000"/>
            </w:tcBorders>
            <w:shd w:val="clear" w:color="auto" w:fill="D9D9D9"/>
            <w:vAlign w:val="center"/>
          </w:tcPr>
          <w:p w14:paraId="05AA2487" w14:textId="77777777" w:rsidR="009A3C87" w:rsidRPr="00AC6641" w:rsidRDefault="009A3C87" w:rsidP="006B5767">
            <w:pPr>
              <w:widowControl w:val="0"/>
              <w:autoSpaceDE w:val="0"/>
              <w:autoSpaceDN w:val="0"/>
              <w:adjustRightInd w:val="0"/>
              <w:spacing w:after="0" w:line="240" w:lineRule="auto"/>
              <w:ind w:left="22"/>
              <w:jc w:val="center"/>
              <w:rPr>
                <w:rFonts w:ascii="Times New Roman" w:hAnsi="Times New Roman"/>
                <w:b/>
                <w:bCs/>
                <w:sz w:val="24"/>
                <w:szCs w:val="24"/>
                <w:lang w:val="ru-RU"/>
              </w:rPr>
            </w:pPr>
            <w:r w:rsidRPr="0034481D">
              <w:rPr>
                <w:rFonts w:ascii="Times New Roman" w:hAnsi="Times New Roman"/>
                <w:b/>
                <w:bCs/>
                <w:sz w:val="24"/>
                <w:szCs w:val="24"/>
                <w:lang w:val="ru-RU"/>
              </w:rPr>
              <w:t>Основные виды разрешенного использования</w:t>
            </w:r>
          </w:p>
        </w:tc>
      </w:tr>
      <w:tr w:rsidR="009A3C87" w:rsidRPr="00A15629" w14:paraId="5C439377" w14:textId="77777777" w:rsidTr="006B5767">
        <w:trPr>
          <w:jc w:val="center"/>
        </w:trPr>
        <w:tc>
          <w:tcPr>
            <w:tcW w:w="2405" w:type="dxa"/>
            <w:tcBorders>
              <w:top w:val="single" w:sz="4" w:space="0" w:color="000000"/>
              <w:bottom w:val="nil"/>
            </w:tcBorders>
          </w:tcPr>
          <w:p w14:paraId="3FB2DB43" w14:textId="3CDE58AF" w:rsidR="009A3C87" w:rsidRPr="009A3C87" w:rsidRDefault="009A3C87" w:rsidP="00DA30C0">
            <w:pPr>
              <w:pStyle w:val="ConsPlusTitlePage"/>
              <w:jc w:val="center"/>
              <w:rPr>
                <w:rFonts w:ascii="Times New Roman" w:hAnsi="Times New Roman" w:cs="Times New Roman"/>
                <w:sz w:val="24"/>
                <w:szCs w:val="24"/>
              </w:rPr>
            </w:pPr>
            <w:r w:rsidRPr="009A3C87">
              <w:rPr>
                <w:rFonts w:ascii="Times New Roman" w:hAnsi="Times New Roman" w:cs="Times New Roman"/>
                <w:color w:val="000000"/>
                <w:sz w:val="24"/>
                <w:szCs w:val="24"/>
                <w:shd w:val="clear" w:color="auto" w:fill="FFFFFF"/>
              </w:rPr>
              <w:t>Общественное использование объектов капитального строительства</w:t>
            </w:r>
            <w:r w:rsidR="00DA30C0">
              <w:rPr>
                <w:rFonts w:ascii="Times New Roman" w:hAnsi="Times New Roman" w:cs="Times New Roman"/>
                <w:color w:val="000000"/>
                <w:sz w:val="24"/>
                <w:szCs w:val="24"/>
                <w:shd w:val="clear" w:color="auto" w:fill="FFFFFF"/>
              </w:rPr>
              <w:t xml:space="preserve"> </w:t>
            </w:r>
            <w:r w:rsidRPr="009A3C87">
              <w:rPr>
                <w:rFonts w:ascii="Times New Roman" w:hAnsi="Times New Roman" w:cs="Times New Roman"/>
                <w:sz w:val="24"/>
                <w:szCs w:val="24"/>
                <w:lang w:eastAsia="en-US"/>
              </w:rPr>
              <w:t>(3.0)</w:t>
            </w:r>
          </w:p>
        </w:tc>
        <w:tc>
          <w:tcPr>
            <w:tcW w:w="7513" w:type="dxa"/>
            <w:tcBorders>
              <w:top w:val="single" w:sz="4" w:space="0" w:color="000000"/>
              <w:bottom w:val="nil"/>
            </w:tcBorders>
          </w:tcPr>
          <w:p w14:paraId="27724345" w14:textId="77777777" w:rsidR="009A3C87" w:rsidRDefault="009A3C87" w:rsidP="009A3C87">
            <w:pPr>
              <w:pStyle w:val="ConsPlusTitlePage"/>
              <w:ind w:left="142" w:hanging="142"/>
              <w:jc w:val="both"/>
              <w:rPr>
                <w:rFonts w:ascii="Times New Roman" w:hAnsi="Times New Roman" w:cs="Times New Roman"/>
                <w:color w:val="000000"/>
                <w:sz w:val="24"/>
                <w:szCs w:val="24"/>
                <w:shd w:val="clear" w:color="auto" w:fill="FFFFFF"/>
              </w:rPr>
            </w:pPr>
            <w:r w:rsidRPr="009A3C87">
              <w:rPr>
                <w:rFonts w:ascii="Times New Roman" w:hAnsi="Times New Roman" w:cs="Times New Roman"/>
                <w:color w:val="000000"/>
                <w:sz w:val="24"/>
                <w:szCs w:val="24"/>
                <w:lang w:eastAsia="en-US"/>
              </w:rPr>
              <w:t>- </w:t>
            </w:r>
            <w:r w:rsidRPr="009A3C87">
              <w:rPr>
                <w:rFonts w:ascii="Times New Roman" w:hAnsi="Times New Roman" w:cs="Times New Roman"/>
                <w:color w:val="000000"/>
                <w:sz w:val="24"/>
                <w:szCs w:val="24"/>
                <w:shd w:val="clear" w:color="auto" w:fill="FFFFFF"/>
              </w:rPr>
              <w:t>размещение объектов капитального строительства в целях обеспечения удовлетворения бытовых, социальных и духовных потребностей человека.</w:t>
            </w:r>
            <w:r>
              <w:rPr>
                <w:rFonts w:ascii="Times New Roman" w:hAnsi="Times New Roman" w:cs="Times New Roman"/>
                <w:color w:val="000000"/>
                <w:sz w:val="24"/>
                <w:szCs w:val="24"/>
                <w:shd w:val="clear" w:color="auto" w:fill="FFFFFF"/>
              </w:rPr>
              <w:t xml:space="preserve"> </w:t>
            </w:r>
          </w:p>
          <w:p w14:paraId="7BFAB6CB" w14:textId="76D238CD" w:rsidR="009A3C87" w:rsidRPr="009A3C87" w:rsidRDefault="009A3C87" w:rsidP="009A3C87">
            <w:pPr>
              <w:pStyle w:val="ConsPlusTitlePage"/>
              <w:ind w:left="142"/>
              <w:jc w:val="both"/>
              <w:rPr>
                <w:rFonts w:ascii="Times New Roman" w:hAnsi="Times New Roman" w:cs="Times New Roman"/>
                <w:color w:val="000000"/>
                <w:sz w:val="24"/>
                <w:szCs w:val="24"/>
                <w:lang w:eastAsia="en-US"/>
              </w:rPr>
            </w:pPr>
            <w:bookmarkStart w:id="176" w:name="l159"/>
            <w:bookmarkEnd w:id="176"/>
          </w:p>
        </w:tc>
      </w:tr>
      <w:tr w:rsidR="00DA30C0" w:rsidRPr="00A15629" w14:paraId="050A4A54" w14:textId="77777777" w:rsidTr="00DA30C0">
        <w:trPr>
          <w:jc w:val="center"/>
        </w:trPr>
        <w:tc>
          <w:tcPr>
            <w:tcW w:w="2405" w:type="dxa"/>
            <w:tcBorders>
              <w:bottom w:val="single" w:sz="4" w:space="0" w:color="000000"/>
            </w:tcBorders>
          </w:tcPr>
          <w:p w14:paraId="18338BA3" w14:textId="77777777" w:rsidR="00DA30C0" w:rsidRPr="00F67AD3" w:rsidRDefault="00DA30C0" w:rsidP="001729CA">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597B2C">
              <w:rPr>
                <w:rFonts w:ascii="Times New Roman" w:hAnsi="Times New Roman"/>
                <w:sz w:val="24"/>
                <w:szCs w:val="24"/>
                <w:lang w:val="ru-RU"/>
              </w:rPr>
              <w:t>Коммунальное обслуживание</w:t>
            </w:r>
            <w:r>
              <w:rPr>
                <w:rFonts w:ascii="Times New Roman" w:hAnsi="Times New Roman"/>
                <w:sz w:val="24"/>
                <w:szCs w:val="24"/>
                <w:lang w:val="ru-RU"/>
              </w:rPr>
              <w:t xml:space="preserve"> </w:t>
            </w:r>
            <w:r w:rsidRPr="00597B2C">
              <w:rPr>
                <w:rFonts w:ascii="Times New Roman" w:hAnsi="Times New Roman"/>
                <w:sz w:val="24"/>
                <w:szCs w:val="24"/>
                <w:lang w:val="ru-RU"/>
              </w:rPr>
              <w:t>(3.1)</w:t>
            </w:r>
          </w:p>
        </w:tc>
        <w:tc>
          <w:tcPr>
            <w:tcW w:w="7513" w:type="dxa"/>
            <w:tcBorders>
              <w:bottom w:val="single" w:sz="4" w:space="0" w:color="000000"/>
            </w:tcBorders>
          </w:tcPr>
          <w:p w14:paraId="4083380E" w14:textId="5C1690EC" w:rsidR="00DA30C0" w:rsidRPr="00DA30C0" w:rsidRDefault="00DA30C0" w:rsidP="00DA30C0">
            <w:pPr>
              <w:spacing w:after="0" w:line="240" w:lineRule="auto"/>
              <w:ind w:left="142" w:hanging="142"/>
              <w:jc w:val="both"/>
              <w:rPr>
                <w:rFonts w:ascii="Times New Roman" w:hAnsi="Times New Roman"/>
                <w:sz w:val="24"/>
                <w:szCs w:val="24"/>
                <w:lang w:val="ru-RU"/>
              </w:rPr>
            </w:pPr>
            <w:r w:rsidRPr="00E306E8">
              <w:rPr>
                <w:rFonts w:ascii="Times New Roman" w:hAnsi="Times New Roman"/>
                <w:color w:val="000000"/>
                <w:sz w:val="24"/>
                <w:szCs w:val="24"/>
                <w:shd w:val="clear" w:color="auto" w:fill="FFFFFF"/>
                <w:lang w:val="ru-RU"/>
              </w:rPr>
              <w:t>-</w:t>
            </w:r>
            <w:r w:rsidRPr="00E306E8">
              <w:rPr>
                <w:rFonts w:ascii="Times New Roman" w:hAnsi="Times New Roman"/>
                <w:sz w:val="24"/>
                <w:szCs w:val="24"/>
              </w:rPr>
              <w:t> </w:t>
            </w:r>
            <w:r w:rsidRPr="00E306E8">
              <w:rPr>
                <w:rFonts w:ascii="Times New Roman" w:hAnsi="Times New Roman"/>
                <w:color w:val="000000"/>
                <w:sz w:val="24"/>
                <w:szCs w:val="24"/>
                <w:shd w:val="clear" w:color="auto" w:fill="FFFFFF"/>
                <w:lang w:val="ru-RU"/>
              </w:rPr>
              <w:t>размещение зданий и сооружений в целях обеспечения физических и юридических лиц коммунальными услугами</w:t>
            </w:r>
            <w:r w:rsidRPr="00E306E8">
              <w:rPr>
                <w:rFonts w:ascii="Times New Roman" w:hAnsi="Times New Roman"/>
                <w:sz w:val="24"/>
                <w:szCs w:val="24"/>
                <w:lang w:val="ru-RU"/>
              </w:rPr>
              <w:t>.</w:t>
            </w:r>
          </w:p>
        </w:tc>
      </w:tr>
      <w:tr w:rsidR="00DA30C0" w:rsidRPr="00A15629" w14:paraId="194BF654" w14:textId="77777777" w:rsidTr="00DA30C0">
        <w:trPr>
          <w:jc w:val="center"/>
        </w:trPr>
        <w:tc>
          <w:tcPr>
            <w:tcW w:w="2405" w:type="dxa"/>
            <w:tcBorders>
              <w:top w:val="single" w:sz="4" w:space="0" w:color="000000"/>
              <w:bottom w:val="single" w:sz="4" w:space="0" w:color="000000"/>
            </w:tcBorders>
          </w:tcPr>
          <w:p w14:paraId="24B0C4E3" w14:textId="77777777" w:rsidR="00DA30C0" w:rsidRPr="00597B2C" w:rsidRDefault="00DA30C0" w:rsidP="00DA30C0">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597B2C">
              <w:rPr>
                <w:rFonts w:ascii="Times New Roman" w:hAnsi="Times New Roman"/>
                <w:color w:val="000000"/>
                <w:sz w:val="24"/>
                <w:szCs w:val="24"/>
                <w:shd w:val="clear" w:color="auto" w:fill="FFFFFF"/>
              </w:rPr>
              <w:t>Предоставление коммунальных услуг</w:t>
            </w:r>
          </w:p>
          <w:p w14:paraId="0453A092" w14:textId="2C7E099D" w:rsidR="00DA30C0" w:rsidRPr="009A3C87" w:rsidRDefault="00DA30C0" w:rsidP="00DA30C0">
            <w:pPr>
              <w:pStyle w:val="ConsPlusTitlePage"/>
              <w:jc w:val="center"/>
              <w:rPr>
                <w:rFonts w:ascii="Times New Roman" w:hAnsi="Times New Roman" w:cs="Times New Roman"/>
                <w:color w:val="000000"/>
                <w:sz w:val="24"/>
                <w:szCs w:val="24"/>
                <w:shd w:val="clear" w:color="auto" w:fill="FFFFFF"/>
              </w:rPr>
            </w:pPr>
            <w:r w:rsidRPr="00597B2C">
              <w:rPr>
                <w:rFonts w:ascii="Times New Roman" w:hAnsi="Times New Roman"/>
                <w:sz w:val="24"/>
                <w:szCs w:val="24"/>
              </w:rPr>
              <w:t>(3.1.1)</w:t>
            </w:r>
          </w:p>
        </w:tc>
        <w:tc>
          <w:tcPr>
            <w:tcW w:w="7513" w:type="dxa"/>
            <w:tcBorders>
              <w:top w:val="single" w:sz="4" w:space="0" w:color="000000"/>
              <w:bottom w:val="single" w:sz="4" w:space="0" w:color="000000"/>
            </w:tcBorders>
          </w:tcPr>
          <w:p w14:paraId="1743A635" w14:textId="7A439B02" w:rsidR="00DA30C0" w:rsidRPr="009A3C87" w:rsidRDefault="00DA30C0" w:rsidP="00DA30C0">
            <w:pPr>
              <w:pStyle w:val="ConsPlusTitlePage"/>
              <w:ind w:left="142" w:hanging="142"/>
              <w:jc w:val="both"/>
              <w:rPr>
                <w:rFonts w:ascii="Times New Roman" w:hAnsi="Times New Roman" w:cs="Times New Roman"/>
                <w:color w:val="000000"/>
                <w:sz w:val="24"/>
                <w:szCs w:val="24"/>
                <w:lang w:eastAsia="en-US"/>
              </w:rPr>
            </w:pPr>
            <w:r w:rsidRPr="00597B2C">
              <w:rPr>
                <w:rFonts w:ascii="Times New Roman" w:hAnsi="Times New Roman"/>
                <w:color w:val="000000"/>
                <w:sz w:val="24"/>
                <w:szCs w:val="24"/>
                <w:shd w:val="clear" w:color="auto" w:fill="FFFFFF"/>
              </w:rPr>
              <w:t>-</w:t>
            </w:r>
            <w:r w:rsidRPr="00597B2C">
              <w:rPr>
                <w:rFonts w:ascii="Times New Roman" w:hAnsi="Times New Roman"/>
                <w:sz w:val="24"/>
                <w:szCs w:val="24"/>
              </w:rPr>
              <w:t> </w:t>
            </w:r>
            <w:r w:rsidRPr="00597B2C">
              <w:rPr>
                <w:rFonts w:ascii="Times New Roman" w:hAnsi="Times New Roman"/>
                <w:color w:val="000000"/>
                <w:sz w:val="24"/>
                <w:szCs w:val="24"/>
                <w:shd w:val="clear" w:color="auto" w:fill="FFFFFF"/>
              </w:rPr>
              <w:t xml:space="preserve">размещение </w:t>
            </w:r>
            <w:r>
              <w:rPr>
                <w:rFonts w:ascii="Times New Roman" w:hAnsi="Times New Roman"/>
                <w:color w:val="000000"/>
                <w:sz w:val="24"/>
                <w:szCs w:val="24"/>
                <w:shd w:val="clear" w:color="auto" w:fill="FFFFFF"/>
              </w:rPr>
              <w:t>зд</w:t>
            </w:r>
            <w:r w:rsidRPr="00597B2C">
              <w:rPr>
                <w:rFonts w:ascii="Times New Roman" w:hAnsi="Times New Roman"/>
                <w:color w:val="000000"/>
                <w:sz w:val="24"/>
                <w:szCs w:val="24"/>
                <w:shd w:val="clear" w:color="auto" w:fill="FFFFFF"/>
              </w:rPr>
              <w:t>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DA30C0" w:rsidRPr="00A15629" w14:paraId="46F89324" w14:textId="77777777" w:rsidTr="00DA30C0">
        <w:trPr>
          <w:jc w:val="center"/>
        </w:trPr>
        <w:tc>
          <w:tcPr>
            <w:tcW w:w="2405" w:type="dxa"/>
            <w:tcBorders>
              <w:top w:val="single" w:sz="4" w:space="0" w:color="000000"/>
              <w:bottom w:val="nil"/>
            </w:tcBorders>
          </w:tcPr>
          <w:p w14:paraId="0E9E86CD" w14:textId="77777777" w:rsidR="00DA30C0" w:rsidRPr="00597B2C" w:rsidRDefault="00DA30C0" w:rsidP="00DA30C0">
            <w:pPr>
              <w:widowControl w:val="0"/>
              <w:autoSpaceDE w:val="0"/>
              <w:autoSpaceDN w:val="0"/>
              <w:adjustRightInd w:val="0"/>
              <w:spacing w:after="0" w:line="240" w:lineRule="auto"/>
              <w:jc w:val="center"/>
              <w:rPr>
                <w:rFonts w:ascii="Times New Roman" w:hAnsi="Times New Roman"/>
                <w:sz w:val="24"/>
                <w:szCs w:val="24"/>
                <w:lang w:val="ru-RU"/>
              </w:rPr>
            </w:pPr>
            <w:r w:rsidRPr="00597B2C">
              <w:rPr>
                <w:rFonts w:ascii="Times New Roman" w:hAnsi="Times New Roman"/>
                <w:color w:val="000000"/>
                <w:sz w:val="24"/>
                <w:szCs w:val="24"/>
                <w:shd w:val="clear" w:color="auto" w:fill="FFFFFF"/>
                <w:lang w:val="ru-RU"/>
              </w:rPr>
              <w:t>Административные здания организаций, обеспечивающих предоставление коммунальных услуг</w:t>
            </w:r>
          </w:p>
          <w:p w14:paraId="0FC40BE5" w14:textId="72A62FAD" w:rsidR="00DA30C0" w:rsidRPr="009A3C87" w:rsidRDefault="00DA30C0" w:rsidP="00DA30C0">
            <w:pPr>
              <w:pStyle w:val="ConsPlusTitlePage"/>
              <w:jc w:val="center"/>
              <w:rPr>
                <w:rFonts w:ascii="Times New Roman" w:hAnsi="Times New Roman" w:cs="Times New Roman"/>
                <w:color w:val="000000"/>
                <w:sz w:val="24"/>
                <w:szCs w:val="24"/>
                <w:shd w:val="clear" w:color="auto" w:fill="FFFFFF"/>
              </w:rPr>
            </w:pPr>
            <w:r w:rsidRPr="00597B2C">
              <w:rPr>
                <w:rFonts w:ascii="Times New Roman" w:hAnsi="Times New Roman"/>
                <w:sz w:val="24"/>
                <w:szCs w:val="24"/>
              </w:rPr>
              <w:t>(3.1.2)</w:t>
            </w:r>
          </w:p>
        </w:tc>
        <w:tc>
          <w:tcPr>
            <w:tcW w:w="7513" w:type="dxa"/>
            <w:tcBorders>
              <w:top w:val="single" w:sz="4" w:space="0" w:color="000000"/>
              <w:bottom w:val="nil"/>
            </w:tcBorders>
          </w:tcPr>
          <w:p w14:paraId="6F08FDAC" w14:textId="6C7FEB71" w:rsidR="00DA30C0" w:rsidRPr="009A3C87" w:rsidRDefault="00DA30C0" w:rsidP="00DA30C0">
            <w:pPr>
              <w:pStyle w:val="ConsPlusTitlePage"/>
              <w:ind w:left="142" w:hanging="142"/>
              <w:jc w:val="both"/>
              <w:rPr>
                <w:rFonts w:ascii="Times New Roman" w:hAnsi="Times New Roman" w:cs="Times New Roman"/>
                <w:color w:val="000000"/>
                <w:sz w:val="24"/>
                <w:szCs w:val="24"/>
                <w:lang w:eastAsia="en-US"/>
              </w:rPr>
            </w:pPr>
            <w:r w:rsidRPr="00597B2C">
              <w:rPr>
                <w:rFonts w:ascii="Times New Roman" w:hAnsi="Times New Roman"/>
                <w:color w:val="000000"/>
                <w:sz w:val="24"/>
                <w:szCs w:val="24"/>
                <w:shd w:val="clear" w:color="auto" w:fill="FFFFFF"/>
              </w:rPr>
              <w:t>-</w:t>
            </w:r>
            <w:r w:rsidRPr="00597B2C">
              <w:rPr>
                <w:rFonts w:ascii="Times New Roman" w:hAnsi="Times New Roman"/>
                <w:sz w:val="24"/>
                <w:szCs w:val="24"/>
              </w:rPr>
              <w:t> </w:t>
            </w:r>
            <w:r w:rsidRPr="00597B2C">
              <w:rPr>
                <w:rFonts w:ascii="Times New Roman" w:hAnsi="Times New Roman"/>
                <w:color w:val="000000"/>
                <w:sz w:val="24"/>
                <w:szCs w:val="24"/>
                <w:shd w:val="clear" w:color="auto" w:fill="FFFFFF"/>
              </w:rPr>
              <w:t>размещение зданий, предназначенных для приема физических и юридических лиц в связи с предоставлением им коммунальных услуг.</w:t>
            </w:r>
          </w:p>
        </w:tc>
      </w:tr>
      <w:tr w:rsidR="00DA30C0" w:rsidRPr="00A15629" w14:paraId="307D52C5" w14:textId="77777777" w:rsidTr="006B5767">
        <w:trPr>
          <w:jc w:val="center"/>
        </w:trPr>
        <w:tc>
          <w:tcPr>
            <w:tcW w:w="2405" w:type="dxa"/>
            <w:tcBorders>
              <w:top w:val="single" w:sz="4" w:space="0" w:color="000000"/>
              <w:bottom w:val="nil"/>
            </w:tcBorders>
          </w:tcPr>
          <w:p w14:paraId="2E367A8A" w14:textId="77777777" w:rsidR="00DA30C0" w:rsidRPr="000C67E0" w:rsidRDefault="000C67E0" w:rsidP="006B5767">
            <w:pPr>
              <w:pStyle w:val="ConsPlusTitlePage"/>
              <w:jc w:val="center"/>
              <w:rPr>
                <w:rFonts w:ascii="Times New Roman" w:hAnsi="Times New Roman" w:cs="Times New Roman"/>
                <w:color w:val="000000"/>
                <w:sz w:val="24"/>
                <w:szCs w:val="24"/>
                <w:shd w:val="clear" w:color="auto" w:fill="FFFFFF"/>
              </w:rPr>
            </w:pPr>
            <w:r w:rsidRPr="000C67E0">
              <w:rPr>
                <w:rFonts w:ascii="Times New Roman" w:hAnsi="Times New Roman" w:cs="Times New Roman"/>
                <w:color w:val="000000"/>
                <w:sz w:val="24"/>
                <w:szCs w:val="24"/>
                <w:shd w:val="clear" w:color="auto" w:fill="FFFFFF"/>
              </w:rPr>
              <w:t>Социальное обслуживание</w:t>
            </w:r>
          </w:p>
          <w:p w14:paraId="783EB3E2" w14:textId="5729EF9A" w:rsidR="000C67E0" w:rsidRPr="000C67E0" w:rsidRDefault="000C67E0" w:rsidP="006B5767">
            <w:pPr>
              <w:pStyle w:val="ConsPlusTitlePage"/>
              <w:jc w:val="center"/>
              <w:rPr>
                <w:rFonts w:ascii="Times New Roman" w:hAnsi="Times New Roman" w:cs="Times New Roman"/>
                <w:color w:val="000000"/>
                <w:sz w:val="24"/>
                <w:szCs w:val="24"/>
                <w:shd w:val="clear" w:color="auto" w:fill="FFFFFF"/>
              </w:rPr>
            </w:pPr>
            <w:r w:rsidRPr="000C67E0">
              <w:rPr>
                <w:rFonts w:ascii="Times New Roman" w:hAnsi="Times New Roman" w:cs="Times New Roman"/>
                <w:color w:val="000000"/>
                <w:sz w:val="24"/>
                <w:szCs w:val="24"/>
                <w:shd w:val="clear" w:color="auto" w:fill="FFFFFF"/>
              </w:rPr>
              <w:t>(3.2)</w:t>
            </w:r>
          </w:p>
        </w:tc>
        <w:tc>
          <w:tcPr>
            <w:tcW w:w="7513" w:type="dxa"/>
            <w:tcBorders>
              <w:top w:val="single" w:sz="4" w:space="0" w:color="000000"/>
              <w:bottom w:val="nil"/>
            </w:tcBorders>
          </w:tcPr>
          <w:p w14:paraId="1887E588" w14:textId="246A0E57" w:rsidR="00DA30C0" w:rsidRPr="000C67E0" w:rsidRDefault="000C67E0" w:rsidP="009A3C87">
            <w:pPr>
              <w:pStyle w:val="ConsPlusTitlePage"/>
              <w:ind w:left="142" w:hanging="142"/>
              <w:jc w:val="both"/>
              <w:rPr>
                <w:rFonts w:ascii="Times New Roman" w:hAnsi="Times New Roman" w:cs="Times New Roman"/>
                <w:color w:val="000000"/>
                <w:sz w:val="24"/>
                <w:szCs w:val="24"/>
                <w:lang w:eastAsia="en-US"/>
              </w:rPr>
            </w:pPr>
            <w:r w:rsidRPr="000C67E0">
              <w:rPr>
                <w:rFonts w:ascii="Times New Roman" w:hAnsi="Times New Roman" w:cs="Times New Roman"/>
                <w:color w:val="000000"/>
                <w:sz w:val="24"/>
                <w:szCs w:val="24"/>
                <w:shd w:val="clear" w:color="auto" w:fill="FFFFFF"/>
              </w:rPr>
              <w:t>-</w:t>
            </w:r>
            <w:r w:rsidRPr="000C67E0">
              <w:rPr>
                <w:rFonts w:ascii="Times New Roman" w:hAnsi="Times New Roman" w:cs="Times New Roman"/>
                <w:sz w:val="24"/>
                <w:szCs w:val="24"/>
              </w:rPr>
              <w:t> </w:t>
            </w:r>
            <w:r w:rsidRPr="000C67E0">
              <w:rPr>
                <w:rFonts w:ascii="Times New Roman" w:hAnsi="Times New Roman" w:cs="Times New Roman"/>
                <w:color w:val="000000"/>
                <w:sz w:val="24"/>
                <w:szCs w:val="24"/>
                <w:shd w:val="clear" w:color="auto" w:fill="FFFFFF"/>
              </w:rPr>
              <w:t>размещение зданий, предназначенных для оказания гражданам социальной помощи.</w:t>
            </w:r>
          </w:p>
        </w:tc>
      </w:tr>
      <w:tr w:rsidR="000C67E0" w:rsidRPr="00A15629" w14:paraId="003B193D" w14:textId="77777777" w:rsidTr="006B5767">
        <w:trPr>
          <w:jc w:val="center"/>
        </w:trPr>
        <w:tc>
          <w:tcPr>
            <w:tcW w:w="2405" w:type="dxa"/>
            <w:tcBorders>
              <w:top w:val="single" w:sz="4" w:space="0" w:color="000000"/>
              <w:bottom w:val="nil"/>
            </w:tcBorders>
          </w:tcPr>
          <w:p w14:paraId="327280A6" w14:textId="77777777" w:rsidR="000C67E0" w:rsidRPr="004929B3" w:rsidRDefault="000C67E0" w:rsidP="000C67E0">
            <w:pPr>
              <w:widowControl w:val="0"/>
              <w:autoSpaceDE w:val="0"/>
              <w:autoSpaceDN w:val="0"/>
              <w:adjustRightInd w:val="0"/>
              <w:spacing w:after="0" w:line="240" w:lineRule="auto"/>
              <w:jc w:val="center"/>
              <w:rPr>
                <w:rFonts w:ascii="Times New Roman" w:hAnsi="Times New Roman"/>
                <w:sz w:val="24"/>
                <w:szCs w:val="24"/>
                <w:lang w:val="ru-RU"/>
              </w:rPr>
            </w:pPr>
            <w:r w:rsidRPr="004929B3">
              <w:rPr>
                <w:rFonts w:ascii="Times New Roman" w:hAnsi="Times New Roman"/>
                <w:color w:val="000000"/>
                <w:sz w:val="24"/>
                <w:szCs w:val="24"/>
                <w:shd w:val="clear" w:color="auto" w:fill="FFFFFF"/>
              </w:rPr>
              <w:t>Дома социального обслуживания</w:t>
            </w:r>
          </w:p>
          <w:p w14:paraId="0FDFE467" w14:textId="6DBE28D5" w:rsidR="000C67E0" w:rsidRPr="009A3C87" w:rsidRDefault="000C67E0" w:rsidP="000C67E0">
            <w:pPr>
              <w:pStyle w:val="ConsPlusTitlePage"/>
              <w:jc w:val="center"/>
              <w:rPr>
                <w:rFonts w:ascii="Times New Roman" w:hAnsi="Times New Roman" w:cs="Times New Roman"/>
                <w:color w:val="000000"/>
                <w:sz w:val="24"/>
                <w:szCs w:val="24"/>
                <w:shd w:val="clear" w:color="auto" w:fill="FFFFFF"/>
              </w:rPr>
            </w:pPr>
            <w:r w:rsidRPr="004929B3">
              <w:rPr>
                <w:rFonts w:ascii="Times New Roman" w:hAnsi="Times New Roman"/>
                <w:sz w:val="24"/>
                <w:szCs w:val="24"/>
              </w:rPr>
              <w:t>(3.2.1)</w:t>
            </w:r>
          </w:p>
        </w:tc>
        <w:tc>
          <w:tcPr>
            <w:tcW w:w="7513" w:type="dxa"/>
            <w:tcBorders>
              <w:top w:val="single" w:sz="4" w:space="0" w:color="000000"/>
              <w:bottom w:val="nil"/>
            </w:tcBorders>
          </w:tcPr>
          <w:p w14:paraId="1B49FB51" w14:textId="33316CFD" w:rsidR="000C67E0" w:rsidRPr="009A3C87" w:rsidRDefault="000C67E0" w:rsidP="000C67E0">
            <w:pPr>
              <w:pStyle w:val="ConsPlusTitlePage"/>
              <w:ind w:left="142" w:hanging="142"/>
              <w:jc w:val="both"/>
              <w:rPr>
                <w:rFonts w:ascii="Times New Roman" w:hAnsi="Times New Roman" w:cs="Times New Roman"/>
                <w:color w:val="000000"/>
                <w:sz w:val="24"/>
                <w:szCs w:val="24"/>
                <w:lang w:eastAsia="en-US"/>
              </w:rPr>
            </w:pPr>
            <w:r w:rsidRPr="004929B3">
              <w:rPr>
                <w:rFonts w:ascii="Times New Roman" w:hAnsi="Times New Roman"/>
                <w:color w:val="000000"/>
                <w:sz w:val="24"/>
                <w:szCs w:val="24"/>
                <w:shd w:val="clear" w:color="auto" w:fill="FFFFFF"/>
              </w:rPr>
              <w:t>-</w:t>
            </w:r>
            <w:r w:rsidRPr="004929B3">
              <w:rPr>
                <w:rFonts w:ascii="Times New Roman" w:hAnsi="Times New Roman"/>
                <w:sz w:val="24"/>
                <w:szCs w:val="24"/>
              </w:rPr>
              <w:t> </w:t>
            </w:r>
            <w:r w:rsidRPr="004929B3">
              <w:rPr>
                <w:rFonts w:ascii="Times New Roman" w:hAnsi="Times New Roman"/>
                <w:color w:val="000000"/>
                <w:sz w:val="24"/>
                <w:szCs w:val="24"/>
                <w:shd w:val="clear" w:color="auto" w:fill="FFFFFF"/>
              </w:rPr>
              <w:t>размещение зданий, предназначенных для размещения домов престарелых, домов ребенка, детских домов, пунктов ночлега для бездомных граждан.</w:t>
            </w:r>
          </w:p>
        </w:tc>
      </w:tr>
      <w:tr w:rsidR="000C67E0" w:rsidRPr="00A15629" w14:paraId="7BFE7721" w14:textId="77777777" w:rsidTr="006B5767">
        <w:trPr>
          <w:jc w:val="center"/>
        </w:trPr>
        <w:tc>
          <w:tcPr>
            <w:tcW w:w="2405" w:type="dxa"/>
            <w:tcBorders>
              <w:top w:val="single" w:sz="4" w:space="0" w:color="000000"/>
              <w:bottom w:val="nil"/>
            </w:tcBorders>
          </w:tcPr>
          <w:p w14:paraId="0A2EF843" w14:textId="77777777" w:rsidR="000C67E0" w:rsidRPr="004929B3" w:rsidRDefault="000C67E0" w:rsidP="000C67E0">
            <w:pPr>
              <w:widowControl w:val="0"/>
              <w:autoSpaceDE w:val="0"/>
              <w:autoSpaceDN w:val="0"/>
              <w:adjustRightInd w:val="0"/>
              <w:spacing w:after="0" w:line="240" w:lineRule="auto"/>
              <w:jc w:val="center"/>
              <w:rPr>
                <w:rFonts w:ascii="Times New Roman" w:hAnsi="Times New Roman"/>
                <w:sz w:val="24"/>
                <w:szCs w:val="24"/>
                <w:lang w:val="ru-RU"/>
              </w:rPr>
            </w:pPr>
            <w:r w:rsidRPr="00E32064">
              <w:rPr>
                <w:rFonts w:ascii="Times New Roman" w:hAnsi="Times New Roman"/>
                <w:color w:val="000000"/>
                <w:sz w:val="24"/>
                <w:szCs w:val="24"/>
                <w:shd w:val="clear" w:color="auto" w:fill="FFFFFF"/>
                <w:lang w:val="ru-RU"/>
              </w:rPr>
              <w:t>Оказание социальной помощи населению</w:t>
            </w:r>
          </w:p>
          <w:p w14:paraId="23F7CABE" w14:textId="46F6C75B" w:rsidR="000C67E0" w:rsidRPr="009A3C87" w:rsidRDefault="000C67E0" w:rsidP="000C67E0">
            <w:pPr>
              <w:pStyle w:val="ConsPlusTitlePage"/>
              <w:jc w:val="center"/>
              <w:rPr>
                <w:rFonts w:ascii="Times New Roman" w:hAnsi="Times New Roman" w:cs="Times New Roman"/>
                <w:color w:val="000000"/>
                <w:sz w:val="24"/>
                <w:szCs w:val="24"/>
                <w:shd w:val="clear" w:color="auto" w:fill="FFFFFF"/>
              </w:rPr>
            </w:pPr>
            <w:r w:rsidRPr="004929B3">
              <w:rPr>
                <w:rFonts w:ascii="Times New Roman" w:hAnsi="Times New Roman"/>
                <w:sz w:val="24"/>
                <w:szCs w:val="24"/>
              </w:rPr>
              <w:t>(3.2.2)</w:t>
            </w:r>
          </w:p>
        </w:tc>
        <w:tc>
          <w:tcPr>
            <w:tcW w:w="7513" w:type="dxa"/>
            <w:tcBorders>
              <w:top w:val="single" w:sz="4" w:space="0" w:color="000000"/>
              <w:bottom w:val="nil"/>
            </w:tcBorders>
          </w:tcPr>
          <w:p w14:paraId="7429A07B" w14:textId="044ABD90" w:rsidR="000C67E0" w:rsidRPr="009A3C87" w:rsidRDefault="000C67E0" w:rsidP="000C67E0">
            <w:pPr>
              <w:pStyle w:val="ConsPlusTitlePage"/>
              <w:ind w:left="142" w:hanging="142"/>
              <w:jc w:val="both"/>
              <w:rPr>
                <w:rFonts w:ascii="Times New Roman" w:hAnsi="Times New Roman" w:cs="Times New Roman"/>
                <w:color w:val="000000"/>
                <w:sz w:val="24"/>
                <w:szCs w:val="24"/>
                <w:lang w:eastAsia="en-US"/>
              </w:rPr>
            </w:pPr>
            <w:r w:rsidRPr="004929B3">
              <w:rPr>
                <w:rFonts w:ascii="Times New Roman" w:hAnsi="Times New Roman"/>
                <w:color w:val="000000"/>
                <w:sz w:val="24"/>
                <w:szCs w:val="24"/>
                <w:shd w:val="clear" w:color="auto" w:fill="FFFFFF"/>
              </w:rPr>
              <w:t>-</w:t>
            </w:r>
            <w:r w:rsidRPr="004929B3">
              <w:rPr>
                <w:rFonts w:ascii="Times New Roman" w:hAnsi="Times New Roman"/>
                <w:sz w:val="24"/>
                <w:szCs w:val="24"/>
              </w:rPr>
              <w:t> </w:t>
            </w:r>
            <w:r w:rsidRPr="004929B3">
              <w:rPr>
                <w:rFonts w:ascii="Times New Roman" w:hAnsi="Times New Roman"/>
                <w:color w:val="000000"/>
                <w:sz w:val="24"/>
                <w:szCs w:val="24"/>
                <w:shd w:val="clear" w:color="auto" w:fill="FFFFFF"/>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r>
      <w:tr w:rsidR="000C67E0" w:rsidRPr="00A15629" w14:paraId="58DF44A7" w14:textId="77777777" w:rsidTr="006B5767">
        <w:trPr>
          <w:jc w:val="center"/>
        </w:trPr>
        <w:tc>
          <w:tcPr>
            <w:tcW w:w="2405" w:type="dxa"/>
            <w:tcBorders>
              <w:top w:val="single" w:sz="4" w:space="0" w:color="000000"/>
              <w:bottom w:val="nil"/>
            </w:tcBorders>
          </w:tcPr>
          <w:p w14:paraId="4256E613" w14:textId="77777777" w:rsidR="000C67E0" w:rsidRPr="00E662C9" w:rsidRDefault="000C67E0" w:rsidP="000C67E0">
            <w:pPr>
              <w:widowControl w:val="0"/>
              <w:autoSpaceDE w:val="0"/>
              <w:autoSpaceDN w:val="0"/>
              <w:adjustRightInd w:val="0"/>
              <w:spacing w:after="0" w:line="240" w:lineRule="auto"/>
              <w:jc w:val="center"/>
              <w:rPr>
                <w:rFonts w:ascii="Times New Roman" w:hAnsi="Times New Roman"/>
                <w:sz w:val="24"/>
                <w:szCs w:val="24"/>
                <w:lang w:val="ru-RU"/>
              </w:rPr>
            </w:pPr>
            <w:r w:rsidRPr="004929B3">
              <w:rPr>
                <w:rFonts w:ascii="Times New Roman" w:hAnsi="Times New Roman"/>
                <w:color w:val="000000"/>
                <w:sz w:val="24"/>
                <w:szCs w:val="24"/>
                <w:shd w:val="clear" w:color="auto" w:fill="FFFFFF"/>
              </w:rPr>
              <w:t>Оказание услуг связи</w:t>
            </w:r>
            <w:r>
              <w:rPr>
                <w:rFonts w:ascii="Times New Roman" w:hAnsi="Times New Roman"/>
                <w:color w:val="000000"/>
                <w:sz w:val="24"/>
                <w:szCs w:val="24"/>
                <w:shd w:val="clear" w:color="auto" w:fill="FFFFFF"/>
                <w:lang w:val="ru-RU"/>
              </w:rPr>
              <w:t xml:space="preserve"> </w:t>
            </w:r>
          </w:p>
          <w:p w14:paraId="1EB0B677" w14:textId="1AC5398D" w:rsidR="000C67E0" w:rsidRPr="009A3C87" w:rsidRDefault="000C67E0" w:rsidP="000C67E0">
            <w:pPr>
              <w:pStyle w:val="ConsPlusTitlePage"/>
              <w:jc w:val="center"/>
              <w:rPr>
                <w:rFonts w:ascii="Times New Roman" w:hAnsi="Times New Roman" w:cs="Times New Roman"/>
                <w:color w:val="000000"/>
                <w:sz w:val="24"/>
                <w:szCs w:val="24"/>
                <w:shd w:val="clear" w:color="auto" w:fill="FFFFFF"/>
              </w:rPr>
            </w:pPr>
            <w:r w:rsidRPr="004929B3">
              <w:rPr>
                <w:rFonts w:ascii="Times New Roman" w:hAnsi="Times New Roman"/>
                <w:sz w:val="24"/>
                <w:szCs w:val="24"/>
              </w:rPr>
              <w:t>(3.2.3)</w:t>
            </w:r>
          </w:p>
        </w:tc>
        <w:tc>
          <w:tcPr>
            <w:tcW w:w="7513" w:type="dxa"/>
            <w:tcBorders>
              <w:top w:val="single" w:sz="4" w:space="0" w:color="000000"/>
              <w:bottom w:val="nil"/>
            </w:tcBorders>
          </w:tcPr>
          <w:p w14:paraId="7C54B637" w14:textId="1B3D971D" w:rsidR="000C67E0" w:rsidRPr="009A3C87" w:rsidRDefault="000C67E0" w:rsidP="000C67E0">
            <w:pPr>
              <w:pStyle w:val="ConsPlusTitlePage"/>
              <w:ind w:left="142" w:hanging="142"/>
              <w:jc w:val="both"/>
              <w:rPr>
                <w:rFonts w:ascii="Times New Roman" w:hAnsi="Times New Roman" w:cs="Times New Roman"/>
                <w:color w:val="000000"/>
                <w:sz w:val="24"/>
                <w:szCs w:val="24"/>
                <w:lang w:eastAsia="en-US"/>
              </w:rPr>
            </w:pPr>
            <w:r w:rsidRPr="004929B3">
              <w:rPr>
                <w:rFonts w:ascii="Times New Roman" w:hAnsi="Times New Roman"/>
                <w:color w:val="000000"/>
                <w:sz w:val="24"/>
                <w:szCs w:val="24"/>
                <w:shd w:val="clear" w:color="auto" w:fill="FFFFFF"/>
              </w:rPr>
              <w:t>-</w:t>
            </w:r>
            <w:r w:rsidRPr="004929B3">
              <w:rPr>
                <w:rFonts w:ascii="Times New Roman" w:hAnsi="Times New Roman"/>
                <w:sz w:val="24"/>
                <w:szCs w:val="24"/>
              </w:rPr>
              <w:t> </w:t>
            </w:r>
            <w:r w:rsidRPr="004929B3">
              <w:rPr>
                <w:rFonts w:ascii="Times New Roman" w:hAnsi="Times New Roman"/>
                <w:color w:val="000000"/>
                <w:sz w:val="24"/>
                <w:szCs w:val="24"/>
                <w:shd w:val="clear" w:color="auto" w:fill="FFFFFF"/>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r>
      <w:tr w:rsidR="000C67E0" w:rsidRPr="00A15629" w14:paraId="1F815E30" w14:textId="77777777" w:rsidTr="006B5767">
        <w:trPr>
          <w:jc w:val="center"/>
        </w:trPr>
        <w:tc>
          <w:tcPr>
            <w:tcW w:w="2405" w:type="dxa"/>
            <w:tcBorders>
              <w:top w:val="single" w:sz="4" w:space="0" w:color="000000"/>
              <w:bottom w:val="nil"/>
            </w:tcBorders>
          </w:tcPr>
          <w:p w14:paraId="4970873F" w14:textId="77777777" w:rsidR="000C67E0" w:rsidRPr="000C67E0" w:rsidRDefault="000C67E0" w:rsidP="000C67E0">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0C67E0">
              <w:rPr>
                <w:rFonts w:ascii="Times New Roman" w:hAnsi="Times New Roman"/>
                <w:color w:val="000000"/>
                <w:sz w:val="24"/>
                <w:szCs w:val="24"/>
                <w:shd w:val="clear" w:color="auto" w:fill="FFFFFF"/>
              </w:rPr>
              <w:t>Общежития</w:t>
            </w:r>
          </w:p>
          <w:p w14:paraId="45E15EF0" w14:textId="08C2A0A2" w:rsidR="000C67E0" w:rsidRPr="000C67E0" w:rsidRDefault="000C67E0" w:rsidP="000C67E0">
            <w:pPr>
              <w:widowControl w:val="0"/>
              <w:autoSpaceDE w:val="0"/>
              <w:autoSpaceDN w:val="0"/>
              <w:adjustRightInd w:val="0"/>
              <w:spacing w:after="0" w:line="240" w:lineRule="auto"/>
              <w:jc w:val="center"/>
              <w:rPr>
                <w:rFonts w:ascii="Times New Roman" w:hAnsi="Times New Roman"/>
                <w:color w:val="000000"/>
                <w:sz w:val="24"/>
                <w:szCs w:val="24"/>
                <w:shd w:val="clear" w:color="auto" w:fill="FFFFFF"/>
                <w:lang w:val="ru-RU"/>
              </w:rPr>
            </w:pPr>
            <w:r w:rsidRPr="000C67E0">
              <w:rPr>
                <w:rFonts w:ascii="Times New Roman" w:hAnsi="Times New Roman"/>
                <w:color w:val="000000"/>
                <w:sz w:val="24"/>
                <w:szCs w:val="24"/>
                <w:shd w:val="clear" w:color="auto" w:fill="FFFFFF"/>
                <w:lang w:val="ru-RU"/>
              </w:rPr>
              <w:t>(3.2.4)</w:t>
            </w:r>
          </w:p>
        </w:tc>
        <w:tc>
          <w:tcPr>
            <w:tcW w:w="7513" w:type="dxa"/>
            <w:tcBorders>
              <w:top w:val="single" w:sz="4" w:space="0" w:color="000000"/>
              <w:bottom w:val="nil"/>
            </w:tcBorders>
          </w:tcPr>
          <w:p w14:paraId="720406AF" w14:textId="309E92B6" w:rsidR="000C67E0" w:rsidRPr="000C67E0" w:rsidRDefault="000C67E0" w:rsidP="000C67E0">
            <w:pPr>
              <w:pStyle w:val="ConsPlusTitlePage"/>
              <w:ind w:left="142" w:hanging="142"/>
              <w:jc w:val="both"/>
              <w:rPr>
                <w:rFonts w:ascii="Times New Roman" w:hAnsi="Times New Roman" w:cs="Times New Roman"/>
                <w:color w:val="000000"/>
                <w:sz w:val="24"/>
                <w:szCs w:val="24"/>
                <w:shd w:val="clear" w:color="auto" w:fill="FFFFFF"/>
              </w:rPr>
            </w:pPr>
            <w:r w:rsidRPr="000C67E0">
              <w:rPr>
                <w:rFonts w:ascii="Times New Roman" w:hAnsi="Times New Roman" w:cs="Times New Roman"/>
                <w:color w:val="000000"/>
                <w:sz w:val="24"/>
                <w:szCs w:val="24"/>
                <w:shd w:val="clear" w:color="auto" w:fill="FFFFFF"/>
              </w:rPr>
              <w:t>-</w:t>
            </w:r>
            <w:r w:rsidRPr="000C67E0">
              <w:rPr>
                <w:rFonts w:ascii="Times New Roman" w:hAnsi="Times New Roman" w:cs="Times New Roman"/>
                <w:sz w:val="24"/>
                <w:szCs w:val="24"/>
              </w:rPr>
              <w:t> </w:t>
            </w:r>
            <w:r w:rsidRPr="000C67E0">
              <w:rPr>
                <w:rFonts w:ascii="Times New Roman" w:hAnsi="Times New Roman" w:cs="Times New Roman"/>
                <w:color w:val="000000"/>
                <w:sz w:val="24"/>
                <w:szCs w:val="24"/>
                <w:shd w:val="clear" w:color="auto" w:fill="FFFFFF"/>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r>
      <w:tr w:rsidR="005D6BAB" w:rsidRPr="00A15629" w14:paraId="096D22F8" w14:textId="77777777" w:rsidTr="006B5767">
        <w:trPr>
          <w:jc w:val="center"/>
        </w:trPr>
        <w:tc>
          <w:tcPr>
            <w:tcW w:w="2405" w:type="dxa"/>
            <w:tcBorders>
              <w:top w:val="single" w:sz="4" w:space="0" w:color="000000"/>
              <w:bottom w:val="nil"/>
            </w:tcBorders>
          </w:tcPr>
          <w:p w14:paraId="2E31AA31" w14:textId="77777777" w:rsidR="005D6BAB" w:rsidRPr="0034481D" w:rsidRDefault="005D6BAB" w:rsidP="005D6BAB">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Бытовое обслуживание</w:t>
            </w:r>
          </w:p>
          <w:p w14:paraId="2CFCBF92" w14:textId="425ADD16" w:rsidR="005D6BAB" w:rsidRPr="000C67E0" w:rsidRDefault="005D6BAB" w:rsidP="005D6BAB">
            <w:pPr>
              <w:widowControl w:val="0"/>
              <w:autoSpaceDE w:val="0"/>
              <w:autoSpaceDN w:val="0"/>
              <w:adjustRightInd w:val="0"/>
              <w:spacing w:after="0" w:line="240" w:lineRule="auto"/>
              <w:jc w:val="center"/>
              <w:rPr>
                <w:rFonts w:ascii="Times New Roman" w:hAnsi="Times New Roman"/>
                <w:color w:val="000000"/>
                <w:sz w:val="24"/>
                <w:szCs w:val="24"/>
                <w:shd w:val="clear" w:color="auto" w:fill="FFFFFF"/>
                <w:lang w:val="ru-RU"/>
              </w:rPr>
            </w:pPr>
            <w:r w:rsidRPr="0034481D">
              <w:rPr>
                <w:rFonts w:ascii="Times New Roman" w:hAnsi="Times New Roman"/>
                <w:sz w:val="24"/>
                <w:szCs w:val="24"/>
                <w:lang w:val="ru-RU"/>
              </w:rPr>
              <w:t>(3.3)</w:t>
            </w:r>
          </w:p>
        </w:tc>
        <w:tc>
          <w:tcPr>
            <w:tcW w:w="7513" w:type="dxa"/>
            <w:tcBorders>
              <w:top w:val="single" w:sz="4" w:space="0" w:color="000000"/>
              <w:bottom w:val="nil"/>
            </w:tcBorders>
          </w:tcPr>
          <w:p w14:paraId="774E1449" w14:textId="32E0732E" w:rsidR="005D6BAB" w:rsidRPr="004929B3" w:rsidRDefault="005D6BAB" w:rsidP="005D6BAB">
            <w:pPr>
              <w:pStyle w:val="ConsPlusTitlePage"/>
              <w:ind w:left="142" w:hanging="142"/>
              <w:jc w:val="both"/>
              <w:rPr>
                <w:rFonts w:ascii="Times New Roman" w:hAnsi="Times New Roman"/>
                <w:color w:val="000000"/>
                <w:sz w:val="24"/>
                <w:szCs w:val="24"/>
                <w:shd w:val="clear" w:color="auto" w:fill="FFFFFF"/>
              </w:rPr>
            </w:pPr>
            <w:r w:rsidRPr="00B008BC">
              <w:rPr>
                <w:rFonts w:ascii="Times New Roman" w:hAnsi="Times New Roman"/>
                <w:color w:val="000000"/>
                <w:sz w:val="24"/>
                <w:szCs w:val="24"/>
                <w:shd w:val="clear" w:color="auto" w:fill="FFFFFF"/>
              </w:rPr>
              <w:t>-</w:t>
            </w:r>
            <w:r w:rsidRPr="00B008BC">
              <w:rPr>
                <w:rFonts w:ascii="Times New Roman" w:hAnsi="Times New Roman"/>
                <w:sz w:val="24"/>
                <w:szCs w:val="24"/>
              </w:rPr>
              <w:t> </w:t>
            </w:r>
            <w:r w:rsidRPr="00B008BC">
              <w:rPr>
                <w:rFonts w:ascii="Times New Roman" w:hAnsi="Times New Roman"/>
                <w:color w:val="000000"/>
                <w:sz w:val="24"/>
                <w:szCs w:val="24"/>
                <w:shd w:val="clear" w:color="auto" w:fill="FFFFFF"/>
              </w:rPr>
              <w:t xml:space="preserve">размещение </w:t>
            </w:r>
            <w:r w:rsidRPr="00965C45">
              <w:rPr>
                <w:rFonts w:ascii="Times New Roman" w:hAnsi="Times New Roman"/>
                <w:sz w:val="24"/>
                <w:szCs w:val="24"/>
              </w:rPr>
              <w:t>объектов капитального</w:t>
            </w:r>
            <w:r>
              <w:rPr>
                <w:rFonts w:ascii="Times New Roman" w:hAnsi="Times New Roman"/>
                <w:sz w:val="24"/>
                <w:szCs w:val="24"/>
              </w:rPr>
              <w:t xml:space="preserve"> </w:t>
            </w:r>
            <w:r w:rsidRPr="00965C45">
              <w:rPr>
                <w:rFonts w:ascii="Times New Roman" w:hAnsi="Times New Roman"/>
                <w:sz w:val="24"/>
                <w:szCs w:val="24"/>
              </w:rPr>
              <w:t>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5D6BAB" w:rsidRPr="00A15629" w14:paraId="6BF80FF3" w14:textId="77777777" w:rsidTr="005D6BAB">
        <w:trPr>
          <w:jc w:val="center"/>
        </w:trPr>
        <w:tc>
          <w:tcPr>
            <w:tcW w:w="2405" w:type="dxa"/>
            <w:tcBorders>
              <w:top w:val="single" w:sz="4" w:space="0" w:color="000000"/>
              <w:bottom w:val="single" w:sz="4" w:space="0" w:color="000000"/>
            </w:tcBorders>
          </w:tcPr>
          <w:p w14:paraId="23561B1B" w14:textId="77777777" w:rsidR="005D6BAB" w:rsidRPr="00E71FDE" w:rsidRDefault="005D6BAB" w:rsidP="005D6BAB">
            <w:pPr>
              <w:widowControl w:val="0"/>
              <w:autoSpaceDE w:val="0"/>
              <w:autoSpaceDN w:val="0"/>
              <w:adjustRightInd w:val="0"/>
              <w:spacing w:after="0" w:line="240" w:lineRule="auto"/>
              <w:jc w:val="center"/>
              <w:rPr>
                <w:rFonts w:ascii="Times New Roman" w:hAnsi="Times New Roman"/>
                <w:color w:val="000000"/>
                <w:sz w:val="24"/>
                <w:szCs w:val="24"/>
                <w:lang w:val="ru-RU"/>
              </w:rPr>
            </w:pPr>
            <w:r w:rsidRPr="00E71FDE">
              <w:rPr>
                <w:rFonts w:ascii="Times New Roman" w:hAnsi="Times New Roman"/>
                <w:color w:val="000000"/>
                <w:sz w:val="24"/>
                <w:szCs w:val="24"/>
                <w:lang w:val="ru-RU"/>
              </w:rPr>
              <w:t xml:space="preserve">Здравоохранение </w:t>
            </w:r>
          </w:p>
          <w:p w14:paraId="7B6F7319" w14:textId="395A922E" w:rsidR="005D6BAB" w:rsidRPr="000C67E0" w:rsidRDefault="005D6BAB" w:rsidP="005D6BAB">
            <w:pPr>
              <w:widowControl w:val="0"/>
              <w:autoSpaceDE w:val="0"/>
              <w:autoSpaceDN w:val="0"/>
              <w:adjustRightInd w:val="0"/>
              <w:spacing w:after="0" w:line="240" w:lineRule="auto"/>
              <w:jc w:val="center"/>
              <w:rPr>
                <w:rFonts w:ascii="Times New Roman" w:hAnsi="Times New Roman"/>
                <w:color w:val="000000"/>
                <w:sz w:val="24"/>
                <w:szCs w:val="24"/>
                <w:shd w:val="clear" w:color="auto" w:fill="FFFFFF"/>
                <w:lang w:val="ru-RU"/>
              </w:rPr>
            </w:pPr>
            <w:r w:rsidRPr="00E71FDE">
              <w:rPr>
                <w:rFonts w:ascii="Times New Roman" w:hAnsi="Times New Roman"/>
                <w:color w:val="000000"/>
                <w:sz w:val="24"/>
                <w:szCs w:val="24"/>
                <w:lang w:val="ru-RU"/>
              </w:rPr>
              <w:t>(3.4)</w:t>
            </w:r>
          </w:p>
        </w:tc>
        <w:tc>
          <w:tcPr>
            <w:tcW w:w="7513" w:type="dxa"/>
            <w:tcBorders>
              <w:top w:val="single" w:sz="4" w:space="0" w:color="000000"/>
              <w:bottom w:val="single" w:sz="4" w:space="0" w:color="000000"/>
            </w:tcBorders>
          </w:tcPr>
          <w:p w14:paraId="7D9F8681" w14:textId="62A6D177" w:rsidR="005D6BAB" w:rsidRPr="004929B3" w:rsidRDefault="005D6BAB" w:rsidP="005D6BAB">
            <w:pPr>
              <w:pStyle w:val="ConsPlusTitlePage"/>
              <w:ind w:left="142" w:hanging="142"/>
              <w:jc w:val="both"/>
              <w:rPr>
                <w:rFonts w:ascii="Times New Roman" w:hAnsi="Times New Roman"/>
                <w:color w:val="000000"/>
                <w:sz w:val="24"/>
                <w:szCs w:val="24"/>
                <w:shd w:val="clear" w:color="auto" w:fill="FFFFFF"/>
              </w:rPr>
            </w:pPr>
            <w:r w:rsidRPr="00E71FDE">
              <w:rPr>
                <w:rFonts w:ascii="Times New Roman" w:hAnsi="Times New Roman"/>
                <w:color w:val="000000"/>
                <w:sz w:val="24"/>
                <w:szCs w:val="24"/>
                <w:shd w:val="clear" w:color="auto" w:fill="FFFFFF"/>
              </w:rPr>
              <w:t>-</w:t>
            </w:r>
            <w:r w:rsidRPr="00E71FDE">
              <w:rPr>
                <w:rFonts w:ascii="Times New Roman" w:hAnsi="Times New Roman"/>
                <w:color w:val="000000"/>
                <w:sz w:val="24"/>
                <w:szCs w:val="24"/>
              </w:rPr>
              <w:t> </w:t>
            </w:r>
            <w:r w:rsidRPr="00E71FDE">
              <w:rPr>
                <w:rFonts w:ascii="Times New Roman" w:hAnsi="Times New Roman"/>
                <w:color w:val="000000"/>
                <w:sz w:val="24"/>
                <w:szCs w:val="24"/>
                <w:shd w:val="clear" w:color="auto" w:fill="FFFFFF"/>
              </w:rPr>
              <w:t xml:space="preserve">размещение </w:t>
            </w:r>
            <w:r w:rsidRPr="00E71FDE">
              <w:rPr>
                <w:rFonts w:ascii="Times New Roman" w:hAnsi="Times New Roman"/>
                <w:color w:val="000000"/>
                <w:sz w:val="24"/>
                <w:szCs w:val="24"/>
              </w:rPr>
              <w:t xml:space="preserve">объектов капитального строительства, </w:t>
            </w:r>
            <w:r w:rsidRPr="00E71FDE">
              <w:rPr>
                <w:rFonts w:ascii="Times New Roman" w:hAnsi="Times New Roman"/>
                <w:color w:val="000000"/>
                <w:sz w:val="24"/>
                <w:szCs w:val="24"/>
                <w:shd w:val="clear" w:color="auto" w:fill="FFFFFF"/>
              </w:rPr>
              <w:t>предназначенных для оказания гражданам медицинской помощи</w:t>
            </w:r>
          </w:p>
        </w:tc>
      </w:tr>
      <w:tr w:rsidR="005D6BAB" w:rsidRPr="00A15629" w14:paraId="7C4B6CF3" w14:textId="77777777" w:rsidTr="005D6BAB">
        <w:trPr>
          <w:jc w:val="center"/>
        </w:trPr>
        <w:tc>
          <w:tcPr>
            <w:tcW w:w="2405" w:type="dxa"/>
            <w:tcBorders>
              <w:top w:val="single" w:sz="4" w:space="0" w:color="000000"/>
              <w:bottom w:val="single" w:sz="4" w:space="0" w:color="000000"/>
            </w:tcBorders>
          </w:tcPr>
          <w:p w14:paraId="34BEAB81" w14:textId="77777777" w:rsidR="005D6BAB" w:rsidRPr="0034481D" w:rsidRDefault="005D6BAB" w:rsidP="005D6BAB">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Амбулаторно-поликлиническое        обслуживание</w:t>
            </w:r>
          </w:p>
          <w:p w14:paraId="141F2F0C" w14:textId="11C65593" w:rsidR="005D6BAB" w:rsidRPr="000C67E0" w:rsidRDefault="005D6BAB" w:rsidP="005D6BAB">
            <w:pPr>
              <w:widowControl w:val="0"/>
              <w:autoSpaceDE w:val="0"/>
              <w:autoSpaceDN w:val="0"/>
              <w:adjustRightInd w:val="0"/>
              <w:spacing w:after="0" w:line="240" w:lineRule="auto"/>
              <w:jc w:val="center"/>
              <w:rPr>
                <w:rFonts w:ascii="Times New Roman" w:hAnsi="Times New Roman"/>
                <w:color w:val="000000"/>
                <w:sz w:val="24"/>
                <w:szCs w:val="24"/>
                <w:shd w:val="clear" w:color="auto" w:fill="FFFFFF"/>
                <w:lang w:val="ru-RU"/>
              </w:rPr>
            </w:pPr>
            <w:r w:rsidRPr="0034481D">
              <w:rPr>
                <w:rFonts w:ascii="Times New Roman" w:hAnsi="Times New Roman"/>
                <w:sz w:val="24"/>
                <w:szCs w:val="24"/>
                <w:lang w:val="ru-RU"/>
              </w:rPr>
              <w:t>(3.4.1)</w:t>
            </w:r>
          </w:p>
        </w:tc>
        <w:tc>
          <w:tcPr>
            <w:tcW w:w="7513" w:type="dxa"/>
            <w:tcBorders>
              <w:top w:val="single" w:sz="4" w:space="0" w:color="000000"/>
              <w:bottom w:val="single" w:sz="4" w:space="0" w:color="000000"/>
            </w:tcBorders>
          </w:tcPr>
          <w:p w14:paraId="0B5CA5A5" w14:textId="00CD967D" w:rsidR="005D6BAB" w:rsidRPr="004929B3" w:rsidRDefault="005D6BAB" w:rsidP="005D6BAB">
            <w:pPr>
              <w:pStyle w:val="ConsPlusTitlePage"/>
              <w:ind w:left="142" w:hanging="142"/>
              <w:jc w:val="both"/>
              <w:rPr>
                <w:rFonts w:ascii="Times New Roman" w:hAnsi="Times New Roman"/>
                <w:color w:val="000000"/>
                <w:sz w:val="24"/>
                <w:szCs w:val="24"/>
                <w:shd w:val="clear" w:color="auto" w:fill="FFFFFF"/>
              </w:rPr>
            </w:pPr>
            <w:r w:rsidRPr="00B008BC">
              <w:rPr>
                <w:rFonts w:ascii="Times New Roman" w:hAnsi="Times New Roman"/>
                <w:color w:val="000000"/>
                <w:sz w:val="24"/>
                <w:szCs w:val="24"/>
                <w:shd w:val="clear" w:color="auto" w:fill="FFFFFF"/>
              </w:rPr>
              <w:t>-</w:t>
            </w:r>
            <w:r w:rsidRPr="00B008BC">
              <w:rPr>
                <w:rFonts w:ascii="Times New Roman" w:hAnsi="Times New Roman"/>
                <w:sz w:val="24"/>
                <w:szCs w:val="24"/>
              </w:rPr>
              <w:t> </w:t>
            </w:r>
            <w:r w:rsidRPr="00B008BC">
              <w:rPr>
                <w:rFonts w:ascii="Times New Roman" w:hAnsi="Times New Roman"/>
                <w:color w:val="000000"/>
                <w:sz w:val="24"/>
                <w:szCs w:val="24"/>
                <w:shd w:val="clear" w:color="auto" w:fill="FFFFFF"/>
              </w:rPr>
              <w:t>размещение</w:t>
            </w:r>
            <w:r>
              <w:rPr>
                <w:rFonts w:ascii="Times New Roman" w:hAnsi="Times New Roman"/>
                <w:color w:val="000000"/>
                <w:sz w:val="24"/>
                <w:szCs w:val="24"/>
                <w:shd w:val="clear" w:color="auto" w:fill="FFFFFF"/>
              </w:rPr>
              <w:t xml:space="preserve"> </w:t>
            </w:r>
            <w:r w:rsidRPr="00965C45">
              <w:rPr>
                <w:rFonts w:ascii="Times New Roman" w:hAnsi="Times New Roman"/>
                <w:sz w:val="24"/>
                <w:szCs w:val="24"/>
              </w:rPr>
              <w:t>объектов капитального</w:t>
            </w:r>
            <w:r>
              <w:rPr>
                <w:rFonts w:ascii="Times New Roman" w:hAnsi="Times New Roman"/>
                <w:sz w:val="24"/>
                <w:szCs w:val="24"/>
              </w:rPr>
              <w:t xml:space="preserve"> </w:t>
            </w:r>
            <w:r w:rsidRPr="00965C45">
              <w:rPr>
                <w:rFonts w:ascii="Times New Roman" w:hAnsi="Times New Roman"/>
                <w:sz w:val="24"/>
                <w:szCs w:val="24"/>
              </w:rPr>
              <w:t>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w:t>
            </w:r>
            <w:r>
              <w:rPr>
                <w:rFonts w:ascii="Times New Roman" w:hAnsi="Times New Roman"/>
                <w:sz w:val="24"/>
                <w:szCs w:val="24"/>
              </w:rPr>
              <w:t xml:space="preserve"> р</w:t>
            </w:r>
            <w:r w:rsidRPr="00965C45">
              <w:rPr>
                <w:rFonts w:ascii="Times New Roman" w:hAnsi="Times New Roman"/>
                <w:sz w:val="24"/>
                <w:szCs w:val="24"/>
              </w:rPr>
              <w:t>ебенка, диагностические центры, молочные кухни, станции донорства крови, клинические лаборатории</w:t>
            </w:r>
            <w:r>
              <w:rPr>
                <w:rFonts w:ascii="Times New Roman" w:hAnsi="Times New Roman"/>
                <w:sz w:val="24"/>
                <w:szCs w:val="24"/>
              </w:rPr>
              <w:t>).</w:t>
            </w:r>
          </w:p>
        </w:tc>
      </w:tr>
      <w:tr w:rsidR="005D6BAB" w:rsidRPr="00A15629" w14:paraId="382DD9BB" w14:textId="77777777" w:rsidTr="005D6BAB">
        <w:trPr>
          <w:jc w:val="center"/>
        </w:trPr>
        <w:tc>
          <w:tcPr>
            <w:tcW w:w="2405" w:type="dxa"/>
            <w:tcBorders>
              <w:top w:val="single" w:sz="4" w:space="0" w:color="000000"/>
              <w:bottom w:val="single" w:sz="4" w:space="0" w:color="000000"/>
            </w:tcBorders>
          </w:tcPr>
          <w:p w14:paraId="6A12E1B8" w14:textId="77777777" w:rsidR="005D6BAB" w:rsidRPr="000F4D3C" w:rsidRDefault="005D6BAB" w:rsidP="005D6BAB">
            <w:pPr>
              <w:widowControl w:val="0"/>
              <w:autoSpaceDE w:val="0"/>
              <w:autoSpaceDN w:val="0"/>
              <w:adjustRightInd w:val="0"/>
              <w:spacing w:after="0" w:line="240" w:lineRule="auto"/>
              <w:jc w:val="center"/>
              <w:rPr>
                <w:rFonts w:ascii="Times New Roman" w:hAnsi="Times New Roman"/>
                <w:sz w:val="24"/>
                <w:szCs w:val="24"/>
                <w:lang w:val="ru-RU"/>
              </w:rPr>
            </w:pPr>
            <w:r w:rsidRPr="000F4D3C">
              <w:rPr>
                <w:rFonts w:ascii="Times New Roman" w:hAnsi="Times New Roman"/>
                <w:color w:val="000000"/>
                <w:sz w:val="24"/>
                <w:szCs w:val="24"/>
                <w:shd w:val="clear" w:color="auto" w:fill="FFFFFF"/>
              </w:rPr>
              <w:t>Стационарное медицинское обслуживание</w:t>
            </w:r>
          </w:p>
          <w:p w14:paraId="16B0FBB9" w14:textId="716A4568" w:rsidR="005D6BAB" w:rsidRPr="000C67E0" w:rsidRDefault="005D6BAB" w:rsidP="005D6BAB">
            <w:pPr>
              <w:widowControl w:val="0"/>
              <w:autoSpaceDE w:val="0"/>
              <w:autoSpaceDN w:val="0"/>
              <w:adjustRightInd w:val="0"/>
              <w:spacing w:after="0" w:line="240" w:lineRule="auto"/>
              <w:jc w:val="center"/>
              <w:rPr>
                <w:rFonts w:ascii="Times New Roman" w:hAnsi="Times New Roman"/>
                <w:color w:val="000000"/>
                <w:sz w:val="24"/>
                <w:szCs w:val="24"/>
                <w:shd w:val="clear" w:color="auto" w:fill="FFFFFF"/>
                <w:lang w:val="ru-RU"/>
              </w:rPr>
            </w:pPr>
            <w:r w:rsidRPr="000F4D3C">
              <w:rPr>
                <w:rFonts w:ascii="Times New Roman" w:hAnsi="Times New Roman"/>
                <w:sz w:val="24"/>
                <w:szCs w:val="24"/>
                <w:lang w:val="ru-RU"/>
              </w:rPr>
              <w:t>(3.4.2)</w:t>
            </w:r>
          </w:p>
        </w:tc>
        <w:tc>
          <w:tcPr>
            <w:tcW w:w="7513" w:type="dxa"/>
            <w:tcBorders>
              <w:top w:val="single" w:sz="4" w:space="0" w:color="000000"/>
              <w:bottom w:val="single" w:sz="4" w:space="0" w:color="000000"/>
            </w:tcBorders>
          </w:tcPr>
          <w:p w14:paraId="14F58BDD" w14:textId="77777777" w:rsidR="005D6BAB" w:rsidRPr="00895127" w:rsidRDefault="005D6BAB" w:rsidP="005D6BAB">
            <w:pPr>
              <w:widowControl w:val="0"/>
              <w:autoSpaceDE w:val="0"/>
              <w:autoSpaceDN w:val="0"/>
              <w:adjustRightInd w:val="0"/>
              <w:spacing w:after="0" w:line="239" w:lineRule="auto"/>
              <w:ind w:left="142" w:hanging="142"/>
              <w:jc w:val="both"/>
              <w:rPr>
                <w:rFonts w:ascii="Times New Roman" w:hAnsi="Times New Roman"/>
                <w:sz w:val="24"/>
                <w:szCs w:val="24"/>
                <w:lang w:val="ru-RU"/>
              </w:rPr>
            </w:pPr>
            <w:r w:rsidRPr="00895127">
              <w:rPr>
                <w:rFonts w:ascii="Times New Roman" w:hAnsi="Times New Roman"/>
                <w:sz w:val="24"/>
                <w:szCs w:val="24"/>
                <w:lang w:val="ru-RU"/>
              </w:rPr>
              <w:t xml:space="preserve">- размещение объектов капитального строительства, предназначенных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w:t>
            </w:r>
          </w:p>
          <w:p w14:paraId="2B03521C" w14:textId="77777777" w:rsidR="005D6BAB" w:rsidRPr="00895127" w:rsidRDefault="005D6BAB" w:rsidP="005D6BAB">
            <w:pPr>
              <w:widowControl w:val="0"/>
              <w:autoSpaceDE w:val="0"/>
              <w:autoSpaceDN w:val="0"/>
              <w:adjustRightInd w:val="0"/>
              <w:spacing w:after="0" w:line="239" w:lineRule="auto"/>
              <w:ind w:left="142" w:hanging="142"/>
              <w:jc w:val="both"/>
              <w:rPr>
                <w:rFonts w:ascii="Times New Roman" w:hAnsi="Times New Roman"/>
                <w:sz w:val="24"/>
                <w:szCs w:val="24"/>
                <w:lang w:val="ru-RU"/>
              </w:rPr>
            </w:pPr>
            <w:r w:rsidRPr="00895127">
              <w:rPr>
                <w:rFonts w:ascii="Times New Roman" w:hAnsi="Times New Roman"/>
                <w:sz w:val="24"/>
                <w:szCs w:val="24"/>
                <w:lang w:val="ru-RU"/>
              </w:rPr>
              <w:t>- размещение станций скорой помощи;</w:t>
            </w:r>
          </w:p>
          <w:p w14:paraId="1EB59BFC" w14:textId="3971D82F" w:rsidR="005D6BAB" w:rsidRPr="004929B3" w:rsidRDefault="005D6BAB" w:rsidP="005D6BAB">
            <w:pPr>
              <w:pStyle w:val="ConsPlusTitlePage"/>
              <w:ind w:left="142" w:hanging="142"/>
              <w:jc w:val="both"/>
              <w:rPr>
                <w:rFonts w:ascii="Times New Roman" w:hAnsi="Times New Roman"/>
                <w:color w:val="000000"/>
                <w:sz w:val="24"/>
                <w:szCs w:val="24"/>
                <w:shd w:val="clear" w:color="auto" w:fill="FFFFFF"/>
              </w:rPr>
            </w:pPr>
            <w:r w:rsidRPr="00895127">
              <w:rPr>
                <w:rFonts w:ascii="Times New Roman" w:hAnsi="Times New Roman"/>
                <w:sz w:val="24"/>
                <w:szCs w:val="24"/>
              </w:rPr>
              <w:t xml:space="preserve">- </w:t>
            </w:r>
            <w:r w:rsidRPr="00895127">
              <w:rPr>
                <w:rFonts w:ascii="Times New Roman" w:hAnsi="Times New Roman"/>
                <w:color w:val="000000"/>
                <w:sz w:val="24"/>
                <w:szCs w:val="24"/>
                <w:shd w:val="clear" w:color="auto" w:fill="FFFFFF"/>
              </w:rPr>
              <w:t>размещение площадок санитарной авиации</w:t>
            </w:r>
            <w:r w:rsidRPr="00895127">
              <w:rPr>
                <w:rFonts w:ascii="Times New Roman" w:hAnsi="Times New Roman"/>
                <w:sz w:val="24"/>
                <w:szCs w:val="24"/>
              </w:rPr>
              <w:t>.</w:t>
            </w:r>
          </w:p>
        </w:tc>
      </w:tr>
      <w:tr w:rsidR="000C67E0" w:rsidRPr="00A15629" w14:paraId="0ACE79D4" w14:textId="77777777" w:rsidTr="005D6BAB">
        <w:trPr>
          <w:jc w:val="center"/>
        </w:trPr>
        <w:tc>
          <w:tcPr>
            <w:tcW w:w="2405" w:type="dxa"/>
            <w:tcBorders>
              <w:top w:val="single" w:sz="4" w:space="0" w:color="000000"/>
              <w:bottom w:val="single" w:sz="4" w:space="0" w:color="000000"/>
            </w:tcBorders>
          </w:tcPr>
          <w:p w14:paraId="2F3F108B" w14:textId="3E160EEB" w:rsidR="005D6BAB" w:rsidRPr="005D6BAB" w:rsidRDefault="005D6BAB" w:rsidP="005D6BAB">
            <w:pPr>
              <w:widowControl w:val="0"/>
              <w:autoSpaceDE w:val="0"/>
              <w:autoSpaceDN w:val="0"/>
              <w:adjustRightInd w:val="0"/>
              <w:spacing w:after="0" w:line="240" w:lineRule="auto"/>
              <w:jc w:val="center"/>
              <w:rPr>
                <w:rFonts w:ascii="Times New Roman" w:hAnsi="Times New Roman"/>
                <w:color w:val="000000"/>
                <w:sz w:val="24"/>
                <w:szCs w:val="24"/>
                <w:shd w:val="clear" w:color="auto" w:fill="FFFFFF"/>
                <w:lang w:val="ru-RU"/>
              </w:rPr>
            </w:pPr>
            <w:r w:rsidRPr="005D6BAB">
              <w:rPr>
                <w:rFonts w:ascii="Times New Roman" w:hAnsi="Times New Roman"/>
                <w:color w:val="000000"/>
                <w:sz w:val="24"/>
                <w:szCs w:val="24"/>
                <w:shd w:val="clear" w:color="auto" w:fill="FFFFFF"/>
              </w:rPr>
              <w:t>Медицинские организации особого назначения</w:t>
            </w:r>
            <w:r>
              <w:rPr>
                <w:rFonts w:ascii="Times New Roman" w:hAnsi="Times New Roman"/>
                <w:color w:val="000000"/>
                <w:sz w:val="24"/>
                <w:szCs w:val="24"/>
                <w:shd w:val="clear" w:color="auto" w:fill="FFFFFF"/>
                <w:lang w:val="ru-RU"/>
              </w:rPr>
              <w:t xml:space="preserve"> </w:t>
            </w:r>
            <w:r w:rsidRPr="005D6BAB">
              <w:rPr>
                <w:rFonts w:ascii="Times New Roman" w:hAnsi="Times New Roman"/>
                <w:color w:val="000000"/>
                <w:sz w:val="24"/>
                <w:szCs w:val="24"/>
                <w:shd w:val="clear" w:color="auto" w:fill="FFFFFF"/>
                <w:lang w:val="ru-RU"/>
              </w:rPr>
              <w:t>(3.4.3)</w:t>
            </w:r>
          </w:p>
        </w:tc>
        <w:tc>
          <w:tcPr>
            <w:tcW w:w="7513" w:type="dxa"/>
            <w:tcBorders>
              <w:top w:val="single" w:sz="4" w:space="0" w:color="000000"/>
              <w:bottom w:val="single" w:sz="4" w:space="0" w:color="000000"/>
            </w:tcBorders>
          </w:tcPr>
          <w:p w14:paraId="216A6C6E" w14:textId="17C673A5" w:rsidR="000C67E0" w:rsidRPr="005D6BAB" w:rsidRDefault="005D6BAB" w:rsidP="000C67E0">
            <w:pPr>
              <w:pStyle w:val="ConsPlusTitlePage"/>
              <w:ind w:left="142" w:hanging="142"/>
              <w:jc w:val="both"/>
              <w:rPr>
                <w:rFonts w:ascii="Times New Roman" w:hAnsi="Times New Roman" w:cs="Times New Roman"/>
                <w:color w:val="000000"/>
                <w:sz w:val="24"/>
                <w:szCs w:val="24"/>
                <w:shd w:val="clear" w:color="auto" w:fill="FFFFFF"/>
              </w:rPr>
            </w:pPr>
            <w:r w:rsidRPr="005D6BAB">
              <w:rPr>
                <w:rFonts w:ascii="Times New Roman" w:hAnsi="Times New Roman" w:cs="Times New Roman"/>
                <w:color w:val="000000"/>
                <w:sz w:val="24"/>
                <w:szCs w:val="24"/>
                <w:shd w:val="clear" w:color="auto" w:fill="FFFFFF"/>
              </w:rPr>
              <w:t>-</w:t>
            </w:r>
            <w:r w:rsidRPr="005D6BAB">
              <w:rPr>
                <w:rFonts w:ascii="Times New Roman" w:hAnsi="Times New Roman" w:cs="Times New Roman"/>
                <w:sz w:val="24"/>
                <w:szCs w:val="24"/>
              </w:rPr>
              <w:t> </w:t>
            </w:r>
            <w:r w:rsidRPr="005D6BAB">
              <w:rPr>
                <w:rFonts w:ascii="Times New Roman" w:hAnsi="Times New Roman" w:cs="Times New Roman"/>
                <w:color w:val="000000"/>
                <w:sz w:val="24"/>
                <w:szCs w:val="24"/>
                <w:shd w:val="clear" w:color="auto" w:fill="FFFFFF"/>
              </w:rPr>
              <w:t>размещение объектов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r>
      <w:tr w:rsidR="001A79A5" w:rsidRPr="00A15629" w14:paraId="11107BE3" w14:textId="77777777" w:rsidTr="005D6BAB">
        <w:trPr>
          <w:jc w:val="center"/>
        </w:trPr>
        <w:tc>
          <w:tcPr>
            <w:tcW w:w="2405" w:type="dxa"/>
            <w:tcBorders>
              <w:top w:val="single" w:sz="4" w:space="0" w:color="000000"/>
              <w:bottom w:val="single" w:sz="4" w:space="0" w:color="000000"/>
            </w:tcBorders>
          </w:tcPr>
          <w:p w14:paraId="7B436D86" w14:textId="77777777" w:rsidR="001A79A5" w:rsidRDefault="001A79A5" w:rsidP="001A79A5">
            <w:pPr>
              <w:widowControl w:val="0"/>
              <w:autoSpaceDE w:val="0"/>
              <w:autoSpaceDN w:val="0"/>
              <w:adjustRightInd w:val="0"/>
              <w:spacing w:after="0" w:line="240" w:lineRule="auto"/>
              <w:jc w:val="center"/>
              <w:rPr>
                <w:rFonts w:ascii="Times New Roman" w:hAnsi="Times New Roman"/>
                <w:color w:val="000000"/>
                <w:sz w:val="24"/>
                <w:szCs w:val="24"/>
                <w:lang w:val="ru-RU"/>
              </w:rPr>
            </w:pPr>
            <w:r w:rsidRPr="0083556E">
              <w:rPr>
                <w:rFonts w:ascii="Times New Roman" w:hAnsi="Times New Roman"/>
                <w:color w:val="000000"/>
                <w:sz w:val="24"/>
                <w:szCs w:val="24"/>
                <w:lang w:val="ru-RU"/>
              </w:rPr>
              <w:t>Образование и просвещение</w:t>
            </w:r>
            <w:r>
              <w:rPr>
                <w:rFonts w:ascii="Times New Roman" w:hAnsi="Times New Roman"/>
                <w:color w:val="000000"/>
                <w:sz w:val="24"/>
                <w:szCs w:val="24"/>
                <w:lang w:val="ru-RU"/>
              </w:rPr>
              <w:t xml:space="preserve"> </w:t>
            </w:r>
          </w:p>
          <w:p w14:paraId="01DDB493" w14:textId="64CD9980" w:rsidR="001A79A5" w:rsidRPr="000C67E0" w:rsidRDefault="001A79A5" w:rsidP="001A79A5">
            <w:pPr>
              <w:widowControl w:val="0"/>
              <w:autoSpaceDE w:val="0"/>
              <w:autoSpaceDN w:val="0"/>
              <w:adjustRightInd w:val="0"/>
              <w:spacing w:after="0" w:line="240" w:lineRule="auto"/>
              <w:jc w:val="center"/>
              <w:rPr>
                <w:rFonts w:ascii="Times New Roman" w:hAnsi="Times New Roman"/>
                <w:color w:val="000000"/>
                <w:sz w:val="24"/>
                <w:szCs w:val="24"/>
                <w:shd w:val="clear" w:color="auto" w:fill="FFFFFF"/>
                <w:lang w:val="ru-RU"/>
              </w:rPr>
            </w:pPr>
            <w:r w:rsidRPr="0083556E">
              <w:rPr>
                <w:rFonts w:ascii="Times New Roman" w:hAnsi="Times New Roman"/>
                <w:color w:val="000000"/>
                <w:sz w:val="24"/>
                <w:szCs w:val="24"/>
                <w:lang w:val="ru-RU"/>
              </w:rPr>
              <w:t>(3.5)</w:t>
            </w:r>
          </w:p>
        </w:tc>
        <w:tc>
          <w:tcPr>
            <w:tcW w:w="7513" w:type="dxa"/>
            <w:tcBorders>
              <w:top w:val="single" w:sz="4" w:space="0" w:color="000000"/>
              <w:bottom w:val="single" w:sz="4" w:space="0" w:color="000000"/>
            </w:tcBorders>
          </w:tcPr>
          <w:p w14:paraId="31652A32" w14:textId="3E86AC06" w:rsidR="001A79A5" w:rsidRPr="004929B3" w:rsidRDefault="001A79A5" w:rsidP="001A79A5">
            <w:pPr>
              <w:pStyle w:val="ConsPlusTitlePage"/>
              <w:ind w:left="142" w:hanging="142"/>
              <w:jc w:val="both"/>
              <w:rPr>
                <w:rFonts w:ascii="Times New Roman" w:hAnsi="Times New Roman"/>
                <w:color w:val="000000"/>
                <w:sz w:val="24"/>
                <w:szCs w:val="24"/>
                <w:shd w:val="clear" w:color="auto" w:fill="FFFFFF"/>
              </w:rPr>
            </w:pPr>
            <w:r w:rsidRPr="0083556E">
              <w:rPr>
                <w:rFonts w:ascii="Times New Roman" w:hAnsi="Times New Roman"/>
                <w:color w:val="000000"/>
                <w:sz w:val="24"/>
                <w:szCs w:val="24"/>
                <w:shd w:val="clear" w:color="auto" w:fill="FFFFFF"/>
              </w:rPr>
              <w:t>-</w:t>
            </w:r>
            <w:r w:rsidRPr="0083556E">
              <w:rPr>
                <w:rFonts w:ascii="Times New Roman" w:hAnsi="Times New Roman"/>
                <w:color w:val="000000"/>
                <w:sz w:val="24"/>
                <w:szCs w:val="24"/>
              </w:rPr>
              <w:t> </w:t>
            </w:r>
            <w:r w:rsidRPr="0083556E">
              <w:rPr>
                <w:rFonts w:ascii="Times New Roman" w:hAnsi="Times New Roman"/>
                <w:color w:val="000000"/>
                <w:sz w:val="24"/>
                <w:szCs w:val="24"/>
                <w:shd w:val="clear" w:color="auto" w:fill="FFFFFF"/>
              </w:rPr>
              <w:t>размещение объектов капитального строительства, предназначенных для воспитания, образования и просвещения</w:t>
            </w:r>
          </w:p>
        </w:tc>
      </w:tr>
      <w:tr w:rsidR="001A79A5" w:rsidRPr="00A15629" w14:paraId="29DB15CD" w14:textId="77777777" w:rsidTr="005D6BAB">
        <w:trPr>
          <w:jc w:val="center"/>
        </w:trPr>
        <w:tc>
          <w:tcPr>
            <w:tcW w:w="2405" w:type="dxa"/>
            <w:tcBorders>
              <w:top w:val="single" w:sz="4" w:space="0" w:color="000000"/>
              <w:bottom w:val="single" w:sz="4" w:space="0" w:color="000000"/>
            </w:tcBorders>
          </w:tcPr>
          <w:p w14:paraId="4F824AEE" w14:textId="77777777" w:rsidR="001A79A5" w:rsidRPr="0034481D" w:rsidRDefault="001A79A5" w:rsidP="001A79A5">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Дошкольное, начальное и среднее общее образование</w:t>
            </w:r>
          </w:p>
          <w:p w14:paraId="35AA55C9" w14:textId="548163C0" w:rsidR="001A79A5" w:rsidRPr="009A3C87" w:rsidRDefault="001A79A5" w:rsidP="001A79A5">
            <w:pPr>
              <w:pStyle w:val="ConsPlusTitlePage"/>
              <w:jc w:val="center"/>
              <w:rPr>
                <w:rFonts w:ascii="Times New Roman" w:hAnsi="Times New Roman" w:cs="Times New Roman"/>
                <w:color w:val="000000"/>
                <w:sz w:val="24"/>
                <w:szCs w:val="24"/>
                <w:shd w:val="clear" w:color="auto" w:fill="FFFFFF"/>
              </w:rPr>
            </w:pPr>
            <w:r w:rsidRPr="0034481D">
              <w:rPr>
                <w:rFonts w:ascii="Times New Roman" w:hAnsi="Times New Roman"/>
                <w:sz w:val="24"/>
                <w:szCs w:val="24"/>
              </w:rPr>
              <w:t>(3.5.1.)</w:t>
            </w:r>
          </w:p>
        </w:tc>
        <w:tc>
          <w:tcPr>
            <w:tcW w:w="7513" w:type="dxa"/>
            <w:tcBorders>
              <w:top w:val="single" w:sz="4" w:space="0" w:color="000000"/>
              <w:bottom w:val="single" w:sz="4" w:space="0" w:color="000000"/>
            </w:tcBorders>
          </w:tcPr>
          <w:p w14:paraId="62A9DEF4" w14:textId="02DCAE0C" w:rsidR="001A79A5" w:rsidRPr="009A3C87" w:rsidRDefault="001A79A5" w:rsidP="001A79A5">
            <w:pPr>
              <w:pStyle w:val="ConsPlusTitlePage"/>
              <w:ind w:left="142" w:hanging="142"/>
              <w:jc w:val="both"/>
              <w:rPr>
                <w:rFonts w:ascii="Times New Roman" w:hAnsi="Times New Roman" w:cs="Times New Roman"/>
                <w:color w:val="000000"/>
                <w:sz w:val="24"/>
                <w:szCs w:val="24"/>
                <w:lang w:eastAsia="en-US"/>
              </w:rPr>
            </w:pPr>
            <w:r w:rsidRPr="00B008BC">
              <w:rPr>
                <w:rFonts w:ascii="Times New Roman" w:hAnsi="Times New Roman"/>
                <w:color w:val="000000"/>
                <w:sz w:val="24"/>
                <w:szCs w:val="24"/>
                <w:shd w:val="clear" w:color="auto" w:fill="FFFFFF"/>
              </w:rPr>
              <w:t>-</w:t>
            </w:r>
            <w:r w:rsidRPr="00B008BC">
              <w:rPr>
                <w:rFonts w:ascii="Times New Roman" w:hAnsi="Times New Roman"/>
                <w:sz w:val="24"/>
                <w:szCs w:val="24"/>
              </w:rPr>
              <w:t> </w:t>
            </w:r>
            <w:r w:rsidRPr="00B008BC">
              <w:rPr>
                <w:rFonts w:ascii="Times New Roman" w:hAnsi="Times New Roman"/>
                <w:color w:val="000000"/>
                <w:sz w:val="24"/>
                <w:szCs w:val="24"/>
                <w:shd w:val="clear" w:color="auto" w:fill="FFFFFF"/>
              </w:rPr>
              <w:t xml:space="preserve">размещение </w:t>
            </w:r>
            <w:r w:rsidRPr="00B008BC">
              <w:rPr>
                <w:rFonts w:ascii="Times New Roman" w:hAnsi="Times New Roman"/>
                <w:sz w:val="24"/>
                <w:szCs w:val="24"/>
              </w:rPr>
              <w:t>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w:t>
            </w:r>
            <w:r w:rsidRPr="00B008BC">
              <w:rPr>
                <w:rFonts w:ascii="Times New Roman" w:hAnsi="Times New Roman"/>
                <w:w w:val="99"/>
                <w:sz w:val="24"/>
                <w:szCs w:val="24"/>
              </w:rPr>
              <w:t xml:space="preserve"> </w:t>
            </w:r>
            <w:r w:rsidRPr="00B008BC">
              <w:rPr>
                <w:rFonts w:ascii="Times New Roman" w:hAnsi="Times New Roman"/>
                <w:sz w:val="24"/>
                <w:szCs w:val="24"/>
              </w:rPr>
              <w:t xml:space="preserve">деятельность по воспитанию, образованию и просвещению), </w:t>
            </w:r>
            <w:r w:rsidRPr="00B008BC">
              <w:rPr>
                <w:rFonts w:ascii="Times New Roman" w:hAnsi="Times New Roman"/>
                <w:color w:val="000000"/>
                <w:sz w:val="24"/>
                <w:szCs w:val="24"/>
                <w:shd w:val="clear" w:color="auto" w:fill="FFFFFF"/>
              </w:rPr>
              <w:t>в том числе зданий, спортивных сооружений, предназначенных для занятия обучающихся физической культурой и спортом</w:t>
            </w:r>
            <w:r w:rsidRPr="00B008BC">
              <w:rPr>
                <w:rFonts w:ascii="Times New Roman" w:hAnsi="Times New Roman"/>
                <w:sz w:val="24"/>
                <w:szCs w:val="24"/>
              </w:rPr>
              <w:t>.</w:t>
            </w:r>
          </w:p>
        </w:tc>
      </w:tr>
      <w:tr w:rsidR="001A79A5" w:rsidRPr="00A15629" w14:paraId="45E2AF27" w14:textId="77777777" w:rsidTr="005D6BAB">
        <w:trPr>
          <w:jc w:val="center"/>
        </w:trPr>
        <w:tc>
          <w:tcPr>
            <w:tcW w:w="2405" w:type="dxa"/>
            <w:tcBorders>
              <w:top w:val="single" w:sz="4" w:space="0" w:color="000000"/>
              <w:bottom w:val="single" w:sz="4" w:space="0" w:color="000000"/>
            </w:tcBorders>
          </w:tcPr>
          <w:p w14:paraId="670DA80C" w14:textId="77777777" w:rsidR="001A79A5" w:rsidRPr="0034481D" w:rsidRDefault="001A79A5" w:rsidP="001A79A5">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Среднее и высшее профессиональное образование</w:t>
            </w:r>
          </w:p>
          <w:p w14:paraId="62529F5D" w14:textId="11F4BC37" w:rsidR="001A79A5" w:rsidRPr="009A3C87" w:rsidRDefault="001A79A5" w:rsidP="001A79A5">
            <w:pPr>
              <w:pStyle w:val="ConsPlusTitlePage"/>
              <w:jc w:val="center"/>
              <w:rPr>
                <w:rFonts w:ascii="Times New Roman" w:hAnsi="Times New Roman" w:cs="Times New Roman"/>
                <w:color w:val="000000"/>
                <w:sz w:val="24"/>
                <w:szCs w:val="24"/>
                <w:shd w:val="clear" w:color="auto" w:fill="FFFFFF"/>
              </w:rPr>
            </w:pPr>
            <w:r w:rsidRPr="0034481D">
              <w:rPr>
                <w:rFonts w:ascii="Times New Roman" w:hAnsi="Times New Roman"/>
                <w:sz w:val="24"/>
                <w:szCs w:val="24"/>
              </w:rPr>
              <w:t>(3.5.2)</w:t>
            </w:r>
          </w:p>
        </w:tc>
        <w:tc>
          <w:tcPr>
            <w:tcW w:w="7513" w:type="dxa"/>
            <w:tcBorders>
              <w:top w:val="single" w:sz="4" w:space="0" w:color="000000"/>
              <w:bottom w:val="single" w:sz="4" w:space="0" w:color="000000"/>
            </w:tcBorders>
          </w:tcPr>
          <w:p w14:paraId="16B8AD72" w14:textId="74E54B04" w:rsidR="001A79A5" w:rsidRPr="009A3C87" w:rsidRDefault="001A79A5" w:rsidP="001A79A5">
            <w:pPr>
              <w:pStyle w:val="ConsPlusTitlePage"/>
              <w:ind w:left="142" w:hanging="142"/>
              <w:jc w:val="both"/>
              <w:rPr>
                <w:rFonts w:ascii="Times New Roman" w:hAnsi="Times New Roman" w:cs="Times New Roman"/>
                <w:color w:val="000000"/>
                <w:sz w:val="24"/>
                <w:szCs w:val="24"/>
                <w:lang w:eastAsia="en-US"/>
              </w:rPr>
            </w:pPr>
            <w:r w:rsidRPr="00B008BC">
              <w:rPr>
                <w:rFonts w:ascii="Times New Roman" w:hAnsi="Times New Roman"/>
                <w:color w:val="000000"/>
                <w:sz w:val="24"/>
                <w:szCs w:val="24"/>
                <w:shd w:val="clear" w:color="auto" w:fill="FFFFFF"/>
              </w:rPr>
              <w:t>-</w:t>
            </w:r>
            <w:r w:rsidRPr="00B008BC">
              <w:rPr>
                <w:rFonts w:ascii="Times New Roman" w:hAnsi="Times New Roman"/>
                <w:sz w:val="24"/>
                <w:szCs w:val="24"/>
              </w:rPr>
              <w:t> </w:t>
            </w:r>
            <w:r w:rsidRPr="00B008BC">
              <w:rPr>
                <w:rFonts w:ascii="Times New Roman" w:hAnsi="Times New Roman"/>
                <w:color w:val="000000"/>
                <w:sz w:val="24"/>
                <w:szCs w:val="24"/>
                <w:shd w:val="clear" w:color="auto" w:fill="FFFFFF"/>
              </w:rPr>
              <w:t xml:space="preserve">размещение </w:t>
            </w:r>
            <w:r w:rsidRPr="00B008BC">
              <w:rPr>
                <w:rFonts w:ascii="Times New Roman" w:hAnsi="Times New Roman"/>
                <w:sz w:val="24"/>
                <w:szCs w:val="24"/>
              </w:rPr>
              <w:t xml:space="preserve">объектов капитального строительства, предназначенных для профессионального образования и просвещения (профессиональные </w:t>
            </w:r>
            <w:r w:rsidRPr="00B008BC">
              <w:rPr>
                <w:rFonts w:ascii="Times New Roman" w:hAnsi="Times New Roman"/>
                <w:color w:val="000000"/>
                <w:sz w:val="24"/>
                <w:szCs w:val="24"/>
                <w:shd w:val="clear" w:color="auto" w:fill="FFFFFF"/>
              </w:rPr>
              <w:t xml:space="preserve">технические </w:t>
            </w:r>
            <w:r w:rsidRPr="00B008BC">
              <w:rPr>
                <w:rFonts w:ascii="Times New Roman" w:hAnsi="Times New Roman"/>
                <w:sz w:val="24"/>
                <w:szCs w:val="24"/>
              </w:rPr>
              <w:t xml:space="preserve">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w:t>
            </w:r>
            <w:r w:rsidRPr="00B008BC">
              <w:rPr>
                <w:rFonts w:ascii="Times New Roman" w:hAnsi="Times New Roman"/>
                <w:color w:val="000000"/>
                <w:sz w:val="24"/>
                <w:szCs w:val="24"/>
                <w:shd w:val="clear" w:color="auto" w:fill="FFFFFF"/>
              </w:rPr>
              <w:t>в том числе зданий, спортивных сооружений, предназначенных для занятия обучающихся физической культурой и спортом</w:t>
            </w:r>
            <w:r w:rsidRPr="00B008BC">
              <w:rPr>
                <w:rFonts w:ascii="Times New Roman" w:hAnsi="Times New Roman"/>
                <w:sz w:val="24"/>
                <w:szCs w:val="24"/>
              </w:rPr>
              <w:t>.</w:t>
            </w:r>
          </w:p>
        </w:tc>
      </w:tr>
      <w:tr w:rsidR="00DA30C0" w:rsidRPr="00A15629" w14:paraId="6A98EA8A" w14:textId="77777777" w:rsidTr="005D6BAB">
        <w:trPr>
          <w:trHeight w:val="550"/>
          <w:jc w:val="center"/>
        </w:trPr>
        <w:tc>
          <w:tcPr>
            <w:tcW w:w="2405" w:type="dxa"/>
            <w:tcBorders>
              <w:top w:val="single" w:sz="4" w:space="0" w:color="000000"/>
              <w:left w:val="single" w:sz="4" w:space="0" w:color="auto"/>
              <w:bottom w:val="single" w:sz="4" w:space="0" w:color="000000"/>
            </w:tcBorders>
            <w:shd w:val="clear" w:color="auto" w:fill="auto"/>
          </w:tcPr>
          <w:p w14:paraId="23C18F55" w14:textId="77777777" w:rsidR="00DA30C0" w:rsidRPr="00123C64" w:rsidRDefault="00DA30C0" w:rsidP="001729CA">
            <w:pPr>
              <w:widowControl w:val="0"/>
              <w:autoSpaceDE w:val="0"/>
              <w:autoSpaceDN w:val="0"/>
              <w:adjustRightInd w:val="0"/>
              <w:spacing w:after="0" w:line="240" w:lineRule="auto"/>
              <w:jc w:val="center"/>
              <w:rPr>
                <w:rFonts w:ascii="Times New Roman" w:hAnsi="Times New Roman"/>
                <w:sz w:val="24"/>
                <w:szCs w:val="24"/>
                <w:lang w:val="ru-RU"/>
              </w:rPr>
            </w:pPr>
            <w:r w:rsidRPr="00123C64">
              <w:rPr>
                <w:rFonts w:ascii="Times New Roman" w:hAnsi="Times New Roman"/>
                <w:sz w:val="24"/>
                <w:szCs w:val="24"/>
                <w:lang w:val="ru-RU"/>
              </w:rPr>
              <w:t>Культурное развитие</w:t>
            </w:r>
          </w:p>
          <w:p w14:paraId="53A46334" w14:textId="77777777" w:rsidR="00DA30C0" w:rsidRPr="001C662A" w:rsidRDefault="00DA30C0" w:rsidP="001729CA">
            <w:pPr>
              <w:widowControl w:val="0"/>
              <w:autoSpaceDE w:val="0"/>
              <w:autoSpaceDN w:val="0"/>
              <w:adjustRightInd w:val="0"/>
              <w:spacing w:after="0" w:line="240" w:lineRule="auto"/>
              <w:jc w:val="center"/>
              <w:rPr>
                <w:rFonts w:ascii="Times New Roman" w:hAnsi="Times New Roman"/>
                <w:sz w:val="24"/>
                <w:szCs w:val="24"/>
                <w:lang w:val="ru-RU"/>
              </w:rPr>
            </w:pPr>
            <w:r w:rsidRPr="00123C64">
              <w:rPr>
                <w:rFonts w:ascii="Times New Roman" w:hAnsi="Times New Roman"/>
                <w:sz w:val="24"/>
                <w:szCs w:val="24"/>
                <w:lang w:val="ru-RU"/>
              </w:rPr>
              <w:t>(3.6)</w:t>
            </w:r>
          </w:p>
        </w:tc>
        <w:tc>
          <w:tcPr>
            <w:tcW w:w="7513" w:type="dxa"/>
            <w:tcBorders>
              <w:top w:val="single" w:sz="4" w:space="0" w:color="000000"/>
              <w:bottom w:val="single" w:sz="4" w:space="0" w:color="000000"/>
              <w:right w:val="single" w:sz="4" w:space="0" w:color="auto"/>
            </w:tcBorders>
            <w:shd w:val="clear" w:color="auto" w:fill="auto"/>
          </w:tcPr>
          <w:p w14:paraId="647EABFD" w14:textId="77777777" w:rsidR="00DA30C0" w:rsidRPr="00AA2BF8" w:rsidRDefault="00DA30C0" w:rsidP="001729CA">
            <w:pPr>
              <w:widowControl w:val="0"/>
              <w:autoSpaceDE w:val="0"/>
              <w:autoSpaceDN w:val="0"/>
              <w:adjustRightInd w:val="0"/>
              <w:spacing w:after="0" w:line="240" w:lineRule="auto"/>
              <w:ind w:left="142" w:hanging="142"/>
              <w:jc w:val="both"/>
              <w:rPr>
                <w:rFonts w:ascii="Times New Roman" w:hAnsi="Times New Roman"/>
                <w:w w:val="98"/>
                <w:sz w:val="24"/>
                <w:szCs w:val="24"/>
                <w:lang w:val="ru-RU"/>
              </w:rPr>
            </w:pPr>
            <w:r w:rsidRPr="002873E6">
              <w:rPr>
                <w:rFonts w:ascii="Times New Roman" w:hAnsi="Times New Roman"/>
                <w:color w:val="000000"/>
                <w:sz w:val="24"/>
                <w:szCs w:val="24"/>
                <w:shd w:val="clear" w:color="auto" w:fill="FFFFFF"/>
                <w:lang w:val="ru-RU"/>
              </w:rPr>
              <w:t>-</w:t>
            </w:r>
            <w:r w:rsidRPr="00123C64">
              <w:rPr>
                <w:rFonts w:ascii="Times New Roman" w:hAnsi="Times New Roman"/>
                <w:sz w:val="24"/>
                <w:szCs w:val="24"/>
              </w:rPr>
              <w:t> </w:t>
            </w:r>
            <w:r w:rsidRPr="002873E6">
              <w:rPr>
                <w:rFonts w:ascii="Times New Roman" w:hAnsi="Times New Roman"/>
                <w:color w:val="000000"/>
                <w:sz w:val="24"/>
                <w:szCs w:val="24"/>
                <w:shd w:val="clear" w:color="auto" w:fill="FFFFFF"/>
                <w:lang w:val="ru-RU"/>
              </w:rPr>
              <w:t>размещение зданий и сооружений, предназначенных для размещения объектов культуры.</w:t>
            </w:r>
            <w:r w:rsidRPr="00123C64">
              <w:rPr>
                <w:rFonts w:ascii="Times New Roman" w:hAnsi="Times New Roman"/>
                <w:color w:val="000000"/>
                <w:sz w:val="24"/>
                <w:szCs w:val="24"/>
                <w:shd w:val="clear" w:color="auto" w:fill="FFFFFF"/>
              </w:rPr>
              <w:t> </w:t>
            </w:r>
          </w:p>
        </w:tc>
      </w:tr>
      <w:tr w:rsidR="00DA30C0" w:rsidRPr="00A15629" w14:paraId="13B82BD4" w14:textId="77777777" w:rsidTr="005D6BAB">
        <w:trPr>
          <w:trHeight w:val="1134"/>
          <w:jc w:val="center"/>
        </w:trPr>
        <w:tc>
          <w:tcPr>
            <w:tcW w:w="2405" w:type="dxa"/>
            <w:tcBorders>
              <w:top w:val="single" w:sz="4" w:space="0" w:color="000000"/>
              <w:left w:val="single" w:sz="4" w:space="0" w:color="auto"/>
              <w:bottom w:val="single" w:sz="4" w:space="0" w:color="000000"/>
            </w:tcBorders>
            <w:shd w:val="clear" w:color="auto" w:fill="auto"/>
          </w:tcPr>
          <w:p w14:paraId="076AA3FA" w14:textId="77777777" w:rsidR="00DA30C0" w:rsidRDefault="00DA30C0" w:rsidP="001729CA">
            <w:pPr>
              <w:widowControl w:val="0"/>
              <w:autoSpaceDE w:val="0"/>
              <w:autoSpaceDN w:val="0"/>
              <w:adjustRightInd w:val="0"/>
              <w:spacing w:after="0" w:line="240" w:lineRule="auto"/>
              <w:jc w:val="center"/>
              <w:rPr>
                <w:rFonts w:ascii="Times New Roman" w:hAnsi="Times New Roman"/>
                <w:color w:val="000000"/>
                <w:sz w:val="24"/>
                <w:szCs w:val="24"/>
                <w:shd w:val="clear" w:color="auto" w:fill="FFFFFF"/>
                <w:lang w:val="ru-RU"/>
              </w:rPr>
            </w:pPr>
            <w:r w:rsidRPr="00E32064">
              <w:rPr>
                <w:rFonts w:ascii="Times New Roman" w:hAnsi="Times New Roman"/>
                <w:color w:val="000000"/>
                <w:sz w:val="24"/>
                <w:szCs w:val="24"/>
                <w:shd w:val="clear" w:color="auto" w:fill="FFFFFF"/>
                <w:lang w:val="ru-RU"/>
              </w:rPr>
              <w:t>Объекты культурно-досуговой деятельности</w:t>
            </w:r>
            <w:r>
              <w:rPr>
                <w:rFonts w:ascii="Times New Roman" w:hAnsi="Times New Roman"/>
                <w:color w:val="000000"/>
                <w:sz w:val="24"/>
                <w:szCs w:val="24"/>
                <w:shd w:val="clear" w:color="auto" w:fill="FFFFFF"/>
                <w:lang w:val="ru-RU"/>
              </w:rPr>
              <w:t xml:space="preserve"> </w:t>
            </w:r>
          </w:p>
          <w:p w14:paraId="21215A41" w14:textId="77777777" w:rsidR="00DA30C0" w:rsidRPr="00123C64" w:rsidRDefault="00DA30C0" w:rsidP="001729CA">
            <w:pPr>
              <w:widowControl w:val="0"/>
              <w:autoSpaceDE w:val="0"/>
              <w:autoSpaceDN w:val="0"/>
              <w:adjustRightInd w:val="0"/>
              <w:spacing w:after="0" w:line="240" w:lineRule="auto"/>
              <w:jc w:val="center"/>
              <w:rPr>
                <w:rFonts w:ascii="Times New Roman" w:hAnsi="Times New Roman"/>
                <w:sz w:val="24"/>
                <w:szCs w:val="24"/>
                <w:lang w:val="ru-RU"/>
              </w:rPr>
            </w:pPr>
            <w:r w:rsidRPr="00123C64">
              <w:rPr>
                <w:rFonts w:ascii="Times New Roman" w:hAnsi="Times New Roman"/>
                <w:sz w:val="24"/>
                <w:szCs w:val="24"/>
                <w:lang w:val="ru-RU"/>
              </w:rPr>
              <w:t>(3.6.1)</w:t>
            </w:r>
          </w:p>
        </w:tc>
        <w:tc>
          <w:tcPr>
            <w:tcW w:w="7513" w:type="dxa"/>
            <w:tcBorders>
              <w:top w:val="single" w:sz="4" w:space="0" w:color="000000"/>
              <w:bottom w:val="single" w:sz="4" w:space="0" w:color="000000"/>
              <w:right w:val="single" w:sz="4" w:space="0" w:color="auto"/>
            </w:tcBorders>
            <w:shd w:val="clear" w:color="auto" w:fill="auto"/>
          </w:tcPr>
          <w:p w14:paraId="17903E71" w14:textId="77777777" w:rsidR="00DA30C0" w:rsidRPr="002873E6" w:rsidRDefault="00DA30C0" w:rsidP="001729CA">
            <w:pPr>
              <w:widowControl w:val="0"/>
              <w:autoSpaceDE w:val="0"/>
              <w:autoSpaceDN w:val="0"/>
              <w:adjustRightInd w:val="0"/>
              <w:spacing w:after="0" w:line="240" w:lineRule="auto"/>
              <w:ind w:left="142" w:hanging="142"/>
              <w:jc w:val="both"/>
              <w:rPr>
                <w:rFonts w:ascii="Times New Roman" w:hAnsi="Times New Roman"/>
                <w:color w:val="000000"/>
                <w:sz w:val="24"/>
                <w:szCs w:val="24"/>
                <w:shd w:val="clear" w:color="auto" w:fill="FFFFFF"/>
                <w:lang w:val="ru-RU"/>
              </w:rPr>
            </w:pPr>
            <w:r w:rsidRPr="002873E6">
              <w:rPr>
                <w:rFonts w:ascii="Times New Roman" w:hAnsi="Times New Roman"/>
                <w:color w:val="000000"/>
                <w:sz w:val="24"/>
                <w:szCs w:val="24"/>
                <w:shd w:val="clear" w:color="auto" w:fill="FFFFFF"/>
                <w:lang w:val="ru-RU"/>
              </w:rPr>
              <w:t>-</w:t>
            </w:r>
            <w:r w:rsidRPr="00123C64">
              <w:rPr>
                <w:rFonts w:ascii="Times New Roman" w:hAnsi="Times New Roman"/>
                <w:sz w:val="24"/>
                <w:szCs w:val="24"/>
              </w:rPr>
              <w:t> </w:t>
            </w:r>
            <w:r w:rsidRPr="002873E6">
              <w:rPr>
                <w:rFonts w:ascii="Times New Roman" w:hAnsi="Times New Roman"/>
                <w:color w:val="000000"/>
                <w:sz w:val="24"/>
                <w:szCs w:val="24"/>
                <w:shd w:val="clear" w:color="auto" w:fill="FFFFFF"/>
                <w:lang w:val="ru-RU"/>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r>
      <w:tr w:rsidR="00DA30C0" w:rsidRPr="00A15629" w14:paraId="7200BA25" w14:textId="77777777" w:rsidTr="005D6BAB">
        <w:trPr>
          <w:trHeight w:val="550"/>
          <w:jc w:val="center"/>
        </w:trPr>
        <w:tc>
          <w:tcPr>
            <w:tcW w:w="2405" w:type="dxa"/>
            <w:tcBorders>
              <w:top w:val="single" w:sz="4" w:space="0" w:color="000000"/>
              <w:left w:val="single" w:sz="4" w:space="0" w:color="auto"/>
              <w:bottom w:val="single" w:sz="4" w:space="0" w:color="000000"/>
            </w:tcBorders>
            <w:shd w:val="clear" w:color="auto" w:fill="auto"/>
          </w:tcPr>
          <w:p w14:paraId="1B2B3D10" w14:textId="756243B1" w:rsidR="00DA30C0" w:rsidRPr="00123C64" w:rsidRDefault="00DA30C0" w:rsidP="00F23783">
            <w:pPr>
              <w:widowControl w:val="0"/>
              <w:autoSpaceDE w:val="0"/>
              <w:autoSpaceDN w:val="0"/>
              <w:adjustRightInd w:val="0"/>
              <w:spacing w:after="0" w:line="240" w:lineRule="auto"/>
              <w:jc w:val="center"/>
              <w:rPr>
                <w:rFonts w:ascii="Times New Roman" w:hAnsi="Times New Roman"/>
                <w:sz w:val="24"/>
                <w:szCs w:val="24"/>
                <w:lang w:val="ru-RU"/>
              </w:rPr>
            </w:pPr>
            <w:r w:rsidRPr="00123C64">
              <w:rPr>
                <w:rFonts w:ascii="Times New Roman" w:hAnsi="Times New Roman"/>
                <w:color w:val="000000"/>
                <w:sz w:val="24"/>
                <w:szCs w:val="24"/>
                <w:shd w:val="clear" w:color="auto" w:fill="FFFFFF"/>
                <w:lang w:val="ru-RU"/>
              </w:rPr>
              <w:t>Парки культуры и отдыха</w:t>
            </w:r>
            <w:r w:rsidR="00F23783">
              <w:rPr>
                <w:rFonts w:ascii="Times New Roman" w:hAnsi="Times New Roman"/>
                <w:color w:val="000000"/>
                <w:sz w:val="24"/>
                <w:szCs w:val="24"/>
                <w:shd w:val="clear" w:color="auto" w:fill="FFFFFF"/>
                <w:lang w:val="ru-RU"/>
              </w:rPr>
              <w:t xml:space="preserve"> </w:t>
            </w:r>
            <w:r w:rsidRPr="00123C64">
              <w:rPr>
                <w:rFonts w:ascii="Times New Roman" w:hAnsi="Times New Roman"/>
                <w:sz w:val="24"/>
                <w:szCs w:val="24"/>
                <w:lang w:val="ru-RU"/>
              </w:rPr>
              <w:t>(3.6.2)</w:t>
            </w:r>
          </w:p>
        </w:tc>
        <w:tc>
          <w:tcPr>
            <w:tcW w:w="7513" w:type="dxa"/>
            <w:tcBorders>
              <w:top w:val="single" w:sz="4" w:space="0" w:color="000000"/>
              <w:bottom w:val="single" w:sz="4" w:space="0" w:color="000000"/>
              <w:right w:val="single" w:sz="4" w:space="0" w:color="auto"/>
            </w:tcBorders>
            <w:shd w:val="clear" w:color="auto" w:fill="auto"/>
          </w:tcPr>
          <w:p w14:paraId="64D24728" w14:textId="77777777" w:rsidR="00DA30C0" w:rsidRPr="002873E6" w:rsidRDefault="00DA30C0" w:rsidP="001729CA">
            <w:pPr>
              <w:widowControl w:val="0"/>
              <w:autoSpaceDE w:val="0"/>
              <w:autoSpaceDN w:val="0"/>
              <w:adjustRightInd w:val="0"/>
              <w:spacing w:after="0" w:line="240" w:lineRule="auto"/>
              <w:ind w:left="142" w:hanging="142"/>
              <w:jc w:val="both"/>
              <w:rPr>
                <w:rFonts w:ascii="Times New Roman" w:hAnsi="Times New Roman"/>
                <w:color w:val="000000"/>
                <w:sz w:val="24"/>
                <w:szCs w:val="24"/>
                <w:shd w:val="clear" w:color="auto" w:fill="FFFFFF"/>
                <w:lang w:val="ru-RU"/>
              </w:rPr>
            </w:pPr>
            <w:r w:rsidRPr="002873E6">
              <w:rPr>
                <w:rFonts w:ascii="Times New Roman" w:hAnsi="Times New Roman"/>
                <w:color w:val="000000"/>
                <w:sz w:val="24"/>
                <w:szCs w:val="24"/>
                <w:shd w:val="clear" w:color="auto" w:fill="FFFFFF"/>
                <w:lang w:val="ru-RU"/>
              </w:rPr>
              <w:t>-</w:t>
            </w:r>
            <w:r w:rsidRPr="00123C64">
              <w:rPr>
                <w:rFonts w:ascii="Times New Roman" w:hAnsi="Times New Roman"/>
                <w:sz w:val="24"/>
                <w:szCs w:val="24"/>
              </w:rPr>
              <w:t> </w:t>
            </w:r>
            <w:r w:rsidRPr="002873E6">
              <w:rPr>
                <w:rFonts w:ascii="Times New Roman" w:hAnsi="Times New Roman"/>
                <w:color w:val="000000"/>
                <w:sz w:val="24"/>
                <w:szCs w:val="24"/>
                <w:shd w:val="clear" w:color="auto" w:fill="FFFFFF"/>
                <w:lang w:val="ru-RU"/>
              </w:rPr>
              <w:t>размещение парков культуры и отдыха.</w:t>
            </w:r>
          </w:p>
        </w:tc>
      </w:tr>
      <w:tr w:rsidR="00DA30C0" w:rsidRPr="00A15629" w14:paraId="33817C37" w14:textId="77777777" w:rsidTr="005D6BAB">
        <w:trPr>
          <w:trHeight w:val="550"/>
          <w:jc w:val="center"/>
        </w:trPr>
        <w:tc>
          <w:tcPr>
            <w:tcW w:w="2405" w:type="dxa"/>
            <w:tcBorders>
              <w:top w:val="single" w:sz="4" w:space="0" w:color="000000"/>
              <w:left w:val="single" w:sz="4" w:space="0" w:color="auto"/>
              <w:bottom w:val="single" w:sz="4" w:space="0" w:color="000000"/>
            </w:tcBorders>
            <w:shd w:val="clear" w:color="auto" w:fill="auto"/>
          </w:tcPr>
          <w:p w14:paraId="20F21DDF" w14:textId="77777777" w:rsidR="00DA30C0" w:rsidRPr="00123C64" w:rsidRDefault="00DA30C0" w:rsidP="001729CA">
            <w:pPr>
              <w:widowControl w:val="0"/>
              <w:autoSpaceDE w:val="0"/>
              <w:autoSpaceDN w:val="0"/>
              <w:adjustRightInd w:val="0"/>
              <w:spacing w:after="0" w:line="240" w:lineRule="auto"/>
              <w:jc w:val="center"/>
              <w:rPr>
                <w:rFonts w:ascii="Times New Roman" w:hAnsi="Times New Roman"/>
                <w:sz w:val="24"/>
                <w:szCs w:val="24"/>
                <w:lang w:val="ru-RU"/>
              </w:rPr>
            </w:pPr>
            <w:r w:rsidRPr="00123C64">
              <w:rPr>
                <w:rFonts w:ascii="Times New Roman" w:hAnsi="Times New Roman"/>
                <w:color w:val="000000"/>
                <w:sz w:val="24"/>
                <w:szCs w:val="24"/>
                <w:shd w:val="clear" w:color="auto" w:fill="FFFFFF"/>
              </w:rPr>
              <w:t>Цирки и зверинцы</w:t>
            </w:r>
          </w:p>
          <w:p w14:paraId="0370B461" w14:textId="77777777" w:rsidR="00DA30C0" w:rsidRPr="00123C64" w:rsidRDefault="00DA30C0" w:rsidP="001729CA">
            <w:pPr>
              <w:widowControl w:val="0"/>
              <w:autoSpaceDE w:val="0"/>
              <w:autoSpaceDN w:val="0"/>
              <w:adjustRightInd w:val="0"/>
              <w:spacing w:after="0" w:line="240" w:lineRule="auto"/>
              <w:jc w:val="center"/>
              <w:rPr>
                <w:rFonts w:ascii="Times New Roman" w:hAnsi="Times New Roman"/>
                <w:sz w:val="24"/>
                <w:szCs w:val="24"/>
                <w:lang w:val="ru-RU"/>
              </w:rPr>
            </w:pPr>
            <w:r w:rsidRPr="00123C64">
              <w:rPr>
                <w:rFonts w:ascii="Times New Roman" w:hAnsi="Times New Roman"/>
                <w:sz w:val="24"/>
                <w:szCs w:val="24"/>
                <w:lang w:val="ru-RU"/>
              </w:rPr>
              <w:t>(3.6.3)</w:t>
            </w:r>
          </w:p>
        </w:tc>
        <w:tc>
          <w:tcPr>
            <w:tcW w:w="7513" w:type="dxa"/>
            <w:tcBorders>
              <w:top w:val="single" w:sz="4" w:space="0" w:color="000000"/>
              <w:bottom w:val="single" w:sz="4" w:space="0" w:color="000000"/>
              <w:right w:val="single" w:sz="4" w:space="0" w:color="auto"/>
            </w:tcBorders>
            <w:shd w:val="clear" w:color="auto" w:fill="auto"/>
          </w:tcPr>
          <w:p w14:paraId="15C4A1D7" w14:textId="77777777" w:rsidR="00DA30C0" w:rsidRPr="002873E6" w:rsidRDefault="00DA30C0" w:rsidP="001729CA">
            <w:pPr>
              <w:widowControl w:val="0"/>
              <w:autoSpaceDE w:val="0"/>
              <w:autoSpaceDN w:val="0"/>
              <w:adjustRightInd w:val="0"/>
              <w:spacing w:after="0" w:line="240" w:lineRule="auto"/>
              <w:ind w:left="142" w:hanging="142"/>
              <w:jc w:val="both"/>
              <w:rPr>
                <w:rFonts w:ascii="Times New Roman" w:hAnsi="Times New Roman"/>
                <w:color w:val="000000"/>
                <w:sz w:val="24"/>
                <w:szCs w:val="24"/>
                <w:shd w:val="clear" w:color="auto" w:fill="FFFFFF"/>
                <w:lang w:val="ru-RU"/>
              </w:rPr>
            </w:pPr>
            <w:r w:rsidRPr="002873E6">
              <w:rPr>
                <w:rFonts w:ascii="Times New Roman" w:hAnsi="Times New Roman"/>
                <w:color w:val="000000"/>
                <w:sz w:val="24"/>
                <w:szCs w:val="24"/>
                <w:shd w:val="clear" w:color="auto" w:fill="FFFFFF"/>
                <w:lang w:val="ru-RU"/>
              </w:rPr>
              <w:t>-</w:t>
            </w:r>
            <w:r w:rsidRPr="00123C64">
              <w:rPr>
                <w:rFonts w:ascii="Times New Roman" w:hAnsi="Times New Roman"/>
                <w:sz w:val="24"/>
                <w:szCs w:val="24"/>
              </w:rPr>
              <w:t> </w:t>
            </w:r>
            <w:r w:rsidRPr="002873E6">
              <w:rPr>
                <w:rFonts w:ascii="Times New Roman" w:hAnsi="Times New Roman"/>
                <w:color w:val="000000"/>
                <w:sz w:val="24"/>
                <w:szCs w:val="24"/>
                <w:shd w:val="clear" w:color="auto" w:fill="FFFFFF"/>
                <w:lang w:val="ru-RU"/>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r>
              <w:rPr>
                <w:rFonts w:ascii="Times New Roman" w:hAnsi="Times New Roman"/>
                <w:color w:val="000000"/>
                <w:sz w:val="24"/>
                <w:szCs w:val="24"/>
                <w:shd w:val="clear" w:color="auto" w:fill="FFFFFF"/>
                <w:lang w:val="ru-RU"/>
              </w:rPr>
              <w:t>.</w:t>
            </w:r>
          </w:p>
        </w:tc>
      </w:tr>
      <w:tr w:rsidR="001A79A5" w:rsidRPr="00A15629" w14:paraId="438D12DA" w14:textId="77777777" w:rsidTr="005D6BAB">
        <w:trPr>
          <w:trHeight w:val="550"/>
          <w:jc w:val="center"/>
        </w:trPr>
        <w:tc>
          <w:tcPr>
            <w:tcW w:w="2405" w:type="dxa"/>
            <w:tcBorders>
              <w:top w:val="single" w:sz="4" w:space="0" w:color="000000"/>
              <w:left w:val="single" w:sz="4" w:space="0" w:color="auto"/>
              <w:bottom w:val="single" w:sz="4" w:space="0" w:color="000000"/>
            </w:tcBorders>
            <w:shd w:val="clear" w:color="auto" w:fill="auto"/>
          </w:tcPr>
          <w:p w14:paraId="3F0F57BA" w14:textId="5C5D6F7E" w:rsidR="001A79A5" w:rsidRPr="00123C64" w:rsidRDefault="001A79A5" w:rsidP="001A79A5">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657515">
              <w:rPr>
                <w:rFonts w:ascii="Times New Roman" w:hAnsi="Times New Roman"/>
                <w:sz w:val="24"/>
                <w:szCs w:val="24"/>
                <w:lang w:val="ru-RU"/>
              </w:rPr>
              <w:t>Религиозное использование</w:t>
            </w:r>
            <w:r>
              <w:rPr>
                <w:rFonts w:ascii="Times New Roman" w:hAnsi="Times New Roman"/>
                <w:sz w:val="24"/>
                <w:szCs w:val="24"/>
                <w:lang w:val="ru-RU"/>
              </w:rPr>
              <w:t xml:space="preserve"> </w:t>
            </w:r>
            <w:r w:rsidRPr="00657515">
              <w:rPr>
                <w:rFonts w:ascii="Times New Roman" w:hAnsi="Times New Roman"/>
                <w:sz w:val="24"/>
                <w:szCs w:val="24"/>
                <w:lang w:val="ru-RU"/>
              </w:rPr>
              <w:t>(3.7)</w:t>
            </w:r>
          </w:p>
        </w:tc>
        <w:tc>
          <w:tcPr>
            <w:tcW w:w="7513" w:type="dxa"/>
            <w:tcBorders>
              <w:top w:val="single" w:sz="4" w:space="0" w:color="000000"/>
              <w:bottom w:val="single" w:sz="4" w:space="0" w:color="000000"/>
              <w:right w:val="single" w:sz="4" w:space="0" w:color="auto"/>
            </w:tcBorders>
            <w:shd w:val="clear" w:color="auto" w:fill="auto"/>
          </w:tcPr>
          <w:p w14:paraId="078B0CD1" w14:textId="77777777" w:rsidR="001A79A5" w:rsidRPr="00657515" w:rsidRDefault="001A79A5" w:rsidP="001A79A5">
            <w:pPr>
              <w:pStyle w:val="ConsPlusTitlePage"/>
              <w:ind w:left="142" w:hanging="142"/>
              <w:jc w:val="both"/>
              <w:rPr>
                <w:rFonts w:ascii="Times New Roman" w:hAnsi="Times New Roman" w:cs="Times New Roman"/>
                <w:sz w:val="24"/>
                <w:szCs w:val="24"/>
                <w:lang w:eastAsia="en-US"/>
              </w:rPr>
            </w:pPr>
            <w:r w:rsidRPr="00657515">
              <w:rPr>
                <w:rFonts w:ascii="Times New Roman" w:hAnsi="Times New Roman" w:cs="Times New Roman"/>
                <w:color w:val="000000"/>
                <w:sz w:val="24"/>
                <w:szCs w:val="24"/>
                <w:shd w:val="clear" w:color="auto" w:fill="FFFFFF"/>
              </w:rPr>
              <w:t>-</w:t>
            </w:r>
            <w:r w:rsidRPr="00657515">
              <w:rPr>
                <w:rFonts w:ascii="Times New Roman" w:hAnsi="Times New Roman" w:cs="Times New Roman"/>
                <w:sz w:val="24"/>
                <w:szCs w:val="24"/>
                <w:lang w:eastAsia="en-US"/>
              </w:rPr>
              <w:t> </w:t>
            </w:r>
            <w:r w:rsidRPr="00657515">
              <w:rPr>
                <w:rFonts w:ascii="Times New Roman" w:hAnsi="Times New Roman" w:cs="Times New Roman"/>
                <w:color w:val="000000"/>
                <w:sz w:val="24"/>
                <w:szCs w:val="24"/>
                <w:shd w:val="clear" w:color="auto" w:fill="FFFFFF"/>
              </w:rPr>
              <w:t>размещение зданий и сооружений религиозного использования.</w:t>
            </w:r>
          </w:p>
          <w:p w14:paraId="4AA553CF" w14:textId="77777777" w:rsidR="001A79A5" w:rsidRPr="002873E6" w:rsidRDefault="001A79A5" w:rsidP="001A79A5">
            <w:pPr>
              <w:widowControl w:val="0"/>
              <w:autoSpaceDE w:val="0"/>
              <w:autoSpaceDN w:val="0"/>
              <w:adjustRightInd w:val="0"/>
              <w:spacing w:after="0" w:line="240" w:lineRule="auto"/>
              <w:ind w:left="142" w:hanging="142"/>
              <w:jc w:val="both"/>
              <w:rPr>
                <w:rFonts w:ascii="Times New Roman" w:hAnsi="Times New Roman"/>
                <w:color w:val="000000"/>
                <w:sz w:val="24"/>
                <w:szCs w:val="24"/>
                <w:shd w:val="clear" w:color="auto" w:fill="FFFFFF"/>
                <w:lang w:val="ru-RU"/>
              </w:rPr>
            </w:pPr>
          </w:p>
        </w:tc>
      </w:tr>
      <w:tr w:rsidR="001A79A5" w:rsidRPr="00A15629" w14:paraId="4E4BE30B" w14:textId="77777777" w:rsidTr="005D6BAB">
        <w:trPr>
          <w:trHeight w:val="550"/>
          <w:jc w:val="center"/>
        </w:trPr>
        <w:tc>
          <w:tcPr>
            <w:tcW w:w="2405" w:type="dxa"/>
            <w:tcBorders>
              <w:top w:val="single" w:sz="4" w:space="0" w:color="000000"/>
              <w:left w:val="single" w:sz="4" w:space="0" w:color="auto"/>
              <w:bottom w:val="single" w:sz="4" w:space="0" w:color="000000"/>
            </w:tcBorders>
            <w:shd w:val="clear" w:color="auto" w:fill="auto"/>
          </w:tcPr>
          <w:p w14:paraId="04C1C072" w14:textId="77777777" w:rsidR="00F23783" w:rsidRDefault="001A79A5" w:rsidP="001A79A5">
            <w:pPr>
              <w:widowControl w:val="0"/>
              <w:autoSpaceDE w:val="0"/>
              <w:autoSpaceDN w:val="0"/>
              <w:adjustRightInd w:val="0"/>
              <w:spacing w:after="0" w:line="240" w:lineRule="auto"/>
              <w:jc w:val="center"/>
              <w:rPr>
                <w:rFonts w:ascii="Times New Roman" w:hAnsi="Times New Roman"/>
                <w:color w:val="000000"/>
                <w:sz w:val="24"/>
                <w:szCs w:val="24"/>
                <w:shd w:val="clear" w:color="auto" w:fill="FFFFFF"/>
                <w:lang w:val="ru-RU"/>
              </w:rPr>
            </w:pPr>
            <w:r w:rsidRPr="00657515">
              <w:rPr>
                <w:rFonts w:ascii="Times New Roman" w:hAnsi="Times New Roman"/>
                <w:color w:val="000000"/>
                <w:sz w:val="24"/>
                <w:szCs w:val="24"/>
                <w:shd w:val="clear" w:color="auto" w:fill="FFFFFF"/>
              </w:rPr>
              <w:t>Осуществление религиозных обрядов</w:t>
            </w:r>
            <w:r>
              <w:rPr>
                <w:rFonts w:ascii="Times New Roman" w:hAnsi="Times New Roman"/>
                <w:color w:val="000000"/>
                <w:sz w:val="24"/>
                <w:szCs w:val="24"/>
                <w:shd w:val="clear" w:color="auto" w:fill="FFFFFF"/>
                <w:lang w:val="ru-RU"/>
              </w:rPr>
              <w:t xml:space="preserve"> </w:t>
            </w:r>
          </w:p>
          <w:p w14:paraId="28C30B4F" w14:textId="55CBC141" w:rsidR="001A79A5" w:rsidRPr="00123C64" w:rsidRDefault="001A79A5" w:rsidP="001A79A5">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657515">
              <w:rPr>
                <w:rFonts w:ascii="Times New Roman" w:hAnsi="Times New Roman"/>
                <w:sz w:val="24"/>
                <w:szCs w:val="24"/>
                <w:lang w:val="ru-RU"/>
              </w:rPr>
              <w:t>(3.7.1)</w:t>
            </w:r>
          </w:p>
        </w:tc>
        <w:tc>
          <w:tcPr>
            <w:tcW w:w="7513" w:type="dxa"/>
            <w:tcBorders>
              <w:top w:val="single" w:sz="4" w:space="0" w:color="000000"/>
              <w:bottom w:val="single" w:sz="4" w:space="0" w:color="000000"/>
              <w:right w:val="single" w:sz="4" w:space="0" w:color="auto"/>
            </w:tcBorders>
            <w:shd w:val="clear" w:color="auto" w:fill="auto"/>
          </w:tcPr>
          <w:p w14:paraId="5D959397" w14:textId="378EA7E0" w:rsidR="001A79A5" w:rsidRPr="002873E6" w:rsidRDefault="001A79A5" w:rsidP="001A79A5">
            <w:pPr>
              <w:widowControl w:val="0"/>
              <w:autoSpaceDE w:val="0"/>
              <w:autoSpaceDN w:val="0"/>
              <w:adjustRightInd w:val="0"/>
              <w:spacing w:after="0" w:line="240" w:lineRule="auto"/>
              <w:ind w:left="142" w:hanging="142"/>
              <w:jc w:val="both"/>
              <w:rPr>
                <w:rFonts w:ascii="Times New Roman" w:hAnsi="Times New Roman"/>
                <w:color w:val="000000"/>
                <w:sz w:val="24"/>
                <w:szCs w:val="24"/>
                <w:shd w:val="clear" w:color="auto" w:fill="FFFFFF"/>
                <w:lang w:val="ru-RU"/>
              </w:rPr>
            </w:pPr>
            <w:r w:rsidRPr="001A79A5">
              <w:rPr>
                <w:rFonts w:ascii="Times New Roman" w:hAnsi="Times New Roman"/>
                <w:color w:val="000000"/>
                <w:sz w:val="24"/>
                <w:szCs w:val="24"/>
                <w:shd w:val="clear" w:color="auto" w:fill="FFFFFF"/>
                <w:lang w:val="ru-RU"/>
              </w:rPr>
              <w:t>-</w:t>
            </w:r>
            <w:r w:rsidRPr="00657515">
              <w:rPr>
                <w:rFonts w:ascii="Times New Roman" w:hAnsi="Times New Roman"/>
                <w:sz w:val="24"/>
                <w:szCs w:val="24"/>
              </w:rPr>
              <w:t> </w:t>
            </w:r>
            <w:r w:rsidRPr="001A79A5">
              <w:rPr>
                <w:rFonts w:ascii="Times New Roman" w:hAnsi="Times New Roman"/>
                <w:color w:val="000000"/>
                <w:sz w:val="24"/>
                <w:szCs w:val="24"/>
                <w:shd w:val="clear" w:color="auto" w:fill="FFFFFF"/>
                <w:lang w:val="ru-RU"/>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r>
      <w:tr w:rsidR="001A79A5" w:rsidRPr="00A15629" w14:paraId="1CDD2455" w14:textId="77777777" w:rsidTr="005D6BAB">
        <w:trPr>
          <w:trHeight w:val="550"/>
          <w:jc w:val="center"/>
        </w:trPr>
        <w:tc>
          <w:tcPr>
            <w:tcW w:w="2405" w:type="dxa"/>
            <w:tcBorders>
              <w:top w:val="single" w:sz="4" w:space="0" w:color="000000"/>
              <w:left w:val="single" w:sz="4" w:space="0" w:color="auto"/>
              <w:bottom w:val="single" w:sz="4" w:space="0" w:color="000000"/>
            </w:tcBorders>
            <w:shd w:val="clear" w:color="auto" w:fill="auto"/>
          </w:tcPr>
          <w:p w14:paraId="76CB16E3" w14:textId="77777777" w:rsidR="001A79A5" w:rsidRPr="00657515" w:rsidRDefault="001A79A5" w:rsidP="001A79A5">
            <w:pPr>
              <w:widowControl w:val="0"/>
              <w:autoSpaceDE w:val="0"/>
              <w:autoSpaceDN w:val="0"/>
              <w:adjustRightInd w:val="0"/>
              <w:spacing w:after="0" w:line="240" w:lineRule="auto"/>
              <w:jc w:val="center"/>
              <w:rPr>
                <w:rFonts w:ascii="Times New Roman" w:hAnsi="Times New Roman"/>
                <w:sz w:val="24"/>
                <w:szCs w:val="24"/>
                <w:lang w:val="ru-RU"/>
              </w:rPr>
            </w:pPr>
            <w:r w:rsidRPr="00E32064">
              <w:rPr>
                <w:rFonts w:ascii="Times New Roman" w:hAnsi="Times New Roman"/>
                <w:color w:val="000000"/>
                <w:sz w:val="24"/>
                <w:szCs w:val="24"/>
                <w:shd w:val="clear" w:color="auto" w:fill="FFFFFF"/>
                <w:lang w:val="ru-RU"/>
              </w:rPr>
              <w:t>Религиозное управление и образование</w:t>
            </w:r>
          </w:p>
          <w:p w14:paraId="2F116B75" w14:textId="6839EC7C" w:rsidR="001A79A5" w:rsidRPr="00123C64" w:rsidRDefault="001A79A5" w:rsidP="001A79A5">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657515">
              <w:rPr>
                <w:rFonts w:ascii="Times New Roman" w:hAnsi="Times New Roman"/>
                <w:sz w:val="24"/>
                <w:szCs w:val="24"/>
                <w:lang w:val="ru-RU"/>
              </w:rPr>
              <w:t>(3.7.2)</w:t>
            </w:r>
          </w:p>
        </w:tc>
        <w:tc>
          <w:tcPr>
            <w:tcW w:w="7513" w:type="dxa"/>
            <w:tcBorders>
              <w:top w:val="single" w:sz="4" w:space="0" w:color="000000"/>
              <w:bottom w:val="single" w:sz="4" w:space="0" w:color="000000"/>
              <w:right w:val="single" w:sz="4" w:space="0" w:color="auto"/>
            </w:tcBorders>
            <w:shd w:val="clear" w:color="auto" w:fill="auto"/>
          </w:tcPr>
          <w:p w14:paraId="4A543E0C" w14:textId="11325227" w:rsidR="001A79A5" w:rsidRPr="002873E6" w:rsidRDefault="001A79A5" w:rsidP="001A79A5">
            <w:pPr>
              <w:widowControl w:val="0"/>
              <w:autoSpaceDE w:val="0"/>
              <w:autoSpaceDN w:val="0"/>
              <w:adjustRightInd w:val="0"/>
              <w:spacing w:after="0" w:line="240" w:lineRule="auto"/>
              <w:ind w:left="142" w:hanging="142"/>
              <w:jc w:val="both"/>
              <w:rPr>
                <w:rFonts w:ascii="Times New Roman" w:hAnsi="Times New Roman"/>
                <w:color w:val="000000"/>
                <w:sz w:val="24"/>
                <w:szCs w:val="24"/>
                <w:shd w:val="clear" w:color="auto" w:fill="FFFFFF"/>
                <w:lang w:val="ru-RU"/>
              </w:rPr>
            </w:pPr>
            <w:r w:rsidRPr="001A79A5">
              <w:rPr>
                <w:rFonts w:ascii="Times New Roman" w:hAnsi="Times New Roman"/>
                <w:color w:val="000000"/>
                <w:sz w:val="24"/>
                <w:szCs w:val="24"/>
                <w:shd w:val="clear" w:color="auto" w:fill="FFFFFF"/>
                <w:lang w:val="ru-RU"/>
              </w:rPr>
              <w:t>-</w:t>
            </w:r>
            <w:r w:rsidRPr="00657515">
              <w:rPr>
                <w:rFonts w:ascii="Times New Roman" w:hAnsi="Times New Roman"/>
                <w:sz w:val="24"/>
                <w:szCs w:val="24"/>
              </w:rPr>
              <w:t> </w:t>
            </w:r>
            <w:r w:rsidRPr="001A79A5">
              <w:rPr>
                <w:rFonts w:ascii="Times New Roman" w:hAnsi="Times New Roman"/>
                <w:color w:val="000000"/>
                <w:sz w:val="24"/>
                <w:szCs w:val="24"/>
                <w:shd w:val="clear" w:color="auto" w:fill="FFFFFF"/>
                <w:lang w:val="ru-RU"/>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r>
      <w:tr w:rsidR="00DA30C0" w:rsidRPr="00A15629" w14:paraId="17E5AC70" w14:textId="77777777" w:rsidTr="005D6BAB">
        <w:trPr>
          <w:jc w:val="center"/>
        </w:trPr>
        <w:tc>
          <w:tcPr>
            <w:tcW w:w="2405" w:type="dxa"/>
          </w:tcPr>
          <w:p w14:paraId="09870BEC" w14:textId="77777777" w:rsidR="00DA30C0" w:rsidRPr="00841172" w:rsidRDefault="00DA30C0" w:rsidP="001729CA">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841172">
              <w:rPr>
                <w:rFonts w:ascii="Times New Roman" w:hAnsi="Times New Roman"/>
                <w:color w:val="000000"/>
                <w:sz w:val="24"/>
                <w:szCs w:val="24"/>
                <w:shd w:val="clear" w:color="auto" w:fill="FFFFFF"/>
              </w:rPr>
              <w:t>Общественное управление</w:t>
            </w:r>
          </w:p>
          <w:p w14:paraId="1CE10A38" w14:textId="77777777" w:rsidR="00DA30C0" w:rsidRPr="00841172" w:rsidRDefault="00DA30C0" w:rsidP="001729CA">
            <w:pPr>
              <w:widowControl w:val="0"/>
              <w:autoSpaceDE w:val="0"/>
              <w:autoSpaceDN w:val="0"/>
              <w:adjustRightInd w:val="0"/>
              <w:spacing w:after="0" w:line="240" w:lineRule="auto"/>
              <w:jc w:val="center"/>
              <w:rPr>
                <w:rFonts w:ascii="Times New Roman" w:hAnsi="Times New Roman"/>
                <w:sz w:val="24"/>
                <w:szCs w:val="24"/>
                <w:lang w:val="ru-RU"/>
              </w:rPr>
            </w:pPr>
            <w:r w:rsidRPr="00841172">
              <w:rPr>
                <w:rFonts w:ascii="Times New Roman" w:hAnsi="Times New Roman"/>
                <w:color w:val="000000"/>
                <w:sz w:val="24"/>
                <w:szCs w:val="24"/>
                <w:shd w:val="clear" w:color="auto" w:fill="FFFFFF"/>
                <w:lang w:val="ru-RU"/>
              </w:rPr>
              <w:t>(3.8)</w:t>
            </w:r>
          </w:p>
        </w:tc>
        <w:tc>
          <w:tcPr>
            <w:tcW w:w="7513" w:type="dxa"/>
          </w:tcPr>
          <w:p w14:paraId="5BCB0E05" w14:textId="66B30E75" w:rsidR="00DA30C0" w:rsidRPr="00F23783" w:rsidRDefault="00DA30C0" w:rsidP="00F23783">
            <w:pPr>
              <w:spacing w:after="0" w:line="240" w:lineRule="auto"/>
              <w:ind w:left="142" w:hanging="142"/>
              <w:jc w:val="both"/>
              <w:rPr>
                <w:rFonts w:ascii="Times New Roman" w:hAnsi="Times New Roman"/>
                <w:color w:val="000000"/>
                <w:sz w:val="24"/>
                <w:szCs w:val="24"/>
                <w:shd w:val="clear" w:color="auto" w:fill="FFFFFF"/>
                <w:lang w:val="ru-RU"/>
              </w:rPr>
            </w:pPr>
            <w:r w:rsidRPr="00841172">
              <w:rPr>
                <w:rFonts w:ascii="Times New Roman" w:hAnsi="Times New Roman"/>
                <w:color w:val="000000"/>
                <w:sz w:val="24"/>
                <w:szCs w:val="24"/>
                <w:shd w:val="clear" w:color="auto" w:fill="FFFFFF"/>
                <w:lang w:val="ru-RU"/>
              </w:rPr>
              <w:t>-</w:t>
            </w:r>
            <w:r w:rsidRPr="00841172">
              <w:rPr>
                <w:rFonts w:ascii="Times New Roman" w:hAnsi="Times New Roman"/>
                <w:sz w:val="24"/>
                <w:szCs w:val="24"/>
              </w:rPr>
              <w:t> </w:t>
            </w:r>
            <w:r w:rsidRPr="00841172">
              <w:rPr>
                <w:rFonts w:ascii="Times New Roman" w:hAnsi="Times New Roman"/>
                <w:color w:val="000000"/>
                <w:sz w:val="24"/>
                <w:szCs w:val="24"/>
                <w:shd w:val="clear" w:color="auto" w:fill="FFFFFF"/>
                <w:lang w:val="ru-RU"/>
              </w:rPr>
              <w:t xml:space="preserve">размещение зданий, предназначенных для размещения органов и организаций общественного управления. </w:t>
            </w:r>
          </w:p>
        </w:tc>
      </w:tr>
      <w:tr w:rsidR="00F23783" w:rsidRPr="00A15629" w14:paraId="7DCE36C1" w14:textId="77777777" w:rsidTr="005D6BAB">
        <w:trPr>
          <w:jc w:val="center"/>
        </w:trPr>
        <w:tc>
          <w:tcPr>
            <w:tcW w:w="2405" w:type="dxa"/>
            <w:tcBorders>
              <w:top w:val="single" w:sz="4" w:space="0" w:color="000000"/>
              <w:bottom w:val="single" w:sz="4" w:space="0" w:color="000000"/>
            </w:tcBorders>
          </w:tcPr>
          <w:p w14:paraId="5C1C3FCC" w14:textId="77777777" w:rsidR="00F23783" w:rsidRPr="00E06445" w:rsidRDefault="00F23783" w:rsidP="00F23783">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E06445">
              <w:rPr>
                <w:rFonts w:ascii="Times New Roman" w:hAnsi="Times New Roman"/>
                <w:color w:val="000000"/>
                <w:sz w:val="24"/>
                <w:szCs w:val="24"/>
                <w:shd w:val="clear" w:color="auto" w:fill="FFFFFF"/>
              </w:rPr>
              <w:t>Государственное управление</w:t>
            </w:r>
          </w:p>
          <w:p w14:paraId="0EBC59E5" w14:textId="42C8528C" w:rsidR="00F23783" w:rsidRPr="009A3C87" w:rsidRDefault="00F23783" w:rsidP="00F23783">
            <w:pPr>
              <w:pStyle w:val="ConsPlusTitlePage"/>
              <w:jc w:val="center"/>
              <w:rPr>
                <w:rFonts w:ascii="Times New Roman" w:hAnsi="Times New Roman" w:cs="Times New Roman"/>
                <w:color w:val="000000"/>
                <w:sz w:val="24"/>
                <w:szCs w:val="24"/>
                <w:shd w:val="clear" w:color="auto" w:fill="FFFFFF"/>
              </w:rPr>
            </w:pPr>
            <w:r w:rsidRPr="00E06445">
              <w:rPr>
                <w:rFonts w:ascii="Times New Roman" w:hAnsi="Times New Roman"/>
                <w:sz w:val="24"/>
                <w:szCs w:val="24"/>
              </w:rPr>
              <w:t>(3.8.1)</w:t>
            </w:r>
          </w:p>
        </w:tc>
        <w:tc>
          <w:tcPr>
            <w:tcW w:w="7513" w:type="dxa"/>
            <w:tcBorders>
              <w:top w:val="single" w:sz="4" w:space="0" w:color="000000"/>
              <w:bottom w:val="single" w:sz="4" w:space="0" w:color="000000"/>
            </w:tcBorders>
          </w:tcPr>
          <w:p w14:paraId="6AD162F5" w14:textId="1A138BBF" w:rsidR="00F23783" w:rsidRPr="009A3C87" w:rsidRDefault="00F23783" w:rsidP="00F23783">
            <w:pPr>
              <w:pStyle w:val="ConsPlusTitlePage"/>
              <w:ind w:left="142" w:hanging="142"/>
              <w:jc w:val="both"/>
              <w:rPr>
                <w:rFonts w:ascii="Times New Roman" w:hAnsi="Times New Roman" w:cs="Times New Roman"/>
                <w:color w:val="000000"/>
                <w:sz w:val="24"/>
                <w:szCs w:val="24"/>
                <w:lang w:eastAsia="en-US"/>
              </w:rPr>
            </w:pPr>
            <w:r w:rsidRPr="00E06445">
              <w:rPr>
                <w:rFonts w:ascii="Times New Roman" w:hAnsi="Times New Roman"/>
                <w:color w:val="000000"/>
                <w:sz w:val="24"/>
                <w:szCs w:val="24"/>
                <w:shd w:val="clear" w:color="auto" w:fill="FFFFFF"/>
              </w:rPr>
              <w:t>-</w:t>
            </w:r>
            <w:r w:rsidRPr="00E06445">
              <w:rPr>
                <w:rFonts w:ascii="Times New Roman" w:hAnsi="Times New Roman"/>
                <w:sz w:val="24"/>
                <w:szCs w:val="24"/>
              </w:rPr>
              <w:t> </w:t>
            </w:r>
            <w:r w:rsidRPr="00E06445">
              <w:rPr>
                <w:rFonts w:ascii="Times New Roman" w:hAnsi="Times New Roman"/>
                <w:color w:val="000000"/>
                <w:sz w:val="24"/>
                <w:szCs w:val="24"/>
                <w:shd w:val="clear" w:color="auto" w:fill="FFFFFF"/>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r>
      <w:tr w:rsidR="00DA30C0" w:rsidRPr="00A15629" w14:paraId="20CDFD2F" w14:textId="77777777" w:rsidTr="005D6BAB">
        <w:trPr>
          <w:jc w:val="center"/>
        </w:trPr>
        <w:tc>
          <w:tcPr>
            <w:tcW w:w="2405" w:type="dxa"/>
            <w:tcBorders>
              <w:top w:val="single" w:sz="4" w:space="0" w:color="000000"/>
              <w:bottom w:val="single" w:sz="4" w:space="0" w:color="000000"/>
            </w:tcBorders>
          </w:tcPr>
          <w:p w14:paraId="1FDC54B4" w14:textId="77777777" w:rsidR="00DA30C0" w:rsidRPr="00F23783" w:rsidRDefault="00F23783" w:rsidP="006B5767">
            <w:pPr>
              <w:pStyle w:val="ConsPlusTitlePage"/>
              <w:jc w:val="center"/>
              <w:rPr>
                <w:rFonts w:ascii="Times New Roman" w:hAnsi="Times New Roman" w:cs="Times New Roman"/>
                <w:color w:val="000000"/>
                <w:sz w:val="24"/>
                <w:szCs w:val="24"/>
                <w:shd w:val="clear" w:color="auto" w:fill="FFFFFF"/>
              </w:rPr>
            </w:pPr>
            <w:r w:rsidRPr="00F23783">
              <w:rPr>
                <w:rFonts w:ascii="Times New Roman" w:hAnsi="Times New Roman" w:cs="Times New Roman"/>
                <w:color w:val="000000"/>
                <w:sz w:val="24"/>
                <w:szCs w:val="24"/>
                <w:shd w:val="clear" w:color="auto" w:fill="FFFFFF"/>
              </w:rPr>
              <w:t>Представительская деятельность</w:t>
            </w:r>
          </w:p>
          <w:p w14:paraId="46CA3A1C" w14:textId="44B94AF7" w:rsidR="00F23783" w:rsidRPr="00F23783" w:rsidRDefault="00F23783" w:rsidP="006B5767">
            <w:pPr>
              <w:pStyle w:val="ConsPlusTitlePage"/>
              <w:jc w:val="center"/>
              <w:rPr>
                <w:rFonts w:ascii="Times New Roman" w:hAnsi="Times New Roman" w:cs="Times New Roman"/>
                <w:color w:val="000000"/>
                <w:sz w:val="24"/>
                <w:szCs w:val="24"/>
                <w:shd w:val="clear" w:color="auto" w:fill="FFFFFF"/>
              </w:rPr>
            </w:pPr>
            <w:r w:rsidRPr="00F23783">
              <w:rPr>
                <w:rFonts w:ascii="Times New Roman" w:hAnsi="Times New Roman" w:cs="Times New Roman"/>
                <w:color w:val="000000"/>
                <w:sz w:val="24"/>
                <w:szCs w:val="24"/>
                <w:shd w:val="clear" w:color="auto" w:fill="FFFFFF"/>
              </w:rPr>
              <w:t>(3.8.2)</w:t>
            </w:r>
          </w:p>
        </w:tc>
        <w:tc>
          <w:tcPr>
            <w:tcW w:w="7513" w:type="dxa"/>
            <w:tcBorders>
              <w:top w:val="single" w:sz="4" w:space="0" w:color="000000"/>
              <w:bottom w:val="single" w:sz="4" w:space="0" w:color="000000"/>
            </w:tcBorders>
          </w:tcPr>
          <w:p w14:paraId="572425E1" w14:textId="3B81631B" w:rsidR="00DA30C0" w:rsidRPr="00F23783" w:rsidRDefault="00F23783" w:rsidP="009A3C87">
            <w:pPr>
              <w:pStyle w:val="ConsPlusTitlePage"/>
              <w:ind w:left="142" w:hanging="142"/>
              <w:jc w:val="both"/>
              <w:rPr>
                <w:rFonts w:ascii="Times New Roman" w:hAnsi="Times New Roman" w:cs="Times New Roman"/>
                <w:color w:val="000000"/>
                <w:sz w:val="24"/>
                <w:szCs w:val="24"/>
                <w:lang w:eastAsia="en-US"/>
              </w:rPr>
            </w:pPr>
            <w:r w:rsidRPr="00F23783">
              <w:rPr>
                <w:rFonts w:ascii="Times New Roman" w:hAnsi="Times New Roman" w:cs="Times New Roman"/>
                <w:color w:val="000000"/>
                <w:sz w:val="24"/>
                <w:szCs w:val="24"/>
                <w:shd w:val="clear" w:color="auto" w:fill="FFFFFF"/>
              </w:rPr>
              <w:t>-</w:t>
            </w:r>
            <w:r w:rsidRPr="00F23783">
              <w:rPr>
                <w:rFonts w:ascii="Times New Roman" w:hAnsi="Times New Roman" w:cs="Times New Roman"/>
                <w:sz w:val="24"/>
                <w:szCs w:val="24"/>
              </w:rPr>
              <w:t> </w:t>
            </w:r>
            <w:r w:rsidRPr="00F23783">
              <w:rPr>
                <w:rFonts w:ascii="Times New Roman" w:hAnsi="Times New Roman" w:cs="Times New Roman"/>
                <w:color w:val="000000"/>
                <w:sz w:val="24"/>
                <w:szCs w:val="24"/>
                <w:shd w:val="clear" w:color="auto" w:fill="FFFFFF"/>
              </w:rP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r w:rsidR="00837F7D">
              <w:rPr>
                <w:rFonts w:ascii="Times New Roman" w:hAnsi="Times New Roman" w:cs="Times New Roman"/>
                <w:color w:val="000000"/>
                <w:sz w:val="24"/>
                <w:szCs w:val="24"/>
                <w:shd w:val="clear" w:color="auto" w:fill="FFFFFF"/>
              </w:rPr>
              <w:t>.</w:t>
            </w:r>
          </w:p>
        </w:tc>
      </w:tr>
      <w:tr w:rsidR="00DA30C0" w:rsidRPr="00A15629" w14:paraId="5920F939" w14:textId="77777777" w:rsidTr="005D6BAB">
        <w:trPr>
          <w:jc w:val="center"/>
        </w:trPr>
        <w:tc>
          <w:tcPr>
            <w:tcW w:w="2405" w:type="dxa"/>
            <w:tcBorders>
              <w:top w:val="single" w:sz="4" w:space="0" w:color="000000"/>
              <w:bottom w:val="single" w:sz="4" w:space="0" w:color="000000"/>
            </w:tcBorders>
          </w:tcPr>
          <w:p w14:paraId="3F802CB5" w14:textId="77777777" w:rsidR="00DA30C0" w:rsidRPr="00837F7D" w:rsidRDefault="00837F7D" w:rsidP="006B5767">
            <w:pPr>
              <w:pStyle w:val="ConsPlusTitlePage"/>
              <w:jc w:val="center"/>
              <w:rPr>
                <w:rFonts w:ascii="Times New Roman" w:hAnsi="Times New Roman" w:cs="Times New Roman"/>
                <w:color w:val="000000"/>
                <w:sz w:val="24"/>
                <w:szCs w:val="24"/>
                <w:shd w:val="clear" w:color="auto" w:fill="FFFFFF"/>
              </w:rPr>
            </w:pPr>
            <w:r w:rsidRPr="00837F7D">
              <w:rPr>
                <w:rFonts w:ascii="Times New Roman" w:hAnsi="Times New Roman" w:cs="Times New Roman"/>
                <w:color w:val="000000"/>
                <w:sz w:val="24"/>
                <w:szCs w:val="24"/>
                <w:shd w:val="clear" w:color="auto" w:fill="FFFFFF"/>
              </w:rPr>
              <w:t>Обеспечение научной деятельности</w:t>
            </w:r>
          </w:p>
          <w:p w14:paraId="3AC389BF" w14:textId="072014B5" w:rsidR="00837F7D" w:rsidRPr="00837F7D" w:rsidRDefault="00837F7D" w:rsidP="006B5767">
            <w:pPr>
              <w:pStyle w:val="ConsPlusTitlePage"/>
              <w:jc w:val="center"/>
              <w:rPr>
                <w:rFonts w:ascii="Times New Roman" w:hAnsi="Times New Roman" w:cs="Times New Roman"/>
                <w:color w:val="000000"/>
                <w:sz w:val="24"/>
                <w:szCs w:val="24"/>
                <w:shd w:val="clear" w:color="auto" w:fill="FFFFFF"/>
              </w:rPr>
            </w:pPr>
            <w:r w:rsidRPr="00837F7D">
              <w:rPr>
                <w:rFonts w:ascii="Times New Roman" w:hAnsi="Times New Roman" w:cs="Times New Roman"/>
                <w:color w:val="000000"/>
                <w:sz w:val="24"/>
                <w:szCs w:val="24"/>
                <w:shd w:val="clear" w:color="auto" w:fill="FFFFFF"/>
              </w:rPr>
              <w:t>(3.9)</w:t>
            </w:r>
          </w:p>
        </w:tc>
        <w:tc>
          <w:tcPr>
            <w:tcW w:w="7513" w:type="dxa"/>
            <w:tcBorders>
              <w:top w:val="single" w:sz="4" w:space="0" w:color="000000"/>
              <w:bottom w:val="single" w:sz="4" w:space="0" w:color="000000"/>
            </w:tcBorders>
          </w:tcPr>
          <w:p w14:paraId="7A884737" w14:textId="14AB3D47" w:rsidR="00DA30C0" w:rsidRPr="00837F7D" w:rsidRDefault="00837F7D" w:rsidP="009A3C87">
            <w:pPr>
              <w:pStyle w:val="ConsPlusTitlePage"/>
              <w:ind w:left="142" w:hanging="142"/>
              <w:jc w:val="both"/>
              <w:rPr>
                <w:rFonts w:ascii="Times New Roman" w:hAnsi="Times New Roman" w:cs="Times New Roman"/>
                <w:color w:val="000000"/>
                <w:sz w:val="24"/>
                <w:szCs w:val="24"/>
                <w:lang w:eastAsia="en-US"/>
              </w:rPr>
            </w:pPr>
            <w:r w:rsidRPr="00837F7D">
              <w:rPr>
                <w:rFonts w:ascii="Times New Roman" w:hAnsi="Times New Roman" w:cs="Times New Roman"/>
                <w:color w:val="000000"/>
                <w:sz w:val="24"/>
                <w:szCs w:val="24"/>
                <w:shd w:val="clear" w:color="auto" w:fill="FFFFFF"/>
              </w:rPr>
              <w:t>-</w:t>
            </w:r>
            <w:r w:rsidRPr="00837F7D">
              <w:rPr>
                <w:rFonts w:ascii="Times New Roman" w:hAnsi="Times New Roman" w:cs="Times New Roman"/>
                <w:sz w:val="24"/>
                <w:szCs w:val="24"/>
              </w:rPr>
              <w:t> </w:t>
            </w:r>
            <w:r w:rsidRPr="00837F7D">
              <w:rPr>
                <w:rFonts w:ascii="Times New Roman" w:hAnsi="Times New Roman" w:cs="Times New Roman"/>
                <w:color w:val="000000"/>
                <w:sz w:val="24"/>
                <w:szCs w:val="24"/>
                <w:shd w:val="clear" w:color="auto" w:fill="FFFFFF"/>
              </w:rPr>
              <w:t>размещение зданий и сооружений для обеспечения научной деятельности. </w:t>
            </w:r>
          </w:p>
        </w:tc>
      </w:tr>
      <w:tr w:rsidR="00837F7D" w:rsidRPr="00A15629" w14:paraId="46157804" w14:textId="77777777" w:rsidTr="005D6BAB">
        <w:trPr>
          <w:jc w:val="center"/>
        </w:trPr>
        <w:tc>
          <w:tcPr>
            <w:tcW w:w="2405" w:type="dxa"/>
            <w:tcBorders>
              <w:top w:val="single" w:sz="4" w:space="0" w:color="000000"/>
              <w:bottom w:val="single" w:sz="4" w:space="0" w:color="000000"/>
            </w:tcBorders>
          </w:tcPr>
          <w:p w14:paraId="1357CCF0" w14:textId="77777777" w:rsidR="00837F7D" w:rsidRPr="00B8531A" w:rsidRDefault="00837F7D" w:rsidP="00837F7D">
            <w:pPr>
              <w:pStyle w:val="ConsPlusTitlePage"/>
              <w:jc w:val="center"/>
              <w:rPr>
                <w:rFonts w:ascii="Times New Roman" w:hAnsi="Times New Roman" w:cs="Times New Roman"/>
                <w:color w:val="000000"/>
                <w:sz w:val="24"/>
                <w:szCs w:val="24"/>
                <w:shd w:val="clear" w:color="auto" w:fill="FFFFFF"/>
              </w:rPr>
            </w:pPr>
            <w:r w:rsidRPr="00B8531A">
              <w:rPr>
                <w:rFonts w:ascii="Times New Roman" w:hAnsi="Times New Roman" w:cs="Times New Roman"/>
                <w:color w:val="000000"/>
                <w:sz w:val="24"/>
                <w:szCs w:val="24"/>
                <w:shd w:val="clear" w:color="auto" w:fill="FFFFFF"/>
              </w:rPr>
              <w:t>Обеспечение деятельности в области гидрометеорологии и смежных с ней областях</w:t>
            </w:r>
          </w:p>
          <w:p w14:paraId="46C65F01" w14:textId="2A5DDBDF" w:rsidR="00837F7D" w:rsidRPr="009A3C87" w:rsidRDefault="00837F7D" w:rsidP="00837F7D">
            <w:pPr>
              <w:pStyle w:val="ConsPlusTitlePage"/>
              <w:jc w:val="center"/>
              <w:rPr>
                <w:rFonts w:ascii="Times New Roman" w:hAnsi="Times New Roman" w:cs="Times New Roman"/>
                <w:color w:val="000000"/>
                <w:sz w:val="24"/>
                <w:szCs w:val="24"/>
                <w:shd w:val="clear" w:color="auto" w:fill="FFFFFF"/>
              </w:rPr>
            </w:pPr>
            <w:r w:rsidRPr="00B8531A">
              <w:rPr>
                <w:rFonts w:ascii="Times New Roman" w:hAnsi="Times New Roman" w:cs="Times New Roman"/>
                <w:color w:val="000000"/>
                <w:sz w:val="24"/>
                <w:szCs w:val="24"/>
                <w:shd w:val="clear" w:color="auto" w:fill="FFFFFF"/>
              </w:rPr>
              <w:t>(3.9.1)</w:t>
            </w:r>
          </w:p>
        </w:tc>
        <w:tc>
          <w:tcPr>
            <w:tcW w:w="7513" w:type="dxa"/>
            <w:tcBorders>
              <w:top w:val="single" w:sz="4" w:space="0" w:color="000000"/>
              <w:bottom w:val="single" w:sz="4" w:space="0" w:color="000000"/>
            </w:tcBorders>
          </w:tcPr>
          <w:p w14:paraId="4337932A" w14:textId="6DC8B4D4" w:rsidR="00837F7D" w:rsidRPr="009A3C87" w:rsidRDefault="00837F7D" w:rsidP="00837F7D">
            <w:pPr>
              <w:pStyle w:val="ConsPlusTitlePage"/>
              <w:ind w:left="142" w:hanging="142"/>
              <w:jc w:val="both"/>
              <w:rPr>
                <w:rFonts w:ascii="Times New Roman" w:hAnsi="Times New Roman" w:cs="Times New Roman"/>
                <w:color w:val="000000"/>
                <w:sz w:val="24"/>
                <w:szCs w:val="24"/>
                <w:lang w:eastAsia="en-US"/>
              </w:rPr>
            </w:pPr>
            <w:r w:rsidRPr="00B8531A">
              <w:rPr>
                <w:rFonts w:ascii="Times New Roman" w:hAnsi="Times New Roman" w:cs="Times New Roman"/>
                <w:color w:val="000000"/>
                <w:sz w:val="24"/>
                <w:szCs w:val="24"/>
                <w:shd w:val="clear" w:color="auto" w:fill="FFFFFF"/>
              </w:rPr>
              <w:t>-</w:t>
            </w:r>
            <w:r w:rsidRPr="00B8531A">
              <w:rPr>
                <w:rFonts w:ascii="Times New Roman" w:hAnsi="Times New Roman" w:cs="Times New Roman"/>
                <w:sz w:val="24"/>
                <w:szCs w:val="24"/>
              </w:rPr>
              <w:t> </w:t>
            </w:r>
            <w:r w:rsidRPr="00B8531A">
              <w:rPr>
                <w:rFonts w:ascii="Times New Roman" w:hAnsi="Times New Roman" w:cs="Times New Roman"/>
                <w:color w:val="000000"/>
                <w:sz w:val="24"/>
                <w:szCs w:val="24"/>
                <w:shd w:val="clear" w:color="auto" w:fill="FFFFFF"/>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w:t>
            </w:r>
            <w:r>
              <w:rPr>
                <w:rFonts w:ascii="Times New Roman" w:hAnsi="Times New Roman" w:cs="Times New Roman"/>
                <w:color w:val="000000"/>
                <w:sz w:val="24"/>
                <w:szCs w:val="24"/>
                <w:shd w:val="clear" w:color="auto" w:fill="FFFFFF"/>
              </w:rPr>
              <w:t>-</w:t>
            </w:r>
            <w:r w:rsidRPr="00B8531A">
              <w:rPr>
                <w:rFonts w:ascii="Times New Roman" w:hAnsi="Times New Roman" w:cs="Times New Roman"/>
                <w:color w:val="000000"/>
                <w:sz w:val="24"/>
                <w:szCs w:val="24"/>
                <w:shd w:val="clear" w:color="auto" w:fill="FFFFFF"/>
              </w:rPr>
              <w:t>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w:t>
            </w:r>
            <w:r>
              <w:rPr>
                <w:rFonts w:ascii="Times New Roman" w:hAnsi="Times New Roman" w:cs="Times New Roman"/>
                <w:color w:val="000000"/>
                <w:sz w:val="24"/>
                <w:szCs w:val="24"/>
                <w:shd w:val="clear" w:color="auto" w:fill="FFFFFF"/>
              </w:rPr>
              <w:t xml:space="preserve"> </w:t>
            </w:r>
            <w:r w:rsidRPr="00B8531A">
              <w:rPr>
                <w:rFonts w:ascii="Times New Roman" w:hAnsi="Times New Roman" w:cs="Times New Roman"/>
                <w:color w:val="000000"/>
                <w:sz w:val="24"/>
                <w:szCs w:val="24"/>
                <w:shd w:val="clear" w:color="auto" w:fill="FFFFFF"/>
              </w:rPr>
              <w:t>ней областях (доплеровские метеорологические радиолокаторы, гидрологические посты и другие)</w:t>
            </w:r>
            <w:r>
              <w:rPr>
                <w:rFonts w:ascii="Times New Roman" w:hAnsi="Times New Roman" w:cs="Times New Roman"/>
                <w:color w:val="000000"/>
                <w:sz w:val="24"/>
                <w:szCs w:val="24"/>
                <w:shd w:val="clear" w:color="auto" w:fill="FFFFFF"/>
              </w:rPr>
              <w:t>.</w:t>
            </w:r>
          </w:p>
        </w:tc>
      </w:tr>
      <w:tr w:rsidR="00952804" w:rsidRPr="00A15629" w14:paraId="5098CEAA" w14:textId="77777777" w:rsidTr="005D6BAB">
        <w:trPr>
          <w:jc w:val="center"/>
        </w:trPr>
        <w:tc>
          <w:tcPr>
            <w:tcW w:w="2405" w:type="dxa"/>
            <w:tcBorders>
              <w:top w:val="single" w:sz="4" w:space="0" w:color="000000"/>
              <w:bottom w:val="single" w:sz="4" w:space="0" w:color="000000"/>
            </w:tcBorders>
          </w:tcPr>
          <w:p w14:paraId="030A2E17" w14:textId="77777777" w:rsidR="00952804" w:rsidRPr="00700E85" w:rsidRDefault="00952804" w:rsidP="00837F7D">
            <w:pPr>
              <w:pStyle w:val="ConsPlusTitlePage"/>
              <w:jc w:val="center"/>
              <w:rPr>
                <w:rFonts w:ascii="Times New Roman" w:hAnsi="Times New Roman" w:cs="Times New Roman"/>
                <w:color w:val="000000"/>
                <w:sz w:val="24"/>
                <w:szCs w:val="24"/>
                <w:shd w:val="clear" w:color="auto" w:fill="FFFFFF"/>
              </w:rPr>
            </w:pPr>
            <w:r w:rsidRPr="00700E85">
              <w:rPr>
                <w:rFonts w:ascii="Times New Roman" w:hAnsi="Times New Roman" w:cs="Times New Roman"/>
                <w:color w:val="000000"/>
                <w:sz w:val="24"/>
                <w:szCs w:val="24"/>
                <w:shd w:val="clear" w:color="auto" w:fill="FFFFFF"/>
              </w:rPr>
              <w:t>Проведение научных исследований</w:t>
            </w:r>
          </w:p>
          <w:p w14:paraId="7FDF5DBE" w14:textId="28BF3230" w:rsidR="00952804" w:rsidRPr="00700E85" w:rsidRDefault="00952804" w:rsidP="00837F7D">
            <w:pPr>
              <w:pStyle w:val="ConsPlusTitlePage"/>
              <w:jc w:val="center"/>
              <w:rPr>
                <w:rFonts w:ascii="Times New Roman" w:hAnsi="Times New Roman" w:cs="Times New Roman"/>
                <w:color w:val="000000"/>
                <w:sz w:val="24"/>
                <w:szCs w:val="24"/>
                <w:shd w:val="clear" w:color="auto" w:fill="FFFFFF"/>
              </w:rPr>
            </w:pPr>
            <w:r w:rsidRPr="00700E85">
              <w:rPr>
                <w:rFonts w:ascii="Times New Roman" w:hAnsi="Times New Roman" w:cs="Times New Roman"/>
                <w:color w:val="000000"/>
                <w:sz w:val="24"/>
                <w:szCs w:val="24"/>
                <w:shd w:val="clear" w:color="auto" w:fill="FFFFFF"/>
              </w:rPr>
              <w:t>(3.9.2)</w:t>
            </w:r>
          </w:p>
        </w:tc>
        <w:tc>
          <w:tcPr>
            <w:tcW w:w="7513" w:type="dxa"/>
            <w:tcBorders>
              <w:top w:val="single" w:sz="4" w:space="0" w:color="000000"/>
              <w:bottom w:val="single" w:sz="4" w:space="0" w:color="000000"/>
            </w:tcBorders>
          </w:tcPr>
          <w:p w14:paraId="371C37E3" w14:textId="711EDCB2" w:rsidR="00952804" w:rsidRPr="00700E85" w:rsidRDefault="00952804" w:rsidP="00837F7D">
            <w:pPr>
              <w:pStyle w:val="ConsPlusTitlePage"/>
              <w:ind w:left="142" w:hanging="142"/>
              <w:jc w:val="both"/>
              <w:rPr>
                <w:rFonts w:ascii="Times New Roman" w:hAnsi="Times New Roman" w:cs="Times New Roman"/>
                <w:color w:val="000000"/>
                <w:sz w:val="24"/>
                <w:szCs w:val="24"/>
                <w:shd w:val="clear" w:color="auto" w:fill="FFFFFF"/>
              </w:rPr>
            </w:pPr>
            <w:r w:rsidRPr="00700E85">
              <w:rPr>
                <w:rFonts w:ascii="Times New Roman" w:hAnsi="Times New Roman" w:cs="Times New Roman"/>
                <w:color w:val="000000"/>
                <w:sz w:val="24"/>
                <w:szCs w:val="24"/>
                <w:shd w:val="clear" w:color="auto" w:fill="FFFFFF"/>
              </w:rPr>
              <w:t>-</w:t>
            </w:r>
            <w:r w:rsidRPr="00700E85">
              <w:rPr>
                <w:rFonts w:ascii="Times New Roman" w:hAnsi="Times New Roman" w:cs="Times New Roman"/>
                <w:sz w:val="24"/>
                <w:szCs w:val="24"/>
              </w:rPr>
              <w:t> </w:t>
            </w:r>
            <w:r w:rsidRPr="00700E85">
              <w:rPr>
                <w:rFonts w:ascii="Times New Roman" w:hAnsi="Times New Roman" w:cs="Times New Roman"/>
                <w:color w:val="000000"/>
                <w:sz w:val="24"/>
                <w:szCs w:val="24"/>
                <w:shd w:val="clear" w:color="auto" w:fill="FFFFFF"/>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r>
      <w:tr w:rsidR="00952804" w:rsidRPr="00A15629" w14:paraId="55B117D9" w14:textId="77777777" w:rsidTr="005D6BAB">
        <w:trPr>
          <w:jc w:val="center"/>
        </w:trPr>
        <w:tc>
          <w:tcPr>
            <w:tcW w:w="2405" w:type="dxa"/>
            <w:tcBorders>
              <w:top w:val="single" w:sz="4" w:space="0" w:color="000000"/>
              <w:bottom w:val="single" w:sz="4" w:space="0" w:color="000000"/>
            </w:tcBorders>
          </w:tcPr>
          <w:p w14:paraId="03B9930D" w14:textId="77777777" w:rsidR="00952804" w:rsidRPr="00700E85" w:rsidRDefault="00952804" w:rsidP="00837F7D">
            <w:pPr>
              <w:pStyle w:val="ConsPlusTitlePage"/>
              <w:jc w:val="center"/>
              <w:rPr>
                <w:rFonts w:ascii="Times New Roman" w:hAnsi="Times New Roman" w:cs="Times New Roman"/>
                <w:color w:val="000000"/>
                <w:sz w:val="24"/>
                <w:szCs w:val="24"/>
                <w:shd w:val="clear" w:color="auto" w:fill="FFFFFF"/>
              </w:rPr>
            </w:pPr>
            <w:r w:rsidRPr="00700E85">
              <w:rPr>
                <w:rFonts w:ascii="Times New Roman" w:hAnsi="Times New Roman" w:cs="Times New Roman"/>
                <w:color w:val="000000"/>
                <w:sz w:val="24"/>
                <w:szCs w:val="24"/>
                <w:shd w:val="clear" w:color="auto" w:fill="FFFFFF"/>
              </w:rPr>
              <w:t>Проведение научных испытаний</w:t>
            </w:r>
          </w:p>
          <w:p w14:paraId="020988C5" w14:textId="6D04AC78" w:rsidR="00700E85" w:rsidRPr="00700E85" w:rsidRDefault="00700E85" w:rsidP="00837F7D">
            <w:pPr>
              <w:pStyle w:val="ConsPlusTitlePage"/>
              <w:jc w:val="center"/>
              <w:rPr>
                <w:rFonts w:ascii="Times New Roman" w:hAnsi="Times New Roman" w:cs="Times New Roman"/>
                <w:color w:val="000000"/>
                <w:sz w:val="24"/>
                <w:szCs w:val="24"/>
                <w:shd w:val="clear" w:color="auto" w:fill="FFFFFF"/>
              </w:rPr>
            </w:pPr>
            <w:r w:rsidRPr="00700E85">
              <w:rPr>
                <w:rFonts w:ascii="Times New Roman" w:hAnsi="Times New Roman" w:cs="Times New Roman"/>
                <w:color w:val="000000"/>
                <w:sz w:val="24"/>
                <w:szCs w:val="24"/>
                <w:shd w:val="clear" w:color="auto" w:fill="FFFFFF"/>
              </w:rPr>
              <w:t>(3.9.3)</w:t>
            </w:r>
          </w:p>
        </w:tc>
        <w:tc>
          <w:tcPr>
            <w:tcW w:w="7513" w:type="dxa"/>
            <w:tcBorders>
              <w:top w:val="single" w:sz="4" w:space="0" w:color="000000"/>
              <w:bottom w:val="single" w:sz="4" w:space="0" w:color="000000"/>
            </w:tcBorders>
          </w:tcPr>
          <w:p w14:paraId="42D08CA9" w14:textId="5C757F55" w:rsidR="00952804" w:rsidRPr="00700E85" w:rsidRDefault="00952804" w:rsidP="00837F7D">
            <w:pPr>
              <w:pStyle w:val="ConsPlusTitlePage"/>
              <w:ind w:left="142" w:hanging="142"/>
              <w:jc w:val="both"/>
              <w:rPr>
                <w:rFonts w:ascii="Times New Roman" w:hAnsi="Times New Roman" w:cs="Times New Roman"/>
                <w:color w:val="000000"/>
                <w:sz w:val="24"/>
                <w:szCs w:val="24"/>
                <w:shd w:val="clear" w:color="auto" w:fill="FFFFFF"/>
              </w:rPr>
            </w:pPr>
            <w:r w:rsidRPr="00700E85">
              <w:rPr>
                <w:rFonts w:ascii="Times New Roman" w:hAnsi="Times New Roman" w:cs="Times New Roman"/>
                <w:color w:val="000000"/>
                <w:sz w:val="24"/>
                <w:szCs w:val="24"/>
                <w:shd w:val="clear" w:color="auto" w:fill="FFFFFF"/>
              </w:rPr>
              <w:t>-</w:t>
            </w:r>
            <w:r w:rsidRPr="00700E85">
              <w:rPr>
                <w:rFonts w:ascii="Times New Roman" w:hAnsi="Times New Roman" w:cs="Times New Roman"/>
                <w:sz w:val="24"/>
                <w:szCs w:val="24"/>
              </w:rPr>
              <w:t> </w:t>
            </w:r>
            <w:r w:rsidRPr="00700E85">
              <w:rPr>
                <w:rFonts w:ascii="Times New Roman" w:hAnsi="Times New Roman" w:cs="Times New Roman"/>
                <w:color w:val="000000"/>
                <w:sz w:val="24"/>
                <w:szCs w:val="24"/>
                <w:shd w:val="clear" w:color="auto" w:fill="FFFFFF"/>
              </w:rPr>
              <w:t>размещение</w:t>
            </w:r>
            <w:r w:rsidR="00700E85" w:rsidRPr="00700E85">
              <w:rPr>
                <w:rFonts w:ascii="Times New Roman" w:hAnsi="Times New Roman" w:cs="Times New Roman"/>
                <w:color w:val="000000"/>
                <w:sz w:val="24"/>
                <w:szCs w:val="24"/>
                <w:shd w:val="clear" w:color="auto" w:fill="FFFFFF"/>
              </w:rPr>
              <w:t xml:space="preserve">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r>
      <w:tr w:rsidR="00700E85" w:rsidRPr="00A15629" w14:paraId="3236E25B" w14:textId="77777777" w:rsidTr="005D6BAB">
        <w:trPr>
          <w:jc w:val="center"/>
        </w:trPr>
        <w:tc>
          <w:tcPr>
            <w:tcW w:w="2405" w:type="dxa"/>
            <w:tcBorders>
              <w:top w:val="single" w:sz="4" w:space="0" w:color="000000"/>
              <w:bottom w:val="single" w:sz="4" w:space="0" w:color="000000"/>
            </w:tcBorders>
          </w:tcPr>
          <w:p w14:paraId="48FC6DFE" w14:textId="77777777" w:rsidR="00700E85" w:rsidRDefault="00700E85" w:rsidP="00700E85">
            <w:pPr>
              <w:pStyle w:val="ConsPlusTitlePage"/>
              <w:jc w:val="center"/>
              <w:rPr>
                <w:rFonts w:ascii="Times New Roman" w:hAnsi="Times New Roman" w:cs="Times New Roman"/>
                <w:color w:val="000000"/>
                <w:sz w:val="24"/>
                <w:szCs w:val="24"/>
                <w:shd w:val="clear" w:color="auto" w:fill="FFFFFF"/>
              </w:rPr>
            </w:pPr>
            <w:r w:rsidRPr="00196393">
              <w:rPr>
                <w:rFonts w:ascii="Times New Roman" w:hAnsi="Times New Roman" w:cs="Times New Roman"/>
                <w:color w:val="000000"/>
                <w:sz w:val="24"/>
                <w:szCs w:val="24"/>
                <w:shd w:val="clear" w:color="auto" w:fill="FFFFFF"/>
              </w:rPr>
              <w:t>Ветеринарное обслуживание</w:t>
            </w:r>
          </w:p>
          <w:p w14:paraId="48D37EF6" w14:textId="17411761" w:rsidR="00700E85" w:rsidRPr="00700E85" w:rsidRDefault="00700E85" w:rsidP="00700E85">
            <w:pPr>
              <w:pStyle w:val="ConsPlusTitlePage"/>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(3.10)</w:t>
            </w:r>
          </w:p>
        </w:tc>
        <w:tc>
          <w:tcPr>
            <w:tcW w:w="7513" w:type="dxa"/>
            <w:tcBorders>
              <w:top w:val="single" w:sz="4" w:space="0" w:color="000000"/>
              <w:bottom w:val="single" w:sz="4" w:space="0" w:color="000000"/>
            </w:tcBorders>
          </w:tcPr>
          <w:p w14:paraId="74BA82BF" w14:textId="72EEA7ED" w:rsidR="00700E85" w:rsidRPr="00700E85" w:rsidRDefault="00700E85" w:rsidP="00700E85">
            <w:pPr>
              <w:pStyle w:val="ConsPlusTitlePage"/>
              <w:ind w:left="142" w:hanging="142"/>
              <w:jc w:val="both"/>
              <w:rPr>
                <w:rFonts w:ascii="Times New Roman" w:hAnsi="Times New Roman" w:cs="Times New Roman"/>
                <w:color w:val="000000"/>
                <w:sz w:val="24"/>
                <w:szCs w:val="24"/>
                <w:shd w:val="clear" w:color="auto" w:fill="FFFFFF"/>
              </w:rPr>
            </w:pPr>
            <w:r w:rsidRPr="00196393">
              <w:rPr>
                <w:rFonts w:ascii="Times New Roman" w:hAnsi="Times New Roman" w:cs="Times New Roman"/>
                <w:color w:val="000000"/>
                <w:sz w:val="24"/>
                <w:szCs w:val="24"/>
                <w:shd w:val="clear" w:color="auto" w:fill="FFFFFF"/>
              </w:rPr>
              <w:t>-</w:t>
            </w:r>
            <w:r w:rsidRPr="00196393">
              <w:rPr>
                <w:rFonts w:ascii="Times New Roman" w:hAnsi="Times New Roman" w:cs="Times New Roman"/>
                <w:sz w:val="24"/>
                <w:szCs w:val="24"/>
              </w:rPr>
              <w:t> </w:t>
            </w:r>
            <w:r w:rsidRPr="00196393">
              <w:rPr>
                <w:rFonts w:ascii="Times New Roman" w:hAnsi="Times New Roman" w:cs="Times New Roman"/>
                <w:color w:val="000000"/>
                <w:sz w:val="24"/>
                <w:szCs w:val="24"/>
                <w:shd w:val="clear" w:color="auto" w:fill="FFFFFF"/>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w:t>
            </w:r>
          </w:p>
        </w:tc>
      </w:tr>
      <w:tr w:rsidR="00700E85" w:rsidRPr="00A15629" w14:paraId="26C80861" w14:textId="77777777" w:rsidTr="005D6BAB">
        <w:trPr>
          <w:jc w:val="center"/>
        </w:trPr>
        <w:tc>
          <w:tcPr>
            <w:tcW w:w="2405" w:type="dxa"/>
            <w:tcBorders>
              <w:top w:val="single" w:sz="4" w:space="0" w:color="000000"/>
              <w:bottom w:val="single" w:sz="4" w:space="0" w:color="000000"/>
            </w:tcBorders>
          </w:tcPr>
          <w:p w14:paraId="48AD1CDE" w14:textId="77777777" w:rsidR="00700E85" w:rsidRPr="0034481D" w:rsidRDefault="00700E85" w:rsidP="00700E85">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Амбулаторное ветеринарное обслуживание</w:t>
            </w:r>
          </w:p>
          <w:p w14:paraId="297C1620" w14:textId="34394E89" w:rsidR="00700E85" w:rsidRPr="00700E85" w:rsidRDefault="00700E85" w:rsidP="00700E85">
            <w:pPr>
              <w:pStyle w:val="ConsPlusTitlePage"/>
              <w:jc w:val="center"/>
              <w:rPr>
                <w:rFonts w:ascii="Times New Roman" w:hAnsi="Times New Roman" w:cs="Times New Roman"/>
                <w:color w:val="000000"/>
                <w:sz w:val="24"/>
                <w:szCs w:val="24"/>
                <w:shd w:val="clear" w:color="auto" w:fill="FFFFFF"/>
              </w:rPr>
            </w:pPr>
            <w:r w:rsidRPr="0034481D">
              <w:rPr>
                <w:rFonts w:ascii="Times New Roman" w:hAnsi="Times New Roman"/>
                <w:sz w:val="24"/>
                <w:szCs w:val="24"/>
              </w:rPr>
              <w:t>(3.10.1)</w:t>
            </w:r>
          </w:p>
        </w:tc>
        <w:tc>
          <w:tcPr>
            <w:tcW w:w="7513" w:type="dxa"/>
            <w:tcBorders>
              <w:top w:val="single" w:sz="4" w:space="0" w:color="000000"/>
              <w:bottom w:val="single" w:sz="4" w:space="0" w:color="000000"/>
            </w:tcBorders>
          </w:tcPr>
          <w:p w14:paraId="18699D66" w14:textId="1586A81A" w:rsidR="00700E85" w:rsidRPr="00700E85" w:rsidRDefault="00700E85" w:rsidP="00700E85">
            <w:pPr>
              <w:pStyle w:val="ConsPlusTitlePage"/>
              <w:ind w:left="142" w:hanging="142"/>
              <w:jc w:val="both"/>
              <w:rPr>
                <w:rFonts w:ascii="Times New Roman" w:hAnsi="Times New Roman" w:cs="Times New Roman"/>
                <w:color w:val="000000"/>
                <w:sz w:val="24"/>
                <w:szCs w:val="24"/>
                <w:shd w:val="clear" w:color="auto" w:fill="FFFFFF"/>
              </w:rPr>
            </w:pPr>
            <w:r w:rsidRPr="00123C64">
              <w:rPr>
                <w:rFonts w:ascii="Times New Roman" w:hAnsi="Times New Roman" w:cs="Times New Roman"/>
                <w:color w:val="000000"/>
                <w:sz w:val="24"/>
                <w:szCs w:val="24"/>
                <w:shd w:val="clear" w:color="auto" w:fill="FFFFFF"/>
              </w:rPr>
              <w:t>-</w:t>
            </w:r>
            <w:r w:rsidRPr="00123C64">
              <w:rPr>
                <w:rFonts w:ascii="Times New Roman" w:hAnsi="Times New Roman" w:cs="Times New Roman"/>
                <w:sz w:val="24"/>
                <w:szCs w:val="24"/>
                <w:lang w:eastAsia="en-US"/>
              </w:rPr>
              <w:t> </w:t>
            </w:r>
            <w:r w:rsidRPr="00123C64">
              <w:rPr>
                <w:rFonts w:ascii="Times New Roman" w:hAnsi="Times New Roman" w:cs="Times New Roman"/>
                <w:color w:val="000000"/>
                <w:sz w:val="24"/>
                <w:szCs w:val="24"/>
                <w:shd w:val="clear" w:color="auto" w:fill="FFFFFF"/>
              </w:rPr>
              <w:t xml:space="preserve">размещение </w:t>
            </w:r>
            <w:r w:rsidRPr="00DF2029">
              <w:rPr>
                <w:rFonts w:ascii="Times New Roman" w:hAnsi="Times New Roman" w:cs="Times New Roman"/>
                <w:sz w:val="24"/>
                <w:szCs w:val="24"/>
                <w:lang w:eastAsia="en-US"/>
              </w:rPr>
              <w:t>объектов капитального строительства, предназначенных для оказания ветеринарных услуг без содержания животных.</w:t>
            </w:r>
          </w:p>
        </w:tc>
      </w:tr>
      <w:tr w:rsidR="00700E85" w:rsidRPr="00A15629" w14:paraId="2CE4B81E" w14:textId="77777777" w:rsidTr="005D6BAB">
        <w:trPr>
          <w:jc w:val="center"/>
        </w:trPr>
        <w:tc>
          <w:tcPr>
            <w:tcW w:w="2405" w:type="dxa"/>
            <w:tcBorders>
              <w:top w:val="single" w:sz="4" w:space="0" w:color="000000"/>
              <w:bottom w:val="single" w:sz="4" w:space="0" w:color="000000"/>
            </w:tcBorders>
          </w:tcPr>
          <w:p w14:paraId="69EBA81D" w14:textId="77777777" w:rsidR="00700E85" w:rsidRPr="00F46774" w:rsidRDefault="00700E85" w:rsidP="00700E85">
            <w:pPr>
              <w:pStyle w:val="ConsPlusTitlePage"/>
              <w:jc w:val="center"/>
              <w:rPr>
                <w:rFonts w:ascii="Times New Roman" w:hAnsi="Times New Roman" w:cs="Times New Roman"/>
                <w:color w:val="000000"/>
                <w:sz w:val="24"/>
                <w:szCs w:val="24"/>
                <w:shd w:val="clear" w:color="auto" w:fill="FFFFFF"/>
              </w:rPr>
            </w:pPr>
            <w:r w:rsidRPr="00F46774">
              <w:rPr>
                <w:rFonts w:ascii="Times New Roman" w:hAnsi="Times New Roman" w:cs="Times New Roman"/>
                <w:color w:val="000000"/>
                <w:sz w:val="24"/>
                <w:szCs w:val="24"/>
                <w:shd w:val="clear" w:color="auto" w:fill="FFFFFF"/>
              </w:rPr>
              <w:t>Приюты для животных</w:t>
            </w:r>
          </w:p>
          <w:p w14:paraId="4E07063F" w14:textId="109D42FF" w:rsidR="00700E85" w:rsidRPr="009A3C87" w:rsidRDefault="00700E85" w:rsidP="00700E85">
            <w:pPr>
              <w:pStyle w:val="ConsPlusTitlePage"/>
              <w:jc w:val="center"/>
              <w:rPr>
                <w:rFonts w:ascii="Times New Roman" w:hAnsi="Times New Roman" w:cs="Times New Roman"/>
                <w:color w:val="000000"/>
                <w:sz w:val="24"/>
                <w:szCs w:val="24"/>
                <w:shd w:val="clear" w:color="auto" w:fill="FFFFFF"/>
              </w:rPr>
            </w:pPr>
            <w:r w:rsidRPr="00F46774">
              <w:rPr>
                <w:rFonts w:ascii="Times New Roman" w:hAnsi="Times New Roman" w:cs="Times New Roman"/>
                <w:color w:val="000000"/>
                <w:sz w:val="24"/>
                <w:szCs w:val="24"/>
                <w:shd w:val="clear" w:color="auto" w:fill="FFFFFF"/>
              </w:rPr>
              <w:t>(3.10.2)</w:t>
            </w:r>
          </w:p>
        </w:tc>
        <w:tc>
          <w:tcPr>
            <w:tcW w:w="7513" w:type="dxa"/>
            <w:tcBorders>
              <w:top w:val="single" w:sz="4" w:space="0" w:color="000000"/>
              <w:bottom w:val="single" w:sz="4" w:space="0" w:color="000000"/>
            </w:tcBorders>
          </w:tcPr>
          <w:p w14:paraId="7C1FD7AC" w14:textId="77777777" w:rsidR="00700E85" w:rsidRPr="00F46774" w:rsidRDefault="00700E85" w:rsidP="00700E85">
            <w:pPr>
              <w:pStyle w:val="ConsPlusTitlePage"/>
              <w:ind w:left="142" w:hanging="142"/>
              <w:jc w:val="both"/>
              <w:rPr>
                <w:rFonts w:ascii="Times New Roman" w:hAnsi="Times New Roman" w:cs="Times New Roman"/>
                <w:color w:val="000000"/>
                <w:sz w:val="24"/>
                <w:szCs w:val="24"/>
                <w:shd w:val="clear" w:color="auto" w:fill="FFFFFF"/>
              </w:rPr>
            </w:pPr>
            <w:r w:rsidRPr="00F46774">
              <w:rPr>
                <w:rFonts w:ascii="Times New Roman" w:hAnsi="Times New Roman" w:cs="Times New Roman"/>
                <w:color w:val="000000"/>
                <w:sz w:val="24"/>
                <w:szCs w:val="24"/>
                <w:shd w:val="clear" w:color="auto" w:fill="FFFFFF"/>
              </w:rPr>
              <w:t>-</w:t>
            </w:r>
            <w:r w:rsidRPr="00F46774">
              <w:rPr>
                <w:rFonts w:ascii="Times New Roman" w:hAnsi="Times New Roman" w:cs="Times New Roman"/>
                <w:sz w:val="24"/>
                <w:szCs w:val="24"/>
              </w:rPr>
              <w:t> </w:t>
            </w:r>
            <w:r w:rsidRPr="00F46774">
              <w:rPr>
                <w:rFonts w:ascii="Times New Roman" w:hAnsi="Times New Roman" w:cs="Times New Roman"/>
                <w:color w:val="000000"/>
                <w:sz w:val="24"/>
                <w:szCs w:val="24"/>
                <w:shd w:val="clear" w:color="auto" w:fill="FFFFFF"/>
              </w:rPr>
              <w:t>размещение объектов капитального строительства, предназначенных для оказания ветеринарных услуг в стационаре;</w:t>
            </w:r>
          </w:p>
          <w:p w14:paraId="6CA1D3AC" w14:textId="77777777" w:rsidR="00700E85" w:rsidRPr="00F46774" w:rsidRDefault="00700E85" w:rsidP="00700E85">
            <w:pPr>
              <w:pStyle w:val="ConsPlusTitlePage"/>
              <w:ind w:left="142" w:hanging="142"/>
              <w:jc w:val="both"/>
              <w:rPr>
                <w:rFonts w:ascii="Times New Roman" w:hAnsi="Times New Roman" w:cs="Times New Roman"/>
                <w:color w:val="000000"/>
                <w:sz w:val="24"/>
                <w:szCs w:val="24"/>
                <w:shd w:val="clear" w:color="auto" w:fill="FFFFFF"/>
              </w:rPr>
            </w:pPr>
            <w:r w:rsidRPr="00F46774">
              <w:rPr>
                <w:rFonts w:ascii="Times New Roman" w:hAnsi="Times New Roman" w:cs="Times New Roman"/>
                <w:color w:val="000000"/>
                <w:sz w:val="24"/>
                <w:szCs w:val="24"/>
                <w:shd w:val="clear" w:color="auto" w:fill="FFFFFF"/>
              </w:rPr>
              <w:t>-</w:t>
            </w:r>
            <w:r w:rsidRPr="00F46774">
              <w:rPr>
                <w:rFonts w:ascii="Times New Roman" w:hAnsi="Times New Roman" w:cs="Times New Roman"/>
                <w:sz w:val="24"/>
                <w:szCs w:val="24"/>
              </w:rPr>
              <w:t> </w:t>
            </w:r>
            <w:r w:rsidRPr="00F46774">
              <w:rPr>
                <w:rFonts w:ascii="Times New Roman" w:hAnsi="Times New Roman" w:cs="Times New Roman"/>
                <w:color w:val="000000"/>
                <w:sz w:val="24"/>
                <w:szCs w:val="24"/>
                <w:shd w:val="clear" w:color="auto" w:fill="FFFFFF"/>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14:paraId="7E87701B" w14:textId="174266CC" w:rsidR="00700E85" w:rsidRPr="009A3C87" w:rsidRDefault="00700E85" w:rsidP="00700E85">
            <w:pPr>
              <w:pStyle w:val="ConsPlusTitlePage"/>
              <w:ind w:left="142" w:hanging="142"/>
              <w:jc w:val="both"/>
              <w:rPr>
                <w:rFonts w:ascii="Times New Roman" w:hAnsi="Times New Roman" w:cs="Times New Roman"/>
                <w:color w:val="000000"/>
                <w:sz w:val="24"/>
                <w:szCs w:val="24"/>
                <w:lang w:eastAsia="en-US"/>
              </w:rPr>
            </w:pPr>
            <w:r w:rsidRPr="00F46774">
              <w:rPr>
                <w:rFonts w:ascii="Times New Roman" w:hAnsi="Times New Roman" w:cs="Times New Roman"/>
                <w:color w:val="000000"/>
                <w:sz w:val="24"/>
                <w:szCs w:val="24"/>
                <w:shd w:val="clear" w:color="auto" w:fill="FFFFFF"/>
              </w:rPr>
              <w:t>-</w:t>
            </w:r>
            <w:r w:rsidRPr="00F46774">
              <w:rPr>
                <w:rFonts w:ascii="Times New Roman" w:hAnsi="Times New Roman" w:cs="Times New Roman"/>
                <w:sz w:val="24"/>
                <w:szCs w:val="24"/>
              </w:rPr>
              <w:t> </w:t>
            </w:r>
            <w:r w:rsidRPr="00F46774">
              <w:rPr>
                <w:rFonts w:ascii="Times New Roman" w:hAnsi="Times New Roman" w:cs="Times New Roman"/>
                <w:color w:val="000000"/>
                <w:sz w:val="24"/>
                <w:szCs w:val="24"/>
                <w:shd w:val="clear" w:color="auto" w:fill="FFFFFF"/>
              </w:rPr>
              <w:t>размещение объектов капитального строительства, предназначенных для организации гостиниц для животных</w:t>
            </w:r>
          </w:p>
        </w:tc>
      </w:tr>
      <w:tr w:rsidR="009A3C87" w:rsidRPr="00A15629" w14:paraId="2BDE1B8C" w14:textId="77777777" w:rsidTr="005D6BAB">
        <w:trPr>
          <w:jc w:val="center"/>
        </w:trPr>
        <w:tc>
          <w:tcPr>
            <w:tcW w:w="2405" w:type="dxa"/>
            <w:tcBorders>
              <w:top w:val="single" w:sz="4" w:space="0" w:color="000000"/>
            </w:tcBorders>
          </w:tcPr>
          <w:p w14:paraId="7A4CF358" w14:textId="77777777" w:rsidR="009A3C87" w:rsidRPr="009A3C87" w:rsidRDefault="009A3C87" w:rsidP="006B5767">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9A3C87">
              <w:rPr>
                <w:rFonts w:ascii="Times New Roman" w:hAnsi="Times New Roman"/>
                <w:color w:val="000000"/>
                <w:sz w:val="24"/>
                <w:szCs w:val="24"/>
                <w:shd w:val="clear" w:color="auto" w:fill="FFFFFF"/>
              </w:rPr>
              <w:t>Деловое управление</w:t>
            </w:r>
          </w:p>
          <w:p w14:paraId="5BCA4A1F" w14:textId="06A518C3" w:rsidR="009A3C87" w:rsidRPr="009A3C87" w:rsidRDefault="009A3C87" w:rsidP="006B5767">
            <w:pPr>
              <w:widowControl w:val="0"/>
              <w:autoSpaceDE w:val="0"/>
              <w:autoSpaceDN w:val="0"/>
              <w:adjustRightInd w:val="0"/>
              <w:spacing w:after="0" w:line="240" w:lineRule="auto"/>
              <w:jc w:val="center"/>
              <w:rPr>
                <w:rFonts w:ascii="Times New Roman" w:hAnsi="Times New Roman"/>
                <w:sz w:val="24"/>
                <w:szCs w:val="24"/>
                <w:lang w:val="ru-RU"/>
              </w:rPr>
            </w:pPr>
            <w:r w:rsidRPr="009A3C87">
              <w:rPr>
                <w:rFonts w:ascii="Times New Roman" w:hAnsi="Times New Roman"/>
                <w:color w:val="000000"/>
                <w:sz w:val="24"/>
                <w:szCs w:val="24"/>
                <w:shd w:val="clear" w:color="auto" w:fill="FFFFFF"/>
                <w:lang w:val="ru-RU"/>
              </w:rPr>
              <w:t>(4.1)</w:t>
            </w:r>
          </w:p>
        </w:tc>
        <w:tc>
          <w:tcPr>
            <w:tcW w:w="7513" w:type="dxa"/>
            <w:tcBorders>
              <w:top w:val="single" w:sz="4" w:space="0" w:color="000000"/>
            </w:tcBorders>
          </w:tcPr>
          <w:p w14:paraId="7A8A6F55" w14:textId="63FDE41D" w:rsidR="009A3C87" w:rsidRPr="009A3C87" w:rsidRDefault="009A3C87" w:rsidP="006B5767">
            <w:pPr>
              <w:spacing w:after="0" w:line="240" w:lineRule="auto"/>
              <w:ind w:left="142" w:hanging="142"/>
              <w:jc w:val="both"/>
              <w:rPr>
                <w:rFonts w:ascii="Times New Roman" w:hAnsi="Times New Roman"/>
                <w:sz w:val="24"/>
                <w:szCs w:val="24"/>
                <w:lang w:val="ru-RU"/>
              </w:rPr>
            </w:pPr>
            <w:r w:rsidRPr="009A3C87">
              <w:rPr>
                <w:rFonts w:ascii="Times New Roman" w:hAnsi="Times New Roman"/>
                <w:color w:val="000000"/>
                <w:sz w:val="24"/>
                <w:szCs w:val="24"/>
                <w:lang w:val="ru-RU"/>
              </w:rPr>
              <w:t>-</w:t>
            </w:r>
            <w:r w:rsidRPr="009A3C87">
              <w:rPr>
                <w:rFonts w:ascii="Times New Roman" w:hAnsi="Times New Roman"/>
                <w:color w:val="000000"/>
                <w:sz w:val="24"/>
                <w:szCs w:val="24"/>
              </w:rPr>
              <w:t> </w:t>
            </w:r>
            <w:r w:rsidRPr="009A3C87">
              <w:rPr>
                <w:rFonts w:ascii="Times New Roman" w:hAnsi="Times New Roman"/>
                <w:color w:val="000000"/>
                <w:sz w:val="24"/>
                <w:szCs w:val="24"/>
                <w:shd w:val="clear" w:color="auto" w:fill="FFFFFF"/>
                <w:lang w:val="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763CD2" w:rsidRPr="00A15629" w14:paraId="2E44A934" w14:textId="77777777" w:rsidTr="00841172">
        <w:trPr>
          <w:cantSplit/>
          <w:jc w:val="center"/>
        </w:trPr>
        <w:tc>
          <w:tcPr>
            <w:tcW w:w="2405" w:type="dxa"/>
          </w:tcPr>
          <w:p w14:paraId="7F81E3A6" w14:textId="77777777" w:rsidR="00763CD2" w:rsidRPr="00763CD2" w:rsidRDefault="00763CD2" w:rsidP="006B5767">
            <w:pPr>
              <w:widowControl w:val="0"/>
              <w:autoSpaceDE w:val="0"/>
              <w:autoSpaceDN w:val="0"/>
              <w:adjustRightInd w:val="0"/>
              <w:spacing w:after="0" w:line="240" w:lineRule="auto"/>
              <w:jc w:val="center"/>
              <w:rPr>
                <w:rFonts w:ascii="Times New Roman" w:hAnsi="Times New Roman"/>
                <w:color w:val="000000"/>
                <w:sz w:val="24"/>
                <w:szCs w:val="24"/>
                <w:shd w:val="clear" w:color="auto" w:fill="FFFFFF"/>
                <w:lang w:val="ru-RU"/>
              </w:rPr>
            </w:pPr>
            <w:r w:rsidRPr="00763CD2">
              <w:rPr>
                <w:rFonts w:ascii="Times New Roman" w:hAnsi="Times New Roman"/>
                <w:color w:val="000000"/>
                <w:sz w:val="24"/>
                <w:szCs w:val="24"/>
                <w:shd w:val="clear" w:color="auto" w:fill="FFFFFF"/>
                <w:lang w:val="ru-RU"/>
              </w:rPr>
              <w:t>Объекты торговли (торговые центры, торгово-развлекательные центры (комплексы)</w:t>
            </w:r>
          </w:p>
          <w:p w14:paraId="33B19942" w14:textId="7B77F35A" w:rsidR="00763CD2" w:rsidRPr="00763CD2" w:rsidRDefault="00763CD2" w:rsidP="006B5767">
            <w:pPr>
              <w:widowControl w:val="0"/>
              <w:autoSpaceDE w:val="0"/>
              <w:autoSpaceDN w:val="0"/>
              <w:adjustRightInd w:val="0"/>
              <w:spacing w:after="0" w:line="240" w:lineRule="auto"/>
              <w:jc w:val="center"/>
              <w:rPr>
                <w:rFonts w:ascii="Times New Roman" w:hAnsi="Times New Roman"/>
                <w:color w:val="000000"/>
                <w:sz w:val="24"/>
                <w:szCs w:val="24"/>
                <w:shd w:val="clear" w:color="auto" w:fill="FFFFFF"/>
                <w:lang w:val="ru-RU"/>
              </w:rPr>
            </w:pPr>
            <w:r w:rsidRPr="00763CD2">
              <w:rPr>
                <w:rFonts w:ascii="Times New Roman" w:hAnsi="Times New Roman"/>
                <w:color w:val="000000"/>
                <w:sz w:val="24"/>
                <w:szCs w:val="24"/>
                <w:shd w:val="clear" w:color="auto" w:fill="FFFFFF"/>
                <w:lang w:val="ru-RU"/>
              </w:rPr>
              <w:t>(4.2)</w:t>
            </w:r>
          </w:p>
        </w:tc>
        <w:tc>
          <w:tcPr>
            <w:tcW w:w="7513" w:type="dxa"/>
          </w:tcPr>
          <w:p w14:paraId="2BAA0457" w14:textId="77777777" w:rsidR="00763CD2" w:rsidRPr="00763CD2" w:rsidRDefault="00763CD2" w:rsidP="006B5767">
            <w:pPr>
              <w:spacing w:after="0" w:line="240" w:lineRule="auto"/>
              <w:ind w:left="142" w:hanging="142"/>
              <w:jc w:val="both"/>
              <w:rPr>
                <w:rFonts w:ascii="Times New Roman" w:hAnsi="Times New Roman"/>
                <w:color w:val="000000"/>
                <w:sz w:val="24"/>
                <w:szCs w:val="24"/>
                <w:shd w:val="clear" w:color="auto" w:fill="FFFFFF"/>
                <w:lang w:val="ru-RU"/>
              </w:rPr>
            </w:pPr>
            <w:r w:rsidRPr="00763CD2">
              <w:rPr>
                <w:rFonts w:ascii="Times New Roman" w:hAnsi="Times New Roman"/>
                <w:color w:val="000000"/>
                <w:sz w:val="24"/>
                <w:szCs w:val="24"/>
                <w:shd w:val="clear" w:color="auto" w:fill="FFFFFF"/>
                <w:lang w:val="ru-RU"/>
              </w:rPr>
              <w:t>-</w:t>
            </w:r>
            <w:r w:rsidRPr="00763CD2">
              <w:rPr>
                <w:rFonts w:ascii="Times New Roman" w:hAnsi="Times New Roman"/>
                <w:color w:val="000000"/>
                <w:sz w:val="24"/>
                <w:szCs w:val="24"/>
              </w:rPr>
              <w:t> </w:t>
            </w:r>
            <w:r w:rsidRPr="00763CD2">
              <w:rPr>
                <w:rFonts w:ascii="Times New Roman" w:hAnsi="Times New Roman"/>
                <w:color w:val="000000"/>
                <w:sz w:val="24"/>
                <w:szCs w:val="24"/>
                <w:lang w:val="ru-RU"/>
              </w:rPr>
              <w:t xml:space="preserve">размещение </w:t>
            </w:r>
            <w:r w:rsidRPr="00763CD2">
              <w:rPr>
                <w:rFonts w:ascii="Times New Roman" w:hAnsi="Times New Roman"/>
                <w:color w:val="000000"/>
                <w:sz w:val="24"/>
                <w:szCs w:val="24"/>
                <w:shd w:val="clear" w:color="auto" w:fill="FFFFFF"/>
                <w:lang w:val="ru-RU"/>
              </w:rPr>
              <w:t xml:space="preserve">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4.8 - 4.8.2; </w:t>
            </w:r>
          </w:p>
          <w:p w14:paraId="3F51555D" w14:textId="3A401A02" w:rsidR="00763CD2" w:rsidRPr="00763CD2" w:rsidRDefault="00763CD2" w:rsidP="006B5767">
            <w:pPr>
              <w:spacing w:after="0" w:line="240" w:lineRule="auto"/>
              <w:ind w:left="142" w:hanging="142"/>
              <w:jc w:val="both"/>
              <w:rPr>
                <w:rFonts w:ascii="Times New Roman" w:hAnsi="Times New Roman"/>
                <w:color w:val="000000"/>
                <w:sz w:val="24"/>
                <w:szCs w:val="24"/>
                <w:shd w:val="clear" w:color="auto" w:fill="FFFFFF"/>
                <w:lang w:val="ru-RU"/>
              </w:rPr>
            </w:pPr>
            <w:r w:rsidRPr="00763CD2">
              <w:rPr>
                <w:rFonts w:ascii="Times New Roman" w:hAnsi="Times New Roman"/>
                <w:color w:val="000000"/>
                <w:sz w:val="24"/>
                <w:szCs w:val="24"/>
                <w:shd w:val="clear" w:color="auto" w:fill="FFFFFF"/>
                <w:lang w:val="ru-RU"/>
              </w:rPr>
              <w:t>-</w:t>
            </w:r>
            <w:r w:rsidRPr="00763CD2">
              <w:rPr>
                <w:rFonts w:ascii="Times New Roman" w:hAnsi="Times New Roman"/>
                <w:color w:val="000000"/>
                <w:sz w:val="24"/>
                <w:szCs w:val="24"/>
              </w:rPr>
              <w:t> </w:t>
            </w:r>
            <w:r w:rsidRPr="00763CD2">
              <w:rPr>
                <w:rFonts w:ascii="Times New Roman" w:hAnsi="Times New Roman"/>
                <w:color w:val="000000"/>
                <w:sz w:val="24"/>
                <w:szCs w:val="24"/>
                <w:lang w:val="ru-RU"/>
              </w:rPr>
              <w:t xml:space="preserve">размещение </w:t>
            </w:r>
            <w:r w:rsidRPr="00763CD2">
              <w:rPr>
                <w:rFonts w:ascii="Times New Roman" w:hAnsi="Times New Roman"/>
                <w:color w:val="000000"/>
                <w:sz w:val="24"/>
                <w:szCs w:val="24"/>
                <w:shd w:val="clear" w:color="auto" w:fill="FFFFFF"/>
                <w:lang w:val="ru-RU"/>
              </w:rPr>
              <w:t>гаражей и (или) стоянок для автомобилей сотрудников и посетителей торгового центра</w:t>
            </w:r>
            <w:r w:rsidR="00E306E8">
              <w:rPr>
                <w:rFonts w:ascii="Times New Roman" w:hAnsi="Times New Roman"/>
                <w:color w:val="000000"/>
                <w:sz w:val="24"/>
                <w:szCs w:val="24"/>
                <w:shd w:val="clear" w:color="auto" w:fill="FFFFFF"/>
                <w:lang w:val="ru-RU"/>
              </w:rPr>
              <w:t>.</w:t>
            </w:r>
          </w:p>
        </w:tc>
      </w:tr>
      <w:tr w:rsidR="00841172" w:rsidRPr="00A15629" w14:paraId="3EB676C9" w14:textId="77777777" w:rsidTr="006B5767">
        <w:trPr>
          <w:jc w:val="center"/>
        </w:trPr>
        <w:tc>
          <w:tcPr>
            <w:tcW w:w="2405" w:type="dxa"/>
          </w:tcPr>
          <w:p w14:paraId="32408101" w14:textId="77777777" w:rsidR="00841172" w:rsidRPr="00263FA5" w:rsidRDefault="00841172" w:rsidP="00841172">
            <w:pPr>
              <w:widowControl w:val="0"/>
              <w:autoSpaceDE w:val="0"/>
              <w:autoSpaceDN w:val="0"/>
              <w:adjustRightInd w:val="0"/>
              <w:spacing w:after="0" w:line="240" w:lineRule="auto"/>
              <w:jc w:val="center"/>
              <w:rPr>
                <w:rFonts w:ascii="Times New Roman" w:hAnsi="Times New Roman"/>
                <w:sz w:val="24"/>
                <w:szCs w:val="24"/>
                <w:lang w:val="ru-RU"/>
              </w:rPr>
            </w:pPr>
            <w:r w:rsidRPr="00263FA5">
              <w:rPr>
                <w:rFonts w:ascii="Times New Roman" w:hAnsi="Times New Roman"/>
                <w:sz w:val="24"/>
                <w:szCs w:val="24"/>
                <w:lang w:val="ru-RU"/>
              </w:rPr>
              <w:t>Рынки</w:t>
            </w:r>
          </w:p>
          <w:p w14:paraId="67B0DB5A" w14:textId="6FA1C36D" w:rsidR="00841172" w:rsidRPr="001C662A" w:rsidRDefault="00841172" w:rsidP="00841172">
            <w:pPr>
              <w:widowControl w:val="0"/>
              <w:autoSpaceDE w:val="0"/>
              <w:autoSpaceDN w:val="0"/>
              <w:adjustRightInd w:val="0"/>
              <w:spacing w:after="0" w:line="240" w:lineRule="auto"/>
              <w:jc w:val="center"/>
              <w:rPr>
                <w:rFonts w:ascii="Times New Roman" w:hAnsi="Times New Roman"/>
                <w:sz w:val="24"/>
                <w:szCs w:val="24"/>
                <w:lang w:val="ru-RU"/>
              </w:rPr>
            </w:pPr>
            <w:r w:rsidRPr="00263FA5">
              <w:rPr>
                <w:rFonts w:ascii="Times New Roman" w:hAnsi="Times New Roman"/>
                <w:sz w:val="24"/>
                <w:szCs w:val="24"/>
                <w:lang w:val="ru-RU"/>
              </w:rPr>
              <w:t>(4.3)</w:t>
            </w:r>
          </w:p>
        </w:tc>
        <w:tc>
          <w:tcPr>
            <w:tcW w:w="7513" w:type="dxa"/>
          </w:tcPr>
          <w:p w14:paraId="2BD3120D" w14:textId="77777777" w:rsidR="00841172" w:rsidRDefault="00841172" w:rsidP="00841172">
            <w:pPr>
              <w:widowControl w:val="0"/>
              <w:autoSpaceDE w:val="0"/>
              <w:autoSpaceDN w:val="0"/>
              <w:adjustRightInd w:val="0"/>
              <w:spacing w:after="0" w:line="240" w:lineRule="auto"/>
              <w:ind w:left="142" w:hanging="142"/>
              <w:jc w:val="both"/>
              <w:rPr>
                <w:rFonts w:ascii="Times New Roman" w:hAnsi="Times New Roman"/>
                <w:color w:val="000000"/>
                <w:sz w:val="24"/>
                <w:szCs w:val="24"/>
                <w:shd w:val="clear" w:color="auto" w:fill="FFFFFF"/>
                <w:lang w:val="ru-RU"/>
              </w:rPr>
            </w:pPr>
            <w:r w:rsidRPr="00CD7835">
              <w:rPr>
                <w:rFonts w:ascii="Times New Roman" w:hAnsi="Times New Roman"/>
                <w:color w:val="000000"/>
                <w:sz w:val="24"/>
                <w:szCs w:val="24"/>
                <w:shd w:val="clear" w:color="auto" w:fill="FFFFFF"/>
                <w:lang w:val="ru-RU"/>
              </w:rPr>
              <w:t>-</w:t>
            </w:r>
            <w:r w:rsidRPr="00CD7835">
              <w:rPr>
                <w:rFonts w:ascii="Times New Roman" w:hAnsi="Times New Roman"/>
                <w:sz w:val="24"/>
                <w:szCs w:val="24"/>
              </w:rPr>
              <w:t> </w:t>
            </w:r>
            <w:r w:rsidRPr="00CD7835">
              <w:rPr>
                <w:rFonts w:ascii="Times New Roman" w:hAnsi="Times New Roman"/>
                <w:sz w:val="24"/>
                <w:szCs w:val="24"/>
                <w:lang w:val="ru-RU"/>
              </w:rPr>
              <w:t xml:space="preserve">размещение </w:t>
            </w:r>
            <w:r w:rsidRPr="00CD7835">
              <w:rPr>
                <w:rFonts w:ascii="Times New Roman" w:hAnsi="Times New Roman"/>
                <w:color w:val="000000"/>
                <w:sz w:val="24"/>
                <w:szCs w:val="24"/>
                <w:shd w:val="clear" w:color="auto" w:fill="FFFFFF"/>
                <w:lang w:val="ru-RU"/>
              </w:rPr>
              <w:t>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14:paraId="06DBF0ED" w14:textId="5B685476" w:rsidR="00841172" w:rsidRPr="00F67AD3" w:rsidRDefault="00841172" w:rsidP="00841172">
            <w:pPr>
              <w:spacing w:after="0" w:line="240" w:lineRule="auto"/>
              <w:ind w:left="142" w:hanging="142"/>
              <w:jc w:val="both"/>
              <w:rPr>
                <w:rFonts w:ascii="Times New Roman" w:hAnsi="Times New Roman"/>
                <w:sz w:val="24"/>
                <w:szCs w:val="24"/>
                <w:lang w:val="ru-RU"/>
              </w:rPr>
            </w:pPr>
            <w:r w:rsidRPr="00CD7835">
              <w:rPr>
                <w:rFonts w:ascii="Times New Roman" w:hAnsi="Times New Roman"/>
                <w:color w:val="000000"/>
                <w:sz w:val="24"/>
                <w:szCs w:val="24"/>
                <w:shd w:val="clear" w:color="auto" w:fill="FFFFFF"/>
                <w:lang w:val="ru-RU"/>
              </w:rPr>
              <w:t>-</w:t>
            </w:r>
            <w:r w:rsidRPr="00123C64">
              <w:rPr>
                <w:rFonts w:ascii="Times New Roman" w:hAnsi="Times New Roman"/>
                <w:sz w:val="24"/>
                <w:szCs w:val="24"/>
              </w:rPr>
              <w:t> </w:t>
            </w:r>
            <w:r w:rsidRPr="00CD7835">
              <w:rPr>
                <w:rFonts w:ascii="Times New Roman" w:hAnsi="Times New Roman"/>
                <w:color w:val="000000"/>
                <w:sz w:val="24"/>
                <w:szCs w:val="24"/>
                <w:shd w:val="clear" w:color="auto" w:fill="FFFFFF"/>
                <w:lang w:val="ru-RU"/>
              </w:rPr>
              <w:t>размещение гаражей и (или) стоянок для автомобилей сотрудников и посетителей рынка</w:t>
            </w:r>
            <w:r>
              <w:rPr>
                <w:rFonts w:ascii="Times New Roman" w:hAnsi="Times New Roman"/>
                <w:color w:val="000000"/>
                <w:sz w:val="24"/>
                <w:szCs w:val="24"/>
                <w:shd w:val="clear" w:color="auto" w:fill="FFFFFF"/>
                <w:lang w:val="ru-RU"/>
              </w:rPr>
              <w:t>.</w:t>
            </w:r>
          </w:p>
        </w:tc>
      </w:tr>
      <w:tr w:rsidR="00841172" w:rsidRPr="00A15629" w14:paraId="7A53857E" w14:textId="77777777" w:rsidTr="006B5767">
        <w:trPr>
          <w:trHeight w:val="550"/>
          <w:jc w:val="center"/>
        </w:trPr>
        <w:tc>
          <w:tcPr>
            <w:tcW w:w="2405" w:type="dxa"/>
            <w:tcBorders>
              <w:top w:val="single" w:sz="4" w:space="0" w:color="auto"/>
              <w:left w:val="single" w:sz="4" w:space="0" w:color="auto"/>
              <w:bottom w:val="single" w:sz="4" w:space="0" w:color="auto"/>
            </w:tcBorders>
            <w:shd w:val="clear" w:color="auto" w:fill="auto"/>
          </w:tcPr>
          <w:p w14:paraId="0075C615" w14:textId="77777777" w:rsidR="00841172" w:rsidRPr="0034481D" w:rsidRDefault="00841172" w:rsidP="006B5767">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Магазины</w:t>
            </w:r>
          </w:p>
          <w:p w14:paraId="413CB293" w14:textId="77777777" w:rsidR="00841172" w:rsidRPr="001C662A" w:rsidRDefault="00841172" w:rsidP="006B5767">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(4.4)</w:t>
            </w:r>
          </w:p>
        </w:tc>
        <w:tc>
          <w:tcPr>
            <w:tcW w:w="7513" w:type="dxa"/>
            <w:tcBorders>
              <w:top w:val="single" w:sz="4" w:space="0" w:color="auto"/>
              <w:bottom w:val="single" w:sz="4" w:space="0" w:color="auto"/>
              <w:right w:val="single" w:sz="4" w:space="0" w:color="auto"/>
            </w:tcBorders>
            <w:shd w:val="clear" w:color="auto" w:fill="auto"/>
            <w:vAlign w:val="bottom"/>
          </w:tcPr>
          <w:p w14:paraId="509B8BEB" w14:textId="77777777" w:rsidR="00841172" w:rsidRPr="00AA2BF8" w:rsidRDefault="00841172" w:rsidP="006B5767">
            <w:pPr>
              <w:widowControl w:val="0"/>
              <w:autoSpaceDE w:val="0"/>
              <w:autoSpaceDN w:val="0"/>
              <w:adjustRightInd w:val="0"/>
              <w:spacing w:after="0" w:line="240" w:lineRule="auto"/>
              <w:ind w:left="142" w:hanging="142"/>
              <w:jc w:val="both"/>
              <w:rPr>
                <w:rFonts w:ascii="Times New Roman" w:hAnsi="Times New Roman"/>
                <w:sz w:val="24"/>
                <w:szCs w:val="24"/>
                <w:lang w:val="ru-RU"/>
              </w:rPr>
            </w:pPr>
            <w:r w:rsidRPr="00597B2C">
              <w:rPr>
                <w:rFonts w:ascii="Times New Roman" w:hAnsi="Times New Roman"/>
                <w:color w:val="000000"/>
                <w:sz w:val="24"/>
                <w:szCs w:val="24"/>
                <w:shd w:val="clear" w:color="auto" w:fill="FFFFFF"/>
                <w:lang w:val="ru-RU"/>
              </w:rPr>
              <w:t>-</w:t>
            </w:r>
            <w:r w:rsidRPr="00597B2C">
              <w:rPr>
                <w:rFonts w:ascii="Times New Roman" w:hAnsi="Times New Roman"/>
                <w:sz w:val="24"/>
                <w:szCs w:val="24"/>
              </w:rPr>
              <w:t> </w:t>
            </w:r>
            <w:r w:rsidRPr="00597B2C">
              <w:rPr>
                <w:rFonts w:ascii="Times New Roman" w:hAnsi="Times New Roman"/>
                <w:color w:val="000000"/>
                <w:sz w:val="24"/>
                <w:szCs w:val="24"/>
                <w:shd w:val="clear" w:color="auto" w:fill="FFFFFF"/>
                <w:lang w:val="ru-RU"/>
              </w:rPr>
              <w:t xml:space="preserve">размещение </w:t>
            </w:r>
            <w:r w:rsidRPr="00DF2029">
              <w:rPr>
                <w:rFonts w:ascii="Times New Roman" w:hAnsi="Times New Roman"/>
                <w:sz w:val="24"/>
                <w:szCs w:val="24"/>
                <w:lang w:val="ru-RU"/>
              </w:rPr>
              <w:t>объектов</w:t>
            </w:r>
            <w:r>
              <w:rPr>
                <w:rFonts w:ascii="Times New Roman" w:hAnsi="Times New Roman"/>
                <w:sz w:val="24"/>
                <w:szCs w:val="24"/>
                <w:lang w:val="ru-RU"/>
              </w:rPr>
              <w:t xml:space="preserve"> </w:t>
            </w:r>
            <w:r w:rsidRPr="00DF2029">
              <w:rPr>
                <w:rFonts w:ascii="Times New Roman" w:hAnsi="Times New Roman"/>
                <w:sz w:val="24"/>
                <w:szCs w:val="24"/>
                <w:lang w:val="ru-RU"/>
              </w:rPr>
              <w:t>капитального</w:t>
            </w:r>
            <w:r>
              <w:rPr>
                <w:rFonts w:ascii="Times New Roman" w:hAnsi="Times New Roman"/>
                <w:sz w:val="24"/>
                <w:szCs w:val="24"/>
                <w:lang w:val="ru-RU"/>
              </w:rPr>
              <w:t xml:space="preserve"> </w:t>
            </w:r>
            <w:r w:rsidRPr="00DF2029">
              <w:rPr>
                <w:rFonts w:ascii="Times New Roman" w:hAnsi="Times New Roman"/>
                <w:sz w:val="24"/>
                <w:szCs w:val="24"/>
                <w:lang w:val="ru-RU"/>
              </w:rPr>
              <w:t>строительства, предназначенных для продажи товаров, торговая площадь которых составляет до 5 000 кв.м.</w:t>
            </w:r>
          </w:p>
        </w:tc>
      </w:tr>
      <w:tr w:rsidR="00841172" w:rsidRPr="00A15629" w14:paraId="408BCF01" w14:textId="77777777" w:rsidTr="006B5767">
        <w:trPr>
          <w:trHeight w:val="550"/>
          <w:jc w:val="center"/>
        </w:trPr>
        <w:tc>
          <w:tcPr>
            <w:tcW w:w="2405" w:type="dxa"/>
            <w:tcBorders>
              <w:top w:val="single" w:sz="4" w:space="0" w:color="auto"/>
              <w:left w:val="single" w:sz="4" w:space="0" w:color="auto"/>
              <w:bottom w:val="single" w:sz="4" w:space="0" w:color="auto"/>
            </w:tcBorders>
            <w:shd w:val="clear" w:color="auto" w:fill="auto"/>
          </w:tcPr>
          <w:p w14:paraId="0CC7CC67" w14:textId="77777777" w:rsidR="00E306E8" w:rsidRDefault="00841172" w:rsidP="006B5767">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Банковская и страховая деятельность</w:t>
            </w:r>
            <w:r>
              <w:rPr>
                <w:rFonts w:ascii="Times New Roman" w:hAnsi="Times New Roman"/>
                <w:sz w:val="24"/>
                <w:szCs w:val="24"/>
                <w:lang w:val="ru-RU"/>
              </w:rPr>
              <w:t xml:space="preserve"> </w:t>
            </w:r>
          </w:p>
          <w:p w14:paraId="09C3C0C8" w14:textId="78E538FA" w:rsidR="00841172" w:rsidRPr="001C662A" w:rsidRDefault="00841172" w:rsidP="006B5767">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(4.5)</w:t>
            </w:r>
          </w:p>
        </w:tc>
        <w:tc>
          <w:tcPr>
            <w:tcW w:w="7513" w:type="dxa"/>
            <w:tcBorders>
              <w:top w:val="single" w:sz="4" w:space="0" w:color="auto"/>
              <w:bottom w:val="single" w:sz="4" w:space="0" w:color="auto"/>
              <w:right w:val="single" w:sz="4" w:space="0" w:color="auto"/>
            </w:tcBorders>
            <w:shd w:val="clear" w:color="auto" w:fill="auto"/>
          </w:tcPr>
          <w:p w14:paraId="35C77978" w14:textId="77777777" w:rsidR="00841172" w:rsidRPr="00AA2BF8" w:rsidRDefault="00841172" w:rsidP="006B5767">
            <w:pPr>
              <w:widowControl w:val="0"/>
              <w:autoSpaceDE w:val="0"/>
              <w:autoSpaceDN w:val="0"/>
              <w:adjustRightInd w:val="0"/>
              <w:spacing w:after="0" w:line="240" w:lineRule="auto"/>
              <w:ind w:left="142" w:hanging="142"/>
              <w:jc w:val="both"/>
              <w:rPr>
                <w:rFonts w:ascii="Times New Roman" w:hAnsi="Times New Roman"/>
                <w:sz w:val="24"/>
                <w:szCs w:val="24"/>
                <w:lang w:val="ru-RU"/>
              </w:rPr>
            </w:pPr>
            <w:r w:rsidRPr="004929B3">
              <w:rPr>
                <w:rFonts w:ascii="Times New Roman" w:hAnsi="Times New Roman"/>
                <w:color w:val="000000"/>
                <w:sz w:val="24"/>
                <w:szCs w:val="24"/>
                <w:shd w:val="clear" w:color="auto" w:fill="FFFFFF"/>
                <w:lang w:val="ru-RU"/>
              </w:rPr>
              <w:t>-</w:t>
            </w:r>
            <w:r w:rsidRPr="004929B3">
              <w:rPr>
                <w:rFonts w:ascii="Times New Roman" w:hAnsi="Times New Roman"/>
                <w:sz w:val="24"/>
                <w:szCs w:val="24"/>
              </w:rPr>
              <w:t> </w:t>
            </w:r>
            <w:r w:rsidRPr="004929B3">
              <w:rPr>
                <w:rFonts w:ascii="Times New Roman" w:hAnsi="Times New Roman"/>
                <w:color w:val="000000"/>
                <w:sz w:val="24"/>
                <w:szCs w:val="24"/>
                <w:shd w:val="clear" w:color="auto" w:fill="FFFFFF"/>
                <w:lang w:val="ru-RU"/>
              </w:rPr>
              <w:t xml:space="preserve">размещение </w:t>
            </w:r>
            <w:r w:rsidRPr="00DF2029">
              <w:rPr>
                <w:rFonts w:ascii="Times New Roman" w:hAnsi="Times New Roman"/>
                <w:color w:val="000000"/>
                <w:sz w:val="24"/>
                <w:szCs w:val="24"/>
                <w:lang w:val="ru-RU"/>
              </w:rPr>
              <w:t>объектов капитального строительства, предназначенных для размещения организаций, оказывающих банковские и страховые услуги.</w:t>
            </w:r>
          </w:p>
        </w:tc>
      </w:tr>
      <w:tr w:rsidR="00763CD2" w:rsidRPr="00A15629" w14:paraId="1ECB788E" w14:textId="77777777" w:rsidTr="006B5767">
        <w:trPr>
          <w:jc w:val="center"/>
        </w:trPr>
        <w:tc>
          <w:tcPr>
            <w:tcW w:w="2405" w:type="dxa"/>
          </w:tcPr>
          <w:p w14:paraId="2BFD05AB" w14:textId="77777777" w:rsidR="00763CD2" w:rsidRPr="0034481D" w:rsidRDefault="00763CD2" w:rsidP="00763CD2">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Общественное питание</w:t>
            </w:r>
          </w:p>
          <w:p w14:paraId="24428437" w14:textId="24CF40EC" w:rsidR="00763CD2" w:rsidRPr="001C662A" w:rsidRDefault="00763CD2" w:rsidP="00763CD2">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rPr>
              <w:t>(4.6)</w:t>
            </w:r>
          </w:p>
        </w:tc>
        <w:tc>
          <w:tcPr>
            <w:tcW w:w="7513" w:type="dxa"/>
          </w:tcPr>
          <w:p w14:paraId="26D6F03F" w14:textId="3DFA625F" w:rsidR="00763CD2" w:rsidRPr="00F67AD3" w:rsidRDefault="00763CD2" w:rsidP="00763CD2">
            <w:pPr>
              <w:spacing w:after="0" w:line="240" w:lineRule="auto"/>
              <w:ind w:left="142" w:hanging="142"/>
              <w:jc w:val="both"/>
              <w:rPr>
                <w:rFonts w:ascii="Times New Roman" w:hAnsi="Times New Roman"/>
                <w:sz w:val="24"/>
                <w:szCs w:val="24"/>
                <w:lang w:val="ru-RU"/>
              </w:rPr>
            </w:pPr>
            <w:r w:rsidRPr="00763CD2">
              <w:rPr>
                <w:rFonts w:ascii="Times New Roman" w:hAnsi="Times New Roman"/>
                <w:color w:val="000000"/>
                <w:sz w:val="24"/>
                <w:szCs w:val="24"/>
                <w:shd w:val="clear" w:color="auto" w:fill="FFFFFF"/>
                <w:lang w:val="ru-RU"/>
              </w:rPr>
              <w:t>-</w:t>
            </w:r>
            <w:r w:rsidRPr="00597B2C">
              <w:rPr>
                <w:rFonts w:ascii="Times New Roman" w:hAnsi="Times New Roman"/>
                <w:sz w:val="24"/>
                <w:szCs w:val="24"/>
              </w:rPr>
              <w:t> </w:t>
            </w:r>
            <w:r w:rsidRPr="00763CD2">
              <w:rPr>
                <w:rFonts w:ascii="Times New Roman" w:hAnsi="Times New Roman"/>
                <w:color w:val="000000"/>
                <w:sz w:val="24"/>
                <w:szCs w:val="24"/>
                <w:shd w:val="clear" w:color="auto" w:fill="FFFFFF"/>
                <w:lang w:val="ru-RU"/>
              </w:rPr>
              <w:t xml:space="preserve">размещение </w:t>
            </w:r>
            <w:r w:rsidRPr="00763CD2">
              <w:rPr>
                <w:rFonts w:ascii="Times New Roman" w:hAnsi="Times New Roman"/>
                <w:sz w:val="24"/>
                <w:szCs w:val="24"/>
                <w:lang w:val="ru-RU"/>
              </w:rPr>
              <w:t>объектов капитального строительства в целях устройства мест общественного питания (рестораны, кафе, столовые, закусочные, бары).</w:t>
            </w:r>
          </w:p>
        </w:tc>
      </w:tr>
      <w:tr w:rsidR="009A3C87" w:rsidRPr="007C672A" w14:paraId="6DE05275" w14:textId="77777777" w:rsidTr="006B5767">
        <w:trPr>
          <w:jc w:val="center"/>
        </w:trPr>
        <w:tc>
          <w:tcPr>
            <w:tcW w:w="2405" w:type="dxa"/>
          </w:tcPr>
          <w:p w14:paraId="4F57FED3" w14:textId="4BD998E0" w:rsidR="00763CD2" w:rsidRPr="00763CD2" w:rsidRDefault="00763CD2" w:rsidP="009257E9">
            <w:pPr>
              <w:widowControl w:val="0"/>
              <w:autoSpaceDE w:val="0"/>
              <w:autoSpaceDN w:val="0"/>
              <w:adjustRightInd w:val="0"/>
              <w:spacing w:after="0" w:line="240" w:lineRule="auto"/>
              <w:jc w:val="center"/>
              <w:rPr>
                <w:rFonts w:ascii="Times New Roman" w:hAnsi="Times New Roman"/>
                <w:sz w:val="24"/>
                <w:szCs w:val="24"/>
                <w:lang w:val="ru-RU"/>
              </w:rPr>
            </w:pPr>
            <w:r w:rsidRPr="00763CD2">
              <w:rPr>
                <w:rFonts w:ascii="Times New Roman" w:hAnsi="Times New Roman"/>
                <w:color w:val="000000"/>
                <w:sz w:val="24"/>
                <w:szCs w:val="24"/>
                <w:shd w:val="clear" w:color="auto" w:fill="FFFFFF"/>
              </w:rPr>
              <w:t>Гостиничное обслуживание</w:t>
            </w:r>
            <w:r>
              <w:rPr>
                <w:rFonts w:ascii="Times New Roman" w:hAnsi="Times New Roman"/>
                <w:color w:val="000000"/>
                <w:sz w:val="24"/>
                <w:szCs w:val="24"/>
                <w:shd w:val="clear" w:color="auto" w:fill="FFFFFF"/>
                <w:lang w:val="ru-RU"/>
              </w:rPr>
              <w:t xml:space="preserve"> </w:t>
            </w:r>
            <w:r w:rsidRPr="00763CD2">
              <w:rPr>
                <w:rFonts w:ascii="Times New Roman" w:hAnsi="Times New Roman"/>
                <w:color w:val="000000"/>
                <w:sz w:val="24"/>
                <w:szCs w:val="24"/>
                <w:shd w:val="clear" w:color="auto" w:fill="FFFFFF"/>
                <w:lang w:val="ru-RU"/>
              </w:rPr>
              <w:t>(4.7)</w:t>
            </w:r>
          </w:p>
        </w:tc>
        <w:tc>
          <w:tcPr>
            <w:tcW w:w="7513" w:type="dxa"/>
          </w:tcPr>
          <w:p w14:paraId="5A7FA4C0" w14:textId="6B429249" w:rsidR="009A3C87" w:rsidRPr="00763CD2" w:rsidRDefault="00763CD2" w:rsidP="006B5767">
            <w:pPr>
              <w:spacing w:after="0" w:line="240" w:lineRule="auto"/>
              <w:ind w:left="142" w:hanging="142"/>
              <w:jc w:val="both"/>
              <w:rPr>
                <w:rFonts w:ascii="Times New Roman" w:hAnsi="Times New Roman"/>
                <w:sz w:val="24"/>
                <w:szCs w:val="24"/>
                <w:lang w:val="ru-RU"/>
              </w:rPr>
            </w:pPr>
            <w:r w:rsidRPr="00763CD2">
              <w:rPr>
                <w:rFonts w:ascii="Times New Roman" w:hAnsi="Times New Roman"/>
                <w:color w:val="000000"/>
                <w:sz w:val="24"/>
                <w:szCs w:val="24"/>
                <w:shd w:val="clear" w:color="auto" w:fill="FFFFFF"/>
                <w:lang w:val="ru-RU"/>
              </w:rPr>
              <w:t>-</w:t>
            </w:r>
            <w:r w:rsidRPr="00763CD2">
              <w:rPr>
                <w:rFonts w:ascii="Times New Roman" w:hAnsi="Times New Roman"/>
                <w:sz w:val="24"/>
                <w:szCs w:val="24"/>
              </w:rPr>
              <w:t> </w:t>
            </w:r>
            <w:r w:rsidRPr="00763CD2">
              <w:rPr>
                <w:rFonts w:ascii="Times New Roman" w:hAnsi="Times New Roman"/>
                <w:color w:val="000000"/>
                <w:sz w:val="24"/>
                <w:szCs w:val="24"/>
                <w:shd w:val="clear" w:color="auto" w:fill="FFFFFF"/>
                <w:lang w:val="ru-RU"/>
              </w:rPr>
              <w:t>размещение гостиниц.</w:t>
            </w:r>
          </w:p>
        </w:tc>
      </w:tr>
      <w:tr w:rsidR="00560CFF" w:rsidRPr="00A15629" w14:paraId="34BCFB3C" w14:textId="77777777" w:rsidTr="006B5767">
        <w:trPr>
          <w:jc w:val="center"/>
        </w:trPr>
        <w:tc>
          <w:tcPr>
            <w:tcW w:w="2405" w:type="dxa"/>
          </w:tcPr>
          <w:p w14:paraId="3BA73BB6" w14:textId="788A54DA" w:rsidR="00560CFF" w:rsidRPr="00560CFF" w:rsidRDefault="00560CFF" w:rsidP="00763CD2">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560CFF">
              <w:rPr>
                <w:rFonts w:ascii="Times New Roman" w:hAnsi="Times New Roman"/>
                <w:color w:val="000000"/>
                <w:sz w:val="24"/>
                <w:szCs w:val="24"/>
                <w:shd w:val="clear" w:color="auto" w:fill="FFFFFF"/>
              </w:rPr>
              <w:t>Развлечение</w:t>
            </w:r>
          </w:p>
          <w:p w14:paraId="5BF099AD" w14:textId="2F19D9AE" w:rsidR="00560CFF" w:rsidRPr="00560CFF" w:rsidRDefault="00560CFF" w:rsidP="00763CD2">
            <w:pPr>
              <w:widowControl w:val="0"/>
              <w:autoSpaceDE w:val="0"/>
              <w:autoSpaceDN w:val="0"/>
              <w:adjustRightInd w:val="0"/>
              <w:spacing w:after="0" w:line="240" w:lineRule="auto"/>
              <w:jc w:val="center"/>
              <w:rPr>
                <w:rFonts w:ascii="Times New Roman" w:hAnsi="Times New Roman"/>
                <w:color w:val="000000"/>
                <w:sz w:val="24"/>
                <w:szCs w:val="24"/>
                <w:shd w:val="clear" w:color="auto" w:fill="FFFFFF"/>
                <w:lang w:val="ru-RU"/>
              </w:rPr>
            </w:pPr>
            <w:r w:rsidRPr="00560CFF">
              <w:rPr>
                <w:rFonts w:ascii="Times New Roman" w:hAnsi="Times New Roman"/>
                <w:color w:val="000000"/>
                <w:sz w:val="24"/>
                <w:szCs w:val="24"/>
                <w:shd w:val="clear" w:color="auto" w:fill="FFFFFF"/>
                <w:lang w:val="ru-RU"/>
              </w:rPr>
              <w:t>(4.8)</w:t>
            </w:r>
          </w:p>
        </w:tc>
        <w:tc>
          <w:tcPr>
            <w:tcW w:w="7513" w:type="dxa"/>
          </w:tcPr>
          <w:p w14:paraId="38447157" w14:textId="370492A4" w:rsidR="00560CFF" w:rsidRPr="00560CFF" w:rsidRDefault="00560CFF" w:rsidP="006B5767">
            <w:pPr>
              <w:spacing w:after="0" w:line="240" w:lineRule="auto"/>
              <w:ind w:left="142" w:hanging="142"/>
              <w:jc w:val="both"/>
              <w:rPr>
                <w:rFonts w:ascii="Times New Roman" w:hAnsi="Times New Roman"/>
                <w:color w:val="000000"/>
                <w:sz w:val="24"/>
                <w:szCs w:val="24"/>
                <w:shd w:val="clear" w:color="auto" w:fill="FFFFFF"/>
                <w:lang w:val="ru-RU"/>
              </w:rPr>
            </w:pPr>
            <w:r w:rsidRPr="00560CFF">
              <w:rPr>
                <w:rFonts w:ascii="Times New Roman" w:hAnsi="Times New Roman"/>
                <w:color w:val="000000"/>
                <w:sz w:val="24"/>
                <w:szCs w:val="24"/>
                <w:shd w:val="clear" w:color="auto" w:fill="FFFFFF"/>
                <w:lang w:val="ru-RU"/>
              </w:rPr>
              <w:t>-</w:t>
            </w:r>
            <w:r w:rsidRPr="00560CFF">
              <w:rPr>
                <w:rFonts w:ascii="Times New Roman" w:hAnsi="Times New Roman"/>
                <w:sz w:val="24"/>
                <w:szCs w:val="24"/>
              </w:rPr>
              <w:t> </w:t>
            </w:r>
            <w:r w:rsidRPr="00560CFF">
              <w:rPr>
                <w:rFonts w:ascii="Times New Roman" w:hAnsi="Times New Roman"/>
                <w:color w:val="000000"/>
                <w:sz w:val="24"/>
                <w:szCs w:val="24"/>
                <w:shd w:val="clear" w:color="auto" w:fill="FFFFFF"/>
                <w:lang w:val="ru-RU"/>
              </w:rPr>
              <w:t>размещение зданий и сооружений, предназначенных для развлечения.</w:t>
            </w:r>
            <w:r w:rsidRPr="00560CFF">
              <w:rPr>
                <w:rFonts w:ascii="Times New Roman" w:hAnsi="Times New Roman"/>
                <w:color w:val="000000"/>
                <w:sz w:val="24"/>
                <w:szCs w:val="24"/>
                <w:shd w:val="clear" w:color="auto" w:fill="FFFFFF"/>
              </w:rPr>
              <w:t> </w:t>
            </w:r>
          </w:p>
        </w:tc>
      </w:tr>
      <w:tr w:rsidR="00560CFF" w:rsidRPr="00A15629" w14:paraId="24F0307B" w14:textId="77777777" w:rsidTr="006B5767">
        <w:trPr>
          <w:jc w:val="center"/>
        </w:trPr>
        <w:tc>
          <w:tcPr>
            <w:tcW w:w="2405" w:type="dxa"/>
          </w:tcPr>
          <w:p w14:paraId="51126164" w14:textId="77777777" w:rsidR="00560CFF" w:rsidRPr="00B44D9E" w:rsidRDefault="00560CFF" w:rsidP="00560CFF">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B44D9E">
              <w:rPr>
                <w:rFonts w:ascii="Times New Roman" w:hAnsi="Times New Roman"/>
                <w:color w:val="000000"/>
                <w:sz w:val="24"/>
                <w:szCs w:val="24"/>
                <w:shd w:val="clear" w:color="auto" w:fill="FFFFFF"/>
              </w:rPr>
              <w:t>Развлекательные мероприятия</w:t>
            </w:r>
          </w:p>
          <w:p w14:paraId="1DA16F02" w14:textId="492F16C3" w:rsidR="00560CFF" w:rsidRPr="00560CFF" w:rsidRDefault="00560CFF" w:rsidP="00560CFF">
            <w:pPr>
              <w:widowControl w:val="0"/>
              <w:autoSpaceDE w:val="0"/>
              <w:autoSpaceDN w:val="0"/>
              <w:adjustRightInd w:val="0"/>
              <w:spacing w:after="0" w:line="240" w:lineRule="auto"/>
              <w:jc w:val="center"/>
              <w:rPr>
                <w:rFonts w:ascii="Times New Roman" w:hAnsi="Times New Roman"/>
                <w:color w:val="000000"/>
                <w:sz w:val="24"/>
                <w:szCs w:val="24"/>
                <w:shd w:val="clear" w:color="auto" w:fill="FFFFFF"/>
                <w:lang w:val="ru-RU"/>
              </w:rPr>
            </w:pPr>
            <w:r w:rsidRPr="00B44D9E">
              <w:rPr>
                <w:rFonts w:ascii="Times New Roman" w:hAnsi="Times New Roman"/>
                <w:color w:val="000000"/>
                <w:sz w:val="24"/>
                <w:szCs w:val="24"/>
                <w:shd w:val="clear" w:color="auto" w:fill="FFFFFF"/>
                <w:lang w:val="ru-RU"/>
              </w:rPr>
              <w:t>(4.8.1)</w:t>
            </w:r>
          </w:p>
        </w:tc>
        <w:tc>
          <w:tcPr>
            <w:tcW w:w="7513" w:type="dxa"/>
          </w:tcPr>
          <w:p w14:paraId="552C70CC" w14:textId="2E892416" w:rsidR="00560CFF" w:rsidRPr="00763CD2" w:rsidRDefault="00560CFF" w:rsidP="00560CFF">
            <w:pPr>
              <w:spacing w:after="0" w:line="240" w:lineRule="auto"/>
              <w:ind w:left="142" w:hanging="142"/>
              <w:jc w:val="both"/>
              <w:rPr>
                <w:rFonts w:ascii="Times New Roman" w:hAnsi="Times New Roman"/>
                <w:color w:val="000000"/>
                <w:sz w:val="24"/>
                <w:szCs w:val="24"/>
                <w:shd w:val="clear" w:color="auto" w:fill="FFFFFF"/>
                <w:lang w:val="ru-RU"/>
              </w:rPr>
            </w:pPr>
            <w:r w:rsidRPr="0093632E">
              <w:rPr>
                <w:rFonts w:ascii="Times New Roman" w:hAnsi="Times New Roman"/>
                <w:color w:val="000000"/>
                <w:sz w:val="24"/>
                <w:szCs w:val="24"/>
                <w:shd w:val="clear" w:color="auto" w:fill="FFFFFF"/>
                <w:lang w:val="ru-RU"/>
              </w:rPr>
              <w:t>-</w:t>
            </w:r>
            <w:r w:rsidRPr="00597B2C">
              <w:rPr>
                <w:rFonts w:ascii="Times New Roman" w:hAnsi="Times New Roman"/>
                <w:sz w:val="24"/>
                <w:szCs w:val="24"/>
              </w:rPr>
              <w:t> </w:t>
            </w:r>
            <w:r w:rsidRPr="0093632E">
              <w:rPr>
                <w:rFonts w:ascii="Times New Roman" w:hAnsi="Times New Roman"/>
                <w:sz w:val="24"/>
                <w:szCs w:val="24"/>
                <w:lang w:val="ru-RU"/>
              </w:rPr>
              <w:t>р</w:t>
            </w:r>
            <w:r w:rsidRPr="0093632E">
              <w:rPr>
                <w:rFonts w:ascii="Times New Roman" w:hAnsi="Times New Roman"/>
                <w:color w:val="000000"/>
                <w:sz w:val="24"/>
                <w:szCs w:val="24"/>
                <w:shd w:val="clear" w:color="auto" w:fill="FFFFFF"/>
                <w:lang w:val="ru-RU"/>
              </w:rPr>
              <w:t>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r>
      <w:tr w:rsidR="009A3C87" w:rsidRPr="00A15629" w14:paraId="76E79DC8" w14:textId="77777777" w:rsidTr="006B5767">
        <w:trPr>
          <w:jc w:val="center"/>
        </w:trPr>
        <w:tc>
          <w:tcPr>
            <w:tcW w:w="2405" w:type="dxa"/>
          </w:tcPr>
          <w:p w14:paraId="55B15225" w14:textId="77777777" w:rsidR="00763CD2" w:rsidRPr="00763CD2" w:rsidRDefault="00763CD2" w:rsidP="006B5767">
            <w:pPr>
              <w:widowControl w:val="0"/>
              <w:autoSpaceDE w:val="0"/>
              <w:autoSpaceDN w:val="0"/>
              <w:adjustRightInd w:val="0"/>
              <w:spacing w:after="0" w:line="240" w:lineRule="auto"/>
              <w:jc w:val="center"/>
              <w:rPr>
                <w:rFonts w:ascii="Times New Roman" w:hAnsi="Times New Roman"/>
                <w:color w:val="000000"/>
                <w:sz w:val="24"/>
                <w:szCs w:val="24"/>
                <w:shd w:val="clear" w:color="auto" w:fill="FFFFFF"/>
                <w:lang w:val="ru-RU"/>
              </w:rPr>
            </w:pPr>
            <w:r w:rsidRPr="00763CD2">
              <w:rPr>
                <w:rFonts w:ascii="Times New Roman" w:hAnsi="Times New Roman"/>
                <w:color w:val="000000"/>
                <w:sz w:val="24"/>
                <w:szCs w:val="24"/>
                <w:shd w:val="clear" w:color="auto" w:fill="FFFFFF"/>
              </w:rPr>
              <w:t>Выставочно-ярмарочная деятельность</w:t>
            </w:r>
            <w:r w:rsidRPr="00763CD2">
              <w:rPr>
                <w:rFonts w:ascii="Times New Roman" w:hAnsi="Times New Roman"/>
                <w:color w:val="000000"/>
                <w:sz w:val="24"/>
                <w:szCs w:val="24"/>
                <w:shd w:val="clear" w:color="auto" w:fill="FFFFFF"/>
                <w:lang w:val="ru-RU"/>
              </w:rPr>
              <w:t xml:space="preserve"> </w:t>
            </w:r>
          </w:p>
          <w:p w14:paraId="0AEEF48A" w14:textId="63B5EF7C" w:rsidR="009A3C87" w:rsidRPr="00763CD2" w:rsidRDefault="00763CD2" w:rsidP="006B5767">
            <w:pPr>
              <w:widowControl w:val="0"/>
              <w:autoSpaceDE w:val="0"/>
              <w:autoSpaceDN w:val="0"/>
              <w:adjustRightInd w:val="0"/>
              <w:spacing w:after="0" w:line="240" w:lineRule="auto"/>
              <w:jc w:val="center"/>
              <w:rPr>
                <w:rFonts w:ascii="Times New Roman" w:hAnsi="Times New Roman"/>
                <w:color w:val="000000"/>
                <w:sz w:val="24"/>
                <w:szCs w:val="24"/>
                <w:lang w:val="ru-RU"/>
              </w:rPr>
            </w:pPr>
            <w:r w:rsidRPr="00763CD2">
              <w:rPr>
                <w:rFonts w:ascii="Times New Roman" w:hAnsi="Times New Roman"/>
                <w:color w:val="000000"/>
                <w:sz w:val="24"/>
                <w:szCs w:val="24"/>
                <w:shd w:val="clear" w:color="auto" w:fill="FFFFFF"/>
                <w:lang w:val="ru-RU"/>
              </w:rPr>
              <w:t>(4.10)</w:t>
            </w:r>
          </w:p>
        </w:tc>
        <w:tc>
          <w:tcPr>
            <w:tcW w:w="7513" w:type="dxa"/>
          </w:tcPr>
          <w:p w14:paraId="0C2808D5" w14:textId="06908E84" w:rsidR="009A3C87" w:rsidRPr="00763CD2" w:rsidRDefault="00763CD2" w:rsidP="006B5767">
            <w:pPr>
              <w:spacing w:after="0" w:line="240" w:lineRule="auto"/>
              <w:ind w:left="142" w:hanging="142"/>
              <w:jc w:val="both"/>
              <w:rPr>
                <w:rFonts w:ascii="Times New Roman" w:hAnsi="Times New Roman"/>
                <w:color w:val="000000"/>
                <w:sz w:val="24"/>
                <w:szCs w:val="24"/>
                <w:lang w:val="ru-RU"/>
              </w:rPr>
            </w:pPr>
            <w:r w:rsidRPr="00763CD2">
              <w:rPr>
                <w:rFonts w:ascii="Times New Roman" w:hAnsi="Times New Roman"/>
                <w:color w:val="000000"/>
                <w:sz w:val="24"/>
                <w:szCs w:val="24"/>
                <w:shd w:val="clear" w:color="auto" w:fill="FFFFFF"/>
                <w:lang w:val="ru-RU"/>
              </w:rPr>
              <w:t>-</w:t>
            </w:r>
            <w:r w:rsidRPr="00763CD2">
              <w:rPr>
                <w:rFonts w:ascii="Times New Roman" w:hAnsi="Times New Roman"/>
                <w:color w:val="000000"/>
                <w:sz w:val="24"/>
                <w:szCs w:val="24"/>
              </w:rPr>
              <w:t> </w:t>
            </w:r>
            <w:r w:rsidRPr="00763CD2">
              <w:rPr>
                <w:rFonts w:ascii="Times New Roman" w:hAnsi="Times New Roman"/>
                <w:color w:val="000000"/>
                <w:sz w:val="24"/>
                <w:szCs w:val="24"/>
                <w:shd w:val="clear" w:color="auto" w:fill="FFFFFF"/>
                <w:lang w:val="ru-RU"/>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r>
      <w:tr w:rsidR="00B04C30" w:rsidRPr="00A15629" w14:paraId="026AFDED" w14:textId="77777777" w:rsidTr="006B5767">
        <w:trPr>
          <w:jc w:val="center"/>
        </w:trPr>
        <w:tc>
          <w:tcPr>
            <w:tcW w:w="2405" w:type="dxa"/>
          </w:tcPr>
          <w:p w14:paraId="371BC7AD" w14:textId="77777777" w:rsidR="00674A3E" w:rsidRPr="00674A3E" w:rsidRDefault="00B04C30" w:rsidP="006B5767">
            <w:pPr>
              <w:widowControl w:val="0"/>
              <w:autoSpaceDE w:val="0"/>
              <w:autoSpaceDN w:val="0"/>
              <w:adjustRightInd w:val="0"/>
              <w:spacing w:after="0" w:line="240" w:lineRule="auto"/>
              <w:jc w:val="center"/>
              <w:rPr>
                <w:rFonts w:ascii="Times New Roman" w:hAnsi="Times New Roman"/>
                <w:color w:val="000000"/>
                <w:sz w:val="24"/>
                <w:szCs w:val="24"/>
                <w:shd w:val="clear" w:color="auto" w:fill="FFFFFF"/>
                <w:lang w:val="ru-RU"/>
              </w:rPr>
            </w:pPr>
            <w:r w:rsidRPr="00674A3E">
              <w:rPr>
                <w:rFonts w:ascii="Times New Roman" w:hAnsi="Times New Roman"/>
                <w:color w:val="000000"/>
                <w:sz w:val="24"/>
                <w:szCs w:val="24"/>
                <w:shd w:val="clear" w:color="auto" w:fill="FFFFFF"/>
              </w:rPr>
              <w:t>Обеспечение внутреннего правопорядка</w:t>
            </w:r>
            <w:r w:rsidRPr="00674A3E">
              <w:rPr>
                <w:rFonts w:ascii="Times New Roman" w:hAnsi="Times New Roman"/>
                <w:color w:val="000000"/>
                <w:sz w:val="24"/>
                <w:szCs w:val="24"/>
                <w:shd w:val="clear" w:color="auto" w:fill="FFFFFF"/>
                <w:lang w:val="ru-RU"/>
              </w:rPr>
              <w:t xml:space="preserve"> </w:t>
            </w:r>
          </w:p>
          <w:p w14:paraId="7C7CA74F" w14:textId="72FEE172" w:rsidR="00B04C30" w:rsidRPr="00674A3E" w:rsidRDefault="00B04C30" w:rsidP="006B5767">
            <w:pPr>
              <w:widowControl w:val="0"/>
              <w:autoSpaceDE w:val="0"/>
              <w:autoSpaceDN w:val="0"/>
              <w:adjustRightInd w:val="0"/>
              <w:spacing w:after="0" w:line="240" w:lineRule="auto"/>
              <w:jc w:val="center"/>
              <w:rPr>
                <w:rFonts w:ascii="Times New Roman" w:hAnsi="Times New Roman"/>
                <w:color w:val="000000"/>
                <w:sz w:val="24"/>
                <w:szCs w:val="24"/>
                <w:shd w:val="clear" w:color="auto" w:fill="FFFFFF"/>
                <w:lang w:val="ru-RU"/>
              </w:rPr>
            </w:pPr>
            <w:r w:rsidRPr="00674A3E">
              <w:rPr>
                <w:rFonts w:ascii="Times New Roman" w:hAnsi="Times New Roman"/>
                <w:color w:val="000000"/>
                <w:sz w:val="24"/>
                <w:szCs w:val="24"/>
                <w:shd w:val="clear" w:color="auto" w:fill="FFFFFF"/>
                <w:lang w:val="ru-RU"/>
              </w:rPr>
              <w:t>(8.3)</w:t>
            </w:r>
          </w:p>
        </w:tc>
        <w:tc>
          <w:tcPr>
            <w:tcW w:w="7513" w:type="dxa"/>
          </w:tcPr>
          <w:p w14:paraId="249C12E2" w14:textId="77777777" w:rsidR="00674A3E" w:rsidRDefault="00B04C30" w:rsidP="009257E9">
            <w:pPr>
              <w:widowControl w:val="0"/>
              <w:spacing w:after="0" w:line="240" w:lineRule="auto"/>
              <w:ind w:left="142" w:hanging="142"/>
              <w:jc w:val="both"/>
              <w:rPr>
                <w:rFonts w:ascii="Times New Roman" w:hAnsi="Times New Roman"/>
                <w:color w:val="000000"/>
                <w:sz w:val="24"/>
                <w:szCs w:val="24"/>
                <w:shd w:val="clear" w:color="auto" w:fill="FFFFFF"/>
                <w:lang w:val="ru-RU"/>
              </w:rPr>
            </w:pPr>
            <w:r w:rsidRPr="00674A3E">
              <w:rPr>
                <w:rFonts w:ascii="Times New Roman" w:hAnsi="Times New Roman"/>
                <w:color w:val="000000"/>
                <w:sz w:val="24"/>
                <w:szCs w:val="24"/>
                <w:shd w:val="clear" w:color="auto" w:fill="FFFFFF"/>
                <w:lang w:val="ru-RU"/>
              </w:rPr>
              <w:t>-</w:t>
            </w:r>
            <w:r w:rsidRPr="00674A3E">
              <w:rPr>
                <w:rFonts w:ascii="Times New Roman" w:hAnsi="Times New Roman"/>
                <w:color w:val="000000"/>
                <w:sz w:val="24"/>
                <w:szCs w:val="24"/>
              </w:rPr>
              <w:t> </w:t>
            </w:r>
            <w:r w:rsidRPr="00674A3E">
              <w:rPr>
                <w:rFonts w:ascii="Times New Roman" w:hAnsi="Times New Roman"/>
                <w:color w:val="000000"/>
                <w:sz w:val="24"/>
                <w:szCs w:val="24"/>
                <w:shd w:val="clear" w:color="auto" w:fill="FFFFFF"/>
                <w:lang w:val="ru-RU"/>
              </w:rPr>
              <w:t xml:space="preserve">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w:t>
            </w:r>
          </w:p>
          <w:p w14:paraId="552B8A71" w14:textId="4A92EC7F" w:rsidR="00B04C30" w:rsidRPr="00674A3E" w:rsidRDefault="00674A3E" w:rsidP="006B5767">
            <w:pPr>
              <w:spacing w:after="0" w:line="240" w:lineRule="auto"/>
              <w:ind w:left="142" w:hanging="142"/>
              <w:jc w:val="both"/>
              <w:rPr>
                <w:rFonts w:ascii="Times New Roman" w:hAnsi="Times New Roman"/>
                <w:color w:val="000000"/>
                <w:sz w:val="24"/>
                <w:szCs w:val="24"/>
                <w:shd w:val="clear" w:color="auto" w:fill="FFFFFF"/>
                <w:lang w:val="ru-RU"/>
              </w:rPr>
            </w:pPr>
            <w:r w:rsidRPr="00674A3E">
              <w:rPr>
                <w:rFonts w:ascii="Times New Roman" w:hAnsi="Times New Roman"/>
                <w:color w:val="000000"/>
                <w:sz w:val="24"/>
                <w:szCs w:val="24"/>
                <w:shd w:val="clear" w:color="auto" w:fill="FFFFFF"/>
                <w:lang w:val="ru-RU"/>
              </w:rPr>
              <w:t>-</w:t>
            </w:r>
            <w:r w:rsidRPr="00674A3E">
              <w:rPr>
                <w:rFonts w:ascii="Times New Roman" w:hAnsi="Times New Roman"/>
                <w:color w:val="000000"/>
                <w:sz w:val="24"/>
                <w:szCs w:val="24"/>
              </w:rPr>
              <w:t> </w:t>
            </w:r>
            <w:r w:rsidRPr="00674A3E">
              <w:rPr>
                <w:rFonts w:ascii="Times New Roman" w:hAnsi="Times New Roman"/>
                <w:color w:val="000000"/>
                <w:sz w:val="24"/>
                <w:szCs w:val="24"/>
                <w:shd w:val="clear" w:color="auto" w:fill="FFFFFF"/>
                <w:lang w:val="ru-RU"/>
              </w:rPr>
              <w:t xml:space="preserve">размещение </w:t>
            </w:r>
            <w:r w:rsidR="00B04C30" w:rsidRPr="00674A3E">
              <w:rPr>
                <w:rFonts w:ascii="Times New Roman" w:hAnsi="Times New Roman"/>
                <w:color w:val="000000"/>
                <w:sz w:val="24"/>
                <w:szCs w:val="24"/>
                <w:shd w:val="clear" w:color="auto" w:fill="FFFFFF"/>
                <w:lang w:val="ru-RU"/>
              </w:rPr>
              <w:t>объектов гражданской обороны, за исключением объектов гражданской обороны, являющихся частями производственных зданий</w:t>
            </w:r>
            <w:r>
              <w:rPr>
                <w:rFonts w:ascii="Times New Roman" w:hAnsi="Times New Roman"/>
                <w:color w:val="000000"/>
                <w:sz w:val="24"/>
                <w:szCs w:val="24"/>
                <w:shd w:val="clear" w:color="auto" w:fill="FFFFFF"/>
                <w:lang w:val="ru-RU"/>
              </w:rPr>
              <w:t>.</w:t>
            </w:r>
          </w:p>
        </w:tc>
      </w:tr>
      <w:tr w:rsidR="00DA30C0" w:rsidRPr="00B6522D" w14:paraId="009FB8BD" w14:textId="77777777" w:rsidTr="001729CA">
        <w:trPr>
          <w:jc w:val="center"/>
        </w:trPr>
        <w:tc>
          <w:tcPr>
            <w:tcW w:w="2405" w:type="dxa"/>
          </w:tcPr>
          <w:p w14:paraId="6EEF23B9" w14:textId="77777777" w:rsidR="00A215F0" w:rsidRDefault="00DA30C0" w:rsidP="00560CFF">
            <w:pPr>
              <w:widowControl w:val="0"/>
              <w:autoSpaceDE w:val="0"/>
              <w:autoSpaceDN w:val="0"/>
              <w:adjustRightInd w:val="0"/>
              <w:spacing w:after="0" w:line="240" w:lineRule="auto"/>
              <w:jc w:val="center"/>
              <w:rPr>
                <w:rFonts w:ascii="Times New Roman" w:hAnsi="Times New Roman"/>
                <w:color w:val="000000"/>
                <w:sz w:val="24"/>
                <w:szCs w:val="24"/>
                <w:lang w:val="ru-RU"/>
              </w:rPr>
            </w:pPr>
            <w:r w:rsidRPr="00E306E8">
              <w:rPr>
                <w:rFonts w:ascii="Times New Roman" w:hAnsi="Times New Roman"/>
                <w:color w:val="000000"/>
                <w:sz w:val="24"/>
                <w:szCs w:val="24"/>
                <w:lang w:val="ru-RU"/>
              </w:rPr>
              <w:t xml:space="preserve">Земельные участки (территории) общего пользования </w:t>
            </w:r>
          </w:p>
          <w:p w14:paraId="5E286712" w14:textId="5F0571E4" w:rsidR="00DA30C0" w:rsidRPr="00E306E8" w:rsidRDefault="00DA30C0" w:rsidP="00560CFF">
            <w:pPr>
              <w:widowControl w:val="0"/>
              <w:autoSpaceDE w:val="0"/>
              <w:autoSpaceDN w:val="0"/>
              <w:adjustRightInd w:val="0"/>
              <w:spacing w:after="0" w:line="240" w:lineRule="auto"/>
              <w:jc w:val="center"/>
              <w:rPr>
                <w:rFonts w:ascii="Times New Roman" w:hAnsi="Times New Roman"/>
                <w:color w:val="000000"/>
                <w:sz w:val="24"/>
                <w:szCs w:val="24"/>
                <w:lang w:val="ru-RU"/>
              </w:rPr>
            </w:pPr>
            <w:r w:rsidRPr="00E306E8">
              <w:rPr>
                <w:rFonts w:ascii="Times New Roman" w:hAnsi="Times New Roman"/>
                <w:color w:val="000000"/>
                <w:sz w:val="24"/>
                <w:szCs w:val="24"/>
                <w:lang w:val="ru-RU"/>
              </w:rPr>
              <w:t>(12.0)</w:t>
            </w:r>
          </w:p>
        </w:tc>
        <w:tc>
          <w:tcPr>
            <w:tcW w:w="7513" w:type="dxa"/>
          </w:tcPr>
          <w:p w14:paraId="4F071041" w14:textId="77777777" w:rsidR="00DA30C0" w:rsidRPr="00E306E8" w:rsidRDefault="00DA30C0" w:rsidP="001729CA">
            <w:pPr>
              <w:spacing w:after="0" w:line="240" w:lineRule="auto"/>
              <w:ind w:left="142" w:hanging="142"/>
              <w:jc w:val="both"/>
              <w:rPr>
                <w:rFonts w:ascii="Times New Roman" w:hAnsi="Times New Roman"/>
                <w:color w:val="000000"/>
                <w:sz w:val="24"/>
                <w:szCs w:val="24"/>
                <w:shd w:val="clear" w:color="auto" w:fill="FFFFFF"/>
                <w:lang w:val="ru-RU"/>
              </w:rPr>
            </w:pPr>
            <w:r w:rsidRPr="00E306E8">
              <w:rPr>
                <w:rFonts w:ascii="Times New Roman" w:hAnsi="Times New Roman"/>
                <w:color w:val="000000"/>
                <w:sz w:val="24"/>
                <w:szCs w:val="24"/>
                <w:lang w:val="ru-RU"/>
              </w:rPr>
              <w:t xml:space="preserve">- </w:t>
            </w:r>
            <w:r w:rsidRPr="00E306E8">
              <w:rPr>
                <w:rFonts w:ascii="Times New Roman" w:hAnsi="Times New Roman"/>
                <w:color w:val="000000"/>
                <w:sz w:val="24"/>
                <w:szCs w:val="24"/>
                <w:shd w:val="clear" w:color="auto" w:fill="FFFFFF"/>
                <w:lang w:val="ru-RU"/>
              </w:rPr>
              <w:t>земельные участки общего пользования.</w:t>
            </w:r>
          </w:p>
          <w:p w14:paraId="5D076AF9" w14:textId="7815EF2A" w:rsidR="00DA30C0" w:rsidRPr="00E306E8" w:rsidRDefault="00DA30C0" w:rsidP="001729CA">
            <w:pPr>
              <w:spacing w:after="0" w:line="240" w:lineRule="auto"/>
              <w:ind w:left="142"/>
              <w:jc w:val="both"/>
              <w:rPr>
                <w:rFonts w:ascii="Times New Roman" w:hAnsi="Times New Roman"/>
                <w:color w:val="000000"/>
                <w:sz w:val="24"/>
                <w:szCs w:val="24"/>
                <w:shd w:val="clear" w:color="auto" w:fill="FFFFFF"/>
                <w:lang w:val="ru-RU"/>
              </w:rPr>
            </w:pPr>
          </w:p>
        </w:tc>
      </w:tr>
      <w:tr w:rsidR="00560CFF" w:rsidRPr="00A15629" w14:paraId="6097E49F" w14:textId="77777777" w:rsidTr="001729CA">
        <w:trPr>
          <w:jc w:val="center"/>
        </w:trPr>
        <w:tc>
          <w:tcPr>
            <w:tcW w:w="2405" w:type="dxa"/>
          </w:tcPr>
          <w:p w14:paraId="4EB88EA0" w14:textId="77777777" w:rsidR="00560CFF" w:rsidRPr="00F67AD3" w:rsidRDefault="00560CFF" w:rsidP="00560CFF">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F67AD3">
              <w:rPr>
                <w:rFonts w:ascii="Times New Roman" w:hAnsi="Times New Roman"/>
                <w:color w:val="000000"/>
                <w:sz w:val="24"/>
                <w:szCs w:val="24"/>
                <w:shd w:val="clear" w:color="auto" w:fill="FFFFFF"/>
              </w:rPr>
              <w:t>Улично-дорожная сеть</w:t>
            </w:r>
          </w:p>
          <w:p w14:paraId="2F646D69" w14:textId="19447462" w:rsidR="00560CFF" w:rsidRPr="00E306E8" w:rsidRDefault="00560CFF" w:rsidP="00560CFF">
            <w:pPr>
              <w:widowControl w:val="0"/>
              <w:autoSpaceDE w:val="0"/>
              <w:autoSpaceDN w:val="0"/>
              <w:adjustRightInd w:val="0"/>
              <w:spacing w:after="0" w:line="240" w:lineRule="auto"/>
              <w:jc w:val="center"/>
              <w:rPr>
                <w:rFonts w:ascii="Times New Roman" w:hAnsi="Times New Roman"/>
                <w:color w:val="000000"/>
                <w:sz w:val="24"/>
                <w:szCs w:val="24"/>
                <w:lang w:val="ru-RU"/>
              </w:rPr>
            </w:pPr>
            <w:r w:rsidRPr="00F67AD3">
              <w:rPr>
                <w:rFonts w:ascii="Times New Roman" w:hAnsi="Times New Roman"/>
                <w:sz w:val="24"/>
                <w:szCs w:val="24"/>
                <w:lang w:val="ru-RU"/>
              </w:rPr>
              <w:t>(12.0.1)</w:t>
            </w:r>
          </w:p>
        </w:tc>
        <w:tc>
          <w:tcPr>
            <w:tcW w:w="7513" w:type="dxa"/>
          </w:tcPr>
          <w:p w14:paraId="7231886C" w14:textId="0FB6BE3D" w:rsidR="00560CFF" w:rsidRPr="001428E3" w:rsidRDefault="00560CFF" w:rsidP="00560CFF">
            <w:pPr>
              <w:spacing w:after="0" w:line="240" w:lineRule="auto"/>
              <w:ind w:left="142" w:hanging="142"/>
              <w:jc w:val="both"/>
              <w:rPr>
                <w:rFonts w:ascii="Times New Roman" w:hAnsi="Times New Roman"/>
                <w:color w:val="000000"/>
                <w:sz w:val="24"/>
                <w:szCs w:val="24"/>
                <w:shd w:val="clear" w:color="auto" w:fill="FFFFFF"/>
                <w:lang w:val="ru-RU"/>
              </w:rPr>
            </w:pPr>
            <w:r w:rsidRPr="00674A3E">
              <w:rPr>
                <w:rFonts w:ascii="Times New Roman" w:hAnsi="Times New Roman"/>
                <w:color w:val="000000"/>
                <w:sz w:val="24"/>
                <w:szCs w:val="24"/>
                <w:shd w:val="clear" w:color="auto" w:fill="FFFFFF"/>
                <w:lang w:val="ru-RU"/>
              </w:rPr>
              <w:t>-</w:t>
            </w:r>
            <w:r w:rsidRPr="00674A3E">
              <w:rPr>
                <w:rFonts w:ascii="Times New Roman" w:hAnsi="Times New Roman"/>
                <w:color w:val="000000"/>
                <w:sz w:val="24"/>
                <w:szCs w:val="24"/>
              </w:rPr>
              <w:t> </w:t>
            </w:r>
            <w:r w:rsidRPr="00674A3E">
              <w:rPr>
                <w:rFonts w:ascii="Times New Roman" w:hAnsi="Times New Roman"/>
                <w:color w:val="000000"/>
                <w:sz w:val="24"/>
                <w:szCs w:val="24"/>
                <w:shd w:val="clear" w:color="auto" w:fill="FFFFFF"/>
                <w:lang w:val="ru-RU"/>
              </w:rPr>
              <w:t xml:space="preserve">размещение </w:t>
            </w:r>
            <w:r w:rsidRPr="00F67AD3">
              <w:rPr>
                <w:rFonts w:ascii="Times New Roman" w:hAnsi="Times New Roman"/>
                <w:color w:val="000000"/>
                <w:sz w:val="24"/>
                <w:szCs w:val="24"/>
                <w:shd w:val="clear" w:color="auto" w:fill="FFFFFF"/>
                <w:lang w:val="ru-RU"/>
              </w:rPr>
              <w:t>объектов улично-дорожной сети:</w:t>
            </w:r>
            <w:r>
              <w:rPr>
                <w:rFonts w:ascii="Times New Roman" w:hAnsi="Times New Roman"/>
                <w:color w:val="000000"/>
                <w:sz w:val="24"/>
                <w:szCs w:val="24"/>
                <w:shd w:val="clear" w:color="auto" w:fill="FFFFFF"/>
                <w:lang w:val="ru-RU"/>
              </w:rPr>
              <w:t xml:space="preserve"> </w:t>
            </w:r>
            <w:r w:rsidRPr="00F67AD3">
              <w:rPr>
                <w:rFonts w:ascii="Times New Roman" w:hAnsi="Times New Roman"/>
                <w:color w:val="000000"/>
                <w:sz w:val="24"/>
                <w:szCs w:val="24"/>
                <w:shd w:val="clear" w:color="auto" w:fill="FFFFFF"/>
                <w:lang w:val="ru-RU"/>
              </w:rPr>
              <w:t xml:space="preserve">автомобильных дорог и пешеходных тротуаров, пешеходных переходов, бульваров, площадей, проездов, велодорожек и объектов велотранспортной и инженерной </w:t>
            </w:r>
            <w:r w:rsidRPr="001428E3">
              <w:rPr>
                <w:rFonts w:ascii="Times New Roman" w:hAnsi="Times New Roman"/>
                <w:color w:val="000000"/>
                <w:sz w:val="24"/>
                <w:szCs w:val="24"/>
                <w:shd w:val="clear" w:color="auto" w:fill="FFFFFF"/>
                <w:lang w:val="ru-RU"/>
              </w:rPr>
              <w:t>инфраструктуры;</w:t>
            </w:r>
          </w:p>
          <w:p w14:paraId="3AC632CE" w14:textId="324C8D10" w:rsidR="00560CFF" w:rsidRPr="00E306E8" w:rsidRDefault="00560CFF" w:rsidP="00560CFF">
            <w:pPr>
              <w:spacing w:after="0" w:line="240" w:lineRule="auto"/>
              <w:ind w:left="142" w:hanging="142"/>
              <w:jc w:val="both"/>
              <w:rPr>
                <w:rFonts w:ascii="Times New Roman" w:hAnsi="Times New Roman"/>
                <w:color w:val="000000"/>
                <w:sz w:val="24"/>
                <w:szCs w:val="24"/>
                <w:lang w:val="ru-RU"/>
              </w:rPr>
            </w:pPr>
            <w:r w:rsidRPr="00674A3E">
              <w:rPr>
                <w:rFonts w:ascii="Times New Roman" w:hAnsi="Times New Roman"/>
                <w:color w:val="000000"/>
                <w:sz w:val="24"/>
                <w:szCs w:val="24"/>
                <w:shd w:val="clear" w:color="auto" w:fill="FFFFFF"/>
                <w:lang w:val="ru-RU"/>
              </w:rPr>
              <w:t>-</w:t>
            </w:r>
            <w:r w:rsidRPr="00674A3E">
              <w:rPr>
                <w:rFonts w:ascii="Times New Roman" w:hAnsi="Times New Roman"/>
                <w:color w:val="000000"/>
                <w:sz w:val="24"/>
                <w:szCs w:val="24"/>
              </w:rPr>
              <w:t> </w:t>
            </w:r>
            <w:r w:rsidRPr="00674A3E">
              <w:rPr>
                <w:rFonts w:ascii="Times New Roman" w:hAnsi="Times New Roman"/>
                <w:color w:val="000000"/>
                <w:sz w:val="24"/>
                <w:szCs w:val="24"/>
                <w:shd w:val="clear" w:color="auto" w:fill="FFFFFF"/>
                <w:lang w:val="ru-RU"/>
              </w:rPr>
              <w:t xml:space="preserve">размещение </w:t>
            </w:r>
            <w:r w:rsidRPr="001428E3">
              <w:rPr>
                <w:rFonts w:ascii="Times New Roman" w:hAnsi="Times New Roman"/>
                <w:color w:val="000000"/>
                <w:sz w:val="24"/>
                <w:szCs w:val="24"/>
                <w:shd w:val="clear" w:color="auto" w:fill="FFFFFF"/>
                <w:lang w:val="ru-RU"/>
              </w:rPr>
              <w:t>придорожных стоянок (парковок) транспортных средств в границах городских улиц и дорог (за исключением гаражей, предназначенных для хранения автотранспорта, стоянок для хранения служебного автотранспорта, транспортных средств общего пользования, транспортных средств, осуществляющих перевозки людей по установленному маршруту), а также некапитальных сооружений, предназначенных для охраны транспортных средств</w:t>
            </w:r>
            <w:r>
              <w:rPr>
                <w:rFonts w:ascii="Times New Roman" w:hAnsi="Times New Roman"/>
                <w:color w:val="000000"/>
                <w:sz w:val="24"/>
                <w:szCs w:val="24"/>
                <w:shd w:val="clear" w:color="auto" w:fill="FFFFFF"/>
                <w:lang w:val="ru-RU"/>
              </w:rPr>
              <w:t>.</w:t>
            </w:r>
          </w:p>
        </w:tc>
      </w:tr>
      <w:tr w:rsidR="00560CFF" w:rsidRPr="00A15629" w14:paraId="4E351220" w14:textId="77777777" w:rsidTr="001729CA">
        <w:trPr>
          <w:jc w:val="center"/>
        </w:trPr>
        <w:tc>
          <w:tcPr>
            <w:tcW w:w="2405" w:type="dxa"/>
          </w:tcPr>
          <w:p w14:paraId="7C50D19B" w14:textId="77777777" w:rsidR="00560CFF" w:rsidRPr="00F67AD3" w:rsidRDefault="00560CFF" w:rsidP="00560CFF">
            <w:pPr>
              <w:widowControl w:val="0"/>
              <w:autoSpaceDE w:val="0"/>
              <w:autoSpaceDN w:val="0"/>
              <w:adjustRightInd w:val="0"/>
              <w:spacing w:after="0" w:line="240" w:lineRule="auto"/>
              <w:jc w:val="center"/>
              <w:rPr>
                <w:rFonts w:ascii="Times New Roman" w:hAnsi="Times New Roman"/>
                <w:sz w:val="24"/>
                <w:szCs w:val="24"/>
                <w:lang w:val="ru-RU"/>
              </w:rPr>
            </w:pPr>
            <w:r w:rsidRPr="00F67AD3">
              <w:rPr>
                <w:rFonts w:ascii="Times New Roman" w:hAnsi="Times New Roman"/>
                <w:color w:val="000000"/>
                <w:sz w:val="24"/>
                <w:szCs w:val="24"/>
                <w:shd w:val="clear" w:color="auto" w:fill="FFFFFF"/>
              </w:rPr>
              <w:t>Благоустройство территории</w:t>
            </w:r>
          </w:p>
          <w:p w14:paraId="5CE69174" w14:textId="438622B7" w:rsidR="00560CFF" w:rsidRPr="00E306E8" w:rsidRDefault="00560CFF" w:rsidP="00560CFF">
            <w:pPr>
              <w:widowControl w:val="0"/>
              <w:autoSpaceDE w:val="0"/>
              <w:autoSpaceDN w:val="0"/>
              <w:adjustRightInd w:val="0"/>
              <w:spacing w:after="0" w:line="240" w:lineRule="auto"/>
              <w:jc w:val="center"/>
              <w:rPr>
                <w:rFonts w:ascii="Times New Roman" w:hAnsi="Times New Roman"/>
                <w:color w:val="000000"/>
                <w:sz w:val="24"/>
                <w:szCs w:val="24"/>
                <w:lang w:val="ru-RU"/>
              </w:rPr>
            </w:pPr>
            <w:r w:rsidRPr="00F67AD3">
              <w:rPr>
                <w:rFonts w:ascii="Times New Roman" w:hAnsi="Times New Roman"/>
                <w:sz w:val="24"/>
                <w:szCs w:val="24"/>
                <w:lang w:val="ru-RU"/>
              </w:rPr>
              <w:t>(12.0.2)</w:t>
            </w:r>
          </w:p>
        </w:tc>
        <w:tc>
          <w:tcPr>
            <w:tcW w:w="7513" w:type="dxa"/>
          </w:tcPr>
          <w:p w14:paraId="1466FE43" w14:textId="0BEEA69E" w:rsidR="00560CFF" w:rsidRPr="00E306E8" w:rsidRDefault="00560CFF" w:rsidP="00560CFF">
            <w:pPr>
              <w:spacing w:after="0" w:line="240" w:lineRule="auto"/>
              <w:ind w:left="142" w:hanging="142"/>
              <w:jc w:val="both"/>
              <w:rPr>
                <w:rFonts w:ascii="Times New Roman" w:hAnsi="Times New Roman"/>
                <w:color w:val="000000"/>
                <w:sz w:val="24"/>
                <w:szCs w:val="24"/>
                <w:lang w:val="ru-RU"/>
              </w:rPr>
            </w:pPr>
            <w:r>
              <w:rPr>
                <w:rFonts w:ascii="Times New Roman" w:hAnsi="Times New Roman"/>
                <w:color w:val="000000"/>
                <w:sz w:val="24"/>
                <w:szCs w:val="24"/>
                <w:shd w:val="clear" w:color="auto" w:fill="FFFFFF"/>
                <w:lang w:val="ru-RU"/>
              </w:rPr>
              <w:t>-</w:t>
            </w:r>
            <w:r>
              <w:rPr>
                <w:rFonts w:ascii="Times New Roman" w:hAnsi="Times New Roman"/>
                <w:sz w:val="24"/>
                <w:szCs w:val="24"/>
              </w:rPr>
              <w:t> </w:t>
            </w:r>
            <w:r>
              <w:rPr>
                <w:rFonts w:ascii="Times New Roman" w:hAnsi="Times New Roman"/>
                <w:color w:val="000000"/>
                <w:sz w:val="24"/>
                <w:szCs w:val="24"/>
                <w:shd w:val="clear" w:color="auto" w:fill="FFFFFF"/>
                <w:lang w:val="ru-RU"/>
              </w:rPr>
              <w:t>р</w:t>
            </w:r>
            <w:r w:rsidRPr="00F67AD3">
              <w:rPr>
                <w:rFonts w:ascii="Times New Roman" w:hAnsi="Times New Roman"/>
                <w:color w:val="000000"/>
                <w:sz w:val="24"/>
                <w:szCs w:val="24"/>
                <w:shd w:val="clear" w:color="auto" w:fill="FFFFFF"/>
                <w:lang w:val="ru-RU"/>
              </w:rPr>
              <w:t>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r>
              <w:rPr>
                <w:rFonts w:ascii="Times New Roman" w:hAnsi="Times New Roman"/>
                <w:color w:val="000000"/>
                <w:sz w:val="24"/>
                <w:szCs w:val="24"/>
                <w:shd w:val="clear" w:color="auto" w:fill="FFFFFF"/>
                <w:lang w:val="ru-RU"/>
              </w:rPr>
              <w:t>.</w:t>
            </w:r>
          </w:p>
        </w:tc>
      </w:tr>
      <w:tr w:rsidR="001D70AB" w:rsidRPr="00AA2BF8" w14:paraId="424E9E91" w14:textId="77777777" w:rsidTr="001729CA">
        <w:trPr>
          <w:trHeight w:val="397"/>
          <w:jc w:val="center"/>
        </w:trPr>
        <w:tc>
          <w:tcPr>
            <w:tcW w:w="9918" w:type="dxa"/>
            <w:gridSpan w:val="2"/>
            <w:tcBorders>
              <w:top w:val="single" w:sz="4" w:space="0" w:color="auto"/>
              <w:left w:val="single" w:sz="4" w:space="0" w:color="auto"/>
              <w:bottom w:val="single" w:sz="4" w:space="0" w:color="000000"/>
            </w:tcBorders>
            <w:shd w:val="clear" w:color="auto" w:fill="D9D9D9"/>
            <w:vAlign w:val="center"/>
          </w:tcPr>
          <w:p w14:paraId="495E50CD" w14:textId="77777777" w:rsidR="001D70AB" w:rsidRPr="00AA2BF8" w:rsidRDefault="001D70AB" w:rsidP="001729CA">
            <w:pPr>
              <w:widowControl w:val="0"/>
              <w:autoSpaceDE w:val="0"/>
              <w:autoSpaceDN w:val="0"/>
              <w:adjustRightInd w:val="0"/>
              <w:spacing w:after="0" w:line="240" w:lineRule="auto"/>
              <w:jc w:val="center"/>
              <w:rPr>
                <w:rFonts w:ascii="Times New Roman" w:hAnsi="Times New Roman"/>
                <w:sz w:val="24"/>
                <w:szCs w:val="24"/>
                <w:lang w:val="ru-RU"/>
              </w:rPr>
            </w:pPr>
            <w:r w:rsidRPr="00AA2BF8">
              <w:rPr>
                <w:rFonts w:ascii="Times New Roman" w:hAnsi="Times New Roman"/>
                <w:b/>
                <w:bCs/>
                <w:sz w:val="24"/>
                <w:szCs w:val="24"/>
                <w:lang w:val="ru-RU"/>
              </w:rPr>
              <w:t>Вспомогательные виды разрешенного использования</w:t>
            </w:r>
          </w:p>
        </w:tc>
      </w:tr>
      <w:tr w:rsidR="001D70AB" w:rsidRPr="00A15629" w14:paraId="7DC1E7D1" w14:textId="77777777" w:rsidTr="001729CA">
        <w:trPr>
          <w:trHeight w:val="1418"/>
          <w:jc w:val="center"/>
        </w:trPr>
        <w:tc>
          <w:tcPr>
            <w:tcW w:w="2405" w:type="dxa"/>
            <w:shd w:val="clear" w:color="auto" w:fill="auto"/>
          </w:tcPr>
          <w:p w14:paraId="5D25EF33" w14:textId="77777777" w:rsidR="001D70AB" w:rsidRPr="00E06445" w:rsidRDefault="001D70AB" w:rsidP="001729CA">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p>
        </w:tc>
        <w:tc>
          <w:tcPr>
            <w:tcW w:w="7513" w:type="dxa"/>
            <w:shd w:val="clear" w:color="auto" w:fill="auto"/>
          </w:tcPr>
          <w:p w14:paraId="13565F28" w14:textId="77777777" w:rsidR="001D70AB" w:rsidRDefault="001D70AB" w:rsidP="001729CA">
            <w:pPr>
              <w:tabs>
                <w:tab w:val="num" w:pos="244"/>
              </w:tabs>
              <w:overflowPunct w:val="0"/>
              <w:autoSpaceDE w:val="0"/>
              <w:autoSpaceDN w:val="0"/>
              <w:adjustRightInd w:val="0"/>
              <w:spacing w:after="0" w:line="240" w:lineRule="auto"/>
              <w:ind w:left="142" w:hanging="142"/>
              <w:jc w:val="both"/>
              <w:textAlignment w:val="baseline"/>
              <w:rPr>
                <w:rFonts w:ascii="Times New Roman" w:hAnsi="Times New Roman"/>
                <w:sz w:val="24"/>
                <w:szCs w:val="24"/>
                <w:lang w:val="ru-RU"/>
              </w:rPr>
            </w:pPr>
            <w:r w:rsidRPr="00E06445">
              <w:rPr>
                <w:rFonts w:ascii="Times New Roman" w:hAnsi="Times New Roman"/>
                <w:color w:val="000000"/>
                <w:sz w:val="24"/>
                <w:szCs w:val="24"/>
                <w:shd w:val="clear" w:color="auto" w:fill="FFFFFF"/>
                <w:lang w:val="ru-RU"/>
              </w:rPr>
              <w:t>-</w:t>
            </w:r>
            <w:r w:rsidRPr="00E06445">
              <w:rPr>
                <w:rFonts w:ascii="Times New Roman" w:hAnsi="Times New Roman"/>
                <w:sz w:val="24"/>
                <w:szCs w:val="24"/>
              </w:rPr>
              <w:t> </w:t>
            </w:r>
            <w:r w:rsidRPr="00AA2BF8">
              <w:rPr>
                <w:rFonts w:ascii="Times New Roman" w:hAnsi="Times New Roman"/>
                <w:sz w:val="24"/>
                <w:szCs w:val="24"/>
                <w:lang w:val="ru-RU"/>
              </w:rPr>
              <w:t>благоустройство общественных территорий</w:t>
            </w:r>
            <w:r>
              <w:rPr>
                <w:rFonts w:ascii="Times New Roman" w:hAnsi="Times New Roman"/>
                <w:sz w:val="24"/>
                <w:szCs w:val="24"/>
                <w:lang w:val="ru-RU"/>
              </w:rPr>
              <w:t xml:space="preserve"> (в том числе размещение площадок для мусоросборников, общественных туалетов и др.);</w:t>
            </w:r>
          </w:p>
          <w:p w14:paraId="738D3D06" w14:textId="77777777" w:rsidR="001D70AB" w:rsidRPr="00AA2BF8" w:rsidRDefault="001D70AB" w:rsidP="001729CA">
            <w:pPr>
              <w:tabs>
                <w:tab w:val="num" w:pos="244"/>
              </w:tabs>
              <w:overflowPunct w:val="0"/>
              <w:autoSpaceDE w:val="0"/>
              <w:autoSpaceDN w:val="0"/>
              <w:adjustRightInd w:val="0"/>
              <w:spacing w:after="0" w:line="240" w:lineRule="auto"/>
              <w:ind w:left="142" w:hanging="142"/>
              <w:jc w:val="both"/>
              <w:textAlignment w:val="baseline"/>
              <w:rPr>
                <w:rFonts w:ascii="Times New Roman" w:hAnsi="Times New Roman"/>
                <w:sz w:val="24"/>
                <w:szCs w:val="24"/>
                <w:lang w:val="ru-RU"/>
              </w:rPr>
            </w:pPr>
            <w:r>
              <w:rPr>
                <w:rFonts w:ascii="Times New Roman" w:hAnsi="Times New Roman"/>
                <w:sz w:val="24"/>
                <w:szCs w:val="24"/>
                <w:lang w:val="ru-RU"/>
              </w:rPr>
              <w:t>-</w:t>
            </w:r>
            <w:r w:rsidRPr="00AA2BF8">
              <w:rPr>
                <w:rFonts w:ascii="Times New Roman" w:hAnsi="Times New Roman"/>
                <w:sz w:val="24"/>
                <w:szCs w:val="24"/>
                <w:lang w:val="ru-RU"/>
              </w:rPr>
              <w:t xml:space="preserve"> озеленение общественных территорий</w:t>
            </w:r>
            <w:r w:rsidRPr="00E34637">
              <w:rPr>
                <w:rFonts w:ascii="Times New Roman" w:hAnsi="Times New Roman"/>
                <w:sz w:val="24"/>
                <w:szCs w:val="24"/>
                <w:lang w:val="ru-RU"/>
              </w:rPr>
              <w:t>;</w:t>
            </w:r>
          </w:p>
          <w:p w14:paraId="0C6AF190" w14:textId="77777777" w:rsidR="001D70AB" w:rsidRPr="002F657D" w:rsidRDefault="001D70AB" w:rsidP="001729CA">
            <w:pPr>
              <w:overflowPunct w:val="0"/>
              <w:autoSpaceDE w:val="0"/>
              <w:autoSpaceDN w:val="0"/>
              <w:adjustRightInd w:val="0"/>
              <w:spacing w:after="0" w:line="240" w:lineRule="auto"/>
              <w:ind w:left="142" w:hanging="142"/>
              <w:jc w:val="both"/>
              <w:textAlignment w:val="baseline"/>
              <w:rPr>
                <w:rFonts w:ascii="Times New Roman" w:hAnsi="Times New Roman"/>
                <w:color w:val="000000"/>
                <w:sz w:val="24"/>
                <w:szCs w:val="24"/>
                <w:shd w:val="clear" w:color="auto" w:fill="FFFFFF"/>
                <w:lang w:val="ru-RU"/>
              </w:rPr>
            </w:pPr>
            <w:r w:rsidRPr="00E06445">
              <w:rPr>
                <w:rFonts w:ascii="Times New Roman" w:hAnsi="Times New Roman"/>
                <w:color w:val="000000"/>
                <w:sz w:val="24"/>
                <w:szCs w:val="24"/>
                <w:shd w:val="clear" w:color="auto" w:fill="FFFFFF"/>
                <w:lang w:val="ru-RU"/>
              </w:rPr>
              <w:t>-</w:t>
            </w:r>
            <w:r w:rsidRPr="00E06445">
              <w:rPr>
                <w:rFonts w:ascii="Times New Roman" w:hAnsi="Times New Roman"/>
                <w:sz w:val="24"/>
                <w:szCs w:val="24"/>
              </w:rPr>
              <w:t> </w:t>
            </w:r>
            <w:r>
              <w:rPr>
                <w:rFonts w:ascii="Times New Roman" w:hAnsi="Times New Roman"/>
                <w:sz w:val="24"/>
                <w:szCs w:val="24"/>
                <w:lang w:val="ru-RU"/>
              </w:rPr>
              <w:t xml:space="preserve">организация </w:t>
            </w:r>
            <w:r w:rsidRPr="00AA2BF8">
              <w:rPr>
                <w:rFonts w:ascii="Times New Roman" w:hAnsi="Times New Roman"/>
                <w:sz w:val="24"/>
                <w:szCs w:val="24"/>
                <w:lang w:val="ru-RU"/>
              </w:rPr>
              <w:t>парков</w:t>
            </w:r>
            <w:r>
              <w:rPr>
                <w:rFonts w:ascii="Times New Roman" w:hAnsi="Times New Roman"/>
                <w:sz w:val="24"/>
                <w:szCs w:val="24"/>
                <w:lang w:val="ru-RU"/>
              </w:rPr>
              <w:t>очных мест</w:t>
            </w:r>
            <w:r w:rsidRPr="00AA2BF8">
              <w:rPr>
                <w:rFonts w:ascii="Times New Roman" w:hAnsi="Times New Roman"/>
                <w:sz w:val="24"/>
                <w:szCs w:val="24"/>
                <w:lang w:val="ru-RU"/>
              </w:rPr>
              <w:t xml:space="preserve"> </w:t>
            </w:r>
            <w:r>
              <w:rPr>
                <w:rFonts w:ascii="Times New Roman" w:hAnsi="Times New Roman"/>
                <w:sz w:val="24"/>
                <w:szCs w:val="24"/>
                <w:lang w:val="ru-RU"/>
              </w:rPr>
              <w:t>для</w:t>
            </w:r>
            <w:r w:rsidRPr="00AA2BF8">
              <w:rPr>
                <w:rFonts w:ascii="Times New Roman" w:hAnsi="Times New Roman"/>
                <w:sz w:val="24"/>
                <w:szCs w:val="24"/>
                <w:lang w:val="ru-RU"/>
              </w:rPr>
              <w:t xml:space="preserve"> объект</w:t>
            </w:r>
            <w:r>
              <w:rPr>
                <w:rFonts w:ascii="Times New Roman" w:hAnsi="Times New Roman"/>
                <w:sz w:val="24"/>
                <w:szCs w:val="24"/>
                <w:lang w:val="ru-RU"/>
              </w:rPr>
              <w:t>ов</w:t>
            </w:r>
            <w:r w:rsidRPr="00AA2BF8">
              <w:rPr>
                <w:rFonts w:ascii="Times New Roman" w:hAnsi="Times New Roman"/>
                <w:sz w:val="24"/>
                <w:szCs w:val="24"/>
                <w:lang w:val="ru-RU"/>
              </w:rPr>
              <w:t xml:space="preserve"> деловых, культурных, обслуживающих и коммерческих видов использования</w:t>
            </w:r>
            <w:r>
              <w:rPr>
                <w:rFonts w:ascii="Times New Roman" w:hAnsi="Times New Roman"/>
                <w:sz w:val="24"/>
                <w:szCs w:val="24"/>
                <w:lang w:val="ru-RU"/>
              </w:rPr>
              <w:t>.</w:t>
            </w:r>
          </w:p>
        </w:tc>
      </w:tr>
      <w:tr w:rsidR="009A3C87" w:rsidRPr="00AA2BF8" w14:paraId="13BF56B2" w14:textId="77777777" w:rsidTr="006B5767">
        <w:trPr>
          <w:trHeight w:val="397"/>
          <w:jc w:val="center"/>
        </w:trPr>
        <w:tc>
          <w:tcPr>
            <w:tcW w:w="9918" w:type="dxa"/>
            <w:gridSpan w:val="2"/>
            <w:shd w:val="clear" w:color="auto" w:fill="D9D9D9"/>
            <w:vAlign w:val="center"/>
          </w:tcPr>
          <w:p w14:paraId="5A9B52AB" w14:textId="77777777" w:rsidR="009A3C87" w:rsidRPr="00AA2BF8" w:rsidRDefault="009A3C87" w:rsidP="00E306E8">
            <w:pPr>
              <w:keepNext/>
              <w:widowControl w:val="0"/>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b/>
                <w:bCs/>
                <w:sz w:val="24"/>
                <w:szCs w:val="24"/>
                <w:lang w:val="ru-RU"/>
              </w:rPr>
              <w:t>Условно разрешенные</w:t>
            </w:r>
            <w:r w:rsidRPr="00524659">
              <w:rPr>
                <w:rFonts w:ascii="Times New Roman" w:hAnsi="Times New Roman"/>
                <w:b/>
                <w:bCs/>
                <w:sz w:val="24"/>
                <w:szCs w:val="24"/>
                <w:lang w:val="ru-RU"/>
              </w:rPr>
              <w:t xml:space="preserve"> виды использования</w:t>
            </w:r>
          </w:p>
        </w:tc>
      </w:tr>
      <w:tr w:rsidR="009A3C87" w:rsidRPr="00A15629" w14:paraId="090D6065" w14:textId="77777777" w:rsidTr="006B5767">
        <w:trPr>
          <w:jc w:val="center"/>
        </w:trPr>
        <w:tc>
          <w:tcPr>
            <w:tcW w:w="2405" w:type="dxa"/>
          </w:tcPr>
          <w:p w14:paraId="644346A1" w14:textId="57C999E3" w:rsidR="009A3C87" w:rsidRPr="00D0024A" w:rsidRDefault="00D0024A" w:rsidP="006B5767">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D0024A">
              <w:rPr>
                <w:rFonts w:ascii="Times New Roman" w:hAnsi="Times New Roman"/>
                <w:color w:val="000000"/>
                <w:sz w:val="24"/>
                <w:szCs w:val="24"/>
                <w:shd w:val="clear" w:color="auto" w:fill="FFFFFF"/>
              </w:rPr>
              <w:t>Стоянка транспортных средств</w:t>
            </w:r>
          </w:p>
          <w:p w14:paraId="254F6AE7" w14:textId="2B339277" w:rsidR="00D0024A" w:rsidRPr="00D0024A" w:rsidRDefault="00D0024A" w:rsidP="006B5767">
            <w:pPr>
              <w:widowControl w:val="0"/>
              <w:autoSpaceDE w:val="0"/>
              <w:autoSpaceDN w:val="0"/>
              <w:adjustRightInd w:val="0"/>
              <w:spacing w:after="0" w:line="240" w:lineRule="auto"/>
              <w:jc w:val="center"/>
              <w:rPr>
                <w:rFonts w:ascii="Times New Roman" w:hAnsi="Times New Roman"/>
                <w:color w:val="000000"/>
                <w:sz w:val="24"/>
                <w:szCs w:val="24"/>
                <w:shd w:val="clear" w:color="auto" w:fill="FFFFFF"/>
                <w:lang w:val="ru-RU"/>
              </w:rPr>
            </w:pPr>
            <w:r w:rsidRPr="00D0024A">
              <w:rPr>
                <w:rFonts w:ascii="Times New Roman" w:hAnsi="Times New Roman"/>
                <w:color w:val="000000"/>
                <w:sz w:val="24"/>
                <w:szCs w:val="24"/>
                <w:shd w:val="clear" w:color="auto" w:fill="FFFFFF"/>
                <w:lang w:val="ru-RU"/>
              </w:rPr>
              <w:t>(4.9.2)</w:t>
            </w:r>
          </w:p>
        </w:tc>
        <w:tc>
          <w:tcPr>
            <w:tcW w:w="7513" w:type="dxa"/>
          </w:tcPr>
          <w:p w14:paraId="72C4F58F" w14:textId="62B55D8E" w:rsidR="009A3C87" w:rsidRPr="00D0024A" w:rsidRDefault="00D0024A" w:rsidP="006B5767">
            <w:pPr>
              <w:spacing w:after="0" w:line="240" w:lineRule="auto"/>
              <w:ind w:left="142" w:hanging="142"/>
              <w:jc w:val="both"/>
              <w:rPr>
                <w:rFonts w:ascii="Times New Roman" w:hAnsi="Times New Roman"/>
                <w:color w:val="000000"/>
                <w:sz w:val="24"/>
                <w:szCs w:val="24"/>
                <w:shd w:val="clear" w:color="auto" w:fill="FFFFFF"/>
                <w:lang w:val="ru-RU"/>
              </w:rPr>
            </w:pPr>
            <w:r w:rsidRPr="00D0024A">
              <w:rPr>
                <w:rFonts w:ascii="Times New Roman" w:hAnsi="Times New Roman"/>
                <w:color w:val="000000"/>
                <w:sz w:val="24"/>
                <w:szCs w:val="24"/>
                <w:shd w:val="clear" w:color="auto" w:fill="FFFFFF"/>
                <w:lang w:val="ru-RU"/>
              </w:rPr>
              <w:t>-</w:t>
            </w:r>
            <w:r w:rsidRPr="00D0024A">
              <w:rPr>
                <w:rFonts w:ascii="Times New Roman" w:hAnsi="Times New Roman"/>
                <w:sz w:val="24"/>
                <w:szCs w:val="24"/>
              </w:rPr>
              <w:t> </w:t>
            </w:r>
            <w:r w:rsidRPr="00D0024A">
              <w:rPr>
                <w:rFonts w:ascii="Times New Roman" w:hAnsi="Times New Roman"/>
                <w:sz w:val="24"/>
                <w:szCs w:val="24"/>
                <w:lang w:val="ru-RU"/>
              </w:rPr>
              <w:t xml:space="preserve">размещение </w:t>
            </w:r>
            <w:r w:rsidRPr="00D0024A">
              <w:rPr>
                <w:rFonts w:ascii="Times New Roman" w:hAnsi="Times New Roman"/>
                <w:color w:val="000000"/>
                <w:sz w:val="24"/>
                <w:szCs w:val="24"/>
                <w:shd w:val="clear" w:color="auto" w:fill="FFFFFF"/>
                <w:lang w:val="ru-RU"/>
              </w:rPr>
              <w:t>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r>
      <w:tr w:rsidR="000D50B8" w:rsidRPr="00A15629" w14:paraId="4C0300C9" w14:textId="77777777" w:rsidTr="009D17F0">
        <w:trPr>
          <w:jc w:val="center"/>
        </w:trPr>
        <w:tc>
          <w:tcPr>
            <w:tcW w:w="2405" w:type="dxa"/>
          </w:tcPr>
          <w:p w14:paraId="7B19C720" w14:textId="77777777" w:rsidR="000D50B8" w:rsidRPr="00560CFF" w:rsidRDefault="000D50B8" w:rsidP="009D17F0">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560CFF">
              <w:rPr>
                <w:rFonts w:ascii="Times New Roman" w:hAnsi="Times New Roman"/>
                <w:color w:val="000000"/>
                <w:sz w:val="24"/>
                <w:szCs w:val="24"/>
                <w:shd w:val="clear" w:color="auto" w:fill="FFFFFF"/>
              </w:rPr>
              <w:t>Проведение азартных игр</w:t>
            </w:r>
          </w:p>
          <w:p w14:paraId="26F920CB" w14:textId="77777777" w:rsidR="000D50B8" w:rsidRPr="00560CFF" w:rsidRDefault="000D50B8" w:rsidP="009D17F0">
            <w:pPr>
              <w:widowControl w:val="0"/>
              <w:autoSpaceDE w:val="0"/>
              <w:autoSpaceDN w:val="0"/>
              <w:adjustRightInd w:val="0"/>
              <w:spacing w:after="0" w:line="240" w:lineRule="auto"/>
              <w:jc w:val="center"/>
              <w:rPr>
                <w:rFonts w:ascii="Times New Roman" w:hAnsi="Times New Roman"/>
                <w:color w:val="000000"/>
                <w:sz w:val="24"/>
                <w:szCs w:val="24"/>
                <w:shd w:val="clear" w:color="auto" w:fill="FFFFFF"/>
                <w:lang w:val="ru-RU"/>
              </w:rPr>
            </w:pPr>
            <w:r w:rsidRPr="00560CFF">
              <w:rPr>
                <w:rFonts w:ascii="Times New Roman" w:hAnsi="Times New Roman"/>
                <w:color w:val="000000"/>
                <w:sz w:val="24"/>
                <w:szCs w:val="24"/>
                <w:shd w:val="clear" w:color="auto" w:fill="FFFFFF"/>
                <w:lang w:val="ru-RU"/>
              </w:rPr>
              <w:t>(4.8.2)</w:t>
            </w:r>
          </w:p>
        </w:tc>
        <w:tc>
          <w:tcPr>
            <w:tcW w:w="7513" w:type="dxa"/>
          </w:tcPr>
          <w:p w14:paraId="3E6BE37D" w14:textId="77777777" w:rsidR="000D50B8" w:rsidRPr="00560CFF" w:rsidRDefault="000D50B8" w:rsidP="009D17F0">
            <w:pPr>
              <w:spacing w:after="0" w:line="240" w:lineRule="auto"/>
              <w:ind w:left="142" w:hanging="142"/>
              <w:jc w:val="both"/>
              <w:rPr>
                <w:rFonts w:ascii="Times New Roman" w:hAnsi="Times New Roman"/>
                <w:color w:val="000000"/>
                <w:sz w:val="24"/>
                <w:szCs w:val="24"/>
                <w:shd w:val="clear" w:color="auto" w:fill="FFFFFF"/>
                <w:lang w:val="ru-RU"/>
              </w:rPr>
            </w:pPr>
            <w:r w:rsidRPr="00560CFF">
              <w:rPr>
                <w:rFonts w:ascii="Times New Roman" w:hAnsi="Times New Roman"/>
                <w:color w:val="000000"/>
                <w:sz w:val="24"/>
                <w:szCs w:val="24"/>
                <w:shd w:val="clear" w:color="auto" w:fill="FFFFFF"/>
                <w:lang w:val="ru-RU"/>
              </w:rPr>
              <w:t>-</w:t>
            </w:r>
            <w:r w:rsidRPr="00560CFF">
              <w:rPr>
                <w:rFonts w:ascii="Times New Roman" w:hAnsi="Times New Roman"/>
                <w:sz w:val="24"/>
                <w:szCs w:val="24"/>
              </w:rPr>
              <w:t> </w:t>
            </w:r>
            <w:r w:rsidRPr="00560CFF">
              <w:rPr>
                <w:rFonts w:ascii="Times New Roman" w:hAnsi="Times New Roman"/>
                <w:sz w:val="24"/>
                <w:szCs w:val="24"/>
                <w:lang w:val="ru-RU"/>
              </w:rPr>
              <w:t>р</w:t>
            </w:r>
            <w:r w:rsidRPr="00560CFF">
              <w:rPr>
                <w:rFonts w:ascii="Times New Roman" w:hAnsi="Times New Roman"/>
                <w:color w:val="000000"/>
                <w:sz w:val="24"/>
                <w:szCs w:val="24"/>
                <w:shd w:val="clear" w:color="auto" w:fill="FFFFFF"/>
                <w:lang w:val="ru-RU"/>
              </w:rPr>
              <w:t>азмещение зданий и сооружений, предназначенных для размещения букмекерских контор, тотализаторов, их пунктов приема ставок вне игорных зон.</w:t>
            </w:r>
          </w:p>
        </w:tc>
      </w:tr>
    </w:tbl>
    <w:p w14:paraId="15D24920" w14:textId="77777777" w:rsidR="009A3C87" w:rsidRDefault="009A3C87" w:rsidP="009A3C87">
      <w:pPr>
        <w:widowControl w:val="0"/>
        <w:tabs>
          <w:tab w:val="left" w:pos="993"/>
        </w:tabs>
        <w:overflowPunct w:val="0"/>
        <w:autoSpaceDE w:val="0"/>
        <w:autoSpaceDN w:val="0"/>
        <w:adjustRightInd w:val="0"/>
        <w:spacing w:after="0" w:line="240" w:lineRule="auto"/>
        <w:ind w:left="720"/>
        <w:jc w:val="both"/>
        <w:rPr>
          <w:rFonts w:ascii="Times New Roman" w:hAnsi="Times New Roman"/>
          <w:bCs/>
          <w:sz w:val="24"/>
          <w:szCs w:val="24"/>
          <w:lang w:val="ru-RU"/>
        </w:rPr>
      </w:pPr>
    </w:p>
    <w:p w14:paraId="3F4C0766" w14:textId="7FD4EE29" w:rsidR="009A3C87" w:rsidRPr="0043756E" w:rsidRDefault="009A3C87" w:rsidP="00C97D06">
      <w:pPr>
        <w:widowControl w:val="0"/>
        <w:numPr>
          <w:ilvl w:val="0"/>
          <w:numId w:val="66"/>
        </w:numPr>
        <w:tabs>
          <w:tab w:val="left" w:pos="993"/>
        </w:tabs>
        <w:overflowPunct w:val="0"/>
        <w:autoSpaceDE w:val="0"/>
        <w:autoSpaceDN w:val="0"/>
        <w:adjustRightInd w:val="0"/>
        <w:spacing w:after="0" w:line="240" w:lineRule="auto"/>
        <w:ind w:left="0" w:firstLine="720"/>
        <w:jc w:val="both"/>
        <w:rPr>
          <w:rFonts w:ascii="Times New Roman" w:hAnsi="Times New Roman"/>
          <w:bCs/>
          <w:sz w:val="24"/>
          <w:szCs w:val="24"/>
          <w:lang w:val="ru-RU"/>
        </w:rPr>
      </w:pPr>
      <w:r w:rsidRPr="0043756E">
        <w:rPr>
          <w:rFonts w:ascii="Times New Roman" w:hAnsi="Times New Roman"/>
          <w:bCs/>
          <w:sz w:val="24"/>
          <w:szCs w:val="24"/>
          <w:lang w:val="ru-RU"/>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границах территориальной зоны </w:t>
      </w:r>
      <w:r w:rsidR="00CB2101">
        <w:rPr>
          <w:rFonts w:ascii="Times New Roman" w:hAnsi="Times New Roman"/>
          <w:bCs/>
          <w:sz w:val="24"/>
          <w:szCs w:val="24"/>
          <w:lang w:val="ru-RU"/>
        </w:rPr>
        <w:t>Ц-1</w:t>
      </w:r>
      <w:r w:rsidRPr="0043756E">
        <w:rPr>
          <w:rFonts w:ascii="Times New Roman" w:hAnsi="Times New Roman"/>
          <w:bCs/>
          <w:sz w:val="24"/>
          <w:szCs w:val="24"/>
          <w:lang w:val="ru-RU"/>
        </w:rPr>
        <w:t xml:space="preserve">: </w:t>
      </w:r>
    </w:p>
    <w:p w14:paraId="43AC468D" w14:textId="78BEAA47" w:rsidR="005B665F" w:rsidRDefault="005B665F" w:rsidP="004A5E8D">
      <w:pPr>
        <w:pStyle w:val="ae"/>
        <w:widowControl w:val="0"/>
        <w:overflowPunct w:val="0"/>
        <w:autoSpaceDE w:val="0"/>
        <w:autoSpaceDN w:val="0"/>
        <w:adjustRightInd w:val="0"/>
        <w:spacing w:after="0" w:line="240" w:lineRule="auto"/>
        <w:ind w:left="0" w:firstLine="709"/>
        <w:contextualSpacing w:val="0"/>
        <w:jc w:val="both"/>
        <w:rPr>
          <w:rFonts w:ascii="Times New Roman" w:hAnsi="Times New Roman"/>
          <w:bCs/>
          <w:sz w:val="24"/>
          <w:szCs w:val="24"/>
          <w:lang w:val="ru-RU"/>
        </w:rPr>
      </w:pPr>
    </w:p>
    <w:tbl>
      <w:tblPr>
        <w:tblW w:w="9918" w:type="dxa"/>
        <w:jc w:val="center"/>
        <w:tblBorders>
          <w:top w:val="single" w:sz="4" w:space="0" w:color="000000"/>
          <w:left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5387"/>
        <w:gridCol w:w="3969"/>
      </w:tblGrid>
      <w:tr w:rsidR="00AE1D37" w:rsidRPr="00965C45" w14:paraId="55867B3E" w14:textId="77777777" w:rsidTr="006B5767">
        <w:trPr>
          <w:trHeight w:val="624"/>
          <w:jc w:val="center"/>
        </w:trPr>
        <w:tc>
          <w:tcPr>
            <w:tcW w:w="562" w:type="dxa"/>
            <w:shd w:val="clear" w:color="auto" w:fill="auto"/>
            <w:vAlign w:val="center"/>
          </w:tcPr>
          <w:p w14:paraId="599E7713" w14:textId="77777777" w:rsidR="00AE1D37" w:rsidRPr="00965C45" w:rsidRDefault="00AE1D37" w:rsidP="00A215F0">
            <w:pPr>
              <w:pageBreakBefore/>
              <w:spacing w:after="0" w:line="240" w:lineRule="auto"/>
              <w:jc w:val="center"/>
              <w:rPr>
                <w:rFonts w:ascii="Times New Roman" w:hAnsi="Times New Roman"/>
                <w:b/>
                <w:bCs/>
                <w:sz w:val="24"/>
                <w:szCs w:val="24"/>
                <w:lang w:val="ru-RU"/>
              </w:rPr>
            </w:pPr>
            <w:r w:rsidRPr="00965C45">
              <w:rPr>
                <w:rFonts w:ascii="Times New Roman" w:hAnsi="Times New Roman"/>
                <w:b/>
                <w:bCs/>
                <w:sz w:val="24"/>
                <w:szCs w:val="24"/>
                <w:lang w:val="ru-RU"/>
              </w:rPr>
              <w:t>№</w:t>
            </w:r>
          </w:p>
          <w:p w14:paraId="2F4AEBDF" w14:textId="77777777" w:rsidR="00AE1D37" w:rsidRPr="00965C45" w:rsidRDefault="00AE1D37" w:rsidP="00A215F0">
            <w:pPr>
              <w:pageBreakBefore/>
              <w:spacing w:after="0" w:line="240" w:lineRule="auto"/>
              <w:jc w:val="center"/>
              <w:rPr>
                <w:rFonts w:ascii="Times New Roman" w:hAnsi="Times New Roman"/>
                <w:sz w:val="24"/>
                <w:szCs w:val="24"/>
                <w:lang w:val="ru-RU"/>
              </w:rPr>
            </w:pPr>
            <w:r w:rsidRPr="00965C45">
              <w:rPr>
                <w:rFonts w:ascii="Times New Roman" w:hAnsi="Times New Roman"/>
                <w:b/>
                <w:bCs/>
                <w:sz w:val="24"/>
                <w:szCs w:val="24"/>
                <w:lang w:val="ru-RU"/>
              </w:rPr>
              <w:t>п/п</w:t>
            </w:r>
          </w:p>
        </w:tc>
        <w:tc>
          <w:tcPr>
            <w:tcW w:w="5387" w:type="dxa"/>
            <w:shd w:val="clear" w:color="auto" w:fill="auto"/>
            <w:vAlign w:val="center"/>
          </w:tcPr>
          <w:p w14:paraId="684786ED" w14:textId="77777777" w:rsidR="00AE1D37" w:rsidRPr="00965C45" w:rsidRDefault="00AE1D37" w:rsidP="00A215F0">
            <w:pPr>
              <w:pageBreakBefore/>
              <w:spacing w:after="0" w:line="240" w:lineRule="auto"/>
              <w:jc w:val="center"/>
              <w:rPr>
                <w:rFonts w:ascii="Times New Roman" w:hAnsi="Times New Roman"/>
                <w:sz w:val="24"/>
                <w:szCs w:val="24"/>
                <w:lang w:val="ru-RU"/>
              </w:rPr>
            </w:pPr>
            <w:r w:rsidRPr="00965C45">
              <w:rPr>
                <w:rFonts w:ascii="Times New Roman" w:hAnsi="Times New Roman"/>
                <w:b/>
                <w:bCs/>
                <w:sz w:val="24"/>
                <w:szCs w:val="24"/>
                <w:lang w:val="ru-RU"/>
              </w:rPr>
              <w:t>Наименование показател</w:t>
            </w:r>
            <w:r>
              <w:rPr>
                <w:rFonts w:ascii="Times New Roman" w:hAnsi="Times New Roman"/>
                <w:b/>
                <w:bCs/>
                <w:sz w:val="24"/>
                <w:szCs w:val="24"/>
                <w:lang w:val="ru-RU"/>
              </w:rPr>
              <w:t>ей</w:t>
            </w:r>
          </w:p>
        </w:tc>
        <w:tc>
          <w:tcPr>
            <w:tcW w:w="3969" w:type="dxa"/>
            <w:shd w:val="clear" w:color="auto" w:fill="auto"/>
            <w:vAlign w:val="center"/>
          </w:tcPr>
          <w:p w14:paraId="1B1025CA" w14:textId="77777777" w:rsidR="00AE1D37" w:rsidRPr="00965C45" w:rsidRDefault="00AE1D37" w:rsidP="00A215F0">
            <w:pPr>
              <w:pageBreakBefore/>
              <w:spacing w:after="0" w:line="240" w:lineRule="auto"/>
              <w:jc w:val="center"/>
              <w:rPr>
                <w:rFonts w:ascii="Times New Roman" w:hAnsi="Times New Roman"/>
                <w:sz w:val="24"/>
                <w:szCs w:val="24"/>
                <w:lang w:val="ru-RU"/>
              </w:rPr>
            </w:pPr>
            <w:r>
              <w:rPr>
                <w:rFonts w:ascii="Times New Roman" w:hAnsi="Times New Roman"/>
                <w:b/>
                <w:bCs/>
                <w:sz w:val="24"/>
                <w:szCs w:val="24"/>
                <w:lang w:val="ru-RU"/>
              </w:rPr>
              <w:t>Значение п</w:t>
            </w:r>
            <w:r w:rsidRPr="00965C45">
              <w:rPr>
                <w:rFonts w:ascii="Times New Roman" w:hAnsi="Times New Roman"/>
                <w:b/>
                <w:bCs/>
                <w:sz w:val="24"/>
                <w:szCs w:val="24"/>
                <w:lang w:val="ru-RU"/>
              </w:rPr>
              <w:t>оказател</w:t>
            </w:r>
            <w:r>
              <w:rPr>
                <w:rFonts w:ascii="Times New Roman" w:hAnsi="Times New Roman"/>
                <w:b/>
                <w:bCs/>
                <w:sz w:val="24"/>
                <w:szCs w:val="24"/>
                <w:lang w:val="ru-RU"/>
              </w:rPr>
              <w:t xml:space="preserve">ей </w:t>
            </w:r>
          </w:p>
        </w:tc>
      </w:tr>
      <w:tr w:rsidR="00AE1D37" w:rsidRPr="00E10701" w14:paraId="2C3FF365" w14:textId="77777777" w:rsidTr="00A65070">
        <w:tblPrEx>
          <w:tblBorders>
            <w:bottom w:val="single" w:sz="4" w:space="0" w:color="000000"/>
          </w:tblBorders>
        </w:tblPrEx>
        <w:trPr>
          <w:trHeight w:val="567"/>
          <w:jc w:val="center"/>
        </w:trPr>
        <w:tc>
          <w:tcPr>
            <w:tcW w:w="562" w:type="dxa"/>
            <w:tcBorders>
              <w:bottom w:val="nil"/>
            </w:tcBorders>
          </w:tcPr>
          <w:p w14:paraId="16104291" w14:textId="77777777" w:rsidR="00AE1D37" w:rsidRDefault="00AE1D37" w:rsidP="006B5767">
            <w:pPr>
              <w:spacing w:after="0" w:line="240" w:lineRule="auto"/>
              <w:jc w:val="center"/>
              <w:rPr>
                <w:rFonts w:ascii="Times New Roman" w:hAnsi="Times New Roman"/>
                <w:sz w:val="24"/>
                <w:szCs w:val="24"/>
                <w:lang w:val="ru-RU"/>
              </w:rPr>
            </w:pPr>
            <w:r>
              <w:rPr>
                <w:rFonts w:ascii="Times New Roman" w:hAnsi="Times New Roman"/>
                <w:sz w:val="24"/>
                <w:szCs w:val="24"/>
                <w:lang w:val="ru-RU"/>
              </w:rPr>
              <w:t>1</w:t>
            </w:r>
          </w:p>
        </w:tc>
        <w:tc>
          <w:tcPr>
            <w:tcW w:w="5387" w:type="dxa"/>
            <w:tcBorders>
              <w:bottom w:val="nil"/>
            </w:tcBorders>
          </w:tcPr>
          <w:p w14:paraId="08D6769E" w14:textId="4906BB77" w:rsidR="00AE1D37" w:rsidRDefault="00AE1D37" w:rsidP="006B5767">
            <w:pPr>
              <w:widowControl w:val="0"/>
              <w:autoSpaceDE w:val="0"/>
              <w:autoSpaceDN w:val="0"/>
              <w:adjustRightInd w:val="0"/>
              <w:spacing w:after="0" w:line="240" w:lineRule="auto"/>
              <w:rPr>
                <w:rFonts w:ascii="Times New Roman" w:hAnsi="Times New Roman"/>
                <w:sz w:val="24"/>
                <w:szCs w:val="24"/>
                <w:lang w:val="ru-RU"/>
              </w:rPr>
            </w:pPr>
            <w:r w:rsidRPr="00F870F6">
              <w:rPr>
                <w:rFonts w:ascii="Times New Roman" w:hAnsi="Times New Roman"/>
                <w:sz w:val="24"/>
                <w:szCs w:val="24"/>
                <w:lang w:val="ru-RU"/>
              </w:rPr>
              <w:t>Предельные (минимальные и (или) максимальные) размеры земельных участков</w:t>
            </w:r>
          </w:p>
        </w:tc>
        <w:tc>
          <w:tcPr>
            <w:tcW w:w="3969" w:type="dxa"/>
            <w:tcBorders>
              <w:bottom w:val="nil"/>
            </w:tcBorders>
            <w:vAlign w:val="center"/>
          </w:tcPr>
          <w:p w14:paraId="269138E2" w14:textId="21D0AB28" w:rsidR="00AE1D37" w:rsidRDefault="00AE1D37" w:rsidP="006B5767">
            <w:pPr>
              <w:widowControl w:val="0"/>
              <w:spacing w:after="0" w:line="240" w:lineRule="auto"/>
              <w:jc w:val="center"/>
              <w:rPr>
                <w:rFonts w:ascii="Times New Roman" w:hAnsi="Times New Roman"/>
                <w:sz w:val="24"/>
                <w:szCs w:val="24"/>
                <w:lang w:val="ru-RU"/>
              </w:rPr>
            </w:pPr>
            <w:r w:rsidRPr="00F870F6">
              <w:rPr>
                <w:rFonts w:ascii="Times New Roman" w:hAnsi="Times New Roman"/>
                <w:sz w:val="24"/>
                <w:szCs w:val="24"/>
                <w:lang w:val="ru-RU"/>
              </w:rPr>
              <w:t>не подлежат установлению</w:t>
            </w:r>
          </w:p>
        </w:tc>
      </w:tr>
      <w:tr w:rsidR="00AE1D37" w:rsidRPr="00A15629" w14:paraId="2445B7CF" w14:textId="77777777" w:rsidTr="006B5767">
        <w:tblPrEx>
          <w:tblBorders>
            <w:bottom w:val="single" w:sz="4" w:space="0" w:color="000000"/>
          </w:tblBorders>
        </w:tblPrEx>
        <w:trPr>
          <w:trHeight w:val="284"/>
          <w:jc w:val="center"/>
        </w:trPr>
        <w:tc>
          <w:tcPr>
            <w:tcW w:w="562" w:type="dxa"/>
            <w:tcBorders>
              <w:bottom w:val="nil"/>
            </w:tcBorders>
          </w:tcPr>
          <w:p w14:paraId="11E7D456" w14:textId="5F04005D" w:rsidR="00AE1D37" w:rsidRPr="00AB7CD7" w:rsidRDefault="006B5767" w:rsidP="006B5767">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2</w:t>
            </w:r>
          </w:p>
        </w:tc>
        <w:tc>
          <w:tcPr>
            <w:tcW w:w="5387" w:type="dxa"/>
            <w:tcBorders>
              <w:bottom w:val="nil"/>
            </w:tcBorders>
          </w:tcPr>
          <w:p w14:paraId="05C9922E" w14:textId="6B031E55" w:rsidR="00AE1D37" w:rsidRPr="00D10EE9" w:rsidRDefault="00AE1D37" w:rsidP="006B5767">
            <w:pPr>
              <w:widowControl w:val="0"/>
              <w:autoSpaceDE w:val="0"/>
              <w:autoSpaceDN w:val="0"/>
              <w:adjustRightInd w:val="0"/>
              <w:spacing w:after="0" w:line="240" w:lineRule="auto"/>
              <w:rPr>
                <w:rFonts w:ascii="Times New Roman" w:hAnsi="Times New Roman"/>
                <w:sz w:val="24"/>
                <w:szCs w:val="24"/>
                <w:lang w:val="ru-RU"/>
              </w:rPr>
            </w:pPr>
            <w:r w:rsidRPr="00D10EE9">
              <w:rPr>
                <w:rFonts w:ascii="Times New Roman" w:hAnsi="Times New Roman"/>
                <w:sz w:val="24"/>
                <w:szCs w:val="24"/>
                <w:lang w:val="ru-RU"/>
              </w:rPr>
              <w:t xml:space="preserve">Минимальные </w:t>
            </w:r>
            <w:r>
              <w:rPr>
                <w:rFonts w:ascii="Times New Roman" w:hAnsi="Times New Roman"/>
                <w:sz w:val="24"/>
                <w:szCs w:val="24"/>
                <w:lang w:val="ru-RU"/>
              </w:rPr>
              <w:t>расстояния от</w:t>
            </w:r>
            <w:r w:rsidRPr="00D10EE9">
              <w:rPr>
                <w:rFonts w:ascii="Times New Roman" w:hAnsi="Times New Roman"/>
                <w:sz w:val="24"/>
                <w:szCs w:val="24"/>
                <w:lang w:val="ru-RU"/>
              </w:rPr>
              <w:t xml:space="preserve"> зданий, строений, сооружений </w:t>
            </w:r>
            <w:r>
              <w:rPr>
                <w:rFonts w:ascii="Times New Roman" w:hAnsi="Times New Roman"/>
                <w:sz w:val="24"/>
                <w:szCs w:val="24"/>
                <w:lang w:val="ru-RU"/>
              </w:rPr>
              <w:t>до</w:t>
            </w:r>
            <w:r w:rsidRPr="00D10EE9">
              <w:rPr>
                <w:rFonts w:ascii="Times New Roman" w:hAnsi="Times New Roman"/>
                <w:sz w:val="24"/>
                <w:szCs w:val="24"/>
                <w:lang w:val="ru-RU"/>
              </w:rPr>
              <w:t xml:space="preserve"> красных линий улиц и проездов:</w:t>
            </w:r>
          </w:p>
        </w:tc>
        <w:tc>
          <w:tcPr>
            <w:tcW w:w="3969" w:type="dxa"/>
            <w:tcBorders>
              <w:bottom w:val="nil"/>
            </w:tcBorders>
            <w:vAlign w:val="center"/>
          </w:tcPr>
          <w:p w14:paraId="20F9A543" w14:textId="77777777" w:rsidR="00AE1D37" w:rsidRPr="00AB7CD7" w:rsidRDefault="00AE1D37" w:rsidP="006B5767">
            <w:pPr>
              <w:widowControl w:val="0"/>
              <w:spacing w:after="0" w:line="240" w:lineRule="auto"/>
              <w:jc w:val="center"/>
              <w:rPr>
                <w:rFonts w:ascii="Times New Roman" w:hAnsi="Times New Roman"/>
                <w:sz w:val="24"/>
                <w:szCs w:val="24"/>
                <w:lang w:val="ru-RU"/>
              </w:rPr>
            </w:pPr>
          </w:p>
        </w:tc>
      </w:tr>
      <w:tr w:rsidR="00AE1D37" w:rsidRPr="00AB7CD7" w14:paraId="3C93129B" w14:textId="77777777" w:rsidTr="006B5767">
        <w:tblPrEx>
          <w:tblBorders>
            <w:bottom w:val="single" w:sz="4" w:space="0" w:color="000000"/>
          </w:tblBorders>
        </w:tblPrEx>
        <w:trPr>
          <w:trHeight w:val="284"/>
          <w:jc w:val="center"/>
        </w:trPr>
        <w:tc>
          <w:tcPr>
            <w:tcW w:w="562" w:type="dxa"/>
            <w:tcBorders>
              <w:top w:val="nil"/>
              <w:bottom w:val="nil"/>
            </w:tcBorders>
          </w:tcPr>
          <w:p w14:paraId="21A94A15" w14:textId="77777777" w:rsidR="00AE1D37" w:rsidRDefault="00AE1D37" w:rsidP="006B5767">
            <w:pPr>
              <w:spacing w:after="0" w:line="240" w:lineRule="auto"/>
              <w:jc w:val="center"/>
              <w:rPr>
                <w:rFonts w:ascii="Times New Roman" w:hAnsi="Times New Roman"/>
                <w:sz w:val="24"/>
                <w:szCs w:val="24"/>
                <w:lang w:val="ru-RU"/>
              </w:rPr>
            </w:pPr>
          </w:p>
        </w:tc>
        <w:tc>
          <w:tcPr>
            <w:tcW w:w="5387" w:type="dxa"/>
            <w:tcBorders>
              <w:top w:val="nil"/>
              <w:bottom w:val="single" w:sz="4" w:space="0" w:color="000000"/>
            </w:tcBorders>
          </w:tcPr>
          <w:p w14:paraId="768BBED9" w14:textId="19B64119" w:rsidR="00AE1D37" w:rsidRPr="00D10EE9" w:rsidRDefault="00AE1D37" w:rsidP="006B5767">
            <w:pPr>
              <w:widowControl w:val="0"/>
              <w:autoSpaceDE w:val="0"/>
              <w:autoSpaceDN w:val="0"/>
              <w:adjustRightInd w:val="0"/>
              <w:spacing w:after="0" w:line="240" w:lineRule="auto"/>
              <w:ind w:left="142" w:hanging="142"/>
              <w:rPr>
                <w:rFonts w:ascii="Times New Roman" w:hAnsi="Times New Roman"/>
                <w:sz w:val="24"/>
                <w:szCs w:val="24"/>
                <w:lang w:val="ru-RU"/>
              </w:rPr>
            </w:pPr>
            <w:r w:rsidRPr="00D10EE9">
              <w:rPr>
                <w:rFonts w:ascii="Times New Roman" w:hAnsi="Times New Roman"/>
                <w:sz w:val="24"/>
                <w:szCs w:val="24"/>
                <w:lang w:val="ru-RU"/>
              </w:rPr>
              <w:t xml:space="preserve">- </w:t>
            </w:r>
            <w:r w:rsidRPr="00D10EE9">
              <w:rPr>
                <w:rFonts w:ascii="Times New Roman" w:hAnsi="Times New Roman"/>
                <w:bCs/>
                <w:sz w:val="24"/>
                <w:szCs w:val="24"/>
                <w:lang w:val="ru-RU"/>
              </w:rPr>
              <w:t>в условиях сложившейся застройки</w:t>
            </w:r>
            <w:r>
              <w:rPr>
                <w:rFonts w:ascii="Times New Roman" w:hAnsi="Times New Roman"/>
                <w:bCs/>
                <w:sz w:val="24"/>
                <w:szCs w:val="24"/>
                <w:lang w:val="ru-RU"/>
              </w:rPr>
              <w:t xml:space="preserve"> – </w:t>
            </w:r>
            <w:r>
              <w:rPr>
                <w:rFonts w:ascii="Times New Roman" w:hAnsi="Times New Roman"/>
                <w:sz w:val="24"/>
                <w:szCs w:val="24"/>
                <w:lang w:val="ru-RU"/>
              </w:rPr>
              <w:t>по сложившейся линии застройки;</w:t>
            </w:r>
          </w:p>
        </w:tc>
        <w:tc>
          <w:tcPr>
            <w:tcW w:w="3969" w:type="dxa"/>
            <w:tcBorders>
              <w:top w:val="nil"/>
              <w:bottom w:val="single" w:sz="4" w:space="0" w:color="000000"/>
            </w:tcBorders>
            <w:vAlign w:val="center"/>
          </w:tcPr>
          <w:p w14:paraId="6A258603" w14:textId="7FEC2189" w:rsidR="00AE1D37" w:rsidRPr="00AB7CD7" w:rsidRDefault="00AE1D37" w:rsidP="006B5767">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 xml:space="preserve">0 м </w:t>
            </w:r>
            <w:r w:rsidR="004634F1" w:rsidRPr="00D51528">
              <w:rPr>
                <w:rStyle w:val="af5"/>
                <w:rFonts w:ascii="Times New Roman" w:hAnsi="Times New Roman"/>
                <w:sz w:val="24"/>
                <w:szCs w:val="24"/>
                <w:vertAlign w:val="baseline"/>
                <w:lang w:val="ru-RU"/>
              </w:rPr>
              <w:footnoteReference w:id="4"/>
            </w:r>
          </w:p>
        </w:tc>
      </w:tr>
      <w:tr w:rsidR="00AE1D37" w:rsidRPr="00AB7CD7" w14:paraId="7526F527" w14:textId="77777777" w:rsidTr="00DF15E5">
        <w:tblPrEx>
          <w:tblBorders>
            <w:bottom w:val="single" w:sz="4" w:space="0" w:color="000000"/>
          </w:tblBorders>
        </w:tblPrEx>
        <w:trPr>
          <w:trHeight w:val="284"/>
          <w:jc w:val="center"/>
        </w:trPr>
        <w:tc>
          <w:tcPr>
            <w:tcW w:w="562" w:type="dxa"/>
            <w:tcBorders>
              <w:top w:val="nil"/>
              <w:bottom w:val="single" w:sz="4" w:space="0" w:color="000000"/>
            </w:tcBorders>
          </w:tcPr>
          <w:p w14:paraId="713DA543" w14:textId="77777777" w:rsidR="00AE1D37" w:rsidRPr="00AB7CD7" w:rsidRDefault="00AE1D37" w:rsidP="006B5767">
            <w:pPr>
              <w:spacing w:after="0" w:line="240" w:lineRule="auto"/>
              <w:jc w:val="center"/>
              <w:rPr>
                <w:rFonts w:ascii="Times New Roman" w:hAnsi="Times New Roman"/>
                <w:sz w:val="24"/>
                <w:szCs w:val="24"/>
                <w:lang w:val="ru-RU"/>
              </w:rPr>
            </w:pPr>
          </w:p>
        </w:tc>
        <w:tc>
          <w:tcPr>
            <w:tcW w:w="5387" w:type="dxa"/>
            <w:tcBorders>
              <w:top w:val="single" w:sz="4" w:space="0" w:color="000000"/>
              <w:bottom w:val="single" w:sz="4" w:space="0" w:color="000000"/>
            </w:tcBorders>
          </w:tcPr>
          <w:p w14:paraId="0A95A57B" w14:textId="1C42FF29" w:rsidR="00AE1D37" w:rsidRPr="00D10EE9" w:rsidRDefault="00AE1D37" w:rsidP="00A65070">
            <w:pPr>
              <w:widowControl w:val="0"/>
              <w:autoSpaceDE w:val="0"/>
              <w:autoSpaceDN w:val="0"/>
              <w:adjustRightInd w:val="0"/>
              <w:spacing w:after="0" w:line="240" w:lineRule="auto"/>
              <w:ind w:left="142" w:hanging="142"/>
              <w:rPr>
                <w:rFonts w:ascii="Times New Roman" w:hAnsi="Times New Roman"/>
                <w:sz w:val="24"/>
                <w:szCs w:val="24"/>
                <w:lang w:val="ru-RU"/>
              </w:rPr>
            </w:pPr>
            <w:r w:rsidRPr="00D10EE9">
              <w:rPr>
                <w:rFonts w:ascii="Times New Roman" w:hAnsi="Times New Roman"/>
                <w:sz w:val="24"/>
                <w:szCs w:val="24"/>
                <w:lang w:val="ru-RU"/>
              </w:rPr>
              <w:t>- при новом строительстве</w:t>
            </w:r>
            <w:r>
              <w:rPr>
                <w:rFonts w:ascii="Times New Roman" w:hAnsi="Times New Roman"/>
                <w:sz w:val="24"/>
                <w:szCs w:val="24"/>
                <w:lang w:val="ru-RU"/>
              </w:rPr>
              <w:t xml:space="preserve"> </w:t>
            </w:r>
          </w:p>
        </w:tc>
        <w:tc>
          <w:tcPr>
            <w:tcW w:w="3969" w:type="dxa"/>
            <w:tcBorders>
              <w:top w:val="single" w:sz="4" w:space="0" w:color="000000"/>
              <w:bottom w:val="single" w:sz="4" w:space="0" w:color="000000"/>
            </w:tcBorders>
            <w:vAlign w:val="center"/>
          </w:tcPr>
          <w:p w14:paraId="3E023138" w14:textId="6EFCBA57" w:rsidR="00AE1D37" w:rsidRPr="00AB7CD7" w:rsidRDefault="00AE1D37" w:rsidP="004634F1">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5 м</w:t>
            </w:r>
            <w:r w:rsidR="004634F1">
              <w:rPr>
                <w:rFonts w:ascii="Times New Roman" w:hAnsi="Times New Roman"/>
                <w:sz w:val="24"/>
                <w:szCs w:val="24"/>
                <w:lang w:val="ru-RU"/>
              </w:rPr>
              <w:t xml:space="preserve"> **</w:t>
            </w:r>
          </w:p>
        </w:tc>
      </w:tr>
      <w:tr w:rsidR="00AE1D37" w:rsidRPr="006B5767" w14:paraId="29206311" w14:textId="77777777" w:rsidTr="00DF15E5">
        <w:tblPrEx>
          <w:tblBorders>
            <w:bottom w:val="single" w:sz="4" w:space="0" w:color="000000"/>
          </w:tblBorders>
        </w:tblPrEx>
        <w:trPr>
          <w:trHeight w:val="567"/>
          <w:jc w:val="center"/>
        </w:trPr>
        <w:tc>
          <w:tcPr>
            <w:tcW w:w="562" w:type="dxa"/>
            <w:tcBorders>
              <w:top w:val="single" w:sz="4" w:space="0" w:color="000000"/>
              <w:bottom w:val="single" w:sz="4" w:space="0" w:color="000000"/>
            </w:tcBorders>
          </w:tcPr>
          <w:p w14:paraId="32BF9F29" w14:textId="60C3B0AF" w:rsidR="00AE1D37" w:rsidRPr="00AB7CD7" w:rsidRDefault="006B5767" w:rsidP="006B5767">
            <w:pPr>
              <w:spacing w:after="0" w:line="240" w:lineRule="auto"/>
              <w:jc w:val="center"/>
              <w:rPr>
                <w:rFonts w:ascii="Times New Roman" w:hAnsi="Times New Roman"/>
                <w:sz w:val="24"/>
                <w:szCs w:val="24"/>
                <w:lang w:val="ru-RU"/>
              </w:rPr>
            </w:pPr>
            <w:r>
              <w:rPr>
                <w:rFonts w:ascii="Times New Roman" w:hAnsi="Times New Roman"/>
                <w:sz w:val="24"/>
                <w:szCs w:val="24"/>
                <w:lang w:val="ru-RU"/>
              </w:rPr>
              <w:t>3</w:t>
            </w:r>
          </w:p>
        </w:tc>
        <w:tc>
          <w:tcPr>
            <w:tcW w:w="5387" w:type="dxa"/>
            <w:tcBorders>
              <w:bottom w:val="single" w:sz="4" w:space="0" w:color="000000"/>
            </w:tcBorders>
          </w:tcPr>
          <w:p w14:paraId="7C49B30B" w14:textId="378ED743" w:rsidR="00AE1D37" w:rsidRPr="00F36D23" w:rsidRDefault="00AE1D37" w:rsidP="006B5767">
            <w:pPr>
              <w:widowControl w:val="0"/>
              <w:autoSpaceDE w:val="0"/>
              <w:autoSpaceDN w:val="0"/>
              <w:adjustRightInd w:val="0"/>
              <w:spacing w:after="0" w:line="240" w:lineRule="auto"/>
              <w:rPr>
                <w:rFonts w:ascii="Times New Roman" w:hAnsi="Times New Roman"/>
                <w:sz w:val="24"/>
                <w:szCs w:val="24"/>
                <w:lang w:val="ru-RU"/>
              </w:rPr>
            </w:pPr>
            <w:r w:rsidRPr="00F36D23">
              <w:rPr>
                <w:rFonts w:ascii="Times New Roman" w:hAnsi="Times New Roman"/>
                <w:sz w:val="24"/>
                <w:szCs w:val="24"/>
                <w:lang w:val="ru-RU"/>
              </w:rPr>
              <w:t xml:space="preserve">Предельное количество этажей или предельная высота зданий, строений и сооружений </w:t>
            </w:r>
          </w:p>
        </w:tc>
        <w:tc>
          <w:tcPr>
            <w:tcW w:w="3969" w:type="dxa"/>
            <w:tcBorders>
              <w:bottom w:val="single" w:sz="4" w:space="0" w:color="000000"/>
            </w:tcBorders>
            <w:vAlign w:val="center"/>
          </w:tcPr>
          <w:p w14:paraId="3266B451" w14:textId="2962475A" w:rsidR="00AE1D37" w:rsidRPr="00F36D23" w:rsidRDefault="006B5767" w:rsidP="006B5767">
            <w:pPr>
              <w:widowControl w:val="0"/>
              <w:spacing w:after="0" w:line="240" w:lineRule="auto"/>
              <w:jc w:val="center"/>
              <w:rPr>
                <w:rFonts w:ascii="Times New Roman" w:hAnsi="Times New Roman"/>
                <w:sz w:val="24"/>
                <w:szCs w:val="24"/>
                <w:lang w:val="ru-RU"/>
              </w:rPr>
            </w:pPr>
            <w:r w:rsidRPr="00F870F6">
              <w:rPr>
                <w:rFonts w:ascii="Times New Roman" w:hAnsi="Times New Roman"/>
                <w:sz w:val="24"/>
                <w:szCs w:val="24"/>
                <w:lang w:val="ru-RU"/>
              </w:rPr>
              <w:t>не подлежат установлению</w:t>
            </w:r>
          </w:p>
        </w:tc>
      </w:tr>
      <w:tr w:rsidR="00AE1D37" w:rsidRPr="00657BDB" w14:paraId="195BAD23" w14:textId="77777777" w:rsidTr="00DF15E5">
        <w:tblPrEx>
          <w:tblBorders>
            <w:bottom w:val="single" w:sz="4" w:space="0" w:color="000000"/>
          </w:tblBorders>
        </w:tblPrEx>
        <w:trPr>
          <w:trHeight w:val="312"/>
          <w:jc w:val="center"/>
        </w:trPr>
        <w:tc>
          <w:tcPr>
            <w:tcW w:w="562" w:type="dxa"/>
            <w:tcBorders>
              <w:top w:val="single" w:sz="4" w:space="0" w:color="000000"/>
              <w:bottom w:val="single" w:sz="4" w:space="0" w:color="000000"/>
            </w:tcBorders>
          </w:tcPr>
          <w:p w14:paraId="107C87F6" w14:textId="6661EE40" w:rsidR="00AE1D37" w:rsidRPr="00657BDB" w:rsidRDefault="006B5767" w:rsidP="006B5767">
            <w:pPr>
              <w:spacing w:after="0" w:line="240" w:lineRule="auto"/>
              <w:jc w:val="center"/>
              <w:rPr>
                <w:rFonts w:ascii="Times New Roman" w:hAnsi="Times New Roman"/>
                <w:sz w:val="24"/>
                <w:szCs w:val="24"/>
                <w:lang w:val="ru-RU"/>
              </w:rPr>
            </w:pPr>
            <w:r>
              <w:rPr>
                <w:rFonts w:ascii="Times New Roman" w:hAnsi="Times New Roman"/>
                <w:sz w:val="24"/>
                <w:szCs w:val="24"/>
                <w:lang w:val="ru-RU"/>
              </w:rPr>
              <w:t>4</w:t>
            </w:r>
          </w:p>
        </w:tc>
        <w:tc>
          <w:tcPr>
            <w:tcW w:w="5387" w:type="dxa"/>
            <w:tcBorders>
              <w:top w:val="single" w:sz="4" w:space="0" w:color="000000"/>
              <w:bottom w:val="single" w:sz="4" w:space="0" w:color="000000"/>
            </w:tcBorders>
          </w:tcPr>
          <w:p w14:paraId="1478927B" w14:textId="289DBF79" w:rsidR="00AE1D37" w:rsidRPr="00657BDB" w:rsidRDefault="00AE1D37" w:rsidP="006B5767">
            <w:pPr>
              <w:widowControl w:val="0"/>
              <w:autoSpaceDE w:val="0"/>
              <w:autoSpaceDN w:val="0"/>
              <w:adjustRightInd w:val="0"/>
              <w:spacing w:after="0" w:line="240" w:lineRule="auto"/>
              <w:rPr>
                <w:rFonts w:ascii="Times New Roman" w:hAnsi="Times New Roman"/>
                <w:sz w:val="24"/>
                <w:szCs w:val="24"/>
                <w:lang w:val="ru-RU"/>
              </w:rPr>
            </w:pPr>
            <w:r w:rsidRPr="00657BDB">
              <w:rPr>
                <w:rFonts w:ascii="Times New Roman" w:hAnsi="Times New Roman"/>
                <w:sz w:val="24"/>
                <w:szCs w:val="24"/>
                <w:lang w:val="ru-RU"/>
              </w:rPr>
              <w:t xml:space="preserve">Максимальный процент застройки </w:t>
            </w:r>
          </w:p>
        </w:tc>
        <w:tc>
          <w:tcPr>
            <w:tcW w:w="3969" w:type="dxa"/>
            <w:tcBorders>
              <w:top w:val="single" w:sz="4" w:space="0" w:color="000000"/>
              <w:bottom w:val="single" w:sz="4" w:space="0" w:color="000000"/>
            </w:tcBorders>
            <w:vAlign w:val="center"/>
          </w:tcPr>
          <w:p w14:paraId="70982F4E" w14:textId="27F2CC8B" w:rsidR="00AE1D37" w:rsidRDefault="006B5767" w:rsidP="006B5767">
            <w:pPr>
              <w:widowControl w:val="0"/>
              <w:spacing w:after="0" w:line="240" w:lineRule="auto"/>
              <w:jc w:val="center"/>
              <w:rPr>
                <w:rFonts w:ascii="Times New Roman" w:hAnsi="Times New Roman"/>
                <w:sz w:val="24"/>
                <w:szCs w:val="24"/>
                <w:lang w:val="ru-RU"/>
              </w:rPr>
            </w:pPr>
            <w:r w:rsidRPr="00F870F6">
              <w:rPr>
                <w:rFonts w:ascii="Times New Roman" w:hAnsi="Times New Roman"/>
                <w:sz w:val="24"/>
                <w:szCs w:val="24"/>
                <w:lang w:val="ru-RU"/>
              </w:rPr>
              <w:t>не подлежат установлению</w:t>
            </w:r>
          </w:p>
        </w:tc>
      </w:tr>
      <w:tr w:rsidR="00A65070" w:rsidRPr="00A15629" w14:paraId="237EBE11" w14:textId="77777777" w:rsidTr="004A6F1E">
        <w:tblPrEx>
          <w:tblBorders>
            <w:bottom w:val="single" w:sz="4" w:space="0" w:color="000000"/>
          </w:tblBorders>
        </w:tblPrEx>
        <w:trPr>
          <w:trHeight w:val="1134"/>
          <w:jc w:val="center"/>
        </w:trPr>
        <w:tc>
          <w:tcPr>
            <w:tcW w:w="562" w:type="dxa"/>
            <w:tcBorders>
              <w:bottom w:val="single" w:sz="4" w:space="0" w:color="000000"/>
            </w:tcBorders>
          </w:tcPr>
          <w:p w14:paraId="236AB416" w14:textId="254450A8" w:rsidR="00A65070" w:rsidRDefault="00A65070" w:rsidP="001F7464">
            <w:pPr>
              <w:spacing w:after="0" w:line="240" w:lineRule="auto"/>
              <w:jc w:val="center"/>
              <w:rPr>
                <w:rFonts w:ascii="Times New Roman" w:hAnsi="Times New Roman"/>
                <w:sz w:val="24"/>
                <w:szCs w:val="24"/>
                <w:lang w:val="ru-RU"/>
              </w:rPr>
            </w:pPr>
            <w:r>
              <w:rPr>
                <w:rFonts w:ascii="Times New Roman" w:hAnsi="Times New Roman"/>
                <w:sz w:val="24"/>
                <w:szCs w:val="24"/>
                <w:lang w:val="ru-RU"/>
              </w:rPr>
              <w:t>5</w:t>
            </w:r>
          </w:p>
        </w:tc>
        <w:tc>
          <w:tcPr>
            <w:tcW w:w="5387" w:type="dxa"/>
            <w:tcBorders>
              <w:bottom w:val="single" w:sz="4" w:space="0" w:color="000000"/>
            </w:tcBorders>
          </w:tcPr>
          <w:p w14:paraId="4F8B6BB6" w14:textId="77777777" w:rsidR="00A65070" w:rsidRPr="00D76206" w:rsidRDefault="00A65070" w:rsidP="001F7464">
            <w:pPr>
              <w:widowControl w:val="0"/>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Минимальное количество машино-мест</w:t>
            </w:r>
          </w:p>
        </w:tc>
        <w:tc>
          <w:tcPr>
            <w:tcW w:w="3969" w:type="dxa"/>
            <w:tcBorders>
              <w:bottom w:val="single" w:sz="4" w:space="0" w:color="000000"/>
            </w:tcBorders>
          </w:tcPr>
          <w:p w14:paraId="32AFF60A" w14:textId="016F0C99" w:rsidR="00A65070" w:rsidRPr="00D76206" w:rsidRDefault="00A65070" w:rsidP="001F7464">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 xml:space="preserve">определяется расчетом в соответствии с нормативами </w:t>
            </w:r>
            <w:r w:rsidRPr="00F36D23">
              <w:rPr>
                <w:rFonts w:ascii="Times New Roman" w:hAnsi="Times New Roman"/>
                <w:sz w:val="24"/>
                <w:szCs w:val="24"/>
                <w:lang w:val="ru-RU"/>
              </w:rPr>
              <w:t>градостроительного проектирования</w:t>
            </w:r>
          </w:p>
        </w:tc>
      </w:tr>
    </w:tbl>
    <w:p w14:paraId="229E5972" w14:textId="77777777" w:rsidR="00AE1D37" w:rsidRDefault="00AE1D37" w:rsidP="00AE1D37">
      <w:pPr>
        <w:pStyle w:val="ae"/>
        <w:widowControl w:val="0"/>
        <w:overflowPunct w:val="0"/>
        <w:autoSpaceDE w:val="0"/>
        <w:autoSpaceDN w:val="0"/>
        <w:adjustRightInd w:val="0"/>
        <w:spacing w:after="0" w:line="240" w:lineRule="auto"/>
        <w:ind w:left="0" w:firstLine="709"/>
        <w:jc w:val="both"/>
        <w:rPr>
          <w:rFonts w:ascii="Times New Roman" w:hAnsi="Times New Roman"/>
          <w:b/>
          <w:sz w:val="24"/>
          <w:szCs w:val="24"/>
          <w:lang w:val="ru-RU"/>
        </w:rPr>
      </w:pPr>
    </w:p>
    <w:p w14:paraId="2FDA1EB7" w14:textId="77777777" w:rsidR="00AE1D37" w:rsidRDefault="00AE1D37" w:rsidP="008F478E">
      <w:pPr>
        <w:pStyle w:val="ae"/>
        <w:widowControl w:val="0"/>
        <w:numPr>
          <w:ilvl w:val="0"/>
          <w:numId w:val="67"/>
        </w:numPr>
        <w:tabs>
          <w:tab w:val="left" w:pos="993"/>
        </w:tabs>
        <w:overflowPunct w:val="0"/>
        <w:autoSpaceDE w:val="0"/>
        <w:autoSpaceDN w:val="0"/>
        <w:adjustRightInd w:val="0"/>
        <w:spacing w:after="0" w:line="240" w:lineRule="auto"/>
        <w:ind w:left="0" w:firstLine="720"/>
        <w:contextualSpacing w:val="0"/>
        <w:jc w:val="both"/>
        <w:rPr>
          <w:rFonts w:ascii="Times New Roman" w:hAnsi="Times New Roman"/>
          <w:sz w:val="24"/>
          <w:szCs w:val="24"/>
          <w:lang w:val="ru-RU"/>
        </w:rPr>
      </w:pPr>
      <w:r w:rsidRPr="005D75BC">
        <w:rPr>
          <w:rFonts w:ascii="Times New Roman" w:hAnsi="Times New Roman"/>
          <w:sz w:val="24"/>
          <w:szCs w:val="24"/>
          <w:lang w:val="ru-RU"/>
        </w:rPr>
        <w:t>Иные параметры принимаются в соответствии с требованиями технических регламентов, сводов правил, нормативов градостроительного проектирования.</w:t>
      </w:r>
    </w:p>
    <w:p w14:paraId="5873239D" w14:textId="27140FB9" w:rsidR="008F478E" w:rsidRPr="00AA2BF8" w:rsidRDefault="008F478E" w:rsidP="008F478E">
      <w:pPr>
        <w:widowControl w:val="0"/>
        <w:numPr>
          <w:ilvl w:val="0"/>
          <w:numId w:val="67"/>
        </w:numPr>
        <w:tabs>
          <w:tab w:val="clear" w:pos="720"/>
          <w:tab w:val="left" w:pos="993"/>
        </w:tabs>
        <w:spacing w:after="0" w:line="240" w:lineRule="auto"/>
        <w:ind w:left="0" w:firstLine="709"/>
        <w:jc w:val="both"/>
        <w:rPr>
          <w:rFonts w:ascii="Times New Roman" w:hAnsi="Times New Roman"/>
          <w:sz w:val="24"/>
          <w:szCs w:val="24"/>
          <w:lang w:val="ru-RU"/>
        </w:rPr>
      </w:pPr>
      <w:r>
        <w:rPr>
          <w:rFonts w:ascii="Times New Roman" w:hAnsi="Times New Roman"/>
          <w:sz w:val="24"/>
          <w:szCs w:val="24"/>
          <w:lang w:val="ru-RU"/>
        </w:rPr>
        <w:t>Р</w:t>
      </w:r>
      <w:r w:rsidRPr="00AA2BF8">
        <w:rPr>
          <w:rFonts w:ascii="Times New Roman" w:hAnsi="Times New Roman"/>
          <w:sz w:val="24"/>
          <w:szCs w:val="24"/>
          <w:lang w:val="ru-RU"/>
        </w:rPr>
        <w:t>азмер</w:t>
      </w:r>
      <w:r>
        <w:rPr>
          <w:rFonts w:ascii="Times New Roman" w:hAnsi="Times New Roman"/>
          <w:sz w:val="24"/>
          <w:szCs w:val="24"/>
          <w:lang w:val="ru-RU"/>
        </w:rPr>
        <w:t>ы</w:t>
      </w:r>
      <w:r w:rsidRPr="00AA2BF8">
        <w:rPr>
          <w:rFonts w:ascii="Times New Roman" w:hAnsi="Times New Roman"/>
          <w:sz w:val="24"/>
          <w:szCs w:val="24"/>
          <w:lang w:val="ru-RU"/>
        </w:rPr>
        <w:t xml:space="preserve"> земельн</w:t>
      </w:r>
      <w:r>
        <w:rPr>
          <w:rFonts w:ascii="Times New Roman" w:hAnsi="Times New Roman"/>
          <w:sz w:val="24"/>
          <w:szCs w:val="24"/>
          <w:lang w:val="ru-RU"/>
        </w:rPr>
        <w:t xml:space="preserve">ых </w:t>
      </w:r>
      <w:r w:rsidRPr="00AA2BF8">
        <w:rPr>
          <w:rFonts w:ascii="Times New Roman" w:hAnsi="Times New Roman"/>
          <w:sz w:val="24"/>
          <w:szCs w:val="24"/>
          <w:lang w:val="ru-RU"/>
        </w:rPr>
        <w:t>участк</w:t>
      </w:r>
      <w:r>
        <w:rPr>
          <w:rFonts w:ascii="Times New Roman" w:hAnsi="Times New Roman"/>
          <w:sz w:val="24"/>
          <w:szCs w:val="24"/>
          <w:lang w:val="ru-RU"/>
        </w:rPr>
        <w:t>ов</w:t>
      </w:r>
      <w:r w:rsidRPr="00AA2BF8">
        <w:rPr>
          <w:rFonts w:ascii="Times New Roman" w:hAnsi="Times New Roman"/>
          <w:sz w:val="24"/>
          <w:szCs w:val="24"/>
          <w:lang w:val="ru-RU"/>
        </w:rPr>
        <w:t xml:space="preserve"> определя</w:t>
      </w:r>
      <w:r>
        <w:rPr>
          <w:rFonts w:ascii="Times New Roman" w:hAnsi="Times New Roman"/>
          <w:sz w:val="24"/>
          <w:szCs w:val="24"/>
          <w:lang w:val="ru-RU"/>
        </w:rPr>
        <w:t>ю</w:t>
      </w:r>
      <w:r w:rsidRPr="00AA2BF8">
        <w:rPr>
          <w:rFonts w:ascii="Times New Roman" w:hAnsi="Times New Roman"/>
          <w:sz w:val="24"/>
          <w:szCs w:val="24"/>
          <w:lang w:val="ru-RU"/>
        </w:rPr>
        <w:t xml:space="preserve">тся в соответствии с проектом планировки </w:t>
      </w:r>
      <w:r>
        <w:rPr>
          <w:rFonts w:ascii="Times New Roman" w:hAnsi="Times New Roman"/>
          <w:sz w:val="24"/>
          <w:szCs w:val="24"/>
          <w:lang w:val="ru-RU"/>
        </w:rPr>
        <w:t xml:space="preserve">территории </w:t>
      </w:r>
      <w:r w:rsidRPr="00AA2BF8">
        <w:rPr>
          <w:rFonts w:ascii="Times New Roman" w:hAnsi="Times New Roman"/>
          <w:sz w:val="24"/>
          <w:szCs w:val="24"/>
          <w:lang w:val="ru-RU"/>
        </w:rPr>
        <w:t>и действующими градостроительными нормами.</w:t>
      </w:r>
    </w:p>
    <w:p w14:paraId="542A2E94" w14:textId="2354B5AD" w:rsidR="008F478E" w:rsidRPr="00AA2BF8" w:rsidRDefault="008F478E" w:rsidP="008F478E">
      <w:pPr>
        <w:widowControl w:val="0"/>
        <w:numPr>
          <w:ilvl w:val="0"/>
          <w:numId w:val="67"/>
        </w:numPr>
        <w:tabs>
          <w:tab w:val="clear" w:pos="720"/>
          <w:tab w:val="left" w:pos="993"/>
        </w:tabs>
        <w:spacing w:after="0" w:line="240" w:lineRule="auto"/>
        <w:ind w:left="0" w:firstLine="709"/>
        <w:jc w:val="both"/>
        <w:rPr>
          <w:rFonts w:ascii="Times New Roman" w:hAnsi="Times New Roman"/>
          <w:sz w:val="24"/>
          <w:szCs w:val="24"/>
          <w:lang w:val="ru-RU"/>
        </w:rPr>
      </w:pPr>
      <w:r>
        <w:rPr>
          <w:rFonts w:ascii="Times New Roman" w:hAnsi="Times New Roman"/>
          <w:sz w:val="24"/>
          <w:szCs w:val="24"/>
          <w:lang w:val="ru-RU"/>
        </w:rPr>
        <w:t>Этажность, в</w:t>
      </w:r>
      <w:r w:rsidRPr="00AA2BF8">
        <w:rPr>
          <w:rFonts w:ascii="Times New Roman" w:hAnsi="Times New Roman"/>
          <w:sz w:val="24"/>
          <w:szCs w:val="24"/>
          <w:lang w:val="ru-RU"/>
        </w:rPr>
        <w:t xml:space="preserve">ысота </w:t>
      </w:r>
      <w:r>
        <w:rPr>
          <w:rFonts w:ascii="Times New Roman" w:hAnsi="Times New Roman"/>
          <w:sz w:val="24"/>
          <w:szCs w:val="24"/>
          <w:lang w:val="ru-RU"/>
        </w:rPr>
        <w:t xml:space="preserve">зданий, строений </w:t>
      </w:r>
      <w:r w:rsidRPr="00AA2BF8">
        <w:rPr>
          <w:rFonts w:ascii="Times New Roman" w:hAnsi="Times New Roman"/>
          <w:sz w:val="24"/>
          <w:szCs w:val="24"/>
          <w:lang w:val="ru-RU"/>
        </w:rPr>
        <w:t>принимается в соответствии с режимом, установленным проектом планировки.</w:t>
      </w:r>
    </w:p>
    <w:p w14:paraId="7149B6DC" w14:textId="77777777" w:rsidR="008F478E" w:rsidRPr="00AA2BF8" w:rsidRDefault="008F478E" w:rsidP="008F478E">
      <w:pPr>
        <w:widowControl w:val="0"/>
        <w:numPr>
          <w:ilvl w:val="0"/>
          <w:numId w:val="67"/>
        </w:numPr>
        <w:tabs>
          <w:tab w:val="clear" w:pos="720"/>
          <w:tab w:val="left" w:pos="993"/>
        </w:tabs>
        <w:spacing w:after="0" w:line="240" w:lineRule="auto"/>
        <w:ind w:left="0" w:firstLine="709"/>
        <w:jc w:val="both"/>
        <w:rPr>
          <w:rFonts w:ascii="Times New Roman" w:hAnsi="Times New Roman"/>
          <w:sz w:val="24"/>
          <w:szCs w:val="24"/>
          <w:lang w:val="ru-RU"/>
        </w:rPr>
      </w:pPr>
      <w:r w:rsidRPr="00AA2BF8">
        <w:rPr>
          <w:rFonts w:ascii="Times New Roman" w:hAnsi="Times New Roman"/>
          <w:sz w:val="24"/>
          <w:szCs w:val="24"/>
          <w:lang w:val="ru-RU"/>
        </w:rPr>
        <w:t>При проектировании комплексного благоустройства общественно-деловых зон следует обеспечивать: открытость и проницаемость территорий для визуального восприятия, условия для беспрепятственного передвижения населения, включая маломобильные группы, сохранение исторически сложившейся планировочной структуры и масштабности застройки, достижение стилевого единства элементов благоустройства с окружающей застройкой.</w:t>
      </w:r>
    </w:p>
    <w:p w14:paraId="0A0A2D22" w14:textId="03A5C1A1" w:rsidR="00662094" w:rsidRDefault="008F478E" w:rsidP="008F478E">
      <w:pPr>
        <w:widowControl w:val="0"/>
        <w:numPr>
          <w:ilvl w:val="0"/>
          <w:numId w:val="67"/>
        </w:numPr>
        <w:tabs>
          <w:tab w:val="clear" w:pos="720"/>
          <w:tab w:val="left" w:pos="993"/>
        </w:tabs>
        <w:spacing w:after="0" w:line="240" w:lineRule="auto"/>
        <w:ind w:left="0" w:firstLine="709"/>
        <w:jc w:val="both"/>
        <w:rPr>
          <w:rFonts w:ascii="Times New Roman" w:hAnsi="Times New Roman"/>
          <w:sz w:val="24"/>
          <w:szCs w:val="24"/>
          <w:lang w:val="ru-RU"/>
        </w:rPr>
      </w:pPr>
      <w:r w:rsidRPr="00AA2BF8">
        <w:rPr>
          <w:rFonts w:ascii="Times New Roman" w:hAnsi="Times New Roman"/>
          <w:sz w:val="24"/>
          <w:szCs w:val="24"/>
          <w:lang w:val="ru-RU"/>
        </w:rPr>
        <w:t>Огра</w:t>
      </w:r>
      <w:r>
        <w:rPr>
          <w:rFonts w:ascii="Times New Roman" w:hAnsi="Times New Roman"/>
          <w:sz w:val="24"/>
          <w:szCs w:val="24"/>
          <w:lang w:val="ru-RU"/>
        </w:rPr>
        <w:t>ждение</w:t>
      </w:r>
      <w:r w:rsidRPr="00AA2BF8">
        <w:rPr>
          <w:rFonts w:ascii="Times New Roman" w:hAnsi="Times New Roman"/>
          <w:sz w:val="24"/>
          <w:szCs w:val="24"/>
          <w:lang w:val="ru-RU"/>
        </w:rPr>
        <w:t xml:space="preserve"> </w:t>
      </w:r>
      <w:r w:rsidR="00750E0A">
        <w:rPr>
          <w:rFonts w:ascii="Times New Roman" w:hAnsi="Times New Roman"/>
          <w:sz w:val="24"/>
          <w:szCs w:val="24"/>
          <w:lang w:val="ru-RU"/>
        </w:rPr>
        <w:t xml:space="preserve">следует устраивать </w:t>
      </w:r>
      <w:r w:rsidRPr="00AA2BF8">
        <w:rPr>
          <w:rFonts w:ascii="Times New Roman" w:hAnsi="Times New Roman"/>
          <w:sz w:val="24"/>
          <w:szCs w:val="24"/>
          <w:lang w:val="ru-RU"/>
        </w:rPr>
        <w:t xml:space="preserve">по согласованию с </w:t>
      </w:r>
      <w:r w:rsidR="00A2639E" w:rsidRPr="00AA2BF8">
        <w:rPr>
          <w:rFonts w:ascii="Times New Roman" w:hAnsi="Times New Roman"/>
          <w:sz w:val="24"/>
          <w:szCs w:val="24"/>
          <w:lang w:val="ru-RU"/>
        </w:rPr>
        <w:t>уполномоченными органами администрации</w:t>
      </w:r>
      <w:r w:rsidR="00A2639E">
        <w:rPr>
          <w:rFonts w:ascii="Times New Roman" w:hAnsi="Times New Roman"/>
          <w:sz w:val="24"/>
          <w:szCs w:val="24"/>
          <w:lang w:val="ru-RU"/>
        </w:rPr>
        <w:t xml:space="preserve"> ЗАТО г. Радужный в области </w:t>
      </w:r>
      <w:r w:rsidR="00662094">
        <w:rPr>
          <w:rFonts w:ascii="Times New Roman" w:hAnsi="Times New Roman"/>
          <w:sz w:val="24"/>
          <w:szCs w:val="24"/>
          <w:lang w:val="ru-RU"/>
        </w:rPr>
        <w:t xml:space="preserve">архитектуры. </w:t>
      </w:r>
    </w:p>
    <w:p w14:paraId="6B3BF95E" w14:textId="77777777" w:rsidR="00662094" w:rsidRDefault="00662094" w:rsidP="00662094">
      <w:pPr>
        <w:widowControl w:val="0"/>
        <w:tabs>
          <w:tab w:val="left" w:pos="993"/>
        </w:tabs>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Ограждение земельного участка должно быть</w:t>
      </w:r>
      <w:r w:rsidR="008F478E" w:rsidRPr="00AA2BF8">
        <w:rPr>
          <w:rFonts w:ascii="Times New Roman" w:hAnsi="Times New Roman"/>
          <w:sz w:val="24"/>
          <w:szCs w:val="24"/>
          <w:lang w:val="ru-RU"/>
        </w:rPr>
        <w:t xml:space="preserve"> прозрачн</w:t>
      </w:r>
      <w:r>
        <w:rPr>
          <w:rFonts w:ascii="Times New Roman" w:hAnsi="Times New Roman"/>
          <w:sz w:val="24"/>
          <w:szCs w:val="24"/>
          <w:lang w:val="ru-RU"/>
        </w:rPr>
        <w:t>ым</w:t>
      </w:r>
      <w:r w:rsidR="008F478E" w:rsidRPr="00AA2BF8">
        <w:rPr>
          <w:rFonts w:ascii="Times New Roman" w:hAnsi="Times New Roman"/>
          <w:sz w:val="24"/>
          <w:szCs w:val="24"/>
          <w:lang w:val="ru-RU"/>
        </w:rPr>
        <w:t xml:space="preserve">, </w:t>
      </w:r>
      <w:r>
        <w:rPr>
          <w:rFonts w:ascii="Times New Roman" w:hAnsi="Times New Roman"/>
          <w:sz w:val="24"/>
          <w:szCs w:val="24"/>
          <w:lang w:val="ru-RU"/>
        </w:rPr>
        <w:t xml:space="preserve">высотой </w:t>
      </w:r>
      <w:r w:rsidR="008F478E" w:rsidRPr="00AA2BF8">
        <w:rPr>
          <w:rFonts w:ascii="Times New Roman" w:hAnsi="Times New Roman"/>
          <w:sz w:val="24"/>
          <w:szCs w:val="24"/>
          <w:lang w:val="ru-RU"/>
        </w:rPr>
        <w:t xml:space="preserve">не </w:t>
      </w:r>
      <w:r>
        <w:rPr>
          <w:rFonts w:ascii="Times New Roman" w:hAnsi="Times New Roman"/>
          <w:sz w:val="24"/>
          <w:szCs w:val="24"/>
          <w:lang w:val="ru-RU"/>
        </w:rPr>
        <w:t>более</w:t>
      </w:r>
      <w:r w:rsidR="008F478E" w:rsidRPr="00AA2BF8">
        <w:rPr>
          <w:rFonts w:ascii="Times New Roman" w:hAnsi="Times New Roman"/>
          <w:sz w:val="24"/>
          <w:szCs w:val="24"/>
          <w:lang w:val="ru-RU"/>
        </w:rPr>
        <w:t xml:space="preserve"> 2 м от планировочной отметки земли, цоколь не выше </w:t>
      </w:r>
      <w:smartTag w:uri="urn:schemas-microsoft-com:office:smarttags" w:element="metricconverter">
        <w:smartTagPr>
          <w:attr w:name="ProductID" w:val="0,5 м"/>
        </w:smartTagPr>
        <w:r w:rsidR="008F478E" w:rsidRPr="00AA2BF8">
          <w:rPr>
            <w:rFonts w:ascii="Times New Roman" w:hAnsi="Times New Roman"/>
            <w:sz w:val="24"/>
            <w:szCs w:val="24"/>
            <w:lang w:val="ru-RU"/>
          </w:rPr>
          <w:t>0,5 м</w:t>
        </w:r>
      </w:smartTag>
      <w:r>
        <w:rPr>
          <w:rFonts w:ascii="Times New Roman" w:hAnsi="Times New Roman"/>
          <w:sz w:val="24"/>
          <w:szCs w:val="24"/>
          <w:lang w:val="ru-RU"/>
        </w:rPr>
        <w:t>.</w:t>
      </w:r>
      <w:r w:rsidR="008F478E" w:rsidRPr="00AA2BF8">
        <w:rPr>
          <w:rFonts w:ascii="Times New Roman" w:hAnsi="Times New Roman"/>
          <w:sz w:val="24"/>
          <w:szCs w:val="24"/>
          <w:lang w:val="ru-RU"/>
        </w:rPr>
        <w:t xml:space="preserve"> </w:t>
      </w:r>
    </w:p>
    <w:p w14:paraId="33F9009F" w14:textId="159AB5C5" w:rsidR="008F478E" w:rsidRDefault="00662094" w:rsidP="00662094">
      <w:pPr>
        <w:widowControl w:val="0"/>
        <w:tabs>
          <w:tab w:val="left" w:pos="993"/>
        </w:tabs>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Н</w:t>
      </w:r>
      <w:r w:rsidR="008F478E" w:rsidRPr="00AA2BF8">
        <w:rPr>
          <w:rFonts w:ascii="Times New Roman" w:hAnsi="Times New Roman"/>
          <w:sz w:val="24"/>
          <w:szCs w:val="24"/>
          <w:lang w:val="ru-RU"/>
        </w:rPr>
        <w:t xml:space="preserve">а территории общественно-деловых зон допускается устройство лицевых и межевых декоративных решетчатых ограждений высотой до </w:t>
      </w:r>
      <w:smartTag w:uri="urn:schemas-microsoft-com:office:smarttags" w:element="metricconverter">
        <w:smartTagPr>
          <w:attr w:name="ProductID" w:val="1,2 м"/>
        </w:smartTagPr>
        <w:r w:rsidR="008F478E" w:rsidRPr="00AA2BF8">
          <w:rPr>
            <w:rFonts w:ascii="Times New Roman" w:hAnsi="Times New Roman"/>
            <w:sz w:val="24"/>
            <w:szCs w:val="24"/>
            <w:lang w:val="ru-RU"/>
          </w:rPr>
          <w:t>1,2 м</w:t>
        </w:r>
      </w:smartTag>
      <w:r w:rsidR="008F478E" w:rsidRPr="00AA2BF8">
        <w:rPr>
          <w:rFonts w:ascii="Times New Roman" w:hAnsi="Times New Roman"/>
          <w:sz w:val="24"/>
          <w:szCs w:val="24"/>
          <w:lang w:val="ru-RU"/>
        </w:rPr>
        <w:t>.</w:t>
      </w:r>
    </w:p>
    <w:p w14:paraId="0568D0E1" w14:textId="20FA6F36" w:rsidR="00662094" w:rsidRPr="00AA2BF8" w:rsidRDefault="00662094" w:rsidP="00662094">
      <w:pPr>
        <w:widowControl w:val="0"/>
        <w:tabs>
          <w:tab w:val="left" w:pos="993"/>
        </w:tabs>
        <w:spacing w:after="0" w:line="240" w:lineRule="auto"/>
        <w:ind w:firstLine="709"/>
        <w:jc w:val="both"/>
        <w:rPr>
          <w:rFonts w:ascii="Times New Roman" w:hAnsi="Times New Roman"/>
          <w:sz w:val="24"/>
          <w:szCs w:val="24"/>
          <w:lang w:val="ru-RU"/>
        </w:rPr>
      </w:pPr>
      <w:r w:rsidRPr="00AA2BF8">
        <w:rPr>
          <w:rFonts w:ascii="Times New Roman" w:hAnsi="Times New Roman"/>
          <w:sz w:val="24"/>
          <w:szCs w:val="24"/>
          <w:lang w:val="ru-RU"/>
        </w:rPr>
        <w:t>Материал огра</w:t>
      </w:r>
      <w:r>
        <w:rPr>
          <w:rFonts w:ascii="Times New Roman" w:hAnsi="Times New Roman"/>
          <w:sz w:val="24"/>
          <w:szCs w:val="24"/>
          <w:lang w:val="ru-RU"/>
        </w:rPr>
        <w:t>ждения</w:t>
      </w:r>
      <w:r w:rsidRPr="00AA2BF8">
        <w:rPr>
          <w:rFonts w:ascii="Times New Roman" w:hAnsi="Times New Roman"/>
          <w:sz w:val="24"/>
          <w:szCs w:val="24"/>
          <w:lang w:val="ru-RU"/>
        </w:rPr>
        <w:t>: металл, кирпич, бетон, природный камень.</w:t>
      </w:r>
    </w:p>
    <w:p w14:paraId="7D25C02D" w14:textId="748C8009" w:rsidR="008F478E" w:rsidRDefault="008F478E" w:rsidP="00662094">
      <w:pPr>
        <w:widowControl w:val="0"/>
        <w:numPr>
          <w:ilvl w:val="0"/>
          <w:numId w:val="67"/>
        </w:numPr>
        <w:tabs>
          <w:tab w:val="clear" w:pos="720"/>
          <w:tab w:val="left" w:pos="1134"/>
        </w:tabs>
        <w:spacing w:after="0" w:line="240" w:lineRule="auto"/>
        <w:ind w:left="0" w:firstLine="709"/>
        <w:jc w:val="both"/>
        <w:rPr>
          <w:rFonts w:ascii="Times New Roman" w:hAnsi="Times New Roman"/>
          <w:sz w:val="24"/>
          <w:szCs w:val="24"/>
          <w:lang w:val="ru-RU"/>
        </w:rPr>
      </w:pPr>
      <w:r w:rsidRPr="00AA2BF8">
        <w:rPr>
          <w:rFonts w:ascii="Times New Roman" w:hAnsi="Times New Roman"/>
          <w:sz w:val="24"/>
          <w:szCs w:val="24"/>
          <w:lang w:val="ru-RU"/>
        </w:rPr>
        <w:t xml:space="preserve">Этажность зданий многофункционального использования </w:t>
      </w:r>
      <w:r w:rsidR="00A215F0">
        <w:rPr>
          <w:rFonts w:ascii="Times New Roman" w:hAnsi="Times New Roman"/>
          <w:sz w:val="24"/>
          <w:szCs w:val="24"/>
          <w:lang w:val="ru-RU"/>
        </w:rPr>
        <w:t>с</w:t>
      </w:r>
      <w:r w:rsidRPr="00AA2BF8">
        <w:rPr>
          <w:rFonts w:ascii="Times New Roman" w:hAnsi="Times New Roman"/>
          <w:sz w:val="24"/>
          <w:szCs w:val="24"/>
          <w:lang w:val="ru-RU"/>
        </w:rPr>
        <w:t xml:space="preserve"> размещением на первых этажах объектов делового, культурного, обслуживающего назначения определяется проектом планировки. </w:t>
      </w:r>
    </w:p>
    <w:p w14:paraId="3C19A0E4" w14:textId="77777777" w:rsidR="004C2BC4" w:rsidRDefault="004C2BC4" w:rsidP="00F16C57">
      <w:pPr>
        <w:pStyle w:val="ae"/>
        <w:widowControl w:val="0"/>
        <w:numPr>
          <w:ilvl w:val="0"/>
          <w:numId w:val="68"/>
        </w:numPr>
        <w:tabs>
          <w:tab w:val="left" w:pos="1134"/>
        </w:tabs>
        <w:overflowPunct w:val="0"/>
        <w:autoSpaceDE w:val="0"/>
        <w:autoSpaceDN w:val="0"/>
        <w:adjustRightInd w:val="0"/>
        <w:spacing w:after="0" w:line="240" w:lineRule="auto"/>
        <w:ind w:left="0" w:firstLine="720"/>
        <w:jc w:val="both"/>
        <w:rPr>
          <w:rFonts w:ascii="Times New Roman" w:hAnsi="Times New Roman"/>
          <w:bCs/>
          <w:sz w:val="24"/>
          <w:szCs w:val="24"/>
          <w:lang w:val="ru-RU"/>
        </w:rPr>
      </w:pPr>
      <w:r>
        <w:rPr>
          <w:rFonts w:ascii="Times New Roman" w:hAnsi="Times New Roman"/>
          <w:bCs/>
          <w:sz w:val="24"/>
          <w:szCs w:val="24"/>
          <w:lang w:val="ru-RU"/>
        </w:rPr>
        <w:t>Требования к благоустройству территории:</w:t>
      </w:r>
    </w:p>
    <w:p w14:paraId="3E3E299D" w14:textId="77777777" w:rsidR="004C2BC4" w:rsidRPr="003D3823" w:rsidRDefault="004C2BC4" w:rsidP="00F16C57">
      <w:pPr>
        <w:pStyle w:val="ae"/>
        <w:widowControl w:val="0"/>
        <w:numPr>
          <w:ilvl w:val="0"/>
          <w:numId w:val="69"/>
        </w:numPr>
        <w:tabs>
          <w:tab w:val="left" w:pos="993"/>
        </w:tabs>
        <w:overflowPunct w:val="0"/>
        <w:autoSpaceDE w:val="0"/>
        <w:autoSpaceDN w:val="0"/>
        <w:adjustRightInd w:val="0"/>
        <w:spacing w:after="0" w:line="240" w:lineRule="auto"/>
        <w:ind w:left="0" w:firstLine="720"/>
        <w:jc w:val="both"/>
        <w:rPr>
          <w:rFonts w:ascii="Times New Roman" w:hAnsi="Times New Roman"/>
          <w:bCs/>
          <w:sz w:val="24"/>
          <w:szCs w:val="24"/>
          <w:lang w:val="ru-RU"/>
        </w:rPr>
      </w:pPr>
      <w:r w:rsidRPr="003D3823">
        <w:rPr>
          <w:rFonts w:ascii="Times New Roman" w:hAnsi="Times New Roman"/>
          <w:sz w:val="24"/>
          <w:szCs w:val="24"/>
          <w:lang w:val="ru-RU"/>
        </w:rPr>
        <w:t>организация подъездов и подходов с твердым покрытием</w:t>
      </w:r>
      <w:r>
        <w:rPr>
          <w:rFonts w:ascii="Times New Roman" w:hAnsi="Times New Roman"/>
          <w:sz w:val="24"/>
          <w:szCs w:val="24"/>
          <w:lang w:val="ru-RU"/>
        </w:rPr>
        <w:t xml:space="preserve"> </w:t>
      </w:r>
      <w:r w:rsidRPr="003D3823">
        <w:rPr>
          <w:rFonts w:ascii="Times New Roman" w:hAnsi="Times New Roman"/>
          <w:sz w:val="24"/>
          <w:szCs w:val="24"/>
          <w:lang w:val="ru-RU"/>
        </w:rPr>
        <w:t>с</w:t>
      </w:r>
      <w:r>
        <w:rPr>
          <w:rFonts w:ascii="Times New Roman" w:hAnsi="Times New Roman"/>
          <w:sz w:val="24"/>
          <w:szCs w:val="24"/>
          <w:lang w:val="ru-RU"/>
        </w:rPr>
        <w:t xml:space="preserve"> обязательным</w:t>
      </w:r>
      <w:r w:rsidRPr="003D3823">
        <w:rPr>
          <w:rFonts w:ascii="Times New Roman" w:hAnsi="Times New Roman"/>
          <w:sz w:val="24"/>
          <w:szCs w:val="24"/>
          <w:lang w:val="ru-RU"/>
        </w:rPr>
        <w:t xml:space="preserve"> устройством безбарьерных </w:t>
      </w:r>
      <w:r>
        <w:rPr>
          <w:rFonts w:ascii="Times New Roman" w:hAnsi="Times New Roman"/>
          <w:sz w:val="24"/>
          <w:szCs w:val="24"/>
          <w:lang w:val="ru-RU"/>
        </w:rPr>
        <w:t>путей</w:t>
      </w:r>
      <w:r w:rsidRPr="003D3823">
        <w:rPr>
          <w:rFonts w:ascii="Times New Roman" w:hAnsi="Times New Roman"/>
          <w:sz w:val="24"/>
          <w:szCs w:val="24"/>
          <w:lang w:val="ru-RU"/>
        </w:rPr>
        <w:t xml:space="preserve"> и организацией съездов для маломобильных групп населения</w:t>
      </w:r>
      <w:r>
        <w:rPr>
          <w:rFonts w:ascii="Times New Roman" w:hAnsi="Times New Roman"/>
          <w:sz w:val="24"/>
          <w:szCs w:val="24"/>
          <w:lang w:val="ru-RU"/>
        </w:rPr>
        <w:t>.</w:t>
      </w:r>
      <w:r w:rsidRPr="003D3823">
        <w:rPr>
          <w:rFonts w:ascii="Times New Roman" w:hAnsi="Times New Roman"/>
          <w:sz w:val="24"/>
          <w:szCs w:val="24"/>
          <w:lang w:val="ru-RU"/>
        </w:rPr>
        <w:t xml:space="preserve"> </w:t>
      </w:r>
      <w:r>
        <w:rPr>
          <w:rFonts w:ascii="Times New Roman" w:hAnsi="Times New Roman"/>
          <w:sz w:val="24"/>
          <w:szCs w:val="24"/>
          <w:lang w:val="ru-RU"/>
        </w:rPr>
        <w:t>Т</w:t>
      </w:r>
      <w:r w:rsidRPr="003D3823">
        <w:rPr>
          <w:rFonts w:ascii="Times New Roman" w:hAnsi="Times New Roman"/>
          <w:sz w:val="24"/>
          <w:szCs w:val="24"/>
          <w:lang w:val="ru-RU"/>
        </w:rPr>
        <w:t>ротуары выполняются в одном уровне с бордюрным камнем</w:t>
      </w:r>
      <w:r>
        <w:rPr>
          <w:rFonts w:ascii="Times New Roman" w:hAnsi="Times New Roman"/>
          <w:sz w:val="24"/>
          <w:szCs w:val="24"/>
          <w:lang w:val="ru-RU"/>
        </w:rPr>
        <w:t>;</w:t>
      </w:r>
    </w:p>
    <w:p w14:paraId="71CF3D41" w14:textId="12207CA8" w:rsidR="004C2BC4" w:rsidRPr="000622C4" w:rsidRDefault="004C2BC4" w:rsidP="00F16C57">
      <w:pPr>
        <w:pStyle w:val="ae"/>
        <w:widowControl w:val="0"/>
        <w:numPr>
          <w:ilvl w:val="0"/>
          <w:numId w:val="69"/>
        </w:numPr>
        <w:tabs>
          <w:tab w:val="left" w:pos="993"/>
        </w:tabs>
        <w:overflowPunct w:val="0"/>
        <w:autoSpaceDE w:val="0"/>
        <w:autoSpaceDN w:val="0"/>
        <w:adjustRightInd w:val="0"/>
        <w:spacing w:after="0" w:line="240" w:lineRule="auto"/>
        <w:ind w:left="0" w:firstLine="720"/>
        <w:jc w:val="both"/>
        <w:rPr>
          <w:rFonts w:ascii="Times New Roman" w:hAnsi="Times New Roman"/>
          <w:bCs/>
          <w:sz w:val="24"/>
          <w:szCs w:val="24"/>
          <w:lang w:val="ru-RU"/>
        </w:rPr>
      </w:pPr>
      <w:r w:rsidRPr="003D3823">
        <w:rPr>
          <w:rFonts w:ascii="Times New Roman" w:hAnsi="Times New Roman"/>
          <w:sz w:val="24"/>
          <w:szCs w:val="24"/>
          <w:lang w:val="ru-RU"/>
        </w:rPr>
        <w:t>организация парковочных мест для</w:t>
      </w:r>
      <w:r w:rsidR="00114812" w:rsidRPr="00114812">
        <w:rPr>
          <w:rFonts w:ascii="Times New Roman" w:hAnsi="Times New Roman"/>
          <w:sz w:val="24"/>
          <w:szCs w:val="24"/>
          <w:lang w:val="ru-RU"/>
        </w:rPr>
        <w:t xml:space="preserve"> </w:t>
      </w:r>
      <w:r w:rsidR="00114812" w:rsidRPr="00AA2BF8">
        <w:rPr>
          <w:rFonts w:ascii="Times New Roman" w:hAnsi="Times New Roman"/>
          <w:sz w:val="24"/>
          <w:szCs w:val="24"/>
          <w:lang w:val="ru-RU"/>
        </w:rPr>
        <w:t>обслуживания общественных зданий, строений</w:t>
      </w:r>
      <w:r w:rsidR="00A65070">
        <w:rPr>
          <w:rFonts w:ascii="Times New Roman" w:hAnsi="Times New Roman"/>
          <w:sz w:val="24"/>
          <w:szCs w:val="24"/>
          <w:lang w:val="ru-RU"/>
        </w:rPr>
        <w:t xml:space="preserve">. </w:t>
      </w:r>
      <w:r w:rsidR="00A65070" w:rsidRPr="00AA2BF8">
        <w:rPr>
          <w:rFonts w:ascii="Times New Roman" w:hAnsi="Times New Roman"/>
          <w:sz w:val="24"/>
          <w:szCs w:val="24"/>
          <w:lang w:val="ru-RU"/>
        </w:rPr>
        <w:t xml:space="preserve">Количество парковочных мест на территории земельного участка определяется </w:t>
      </w:r>
      <w:r w:rsidR="00A65070" w:rsidRPr="005D75BC">
        <w:rPr>
          <w:rFonts w:ascii="Times New Roman" w:hAnsi="Times New Roman"/>
          <w:sz w:val="24"/>
          <w:szCs w:val="24"/>
          <w:lang w:val="ru-RU"/>
        </w:rPr>
        <w:t>в соответствии с требованиями нормативов градостроительного проектирования</w:t>
      </w:r>
      <w:r w:rsidR="00A65070">
        <w:rPr>
          <w:rFonts w:ascii="Times New Roman" w:hAnsi="Times New Roman"/>
          <w:sz w:val="24"/>
          <w:szCs w:val="24"/>
          <w:lang w:val="ru-RU"/>
        </w:rPr>
        <w:t xml:space="preserve">, </w:t>
      </w:r>
      <w:r w:rsidR="00A65070" w:rsidRPr="005D75BC">
        <w:rPr>
          <w:rFonts w:ascii="Times New Roman" w:hAnsi="Times New Roman"/>
          <w:sz w:val="24"/>
          <w:szCs w:val="24"/>
          <w:lang w:val="ru-RU"/>
        </w:rPr>
        <w:t>сводов правил</w:t>
      </w:r>
      <w:r w:rsidR="00A65070">
        <w:rPr>
          <w:rFonts w:ascii="Times New Roman" w:hAnsi="Times New Roman"/>
          <w:sz w:val="24"/>
          <w:szCs w:val="24"/>
          <w:lang w:val="ru-RU"/>
        </w:rPr>
        <w:t>;</w:t>
      </w:r>
    </w:p>
    <w:p w14:paraId="366DE2EC" w14:textId="77777777" w:rsidR="004C2BC4" w:rsidRPr="000622C4" w:rsidRDefault="004C2BC4" w:rsidP="00F16C57">
      <w:pPr>
        <w:pStyle w:val="ae"/>
        <w:widowControl w:val="0"/>
        <w:numPr>
          <w:ilvl w:val="0"/>
          <w:numId w:val="69"/>
        </w:numPr>
        <w:tabs>
          <w:tab w:val="left" w:pos="993"/>
        </w:tabs>
        <w:overflowPunct w:val="0"/>
        <w:autoSpaceDE w:val="0"/>
        <w:autoSpaceDN w:val="0"/>
        <w:adjustRightInd w:val="0"/>
        <w:spacing w:after="0" w:line="240" w:lineRule="auto"/>
        <w:ind w:left="0" w:firstLine="720"/>
        <w:jc w:val="both"/>
        <w:rPr>
          <w:rFonts w:ascii="Times New Roman" w:hAnsi="Times New Roman"/>
          <w:bCs/>
          <w:sz w:val="24"/>
          <w:szCs w:val="24"/>
          <w:lang w:val="ru-RU"/>
        </w:rPr>
      </w:pPr>
      <w:r w:rsidRPr="000622C4">
        <w:rPr>
          <w:rFonts w:ascii="Times New Roman" w:hAnsi="Times New Roman"/>
          <w:sz w:val="24"/>
          <w:szCs w:val="24"/>
          <w:lang w:val="ru-RU"/>
        </w:rPr>
        <w:t xml:space="preserve">организация наружного освещения с радиусом действия не менее </w:t>
      </w:r>
      <w:smartTag w:uri="urn:schemas-microsoft-com:office:smarttags" w:element="metricconverter">
        <w:smartTagPr>
          <w:attr w:name="ProductID" w:val="15 м"/>
        </w:smartTagPr>
        <w:r w:rsidRPr="000622C4">
          <w:rPr>
            <w:rFonts w:ascii="Times New Roman" w:hAnsi="Times New Roman"/>
            <w:sz w:val="24"/>
            <w:szCs w:val="24"/>
            <w:lang w:val="ru-RU"/>
          </w:rPr>
          <w:t>15 м</w:t>
        </w:r>
      </w:smartTag>
      <w:r>
        <w:rPr>
          <w:rFonts w:ascii="Times New Roman" w:hAnsi="Times New Roman"/>
          <w:sz w:val="24"/>
          <w:szCs w:val="24"/>
          <w:lang w:val="ru-RU"/>
        </w:rPr>
        <w:t>;</w:t>
      </w:r>
    </w:p>
    <w:p w14:paraId="30A73866" w14:textId="77777777" w:rsidR="004C2BC4" w:rsidRPr="000622C4" w:rsidRDefault="004C2BC4" w:rsidP="00F16C57">
      <w:pPr>
        <w:pStyle w:val="ae"/>
        <w:widowControl w:val="0"/>
        <w:numPr>
          <w:ilvl w:val="0"/>
          <w:numId w:val="69"/>
        </w:numPr>
        <w:tabs>
          <w:tab w:val="left" w:pos="993"/>
        </w:tabs>
        <w:overflowPunct w:val="0"/>
        <w:autoSpaceDE w:val="0"/>
        <w:autoSpaceDN w:val="0"/>
        <w:adjustRightInd w:val="0"/>
        <w:spacing w:after="0" w:line="240" w:lineRule="auto"/>
        <w:ind w:left="0" w:firstLine="720"/>
        <w:jc w:val="both"/>
        <w:rPr>
          <w:rFonts w:ascii="Times New Roman" w:hAnsi="Times New Roman"/>
          <w:bCs/>
          <w:sz w:val="24"/>
          <w:szCs w:val="24"/>
          <w:lang w:val="ru-RU"/>
        </w:rPr>
      </w:pPr>
      <w:r>
        <w:rPr>
          <w:rFonts w:ascii="Times New Roman" w:hAnsi="Times New Roman"/>
          <w:bCs/>
          <w:sz w:val="24"/>
          <w:szCs w:val="24"/>
          <w:lang w:val="ru-RU"/>
        </w:rPr>
        <w:t>озеленение, в том числе устройство цветников и газонов.</w:t>
      </w:r>
    </w:p>
    <w:p w14:paraId="1A2B7188" w14:textId="77777777" w:rsidR="004C2BC4" w:rsidRDefault="004C2BC4" w:rsidP="00F16C57">
      <w:pPr>
        <w:pStyle w:val="ae"/>
        <w:widowControl w:val="0"/>
        <w:numPr>
          <w:ilvl w:val="0"/>
          <w:numId w:val="68"/>
        </w:numPr>
        <w:tabs>
          <w:tab w:val="clear" w:pos="720"/>
          <w:tab w:val="num" w:pos="1134"/>
        </w:tabs>
        <w:overflowPunct w:val="0"/>
        <w:autoSpaceDE w:val="0"/>
        <w:autoSpaceDN w:val="0"/>
        <w:adjustRightInd w:val="0"/>
        <w:spacing w:after="0" w:line="240" w:lineRule="auto"/>
        <w:ind w:left="0" w:firstLine="720"/>
        <w:jc w:val="both"/>
        <w:rPr>
          <w:rFonts w:ascii="Times New Roman" w:hAnsi="Times New Roman"/>
          <w:bCs/>
          <w:sz w:val="24"/>
          <w:szCs w:val="24"/>
          <w:lang w:val="ru-RU"/>
        </w:rPr>
      </w:pPr>
      <w:r w:rsidRPr="000622C4">
        <w:rPr>
          <w:rFonts w:ascii="Times New Roman" w:hAnsi="Times New Roman"/>
          <w:sz w:val="24"/>
          <w:szCs w:val="24"/>
          <w:lang w:val="ru-RU"/>
        </w:rPr>
        <w:t>Схема планировочной организации земельного участка, архитектурные и объемно-планировочные решения, проект организации строительства, разрабатываемые в составе проектной документации объектов капитального строительства, подлежат обязательному согласованию с Администрацией ЗАТО г. Радужный и выполняются в соответствии с утвержденным проектом планировки территории.</w:t>
      </w:r>
    </w:p>
    <w:p w14:paraId="459754D6" w14:textId="51437680" w:rsidR="00AE1D37" w:rsidRPr="007370B1" w:rsidRDefault="00AE1D37" w:rsidP="004C2BC4">
      <w:pPr>
        <w:widowControl w:val="0"/>
        <w:tabs>
          <w:tab w:val="left" w:pos="1134"/>
        </w:tabs>
        <w:spacing w:after="0" w:line="240" w:lineRule="auto"/>
        <w:ind w:left="709"/>
        <w:jc w:val="both"/>
        <w:rPr>
          <w:rFonts w:ascii="Times New Roman" w:hAnsi="Times New Roman"/>
          <w:bCs/>
          <w:lang w:val="ru-RU"/>
        </w:rPr>
      </w:pPr>
    </w:p>
    <w:p w14:paraId="41440647" w14:textId="70CE5139" w:rsidR="00A65070" w:rsidRPr="00AA2BF8" w:rsidRDefault="00A65070" w:rsidP="00A65070">
      <w:pPr>
        <w:widowControl w:val="0"/>
        <w:overflowPunct w:val="0"/>
        <w:autoSpaceDE w:val="0"/>
        <w:autoSpaceDN w:val="0"/>
        <w:adjustRightInd w:val="0"/>
        <w:spacing w:after="0" w:line="240" w:lineRule="auto"/>
        <w:ind w:left="1191" w:hanging="1191"/>
        <w:jc w:val="both"/>
        <w:outlineLvl w:val="2"/>
        <w:rPr>
          <w:rFonts w:ascii="Times New Roman" w:hAnsi="Times New Roman"/>
          <w:b/>
          <w:bCs/>
          <w:iCs/>
          <w:sz w:val="24"/>
          <w:szCs w:val="24"/>
          <w:lang w:val="ru-RU"/>
        </w:rPr>
      </w:pPr>
      <w:bookmarkStart w:id="177" w:name="_Toc469667058"/>
      <w:bookmarkStart w:id="178" w:name="_Toc226983991"/>
      <w:r w:rsidRPr="00AA2BF8">
        <w:rPr>
          <w:rFonts w:ascii="Times New Roman" w:hAnsi="Times New Roman"/>
          <w:b/>
          <w:bCs/>
          <w:sz w:val="24"/>
          <w:szCs w:val="24"/>
          <w:lang w:val="ru-RU"/>
        </w:rPr>
        <w:t>Статья</w:t>
      </w:r>
      <w:r w:rsidR="002020C1">
        <w:rPr>
          <w:rFonts w:ascii="Times New Roman" w:hAnsi="Times New Roman"/>
          <w:b/>
          <w:bCs/>
          <w:sz w:val="24"/>
          <w:szCs w:val="24"/>
          <w:lang w:val="ru-RU"/>
        </w:rPr>
        <w:t> </w:t>
      </w:r>
      <w:r w:rsidRPr="00AA2BF8">
        <w:rPr>
          <w:rFonts w:ascii="Times New Roman" w:hAnsi="Times New Roman"/>
          <w:b/>
          <w:bCs/>
          <w:sz w:val="24"/>
          <w:szCs w:val="24"/>
          <w:lang w:val="ru-RU"/>
        </w:rPr>
        <w:t>4</w:t>
      </w:r>
      <w:r>
        <w:rPr>
          <w:rFonts w:ascii="Times New Roman" w:hAnsi="Times New Roman"/>
          <w:b/>
          <w:bCs/>
          <w:sz w:val="24"/>
          <w:szCs w:val="24"/>
          <w:lang w:val="ru-RU"/>
        </w:rPr>
        <w:t>4</w:t>
      </w:r>
      <w:r w:rsidRPr="00AA2BF8">
        <w:rPr>
          <w:rFonts w:ascii="Times New Roman" w:hAnsi="Times New Roman"/>
          <w:b/>
          <w:bCs/>
          <w:sz w:val="24"/>
          <w:szCs w:val="24"/>
          <w:lang w:val="ru-RU"/>
        </w:rPr>
        <w:t>.</w:t>
      </w:r>
      <w:r w:rsidR="002020C1">
        <w:rPr>
          <w:rFonts w:ascii="Times New Roman" w:hAnsi="Times New Roman"/>
          <w:b/>
          <w:bCs/>
          <w:sz w:val="24"/>
          <w:szCs w:val="24"/>
          <w:lang w:val="ru-RU"/>
        </w:rPr>
        <w:t> </w:t>
      </w:r>
      <w:r w:rsidRPr="00AA2BF8">
        <w:rPr>
          <w:rFonts w:ascii="Times New Roman" w:hAnsi="Times New Roman"/>
          <w:b/>
          <w:bCs/>
          <w:iCs/>
          <w:sz w:val="24"/>
          <w:szCs w:val="24"/>
          <w:lang w:val="ru-RU"/>
        </w:rPr>
        <w:t>Зона размещения объектов социального и коммунально-бытового назначения (Ц-2)</w:t>
      </w:r>
      <w:bookmarkEnd w:id="177"/>
      <w:bookmarkEnd w:id="178"/>
    </w:p>
    <w:p w14:paraId="69B1A423" w14:textId="77777777" w:rsidR="00A65070" w:rsidRPr="007370B1" w:rsidRDefault="00A65070" w:rsidP="00A65070">
      <w:pPr>
        <w:widowControl w:val="0"/>
        <w:overflowPunct w:val="0"/>
        <w:autoSpaceDE w:val="0"/>
        <w:autoSpaceDN w:val="0"/>
        <w:adjustRightInd w:val="0"/>
        <w:spacing w:after="0" w:line="240" w:lineRule="auto"/>
        <w:ind w:left="1460" w:hanging="1419"/>
        <w:rPr>
          <w:rFonts w:ascii="Times New Roman" w:hAnsi="Times New Roman"/>
          <w:lang w:val="ru-RU"/>
        </w:rPr>
      </w:pPr>
    </w:p>
    <w:p w14:paraId="7821253E" w14:textId="0C618F75" w:rsidR="002020C1" w:rsidRPr="002020C1" w:rsidRDefault="00A65070" w:rsidP="00F16C57">
      <w:pPr>
        <w:pStyle w:val="ae"/>
        <w:widowControl w:val="0"/>
        <w:numPr>
          <w:ilvl w:val="0"/>
          <w:numId w:val="70"/>
        </w:numPr>
        <w:tabs>
          <w:tab w:val="left" w:pos="993"/>
        </w:tabs>
        <w:overflowPunct w:val="0"/>
        <w:autoSpaceDE w:val="0"/>
        <w:autoSpaceDN w:val="0"/>
        <w:adjustRightInd w:val="0"/>
        <w:spacing w:after="0" w:line="240" w:lineRule="auto"/>
        <w:ind w:left="57" w:firstLine="709"/>
        <w:contextualSpacing w:val="0"/>
        <w:jc w:val="both"/>
        <w:rPr>
          <w:rFonts w:ascii="Times New Roman" w:hAnsi="Times New Roman"/>
          <w:bCs/>
          <w:sz w:val="24"/>
          <w:szCs w:val="24"/>
          <w:lang w:val="ru-RU"/>
        </w:rPr>
      </w:pPr>
      <w:r w:rsidRPr="002020C1">
        <w:rPr>
          <w:rFonts w:ascii="Times New Roman" w:hAnsi="Times New Roman"/>
          <w:sz w:val="24"/>
          <w:szCs w:val="24"/>
          <w:lang w:val="ru-RU"/>
        </w:rPr>
        <w:t xml:space="preserve">Зона </w:t>
      </w:r>
      <w:r w:rsidRPr="002020C1">
        <w:rPr>
          <w:rFonts w:ascii="Times New Roman" w:hAnsi="Times New Roman"/>
          <w:bCs/>
          <w:sz w:val="24"/>
          <w:szCs w:val="24"/>
          <w:lang w:val="ru-RU"/>
        </w:rPr>
        <w:t xml:space="preserve">Ц-2 предназначена для строительства, содержания и использования зданий в целях обеспечения удовлетворения социальных и коммунально-бытовых потребностей </w:t>
      </w:r>
      <w:r w:rsidR="002020C1">
        <w:rPr>
          <w:rFonts w:ascii="Times New Roman" w:hAnsi="Times New Roman"/>
          <w:bCs/>
          <w:sz w:val="24"/>
          <w:szCs w:val="24"/>
          <w:lang w:val="ru-RU"/>
        </w:rPr>
        <w:t>населения</w:t>
      </w:r>
      <w:r w:rsidRPr="002020C1">
        <w:rPr>
          <w:rFonts w:ascii="Times New Roman" w:hAnsi="Times New Roman"/>
          <w:bCs/>
          <w:sz w:val="24"/>
          <w:szCs w:val="24"/>
          <w:lang w:val="ru-RU"/>
        </w:rPr>
        <w:t>.</w:t>
      </w:r>
    </w:p>
    <w:p w14:paraId="22678C01" w14:textId="660C0314" w:rsidR="00A65070" w:rsidRPr="002020C1" w:rsidRDefault="00A65070" w:rsidP="00F16C57">
      <w:pPr>
        <w:pStyle w:val="ae"/>
        <w:widowControl w:val="0"/>
        <w:numPr>
          <w:ilvl w:val="0"/>
          <w:numId w:val="70"/>
        </w:numPr>
        <w:tabs>
          <w:tab w:val="left" w:pos="993"/>
        </w:tabs>
        <w:overflowPunct w:val="0"/>
        <w:autoSpaceDE w:val="0"/>
        <w:autoSpaceDN w:val="0"/>
        <w:adjustRightInd w:val="0"/>
        <w:spacing w:after="0" w:line="240" w:lineRule="auto"/>
        <w:ind w:left="57" w:firstLine="709"/>
        <w:contextualSpacing w:val="0"/>
        <w:jc w:val="both"/>
        <w:rPr>
          <w:rFonts w:ascii="Times New Roman" w:hAnsi="Times New Roman"/>
          <w:bCs/>
          <w:sz w:val="24"/>
          <w:szCs w:val="24"/>
          <w:lang w:val="ru-RU"/>
        </w:rPr>
      </w:pPr>
      <w:r w:rsidRPr="002020C1">
        <w:rPr>
          <w:rFonts w:ascii="Times New Roman" w:hAnsi="Times New Roman"/>
          <w:bCs/>
          <w:sz w:val="24"/>
          <w:szCs w:val="24"/>
          <w:lang w:val="ru-RU"/>
        </w:rPr>
        <w:t>В данной территориальной зоне разрешено размещение объектов инженерного обеспечения, если площадь земельных участков под названными объектами не превышает 20</w:t>
      </w:r>
      <w:r w:rsidR="002020C1">
        <w:rPr>
          <w:rFonts w:ascii="Times New Roman" w:hAnsi="Times New Roman"/>
          <w:bCs/>
          <w:sz w:val="24"/>
          <w:szCs w:val="24"/>
          <w:lang w:val="ru-RU"/>
        </w:rPr>
        <w:t xml:space="preserve"> </w:t>
      </w:r>
      <w:r w:rsidRPr="002020C1">
        <w:rPr>
          <w:rFonts w:ascii="Times New Roman" w:hAnsi="Times New Roman"/>
          <w:bCs/>
          <w:sz w:val="24"/>
          <w:szCs w:val="24"/>
          <w:lang w:val="ru-RU"/>
        </w:rPr>
        <w:t xml:space="preserve">% от площади территории зоны. </w:t>
      </w:r>
    </w:p>
    <w:p w14:paraId="7972D17C" w14:textId="2D30FF4D" w:rsidR="00A65070" w:rsidRPr="002020C1" w:rsidRDefault="00A65070" w:rsidP="00F16C57">
      <w:pPr>
        <w:pStyle w:val="ae"/>
        <w:widowControl w:val="0"/>
        <w:numPr>
          <w:ilvl w:val="0"/>
          <w:numId w:val="70"/>
        </w:numPr>
        <w:tabs>
          <w:tab w:val="left" w:pos="993"/>
        </w:tabs>
        <w:overflowPunct w:val="0"/>
        <w:autoSpaceDE w:val="0"/>
        <w:autoSpaceDN w:val="0"/>
        <w:adjustRightInd w:val="0"/>
        <w:spacing w:after="0" w:line="240" w:lineRule="auto"/>
        <w:ind w:left="57" w:firstLine="709"/>
        <w:contextualSpacing w:val="0"/>
        <w:jc w:val="both"/>
        <w:rPr>
          <w:rFonts w:ascii="Times New Roman" w:hAnsi="Times New Roman"/>
          <w:bCs/>
          <w:sz w:val="24"/>
          <w:szCs w:val="24"/>
          <w:lang w:val="ru-RU"/>
        </w:rPr>
      </w:pPr>
      <w:r w:rsidRPr="002020C1">
        <w:rPr>
          <w:rFonts w:ascii="Times New Roman" w:hAnsi="Times New Roman"/>
          <w:bCs/>
          <w:sz w:val="24"/>
          <w:szCs w:val="24"/>
          <w:lang w:val="ru-RU"/>
        </w:rPr>
        <w:t xml:space="preserve">Виды разрешенного использования земельных участков и объектов капитального строительства в границах территориальной зоны Ц-2: </w:t>
      </w:r>
    </w:p>
    <w:p w14:paraId="2425F118" w14:textId="5E9EE6C1" w:rsidR="00A65070" w:rsidRPr="002020C1" w:rsidRDefault="00A65070" w:rsidP="002020C1">
      <w:pPr>
        <w:widowControl w:val="0"/>
        <w:tabs>
          <w:tab w:val="left" w:pos="993"/>
          <w:tab w:val="left" w:pos="1134"/>
        </w:tabs>
        <w:spacing w:after="0" w:line="240" w:lineRule="auto"/>
        <w:ind w:left="57" w:firstLine="709"/>
        <w:jc w:val="both"/>
        <w:rPr>
          <w:rFonts w:ascii="Times New Roman" w:hAnsi="Times New Roman"/>
          <w:bCs/>
          <w:sz w:val="24"/>
          <w:szCs w:val="24"/>
          <w:lang w:val="ru-RU"/>
        </w:rPr>
      </w:pPr>
    </w:p>
    <w:tbl>
      <w:tblPr>
        <w:tblW w:w="9918" w:type="dxa"/>
        <w:jc w:val="center"/>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7513"/>
      </w:tblGrid>
      <w:tr w:rsidR="00D974DD" w:rsidRPr="00A15629" w14:paraId="562BBC81" w14:textId="77777777" w:rsidTr="001F7464">
        <w:trPr>
          <w:trHeight w:val="907"/>
          <w:jc w:val="center"/>
        </w:trPr>
        <w:tc>
          <w:tcPr>
            <w:tcW w:w="2405" w:type="dxa"/>
            <w:shd w:val="clear" w:color="auto" w:fill="auto"/>
            <w:vAlign w:val="center"/>
          </w:tcPr>
          <w:p w14:paraId="725ADAB2" w14:textId="77777777" w:rsidR="00D974DD" w:rsidRPr="00AC6641" w:rsidRDefault="00D974DD" w:rsidP="001F7464">
            <w:pPr>
              <w:widowControl w:val="0"/>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b/>
                <w:bCs/>
                <w:sz w:val="24"/>
                <w:szCs w:val="24"/>
                <w:lang w:val="ru-RU"/>
              </w:rPr>
              <w:t>Наименование в</w:t>
            </w:r>
            <w:r w:rsidRPr="0034481D">
              <w:rPr>
                <w:rFonts w:ascii="Times New Roman" w:hAnsi="Times New Roman"/>
                <w:b/>
                <w:bCs/>
                <w:sz w:val="24"/>
                <w:szCs w:val="24"/>
                <w:lang w:val="ru-RU"/>
              </w:rPr>
              <w:t>ид</w:t>
            </w:r>
            <w:r>
              <w:rPr>
                <w:rFonts w:ascii="Times New Roman" w:hAnsi="Times New Roman"/>
                <w:b/>
                <w:bCs/>
                <w:sz w:val="24"/>
                <w:szCs w:val="24"/>
                <w:lang w:val="ru-RU"/>
              </w:rPr>
              <w:t>а</w:t>
            </w:r>
            <w:r w:rsidRPr="0034481D">
              <w:rPr>
                <w:rFonts w:ascii="Times New Roman" w:hAnsi="Times New Roman"/>
                <w:b/>
                <w:bCs/>
                <w:sz w:val="24"/>
                <w:szCs w:val="24"/>
                <w:lang w:val="ru-RU"/>
              </w:rPr>
              <w:t xml:space="preserve"> разрешенного использования</w:t>
            </w:r>
          </w:p>
        </w:tc>
        <w:tc>
          <w:tcPr>
            <w:tcW w:w="7513" w:type="dxa"/>
            <w:shd w:val="clear" w:color="auto" w:fill="auto"/>
            <w:vAlign w:val="center"/>
          </w:tcPr>
          <w:p w14:paraId="2284C7F1" w14:textId="77777777" w:rsidR="00D974DD" w:rsidRDefault="00D974DD" w:rsidP="001F7464">
            <w:pPr>
              <w:pageBreakBefore/>
              <w:spacing w:after="0" w:line="240" w:lineRule="auto"/>
              <w:jc w:val="center"/>
              <w:rPr>
                <w:rFonts w:ascii="Times New Roman" w:hAnsi="Times New Roman"/>
                <w:b/>
                <w:bCs/>
                <w:sz w:val="24"/>
                <w:szCs w:val="24"/>
                <w:lang w:val="ru-RU"/>
              </w:rPr>
            </w:pPr>
            <w:r w:rsidRPr="0034481D">
              <w:rPr>
                <w:rFonts w:ascii="Times New Roman" w:hAnsi="Times New Roman"/>
                <w:b/>
                <w:bCs/>
                <w:sz w:val="24"/>
                <w:szCs w:val="24"/>
                <w:lang w:val="ru-RU"/>
              </w:rPr>
              <w:t>Описание вида разрешенного использования</w:t>
            </w:r>
            <w:r>
              <w:rPr>
                <w:rFonts w:ascii="Times New Roman" w:hAnsi="Times New Roman"/>
                <w:b/>
                <w:bCs/>
                <w:sz w:val="24"/>
                <w:szCs w:val="24"/>
                <w:lang w:val="ru-RU"/>
              </w:rPr>
              <w:t xml:space="preserve"> </w:t>
            </w:r>
          </w:p>
          <w:p w14:paraId="5AF723F8" w14:textId="77777777" w:rsidR="00D974DD" w:rsidRPr="00AC6641" w:rsidRDefault="00D974DD" w:rsidP="001F7464">
            <w:pPr>
              <w:widowControl w:val="0"/>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b/>
                <w:bCs/>
                <w:sz w:val="24"/>
                <w:szCs w:val="24"/>
                <w:lang w:val="ru-RU"/>
              </w:rPr>
              <w:t>земельного участка</w:t>
            </w:r>
          </w:p>
        </w:tc>
      </w:tr>
    </w:tbl>
    <w:p w14:paraId="66EB91C7" w14:textId="77777777" w:rsidR="00D974DD" w:rsidRPr="007C672A" w:rsidRDefault="00D974DD" w:rsidP="00D974DD">
      <w:pPr>
        <w:spacing w:after="0" w:line="240" w:lineRule="auto"/>
        <w:rPr>
          <w:sz w:val="2"/>
          <w:szCs w:val="2"/>
          <w:lang w:val="ru-RU"/>
        </w:rPr>
      </w:pP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7513"/>
      </w:tblGrid>
      <w:tr w:rsidR="00D974DD" w:rsidRPr="001A2E48" w14:paraId="5ACFBFA4" w14:textId="77777777" w:rsidTr="001F7464">
        <w:trPr>
          <w:trHeight w:val="284"/>
          <w:tblHeader/>
          <w:jc w:val="center"/>
        </w:trPr>
        <w:tc>
          <w:tcPr>
            <w:tcW w:w="2405" w:type="dxa"/>
            <w:shd w:val="clear" w:color="auto" w:fill="auto"/>
            <w:vAlign w:val="center"/>
          </w:tcPr>
          <w:p w14:paraId="7644753A" w14:textId="77777777" w:rsidR="00D974DD" w:rsidRPr="001A2E48" w:rsidRDefault="00D974DD" w:rsidP="001F7464">
            <w:pPr>
              <w:widowControl w:val="0"/>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sz w:val="24"/>
                <w:szCs w:val="24"/>
                <w:lang w:val="ru-RU"/>
              </w:rPr>
              <w:t>1</w:t>
            </w:r>
          </w:p>
        </w:tc>
        <w:tc>
          <w:tcPr>
            <w:tcW w:w="7513" w:type="dxa"/>
            <w:shd w:val="clear" w:color="auto" w:fill="auto"/>
            <w:vAlign w:val="center"/>
          </w:tcPr>
          <w:p w14:paraId="3B522E87" w14:textId="77777777" w:rsidR="00D974DD" w:rsidRPr="001A2E48" w:rsidRDefault="00D974DD" w:rsidP="001F7464">
            <w:pPr>
              <w:pageBreakBefore/>
              <w:spacing w:after="0" w:line="240" w:lineRule="auto"/>
              <w:jc w:val="center"/>
              <w:rPr>
                <w:rFonts w:ascii="Times New Roman" w:hAnsi="Times New Roman"/>
                <w:sz w:val="24"/>
                <w:szCs w:val="24"/>
                <w:lang w:val="ru-RU"/>
              </w:rPr>
            </w:pPr>
            <w:r>
              <w:rPr>
                <w:rFonts w:ascii="Times New Roman" w:hAnsi="Times New Roman"/>
                <w:sz w:val="24"/>
                <w:szCs w:val="24"/>
                <w:lang w:val="ru-RU"/>
              </w:rPr>
              <w:t>2</w:t>
            </w:r>
          </w:p>
        </w:tc>
      </w:tr>
      <w:tr w:rsidR="00D974DD" w:rsidRPr="00AC6641" w14:paraId="371FA6B8" w14:textId="77777777" w:rsidTr="001F7464">
        <w:trPr>
          <w:trHeight w:val="397"/>
          <w:jc w:val="center"/>
        </w:trPr>
        <w:tc>
          <w:tcPr>
            <w:tcW w:w="9918" w:type="dxa"/>
            <w:gridSpan w:val="2"/>
            <w:tcBorders>
              <w:bottom w:val="single" w:sz="4" w:space="0" w:color="000000"/>
            </w:tcBorders>
            <w:shd w:val="clear" w:color="auto" w:fill="D9D9D9"/>
            <w:vAlign w:val="center"/>
          </w:tcPr>
          <w:p w14:paraId="6EF7E52B" w14:textId="77777777" w:rsidR="00D974DD" w:rsidRPr="00AC6641" w:rsidRDefault="00D974DD" w:rsidP="001F7464">
            <w:pPr>
              <w:widowControl w:val="0"/>
              <w:autoSpaceDE w:val="0"/>
              <w:autoSpaceDN w:val="0"/>
              <w:adjustRightInd w:val="0"/>
              <w:spacing w:after="0" w:line="240" w:lineRule="auto"/>
              <w:ind w:left="22"/>
              <w:jc w:val="center"/>
              <w:rPr>
                <w:rFonts w:ascii="Times New Roman" w:hAnsi="Times New Roman"/>
                <w:b/>
                <w:bCs/>
                <w:sz w:val="24"/>
                <w:szCs w:val="24"/>
                <w:lang w:val="ru-RU"/>
              </w:rPr>
            </w:pPr>
            <w:r w:rsidRPr="0034481D">
              <w:rPr>
                <w:rFonts w:ascii="Times New Roman" w:hAnsi="Times New Roman"/>
                <w:b/>
                <w:bCs/>
                <w:sz w:val="24"/>
                <w:szCs w:val="24"/>
                <w:lang w:val="ru-RU"/>
              </w:rPr>
              <w:t>Основные виды разрешенного использования</w:t>
            </w:r>
          </w:p>
        </w:tc>
      </w:tr>
      <w:tr w:rsidR="00D974DD" w:rsidRPr="00A15629" w14:paraId="1B0BF4B9" w14:textId="77777777" w:rsidTr="00D974DD">
        <w:trPr>
          <w:jc w:val="center"/>
        </w:trPr>
        <w:tc>
          <w:tcPr>
            <w:tcW w:w="2405" w:type="dxa"/>
            <w:tcBorders>
              <w:top w:val="single" w:sz="4" w:space="0" w:color="000000"/>
              <w:bottom w:val="single" w:sz="4" w:space="0" w:color="000000"/>
            </w:tcBorders>
          </w:tcPr>
          <w:p w14:paraId="1A75F4B4" w14:textId="77777777" w:rsidR="00D974DD" w:rsidRPr="0034481D" w:rsidRDefault="00D974DD" w:rsidP="00D974DD">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Бытовое обслуживание</w:t>
            </w:r>
          </w:p>
          <w:p w14:paraId="799E8DB9" w14:textId="3A3954D7" w:rsidR="00D974DD" w:rsidRPr="009A3C87" w:rsidRDefault="00D974DD" w:rsidP="00D974DD">
            <w:pPr>
              <w:pStyle w:val="ConsPlusTitlePage"/>
              <w:jc w:val="center"/>
              <w:rPr>
                <w:rFonts w:ascii="Times New Roman" w:hAnsi="Times New Roman" w:cs="Times New Roman"/>
                <w:sz w:val="24"/>
                <w:szCs w:val="24"/>
              </w:rPr>
            </w:pPr>
            <w:r w:rsidRPr="0034481D">
              <w:rPr>
                <w:rFonts w:ascii="Times New Roman" w:hAnsi="Times New Roman"/>
                <w:sz w:val="24"/>
                <w:szCs w:val="24"/>
              </w:rPr>
              <w:t>(3.3)</w:t>
            </w:r>
          </w:p>
        </w:tc>
        <w:tc>
          <w:tcPr>
            <w:tcW w:w="7513" w:type="dxa"/>
            <w:tcBorders>
              <w:top w:val="single" w:sz="4" w:space="0" w:color="000000"/>
              <w:bottom w:val="single" w:sz="4" w:space="0" w:color="000000"/>
            </w:tcBorders>
          </w:tcPr>
          <w:p w14:paraId="4383316D" w14:textId="5DBEDD62" w:rsidR="00D974DD" w:rsidRPr="009A3C87" w:rsidRDefault="00D974DD" w:rsidP="00217FD5">
            <w:pPr>
              <w:pStyle w:val="ConsPlusTitlePage"/>
              <w:ind w:left="142" w:hanging="142"/>
              <w:jc w:val="both"/>
              <w:rPr>
                <w:rFonts w:ascii="Times New Roman" w:hAnsi="Times New Roman" w:cs="Times New Roman"/>
                <w:color w:val="000000"/>
                <w:sz w:val="24"/>
                <w:szCs w:val="24"/>
                <w:lang w:eastAsia="en-US"/>
              </w:rPr>
            </w:pPr>
            <w:r w:rsidRPr="00B008BC">
              <w:rPr>
                <w:rFonts w:ascii="Times New Roman" w:hAnsi="Times New Roman"/>
                <w:color w:val="000000"/>
                <w:sz w:val="24"/>
                <w:szCs w:val="24"/>
                <w:shd w:val="clear" w:color="auto" w:fill="FFFFFF"/>
              </w:rPr>
              <w:t>-</w:t>
            </w:r>
            <w:r w:rsidRPr="00B008BC">
              <w:rPr>
                <w:rFonts w:ascii="Times New Roman" w:hAnsi="Times New Roman"/>
                <w:sz w:val="24"/>
                <w:szCs w:val="24"/>
              </w:rPr>
              <w:t> </w:t>
            </w:r>
            <w:r w:rsidRPr="00B008BC">
              <w:rPr>
                <w:rFonts w:ascii="Times New Roman" w:hAnsi="Times New Roman"/>
                <w:color w:val="000000"/>
                <w:sz w:val="24"/>
                <w:szCs w:val="24"/>
                <w:shd w:val="clear" w:color="auto" w:fill="FFFFFF"/>
              </w:rPr>
              <w:t xml:space="preserve">размещение </w:t>
            </w:r>
            <w:r w:rsidRPr="00965C45">
              <w:rPr>
                <w:rFonts w:ascii="Times New Roman" w:hAnsi="Times New Roman"/>
                <w:sz w:val="24"/>
                <w:szCs w:val="24"/>
              </w:rPr>
              <w:t>объектов капитального</w:t>
            </w:r>
            <w:r>
              <w:rPr>
                <w:rFonts w:ascii="Times New Roman" w:hAnsi="Times New Roman"/>
                <w:sz w:val="24"/>
                <w:szCs w:val="24"/>
              </w:rPr>
              <w:t xml:space="preserve"> </w:t>
            </w:r>
            <w:r w:rsidRPr="00965C45">
              <w:rPr>
                <w:rFonts w:ascii="Times New Roman" w:hAnsi="Times New Roman"/>
                <w:sz w:val="24"/>
                <w:szCs w:val="24"/>
              </w:rPr>
              <w:t>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0E0932" w:rsidRPr="00A15629" w14:paraId="6DDE7B3A" w14:textId="77777777" w:rsidTr="00DF20DC">
        <w:trPr>
          <w:cantSplit/>
          <w:jc w:val="center"/>
        </w:trPr>
        <w:tc>
          <w:tcPr>
            <w:tcW w:w="2405" w:type="dxa"/>
            <w:tcBorders>
              <w:top w:val="single" w:sz="4" w:space="0" w:color="000000"/>
              <w:bottom w:val="single" w:sz="4" w:space="0" w:color="000000"/>
            </w:tcBorders>
          </w:tcPr>
          <w:p w14:paraId="001299A4" w14:textId="77777777" w:rsidR="000E0932" w:rsidRPr="004929B3" w:rsidRDefault="000E0932" w:rsidP="000E0932">
            <w:pPr>
              <w:widowControl w:val="0"/>
              <w:autoSpaceDE w:val="0"/>
              <w:autoSpaceDN w:val="0"/>
              <w:adjustRightInd w:val="0"/>
              <w:spacing w:after="0" w:line="240" w:lineRule="auto"/>
              <w:jc w:val="center"/>
              <w:rPr>
                <w:rFonts w:ascii="Times New Roman" w:hAnsi="Times New Roman"/>
                <w:sz w:val="24"/>
                <w:szCs w:val="24"/>
                <w:lang w:val="ru-RU"/>
              </w:rPr>
            </w:pPr>
            <w:r w:rsidRPr="004929B3">
              <w:rPr>
                <w:rFonts w:ascii="Times New Roman" w:hAnsi="Times New Roman"/>
                <w:color w:val="000000"/>
                <w:sz w:val="24"/>
                <w:szCs w:val="24"/>
                <w:shd w:val="clear" w:color="auto" w:fill="FFFFFF"/>
              </w:rPr>
              <w:t>Дома социального обслуживания</w:t>
            </w:r>
          </w:p>
          <w:p w14:paraId="208F65C0" w14:textId="649CE0FF" w:rsidR="000E0932" w:rsidRPr="0034481D" w:rsidRDefault="000E0932" w:rsidP="000E0932">
            <w:pPr>
              <w:widowControl w:val="0"/>
              <w:autoSpaceDE w:val="0"/>
              <w:autoSpaceDN w:val="0"/>
              <w:adjustRightInd w:val="0"/>
              <w:spacing w:after="0" w:line="240" w:lineRule="auto"/>
              <w:jc w:val="center"/>
              <w:rPr>
                <w:rFonts w:ascii="Times New Roman" w:hAnsi="Times New Roman"/>
                <w:sz w:val="24"/>
                <w:szCs w:val="24"/>
                <w:lang w:val="ru-RU"/>
              </w:rPr>
            </w:pPr>
            <w:r w:rsidRPr="004929B3">
              <w:rPr>
                <w:rFonts w:ascii="Times New Roman" w:hAnsi="Times New Roman"/>
                <w:sz w:val="24"/>
                <w:szCs w:val="24"/>
                <w:lang w:val="ru-RU"/>
              </w:rPr>
              <w:t>(3.2.1)</w:t>
            </w:r>
          </w:p>
        </w:tc>
        <w:tc>
          <w:tcPr>
            <w:tcW w:w="7513" w:type="dxa"/>
            <w:tcBorders>
              <w:top w:val="single" w:sz="4" w:space="0" w:color="000000"/>
              <w:bottom w:val="single" w:sz="4" w:space="0" w:color="000000"/>
            </w:tcBorders>
          </w:tcPr>
          <w:p w14:paraId="383F4247" w14:textId="71708E39" w:rsidR="000E0932" w:rsidRPr="00B008BC" w:rsidRDefault="000E0932" w:rsidP="00217FD5">
            <w:pPr>
              <w:pStyle w:val="ConsPlusTitlePage"/>
              <w:ind w:left="142" w:hanging="142"/>
              <w:jc w:val="both"/>
              <w:rPr>
                <w:rFonts w:ascii="Times New Roman" w:hAnsi="Times New Roman"/>
                <w:color w:val="000000"/>
                <w:sz w:val="24"/>
                <w:szCs w:val="24"/>
                <w:shd w:val="clear" w:color="auto" w:fill="FFFFFF"/>
              </w:rPr>
            </w:pPr>
            <w:r w:rsidRPr="004929B3">
              <w:rPr>
                <w:rFonts w:ascii="Times New Roman" w:hAnsi="Times New Roman"/>
                <w:color w:val="000000"/>
                <w:sz w:val="24"/>
                <w:szCs w:val="24"/>
                <w:shd w:val="clear" w:color="auto" w:fill="FFFFFF"/>
              </w:rPr>
              <w:t>-</w:t>
            </w:r>
            <w:r w:rsidRPr="004929B3">
              <w:rPr>
                <w:rFonts w:ascii="Times New Roman" w:hAnsi="Times New Roman"/>
                <w:sz w:val="24"/>
                <w:szCs w:val="24"/>
              </w:rPr>
              <w:t> </w:t>
            </w:r>
            <w:r w:rsidRPr="004929B3">
              <w:rPr>
                <w:rFonts w:ascii="Times New Roman" w:hAnsi="Times New Roman"/>
                <w:color w:val="000000"/>
                <w:sz w:val="24"/>
                <w:szCs w:val="24"/>
                <w:shd w:val="clear" w:color="auto" w:fill="FFFFFF"/>
              </w:rPr>
              <w:t>размещение зданий, предназначенных для размещения домов престарелых, домов ребенка, детских домов, пунктов ночлега для бездомных граждан.</w:t>
            </w:r>
          </w:p>
        </w:tc>
      </w:tr>
      <w:tr w:rsidR="000E0932" w:rsidRPr="00A15629" w14:paraId="2823CBFA" w14:textId="77777777" w:rsidTr="00CC780C">
        <w:trPr>
          <w:jc w:val="center"/>
        </w:trPr>
        <w:tc>
          <w:tcPr>
            <w:tcW w:w="2405" w:type="dxa"/>
            <w:tcBorders>
              <w:top w:val="single" w:sz="4" w:space="0" w:color="000000"/>
              <w:bottom w:val="single" w:sz="4" w:space="0" w:color="000000"/>
            </w:tcBorders>
          </w:tcPr>
          <w:p w14:paraId="060D044A" w14:textId="77777777" w:rsidR="000E0932" w:rsidRPr="004929B3" w:rsidRDefault="000E0932" w:rsidP="000E0932">
            <w:pPr>
              <w:widowControl w:val="0"/>
              <w:autoSpaceDE w:val="0"/>
              <w:autoSpaceDN w:val="0"/>
              <w:adjustRightInd w:val="0"/>
              <w:spacing w:after="0" w:line="240" w:lineRule="auto"/>
              <w:jc w:val="center"/>
              <w:rPr>
                <w:rFonts w:ascii="Times New Roman" w:hAnsi="Times New Roman"/>
                <w:sz w:val="24"/>
                <w:szCs w:val="24"/>
                <w:lang w:val="ru-RU"/>
              </w:rPr>
            </w:pPr>
            <w:r w:rsidRPr="00E32064">
              <w:rPr>
                <w:rFonts w:ascii="Times New Roman" w:hAnsi="Times New Roman"/>
                <w:color w:val="000000"/>
                <w:sz w:val="24"/>
                <w:szCs w:val="24"/>
                <w:shd w:val="clear" w:color="auto" w:fill="FFFFFF"/>
                <w:lang w:val="ru-RU"/>
              </w:rPr>
              <w:t>Оказание социальной помощи населению</w:t>
            </w:r>
          </w:p>
          <w:p w14:paraId="3EFDA986" w14:textId="3C6A4DCB" w:rsidR="000E0932" w:rsidRPr="0034481D" w:rsidRDefault="000E0932" w:rsidP="000E0932">
            <w:pPr>
              <w:widowControl w:val="0"/>
              <w:autoSpaceDE w:val="0"/>
              <w:autoSpaceDN w:val="0"/>
              <w:adjustRightInd w:val="0"/>
              <w:spacing w:after="0" w:line="240" w:lineRule="auto"/>
              <w:jc w:val="center"/>
              <w:rPr>
                <w:rFonts w:ascii="Times New Roman" w:hAnsi="Times New Roman"/>
                <w:sz w:val="24"/>
                <w:szCs w:val="24"/>
                <w:lang w:val="ru-RU"/>
              </w:rPr>
            </w:pPr>
            <w:r w:rsidRPr="004929B3">
              <w:rPr>
                <w:rFonts w:ascii="Times New Roman" w:hAnsi="Times New Roman"/>
                <w:sz w:val="24"/>
                <w:szCs w:val="24"/>
                <w:lang w:val="ru-RU"/>
              </w:rPr>
              <w:t>(3.2.2)</w:t>
            </w:r>
          </w:p>
        </w:tc>
        <w:tc>
          <w:tcPr>
            <w:tcW w:w="7513" w:type="dxa"/>
            <w:tcBorders>
              <w:top w:val="single" w:sz="4" w:space="0" w:color="000000"/>
              <w:bottom w:val="single" w:sz="4" w:space="0" w:color="000000"/>
            </w:tcBorders>
          </w:tcPr>
          <w:p w14:paraId="245D3E17" w14:textId="55374674" w:rsidR="000E0932" w:rsidRPr="00B008BC" w:rsidRDefault="000E0932" w:rsidP="00217FD5">
            <w:pPr>
              <w:pStyle w:val="ConsPlusTitlePage"/>
              <w:ind w:left="142" w:hanging="142"/>
              <w:jc w:val="both"/>
              <w:rPr>
                <w:rFonts w:ascii="Times New Roman" w:hAnsi="Times New Roman"/>
                <w:color w:val="000000"/>
                <w:sz w:val="24"/>
                <w:szCs w:val="24"/>
                <w:shd w:val="clear" w:color="auto" w:fill="FFFFFF"/>
              </w:rPr>
            </w:pPr>
            <w:r w:rsidRPr="004929B3">
              <w:rPr>
                <w:rFonts w:ascii="Times New Roman" w:hAnsi="Times New Roman"/>
                <w:color w:val="000000"/>
                <w:sz w:val="24"/>
                <w:szCs w:val="24"/>
                <w:shd w:val="clear" w:color="auto" w:fill="FFFFFF"/>
              </w:rPr>
              <w:t>-</w:t>
            </w:r>
            <w:r w:rsidRPr="004929B3">
              <w:rPr>
                <w:rFonts w:ascii="Times New Roman" w:hAnsi="Times New Roman"/>
                <w:sz w:val="24"/>
                <w:szCs w:val="24"/>
              </w:rPr>
              <w:t> </w:t>
            </w:r>
            <w:r w:rsidRPr="004929B3">
              <w:rPr>
                <w:rFonts w:ascii="Times New Roman" w:hAnsi="Times New Roman"/>
                <w:color w:val="000000"/>
                <w:sz w:val="24"/>
                <w:szCs w:val="24"/>
                <w:shd w:val="clear" w:color="auto" w:fill="FFFFFF"/>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r>
      <w:tr w:rsidR="000E0932" w:rsidRPr="00A15629" w14:paraId="06D41F52" w14:textId="77777777" w:rsidTr="00D974DD">
        <w:trPr>
          <w:jc w:val="center"/>
        </w:trPr>
        <w:tc>
          <w:tcPr>
            <w:tcW w:w="2405" w:type="dxa"/>
            <w:tcBorders>
              <w:top w:val="single" w:sz="4" w:space="0" w:color="000000"/>
              <w:bottom w:val="single" w:sz="4" w:space="0" w:color="000000"/>
            </w:tcBorders>
          </w:tcPr>
          <w:p w14:paraId="4496A496" w14:textId="77777777" w:rsidR="000E0932" w:rsidRPr="00E662C9" w:rsidRDefault="000E0932" w:rsidP="000E0932">
            <w:pPr>
              <w:widowControl w:val="0"/>
              <w:autoSpaceDE w:val="0"/>
              <w:autoSpaceDN w:val="0"/>
              <w:adjustRightInd w:val="0"/>
              <w:spacing w:after="0" w:line="240" w:lineRule="auto"/>
              <w:jc w:val="center"/>
              <w:rPr>
                <w:rFonts w:ascii="Times New Roman" w:hAnsi="Times New Roman"/>
                <w:sz w:val="24"/>
                <w:szCs w:val="24"/>
                <w:lang w:val="ru-RU"/>
              </w:rPr>
            </w:pPr>
            <w:r w:rsidRPr="004929B3">
              <w:rPr>
                <w:rFonts w:ascii="Times New Roman" w:hAnsi="Times New Roman"/>
                <w:color w:val="000000"/>
                <w:sz w:val="24"/>
                <w:szCs w:val="24"/>
                <w:shd w:val="clear" w:color="auto" w:fill="FFFFFF"/>
              </w:rPr>
              <w:t>Оказание услуг связи</w:t>
            </w:r>
            <w:r>
              <w:rPr>
                <w:rFonts w:ascii="Times New Roman" w:hAnsi="Times New Roman"/>
                <w:color w:val="000000"/>
                <w:sz w:val="24"/>
                <w:szCs w:val="24"/>
                <w:shd w:val="clear" w:color="auto" w:fill="FFFFFF"/>
                <w:lang w:val="ru-RU"/>
              </w:rPr>
              <w:t xml:space="preserve"> </w:t>
            </w:r>
          </w:p>
          <w:p w14:paraId="3CB8644F" w14:textId="6234DD2A" w:rsidR="000E0932" w:rsidRPr="0034481D" w:rsidRDefault="000E0932" w:rsidP="000E0932">
            <w:pPr>
              <w:widowControl w:val="0"/>
              <w:autoSpaceDE w:val="0"/>
              <w:autoSpaceDN w:val="0"/>
              <w:adjustRightInd w:val="0"/>
              <w:spacing w:after="0" w:line="240" w:lineRule="auto"/>
              <w:jc w:val="center"/>
              <w:rPr>
                <w:rFonts w:ascii="Times New Roman" w:hAnsi="Times New Roman"/>
                <w:sz w:val="24"/>
                <w:szCs w:val="24"/>
                <w:lang w:val="ru-RU"/>
              </w:rPr>
            </w:pPr>
            <w:r w:rsidRPr="004929B3">
              <w:rPr>
                <w:rFonts w:ascii="Times New Roman" w:hAnsi="Times New Roman"/>
                <w:sz w:val="24"/>
                <w:szCs w:val="24"/>
                <w:lang w:val="ru-RU"/>
              </w:rPr>
              <w:t>(3.2.3)</w:t>
            </w:r>
          </w:p>
        </w:tc>
        <w:tc>
          <w:tcPr>
            <w:tcW w:w="7513" w:type="dxa"/>
            <w:tcBorders>
              <w:top w:val="single" w:sz="4" w:space="0" w:color="000000"/>
              <w:bottom w:val="single" w:sz="4" w:space="0" w:color="000000"/>
            </w:tcBorders>
          </w:tcPr>
          <w:p w14:paraId="08ECFDE0" w14:textId="211589D3" w:rsidR="000E0932" w:rsidRPr="00B008BC" w:rsidRDefault="000E0932" w:rsidP="00217FD5">
            <w:pPr>
              <w:pStyle w:val="ConsPlusTitlePage"/>
              <w:ind w:left="142" w:hanging="142"/>
              <w:jc w:val="both"/>
              <w:rPr>
                <w:rFonts w:ascii="Times New Roman" w:hAnsi="Times New Roman"/>
                <w:color w:val="000000"/>
                <w:sz w:val="24"/>
                <w:szCs w:val="24"/>
                <w:shd w:val="clear" w:color="auto" w:fill="FFFFFF"/>
              </w:rPr>
            </w:pPr>
            <w:r w:rsidRPr="004929B3">
              <w:rPr>
                <w:rFonts w:ascii="Times New Roman" w:hAnsi="Times New Roman"/>
                <w:color w:val="000000"/>
                <w:sz w:val="24"/>
                <w:szCs w:val="24"/>
                <w:shd w:val="clear" w:color="auto" w:fill="FFFFFF"/>
              </w:rPr>
              <w:t>-</w:t>
            </w:r>
            <w:r w:rsidRPr="004929B3">
              <w:rPr>
                <w:rFonts w:ascii="Times New Roman" w:hAnsi="Times New Roman"/>
                <w:sz w:val="24"/>
                <w:szCs w:val="24"/>
              </w:rPr>
              <w:t> </w:t>
            </w:r>
            <w:r w:rsidRPr="004929B3">
              <w:rPr>
                <w:rFonts w:ascii="Times New Roman" w:hAnsi="Times New Roman"/>
                <w:color w:val="000000"/>
                <w:sz w:val="24"/>
                <w:szCs w:val="24"/>
                <w:shd w:val="clear" w:color="auto" w:fill="FFFFFF"/>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r>
      <w:tr w:rsidR="00D974DD" w:rsidRPr="00A15629" w14:paraId="40FD94D7" w14:textId="77777777" w:rsidTr="00CC780C">
        <w:trPr>
          <w:jc w:val="center"/>
        </w:trPr>
        <w:tc>
          <w:tcPr>
            <w:tcW w:w="2405" w:type="dxa"/>
            <w:tcBorders>
              <w:top w:val="single" w:sz="4" w:space="0" w:color="000000"/>
              <w:bottom w:val="single" w:sz="4" w:space="0" w:color="000000"/>
            </w:tcBorders>
          </w:tcPr>
          <w:p w14:paraId="62B5D54D" w14:textId="405F6D6A" w:rsidR="00D974DD" w:rsidRPr="0034481D" w:rsidRDefault="00D974DD" w:rsidP="004E357C">
            <w:pPr>
              <w:widowControl w:val="0"/>
              <w:autoSpaceDE w:val="0"/>
              <w:autoSpaceDN w:val="0"/>
              <w:adjustRightInd w:val="0"/>
              <w:spacing w:after="0" w:line="240" w:lineRule="auto"/>
              <w:jc w:val="center"/>
              <w:rPr>
                <w:rFonts w:ascii="Times New Roman" w:hAnsi="Times New Roman"/>
                <w:sz w:val="24"/>
                <w:szCs w:val="24"/>
                <w:lang w:val="ru-RU"/>
              </w:rPr>
            </w:pPr>
            <w:r w:rsidRPr="00597B2C">
              <w:rPr>
                <w:rFonts w:ascii="Times New Roman" w:hAnsi="Times New Roman"/>
                <w:sz w:val="24"/>
                <w:szCs w:val="24"/>
                <w:lang w:val="ru-RU"/>
              </w:rPr>
              <w:t>Коммунальное обслуживание</w:t>
            </w:r>
            <w:r w:rsidR="004E357C">
              <w:rPr>
                <w:rFonts w:ascii="Times New Roman" w:hAnsi="Times New Roman"/>
                <w:sz w:val="24"/>
                <w:szCs w:val="24"/>
                <w:lang w:val="ru-RU"/>
              </w:rPr>
              <w:t xml:space="preserve"> </w:t>
            </w:r>
            <w:r w:rsidRPr="00597B2C">
              <w:rPr>
                <w:rFonts w:ascii="Times New Roman" w:hAnsi="Times New Roman"/>
                <w:sz w:val="24"/>
                <w:szCs w:val="24"/>
                <w:lang w:val="ru-RU"/>
              </w:rPr>
              <w:t>(3.1)</w:t>
            </w:r>
          </w:p>
        </w:tc>
        <w:tc>
          <w:tcPr>
            <w:tcW w:w="7513" w:type="dxa"/>
            <w:tcBorders>
              <w:top w:val="single" w:sz="4" w:space="0" w:color="000000"/>
              <w:bottom w:val="single" w:sz="4" w:space="0" w:color="000000"/>
            </w:tcBorders>
          </w:tcPr>
          <w:p w14:paraId="74C4E7CD" w14:textId="3F40CA04" w:rsidR="00D974DD" w:rsidRPr="00B008BC" w:rsidRDefault="00D974DD" w:rsidP="00217FD5">
            <w:pPr>
              <w:pStyle w:val="ConsPlusTitlePage"/>
              <w:ind w:left="142" w:hanging="142"/>
              <w:jc w:val="both"/>
              <w:rPr>
                <w:rFonts w:ascii="Times New Roman" w:hAnsi="Times New Roman"/>
                <w:color w:val="000000"/>
                <w:sz w:val="24"/>
                <w:szCs w:val="24"/>
                <w:shd w:val="clear" w:color="auto" w:fill="FFFFFF"/>
              </w:rPr>
            </w:pPr>
            <w:r w:rsidRPr="00597B2C">
              <w:rPr>
                <w:rFonts w:ascii="Times New Roman" w:hAnsi="Times New Roman"/>
                <w:color w:val="000000"/>
                <w:sz w:val="24"/>
                <w:szCs w:val="24"/>
                <w:shd w:val="clear" w:color="auto" w:fill="FFFFFF"/>
              </w:rPr>
              <w:t>-</w:t>
            </w:r>
            <w:r w:rsidRPr="00597B2C">
              <w:rPr>
                <w:rFonts w:ascii="Times New Roman" w:hAnsi="Times New Roman"/>
                <w:sz w:val="24"/>
                <w:szCs w:val="24"/>
              </w:rPr>
              <w:t> </w:t>
            </w:r>
            <w:r w:rsidRPr="00597B2C">
              <w:rPr>
                <w:rFonts w:ascii="Times New Roman" w:hAnsi="Times New Roman"/>
                <w:color w:val="000000"/>
                <w:sz w:val="24"/>
                <w:szCs w:val="24"/>
                <w:shd w:val="clear" w:color="auto" w:fill="FFFFFF"/>
              </w:rPr>
              <w:t>размещение зданий и сооружений в целях обеспечения физических и юридических лиц коммунальными услугами</w:t>
            </w:r>
            <w:r w:rsidRPr="00597B2C">
              <w:rPr>
                <w:rFonts w:ascii="Times New Roman" w:hAnsi="Times New Roman"/>
                <w:sz w:val="24"/>
                <w:szCs w:val="24"/>
              </w:rPr>
              <w:t>.</w:t>
            </w:r>
          </w:p>
        </w:tc>
      </w:tr>
      <w:tr w:rsidR="00D974DD" w:rsidRPr="00A15629" w14:paraId="2DC9439B" w14:textId="77777777" w:rsidTr="00CC780C">
        <w:trPr>
          <w:jc w:val="center"/>
        </w:trPr>
        <w:tc>
          <w:tcPr>
            <w:tcW w:w="2405" w:type="dxa"/>
            <w:tcBorders>
              <w:top w:val="single" w:sz="4" w:space="0" w:color="000000"/>
              <w:bottom w:val="single" w:sz="4" w:space="0" w:color="000000"/>
            </w:tcBorders>
          </w:tcPr>
          <w:p w14:paraId="74BD75FD" w14:textId="77777777" w:rsidR="00D974DD" w:rsidRPr="00597B2C" w:rsidRDefault="00D974DD" w:rsidP="00D974DD">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597B2C">
              <w:rPr>
                <w:rFonts w:ascii="Times New Roman" w:hAnsi="Times New Roman"/>
                <w:color w:val="000000"/>
                <w:sz w:val="24"/>
                <w:szCs w:val="24"/>
                <w:shd w:val="clear" w:color="auto" w:fill="FFFFFF"/>
              </w:rPr>
              <w:t>Предоставление коммунальных услуг</w:t>
            </w:r>
          </w:p>
          <w:p w14:paraId="5B8E03AC" w14:textId="23646FE9" w:rsidR="00D974DD" w:rsidRPr="0034481D" w:rsidRDefault="00D974DD" w:rsidP="00D974DD">
            <w:pPr>
              <w:widowControl w:val="0"/>
              <w:autoSpaceDE w:val="0"/>
              <w:autoSpaceDN w:val="0"/>
              <w:adjustRightInd w:val="0"/>
              <w:spacing w:after="0" w:line="240" w:lineRule="auto"/>
              <w:jc w:val="center"/>
              <w:rPr>
                <w:rFonts w:ascii="Times New Roman" w:hAnsi="Times New Roman"/>
                <w:sz w:val="24"/>
                <w:szCs w:val="24"/>
                <w:lang w:val="ru-RU"/>
              </w:rPr>
            </w:pPr>
            <w:r w:rsidRPr="00597B2C">
              <w:rPr>
                <w:rFonts w:ascii="Times New Roman" w:hAnsi="Times New Roman"/>
                <w:sz w:val="24"/>
                <w:szCs w:val="24"/>
                <w:lang w:val="ru-RU"/>
              </w:rPr>
              <w:t>(3.1.1)</w:t>
            </w:r>
          </w:p>
        </w:tc>
        <w:tc>
          <w:tcPr>
            <w:tcW w:w="7513" w:type="dxa"/>
            <w:tcBorders>
              <w:top w:val="single" w:sz="4" w:space="0" w:color="000000"/>
              <w:bottom w:val="single" w:sz="4" w:space="0" w:color="000000"/>
            </w:tcBorders>
          </w:tcPr>
          <w:p w14:paraId="722FC5EF" w14:textId="5F260101" w:rsidR="00D974DD" w:rsidRPr="00B008BC" w:rsidRDefault="00D974DD" w:rsidP="00217FD5">
            <w:pPr>
              <w:pStyle w:val="ConsPlusTitlePage"/>
              <w:ind w:left="142" w:hanging="142"/>
              <w:jc w:val="both"/>
              <w:rPr>
                <w:rFonts w:ascii="Times New Roman" w:hAnsi="Times New Roman"/>
                <w:color w:val="000000"/>
                <w:sz w:val="24"/>
                <w:szCs w:val="24"/>
                <w:shd w:val="clear" w:color="auto" w:fill="FFFFFF"/>
              </w:rPr>
            </w:pPr>
            <w:r w:rsidRPr="00597B2C">
              <w:rPr>
                <w:rFonts w:ascii="Times New Roman" w:hAnsi="Times New Roman"/>
                <w:color w:val="000000"/>
                <w:sz w:val="24"/>
                <w:szCs w:val="24"/>
                <w:shd w:val="clear" w:color="auto" w:fill="FFFFFF"/>
              </w:rPr>
              <w:t>-</w:t>
            </w:r>
            <w:r w:rsidRPr="00597B2C">
              <w:rPr>
                <w:rFonts w:ascii="Times New Roman" w:hAnsi="Times New Roman"/>
                <w:sz w:val="24"/>
                <w:szCs w:val="24"/>
              </w:rPr>
              <w:t> </w:t>
            </w:r>
            <w:r w:rsidRPr="00597B2C">
              <w:rPr>
                <w:rFonts w:ascii="Times New Roman" w:hAnsi="Times New Roman"/>
                <w:color w:val="000000"/>
                <w:sz w:val="24"/>
                <w:szCs w:val="24"/>
                <w:shd w:val="clear" w:color="auto" w:fill="FFFFFF"/>
              </w:rPr>
              <w:t xml:space="preserve">размещение </w:t>
            </w:r>
            <w:r>
              <w:rPr>
                <w:rFonts w:ascii="Times New Roman" w:hAnsi="Times New Roman"/>
                <w:color w:val="000000"/>
                <w:sz w:val="24"/>
                <w:szCs w:val="24"/>
                <w:shd w:val="clear" w:color="auto" w:fill="FFFFFF"/>
              </w:rPr>
              <w:t>зд</w:t>
            </w:r>
            <w:r w:rsidRPr="00597B2C">
              <w:rPr>
                <w:rFonts w:ascii="Times New Roman" w:hAnsi="Times New Roman"/>
                <w:color w:val="000000"/>
                <w:sz w:val="24"/>
                <w:szCs w:val="24"/>
                <w:shd w:val="clear" w:color="auto" w:fill="FFFFFF"/>
              </w:rPr>
              <w:t>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D974DD" w:rsidRPr="00A15629" w14:paraId="13833122" w14:textId="77777777" w:rsidTr="008331F6">
        <w:trPr>
          <w:jc w:val="center"/>
        </w:trPr>
        <w:tc>
          <w:tcPr>
            <w:tcW w:w="2405" w:type="dxa"/>
            <w:tcBorders>
              <w:top w:val="single" w:sz="4" w:space="0" w:color="000000"/>
              <w:bottom w:val="single" w:sz="4" w:space="0" w:color="000000"/>
            </w:tcBorders>
          </w:tcPr>
          <w:p w14:paraId="50016884" w14:textId="77777777" w:rsidR="00D974DD" w:rsidRPr="00597B2C" w:rsidRDefault="00D974DD" w:rsidP="00D974DD">
            <w:pPr>
              <w:widowControl w:val="0"/>
              <w:autoSpaceDE w:val="0"/>
              <w:autoSpaceDN w:val="0"/>
              <w:adjustRightInd w:val="0"/>
              <w:spacing w:after="0" w:line="240" w:lineRule="auto"/>
              <w:jc w:val="center"/>
              <w:rPr>
                <w:rFonts w:ascii="Times New Roman" w:hAnsi="Times New Roman"/>
                <w:sz w:val="24"/>
                <w:szCs w:val="24"/>
                <w:lang w:val="ru-RU"/>
              </w:rPr>
            </w:pPr>
            <w:r w:rsidRPr="00597B2C">
              <w:rPr>
                <w:rFonts w:ascii="Times New Roman" w:hAnsi="Times New Roman"/>
                <w:color w:val="000000"/>
                <w:sz w:val="24"/>
                <w:szCs w:val="24"/>
                <w:shd w:val="clear" w:color="auto" w:fill="FFFFFF"/>
                <w:lang w:val="ru-RU"/>
              </w:rPr>
              <w:t>Административные здания организаций, обеспечивающих предоставление коммунальных услуг</w:t>
            </w:r>
          </w:p>
          <w:p w14:paraId="4C10E3A4" w14:textId="61137208" w:rsidR="00D974DD" w:rsidRPr="0034481D" w:rsidRDefault="00D974DD" w:rsidP="00D974DD">
            <w:pPr>
              <w:widowControl w:val="0"/>
              <w:autoSpaceDE w:val="0"/>
              <w:autoSpaceDN w:val="0"/>
              <w:adjustRightInd w:val="0"/>
              <w:spacing w:after="0" w:line="240" w:lineRule="auto"/>
              <w:jc w:val="center"/>
              <w:rPr>
                <w:rFonts w:ascii="Times New Roman" w:hAnsi="Times New Roman"/>
                <w:sz w:val="24"/>
                <w:szCs w:val="24"/>
                <w:lang w:val="ru-RU"/>
              </w:rPr>
            </w:pPr>
            <w:r w:rsidRPr="00597B2C">
              <w:rPr>
                <w:rFonts w:ascii="Times New Roman" w:hAnsi="Times New Roman"/>
                <w:sz w:val="24"/>
                <w:szCs w:val="24"/>
                <w:lang w:val="ru-RU"/>
              </w:rPr>
              <w:t>(3.1.2)</w:t>
            </w:r>
          </w:p>
        </w:tc>
        <w:tc>
          <w:tcPr>
            <w:tcW w:w="7513" w:type="dxa"/>
            <w:tcBorders>
              <w:top w:val="single" w:sz="4" w:space="0" w:color="000000"/>
              <w:bottom w:val="single" w:sz="4" w:space="0" w:color="000000"/>
            </w:tcBorders>
          </w:tcPr>
          <w:p w14:paraId="3EF9E2EB" w14:textId="420A9431" w:rsidR="00D974DD" w:rsidRPr="00B008BC" w:rsidRDefault="00D974DD" w:rsidP="00217FD5">
            <w:pPr>
              <w:pStyle w:val="ConsPlusTitlePage"/>
              <w:ind w:left="142" w:hanging="142"/>
              <w:jc w:val="both"/>
              <w:rPr>
                <w:rFonts w:ascii="Times New Roman" w:hAnsi="Times New Roman"/>
                <w:color w:val="000000"/>
                <w:sz w:val="24"/>
                <w:szCs w:val="24"/>
                <w:shd w:val="clear" w:color="auto" w:fill="FFFFFF"/>
              </w:rPr>
            </w:pPr>
            <w:r w:rsidRPr="00597B2C">
              <w:rPr>
                <w:rFonts w:ascii="Times New Roman" w:hAnsi="Times New Roman"/>
                <w:color w:val="000000"/>
                <w:sz w:val="24"/>
                <w:szCs w:val="24"/>
                <w:shd w:val="clear" w:color="auto" w:fill="FFFFFF"/>
              </w:rPr>
              <w:t>-</w:t>
            </w:r>
            <w:r w:rsidRPr="00597B2C">
              <w:rPr>
                <w:rFonts w:ascii="Times New Roman" w:hAnsi="Times New Roman"/>
                <w:sz w:val="24"/>
                <w:szCs w:val="24"/>
              </w:rPr>
              <w:t> </w:t>
            </w:r>
            <w:r w:rsidRPr="00597B2C">
              <w:rPr>
                <w:rFonts w:ascii="Times New Roman" w:hAnsi="Times New Roman"/>
                <w:color w:val="000000"/>
                <w:sz w:val="24"/>
                <w:szCs w:val="24"/>
                <w:shd w:val="clear" w:color="auto" w:fill="FFFFFF"/>
              </w:rPr>
              <w:t>размещение зданий, предназначенных для приема физических и юридических лиц в связи с предоставлением им коммунальных услуг.</w:t>
            </w:r>
          </w:p>
        </w:tc>
      </w:tr>
      <w:tr w:rsidR="00B44D9E" w:rsidRPr="00A15629" w14:paraId="0D4060FE" w14:textId="77777777" w:rsidTr="008331F6">
        <w:trPr>
          <w:jc w:val="center"/>
        </w:trPr>
        <w:tc>
          <w:tcPr>
            <w:tcW w:w="2405" w:type="dxa"/>
            <w:tcBorders>
              <w:top w:val="single" w:sz="4" w:space="0" w:color="000000"/>
            </w:tcBorders>
          </w:tcPr>
          <w:p w14:paraId="34F5714D" w14:textId="77777777" w:rsidR="00B44D9E" w:rsidRPr="00674A3E" w:rsidRDefault="00B44D9E" w:rsidP="001F7464">
            <w:pPr>
              <w:widowControl w:val="0"/>
              <w:autoSpaceDE w:val="0"/>
              <w:autoSpaceDN w:val="0"/>
              <w:adjustRightInd w:val="0"/>
              <w:spacing w:after="0" w:line="240" w:lineRule="auto"/>
              <w:jc w:val="center"/>
              <w:rPr>
                <w:rFonts w:ascii="Times New Roman" w:hAnsi="Times New Roman"/>
                <w:color w:val="000000"/>
                <w:sz w:val="24"/>
                <w:szCs w:val="24"/>
                <w:shd w:val="clear" w:color="auto" w:fill="FFFFFF"/>
                <w:lang w:val="ru-RU"/>
              </w:rPr>
            </w:pPr>
            <w:r w:rsidRPr="00674A3E">
              <w:rPr>
                <w:rFonts w:ascii="Times New Roman" w:hAnsi="Times New Roman"/>
                <w:color w:val="000000"/>
                <w:sz w:val="24"/>
                <w:szCs w:val="24"/>
                <w:shd w:val="clear" w:color="auto" w:fill="FFFFFF"/>
              </w:rPr>
              <w:t>Обеспечение внутреннего правопорядка</w:t>
            </w:r>
            <w:r w:rsidRPr="00674A3E">
              <w:rPr>
                <w:rFonts w:ascii="Times New Roman" w:hAnsi="Times New Roman"/>
                <w:color w:val="000000"/>
                <w:sz w:val="24"/>
                <w:szCs w:val="24"/>
                <w:shd w:val="clear" w:color="auto" w:fill="FFFFFF"/>
                <w:lang w:val="ru-RU"/>
              </w:rPr>
              <w:t xml:space="preserve"> </w:t>
            </w:r>
          </w:p>
          <w:p w14:paraId="470853BD" w14:textId="77777777" w:rsidR="00B44D9E" w:rsidRPr="00674A3E" w:rsidRDefault="00B44D9E" w:rsidP="001F7464">
            <w:pPr>
              <w:widowControl w:val="0"/>
              <w:autoSpaceDE w:val="0"/>
              <w:autoSpaceDN w:val="0"/>
              <w:adjustRightInd w:val="0"/>
              <w:spacing w:after="0" w:line="240" w:lineRule="auto"/>
              <w:jc w:val="center"/>
              <w:rPr>
                <w:rFonts w:ascii="Times New Roman" w:hAnsi="Times New Roman"/>
                <w:color w:val="000000"/>
                <w:sz w:val="24"/>
                <w:szCs w:val="24"/>
                <w:shd w:val="clear" w:color="auto" w:fill="FFFFFF"/>
                <w:lang w:val="ru-RU"/>
              </w:rPr>
            </w:pPr>
            <w:r w:rsidRPr="00674A3E">
              <w:rPr>
                <w:rFonts w:ascii="Times New Roman" w:hAnsi="Times New Roman"/>
                <w:color w:val="000000"/>
                <w:sz w:val="24"/>
                <w:szCs w:val="24"/>
                <w:shd w:val="clear" w:color="auto" w:fill="FFFFFF"/>
                <w:lang w:val="ru-RU"/>
              </w:rPr>
              <w:t>(8.3)</w:t>
            </w:r>
          </w:p>
        </w:tc>
        <w:tc>
          <w:tcPr>
            <w:tcW w:w="7513" w:type="dxa"/>
            <w:tcBorders>
              <w:top w:val="single" w:sz="4" w:space="0" w:color="000000"/>
            </w:tcBorders>
          </w:tcPr>
          <w:p w14:paraId="25815F6A" w14:textId="77777777" w:rsidR="00B44D9E" w:rsidRDefault="00B44D9E" w:rsidP="001F7464">
            <w:pPr>
              <w:spacing w:after="0" w:line="240" w:lineRule="auto"/>
              <w:ind w:left="142" w:hanging="142"/>
              <w:jc w:val="both"/>
              <w:rPr>
                <w:rFonts w:ascii="Times New Roman" w:hAnsi="Times New Roman"/>
                <w:color w:val="000000"/>
                <w:sz w:val="24"/>
                <w:szCs w:val="24"/>
                <w:shd w:val="clear" w:color="auto" w:fill="FFFFFF"/>
                <w:lang w:val="ru-RU"/>
              </w:rPr>
            </w:pPr>
            <w:r w:rsidRPr="00674A3E">
              <w:rPr>
                <w:rFonts w:ascii="Times New Roman" w:hAnsi="Times New Roman"/>
                <w:color w:val="000000"/>
                <w:sz w:val="24"/>
                <w:szCs w:val="24"/>
                <w:shd w:val="clear" w:color="auto" w:fill="FFFFFF"/>
                <w:lang w:val="ru-RU"/>
              </w:rPr>
              <w:t>-</w:t>
            </w:r>
            <w:r w:rsidRPr="00674A3E">
              <w:rPr>
                <w:rFonts w:ascii="Times New Roman" w:hAnsi="Times New Roman"/>
                <w:color w:val="000000"/>
                <w:sz w:val="24"/>
                <w:szCs w:val="24"/>
              </w:rPr>
              <w:t> </w:t>
            </w:r>
            <w:r w:rsidRPr="00674A3E">
              <w:rPr>
                <w:rFonts w:ascii="Times New Roman" w:hAnsi="Times New Roman"/>
                <w:color w:val="000000"/>
                <w:sz w:val="24"/>
                <w:szCs w:val="24"/>
                <w:shd w:val="clear" w:color="auto" w:fill="FFFFFF"/>
                <w:lang w:val="ru-RU"/>
              </w:rPr>
              <w:t xml:space="preserve">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w:t>
            </w:r>
          </w:p>
          <w:p w14:paraId="6F36329B" w14:textId="77777777" w:rsidR="00B44D9E" w:rsidRPr="00674A3E" w:rsidRDefault="00B44D9E" w:rsidP="001F7464">
            <w:pPr>
              <w:spacing w:after="0" w:line="240" w:lineRule="auto"/>
              <w:ind w:left="142" w:hanging="142"/>
              <w:jc w:val="both"/>
              <w:rPr>
                <w:rFonts w:ascii="Times New Roman" w:hAnsi="Times New Roman"/>
                <w:color w:val="000000"/>
                <w:sz w:val="24"/>
                <w:szCs w:val="24"/>
                <w:shd w:val="clear" w:color="auto" w:fill="FFFFFF"/>
                <w:lang w:val="ru-RU"/>
              </w:rPr>
            </w:pPr>
            <w:r w:rsidRPr="00674A3E">
              <w:rPr>
                <w:rFonts w:ascii="Times New Roman" w:hAnsi="Times New Roman"/>
                <w:color w:val="000000"/>
                <w:sz w:val="24"/>
                <w:szCs w:val="24"/>
                <w:shd w:val="clear" w:color="auto" w:fill="FFFFFF"/>
                <w:lang w:val="ru-RU"/>
              </w:rPr>
              <w:t>-</w:t>
            </w:r>
            <w:r w:rsidRPr="00674A3E">
              <w:rPr>
                <w:rFonts w:ascii="Times New Roman" w:hAnsi="Times New Roman"/>
                <w:color w:val="000000"/>
                <w:sz w:val="24"/>
                <w:szCs w:val="24"/>
              </w:rPr>
              <w:t> </w:t>
            </w:r>
            <w:r w:rsidRPr="00674A3E">
              <w:rPr>
                <w:rFonts w:ascii="Times New Roman" w:hAnsi="Times New Roman"/>
                <w:color w:val="000000"/>
                <w:sz w:val="24"/>
                <w:szCs w:val="24"/>
                <w:shd w:val="clear" w:color="auto" w:fill="FFFFFF"/>
                <w:lang w:val="ru-RU"/>
              </w:rPr>
              <w:t>размещение объектов гражданской обороны, за исключением объектов гражданской обороны, являющихся частями производственных зданий</w:t>
            </w:r>
            <w:r>
              <w:rPr>
                <w:rFonts w:ascii="Times New Roman" w:hAnsi="Times New Roman"/>
                <w:color w:val="000000"/>
                <w:sz w:val="24"/>
                <w:szCs w:val="24"/>
                <w:shd w:val="clear" w:color="auto" w:fill="FFFFFF"/>
                <w:lang w:val="ru-RU"/>
              </w:rPr>
              <w:t>.</w:t>
            </w:r>
          </w:p>
        </w:tc>
      </w:tr>
      <w:tr w:rsidR="001D70AB" w:rsidRPr="00B6522D" w14:paraId="6752AEEC" w14:textId="77777777" w:rsidTr="001729CA">
        <w:trPr>
          <w:jc w:val="center"/>
        </w:trPr>
        <w:tc>
          <w:tcPr>
            <w:tcW w:w="2405" w:type="dxa"/>
          </w:tcPr>
          <w:p w14:paraId="663D046A" w14:textId="77777777" w:rsidR="001D70AB" w:rsidRDefault="001D70AB" w:rsidP="001729CA">
            <w:pPr>
              <w:widowControl w:val="0"/>
              <w:autoSpaceDE w:val="0"/>
              <w:autoSpaceDN w:val="0"/>
              <w:adjustRightInd w:val="0"/>
              <w:spacing w:after="0" w:line="240" w:lineRule="auto"/>
              <w:jc w:val="center"/>
              <w:rPr>
                <w:rFonts w:ascii="Times New Roman" w:hAnsi="Times New Roman"/>
                <w:color w:val="000000"/>
                <w:sz w:val="24"/>
                <w:szCs w:val="24"/>
                <w:lang w:val="ru-RU"/>
              </w:rPr>
            </w:pPr>
            <w:r w:rsidRPr="00E306E8">
              <w:rPr>
                <w:rFonts w:ascii="Times New Roman" w:hAnsi="Times New Roman"/>
                <w:color w:val="000000"/>
                <w:sz w:val="24"/>
                <w:szCs w:val="24"/>
                <w:lang w:val="ru-RU"/>
              </w:rPr>
              <w:t xml:space="preserve">Земельные участки (территории) общего пользования </w:t>
            </w:r>
          </w:p>
          <w:p w14:paraId="4DDF45A0" w14:textId="77777777" w:rsidR="001D70AB" w:rsidRPr="00E306E8" w:rsidRDefault="001D70AB" w:rsidP="001729CA">
            <w:pPr>
              <w:widowControl w:val="0"/>
              <w:autoSpaceDE w:val="0"/>
              <w:autoSpaceDN w:val="0"/>
              <w:adjustRightInd w:val="0"/>
              <w:spacing w:after="0" w:line="240" w:lineRule="auto"/>
              <w:jc w:val="center"/>
              <w:rPr>
                <w:rFonts w:ascii="Times New Roman" w:hAnsi="Times New Roman"/>
                <w:color w:val="000000"/>
                <w:sz w:val="24"/>
                <w:szCs w:val="24"/>
                <w:lang w:val="ru-RU"/>
              </w:rPr>
            </w:pPr>
            <w:r w:rsidRPr="00E306E8">
              <w:rPr>
                <w:rFonts w:ascii="Times New Roman" w:hAnsi="Times New Roman"/>
                <w:color w:val="000000"/>
                <w:sz w:val="24"/>
                <w:szCs w:val="24"/>
                <w:lang w:val="ru-RU"/>
              </w:rPr>
              <w:t>(12.0)</w:t>
            </w:r>
          </w:p>
        </w:tc>
        <w:tc>
          <w:tcPr>
            <w:tcW w:w="7513" w:type="dxa"/>
          </w:tcPr>
          <w:p w14:paraId="097EF347" w14:textId="77777777" w:rsidR="001D70AB" w:rsidRPr="00E306E8" w:rsidRDefault="001D70AB" w:rsidP="001729CA">
            <w:pPr>
              <w:spacing w:after="0" w:line="240" w:lineRule="auto"/>
              <w:ind w:left="142" w:hanging="142"/>
              <w:jc w:val="both"/>
              <w:rPr>
                <w:rFonts w:ascii="Times New Roman" w:hAnsi="Times New Roman"/>
                <w:color w:val="000000"/>
                <w:sz w:val="24"/>
                <w:szCs w:val="24"/>
                <w:shd w:val="clear" w:color="auto" w:fill="FFFFFF"/>
                <w:lang w:val="ru-RU"/>
              </w:rPr>
            </w:pPr>
            <w:r w:rsidRPr="00E306E8">
              <w:rPr>
                <w:rFonts w:ascii="Times New Roman" w:hAnsi="Times New Roman"/>
                <w:color w:val="000000"/>
                <w:sz w:val="24"/>
                <w:szCs w:val="24"/>
                <w:lang w:val="ru-RU"/>
              </w:rPr>
              <w:t xml:space="preserve">- </w:t>
            </w:r>
            <w:r w:rsidRPr="00E306E8">
              <w:rPr>
                <w:rFonts w:ascii="Times New Roman" w:hAnsi="Times New Roman"/>
                <w:color w:val="000000"/>
                <w:sz w:val="24"/>
                <w:szCs w:val="24"/>
                <w:shd w:val="clear" w:color="auto" w:fill="FFFFFF"/>
                <w:lang w:val="ru-RU"/>
              </w:rPr>
              <w:t>земельные участки общего пользования.</w:t>
            </w:r>
          </w:p>
          <w:p w14:paraId="6647B0B3" w14:textId="3DD7ED48" w:rsidR="001D70AB" w:rsidRPr="00E306E8" w:rsidRDefault="001D70AB" w:rsidP="001729CA">
            <w:pPr>
              <w:spacing w:after="0" w:line="240" w:lineRule="auto"/>
              <w:ind w:left="142"/>
              <w:jc w:val="both"/>
              <w:rPr>
                <w:rFonts w:ascii="Times New Roman" w:hAnsi="Times New Roman"/>
                <w:color w:val="000000"/>
                <w:sz w:val="24"/>
                <w:szCs w:val="24"/>
                <w:shd w:val="clear" w:color="auto" w:fill="FFFFFF"/>
                <w:lang w:val="ru-RU"/>
              </w:rPr>
            </w:pPr>
          </w:p>
        </w:tc>
      </w:tr>
      <w:tr w:rsidR="00CC780C" w:rsidRPr="00A15629" w14:paraId="39F382F5" w14:textId="77777777" w:rsidTr="001729CA">
        <w:trPr>
          <w:jc w:val="center"/>
        </w:trPr>
        <w:tc>
          <w:tcPr>
            <w:tcW w:w="2405" w:type="dxa"/>
          </w:tcPr>
          <w:p w14:paraId="7007E76D" w14:textId="77777777" w:rsidR="00CC780C" w:rsidRPr="00F67AD3" w:rsidRDefault="00CC780C" w:rsidP="00CC780C">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F67AD3">
              <w:rPr>
                <w:rFonts w:ascii="Times New Roman" w:hAnsi="Times New Roman"/>
                <w:color w:val="000000"/>
                <w:sz w:val="24"/>
                <w:szCs w:val="24"/>
                <w:shd w:val="clear" w:color="auto" w:fill="FFFFFF"/>
              </w:rPr>
              <w:t>Улично-дорожная сеть</w:t>
            </w:r>
          </w:p>
          <w:p w14:paraId="1257BCDD" w14:textId="7A463854" w:rsidR="00CC780C" w:rsidRPr="00E306E8" w:rsidRDefault="00CC780C" w:rsidP="00CC780C">
            <w:pPr>
              <w:widowControl w:val="0"/>
              <w:autoSpaceDE w:val="0"/>
              <w:autoSpaceDN w:val="0"/>
              <w:adjustRightInd w:val="0"/>
              <w:spacing w:after="0" w:line="240" w:lineRule="auto"/>
              <w:jc w:val="center"/>
              <w:rPr>
                <w:rFonts w:ascii="Times New Roman" w:hAnsi="Times New Roman"/>
                <w:color w:val="000000"/>
                <w:sz w:val="24"/>
                <w:szCs w:val="24"/>
                <w:lang w:val="ru-RU"/>
              </w:rPr>
            </w:pPr>
            <w:r w:rsidRPr="00F67AD3">
              <w:rPr>
                <w:rFonts w:ascii="Times New Roman" w:hAnsi="Times New Roman"/>
                <w:sz w:val="24"/>
                <w:szCs w:val="24"/>
                <w:lang w:val="ru-RU"/>
              </w:rPr>
              <w:t>(12.0.1)</w:t>
            </w:r>
          </w:p>
        </w:tc>
        <w:tc>
          <w:tcPr>
            <w:tcW w:w="7513" w:type="dxa"/>
          </w:tcPr>
          <w:p w14:paraId="72EBF8E8" w14:textId="77777777" w:rsidR="00CC780C" w:rsidRPr="001428E3" w:rsidRDefault="00CC780C" w:rsidP="00CC780C">
            <w:pPr>
              <w:spacing w:after="0" w:line="240" w:lineRule="auto"/>
              <w:ind w:left="142" w:hanging="142"/>
              <w:jc w:val="both"/>
              <w:rPr>
                <w:rFonts w:ascii="Times New Roman" w:hAnsi="Times New Roman"/>
                <w:color w:val="000000"/>
                <w:sz w:val="24"/>
                <w:szCs w:val="24"/>
                <w:shd w:val="clear" w:color="auto" w:fill="FFFFFF"/>
                <w:lang w:val="ru-RU"/>
              </w:rPr>
            </w:pPr>
            <w:r w:rsidRPr="00674A3E">
              <w:rPr>
                <w:rFonts w:ascii="Times New Roman" w:hAnsi="Times New Roman"/>
                <w:color w:val="000000"/>
                <w:sz w:val="24"/>
                <w:szCs w:val="24"/>
                <w:shd w:val="clear" w:color="auto" w:fill="FFFFFF"/>
                <w:lang w:val="ru-RU"/>
              </w:rPr>
              <w:t>-</w:t>
            </w:r>
            <w:r w:rsidRPr="00674A3E">
              <w:rPr>
                <w:rFonts w:ascii="Times New Roman" w:hAnsi="Times New Roman"/>
                <w:color w:val="000000"/>
                <w:sz w:val="24"/>
                <w:szCs w:val="24"/>
              </w:rPr>
              <w:t> </w:t>
            </w:r>
            <w:r w:rsidRPr="00674A3E">
              <w:rPr>
                <w:rFonts w:ascii="Times New Roman" w:hAnsi="Times New Roman"/>
                <w:color w:val="000000"/>
                <w:sz w:val="24"/>
                <w:szCs w:val="24"/>
                <w:shd w:val="clear" w:color="auto" w:fill="FFFFFF"/>
                <w:lang w:val="ru-RU"/>
              </w:rPr>
              <w:t xml:space="preserve">размещение </w:t>
            </w:r>
            <w:r w:rsidRPr="00F67AD3">
              <w:rPr>
                <w:rFonts w:ascii="Times New Roman" w:hAnsi="Times New Roman"/>
                <w:color w:val="000000"/>
                <w:sz w:val="24"/>
                <w:szCs w:val="24"/>
                <w:shd w:val="clear" w:color="auto" w:fill="FFFFFF"/>
                <w:lang w:val="ru-RU"/>
              </w:rPr>
              <w:t>объектов улично-дорожной сети:</w:t>
            </w:r>
            <w:r>
              <w:rPr>
                <w:rFonts w:ascii="Times New Roman" w:hAnsi="Times New Roman"/>
                <w:color w:val="000000"/>
                <w:sz w:val="24"/>
                <w:szCs w:val="24"/>
                <w:shd w:val="clear" w:color="auto" w:fill="FFFFFF"/>
                <w:lang w:val="ru-RU"/>
              </w:rPr>
              <w:t xml:space="preserve"> </w:t>
            </w:r>
            <w:r w:rsidRPr="00F67AD3">
              <w:rPr>
                <w:rFonts w:ascii="Times New Roman" w:hAnsi="Times New Roman"/>
                <w:color w:val="000000"/>
                <w:sz w:val="24"/>
                <w:szCs w:val="24"/>
                <w:shd w:val="clear" w:color="auto" w:fill="FFFFFF"/>
                <w:lang w:val="ru-RU"/>
              </w:rPr>
              <w:t xml:space="preserve">автомобильных дорог и пешеходных тротуаров, пешеходных переходов, бульваров, площадей, проездов, велодорожек и объектов велотранспортной и инженерной </w:t>
            </w:r>
            <w:r w:rsidRPr="001428E3">
              <w:rPr>
                <w:rFonts w:ascii="Times New Roman" w:hAnsi="Times New Roman"/>
                <w:color w:val="000000"/>
                <w:sz w:val="24"/>
                <w:szCs w:val="24"/>
                <w:shd w:val="clear" w:color="auto" w:fill="FFFFFF"/>
                <w:lang w:val="ru-RU"/>
              </w:rPr>
              <w:t>инфраструктуры;</w:t>
            </w:r>
          </w:p>
          <w:p w14:paraId="4AF5275A" w14:textId="61B8C900" w:rsidR="00CC780C" w:rsidRPr="00E306E8" w:rsidRDefault="00CC780C" w:rsidP="00CC780C">
            <w:pPr>
              <w:spacing w:after="0" w:line="240" w:lineRule="auto"/>
              <w:ind w:left="142" w:hanging="142"/>
              <w:jc w:val="both"/>
              <w:rPr>
                <w:rFonts w:ascii="Times New Roman" w:hAnsi="Times New Roman"/>
                <w:color w:val="000000"/>
                <w:sz w:val="24"/>
                <w:szCs w:val="24"/>
                <w:lang w:val="ru-RU"/>
              </w:rPr>
            </w:pPr>
            <w:r w:rsidRPr="00674A3E">
              <w:rPr>
                <w:rFonts w:ascii="Times New Roman" w:hAnsi="Times New Roman"/>
                <w:color w:val="000000"/>
                <w:sz w:val="24"/>
                <w:szCs w:val="24"/>
                <w:shd w:val="clear" w:color="auto" w:fill="FFFFFF"/>
                <w:lang w:val="ru-RU"/>
              </w:rPr>
              <w:t>-</w:t>
            </w:r>
            <w:r w:rsidRPr="00674A3E">
              <w:rPr>
                <w:rFonts w:ascii="Times New Roman" w:hAnsi="Times New Roman"/>
                <w:color w:val="000000"/>
                <w:sz w:val="24"/>
                <w:szCs w:val="24"/>
              </w:rPr>
              <w:t> </w:t>
            </w:r>
            <w:r w:rsidRPr="00674A3E">
              <w:rPr>
                <w:rFonts w:ascii="Times New Roman" w:hAnsi="Times New Roman"/>
                <w:color w:val="000000"/>
                <w:sz w:val="24"/>
                <w:szCs w:val="24"/>
                <w:shd w:val="clear" w:color="auto" w:fill="FFFFFF"/>
                <w:lang w:val="ru-RU"/>
              </w:rPr>
              <w:t xml:space="preserve">размещение </w:t>
            </w:r>
            <w:r w:rsidRPr="001428E3">
              <w:rPr>
                <w:rFonts w:ascii="Times New Roman" w:hAnsi="Times New Roman"/>
                <w:color w:val="000000"/>
                <w:sz w:val="24"/>
                <w:szCs w:val="24"/>
                <w:shd w:val="clear" w:color="auto" w:fill="FFFFFF"/>
                <w:lang w:val="ru-RU"/>
              </w:rPr>
              <w:t>придорожных стоянок (парковок) транспортных средств в границах городских улиц и дорог (за исключением гаражей, предназначенных для хранения автотранспорта, стоянок для хранения служебного автотранспорта, транспортных средств общего пользования, транспортных средств, осуществляющих перевозки людей по установленному маршруту), а также некапитальных сооружений, предназначенных для охраны транспортных средств</w:t>
            </w:r>
            <w:r>
              <w:rPr>
                <w:rFonts w:ascii="Times New Roman" w:hAnsi="Times New Roman"/>
                <w:color w:val="000000"/>
                <w:sz w:val="24"/>
                <w:szCs w:val="24"/>
                <w:shd w:val="clear" w:color="auto" w:fill="FFFFFF"/>
                <w:lang w:val="ru-RU"/>
              </w:rPr>
              <w:t>.</w:t>
            </w:r>
          </w:p>
        </w:tc>
      </w:tr>
      <w:tr w:rsidR="00CC780C" w:rsidRPr="00A15629" w14:paraId="34B2A151" w14:textId="77777777" w:rsidTr="001729CA">
        <w:trPr>
          <w:jc w:val="center"/>
        </w:trPr>
        <w:tc>
          <w:tcPr>
            <w:tcW w:w="2405" w:type="dxa"/>
          </w:tcPr>
          <w:p w14:paraId="0903F46C" w14:textId="77777777" w:rsidR="00CC780C" w:rsidRPr="00F67AD3" w:rsidRDefault="00CC780C" w:rsidP="00CC780C">
            <w:pPr>
              <w:widowControl w:val="0"/>
              <w:autoSpaceDE w:val="0"/>
              <w:autoSpaceDN w:val="0"/>
              <w:adjustRightInd w:val="0"/>
              <w:spacing w:after="0" w:line="240" w:lineRule="auto"/>
              <w:jc w:val="center"/>
              <w:rPr>
                <w:rFonts w:ascii="Times New Roman" w:hAnsi="Times New Roman"/>
                <w:sz w:val="24"/>
                <w:szCs w:val="24"/>
                <w:lang w:val="ru-RU"/>
              </w:rPr>
            </w:pPr>
            <w:r w:rsidRPr="00F67AD3">
              <w:rPr>
                <w:rFonts w:ascii="Times New Roman" w:hAnsi="Times New Roman"/>
                <w:color w:val="000000"/>
                <w:sz w:val="24"/>
                <w:szCs w:val="24"/>
                <w:shd w:val="clear" w:color="auto" w:fill="FFFFFF"/>
              </w:rPr>
              <w:t>Благоустройство территории</w:t>
            </w:r>
          </w:p>
          <w:p w14:paraId="1F4A6BF7" w14:textId="77C48A87" w:rsidR="00CC780C" w:rsidRPr="00E306E8" w:rsidRDefault="00CC780C" w:rsidP="00CC780C">
            <w:pPr>
              <w:widowControl w:val="0"/>
              <w:autoSpaceDE w:val="0"/>
              <w:autoSpaceDN w:val="0"/>
              <w:adjustRightInd w:val="0"/>
              <w:spacing w:after="0" w:line="240" w:lineRule="auto"/>
              <w:jc w:val="center"/>
              <w:rPr>
                <w:rFonts w:ascii="Times New Roman" w:hAnsi="Times New Roman"/>
                <w:color w:val="000000"/>
                <w:sz w:val="24"/>
                <w:szCs w:val="24"/>
                <w:lang w:val="ru-RU"/>
              </w:rPr>
            </w:pPr>
            <w:r w:rsidRPr="00F67AD3">
              <w:rPr>
                <w:rFonts w:ascii="Times New Roman" w:hAnsi="Times New Roman"/>
                <w:sz w:val="24"/>
                <w:szCs w:val="24"/>
                <w:lang w:val="ru-RU"/>
              </w:rPr>
              <w:t>(12.0.2)</w:t>
            </w:r>
          </w:p>
        </w:tc>
        <w:tc>
          <w:tcPr>
            <w:tcW w:w="7513" w:type="dxa"/>
          </w:tcPr>
          <w:p w14:paraId="051C95FC" w14:textId="4A035F31" w:rsidR="00CC780C" w:rsidRPr="00E306E8" w:rsidRDefault="00CC780C" w:rsidP="00CC780C">
            <w:pPr>
              <w:spacing w:after="0" w:line="240" w:lineRule="auto"/>
              <w:ind w:left="142" w:hanging="142"/>
              <w:jc w:val="both"/>
              <w:rPr>
                <w:rFonts w:ascii="Times New Roman" w:hAnsi="Times New Roman"/>
                <w:color w:val="000000"/>
                <w:sz w:val="24"/>
                <w:szCs w:val="24"/>
                <w:lang w:val="ru-RU"/>
              </w:rPr>
            </w:pPr>
            <w:r>
              <w:rPr>
                <w:rFonts w:ascii="Times New Roman" w:hAnsi="Times New Roman"/>
                <w:color w:val="000000"/>
                <w:sz w:val="24"/>
                <w:szCs w:val="24"/>
                <w:shd w:val="clear" w:color="auto" w:fill="FFFFFF"/>
                <w:lang w:val="ru-RU"/>
              </w:rPr>
              <w:t>-</w:t>
            </w:r>
            <w:r>
              <w:rPr>
                <w:rFonts w:ascii="Times New Roman" w:hAnsi="Times New Roman"/>
                <w:sz w:val="24"/>
                <w:szCs w:val="24"/>
              </w:rPr>
              <w:t> </w:t>
            </w:r>
            <w:r>
              <w:rPr>
                <w:rFonts w:ascii="Times New Roman" w:hAnsi="Times New Roman"/>
                <w:color w:val="000000"/>
                <w:sz w:val="24"/>
                <w:szCs w:val="24"/>
                <w:shd w:val="clear" w:color="auto" w:fill="FFFFFF"/>
                <w:lang w:val="ru-RU"/>
              </w:rPr>
              <w:t>р</w:t>
            </w:r>
            <w:r w:rsidRPr="00F67AD3">
              <w:rPr>
                <w:rFonts w:ascii="Times New Roman" w:hAnsi="Times New Roman"/>
                <w:color w:val="000000"/>
                <w:sz w:val="24"/>
                <w:szCs w:val="24"/>
                <w:shd w:val="clear" w:color="auto" w:fill="FFFFFF"/>
                <w:lang w:val="ru-RU"/>
              </w:rPr>
              <w:t>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r>
              <w:rPr>
                <w:rFonts w:ascii="Times New Roman" w:hAnsi="Times New Roman"/>
                <w:color w:val="000000"/>
                <w:sz w:val="24"/>
                <w:szCs w:val="24"/>
                <w:shd w:val="clear" w:color="auto" w:fill="FFFFFF"/>
                <w:lang w:val="ru-RU"/>
              </w:rPr>
              <w:t>.</w:t>
            </w:r>
          </w:p>
        </w:tc>
      </w:tr>
      <w:tr w:rsidR="001D70AB" w:rsidRPr="00A15629" w14:paraId="4A8AEBEA" w14:textId="77777777" w:rsidTr="001729CA">
        <w:trPr>
          <w:jc w:val="center"/>
        </w:trPr>
        <w:tc>
          <w:tcPr>
            <w:tcW w:w="2405" w:type="dxa"/>
          </w:tcPr>
          <w:p w14:paraId="00767A00" w14:textId="77777777" w:rsidR="001D70AB" w:rsidRPr="00763CD2" w:rsidRDefault="001D70AB" w:rsidP="001729CA">
            <w:pPr>
              <w:widowControl w:val="0"/>
              <w:autoSpaceDE w:val="0"/>
              <w:autoSpaceDN w:val="0"/>
              <w:adjustRightInd w:val="0"/>
              <w:spacing w:after="0" w:line="240" w:lineRule="auto"/>
              <w:jc w:val="center"/>
              <w:rPr>
                <w:rFonts w:ascii="Times New Roman" w:hAnsi="Times New Roman"/>
                <w:color w:val="000000"/>
                <w:sz w:val="24"/>
                <w:szCs w:val="24"/>
                <w:shd w:val="clear" w:color="auto" w:fill="FFFFFF"/>
                <w:lang w:val="ru-RU"/>
              </w:rPr>
            </w:pPr>
            <w:r w:rsidRPr="00763CD2">
              <w:rPr>
                <w:rFonts w:ascii="Times New Roman" w:hAnsi="Times New Roman"/>
                <w:color w:val="000000"/>
                <w:sz w:val="24"/>
                <w:szCs w:val="24"/>
                <w:shd w:val="clear" w:color="auto" w:fill="FFFFFF"/>
                <w:lang w:val="ru-RU"/>
              </w:rPr>
              <w:t>Объекты торговли (торговые центры, торгово-развлекательные центры (комплексы)</w:t>
            </w:r>
          </w:p>
          <w:p w14:paraId="5C3308B2" w14:textId="77777777" w:rsidR="001D70AB" w:rsidRPr="00D0024A" w:rsidRDefault="001D70AB" w:rsidP="001729CA">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763CD2">
              <w:rPr>
                <w:rFonts w:ascii="Times New Roman" w:hAnsi="Times New Roman"/>
                <w:color w:val="000000"/>
                <w:sz w:val="24"/>
                <w:szCs w:val="24"/>
                <w:shd w:val="clear" w:color="auto" w:fill="FFFFFF"/>
                <w:lang w:val="ru-RU"/>
              </w:rPr>
              <w:t>(4.2)</w:t>
            </w:r>
          </w:p>
        </w:tc>
        <w:tc>
          <w:tcPr>
            <w:tcW w:w="7513" w:type="dxa"/>
          </w:tcPr>
          <w:p w14:paraId="2CE1856F" w14:textId="77777777" w:rsidR="001D70AB" w:rsidRPr="00763CD2" w:rsidRDefault="001D70AB" w:rsidP="001729CA">
            <w:pPr>
              <w:spacing w:after="0" w:line="240" w:lineRule="auto"/>
              <w:ind w:left="142" w:hanging="142"/>
              <w:jc w:val="both"/>
              <w:rPr>
                <w:rFonts w:ascii="Times New Roman" w:hAnsi="Times New Roman"/>
                <w:color w:val="000000"/>
                <w:sz w:val="24"/>
                <w:szCs w:val="24"/>
                <w:shd w:val="clear" w:color="auto" w:fill="FFFFFF"/>
                <w:lang w:val="ru-RU"/>
              </w:rPr>
            </w:pPr>
            <w:r w:rsidRPr="00763CD2">
              <w:rPr>
                <w:rFonts w:ascii="Times New Roman" w:hAnsi="Times New Roman"/>
                <w:color w:val="000000"/>
                <w:sz w:val="24"/>
                <w:szCs w:val="24"/>
                <w:shd w:val="clear" w:color="auto" w:fill="FFFFFF"/>
                <w:lang w:val="ru-RU"/>
              </w:rPr>
              <w:t>-</w:t>
            </w:r>
            <w:r w:rsidRPr="00763CD2">
              <w:rPr>
                <w:rFonts w:ascii="Times New Roman" w:hAnsi="Times New Roman"/>
                <w:color w:val="000000"/>
                <w:sz w:val="24"/>
                <w:szCs w:val="24"/>
              </w:rPr>
              <w:t> </w:t>
            </w:r>
            <w:r w:rsidRPr="00763CD2">
              <w:rPr>
                <w:rFonts w:ascii="Times New Roman" w:hAnsi="Times New Roman"/>
                <w:color w:val="000000"/>
                <w:sz w:val="24"/>
                <w:szCs w:val="24"/>
                <w:lang w:val="ru-RU"/>
              </w:rPr>
              <w:t xml:space="preserve">размещение </w:t>
            </w:r>
            <w:r w:rsidRPr="00763CD2">
              <w:rPr>
                <w:rFonts w:ascii="Times New Roman" w:hAnsi="Times New Roman"/>
                <w:color w:val="000000"/>
                <w:sz w:val="24"/>
                <w:szCs w:val="24"/>
                <w:shd w:val="clear" w:color="auto" w:fill="FFFFFF"/>
                <w:lang w:val="ru-RU"/>
              </w:rPr>
              <w:t xml:space="preserve">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4.8 - 4.8.2; </w:t>
            </w:r>
          </w:p>
          <w:p w14:paraId="62C8C06C" w14:textId="77777777" w:rsidR="001D70AB" w:rsidRPr="00D0024A" w:rsidRDefault="001D70AB" w:rsidP="001729CA">
            <w:pPr>
              <w:spacing w:after="0" w:line="240" w:lineRule="auto"/>
              <w:ind w:left="142" w:hanging="142"/>
              <w:jc w:val="both"/>
              <w:rPr>
                <w:rFonts w:ascii="Times New Roman" w:hAnsi="Times New Roman"/>
                <w:color w:val="000000"/>
                <w:sz w:val="24"/>
                <w:szCs w:val="24"/>
                <w:shd w:val="clear" w:color="auto" w:fill="FFFFFF"/>
                <w:lang w:val="ru-RU"/>
              </w:rPr>
            </w:pPr>
            <w:r w:rsidRPr="00763CD2">
              <w:rPr>
                <w:rFonts w:ascii="Times New Roman" w:hAnsi="Times New Roman"/>
                <w:color w:val="000000"/>
                <w:sz w:val="24"/>
                <w:szCs w:val="24"/>
                <w:shd w:val="clear" w:color="auto" w:fill="FFFFFF"/>
                <w:lang w:val="ru-RU"/>
              </w:rPr>
              <w:t>-</w:t>
            </w:r>
            <w:r w:rsidRPr="00763CD2">
              <w:rPr>
                <w:rFonts w:ascii="Times New Roman" w:hAnsi="Times New Roman"/>
                <w:color w:val="000000"/>
                <w:sz w:val="24"/>
                <w:szCs w:val="24"/>
              </w:rPr>
              <w:t> </w:t>
            </w:r>
            <w:r w:rsidRPr="00763CD2">
              <w:rPr>
                <w:rFonts w:ascii="Times New Roman" w:hAnsi="Times New Roman"/>
                <w:color w:val="000000"/>
                <w:sz w:val="24"/>
                <w:szCs w:val="24"/>
                <w:lang w:val="ru-RU"/>
              </w:rPr>
              <w:t xml:space="preserve">размещение </w:t>
            </w:r>
            <w:r w:rsidRPr="00763CD2">
              <w:rPr>
                <w:rFonts w:ascii="Times New Roman" w:hAnsi="Times New Roman"/>
                <w:color w:val="000000"/>
                <w:sz w:val="24"/>
                <w:szCs w:val="24"/>
                <w:shd w:val="clear" w:color="auto" w:fill="FFFFFF"/>
                <w:lang w:val="ru-RU"/>
              </w:rPr>
              <w:t>гаражей и (или) стоянок для автомобилей сотрудников и посетителей торгового центра</w:t>
            </w:r>
            <w:r>
              <w:rPr>
                <w:rFonts w:ascii="Times New Roman" w:hAnsi="Times New Roman"/>
                <w:color w:val="000000"/>
                <w:sz w:val="24"/>
                <w:szCs w:val="24"/>
                <w:shd w:val="clear" w:color="auto" w:fill="FFFFFF"/>
                <w:lang w:val="ru-RU"/>
              </w:rPr>
              <w:t>.</w:t>
            </w:r>
          </w:p>
        </w:tc>
      </w:tr>
      <w:tr w:rsidR="001D70AB" w:rsidRPr="00A15629" w14:paraId="4B2B9717" w14:textId="77777777" w:rsidTr="001729CA">
        <w:trPr>
          <w:jc w:val="center"/>
        </w:trPr>
        <w:tc>
          <w:tcPr>
            <w:tcW w:w="2405" w:type="dxa"/>
          </w:tcPr>
          <w:p w14:paraId="4E895370" w14:textId="77777777" w:rsidR="001D70AB" w:rsidRPr="00263FA5" w:rsidRDefault="001D70AB" w:rsidP="001729CA">
            <w:pPr>
              <w:widowControl w:val="0"/>
              <w:autoSpaceDE w:val="0"/>
              <w:autoSpaceDN w:val="0"/>
              <w:adjustRightInd w:val="0"/>
              <w:spacing w:after="0" w:line="240" w:lineRule="auto"/>
              <w:jc w:val="center"/>
              <w:rPr>
                <w:rFonts w:ascii="Times New Roman" w:hAnsi="Times New Roman"/>
                <w:sz w:val="24"/>
                <w:szCs w:val="24"/>
                <w:lang w:val="ru-RU"/>
              </w:rPr>
            </w:pPr>
            <w:r w:rsidRPr="00263FA5">
              <w:rPr>
                <w:rFonts w:ascii="Times New Roman" w:hAnsi="Times New Roman"/>
                <w:sz w:val="24"/>
                <w:szCs w:val="24"/>
                <w:lang w:val="ru-RU"/>
              </w:rPr>
              <w:t>Рынки</w:t>
            </w:r>
          </w:p>
          <w:p w14:paraId="0552CAF4" w14:textId="77777777" w:rsidR="001D70AB" w:rsidRPr="00D0024A" w:rsidRDefault="001D70AB" w:rsidP="001729CA">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263FA5">
              <w:rPr>
                <w:rFonts w:ascii="Times New Roman" w:hAnsi="Times New Roman"/>
                <w:sz w:val="24"/>
                <w:szCs w:val="24"/>
                <w:lang w:val="ru-RU"/>
              </w:rPr>
              <w:t>(4.3)</w:t>
            </w:r>
          </w:p>
        </w:tc>
        <w:tc>
          <w:tcPr>
            <w:tcW w:w="7513" w:type="dxa"/>
          </w:tcPr>
          <w:p w14:paraId="5440AF42" w14:textId="77777777" w:rsidR="001D70AB" w:rsidRDefault="001D70AB" w:rsidP="001729CA">
            <w:pPr>
              <w:widowControl w:val="0"/>
              <w:autoSpaceDE w:val="0"/>
              <w:autoSpaceDN w:val="0"/>
              <w:adjustRightInd w:val="0"/>
              <w:spacing w:after="0" w:line="240" w:lineRule="auto"/>
              <w:ind w:left="142" w:hanging="142"/>
              <w:jc w:val="both"/>
              <w:rPr>
                <w:rFonts w:ascii="Times New Roman" w:hAnsi="Times New Roman"/>
                <w:color w:val="000000"/>
                <w:sz w:val="24"/>
                <w:szCs w:val="24"/>
                <w:shd w:val="clear" w:color="auto" w:fill="FFFFFF"/>
                <w:lang w:val="ru-RU"/>
              </w:rPr>
            </w:pPr>
            <w:r w:rsidRPr="00CD7835">
              <w:rPr>
                <w:rFonts w:ascii="Times New Roman" w:hAnsi="Times New Roman"/>
                <w:color w:val="000000"/>
                <w:sz w:val="24"/>
                <w:szCs w:val="24"/>
                <w:shd w:val="clear" w:color="auto" w:fill="FFFFFF"/>
                <w:lang w:val="ru-RU"/>
              </w:rPr>
              <w:t>-</w:t>
            </w:r>
            <w:r w:rsidRPr="00CD7835">
              <w:rPr>
                <w:rFonts w:ascii="Times New Roman" w:hAnsi="Times New Roman"/>
                <w:sz w:val="24"/>
                <w:szCs w:val="24"/>
              </w:rPr>
              <w:t> </w:t>
            </w:r>
            <w:r w:rsidRPr="00CD7835">
              <w:rPr>
                <w:rFonts w:ascii="Times New Roman" w:hAnsi="Times New Roman"/>
                <w:sz w:val="24"/>
                <w:szCs w:val="24"/>
                <w:lang w:val="ru-RU"/>
              </w:rPr>
              <w:t xml:space="preserve">размещение </w:t>
            </w:r>
            <w:r w:rsidRPr="00CD7835">
              <w:rPr>
                <w:rFonts w:ascii="Times New Roman" w:hAnsi="Times New Roman"/>
                <w:color w:val="000000"/>
                <w:sz w:val="24"/>
                <w:szCs w:val="24"/>
                <w:shd w:val="clear" w:color="auto" w:fill="FFFFFF"/>
                <w:lang w:val="ru-RU"/>
              </w:rPr>
              <w:t>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14:paraId="50904ECB" w14:textId="77777777" w:rsidR="001D70AB" w:rsidRPr="00D0024A" w:rsidRDefault="001D70AB" w:rsidP="001729CA">
            <w:pPr>
              <w:spacing w:after="0" w:line="240" w:lineRule="auto"/>
              <w:ind w:left="142" w:hanging="142"/>
              <w:jc w:val="both"/>
              <w:rPr>
                <w:rFonts w:ascii="Times New Roman" w:hAnsi="Times New Roman"/>
                <w:color w:val="000000"/>
                <w:sz w:val="24"/>
                <w:szCs w:val="24"/>
                <w:shd w:val="clear" w:color="auto" w:fill="FFFFFF"/>
                <w:lang w:val="ru-RU"/>
              </w:rPr>
            </w:pPr>
            <w:r w:rsidRPr="00CD7835">
              <w:rPr>
                <w:rFonts w:ascii="Times New Roman" w:hAnsi="Times New Roman"/>
                <w:color w:val="000000"/>
                <w:sz w:val="24"/>
                <w:szCs w:val="24"/>
                <w:shd w:val="clear" w:color="auto" w:fill="FFFFFF"/>
                <w:lang w:val="ru-RU"/>
              </w:rPr>
              <w:t>-</w:t>
            </w:r>
            <w:r w:rsidRPr="00123C64">
              <w:rPr>
                <w:rFonts w:ascii="Times New Roman" w:hAnsi="Times New Roman"/>
                <w:sz w:val="24"/>
                <w:szCs w:val="24"/>
              </w:rPr>
              <w:t> </w:t>
            </w:r>
            <w:r w:rsidRPr="00CD7835">
              <w:rPr>
                <w:rFonts w:ascii="Times New Roman" w:hAnsi="Times New Roman"/>
                <w:color w:val="000000"/>
                <w:sz w:val="24"/>
                <w:szCs w:val="24"/>
                <w:shd w:val="clear" w:color="auto" w:fill="FFFFFF"/>
                <w:lang w:val="ru-RU"/>
              </w:rPr>
              <w:t>размещение гаражей и (или) стоянок для автомобилей сотрудников и посетителей рынка</w:t>
            </w:r>
            <w:r>
              <w:rPr>
                <w:rFonts w:ascii="Times New Roman" w:hAnsi="Times New Roman"/>
                <w:color w:val="000000"/>
                <w:sz w:val="24"/>
                <w:szCs w:val="24"/>
                <w:shd w:val="clear" w:color="auto" w:fill="FFFFFF"/>
                <w:lang w:val="ru-RU"/>
              </w:rPr>
              <w:t>.</w:t>
            </w:r>
          </w:p>
        </w:tc>
      </w:tr>
      <w:tr w:rsidR="001D70AB" w:rsidRPr="00A15629" w14:paraId="4A953405" w14:textId="77777777" w:rsidTr="001729CA">
        <w:trPr>
          <w:jc w:val="center"/>
        </w:trPr>
        <w:tc>
          <w:tcPr>
            <w:tcW w:w="2405" w:type="dxa"/>
          </w:tcPr>
          <w:p w14:paraId="625022EC" w14:textId="77777777" w:rsidR="001D70AB" w:rsidRPr="0034481D" w:rsidRDefault="001D70AB" w:rsidP="001729CA">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Магазины</w:t>
            </w:r>
          </w:p>
          <w:p w14:paraId="3758A235" w14:textId="77777777" w:rsidR="001D70AB" w:rsidRPr="00217FD5" w:rsidRDefault="001D70AB" w:rsidP="001729CA">
            <w:pPr>
              <w:widowControl w:val="0"/>
              <w:autoSpaceDE w:val="0"/>
              <w:autoSpaceDN w:val="0"/>
              <w:adjustRightInd w:val="0"/>
              <w:spacing w:after="0" w:line="240" w:lineRule="auto"/>
              <w:jc w:val="center"/>
              <w:rPr>
                <w:rFonts w:ascii="Times New Roman" w:hAnsi="Times New Roman"/>
                <w:color w:val="000000"/>
                <w:sz w:val="24"/>
                <w:szCs w:val="24"/>
                <w:shd w:val="clear" w:color="auto" w:fill="FFFFFF"/>
                <w:lang w:val="ru-RU"/>
              </w:rPr>
            </w:pPr>
            <w:r w:rsidRPr="0034481D">
              <w:rPr>
                <w:rFonts w:ascii="Times New Roman" w:hAnsi="Times New Roman"/>
                <w:sz w:val="24"/>
                <w:szCs w:val="24"/>
                <w:lang w:val="ru-RU"/>
              </w:rPr>
              <w:t>(4.4)</w:t>
            </w:r>
          </w:p>
        </w:tc>
        <w:tc>
          <w:tcPr>
            <w:tcW w:w="7513" w:type="dxa"/>
            <w:vAlign w:val="bottom"/>
          </w:tcPr>
          <w:p w14:paraId="5E53A95D" w14:textId="77777777" w:rsidR="001D70AB" w:rsidRPr="00D0024A" w:rsidRDefault="001D70AB" w:rsidP="001729CA">
            <w:pPr>
              <w:spacing w:after="0" w:line="240" w:lineRule="auto"/>
              <w:ind w:left="142" w:hanging="142"/>
              <w:jc w:val="both"/>
              <w:rPr>
                <w:rFonts w:ascii="Times New Roman" w:hAnsi="Times New Roman"/>
                <w:color w:val="000000"/>
                <w:sz w:val="24"/>
                <w:szCs w:val="24"/>
                <w:shd w:val="clear" w:color="auto" w:fill="FFFFFF"/>
                <w:lang w:val="ru-RU"/>
              </w:rPr>
            </w:pPr>
            <w:r w:rsidRPr="00597B2C">
              <w:rPr>
                <w:rFonts w:ascii="Times New Roman" w:hAnsi="Times New Roman"/>
                <w:color w:val="000000"/>
                <w:sz w:val="24"/>
                <w:szCs w:val="24"/>
                <w:shd w:val="clear" w:color="auto" w:fill="FFFFFF"/>
                <w:lang w:val="ru-RU"/>
              </w:rPr>
              <w:t>-</w:t>
            </w:r>
            <w:r w:rsidRPr="00597B2C">
              <w:rPr>
                <w:rFonts w:ascii="Times New Roman" w:hAnsi="Times New Roman"/>
                <w:sz w:val="24"/>
                <w:szCs w:val="24"/>
              </w:rPr>
              <w:t> </w:t>
            </w:r>
            <w:r w:rsidRPr="00597B2C">
              <w:rPr>
                <w:rFonts w:ascii="Times New Roman" w:hAnsi="Times New Roman"/>
                <w:color w:val="000000"/>
                <w:sz w:val="24"/>
                <w:szCs w:val="24"/>
                <w:shd w:val="clear" w:color="auto" w:fill="FFFFFF"/>
                <w:lang w:val="ru-RU"/>
              </w:rPr>
              <w:t xml:space="preserve">размещение </w:t>
            </w:r>
            <w:r w:rsidRPr="00DF2029">
              <w:rPr>
                <w:rFonts w:ascii="Times New Roman" w:hAnsi="Times New Roman"/>
                <w:sz w:val="24"/>
                <w:szCs w:val="24"/>
                <w:lang w:val="ru-RU"/>
              </w:rPr>
              <w:t>объектов</w:t>
            </w:r>
            <w:r>
              <w:rPr>
                <w:rFonts w:ascii="Times New Roman" w:hAnsi="Times New Roman"/>
                <w:sz w:val="24"/>
                <w:szCs w:val="24"/>
                <w:lang w:val="ru-RU"/>
              </w:rPr>
              <w:t xml:space="preserve"> </w:t>
            </w:r>
            <w:r w:rsidRPr="00DF2029">
              <w:rPr>
                <w:rFonts w:ascii="Times New Roman" w:hAnsi="Times New Roman"/>
                <w:sz w:val="24"/>
                <w:szCs w:val="24"/>
                <w:lang w:val="ru-RU"/>
              </w:rPr>
              <w:t>капитального</w:t>
            </w:r>
            <w:r>
              <w:rPr>
                <w:rFonts w:ascii="Times New Roman" w:hAnsi="Times New Roman"/>
                <w:sz w:val="24"/>
                <w:szCs w:val="24"/>
                <w:lang w:val="ru-RU"/>
              </w:rPr>
              <w:t xml:space="preserve"> </w:t>
            </w:r>
            <w:r w:rsidRPr="00DF2029">
              <w:rPr>
                <w:rFonts w:ascii="Times New Roman" w:hAnsi="Times New Roman"/>
                <w:sz w:val="24"/>
                <w:szCs w:val="24"/>
                <w:lang w:val="ru-RU"/>
              </w:rPr>
              <w:t>строительства, предназначенных для продажи товаров, торговая площадь которых составляет до 5 000 кв.</w:t>
            </w:r>
            <w:r>
              <w:rPr>
                <w:rFonts w:ascii="Times New Roman" w:hAnsi="Times New Roman"/>
                <w:sz w:val="24"/>
                <w:szCs w:val="24"/>
                <w:lang w:val="ru-RU"/>
              </w:rPr>
              <w:t xml:space="preserve"> </w:t>
            </w:r>
            <w:r w:rsidRPr="00DF2029">
              <w:rPr>
                <w:rFonts w:ascii="Times New Roman" w:hAnsi="Times New Roman"/>
                <w:sz w:val="24"/>
                <w:szCs w:val="24"/>
                <w:lang w:val="ru-RU"/>
              </w:rPr>
              <w:t>м.</w:t>
            </w:r>
          </w:p>
        </w:tc>
      </w:tr>
      <w:tr w:rsidR="00CC780C" w:rsidRPr="00A15629" w14:paraId="20C39A44" w14:textId="77777777" w:rsidTr="001729CA">
        <w:trPr>
          <w:jc w:val="center"/>
        </w:trPr>
        <w:tc>
          <w:tcPr>
            <w:tcW w:w="2405" w:type="dxa"/>
          </w:tcPr>
          <w:p w14:paraId="74308859" w14:textId="77777777" w:rsidR="00CC780C" w:rsidRDefault="00CC780C" w:rsidP="00CC780C">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Банковская и страховая деятельность</w:t>
            </w:r>
            <w:r>
              <w:rPr>
                <w:rFonts w:ascii="Times New Roman" w:hAnsi="Times New Roman"/>
                <w:sz w:val="24"/>
                <w:szCs w:val="24"/>
                <w:lang w:val="ru-RU"/>
              </w:rPr>
              <w:t xml:space="preserve"> </w:t>
            </w:r>
          </w:p>
          <w:p w14:paraId="2B28BC5C" w14:textId="04EBB699" w:rsidR="00CC780C" w:rsidRPr="0034481D" w:rsidRDefault="00CC780C" w:rsidP="00CC780C">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(4.5)</w:t>
            </w:r>
          </w:p>
        </w:tc>
        <w:tc>
          <w:tcPr>
            <w:tcW w:w="7513" w:type="dxa"/>
          </w:tcPr>
          <w:p w14:paraId="54CEE8BE" w14:textId="61C8AD39" w:rsidR="00CC780C" w:rsidRPr="00597B2C" w:rsidRDefault="00CC780C" w:rsidP="00CC780C">
            <w:pPr>
              <w:spacing w:after="0" w:line="240" w:lineRule="auto"/>
              <w:ind w:left="142" w:hanging="142"/>
              <w:jc w:val="both"/>
              <w:rPr>
                <w:rFonts w:ascii="Times New Roman" w:hAnsi="Times New Roman"/>
                <w:color w:val="000000"/>
                <w:sz w:val="24"/>
                <w:szCs w:val="24"/>
                <w:shd w:val="clear" w:color="auto" w:fill="FFFFFF"/>
                <w:lang w:val="ru-RU"/>
              </w:rPr>
            </w:pPr>
            <w:r w:rsidRPr="004929B3">
              <w:rPr>
                <w:rFonts w:ascii="Times New Roman" w:hAnsi="Times New Roman"/>
                <w:color w:val="000000"/>
                <w:sz w:val="24"/>
                <w:szCs w:val="24"/>
                <w:shd w:val="clear" w:color="auto" w:fill="FFFFFF"/>
                <w:lang w:val="ru-RU"/>
              </w:rPr>
              <w:t>-</w:t>
            </w:r>
            <w:r w:rsidRPr="004929B3">
              <w:rPr>
                <w:rFonts w:ascii="Times New Roman" w:hAnsi="Times New Roman"/>
                <w:sz w:val="24"/>
                <w:szCs w:val="24"/>
              </w:rPr>
              <w:t> </w:t>
            </w:r>
            <w:r w:rsidRPr="004929B3">
              <w:rPr>
                <w:rFonts w:ascii="Times New Roman" w:hAnsi="Times New Roman"/>
                <w:color w:val="000000"/>
                <w:sz w:val="24"/>
                <w:szCs w:val="24"/>
                <w:shd w:val="clear" w:color="auto" w:fill="FFFFFF"/>
                <w:lang w:val="ru-RU"/>
              </w:rPr>
              <w:t xml:space="preserve">размещение </w:t>
            </w:r>
            <w:r w:rsidRPr="00DF2029">
              <w:rPr>
                <w:rFonts w:ascii="Times New Roman" w:hAnsi="Times New Roman"/>
                <w:color w:val="000000"/>
                <w:sz w:val="24"/>
                <w:szCs w:val="24"/>
                <w:lang w:val="ru-RU"/>
              </w:rPr>
              <w:t>объектов капитального строительства, предназначенных для размещения организаций, оказывающих банковские и страховые услуги.</w:t>
            </w:r>
          </w:p>
        </w:tc>
      </w:tr>
      <w:tr w:rsidR="001D70AB" w:rsidRPr="00A15629" w14:paraId="0B1E51E5" w14:textId="77777777" w:rsidTr="001729CA">
        <w:trPr>
          <w:jc w:val="center"/>
        </w:trPr>
        <w:tc>
          <w:tcPr>
            <w:tcW w:w="2405" w:type="dxa"/>
          </w:tcPr>
          <w:p w14:paraId="58F9787C" w14:textId="77777777" w:rsidR="001D70AB" w:rsidRPr="0034481D" w:rsidRDefault="001D70AB" w:rsidP="001729CA">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Общественное питание</w:t>
            </w:r>
          </w:p>
          <w:p w14:paraId="759010A0" w14:textId="77777777" w:rsidR="001D70AB" w:rsidRPr="00217FD5" w:rsidRDefault="001D70AB" w:rsidP="001729CA">
            <w:pPr>
              <w:widowControl w:val="0"/>
              <w:autoSpaceDE w:val="0"/>
              <w:autoSpaceDN w:val="0"/>
              <w:adjustRightInd w:val="0"/>
              <w:spacing w:after="0" w:line="240" w:lineRule="auto"/>
              <w:jc w:val="center"/>
              <w:rPr>
                <w:rFonts w:ascii="Times New Roman" w:hAnsi="Times New Roman"/>
                <w:color w:val="000000"/>
                <w:sz w:val="24"/>
                <w:szCs w:val="24"/>
                <w:shd w:val="clear" w:color="auto" w:fill="FFFFFF"/>
                <w:lang w:val="ru-RU"/>
              </w:rPr>
            </w:pPr>
            <w:r w:rsidRPr="0034481D">
              <w:rPr>
                <w:rFonts w:ascii="Times New Roman" w:hAnsi="Times New Roman"/>
                <w:sz w:val="24"/>
                <w:szCs w:val="24"/>
              </w:rPr>
              <w:t>(4.6)</w:t>
            </w:r>
          </w:p>
        </w:tc>
        <w:tc>
          <w:tcPr>
            <w:tcW w:w="7513" w:type="dxa"/>
          </w:tcPr>
          <w:p w14:paraId="32DAB353" w14:textId="77777777" w:rsidR="001D70AB" w:rsidRPr="00D0024A" w:rsidRDefault="001D70AB" w:rsidP="001729CA">
            <w:pPr>
              <w:spacing w:after="0" w:line="240" w:lineRule="auto"/>
              <w:ind w:left="142" w:hanging="142"/>
              <w:jc w:val="both"/>
              <w:rPr>
                <w:rFonts w:ascii="Times New Roman" w:hAnsi="Times New Roman"/>
                <w:color w:val="000000"/>
                <w:sz w:val="24"/>
                <w:szCs w:val="24"/>
                <w:shd w:val="clear" w:color="auto" w:fill="FFFFFF"/>
                <w:lang w:val="ru-RU"/>
              </w:rPr>
            </w:pPr>
            <w:r w:rsidRPr="00206C15">
              <w:rPr>
                <w:rFonts w:ascii="Times New Roman" w:hAnsi="Times New Roman"/>
                <w:color w:val="000000"/>
                <w:sz w:val="24"/>
                <w:szCs w:val="24"/>
                <w:shd w:val="clear" w:color="auto" w:fill="FFFFFF"/>
                <w:lang w:val="ru-RU"/>
              </w:rPr>
              <w:t>-</w:t>
            </w:r>
            <w:r w:rsidRPr="00597B2C">
              <w:rPr>
                <w:rFonts w:ascii="Times New Roman" w:hAnsi="Times New Roman"/>
                <w:sz w:val="24"/>
                <w:szCs w:val="24"/>
              </w:rPr>
              <w:t> </w:t>
            </w:r>
            <w:r w:rsidRPr="00206C15">
              <w:rPr>
                <w:rFonts w:ascii="Times New Roman" w:hAnsi="Times New Roman"/>
                <w:color w:val="000000"/>
                <w:sz w:val="24"/>
                <w:szCs w:val="24"/>
                <w:shd w:val="clear" w:color="auto" w:fill="FFFFFF"/>
                <w:lang w:val="ru-RU"/>
              </w:rPr>
              <w:t xml:space="preserve">размещение </w:t>
            </w:r>
            <w:r w:rsidRPr="00206C15">
              <w:rPr>
                <w:rFonts w:ascii="Times New Roman" w:hAnsi="Times New Roman"/>
                <w:sz w:val="24"/>
                <w:szCs w:val="24"/>
                <w:lang w:val="ru-RU"/>
              </w:rPr>
              <w:t>объектов капитального строительства в целях устройства мест общественного питания (рестораны, кафе, столовые, закусочные, бары).</w:t>
            </w:r>
          </w:p>
        </w:tc>
      </w:tr>
      <w:tr w:rsidR="00CC780C" w:rsidRPr="00A15629" w14:paraId="592B4222" w14:textId="77777777" w:rsidTr="001729CA">
        <w:trPr>
          <w:jc w:val="center"/>
        </w:trPr>
        <w:tc>
          <w:tcPr>
            <w:tcW w:w="2405" w:type="dxa"/>
          </w:tcPr>
          <w:p w14:paraId="254A279B" w14:textId="77777777" w:rsidR="00CC780C" w:rsidRPr="00560CFF" w:rsidRDefault="00CC780C" w:rsidP="00CC780C">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560CFF">
              <w:rPr>
                <w:rFonts w:ascii="Times New Roman" w:hAnsi="Times New Roman"/>
                <w:color w:val="000000"/>
                <w:sz w:val="24"/>
                <w:szCs w:val="24"/>
                <w:shd w:val="clear" w:color="auto" w:fill="FFFFFF"/>
              </w:rPr>
              <w:t>Развлечение</w:t>
            </w:r>
          </w:p>
          <w:p w14:paraId="1F00056D" w14:textId="28DE1DE2" w:rsidR="00CC780C" w:rsidRPr="0034481D" w:rsidRDefault="00CC780C" w:rsidP="00CC780C">
            <w:pPr>
              <w:widowControl w:val="0"/>
              <w:autoSpaceDE w:val="0"/>
              <w:autoSpaceDN w:val="0"/>
              <w:adjustRightInd w:val="0"/>
              <w:spacing w:after="0" w:line="240" w:lineRule="auto"/>
              <w:jc w:val="center"/>
              <w:rPr>
                <w:rFonts w:ascii="Times New Roman" w:hAnsi="Times New Roman"/>
                <w:sz w:val="24"/>
                <w:szCs w:val="24"/>
                <w:lang w:val="ru-RU"/>
              </w:rPr>
            </w:pPr>
            <w:r w:rsidRPr="00560CFF">
              <w:rPr>
                <w:rFonts w:ascii="Times New Roman" w:hAnsi="Times New Roman"/>
                <w:color w:val="000000"/>
                <w:sz w:val="24"/>
                <w:szCs w:val="24"/>
                <w:shd w:val="clear" w:color="auto" w:fill="FFFFFF"/>
                <w:lang w:val="ru-RU"/>
              </w:rPr>
              <w:t>(4.8)</w:t>
            </w:r>
          </w:p>
        </w:tc>
        <w:tc>
          <w:tcPr>
            <w:tcW w:w="7513" w:type="dxa"/>
          </w:tcPr>
          <w:p w14:paraId="5EDCD6DA" w14:textId="6C2D1FE5" w:rsidR="00CC780C" w:rsidRPr="00206C15" w:rsidRDefault="00CC780C" w:rsidP="00CC780C">
            <w:pPr>
              <w:spacing w:after="0" w:line="240" w:lineRule="auto"/>
              <w:ind w:left="142" w:hanging="142"/>
              <w:jc w:val="both"/>
              <w:rPr>
                <w:rFonts w:ascii="Times New Roman" w:hAnsi="Times New Roman"/>
                <w:color w:val="000000"/>
                <w:sz w:val="24"/>
                <w:szCs w:val="24"/>
                <w:shd w:val="clear" w:color="auto" w:fill="FFFFFF"/>
                <w:lang w:val="ru-RU"/>
              </w:rPr>
            </w:pPr>
            <w:r w:rsidRPr="00560CFF">
              <w:rPr>
                <w:rFonts w:ascii="Times New Roman" w:hAnsi="Times New Roman"/>
                <w:color w:val="000000"/>
                <w:sz w:val="24"/>
                <w:szCs w:val="24"/>
                <w:shd w:val="clear" w:color="auto" w:fill="FFFFFF"/>
                <w:lang w:val="ru-RU"/>
              </w:rPr>
              <w:t>-</w:t>
            </w:r>
            <w:r w:rsidRPr="00560CFF">
              <w:rPr>
                <w:rFonts w:ascii="Times New Roman" w:hAnsi="Times New Roman"/>
                <w:sz w:val="24"/>
                <w:szCs w:val="24"/>
              </w:rPr>
              <w:t> </w:t>
            </w:r>
            <w:r w:rsidRPr="00560CFF">
              <w:rPr>
                <w:rFonts w:ascii="Times New Roman" w:hAnsi="Times New Roman"/>
                <w:color w:val="000000"/>
                <w:sz w:val="24"/>
                <w:szCs w:val="24"/>
                <w:shd w:val="clear" w:color="auto" w:fill="FFFFFF"/>
                <w:lang w:val="ru-RU"/>
              </w:rPr>
              <w:t>размещение зданий и сооружений, предназначенных для развлечения.</w:t>
            </w:r>
            <w:r w:rsidRPr="00560CFF">
              <w:rPr>
                <w:rFonts w:ascii="Times New Roman" w:hAnsi="Times New Roman"/>
                <w:color w:val="000000"/>
                <w:sz w:val="24"/>
                <w:szCs w:val="24"/>
                <w:shd w:val="clear" w:color="auto" w:fill="FFFFFF"/>
              </w:rPr>
              <w:t> </w:t>
            </w:r>
          </w:p>
        </w:tc>
      </w:tr>
      <w:tr w:rsidR="00CC780C" w:rsidRPr="00A15629" w14:paraId="3D830566" w14:textId="77777777" w:rsidTr="001729CA">
        <w:trPr>
          <w:jc w:val="center"/>
        </w:trPr>
        <w:tc>
          <w:tcPr>
            <w:tcW w:w="2405" w:type="dxa"/>
          </w:tcPr>
          <w:p w14:paraId="1A2D8842" w14:textId="77777777" w:rsidR="00CC780C" w:rsidRPr="00B44D9E" w:rsidRDefault="00CC780C" w:rsidP="00CC780C">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B44D9E">
              <w:rPr>
                <w:rFonts w:ascii="Times New Roman" w:hAnsi="Times New Roman"/>
                <w:color w:val="000000"/>
                <w:sz w:val="24"/>
                <w:szCs w:val="24"/>
                <w:shd w:val="clear" w:color="auto" w:fill="FFFFFF"/>
              </w:rPr>
              <w:t>Развлекательные мероприятия</w:t>
            </w:r>
          </w:p>
          <w:p w14:paraId="6558F0F9" w14:textId="5FD10D63" w:rsidR="00CC780C" w:rsidRPr="0034481D" w:rsidRDefault="00CC780C" w:rsidP="00CC780C">
            <w:pPr>
              <w:widowControl w:val="0"/>
              <w:autoSpaceDE w:val="0"/>
              <w:autoSpaceDN w:val="0"/>
              <w:adjustRightInd w:val="0"/>
              <w:spacing w:after="0" w:line="240" w:lineRule="auto"/>
              <w:jc w:val="center"/>
              <w:rPr>
                <w:rFonts w:ascii="Times New Roman" w:hAnsi="Times New Roman"/>
                <w:sz w:val="24"/>
                <w:szCs w:val="24"/>
                <w:lang w:val="ru-RU"/>
              </w:rPr>
            </w:pPr>
            <w:r w:rsidRPr="00B44D9E">
              <w:rPr>
                <w:rFonts w:ascii="Times New Roman" w:hAnsi="Times New Roman"/>
                <w:color w:val="000000"/>
                <w:sz w:val="24"/>
                <w:szCs w:val="24"/>
                <w:shd w:val="clear" w:color="auto" w:fill="FFFFFF"/>
                <w:lang w:val="ru-RU"/>
              </w:rPr>
              <w:t>(4.8.1)</w:t>
            </w:r>
          </w:p>
        </w:tc>
        <w:tc>
          <w:tcPr>
            <w:tcW w:w="7513" w:type="dxa"/>
          </w:tcPr>
          <w:p w14:paraId="20216DEE" w14:textId="71FB7EC1" w:rsidR="00CC780C" w:rsidRPr="00206C15" w:rsidRDefault="00CC780C" w:rsidP="00CC780C">
            <w:pPr>
              <w:spacing w:after="0" w:line="240" w:lineRule="auto"/>
              <w:ind w:left="142" w:hanging="142"/>
              <w:jc w:val="both"/>
              <w:rPr>
                <w:rFonts w:ascii="Times New Roman" w:hAnsi="Times New Roman"/>
                <w:color w:val="000000"/>
                <w:sz w:val="24"/>
                <w:szCs w:val="24"/>
                <w:shd w:val="clear" w:color="auto" w:fill="FFFFFF"/>
                <w:lang w:val="ru-RU"/>
              </w:rPr>
            </w:pPr>
            <w:r w:rsidRPr="0093632E">
              <w:rPr>
                <w:rFonts w:ascii="Times New Roman" w:hAnsi="Times New Roman"/>
                <w:color w:val="000000"/>
                <w:sz w:val="24"/>
                <w:szCs w:val="24"/>
                <w:shd w:val="clear" w:color="auto" w:fill="FFFFFF"/>
                <w:lang w:val="ru-RU"/>
              </w:rPr>
              <w:t>-</w:t>
            </w:r>
            <w:r w:rsidRPr="00597B2C">
              <w:rPr>
                <w:rFonts w:ascii="Times New Roman" w:hAnsi="Times New Roman"/>
                <w:sz w:val="24"/>
                <w:szCs w:val="24"/>
              </w:rPr>
              <w:t> </w:t>
            </w:r>
            <w:r w:rsidRPr="0093632E">
              <w:rPr>
                <w:rFonts w:ascii="Times New Roman" w:hAnsi="Times New Roman"/>
                <w:sz w:val="24"/>
                <w:szCs w:val="24"/>
                <w:lang w:val="ru-RU"/>
              </w:rPr>
              <w:t>р</w:t>
            </w:r>
            <w:r w:rsidRPr="0093632E">
              <w:rPr>
                <w:rFonts w:ascii="Times New Roman" w:hAnsi="Times New Roman"/>
                <w:color w:val="000000"/>
                <w:sz w:val="24"/>
                <w:szCs w:val="24"/>
                <w:shd w:val="clear" w:color="auto" w:fill="FFFFFF"/>
                <w:lang w:val="ru-RU"/>
              </w:rPr>
              <w:t>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r>
      <w:tr w:rsidR="00CC780C" w:rsidRPr="00AA2BF8" w14:paraId="51E50DC2" w14:textId="77777777" w:rsidTr="001729CA">
        <w:trPr>
          <w:trHeight w:val="397"/>
          <w:jc w:val="center"/>
        </w:trPr>
        <w:tc>
          <w:tcPr>
            <w:tcW w:w="9918" w:type="dxa"/>
            <w:gridSpan w:val="2"/>
            <w:tcBorders>
              <w:top w:val="single" w:sz="4" w:space="0" w:color="auto"/>
              <w:left w:val="single" w:sz="4" w:space="0" w:color="auto"/>
              <w:bottom w:val="single" w:sz="4" w:space="0" w:color="auto"/>
            </w:tcBorders>
            <w:shd w:val="clear" w:color="auto" w:fill="D9D9D9"/>
            <w:vAlign w:val="center"/>
          </w:tcPr>
          <w:p w14:paraId="3A8315B8" w14:textId="77777777" w:rsidR="00CC780C" w:rsidRPr="00AA2BF8" w:rsidRDefault="00CC780C" w:rsidP="001729CA">
            <w:pPr>
              <w:widowControl w:val="0"/>
              <w:autoSpaceDE w:val="0"/>
              <w:autoSpaceDN w:val="0"/>
              <w:adjustRightInd w:val="0"/>
              <w:spacing w:after="0" w:line="240" w:lineRule="auto"/>
              <w:jc w:val="center"/>
              <w:rPr>
                <w:rFonts w:ascii="Times New Roman" w:hAnsi="Times New Roman"/>
                <w:sz w:val="24"/>
                <w:szCs w:val="24"/>
                <w:lang w:val="ru-RU"/>
              </w:rPr>
            </w:pPr>
            <w:r w:rsidRPr="00AA2BF8">
              <w:rPr>
                <w:rFonts w:ascii="Times New Roman" w:hAnsi="Times New Roman"/>
                <w:b/>
                <w:bCs/>
                <w:sz w:val="24"/>
                <w:szCs w:val="24"/>
                <w:lang w:val="ru-RU"/>
              </w:rPr>
              <w:t>Вспомогательные виды разрешенного использования</w:t>
            </w:r>
          </w:p>
        </w:tc>
      </w:tr>
      <w:tr w:rsidR="00CC780C" w:rsidRPr="00A15629" w14:paraId="6A82FAAF" w14:textId="77777777" w:rsidTr="001729CA">
        <w:trPr>
          <w:trHeight w:val="551"/>
          <w:jc w:val="center"/>
        </w:trPr>
        <w:tc>
          <w:tcPr>
            <w:tcW w:w="2405" w:type="dxa"/>
            <w:shd w:val="clear" w:color="auto" w:fill="auto"/>
          </w:tcPr>
          <w:p w14:paraId="5B4DA41E" w14:textId="77777777" w:rsidR="00CC780C" w:rsidRPr="00E06445" w:rsidRDefault="00CC780C" w:rsidP="001729CA">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p>
        </w:tc>
        <w:tc>
          <w:tcPr>
            <w:tcW w:w="7513" w:type="dxa"/>
            <w:shd w:val="clear" w:color="auto" w:fill="auto"/>
          </w:tcPr>
          <w:p w14:paraId="4C9DE82B" w14:textId="77777777" w:rsidR="00CC780C" w:rsidRDefault="00CC780C" w:rsidP="001729CA">
            <w:pPr>
              <w:tabs>
                <w:tab w:val="num" w:pos="244"/>
              </w:tabs>
              <w:overflowPunct w:val="0"/>
              <w:autoSpaceDE w:val="0"/>
              <w:autoSpaceDN w:val="0"/>
              <w:adjustRightInd w:val="0"/>
              <w:spacing w:after="0" w:line="240" w:lineRule="auto"/>
              <w:ind w:left="142" w:hanging="142"/>
              <w:jc w:val="both"/>
              <w:textAlignment w:val="baseline"/>
              <w:rPr>
                <w:rFonts w:ascii="Times New Roman" w:hAnsi="Times New Roman"/>
                <w:sz w:val="24"/>
                <w:szCs w:val="24"/>
                <w:lang w:val="ru-RU"/>
              </w:rPr>
            </w:pPr>
            <w:r w:rsidRPr="00E06445">
              <w:rPr>
                <w:rFonts w:ascii="Times New Roman" w:hAnsi="Times New Roman"/>
                <w:color w:val="000000"/>
                <w:sz w:val="24"/>
                <w:szCs w:val="24"/>
                <w:shd w:val="clear" w:color="auto" w:fill="FFFFFF"/>
                <w:lang w:val="ru-RU"/>
              </w:rPr>
              <w:t>-</w:t>
            </w:r>
            <w:r w:rsidRPr="00E06445">
              <w:rPr>
                <w:rFonts w:ascii="Times New Roman" w:hAnsi="Times New Roman"/>
                <w:sz w:val="24"/>
                <w:szCs w:val="24"/>
              </w:rPr>
              <w:t> </w:t>
            </w:r>
            <w:r w:rsidRPr="00AA2BF8">
              <w:rPr>
                <w:rFonts w:ascii="Times New Roman" w:hAnsi="Times New Roman"/>
                <w:sz w:val="24"/>
                <w:szCs w:val="24"/>
                <w:lang w:val="ru-RU"/>
              </w:rPr>
              <w:t>благоустройство общественных территорий</w:t>
            </w:r>
            <w:r>
              <w:rPr>
                <w:rFonts w:ascii="Times New Roman" w:hAnsi="Times New Roman"/>
                <w:sz w:val="24"/>
                <w:szCs w:val="24"/>
                <w:lang w:val="ru-RU"/>
              </w:rPr>
              <w:t xml:space="preserve"> (в том числе размещение площадок для мусоросборников, общественных туалетов, малых архитектурных форм (скульптур и скульптурных композиций, фонтанов и др.);</w:t>
            </w:r>
          </w:p>
          <w:p w14:paraId="60E08838" w14:textId="77777777" w:rsidR="00CC780C" w:rsidRDefault="00CC780C" w:rsidP="001729CA">
            <w:pPr>
              <w:tabs>
                <w:tab w:val="num" w:pos="244"/>
              </w:tabs>
              <w:overflowPunct w:val="0"/>
              <w:autoSpaceDE w:val="0"/>
              <w:autoSpaceDN w:val="0"/>
              <w:adjustRightInd w:val="0"/>
              <w:spacing w:after="0" w:line="240" w:lineRule="auto"/>
              <w:ind w:left="142" w:hanging="142"/>
              <w:jc w:val="both"/>
              <w:textAlignment w:val="baseline"/>
              <w:rPr>
                <w:rFonts w:ascii="Times New Roman" w:hAnsi="Times New Roman"/>
                <w:sz w:val="24"/>
                <w:szCs w:val="24"/>
                <w:lang w:val="ru-RU"/>
              </w:rPr>
            </w:pPr>
            <w:r w:rsidRPr="00E06445">
              <w:rPr>
                <w:rFonts w:ascii="Times New Roman" w:hAnsi="Times New Roman"/>
                <w:color w:val="000000"/>
                <w:sz w:val="24"/>
                <w:szCs w:val="24"/>
                <w:shd w:val="clear" w:color="auto" w:fill="FFFFFF"/>
                <w:lang w:val="ru-RU"/>
              </w:rPr>
              <w:t>-</w:t>
            </w:r>
            <w:r w:rsidRPr="00E06445">
              <w:rPr>
                <w:rFonts w:ascii="Times New Roman" w:hAnsi="Times New Roman"/>
                <w:sz w:val="24"/>
                <w:szCs w:val="24"/>
              </w:rPr>
              <w:t> </w:t>
            </w:r>
            <w:r w:rsidRPr="00AA2BF8">
              <w:rPr>
                <w:rFonts w:ascii="Times New Roman" w:hAnsi="Times New Roman"/>
                <w:sz w:val="24"/>
                <w:szCs w:val="24"/>
                <w:lang w:val="ru-RU"/>
              </w:rPr>
              <w:t>озеленение общественных территорий</w:t>
            </w:r>
            <w:r>
              <w:rPr>
                <w:rFonts w:ascii="Times New Roman" w:hAnsi="Times New Roman"/>
                <w:sz w:val="24"/>
                <w:szCs w:val="24"/>
                <w:lang w:val="ru-RU"/>
              </w:rPr>
              <w:t>, в том числе размещений объектов ландшафтного дизайна</w:t>
            </w:r>
            <w:r w:rsidRPr="00E34637">
              <w:rPr>
                <w:rFonts w:ascii="Times New Roman" w:hAnsi="Times New Roman"/>
                <w:sz w:val="24"/>
                <w:szCs w:val="24"/>
                <w:lang w:val="ru-RU"/>
              </w:rPr>
              <w:t>;</w:t>
            </w:r>
          </w:p>
          <w:p w14:paraId="20D6BAF1" w14:textId="77777777" w:rsidR="00CC780C" w:rsidRDefault="00CC780C" w:rsidP="001729CA">
            <w:pPr>
              <w:tabs>
                <w:tab w:val="num" w:pos="244"/>
              </w:tabs>
              <w:overflowPunct w:val="0"/>
              <w:autoSpaceDE w:val="0"/>
              <w:autoSpaceDN w:val="0"/>
              <w:adjustRightInd w:val="0"/>
              <w:spacing w:after="0" w:line="240" w:lineRule="auto"/>
              <w:ind w:left="142" w:hanging="142"/>
              <w:jc w:val="both"/>
              <w:textAlignment w:val="baseline"/>
              <w:rPr>
                <w:rFonts w:ascii="Times New Roman" w:hAnsi="Times New Roman"/>
                <w:sz w:val="24"/>
                <w:szCs w:val="24"/>
                <w:lang w:val="ru-RU"/>
              </w:rPr>
            </w:pPr>
            <w:r w:rsidRPr="00E06445">
              <w:rPr>
                <w:rFonts w:ascii="Times New Roman" w:hAnsi="Times New Roman"/>
                <w:color w:val="000000"/>
                <w:sz w:val="24"/>
                <w:szCs w:val="24"/>
                <w:shd w:val="clear" w:color="auto" w:fill="FFFFFF"/>
                <w:lang w:val="ru-RU"/>
              </w:rPr>
              <w:t>-</w:t>
            </w:r>
            <w:r w:rsidRPr="00E06445">
              <w:rPr>
                <w:rFonts w:ascii="Times New Roman" w:hAnsi="Times New Roman"/>
                <w:sz w:val="24"/>
                <w:szCs w:val="24"/>
              </w:rPr>
              <w:t> </w:t>
            </w:r>
            <w:r w:rsidRPr="00AA2BF8">
              <w:rPr>
                <w:rFonts w:ascii="Times New Roman" w:hAnsi="Times New Roman"/>
                <w:sz w:val="24"/>
                <w:szCs w:val="24"/>
                <w:lang w:val="ru-RU"/>
              </w:rPr>
              <w:t>размещение объектов обслуживания в жилой застройке во встроенных, пристроенных и встроено-пристроенных помещениях многоквартирных домов, если общая площадь таких помещений в многоквартирном доме не составляет более 20 % общей площади помещений дома;</w:t>
            </w:r>
          </w:p>
          <w:p w14:paraId="68CE66EC" w14:textId="77777777" w:rsidR="00CC780C" w:rsidRPr="00AA2BF8" w:rsidRDefault="00CC780C" w:rsidP="001729CA">
            <w:pPr>
              <w:tabs>
                <w:tab w:val="num" w:pos="244"/>
              </w:tabs>
              <w:overflowPunct w:val="0"/>
              <w:autoSpaceDE w:val="0"/>
              <w:autoSpaceDN w:val="0"/>
              <w:adjustRightInd w:val="0"/>
              <w:spacing w:after="0" w:line="240" w:lineRule="auto"/>
              <w:ind w:left="142" w:hanging="142"/>
              <w:jc w:val="both"/>
              <w:textAlignment w:val="baseline"/>
              <w:rPr>
                <w:rFonts w:ascii="Times New Roman" w:hAnsi="Times New Roman"/>
                <w:sz w:val="24"/>
                <w:szCs w:val="24"/>
                <w:lang w:val="ru-RU"/>
              </w:rPr>
            </w:pPr>
            <w:r w:rsidRPr="00E06445">
              <w:rPr>
                <w:rFonts w:ascii="Times New Roman" w:hAnsi="Times New Roman"/>
                <w:color w:val="000000"/>
                <w:sz w:val="24"/>
                <w:szCs w:val="24"/>
                <w:shd w:val="clear" w:color="auto" w:fill="FFFFFF"/>
                <w:lang w:val="ru-RU"/>
              </w:rPr>
              <w:t>-</w:t>
            </w:r>
            <w:r w:rsidRPr="00E06445">
              <w:rPr>
                <w:rFonts w:ascii="Times New Roman" w:hAnsi="Times New Roman"/>
                <w:sz w:val="24"/>
                <w:szCs w:val="24"/>
              </w:rPr>
              <w:t> </w:t>
            </w:r>
            <w:r w:rsidRPr="00AA2BF8">
              <w:rPr>
                <w:rFonts w:ascii="Times New Roman" w:hAnsi="Times New Roman"/>
                <w:sz w:val="24"/>
                <w:szCs w:val="24"/>
                <w:lang w:val="ru-RU"/>
              </w:rPr>
              <w:t>жилищно-эксплуатационные и аварийно-диспетчерские службы</w:t>
            </w:r>
            <w:r>
              <w:rPr>
                <w:rFonts w:ascii="Times New Roman" w:hAnsi="Times New Roman"/>
                <w:sz w:val="24"/>
                <w:szCs w:val="24"/>
                <w:lang w:val="ru-RU"/>
              </w:rPr>
              <w:t>;</w:t>
            </w:r>
          </w:p>
          <w:p w14:paraId="514F4E7D" w14:textId="77777777" w:rsidR="00CC780C" w:rsidRPr="002F657D" w:rsidRDefault="00CC780C" w:rsidP="001729CA">
            <w:pPr>
              <w:overflowPunct w:val="0"/>
              <w:autoSpaceDE w:val="0"/>
              <w:autoSpaceDN w:val="0"/>
              <w:adjustRightInd w:val="0"/>
              <w:spacing w:after="0" w:line="240" w:lineRule="auto"/>
              <w:ind w:left="142" w:hanging="142"/>
              <w:jc w:val="both"/>
              <w:textAlignment w:val="baseline"/>
              <w:rPr>
                <w:rFonts w:ascii="Times New Roman" w:hAnsi="Times New Roman"/>
                <w:color w:val="000000"/>
                <w:sz w:val="24"/>
                <w:szCs w:val="24"/>
                <w:shd w:val="clear" w:color="auto" w:fill="FFFFFF"/>
                <w:lang w:val="ru-RU"/>
              </w:rPr>
            </w:pPr>
            <w:r w:rsidRPr="00E06445">
              <w:rPr>
                <w:rFonts w:ascii="Times New Roman" w:hAnsi="Times New Roman"/>
                <w:color w:val="000000"/>
                <w:sz w:val="24"/>
                <w:szCs w:val="24"/>
                <w:shd w:val="clear" w:color="auto" w:fill="FFFFFF"/>
                <w:lang w:val="ru-RU"/>
              </w:rPr>
              <w:t>-</w:t>
            </w:r>
            <w:r w:rsidRPr="00E06445">
              <w:rPr>
                <w:rFonts w:ascii="Times New Roman" w:hAnsi="Times New Roman"/>
                <w:sz w:val="24"/>
                <w:szCs w:val="24"/>
              </w:rPr>
              <w:t> </w:t>
            </w:r>
            <w:r w:rsidRPr="00AA2BF8">
              <w:rPr>
                <w:rFonts w:ascii="Times New Roman" w:hAnsi="Times New Roman"/>
                <w:sz w:val="24"/>
                <w:szCs w:val="24"/>
                <w:lang w:val="ru-RU"/>
              </w:rPr>
              <w:t>размещение подземных гаражей и автостоянок, наземных автостоянок</w:t>
            </w:r>
            <w:r>
              <w:rPr>
                <w:rFonts w:ascii="Times New Roman" w:hAnsi="Times New Roman"/>
                <w:sz w:val="24"/>
                <w:szCs w:val="24"/>
                <w:lang w:val="ru-RU"/>
              </w:rPr>
              <w:t>.</w:t>
            </w:r>
          </w:p>
        </w:tc>
      </w:tr>
      <w:tr w:rsidR="00217FD5" w:rsidRPr="00AA2BF8" w14:paraId="186F7AB9" w14:textId="77777777" w:rsidTr="001F7464">
        <w:trPr>
          <w:trHeight w:val="397"/>
          <w:jc w:val="center"/>
        </w:trPr>
        <w:tc>
          <w:tcPr>
            <w:tcW w:w="9918" w:type="dxa"/>
            <w:gridSpan w:val="2"/>
            <w:shd w:val="clear" w:color="auto" w:fill="D9D9D9"/>
            <w:vAlign w:val="center"/>
          </w:tcPr>
          <w:p w14:paraId="0C64F74A" w14:textId="77777777" w:rsidR="00217FD5" w:rsidRPr="00AA2BF8" w:rsidRDefault="00217FD5" w:rsidP="001F7464">
            <w:pPr>
              <w:keepNext/>
              <w:widowControl w:val="0"/>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b/>
                <w:bCs/>
                <w:sz w:val="24"/>
                <w:szCs w:val="24"/>
                <w:lang w:val="ru-RU"/>
              </w:rPr>
              <w:t>Условно разрешенные</w:t>
            </w:r>
            <w:r w:rsidRPr="00524659">
              <w:rPr>
                <w:rFonts w:ascii="Times New Roman" w:hAnsi="Times New Roman"/>
                <w:b/>
                <w:bCs/>
                <w:sz w:val="24"/>
                <w:szCs w:val="24"/>
                <w:lang w:val="ru-RU"/>
              </w:rPr>
              <w:t xml:space="preserve"> виды использования</w:t>
            </w:r>
          </w:p>
        </w:tc>
      </w:tr>
      <w:tr w:rsidR="00217FD5" w:rsidRPr="00A15629" w14:paraId="3C962CE7" w14:textId="77777777" w:rsidTr="001F7464">
        <w:trPr>
          <w:jc w:val="center"/>
        </w:trPr>
        <w:tc>
          <w:tcPr>
            <w:tcW w:w="2405" w:type="dxa"/>
          </w:tcPr>
          <w:p w14:paraId="5AE80C14" w14:textId="77777777" w:rsidR="00217FD5" w:rsidRPr="00D0024A" w:rsidRDefault="00217FD5" w:rsidP="001F7464">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D0024A">
              <w:rPr>
                <w:rFonts w:ascii="Times New Roman" w:hAnsi="Times New Roman"/>
                <w:color w:val="000000"/>
                <w:sz w:val="24"/>
                <w:szCs w:val="24"/>
                <w:shd w:val="clear" w:color="auto" w:fill="FFFFFF"/>
              </w:rPr>
              <w:t>Стоянка транспортных средств</w:t>
            </w:r>
          </w:p>
          <w:p w14:paraId="13243748" w14:textId="77777777" w:rsidR="00217FD5" w:rsidRPr="00D0024A" w:rsidRDefault="00217FD5" w:rsidP="001F7464">
            <w:pPr>
              <w:widowControl w:val="0"/>
              <w:autoSpaceDE w:val="0"/>
              <w:autoSpaceDN w:val="0"/>
              <w:adjustRightInd w:val="0"/>
              <w:spacing w:after="0" w:line="240" w:lineRule="auto"/>
              <w:jc w:val="center"/>
              <w:rPr>
                <w:rFonts w:ascii="Times New Roman" w:hAnsi="Times New Roman"/>
                <w:color w:val="000000"/>
                <w:sz w:val="24"/>
                <w:szCs w:val="24"/>
                <w:shd w:val="clear" w:color="auto" w:fill="FFFFFF"/>
                <w:lang w:val="ru-RU"/>
              </w:rPr>
            </w:pPr>
            <w:r w:rsidRPr="00D0024A">
              <w:rPr>
                <w:rFonts w:ascii="Times New Roman" w:hAnsi="Times New Roman"/>
                <w:color w:val="000000"/>
                <w:sz w:val="24"/>
                <w:szCs w:val="24"/>
                <w:shd w:val="clear" w:color="auto" w:fill="FFFFFF"/>
                <w:lang w:val="ru-RU"/>
              </w:rPr>
              <w:t>(4.9.2)</w:t>
            </w:r>
          </w:p>
        </w:tc>
        <w:tc>
          <w:tcPr>
            <w:tcW w:w="7513" w:type="dxa"/>
          </w:tcPr>
          <w:p w14:paraId="6F697ABA" w14:textId="77777777" w:rsidR="00217FD5" w:rsidRPr="00D0024A" w:rsidRDefault="00217FD5" w:rsidP="001F7464">
            <w:pPr>
              <w:spacing w:after="0" w:line="240" w:lineRule="auto"/>
              <w:ind w:left="142" w:hanging="142"/>
              <w:jc w:val="both"/>
              <w:rPr>
                <w:rFonts w:ascii="Times New Roman" w:hAnsi="Times New Roman"/>
                <w:color w:val="000000"/>
                <w:sz w:val="24"/>
                <w:szCs w:val="24"/>
                <w:shd w:val="clear" w:color="auto" w:fill="FFFFFF"/>
                <w:lang w:val="ru-RU"/>
              </w:rPr>
            </w:pPr>
            <w:r w:rsidRPr="00D0024A">
              <w:rPr>
                <w:rFonts w:ascii="Times New Roman" w:hAnsi="Times New Roman"/>
                <w:color w:val="000000"/>
                <w:sz w:val="24"/>
                <w:szCs w:val="24"/>
                <w:shd w:val="clear" w:color="auto" w:fill="FFFFFF"/>
                <w:lang w:val="ru-RU"/>
              </w:rPr>
              <w:t>-</w:t>
            </w:r>
            <w:r w:rsidRPr="00D0024A">
              <w:rPr>
                <w:rFonts w:ascii="Times New Roman" w:hAnsi="Times New Roman"/>
                <w:sz w:val="24"/>
                <w:szCs w:val="24"/>
              </w:rPr>
              <w:t> </w:t>
            </w:r>
            <w:r w:rsidRPr="00D0024A">
              <w:rPr>
                <w:rFonts w:ascii="Times New Roman" w:hAnsi="Times New Roman"/>
                <w:sz w:val="24"/>
                <w:szCs w:val="24"/>
                <w:lang w:val="ru-RU"/>
              </w:rPr>
              <w:t xml:space="preserve">размещение </w:t>
            </w:r>
            <w:r w:rsidRPr="00D0024A">
              <w:rPr>
                <w:rFonts w:ascii="Times New Roman" w:hAnsi="Times New Roman"/>
                <w:color w:val="000000"/>
                <w:sz w:val="24"/>
                <w:szCs w:val="24"/>
                <w:shd w:val="clear" w:color="auto" w:fill="FFFFFF"/>
                <w:lang w:val="ru-RU"/>
              </w:rPr>
              <w:t>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r>
      <w:tr w:rsidR="004510EA" w:rsidRPr="00A15629" w14:paraId="59D4B000" w14:textId="77777777" w:rsidTr="009D17F0">
        <w:trPr>
          <w:jc w:val="center"/>
        </w:trPr>
        <w:tc>
          <w:tcPr>
            <w:tcW w:w="2405" w:type="dxa"/>
          </w:tcPr>
          <w:p w14:paraId="27311D59" w14:textId="77777777" w:rsidR="004510EA" w:rsidRPr="00560CFF" w:rsidRDefault="004510EA" w:rsidP="009D17F0">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560CFF">
              <w:rPr>
                <w:rFonts w:ascii="Times New Roman" w:hAnsi="Times New Roman"/>
                <w:color w:val="000000"/>
                <w:sz w:val="24"/>
                <w:szCs w:val="24"/>
                <w:shd w:val="clear" w:color="auto" w:fill="FFFFFF"/>
              </w:rPr>
              <w:t>Проведение азартных игр</w:t>
            </w:r>
          </w:p>
          <w:p w14:paraId="223F9E0D" w14:textId="77777777" w:rsidR="004510EA" w:rsidRPr="0034481D" w:rsidRDefault="004510EA" w:rsidP="009D17F0">
            <w:pPr>
              <w:widowControl w:val="0"/>
              <w:autoSpaceDE w:val="0"/>
              <w:autoSpaceDN w:val="0"/>
              <w:adjustRightInd w:val="0"/>
              <w:spacing w:after="0" w:line="240" w:lineRule="auto"/>
              <w:jc w:val="center"/>
              <w:rPr>
                <w:rFonts w:ascii="Times New Roman" w:hAnsi="Times New Roman"/>
                <w:sz w:val="24"/>
                <w:szCs w:val="24"/>
                <w:lang w:val="ru-RU"/>
              </w:rPr>
            </w:pPr>
            <w:r w:rsidRPr="00560CFF">
              <w:rPr>
                <w:rFonts w:ascii="Times New Roman" w:hAnsi="Times New Roman"/>
                <w:color w:val="000000"/>
                <w:sz w:val="24"/>
                <w:szCs w:val="24"/>
                <w:shd w:val="clear" w:color="auto" w:fill="FFFFFF"/>
                <w:lang w:val="ru-RU"/>
              </w:rPr>
              <w:t>(4.8.2)</w:t>
            </w:r>
          </w:p>
        </w:tc>
        <w:tc>
          <w:tcPr>
            <w:tcW w:w="7513" w:type="dxa"/>
          </w:tcPr>
          <w:p w14:paraId="7D9F0D78" w14:textId="77777777" w:rsidR="004510EA" w:rsidRPr="00206C15" w:rsidRDefault="004510EA" w:rsidP="009D17F0">
            <w:pPr>
              <w:spacing w:after="0" w:line="240" w:lineRule="auto"/>
              <w:ind w:left="142" w:hanging="142"/>
              <w:jc w:val="both"/>
              <w:rPr>
                <w:rFonts w:ascii="Times New Roman" w:hAnsi="Times New Roman"/>
                <w:color w:val="000000"/>
                <w:sz w:val="24"/>
                <w:szCs w:val="24"/>
                <w:shd w:val="clear" w:color="auto" w:fill="FFFFFF"/>
                <w:lang w:val="ru-RU"/>
              </w:rPr>
            </w:pPr>
            <w:r w:rsidRPr="00560CFF">
              <w:rPr>
                <w:rFonts w:ascii="Times New Roman" w:hAnsi="Times New Roman"/>
                <w:color w:val="000000"/>
                <w:sz w:val="24"/>
                <w:szCs w:val="24"/>
                <w:shd w:val="clear" w:color="auto" w:fill="FFFFFF"/>
                <w:lang w:val="ru-RU"/>
              </w:rPr>
              <w:t>-</w:t>
            </w:r>
            <w:r w:rsidRPr="00560CFF">
              <w:rPr>
                <w:rFonts w:ascii="Times New Roman" w:hAnsi="Times New Roman"/>
                <w:sz w:val="24"/>
                <w:szCs w:val="24"/>
              </w:rPr>
              <w:t> </w:t>
            </w:r>
            <w:r w:rsidRPr="00560CFF">
              <w:rPr>
                <w:rFonts w:ascii="Times New Roman" w:hAnsi="Times New Roman"/>
                <w:sz w:val="24"/>
                <w:szCs w:val="24"/>
                <w:lang w:val="ru-RU"/>
              </w:rPr>
              <w:t>р</w:t>
            </w:r>
            <w:r w:rsidRPr="00560CFF">
              <w:rPr>
                <w:rFonts w:ascii="Times New Roman" w:hAnsi="Times New Roman"/>
                <w:color w:val="000000"/>
                <w:sz w:val="24"/>
                <w:szCs w:val="24"/>
                <w:shd w:val="clear" w:color="auto" w:fill="FFFFFF"/>
                <w:lang w:val="ru-RU"/>
              </w:rPr>
              <w:t>азмещение зданий и сооружений, предназначенных для размещения букмекерских контор, тотализаторов, их пунктов приема ставок вне игорных зон.</w:t>
            </w:r>
          </w:p>
        </w:tc>
      </w:tr>
    </w:tbl>
    <w:p w14:paraId="11076D6E" w14:textId="73F03FC1" w:rsidR="00A65070" w:rsidRDefault="00A65070" w:rsidP="002020C1">
      <w:pPr>
        <w:widowControl w:val="0"/>
        <w:tabs>
          <w:tab w:val="left" w:pos="993"/>
          <w:tab w:val="left" w:pos="1134"/>
        </w:tabs>
        <w:spacing w:after="0" w:line="240" w:lineRule="auto"/>
        <w:ind w:left="57" w:firstLine="709"/>
        <w:jc w:val="both"/>
        <w:rPr>
          <w:rFonts w:ascii="Times New Roman" w:hAnsi="Times New Roman"/>
          <w:bCs/>
          <w:sz w:val="24"/>
          <w:szCs w:val="24"/>
          <w:lang w:val="ru-RU"/>
        </w:rPr>
      </w:pPr>
    </w:p>
    <w:p w14:paraId="6678E467" w14:textId="7055036A" w:rsidR="00306986" w:rsidRPr="0043756E" w:rsidRDefault="00306986" w:rsidP="00F16C57">
      <w:pPr>
        <w:widowControl w:val="0"/>
        <w:numPr>
          <w:ilvl w:val="0"/>
          <w:numId w:val="71"/>
        </w:numPr>
        <w:tabs>
          <w:tab w:val="left" w:pos="993"/>
        </w:tabs>
        <w:overflowPunct w:val="0"/>
        <w:autoSpaceDE w:val="0"/>
        <w:autoSpaceDN w:val="0"/>
        <w:adjustRightInd w:val="0"/>
        <w:spacing w:after="0" w:line="240" w:lineRule="auto"/>
        <w:ind w:left="0" w:firstLine="720"/>
        <w:jc w:val="both"/>
        <w:rPr>
          <w:rFonts w:ascii="Times New Roman" w:hAnsi="Times New Roman"/>
          <w:bCs/>
          <w:sz w:val="24"/>
          <w:szCs w:val="24"/>
          <w:lang w:val="ru-RU"/>
        </w:rPr>
      </w:pPr>
      <w:r w:rsidRPr="0043756E">
        <w:rPr>
          <w:rFonts w:ascii="Times New Roman" w:hAnsi="Times New Roman"/>
          <w:bCs/>
          <w:sz w:val="24"/>
          <w:szCs w:val="24"/>
          <w:lang w:val="ru-RU"/>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границах территориальной зоны </w:t>
      </w:r>
      <w:r>
        <w:rPr>
          <w:rFonts w:ascii="Times New Roman" w:hAnsi="Times New Roman"/>
          <w:bCs/>
          <w:sz w:val="24"/>
          <w:szCs w:val="24"/>
          <w:lang w:val="ru-RU"/>
        </w:rPr>
        <w:t>Ц-2</w:t>
      </w:r>
      <w:r w:rsidRPr="0043756E">
        <w:rPr>
          <w:rFonts w:ascii="Times New Roman" w:hAnsi="Times New Roman"/>
          <w:bCs/>
          <w:sz w:val="24"/>
          <w:szCs w:val="24"/>
          <w:lang w:val="ru-RU"/>
        </w:rPr>
        <w:t xml:space="preserve">: </w:t>
      </w:r>
    </w:p>
    <w:p w14:paraId="46DF415F" w14:textId="77777777" w:rsidR="00306986" w:rsidRDefault="00306986" w:rsidP="00306986">
      <w:pPr>
        <w:pStyle w:val="ae"/>
        <w:widowControl w:val="0"/>
        <w:overflowPunct w:val="0"/>
        <w:autoSpaceDE w:val="0"/>
        <w:autoSpaceDN w:val="0"/>
        <w:adjustRightInd w:val="0"/>
        <w:spacing w:after="0" w:line="240" w:lineRule="auto"/>
        <w:ind w:left="0" w:firstLine="709"/>
        <w:contextualSpacing w:val="0"/>
        <w:jc w:val="both"/>
        <w:rPr>
          <w:rFonts w:ascii="Times New Roman" w:hAnsi="Times New Roman"/>
          <w:bCs/>
          <w:sz w:val="24"/>
          <w:szCs w:val="24"/>
          <w:lang w:val="ru-RU"/>
        </w:rPr>
      </w:pPr>
    </w:p>
    <w:tbl>
      <w:tblPr>
        <w:tblW w:w="9918" w:type="dxa"/>
        <w:jc w:val="center"/>
        <w:tblBorders>
          <w:top w:val="single" w:sz="4" w:space="0" w:color="000000"/>
          <w:left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5387"/>
        <w:gridCol w:w="3969"/>
      </w:tblGrid>
      <w:tr w:rsidR="00306986" w:rsidRPr="00965C45" w14:paraId="3715C5D9" w14:textId="77777777" w:rsidTr="001F7464">
        <w:trPr>
          <w:trHeight w:val="624"/>
          <w:jc w:val="center"/>
        </w:trPr>
        <w:tc>
          <w:tcPr>
            <w:tcW w:w="562" w:type="dxa"/>
            <w:shd w:val="clear" w:color="auto" w:fill="auto"/>
            <w:vAlign w:val="center"/>
          </w:tcPr>
          <w:p w14:paraId="7DDBC04F" w14:textId="77777777" w:rsidR="00306986" w:rsidRPr="00965C45" w:rsidRDefault="00306986" w:rsidP="004510EA">
            <w:pPr>
              <w:pageBreakBefore/>
              <w:spacing w:after="0" w:line="240" w:lineRule="auto"/>
              <w:jc w:val="center"/>
              <w:rPr>
                <w:rFonts w:ascii="Times New Roman" w:hAnsi="Times New Roman"/>
                <w:b/>
                <w:bCs/>
                <w:sz w:val="24"/>
                <w:szCs w:val="24"/>
                <w:lang w:val="ru-RU"/>
              </w:rPr>
            </w:pPr>
            <w:r w:rsidRPr="00965C45">
              <w:rPr>
                <w:rFonts w:ascii="Times New Roman" w:hAnsi="Times New Roman"/>
                <w:b/>
                <w:bCs/>
                <w:sz w:val="24"/>
                <w:szCs w:val="24"/>
                <w:lang w:val="ru-RU"/>
              </w:rPr>
              <w:t>№</w:t>
            </w:r>
          </w:p>
          <w:p w14:paraId="726D9EFE" w14:textId="77777777" w:rsidR="00306986" w:rsidRPr="00965C45" w:rsidRDefault="00306986" w:rsidP="004510EA">
            <w:pPr>
              <w:pageBreakBefore/>
              <w:spacing w:after="0" w:line="240" w:lineRule="auto"/>
              <w:jc w:val="center"/>
              <w:rPr>
                <w:rFonts w:ascii="Times New Roman" w:hAnsi="Times New Roman"/>
                <w:sz w:val="24"/>
                <w:szCs w:val="24"/>
                <w:lang w:val="ru-RU"/>
              </w:rPr>
            </w:pPr>
            <w:r w:rsidRPr="00965C45">
              <w:rPr>
                <w:rFonts w:ascii="Times New Roman" w:hAnsi="Times New Roman"/>
                <w:b/>
                <w:bCs/>
                <w:sz w:val="24"/>
                <w:szCs w:val="24"/>
                <w:lang w:val="ru-RU"/>
              </w:rPr>
              <w:t>п/п</w:t>
            </w:r>
          </w:p>
        </w:tc>
        <w:tc>
          <w:tcPr>
            <w:tcW w:w="5387" w:type="dxa"/>
            <w:shd w:val="clear" w:color="auto" w:fill="auto"/>
            <w:vAlign w:val="center"/>
          </w:tcPr>
          <w:p w14:paraId="72795FB2" w14:textId="77777777" w:rsidR="00306986" w:rsidRPr="00965C45" w:rsidRDefault="00306986" w:rsidP="004510EA">
            <w:pPr>
              <w:pageBreakBefore/>
              <w:spacing w:after="0" w:line="240" w:lineRule="auto"/>
              <w:jc w:val="center"/>
              <w:rPr>
                <w:rFonts w:ascii="Times New Roman" w:hAnsi="Times New Roman"/>
                <w:sz w:val="24"/>
                <w:szCs w:val="24"/>
                <w:lang w:val="ru-RU"/>
              </w:rPr>
            </w:pPr>
            <w:r w:rsidRPr="00965C45">
              <w:rPr>
                <w:rFonts w:ascii="Times New Roman" w:hAnsi="Times New Roman"/>
                <w:b/>
                <w:bCs/>
                <w:sz w:val="24"/>
                <w:szCs w:val="24"/>
                <w:lang w:val="ru-RU"/>
              </w:rPr>
              <w:t>Наименование показател</w:t>
            </w:r>
            <w:r>
              <w:rPr>
                <w:rFonts w:ascii="Times New Roman" w:hAnsi="Times New Roman"/>
                <w:b/>
                <w:bCs/>
                <w:sz w:val="24"/>
                <w:szCs w:val="24"/>
                <w:lang w:val="ru-RU"/>
              </w:rPr>
              <w:t>ей</w:t>
            </w:r>
          </w:p>
        </w:tc>
        <w:tc>
          <w:tcPr>
            <w:tcW w:w="3969" w:type="dxa"/>
            <w:shd w:val="clear" w:color="auto" w:fill="auto"/>
            <w:vAlign w:val="center"/>
          </w:tcPr>
          <w:p w14:paraId="35591F62" w14:textId="77777777" w:rsidR="00306986" w:rsidRPr="00965C45" w:rsidRDefault="00306986" w:rsidP="004510EA">
            <w:pPr>
              <w:pageBreakBefore/>
              <w:spacing w:after="0" w:line="240" w:lineRule="auto"/>
              <w:jc w:val="center"/>
              <w:rPr>
                <w:rFonts w:ascii="Times New Roman" w:hAnsi="Times New Roman"/>
                <w:sz w:val="24"/>
                <w:szCs w:val="24"/>
                <w:lang w:val="ru-RU"/>
              </w:rPr>
            </w:pPr>
            <w:r>
              <w:rPr>
                <w:rFonts w:ascii="Times New Roman" w:hAnsi="Times New Roman"/>
                <w:b/>
                <w:bCs/>
                <w:sz w:val="24"/>
                <w:szCs w:val="24"/>
                <w:lang w:val="ru-RU"/>
              </w:rPr>
              <w:t>Значение п</w:t>
            </w:r>
            <w:r w:rsidRPr="00965C45">
              <w:rPr>
                <w:rFonts w:ascii="Times New Roman" w:hAnsi="Times New Roman"/>
                <w:b/>
                <w:bCs/>
                <w:sz w:val="24"/>
                <w:szCs w:val="24"/>
                <w:lang w:val="ru-RU"/>
              </w:rPr>
              <w:t>оказател</w:t>
            </w:r>
            <w:r>
              <w:rPr>
                <w:rFonts w:ascii="Times New Roman" w:hAnsi="Times New Roman"/>
                <w:b/>
                <w:bCs/>
                <w:sz w:val="24"/>
                <w:szCs w:val="24"/>
                <w:lang w:val="ru-RU"/>
              </w:rPr>
              <w:t xml:space="preserve">ей </w:t>
            </w:r>
          </w:p>
        </w:tc>
      </w:tr>
      <w:tr w:rsidR="00306986" w:rsidRPr="00E10701" w14:paraId="75B7A57B" w14:textId="77777777" w:rsidTr="00306986">
        <w:tblPrEx>
          <w:tblBorders>
            <w:bottom w:val="single" w:sz="4" w:space="0" w:color="000000"/>
          </w:tblBorders>
        </w:tblPrEx>
        <w:trPr>
          <w:trHeight w:val="567"/>
          <w:jc w:val="center"/>
        </w:trPr>
        <w:tc>
          <w:tcPr>
            <w:tcW w:w="562" w:type="dxa"/>
            <w:tcBorders>
              <w:bottom w:val="single" w:sz="4" w:space="0" w:color="000000"/>
            </w:tcBorders>
          </w:tcPr>
          <w:p w14:paraId="5953E81A" w14:textId="4EF50679" w:rsidR="00306986" w:rsidRDefault="00306986" w:rsidP="001F7464">
            <w:pPr>
              <w:spacing w:after="0" w:line="240" w:lineRule="auto"/>
              <w:jc w:val="center"/>
              <w:rPr>
                <w:rFonts w:ascii="Times New Roman" w:hAnsi="Times New Roman"/>
                <w:sz w:val="24"/>
                <w:szCs w:val="24"/>
                <w:lang w:val="ru-RU"/>
              </w:rPr>
            </w:pPr>
            <w:r>
              <w:rPr>
                <w:rFonts w:ascii="Times New Roman" w:hAnsi="Times New Roman"/>
                <w:sz w:val="24"/>
                <w:szCs w:val="24"/>
                <w:lang w:val="ru-RU"/>
              </w:rPr>
              <w:t>1</w:t>
            </w:r>
          </w:p>
        </w:tc>
        <w:tc>
          <w:tcPr>
            <w:tcW w:w="5387" w:type="dxa"/>
            <w:tcBorders>
              <w:bottom w:val="single" w:sz="4" w:space="0" w:color="000000"/>
            </w:tcBorders>
          </w:tcPr>
          <w:p w14:paraId="02FC1839" w14:textId="77777777" w:rsidR="00306986" w:rsidRDefault="00306986" w:rsidP="001F7464">
            <w:pPr>
              <w:widowControl w:val="0"/>
              <w:autoSpaceDE w:val="0"/>
              <w:autoSpaceDN w:val="0"/>
              <w:adjustRightInd w:val="0"/>
              <w:spacing w:after="0" w:line="240" w:lineRule="auto"/>
              <w:rPr>
                <w:rFonts w:ascii="Times New Roman" w:hAnsi="Times New Roman"/>
                <w:sz w:val="24"/>
                <w:szCs w:val="24"/>
                <w:lang w:val="ru-RU"/>
              </w:rPr>
            </w:pPr>
            <w:r w:rsidRPr="00F870F6">
              <w:rPr>
                <w:rFonts w:ascii="Times New Roman" w:hAnsi="Times New Roman"/>
                <w:sz w:val="24"/>
                <w:szCs w:val="24"/>
                <w:lang w:val="ru-RU"/>
              </w:rPr>
              <w:t>Предельные (минимальные и (или) максимальные) размеры земельных участков</w:t>
            </w:r>
          </w:p>
        </w:tc>
        <w:tc>
          <w:tcPr>
            <w:tcW w:w="3969" w:type="dxa"/>
            <w:tcBorders>
              <w:bottom w:val="single" w:sz="4" w:space="0" w:color="000000"/>
            </w:tcBorders>
            <w:vAlign w:val="center"/>
          </w:tcPr>
          <w:p w14:paraId="1C39EFF7" w14:textId="77777777" w:rsidR="00306986" w:rsidRDefault="00306986" w:rsidP="001F7464">
            <w:pPr>
              <w:widowControl w:val="0"/>
              <w:spacing w:after="0" w:line="240" w:lineRule="auto"/>
              <w:jc w:val="center"/>
              <w:rPr>
                <w:rFonts w:ascii="Times New Roman" w:hAnsi="Times New Roman"/>
                <w:sz w:val="24"/>
                <w:szCs w:val="24"/>
                <w:lang w:val="ru-RU"/>
              </w:rPr>
            </w:pPr>
            <w:r w:rsidRPr="00F870F6">
              <w:rPr>
                <w:rFonts w:ascii="Times New Roman" w:hAnsi="Times New Roman"/>
                <w:sz w:val="24"/>
                <w:szCs w:val="24"/>
                <w:lang w:val="ru-RU"/>
              </w:rPr>
              <w:t>не подлежат установлению</w:t>
            </w:r>
          </w:p>
        </w:tc>
      </w:tr>
      <w:tr w:rsidR="00306986" w:rsidRPr="00A15629" w14:paraId="3C64496C" w14:textId="77777777" w:rsidTr="00306986">
        <w:tblPrEx>
          <w:tblBorders>
            <w:bottom w:val="single" w:sz="4" w:space="0" w:color="000000"/>
          </w:tblBorders>
        </w:tblPrEx>
        <w:trPr>
          <w:trHeight w:val="284"/>
          <w:jc w:val="center"/>
        </w:trPr>
        <w:tc>
          <w:tcPr>
            <w:tcW w:w="562" w:type="dxa"/>
            <w:tcBorders>
              <w:top w:val="single" w:sz="4" w:space="0" w:color="000000"/>
              <w:bottom w:val="nil"/>
            </w:tcBorders>
          </w:tcPr>
          <w:p w14:paraId="21544CDB" w14:textId="77777777" w:rsidR="00306986" w:rsidRPr="00AB7CD7" w:rsidRDefault="00306986" w:rsidP="001F7464">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2</w:t>
            </w:r>
          </w:p>
        </w:tc>
        <w:tc>
          <w:tcPr>
            <w:tcW w:w="5387" w:type="dxa"/>
            <w:tcBorders>
              <w:top w:val="single" w:sz="4" w:space="0" w:color="000000"/>
              <w:bottom w:val="nil"/>
            </w:tcBorders>
          </w:tcPr>
          <w:p w14:paraId="3A153A10" w14:textId="01B3D51B" w:rsidR="00306986" w:rsidRPr="00D10EE9" w:rsidRDefault="00306986" w:rsidP="001F7464">
            <w:pPr>
              <w:widowControl w:val="0"/>
              <w:autoSpaceDE w:val="0"/>
              <w:autoSpaceDN w:val="0"/>
              <w:adjustRightInd w:val="0"/>
              <w:spacing w:after="0" w:line="240" w:lineRule="auto"/>
              <w:rPr>
                <w:rFonts w:ascii="Times New Roman" w:hAnsi="Times New Roman"/>
                <w:sz w:val="24"/>
                <w:szCs w:val="24"/>
                <w:lang w:val="ru-RU"/>
              </w:rPr>
            </w:pPr>
            <w:r w:rsidRPr="00D10EE9">
              <w:rPr>
                <w:rFonts w:ascii="Times New Roman" w:hAnsi="Times New Roman"/>
                <w:sz w:val="24"/>
                <w:szCs w:val="24"/>
                <w:lang w:val="ru-RU"/>
              </w:rPr>
              <w:t xml:space="preserve">Минимальные </w:t>
            </w:r>
            <w:r>
              <w:rPr>
                <w:rFonts w:ascii="Times New Roman" w:hAnsi="Times New Roman"/>
                <w:sz w:val="24"/>
                <w:szCs w:val="24"/>
                <w:lang w:val="ru-RU"/>
              </w:rPr>
              <w:t>расстояния от</w:t>
            </w:r>
            <w:r w:rsidRPr="00D10EE9">
              <w:rPr>
                <w:rFonts w:ascii="Times New Roman" w:hAnsi="Times New Roman"/>
                <w:sz w:val="24"/>
                <w:szCs w:val="24"/>
                <w:lang w:val="ru-RU"/>
              </w:rPr>
              <w:t xml:space="preserve"> зданий, строений, сооружений </w:t>
            </w:r>
            <w:r>
              <w:rPr>
                <w:rFonts w:ascii="Times New Roman" w:hAnsi="Times New Roman"/>
                <w:sz w:val="24"/>
                <w:szCs w:val="24"/>
                <w:lang w:val="ru-RU"/>
              </w:rPr>
              <w:t>до</w:t>
            </w:r>
            <w:r w:rsidRPr="00D10EE9">
              <w:rPr>
                <w:rFonts w:ascii="Times New Roman" w:hAnsi="Times New Roman"/>
                <w:sz w:val="24"/>
                <w:szCs w:val="24"/>
                <w:lang w:val="ru-RU"/>
              </w:rPr>
              <w:t xml:space="preserve"> красных линий улиц и проездов:</w:t>
            </w:r>
          </w:p>
        </w:tc>
        <w:tc>
          <w:tcPr>
            <w:tcW w:w="3969" w:type="dxa"/>
            <w:tcBorders>
              <w:top w:val="single" w:sz="4" w:space="0" w:color="000000"/>
              <w:bottom w:val="nil"/>
            </w:tcBorders>
            <w:vAlign w:val="center"/>
          </w:tcPr>
          <w:p w14:paraId="5B613CBF" w14:textId="77777777" w:rsidR="00306986" w:rsidRPr="00AB7CD7" w:rsidRDefault="00306986" w:rsidP="001F7464">
            <w:pPr>
              <w:widowControl w:val="0"/>
              <w:spacing w:after="0" w:line="240" w:lineRule="auto"/>
              <w:jc w:val="center"/>
              <w:rPr>
                <w:rFonts w:ascii="Times New Roman" w:hAnsi="Times New Roman"/>
                <w:sz w:val="24"/>
                <w:szCs w:val="24"/>
                <w:lang w:val="ru-RU"/>
              </w:rPr>
            </w:pPr>
          </w:p>
        </w:tc>
      </w:tr>
      <w:tr w:rsidR="00306986" w:rsidRPr="00AB7CD7" w14:paraId="6D7D2595" w14:textId="77777777" w:rsidTr="001F7464">
        <w:tblPrEx>
          <w:tblBorders>
            <w:bottom w:val="single" w:sz="4" w:space="0" w:color="000000"/>
          </w:tblBorders>
        </w:tblPrEx>
        <w:trPr>
          <w:trHeight w:val="284"/>
          <w:jc w:val="center"/>
        </w:trPr>
        <w:tc>
          <w:tcPr>
            <w:tcW w:w="562" w:type="dxa"/>
            <w:tcBorders>
              <w:top w:val="nil"/>
              <w:bottom w:val="nil"/>
            </w:tcBorders>
          </w:tcPr>
          <w:p w14:paraId="6E618C7F" w14:textId="77777777" w:rsidR="00306986" w:rsidRDefault="00306986" w:rsidP="001F7464">
            <w:pPr>
              <w:spacing w:after="0" w:line="240" w:lineRule="auto"/>
              <w:jc w:val="center"/>
              <w:rPr>
                <w:rFonts w:ascii="Times New Roman" w:hAnsi="Times New Roman"/>
                <w:sz w:val="24"/>
                <w:szCs w:val="24"/>
                <w:lang w:val="ru-RU"/>
              </w:rPr>
            </w:pPr>
          </w:p>
        </w:tc>
        <w:tc>
          <w:tcPr>
            <w:tcW w:w="5387" w:type="dxa"/>
            <w:tcBorders>
              <w:top w:val="nil"/>
              <w:bottom w:val="single" w:sz="4" w:space="0" w:color="000000"/>
            </w:tcBorders>
          </w:tcPr>
          <w:p w14:paraId="2F57E34B" w14:textId="77777777" w:rsidR="00306986" w:rsidRPr="00D10EE9" w:rsidRDefault="00306986" w:rsidP="001F7464">
            <w:pPr>
              <w:widowControl w:val="0"/>
              <w:autoSpaceDE w:val="0"/>
              <w:autoSpaceDN w:val="0"/>
              <w:adjustRightInd w:val="0"/>
              <w:spacing w:after="0" w:line="240" w:lineRule="auto"/>
              <w:ind w:left="142" w:hanging="142"/>
              <w:rPr>
                <w:rFonts w:ascii="Times New Roman" w:hAnsi="Times New Roman"/>
                <w:sz w:val="24"/>
                <w:szCs w:val="24"/>
                <w:lang w:val="ru-RU"/>
              </w:rPr>
            </w:pPr>
            <w:r w:rsidRPr="00D10EE9">
              <w:rPr>
                <w:rFonts w:ascii="Times New Roman" w:hAnsi="Times New Roman"/>
                <w:sz w:val="24"/>
                <w:szCs w:val="24"/>
                <w:lang w:val="ru-RU"/>
              </w:rPr>
              <w:t xml:space="preserve">- </w:t>
            </w:r>
            <w:r w:rsidRPr="00D10EE9">
              <w:rPr>
                <w:rFonts w:ascii="Times New Roman" w:hAnsi="Times New Roman"/>
                <w:bCs/>
                <w:sz w:val="24"/>
                <w:szCs w:val="24"/>
                <w:lang w:val="ru-RU"/>
              </w:rPr>
              <w:t>в условиях сложившейся застройки</w:t>
            </w:r>
            <w:r>
              <w:rPr>
                <w:rFonts w:ascii="Times New Roman" w:hAnsi="Times New Roman"/>
                <w:bCs/>
                <w:sz w:val="24"/>
                <w:szCs w:val="24"/>
                <w:lang w:val="ru-RU"/>
              </w:rPr>
              <w:t xml:space="preserve"> – </w:t>
            </w:r>
            <w:r>
              <w:rPr>
                <w:rFonts w:ascii="Times New Roman" w:hAnsi="Times New Roman"/>
                <w:sz w:val="24"/>
                <w:szCs w:val="24"/>
                <w:lang w:val="ru-RU"/>
              </w:rPr>
              <w:t>по сложившейся линии застройки;</w:t>
            </w:r>
          </w:p>
        </w:tc>
        <w:tc>
          <w:tcPr>
            <w:tcW w:w="3969" w:type="dxa"/>
            <w:tcBorders>
              <w:top w:val="nil"/>
              <w:bottom w:val="single" w:sz="4" w:space="0" w:color="000000"/>
            </w:tcBorders>
            <w:vAlign w:val="center"/>
          </w:tcPr>
          <w:p w14:paraId="59B77129" w14:textId="77777777" w:rsidR="00306986" w:rsidRPr="00AB7CD7" w:rsidRDefault="00306986" w:rsidP="001F7464">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 xml:space="preserve">0 м </w:t>
            </w:r>
            <w:r w:rsidRPr="00D51528">
              <w:rPr>
                <w:rStyle w:val="af5"/>
                <w:rFonts w:ascii="Times New Roman" w:hAnsi="Times New Roman"/>
                <w:sz w:val="24"/>
                <w:szCs w:val="24"/>
                <w:vertAlign w:val="baseline"/>
                <w:lang w:val="ru-RU"/>
              </w:rPr>
              <w:footnoteReference w:id="5"/>
            </w:r>
          </w:p>
        </w:tc>
      </w:tr>
      <w:tr w:rsidR="00306986" w:rsidRPr="00AB7CD7" w14:paraId="25AF0F40" w14:textId="77777777" w:rsidTr="001F7464">
        <w:tblPrEx>
          <w:tblBorders>
            <w:bottom w:val="single" w:sz="4" w:space="0" w:color="000000"/>
          </w:tblBorders>
        </w:tblPrEx>
        <w:trPr>
          <w:trHeight w:val="284"/>
          <w:jc w:val="center"/>
        </w:trPr>
        <w:tc>
          <w:tcPr>
            <w:tcW w:w="562" w:type="dxa"/>
            <w:tcBorders>
              <w:top w:val="nil"/>
              <w:bottom w:val="nil"/>
            </w:tcBorders>
          </w:tcPr>
          <w:p w14:paraId="7517B059" w14:textId="77777777" w:rsidR="00306986" w:rsidRPr="00AB7CD7" w:rsidRDefault="00306986" w:rsidP="001F7464">
            <w:pPr>
              <w:spacing w:after="0" w:line="240" w:lineRule="auto"/>
              <w:jc w:val="center"/>
              <w:rPr>
                <w:rFonts w:ascii="Times New Roman" w:hAnsi="Times New Roman"/>
                <w:sz w:val="24"/>
                <w:szCs w:val="24"/>
                <w:lang w:val="ru-RU"/>
              </w:rPr>
            </w:pPr>
          </w:p>
        </w:tc>
        <w:tc>
          <w:tcPr>
            <w:tcW w:w="5387" w:type="dxa"/>
            <w:tcBorders>
              <w:top w:val="single" w:sz="4" w:space="0" w:color="000000"/>
            </w:tcBorders>
          </w:tcPr>
          <w:p w14:paraId="28D543D7" w14:textId="77777777" w:rsidR="00306986" w:rsidRPr="00D10EE9" w:rsidRDefault="00306986" w:rsidP="001F7464">
            <w:pPr>
              <w:widowControl w:val="0"/>
              <w:autoSpaceDE w:val="0"/>
              <w:autoSpaceDN w:val="0"/>
              <w:adjustRightInd w:val="0"/>
              <w:spacing w:after="0" w:line="240" w:lineRule="auto"/>
              <w:ind w:left="142" w:hanging="142"/>
              <w:rPr>
                <w:rFonts w:ascii="Times New Roman" w:hAnsi="Times New Roman"/>
                <w:sz w:val="24"/>
                <w:szCs w:val="24"/>
                <w:lang w:val="ru-RU"/>
              </w:rPr>
            </w:pPr>
            <w:r w:rsidRPr="00D10EE9">
              <w:rPr>
                <w:rFonts w:ascii="Times New Roman" w:hAnsi="Times New Roman"/>
                <w:sz w:val="24"/>
                <w:szCs w:val="24"/>
                <w:lang w:val="ru-RU"/>
              </w:rPr>
              <w:t>- при новом строительстве</w:t>
            </w:r>
            <w:r>
              <w:rPr>
                <w:rFonts w:ascii="Times New Roman" w:hAnsi="Times New Roman"/>
                <w:sz w:val="24"/>
                <w:szCs w:val="24"/>
                <w:lang w:val="ru-RU"/>
              </w:rPr>
              <w:t xml:space="preserve"> </w:t>
            </w:r>
          </w:p>
        </w:tc>
        <w:tc>
          <w:tcPr>
            <w:tcW w:w="3969" w:type="dxa"/>
            <w:tcBorders>
              <w:top w:val="single" w:sz="4" w:space="0" w:color="000000"/>
            </w:tcBorders>
            <w:vAlign w:val="center"/>
          </w:tcPr>
          <w:p w14:paraId="18984C2D" w14:textId="77777777" w:rsidR="00306986" w:rsidRPr="00AB7CD7" w:rsidRDefault="00306986" w:rsidP="001F7464">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5 м **</w:t>
            </w:r>
          </w:p>
        </w:tc>
      </w:tr>
      <w:tr w:rsidR="00306986" w:rsidRPr="006B5767" w14:paraId="3C9E78F9" w14:textId="77777777" w:rsidTr="001F7464">
        <w:tblPrEx>
          <w:tblBorders>
            <w:bottom w:val="single" w:sz="4" w:space="0" w:color="000000"/>
          </w:tblBorders>
        </w:tblPrEx>
        <w:trPr>
          <w:trHeight w:val="567"/>
          <w:jc w:val="center"/>
        </w:trPr>
        <w:tc>
          <w:tcPr>
            <w:tcW w:w="562" w:type="dxa"/>
            <w:tcBorders>
              <w:top w:val="single" w:sz="4" w:space="0" w:color="000000"/>
              <w:bottom w:val="nil"/>
            </w:tcBorders>
          </w:tcPr>
          <w:p w14:paraId="47E8C6DE" w14:textId="77777777" w:rsidR="00306986" w:rsidRPr="00AB7CD7" w:rsidRDefault="00306986" w:rsidP="001F7464">
            <w:pPr>
              <w:spacing w:after="0" w:line="240" w:lineRule="auto"/>
              <w:jc w:val="center"/>
              <w:rPr>
                <w:rFonts w:ascii="Times New Roman" w:hAnsi="Times New Roman"/>
                <w:sz w:val="24"/>
                <w:szCs w:val="24"/>
                <w:lang w:val="ru-RU"/>
              </w:rPr>
            </w:pPr>
            <w:r>
              <w:rPr>
                <w:rFonts w:ascii="Times New Roman" w:hAnsi="Times New Roman"/>
                <w:sz w:val="24"/>
                <w:szCs w:val="24"/>
                <w:lang w:val="ru-RU"/>
              </w:rPr>
              <w:t>3</w:t>
            </w:r>
          </w:p>
        </w:tc>
        <w:tc>
          <w:tcPr>
            <w:tcW w:w="5387" w:type="dxa"/>
            <w:tcBorders>
              <w:bottom w:val="nil"/>
            </w:tcBorders>
          </w:tcPr>
          <w:p w14:paraId="48220A77" w14:textId="77777777" w:rsidR="00306986" w:rsidRPr="00F36D23" w:rsidRDefault="00306986" w:rsidP="001F7464">
            <w:pPr>
              <w:widowControl w:val="0"/>
              <w:autoSpaceDE w:val="0"/>
              <w:autoSpaceDN w:val="0"/>
              <w:adjustRightInd w:val="0"/>
              <w:spacing w:after="0" w:line="240" w:lineRule="auto"/>
              <w:rPr>
                <w:rFonts w:ascii="Times New Roman" w:hAnsi="Times New Roman"/>
                <w:sz w:val="24"/>
                <w:szCs w:val="24"/>
                <w:lang w:val="ru-RU"/>
              </w:rPr>
            </w:pPr>
            <w:r w:rsidRPr="00F36D23">
              <w:rPr>
                <w:rFonts w:ascii="Times New Roman" w:hAnsi="Times New Roman"/>
                <w:sz w:val="24"/>
                <w:szCs w:val="24"/>
                <w:lang w:val="ru-RU"/>
              </w:rPr>
              <w:t xml:space="preserve">Предельное количество этажей или предельная высота зданий, строений и сооружений </w:t>
            </w:r>
          </w:p>
        </w:tc>
        <w:tc>
          <w:tcPr>
            <w:tcW w:w="3969" w:type="dxa"/>
            <w:tcBorders>
              <w:bottom w:val="nil"/>
            </w:tcBorders>
            <w:vAlign w:val="center"/>
          </w:tcPr>
          <w:p w14:paraId="5CF84C93" w14:textId="77777777" w:rsidR="00306986" w:rsidRPr="00F36D23" w:rsidRDefault="00306986" w:rsidP="001F7464">
            <w:pPr>
              <w:widowControl w:val="0"/>
              <w:spacing w:after="0" w:line="240" w:lineRule="auto"/>
              <w:jc w:val="center"/>
              <w:rPr>
                <w:rFonts w:ascii="Times New Roman" w:hAnsi="Times New Roman"/>
                <w:sz w:val="24"/>
                <w:szCs w:val="24"/>
                <w:lang w:val="ru-RU"/>
              </w:rPr>
            </w:pPr>
            <w:r w:rsidRPr="00F870F6">
              <w:rPr>
                <w:rFonts w:ascii="Times New Roman" w:hAnsi="Times New Roman"/>
                <w:sz w:val="24"/>
                <w:szCs w:val="24"/>
                <w:lang w:val="ru-RU"/>
              </w:rPr>
              <w:t>не подлежат установлению</w:t>
            </w:r>
          </w:p>
        </w:tc>
      </w:tr>
      <w:tr w:rsidR="00306986" w:rsidRPr="00657BDB" w14:paraId="7F0C8C47" w14:textId="77777777" w:rsidTr="001F7464">
        <w:tblPrEx>
          <w:tblBorders>
            <w:bottom w:val="single" w:sz="4" w:space="0" w:color="000000"/>
          </w:tblBorders>
        </w:tblPrEx>
        <w:trPr>
          <w:trHeight w:val="312"/>
          <w:jc w:val="center"/>
        </w:trPr>
        <w:tc>
          <w:tcPr>
            <w:tcW w:w="562" w:type="dxa"/>
            <w:tcBorders>
              <w:top w:val="single" w:sz="4" w:space="0" w:color="000000"/>
              <w:bottom w:val="single" w:sz="4" w:space="0" w:color="000000"/>
            </w:tcBorders>
          </w:tcPr>
          <w:p w14:paraId="2693AC92" w14:textId="77777777" w:rsidR="00306986" w:rsidRPr="00657BDB" w:rsidRDefault="00306986" w:rsidP="001F7464">
            <w:pPr>
              <w:spacing w:after="0" w:line="240" w:lineRule="auto"/>
              <w:jc w:val="center"/>
              <w:rPr>
                <w:rFonts w:ascii="Times New Roman" w:hAnsi="Times New Roman"/>
                <w:sz w:val="24"/>
                <w:szCs w:val="24"/>
                <w:lang w:val="ru-RU"/>
              </w:rPr>
            </w:pPr>
            <w:r>
              <w:rPr>
                <w:rFonts w:ascii="Times New Roman" w:hAnsi="Times New Roman"/>
                <w:sz w:val="24"/>
                <w:szCs w:val="24"/>
                <w:lang w:val="ru-RU"/>
              </w:rPr>
              <w:t>4</w:t>
            </w:r>
          </w:p>
        </w:tc>
        <w:tc>
          <w:tcPr>
            <w:tcW w:w="5387" w:type="dxa"/>
            <w:tcBorders>
              <w:bottom w:val="single" w:sz="4" w:space="0" w:color="000000"/>
            </w:tcBorders>
          </w:tcPr>
          <w:p w14:paraId="0A5014CA" w14:textId="77777777" w:rsidR="00306986" w:rsidRPr="00657BDB" w:rsidRDefault="00306986" w:rsidP="001F7464">
            <w:pPr>
              <w:widowControl w:val="0"/>
              <w:autoSpaceDE w:val="0"/>
              <w:autoSpaceDN w:val="0"/>
              <w:adjustRightInd w:val="0"/>
              <w:spacing w:after="0" w:line="240" w:lineRule="auto"/>
              <w:rPr>
                <w:rFonts w:ascii="Times New Roman" w:hAnsi="Times New Roman"/>
                <w:sz w:val="24"/>
                <w:szCs w:val="24"/>
                <w:lang w:val="ru-RU"/>
              </w:rPr>
            </w:pPr>
            <w:r w:rsidRPr="00657BDB">
              <w:rPr>
                <w:rFonts w:ascii="Times New Roman" w:hAnsi="Times New Roman"/>
                <w:sz w:val="24"/>
                <w:szCs w:val="24"/>
                <w:lang w:val="ru-RU"/>
              </w:rPr>
              <w:t xml:space="preserve">Максимальный процент застройки </w:t>
            </w:r>
          </w:p>
        </w:tc>
        <w:tc>
          <w:tcPr>
            <w:tcW w:w="3969" w:type="dxa"/>
            <w:tcBorders>
              <w:bottom w:val="single" w:sz="4" w:space="0" w:color="000000"/>
            </w:tcBorders>
            <w:vAlign w:val="center"/>
          </w:tcPr>
          <w:p w14:paraId="3D3A4241" w14:textId="77777777" w:rsidR="00306986" w:rsidRDefault="00306986" w:rsidP="001F7464">
            <w:pPr>
              <w:widowControl w:val="0"/>
              <w:spacing w:after="0" w:line="240" w:lineRule="auto"/>
              <w:jc w:val="center"/>
              <w:rPr>
                <w:rFonts w:ascii="Times New Roman" w:hAnsi="Times New Roman"/>
                <w:sz w:val="24"/>
                <w:szCs w:val="24"/>
                <w:lang w:val="ru-RU"/>
              </w:rPr>
            </w:pPr>
            <w:r w:rsidRPr="00F870F6">
              <w:rPr>
                <w:rFonts w:ascii="Times New Roman" w:hAnsi="Times New Roman"/>
                <w:sz w:val="24"/>
                <w:szCs w:val="24"/>
                <w:lang w:val="ru-RU"/>
              </w:rPr>
              <w:t>не подлежат установлению</w:t>
            </w:r>
          </w:p>
        </w:tc>
      </w:tr>
      <w:tr w:rsidR="00306986" w:rsidRPr="00A15629" w14:paraId="558917D4" w14:textId="77777777" w:rsidTr="001F7464">
        <w:tblPrEx>
          <w:tblBorders>
            <w:bottom w:val="single" w:sz="4" w:space="0" w:color="000000"/>
          </w:tblBorders>
        </w:tblPrEx>
        <w:trPr>
          <w:jc w:val="center"/>
        </w:trPr>
        <w:tc>
          <w:tcPr>
            <w:tcW w:w="562" w:type="dxa"/>
            <w:tcBorders>
              <w:bottom w:val="single" w:sz="4" w:space="0" w:color="000000"/>
            </w:tcBorders>
          </w:tcPr>
          <w:p w14:paraId="1F6E89BD" w14:textId="77777777" w:rsidR="00306986" w:rsidRDefault="00306986" w:rsidP="001F7464">
            <w:pPr>
              <w:spacing w:after="0" w:line="240" w:lineRule="auto"/>
              <w:jc w:val="center"/>
              <w:rPr>
                <w:rFonts w:ascii="Times New Roman" w:hAnsi="Times New Roman"/>
                <w:sz w:val="24"/>
                <w:szCs w:val="24"/>
                <w:lang w:val="ru-RU"/>
              </w:rPr>
            </w:pPr>
            <w:r>
              <w:rPr>
                <w:rFonts w:ascii="Times New Roman" w:hAnsi="Times New Roman"/>
                <w:sz w:val="24"/>
                <w:szCs w:val="24"/>
                <w:lang w:val="ru-RU"/>
              </w:rPr>
              <w:t>5</w:t>
            </w:r>
          </w:p>
        </w:tc>
        <w:tc>
          <w:tcPr>
            <w:tcW w:w="5387" w:type="dxa"/>
            <w:tcBorders>
              <w:bottom w:val="single" w:sz="4" w:space="0" w:color="000000"/>
            </w:tcBorders>
          </w:tcPr>
          <w:p w14:paraId="6EA6DA92" w14:textId="77777777" w:rsidR="00306986" w:rsidRPr="00D76206" w:rsidRDefault="00306986" w:rsidP="001F7464">
            <w:pPr>
              <w:widowControl w:val="0"/>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Минимальное количество машино-мест</w:t>
            </w:r>
          </w:p>
        </w:tc>
        <w:tc>
          <w:tcPr>
            <w:tcW w:w="3969" w:type="dxa"/>
            <w:tcBorders>
              <w:bottom w:val="single" w:sz="4" w:space="0" w:color="000000"/>
            </w:tcBorders>
          </w:tcPr>
          <w:p w14:paraId="121BF4C0" w14:textId="77777777" w:rsidR="00306986" w:rsidRPr="00D76206" w:rsidRDefault="00306986" w:rsidP="001F7464">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 xml:space="preserve">определяется расчетом в соответствии с нормативами </w:t>
            </w:r>
            <w:r w:rsidRPr="00F36D23">
              <w:rPr>
                <w:rFonts w:ascii="Times New Roman" w:hAnsi="Times New Roman"/>
                <w:sz w:val="24"/>
                <w:szCs w:val="24"/>
                <w:lang w:val="ru-RU"/>
              </w:rPr>
              <w:t>градостроительного проектирования</w:t>
            </w:r>
          </w:p>
        </w:tc>
      </w:tr>
    </w:tbl>
    <w:p w14:paraId="0764150F" w14:textId="77777777" w:rsidR="00306986" w:rsidRDefault="00306986" w:rsidP="00306986">
      <w:pPr>
        <w:pStyle w:val="ae"/>
        <w:widowControl w:val="0"/>
        <w:overflowPunct w:val="0"/>
        <w:autoSpaceDE w:val="0"/>
        <w:autoSpaceDN w:val="0"/>
        <w:adjustRightInd w:val="0"/>
        <w:spacing w:after="0" w:line="240" w:lineRule="auto"/>
        <w:ind w:left="0" w:firstLine="709"/>
        <w:jc w:val="both"/>
        <w:rPr>
          <w:rFonts w:ascii="Times New Roman" w:hAnsi="Times New Roman"/>
          <w:b/>
          <w:sz w:val="24"/>
          <w:szCs w:val="24"/>
          <w:lang w:val="ru-RU"/>
        </w:rPr>
      </w:pPr>
    </w:p>
    <w:p w14:paraId="25888949" w14:textId="77777777" w:rsidR="00306986" w:rsidRDefault="00306986" w:rsidP="00F16C57">
      <w:pPr>
        <w:pStyle w:val="ae"/>
        <w:widowControl w:val="0"/>
        <w:numPr>
          <w:ilvl w:val="0"/>
          <w:numId w:val="72"/>
        </w:numPr>
        <w:tabs>
          <w:tab w:val="left" w:pos="993"/>
        </w:tabs>
        <w:overflowPunct w:val="0"/>
        <w:autoSpaceDE w:val="0"/>
        <w:autoSpaceDN w:val="0"/>
        <w:adjustRightInd w:val="0"/>
        <w:spacing w:after="0" w:line="240" w:lineRule="auto"/>
        <w:ind w:left="0" w:firstLine="720"/>
        <w:contextualSpacing w:val="0"/>
        <w:jc w:val="both"/>
        <w:rPr>
          <w:rFonts w:ascii="Times New Roman" w:hAnsi="Times New Roman"/>
          <w:sz w:val="24"/>
          <w:szCs w:val="24"/>
          <w:lang w:val="ru-RU"/>
        </w:rPr>
      </w:pPr>
      <w:r w:rsidRPr="005D75BC">
        <w:rPr>
          <w:rFonts w:ascii="Times New Roman" w:hAnsi="Times New Roman"/>
          <w:sz w:val="24"/>
          <w:szCs w:val="24"/>
          <w:lang w:val="ru-RU"/>
        </w:rPr>
        <w:t>Иные параметры принимаются в соответствии с требованиями технических регламентов, сводов правил, нормативов градостроительного проектирования.</w:t>
      </w:r>
    </w:p>
    <w:p w14:paraId="222DDB46" w14:textId="77777777" w:rsidR="00306986" w:rsidRPr="00AA2BF8" w:rsidRDefault="00306986" w:rsidP="00F16C57">
      <w:pPr>
        <w:widowControl w:val="0"/>
        <w:numPr>
          <w:ilvl w:val="0"/>
          <w:numId w:val="72"/>
        </w:numPr>
        <w:tabs>
          <w:tab w:val="clear" w:pos="720"/>
          <w:tab w:val="left" w:pos="993"/>
        </w:tabs>
        <w:spacing w:after="0" w:line="240" w:lineRule="auto"/>
        <w:ind w:left="0" w:firstLine="720"/>
        <w:jc w:val="both"/>
        <w:rPr>
          <w:rFonts w:ascii="Times New Roman" w:hAnsi="Times New Roman"/>
          <w:sz w:val="24"/>
          <w:szCs w:val="24"/>
          <w:lang w:val="ru-RU"/>
        </w:rPr>
      </w:pPr>
      <w:r>
        <w:rPr>
          <w:rFonts w:ascii="Times New Roman" w:hAnsi="Times New Roman"/>
          <w:sz w:val="24"/>
          <w:szCs w:val="24"/>
          <w:lang w:val="ru-RU"/>
        </w:rPr>
        <w:t>Р</w:t>
      </w:r>
      <w:r w:rsidRPr="00AA2BF8">
        <w:rPr>
          <w:rFonts w:ascii="Times New Roman" w:hAnsi="Times New Roman"/>
          <w:sz w:val="24"/>
          <w:szCs w:val="24"/>
          <w:lang w:val="ru-RU"/>
        </w:rPr>
        <w:t>азмер</w:t>
      </w:r>
      <w:r>
        <w:rPr>
          <w:rFonts w:ascii="Times New Roman" w:hAnsi="Times New Roman"/>
          <w:sz w:val="24"/>
          <w:szCs w:val="24"/>
          <w:lang w:val="ru-RU"/>
        </w:rPr>
        <w:t>ы</w:t>
      </w:r>
      <w:r w:rsidRPr="00AA2BF8">
        <w:rPr>
          <w:rFonts w:ascii="Times New Roman" w:hAnsi="Times New Roman"/>
          <w:sz w:val="24"/>
          <w:szCs w:val="24"/>
          <w:lang w:val="ru-RU"/>
        </w:rPr>
        <w:t xml:space="preserve"> земельн</w:t>
      </w:r>
      <w:r>
        <w:rPr>
          <w:rFonts w:ascii="Times New Roman" w:hAnsi="Times New Roman"/>
          <w:sz w:val="24"/>
          <w:szCs w:val="24"/>
          <w:lang w:val="ru-RU"/>
        </w:rPr>
        <w:t xml:space="preserve">ых </w:t>
      </w:r>
      <w:r w:rsidRPr="00AA2BF8">
        <w:rPr>
          <w:rFonts w:ascii="Times New Roman" w:hAnsi="Times New Roman"/>
          <w:sz w:val="24"/>
          <w:szCs w:val="24"/>
          <w:lang w:val="ru-RU"/>
        </w:rPr>
        <w:t>участк</w:t>
      </w:r>
      <w:r>
        <w:rPr>
          <w:rFonts w:ascii="Times New Roman" w:hAnsi="Times New Roman"/>
          <w:sz w:val="24"/>
          <w:szCs w:val="24"/>
          <w:lang w:val="ru-RU"/>
        </w:rPr>
        <w:t>ов</w:t>
      </w:r>
      <w:r w:rsidRPr="00AA2BF8">
        <w:rPr>
          <w:rFonts w:ascii="Times New Roman" w:hAnsi="Times New Roman"/>
          <w:sz w:val="24"/>
          <w:szCs w:val="24"/>
          <w:lang w:val="ru-RU"/>
        </w:rPr>
        <w:t xml:space="preserve"> определя</w:t>
      </w:r>
      <w:r>
        <w:rPr>
          <w:rFonts w:ascii="Times New Roman" w:hAnsi="Times New Roman"/>
          <w:sz w:val="24"/>
          <w:szCs w:val="24"/>
          <w:lang w:val="ru-RU"/>
        </w:rPr>
        <w:t>ю</w:t>
      </w:r>
      <w:r w:rsidRPr="00AA2BF8">
        <w:rPr>
          <w:rFonts w:ascii="Times New Roman" w:hAnsi="Times New Roman"/>
          <w:sz w:val="24"/>
          <w:szCs w:val="24"/>
          <w:lang w:val="ru-RU"/>
        </w:rPr>
        <w:t xml:space="preserve">тся в соответствии с проектом планировки </w:t>
      </w:r>
      <w:r>
        <w:rPr>
          <w:rFonts w:ascii="Times New Roman" w:hAnsi="Times New Roman"/>
          <w:sz w:val="24"/>
          <w:szCs w:val="24"/>
          <w:lang w:val="ru-RU"/>
        </w:rPr>
        <w:t xml:space="preserve">территории </w:t>
      </w:r>
      <w:r w:rsidRPr="00AA2BF8">
        <w:rPr>
          <w:rFonts w:ascii="Times New Roman" w:hAnsi="Times New Roman"/>
          <w:sz w:val="24"/>
          <w:szCs w:val="24"/>
          <w:lang w:val="ru-RU"/>
        </w:rPr>
        <w:t>и действующими градостроительными нормами.</w:t>
      </w:r>
    </w:p>
    <w:p w14:paraId="5441C513" w14:textId="77777777" w:rsidR="00306986" w:rsidRPr="00AA2BF8" w:rsidRDefault="00306986" w:rsidP="00F16C57">
      <w:pPr>
        <w:widowControl w:val="0"/>
        <w:numPr>
          <w:ilvl w:val="0"/>
          <w:numId w:val="72"/>
        </w:numPr>
        <w:tabs>
          <w:tab w:val="clear" w:pos="720"/>
          <w:tab w:val="left" w:pos="993"/>
        </w:tabs>
        <w:spacing w:after="0" w:line="240" w:lineRule="auto"/>
        <w:ind w:left="0" w:firstLine="720"/>
        <w:jc w:val="both"/>
        <w:rPr>
          <w:rFonts w:ascii="Times New Roman" w:hAnsi="Times New Roman"/>
          <w:sz w:val="24"/>
          <w:szCs w:val="24"/>
          <w:lang w:val="ru-RU"/>
        </w:rPr>
      </w:pPr>
      <w:r>
        <w:rPr>
          <w:rFonts w:ascii="Times New Roman" w:hAnsi="Times New Roman"/>
          <w:sz w:val="24"/>
          <w:szCs w:val="24"/>
          <w:lang w:val="ru-RU"/>
        </w:rPr>
        <w:t>Этажность, в</w:t>
      </w:r>
      <w:r w:rsidRPr="00AA2BF8">
        <w:rPr>
          <w:rFonts w:ascii="Times New Roman" w:hAnsi="Times New Roman"/>
          <w:sz w:val="24"/>
          <w:szCs w:val="24"/>
          <w:lang w:val="ru-RU"/>
        </w:rPr>
        <w:t xml:space="preserve">ысота </w:t>
      </w:r>
      <w:r>
        <w:rPr>
          <w:rFonts w:ascii="Times New Roman" w:hAnsi="Times New Roman"/>
          <w:sz w:val="24"/>
          <w:szCs w:val="24"/>
          <w:lang w:val="ru-RU"/>
        </w:rPr>
        <w:t xml:space="preserve">зданий, строений </w:t>
      </w:r>
      <w:r w:rsidRPr="00AA2BF8">
        <w:rPr>
          <w:rFonts w:ascii="Times New Roman" w:hAnsi="Times New Roman"/>
          <w:sz w:val="24"/>
          <w:szCs w:val="24"/>
          <w:lang w:val="ru-RU"/>
        </w:rPr>
        <w:t>принимается в соответствии с режимом, установленным проектом планировки.</w:t>
      </w:r>
    </w:p>
    <w:p w14:paraId="7A325007" w14:textId="77777777" w:rsidR="00306986" w:rsidRPr="00AA2BF8" w:rsidRDefault="00306986" w:rsidP="00F16C57">
      <w:pPr>
        <w:widowControl w:val="0"/>
        <w:numPr>
          <w:ilvl w:val="0"/>
          <w:numId w:val="72"/>
        </w:numPr>
        <w:tabs>
          <w:tab w:val="clear" w:pos="720"/>
          <w:tab w:val="left" w:pos="993"/>
        </w:tabs>
        <w:spacing w:after="0" w:line="240" w:lineRule="auto"/>
        <w:ind w:left="0" w:firstLine="720"/>
        <w:jc w:val="both"/>
        <w:rPr>
          <w:rFonts w:ascii="Times New Roman" w:hAnsi="Times New Roman"/>
          <w:sz w:val="24"/>
          <w:szCs w:val="24"/>
          <w:lang w:val="ru-RU"/>
        </w:rPr>
      </w:pPr>
      <w:r w:rsidRPr="00AA2BF8">
        <w:rPr>
          <w:rFonts w:ascii="Times New Roman" w:hAnsi="Times New Roman"/>
          <w:sz w:val="24"/>
          <w:szCs w:val="24"/>
          <w:lang w:val="ru-RU"/>
        </w:rPr>
        <w:t>При проектировании комплексного благоустройства общественно-деловых зон следует обеспечивать: открытость и проницаемость территорий для визуального восприятия, условия для беспрепятственного передвижения населения, включая маломобильные группы, сохранение исторически сложившейся планировочной структуры и масштабности застройки, достижение стилевого единства элементов благоустройства с окружающей застройкой.</w:t>
      </w:r>
    </w:p>
    <w:p w14:paraId="77350C7C" w14:textId="48B246E2" w:rsidR="00306986" w:rsidRDefault="00306986" w:rsidP="00F16C57">
      <w:pPr>
        <w:widowControl w:val="0"/>
        <w:numPr>
          <w:ilvl w:val="0"/>
          <w:numId w:val="72"/>
        </w:numPr>
        <w:tabs>
          <w:tab w:val="left" w:pos="993"/>
        </w:tabs>
        <w:spacing w:after="0" w:line="240" w:lineRule="auto"/>
        <w:ind w:left="0" w:firstLine="720"/>
        <w:jc w:val="both"/>
        <w:rPr>
          <w:rFonts w:ascii="Times New Roman" w:hAnsi="Times New Roman"/>
          <w:sz w:val="24"/>
          <w:szCs w:val="24"/>
          <w:lang w:val="ru-RU"/>
        </w:rPr>
      </w:pPr>
      <w:r w:rsidRPr="00AA2BF8">
        <w:rPr>
          <w:rFonts w:ascii="Times New Roman" w:hAnsi="Times New Roman"/>
          <w:sz w:val="24"/>
          <w:szCs w:val="24"/>
          <w:lang w:val="ru-RU"/>
        </w:rPr>
        <w:t>Огра</w:t>
      </w:r>
      <w:r>
        <w:rPr>
          <w:rFonts w:ascii="Times New Roman" w:hAnsi="Times New Roman"/>
          <w:sz w:val="24"/>
          <w:szCs w:val="24"/>
          <w:lang w:val="ru-RU"/>
        </w:rPr>
        <w:t>ждение</w:t>
      </w:r>
      <w:r w:rsidRPr="00AA2BF8">
        <w:rPr>
          <w:rFonts w:ascii="Times New Roman" w:hAnsi="Times New Roman"/>
          <w:sz w:val="24"/>
          <w:szCs w:val="24"/>
          <w:lang w:val="ru-RU"/>
        </w:rPr>
        <w:t xml:space="preserve"> </w:t>
      </w:r>
      <w:r>
        <w:rPr>
          <w:rFonts w:ascii="Times New Roman" w:hAnsi="Times New Roman"/>
          <w:sz w:val="24"/>
          <w:szCs w:val="24"/>
          <w:lang w:val="ru-RU"/>
        </w:rPr>
        <w:t xml:space="preserve">следует устраивать </w:t>
      </w:r>
      <w:r w:rsidRPr="00AA2BF8">
        <w:rPr>
          <w:rFonts w:ascii="Times New Roman" w:hAnsi="Times New Roman"/>
          <w:sz w:val="24"/>
          <w:szCs w:val="24"/>
          <w:lang w:val="ru-RU"/>
        </w:rPr>
        <w:t xml:space="preserve">по согласованию с </w:t>
      </w:r>
      <w:r w:rsidR="00A2639E" w:rsidRPr="00AA2BF8">
        <w:rPr>
          <w:rFonts w:ascii="Times New Roman" w:hAnsi="Times New Roman"/>
          <w:sz w:val="24"/>
          <w:szCs w:val="24"/>
          <w:lang w:val="ru-RU"/>
        </w:rPr>
        <w:t>уполномоченными органами администрации</w:t>
      </w:r>
      <w:r w:rsidR="00A2639E">
        <w:rPr>
          <w:rFonts w:ascii="Times New Roman" w:hAnsi="Times New Roman"/>
          <w:sz w:val="24"/>
          <w:szCs w:val="24"/>
          <w:lang w:val="ru-RU"/>
        </w:rPr>
        <w:t xml:space="preserve"> ЗАТО г. Радужный в области </w:t>
      </w:r>
      <w:r>
        <w:rPr>
          <w:rFonts w:ascii="Times New Roman" w:hAnsi="Times New Roman"/>
          <w:sz w:val="24"/>
          <w:szCs w:val="24"/>
          <w:lang w:val="ru-RU"/>
        </w:rPr>
        <w:t xml:space="preserve">архитектуры. </w:t>
      </w:r>
    </w:p>
    <w:p w14:paraId="492CD946" w14:textId="77777777" w:rsidR="00306986" w:rsidRDefault="00306986" w:rsidP="00306986">
      <w:pPr>
        <w:widowControl w:val="0"/>
        <w:tabs>
          <w:tab w:val="left" w:pos="993"/>
        </w:tabs>
        <w:spacing w:after="0" w:line="240" w:lineRule="auto"/>
        <w:ind w:firstLine="720"/>
        <w:jc w:val="both"/>
        <w:rPr>
          <w:rFonts w:ascii="Times New Roman" w:hAnsi="Times New Roman"/>
          <w:sz w:val="24"/>
          <w:szCs w:val="24"/>
          <w:lang w:val="ru-RU"/>
        </w:rPr>
      </w:pPr>
      <w:r>
        <w:rPr>
          <w:rFonts w:ascii="Times New Roman" w:hAnsi="Times New Roman"/>
          <w:sz w:val="24"/>
          <w:szCs w:val="24"/>
          <w:lang w:val="ru-RU"/>
        </w:rPr>
        <w:t>Ограждение земельного участка должно быть</w:t>
      </w:r>
      <w:r w:rsidRPr="00AA2BF8">
        <w:rPr>
          <w:rFonts w:ascii="Times New Roman" w:hAnsi="Times New Roman"/>
          <w:sz w:val="24"/>
          <w:szCs w:val="24"/>
          <w:lang w:val="ru-RU"/>
        </w:rPr>
        <w:t xml:space="preserve"> прозрачн</w:t>
      </w:r>
      <w:r>
        <w:rPr>
          <w:rFonts w:ascii="Times New Roman" w:hAnsi="Times New Roman"/>
          <w:sz w:val="24"/>
          <w:szCs w:val="24"/>
          <w:lang w:val="ru-RU"/>
        </w:rPr>
        <w:t>ым</w:t>
      </w:r>
      <w:r w:rsidRPr="00AA2BF8">
        <w:rPr>
          <w:rFonts w:ascii="Times New Roman" w:hAnsi="Times New Roman"/>
          <w:sz w:val="24"/>
          <w:szCs w:val="24"/>
          <w:lang w:val="ru-RU"/>
        </w:rPr>
        <w:t xml:space="preserve">, </w:t>
      </w:r>
      <w:r>
        <w:rPr>
          <w:rFonts w:ascii="Times New Roman" w:hAnsi="Times New Roman"/>
          <w:sz w:val="24"/>
          <w:szCs w:val="24"/>
          <w:lang w:val="ru-RU"/>
        </w:rPr>
        <w:t xml:space="preserve">высотой </w:t>
      </w:r>
      <w:r w:rsidRPr="00AA2BF8">
        <w:rPr>
          <w:rFonts w:ascii="Times New Roman" w:hAnsi="Times New Roman"/>
          <w:sz w:val="24"/>
          <w:szCs w:val="24"/>
          <w:lang w:val="ru-RU"/>
        </w:rPr>
        <w:t xml:space="preserve">не </w:t>
      </w:r>
      <w:r>
        <w:rPr>
          <w:rFonts w:ascii="Times New Roman" w:hAnsi="Times New Roman"/>
          <w:sz w:val="24"/>
          <w:szCs w:val="24"/>
          <w:lang w:val="ru-RU"/>
        </w:rPr>
        <w:t>более</w:t>
      </w:r>
      <w:r w:rsidRPr="00AA2BF8">
        <w:rPr>
          <w:rFonts w:ascii="Times New Roman" w:hAnsi="Times New Roman"/>
          <w:sz w:val="24"/>
          <w:szCs w:val="24"/>
          <w:lang w:val="ru-RU"/>
        </w:rPr>
        <w:t xml:space="preserve"> 2 м от планировочной отметки земли, цоколь не выше </w:t>
      </w:r>
      <w:smartTag w:uri="urn:schemas-microsoft-com:office:smarttags" w:element="metricconverter">
        <w:smartTagPr>
          <w:attr w:name="ProductID" w:val="0,5 м"/>
        </w:smartTagPr>
        <w:r w:rsidRPr="00AA2BF8">
          <w:rPr>
            <w:rFonts w:ascii="Times New Roman" w:hAnsi="Times New Roman"/>
            <w:sz w:val="24"/>
            <w:szCs w:val="24"/>
            <w:lang w:val="ru-RU"/>
          </w:rPr>
          <w:t>0,5 м</w:t>
        </w:r>
      </w:smartTag>
      <w:r>
        <w:rPr>
          <w:rFonts w:ascii="Times New Roman" w:hAnsi="Times New Roman"/>
          <w:sz w:val="24"/>
          <w:szCs w:val="24"/>
          <w:lang w:val="ru-RU"/>
        </w:rPr>
        <w:t>.</w:t>
      </w:r>
      <w:r w:rsidRPr="00AA2BF8">
        <w:rPr>
          <w:rFonts w:ascii="Times New Roman" w:hAnsi="Times New Roman"/>
          <w:sz w:val="24"/>
          <w:szCs w:val="24"/>
          <w:lang w:val="ru-RU"/>
        </w:rPr>
        <w:t xml:space="preserve"> </w:t>
      </w:r>
    </w:p>
    <w:p w14:paraId="58981F61" w14:textId="77777777" w:rsidR="00306986" w:rsidRDefault="00306986" w:rsidP="00306986">
      <w:pPr>
        <w:widowControl w:val="0"/>
        <w:tabs>
          <w:tab w:val="left" w:pos="993"/>
        </w:tabs>
        <w:spacing w:after="0" w:line="240" w:lineRule="auto"/>
        <w:ind w:firstLine="720"/>
        <w:jc w:val="both"/>
        <w:rPr>
          <w:rFonts w:ascii="Times New Roman" w:hAnsi="Times New Roman"/>
          <w:sz w:val="24"/>
          <w:szCs w:val="24"/>
          <w:lang w:val="ru-RU"/>
        </w:rPr>
      </w:pPr>
      <w:r>
        <w:rPr>
          <w:rFonts w:ascii="Times New Roman" w:hAnsi="Times New Roman"/>
          <w:sz w:val="24"/>
          <w:szCs w:val="24"/>
          <w:lang w:val="ru-RU"/>
        </w:rPr>
        <w:t>Н</w:t>
      </w:r>
      <w:r w:rsidRPr="00AA2BF8">
        <w:rPr>
          <w:rFonts w:ascii="Times New Roman" w:hAnsi="Times New Roman"/>
          <w:sz w:val="24"/>
          <w:szCs w:val="24"/>
          <w:lang w:val="ru-RU"/>
        </w:rPr>
        <w:t xml:space="preserve">а территории общественно-деловых зон допускается устройство лицевых и межевых декоративных решетчатых ограждений высотой до </w:t>
      </w:r>
      <w:smartTag w:uri="urn:schemas-microsoft-com:office:smarttags" w:element="metricconverter">
        <w:smartTagPr>
          <w:attr w:name="ProductID" w:val="1,2 м"/>
        </w:smartTagPr>
        <w:r w:rsidRPr="00AA2BF8">
          <w:rPr>
            <w:rFonts w:ascii="Times New Roman" w:hAnsi="Times New Roman"/>
            <w:sz w:val="24"/>
            <w:szCs w:val="24"/>
            <w:lang w:val="ru-RU"/>
          </w:rPr>
          <w:t>1,2 м</w:t>
        </w:r>
      </w:smartTag>
      <w:r w:rsidRPr="00AA2BF8">
        <w:rPr>
          <w:rFonts w:ascii="Times New Roman" w:hAnsi="Times New Roman"/>
          <w:sz w:val="24"/>
          <w:szCs w:val="24"/>
          <w:lang w:val="ru-RU"/>
        </w:rPr>
        <w:t>.</w:t>
      </w:r>
    </w:p>
    <w:p w14:paraId="5EF8BAFB" w14:textId="77777777" w:rsidR="00306986" w:rsidRPr="00AA2BF8" w:rsidRDefault="00306986" w:rsidP="00306986">
      <w:pPr>
        <w:widowControl w:val="0"/>
        <w:tabs>
          <w:tab w:val="left" w:pos="993"/>
        </w:tabs>
        <w:spacing w:after="0" w:line="240" w:lineRule="auto"/>
        <w:ind w:firstLine="720"/>
        <w:jc w:val="both"/>
        <w:rPr>
          <w:rFonts w:ascii="Times New Roman" w:hAnsi="Times New Roman"/>
          <w:sz w:val="24"/>
          <w:szCs w:val="24"/>
          <w:lang w:val="ru-RU"/>
        </w:rPr>
      </w:pPr>
      <w:r w:rsidRPr="00AA2BF8">
        <w:rPr>
          <w:rFonts w:ascii="Times New Roman" w:hAnsi="Times New Roman"/>
          <w:sz w:val="24"/>
          <w:szCs w:val="24"/>
          <w:lang w:val="ru-RU"/>
        </w:rPr>
        <w:t>Материал огра</w:t>
      </w:r>
      <w:r>
        <w:rPr>
          <w:rFonts w:ascii="Times New Roman" w:hAnsi="Times New Roman"/>
          <w:sz w:val="24"/>
          <w:szCs w:val="24"/>
          <w:lang w:val="ru-RU"/>
        </w:rPr>
        <w:t>ждения</w:t>
      </w:r>
      <w:r w:rsidRPr="00AA2BF8">
        <w:rPr>
          <w:rFonts w:ascii="Times New Roman" w:hAnsi="Times New Roman"/>
          <w:sz w:val="24"/>
          <w:szCs w:val="24"/>
          <w:lang w:val="ru-RU"/>
        </w:rPr>
        <w:t>: металл, кирпич, бетон, природный камень.</w:t>
      </w:r>
    </w:p>
    <w:p w14:paraId="072A1ADC" w14:textId="77777777" w:rsidR="00306986" w:rsidRDefault="00306986" w:rsidP="00F16C57">
      <w:pPr>
        <w:widowControl w:val="0"/>
        <w:numPr>
          <w:ilvl w:val="0"/>
          <w:numId w:val="72"/>
        </w:numPr>
        <w:tabs>
          <w:tab w:val="left" w:pos="1134"/>
        </w:tabs>
        <w:spacing w:after="0" w:line="240" w:lineRule="auto"/>
        <w:ind w:left="0" w:firstLine="720"/>
        <w:jc w:val="both"/>
        <w:rPr>
          <w:rFonts w:ascii="Times New Roman" w:hAnsi="Times New Roman"/>
          <w:sz w:val="24"/>
          <w:szCs w:val="24"/>
          <w:lang w:val="ru-RU"/>
        </w:rPr>
      </w:pPr>
      <w:r w:rsidRPr="00AA2BF8">
        <w:rPr>
          <w:rFonts w:ascii="Times New Roman" w:hAnsi="Times New Roman"/>
          <w:sz w:val="24"/>
          <w:szCs w:val="24"/>
          <w:lang w:val="ru-RU"/>
        </w:rPr>
        <w:t xml:space="preserve">Этажность зданий многофункционального использования с квартирами на верхних этажах и размещением на первых этажах объектов делового, культурного, обслуживающего назначения (жилых зданий) определяется проектом планировки. </w:t>
      </w:r>
    </w:p>
    <w:p w14:paraId="75551E12" w14:textId="77777777" w:rsidR="00306986" w:rsidRDefault="00306986" w:rsidP="00F16C57">
      <w:pPr>
        <w:pStyle w:val="ae"/>
        <w:widowControl w:val="0"/>
        <w:numPr>
          <w:ilvl w:val="0"/>
          <w:numId w:val="73"/>
        </w:numPr>
        <w:tabs>
          <w:tab w:val="left" w:pos="1134"/>
        </w:tabs>
        <w:overflowPunct w:val="0"/>
        <w:autoSpaceDE w:val="0"/>
        <w:autoSpaceDN w:val="0"/>
        <w:adjustRightInd w:val="0"/>
        <w:spacing w:after="0" w:line="240" w:lineRule="auto"/>
        <w:ind w:left="0" w:firstLine="720"/>
        <w:contextualSpacing w:val="0"/>
        <w:jc w:val="both"/>
        <w:rPr>
          <w:rFonts w:ascii="Times New Roman" w:hAnsi="Times New Roman"/>
          <w:bCs/>
          <w:sz w:val="24"/>
          <w:szCs w:val="24"/>
          <w:lang w:val="ru-RU"/>
        </w:rPr>
      </w:pPr>
      <w:r>
        <w:rPr>
          <w:rFonts w:ascii="Times New Roman" w:hAnsi="Times New Roman"/>
          <w:bCs/>
          <w:sz w:val="24"/>
          <w:szCs w:val="24"/>
          <w:lang w:val="ru-RU"/>
        </w:rPr>
        <w:t>Требования к благоустройству территории:</w:t>
      </w:r>
    </w:p>
    <w:p w14:paraId="5D6F8290" w14:textId="77777777" w:rsidR="00306986" w:rsidRPr="003D3823" w:rsidRDefault="00306986" w:rsidP="00F16C57">
      <w:pPr>
        <w:pStyle w:val="ae"/>
        <w:widowControl w:val="0"/>
        <w:numPr>
          <w:ilvl w:val="0"/>
          <w:numId w:val="74"/>
        </w:numPr>
        <w:tabs>
          <w:tab w:val="left" w:pos="993"/>
        </w:tabs>
        <w:overflowPunct w:val="0"/>
        <w:autoSpaceDE w:val="0"/>
        <w:autoSpaceDN w:val="0"/>
        <w:adjustRightInd w:val="0"/>
        <w:spacing w:after="0" w:line="240" w:lineRule="auto"/>
        <w:ind w:left="0" w:firstLine="720"/>
        <w:contextualSpacing w:val="0"/>
        <w:jc w:val="both"/>
        <w:rPr>
          <w:rFonts w:ascii="Times New Roman" w:hAnsi="Times New Roman"/>
          <w:bCs/>
          <w:sz w:val="24"/>
          <w:szCs w:val="24"/>
          <w:lang w:val="ru-RU"/>
        </w:rPr>
      </w:pPr>
      <w:r w:rsidRPr="003D3823">
        <w:rPr>
          <w:rFonts w:ascii="Times New Roman" w:hAnsi="Times New Roman"/>
          <w:sz w:val="24"/>
          <w:szCs w:val="24"/>
          <w:lang w:val="ru-RU"/>
        </w:rPr>
        <w:t>организация подъездов и подходов с твердым покрытием</w:t>
      </w:r>
      <w:r>
        <w:rPr>
          <w:rFonts w:ascii="Times New Roman" w:hAnsi="Times New Roman"/>
          <w:sz w:val="24"/>
          <w:szCs w:val="24"/>
          <w:lang w:val="ru-RU"/>
        </w:rPr>
        <w:t xml:space="preserve"> </w:t>
      </w:r>
      <w:r w:rsidRPr="003D3823">
        <w:rPr>
          <w:rFonts w:ascii="Times New Roman" w:hAnsi="Times New Roman"/>
          <w:sz w:val="24"/>
          <w:szCs w:val="24"/>
          <w:lang w:val="ru-RU"/>
        </w:rPr>
        <w:t>с</w:t>
      </w:r>
      <w:r>
        <w:rPr>
          <w:rFonts w:ascii="Times New Roman" w:hAnsi="Times New Roman"/>
          <w:sz w:val="24"/>
          <w:szCs w:val="24"/>
          <w:lang w:val="ru-RU"/>
        </w:rPr>
        <w:t xml:space="preserve"> обязательным</w:t>
      </w:r>
      <w:r w:rsidRPr="003D3823">
        <w:rPr>
          <w:rFonts w:ascii="Times New Roman" w:hAnsi="Times New Roman"/>
          <w:sz w:val="24"/>
          <w:szCs w:val="24"/>
          <w:lang w:val="ru-RU"/>
        </w:rPr>
        <w:t xml:space="preserve"> устройством безбарьерных </w:t>
      </w:r>
      <w:r>
        <w:rPr>
          <w:rFonts w:ascii="Times New Roman" w:hAnsi="Times New Roman"/>
          <w:sz w:val="24"/>
          <w:szCs w:val="24"/>
          <w:lang w:val="ru-RU"/>
        </w:rPr>
        <w:t>путей</w:t>
      </w:r>
      <w:r w:rsidRPr="003D3823">
        <w:rPr>
          <w:rFonts w:ascii="Times New Roman" w:hAnsi="Times New Roman"/>
          <w:sz w:val="24"/>
          <w:szCs w:val="24"/>
          <w:lang w:val="ru-RU"/>
        </w:rPr>
        <w:t xml:space="preserve"> и организацией съездов для маломобильных групп населения</w:t>
      </w:r>
      <w:r>
        <w:rPr>
          <w:rFonts w:ascii="Times New Roman" w:hAnsi="Times New Roman"/>
          <w:sz w:val="24"/>
          <w:szCs w:val="24"/>
          <w:lang w:val="ru-RU"/>
        </w:rPr>
        <w:t>.</w:t>
      </w:r>
      <w:r w:rsidRPr="003D3823">
        <w:rPr>
          <w:rFonts w:ascii="Times New Roman" w:hAnsi="Times New Roman"/>
          <w:sz w:val="24"/>
          <w:szCs w:val="24"/>
          <w:lang w:val="ru-RU"/>
        </w:rPr>
        <w:t xml:space="preserve"> </w:t>
      </w:r>
      <w:r>
        <w:rPr>
          <w:rFonts w:ascii="Times New Roman" w:hAnsi="Times New Roman"/>
          <w:sz w:val="24"/>
          <w:szCs w:val="24"/>
          <w:lang w:val="ru-RU"/>
        </w:rPr>
        <w:t>Т</w:t>
      </w:r>
      <w:r w:rsidRPr="003D3823">
        <w:rPr>
          <w:rFonts w:ascii="Times New Roman" w:hAnsi="Times New Roman"/>
          <w:sz w:val="24"/>
          <w:szCs w:val="24"/>
          <w:lang w:val="ru-RU"/>
        </w:rPr>
        <w:t>ротуары выполняются в одном уровне с бордюрным камнем</w:t>
      </w:r>
      <w:r>
        <w:rPr>
          <w:rFonts w:ascii="Times New Roman" w:hAnsi="Times New Roman"/>
          <w:sz w:val="24"/>
          <w:szCs w:val="24"/>
          <w:lang w:val="ru-RU"/>
        </w:rPr>
        <w:t>;</w:t>
      </w:r>
    </w:p>
    <w:p w14:paraId="19F0A90E" w14:textId="77777777" w:rsidR="00306986" w:rsidRPr="000622C4" w:rsidRDefault="00306986" w:rsidP="00F16C57">
      <w:pPr>
        <w:pStyle w:val="ae"/>
        <w:widowControl w:val="0"/>
        <w:numPr>
          <w:ilvl w:val="0"/>
          <w:numId w:val="74"/>
        </w:numPr>
        <w:tabs>
          <w:tab w:val="left" w:pos="993"/>
        </w:tabs>
        <w:overflowPunct w:val="0"/>
        <w:autoSpaceDE w:val="0"/>
        <w:autoSpaceDN w:val="0"/>
        <w:adjustRightInd w:val="0"/>
        <w:spacing w:after="0" w:line="240" w:lineRule="auto"/>
        <w:ind w:left="0" w:firstLine="720"/>
        <w:contextualSpacing w:val="0"/>
        <w:jc w:val="both"/>
        <w:rPr>
          <w:rFonts w:ascii="Times New Roman" w:hAnsi="Times New Roman"/>
          <w:bCs/>
          <w:sz w:val="24"/>
          <w:szCs w:val="24"/>
          <w:lang w:val="ru-RU"/>
        </w:rPr>
      </w:pPr>
      <w:r w:rsidRPr="003D3823">
        <w:rPr>
          <w:rFonts w:ascii="Times New Roman" w:hAnsi="Times New Roman"/>
          <w:sz w:val="24"/>
          <w:szCs w:val="24"/>
          <w:lang w:val="ru-RU"/>
        </w:rPr>
        <w:t>организация парковочных мест для</w:t>
      </w:r>
      <w:r w:rsidRPr="00114812">
        <w:rPr>
          <w:rFonts w:ascii="Times New Roman" w:hAnsi="Times New Roman"/>
          <w:sz w:val="24"/>
          <w:szCs w:val="24"/>
          <w:lang w:val="ru-RU"/>
        </w:rPr>
        <w:t xml:space="preserve"> </w:t>
      </w:r>
      <w:r w:rsidRPr="00AA2BF8">
        <w:rPr>
          <w:rFonts w:ascii="Times New Roman" w:hAnsi="Times New Roman"/>
          <w:sz w:val="24"/>
          <w:szCs w:val="24"/>
          <w:lang w:val="ru-RU"/>
        </w:rPr>
        <w:t>обслуживания общественных зданий, строений</w:t>
      </w:r>
      <w:r>
        <w:rPr>
          <w:rFonts w:ascii="Times New Roman" w:hAnsi="Times New Roman"/>
          <w:sz w:val="24"/>
          <w:szCs w:val="24"/>
          <w:lang w:val="ru-RU"/>
        </w:rPr>
        <w:t xml:space="preserve">. </w:t>
      </w:r>
      <w:r w:rsidRPr="00AA2BF8">
        <w:rPr>
          <w:rFonts w:ascii="Times New Roman" w:hAnsi="Times New Roman"/>
          <w:sz w:val="24"/>
          <w:szCs w:val="24"/>
          <w:lang w:val="ru-RU"/>
        </w:rPr>
        <w:t xml:space="preserve">Количество парковочных мест на территории земельного участка определяется </w:t>
      </w:r>
      <w:r w:rsidRPr="005D75BC">
        <w:rPr>
          <w:rFonts w:ascii="Times New Roman" w:hAnsi="Times New Roman"/>
          <w:sz w:val="24"/>
          <w:szCs w:val="24"/>
          <w:lang w:val="ru-RU"/>
        </w:rPr>
        <w:t>в соответствии с требованиями нормативов градостроительного проектирования</w:t>
      </w:r>
      <w:r>
        <w:rPr>
          <w:rFonts w:ascii="Times New Roman" w:hAnsi="Times New Roman"/>
          <w:sz w:val="24"/>
          <w:szCs w:val="24"/>
          <w:lang w:val="ru-RU"/>
        </w:rPr>
        <w:t xml:space="preserve">, </w:t>
      </w:r>
      <w:r w:rsidRPr="005D75BC">
        <w:rPr>
          <w:rFonts w:ascii="Times New Roman" w:hAnsi="Times New Roman"/>
          <w:sz w:val="24"/>
          <w:szCs w:val="24"/>
          <w:lang w:val="ru-RU"/>
        </w:rPr>
        <w:t>сводов правил</w:t>
      </w:r>
      <w:r>
        <w:rPr>
          <w:rFonts w:ascii="Times New Roman" w:hAnsi="Times New Roman"/>
          <w:sz w:val="24"/>
          <w:szCs w:val="24"/>
          <w:lang w:val="ru-RU"/>
        </w:rPr>
        <w:t>;</w:t>
      </w:r>
    </w:p>
    <w:p w14:paraId="4092304A" w14:textId="77777777" w:rsidR="00306986" w:rsidRPr="000622C4" w:rsidRDefault="00306986" w:rsidP="00F16C57">
      <w:pPr>
        <w:pStyle w:val="ae"/>
        <w:widowControl w:val="0"/>
        <w:numPr>
          <w:ilvl w:val="0"/>
          <w:numId w:val="74"/>
        </w:numPr>
        <w:tabs>
          <w:tab w:val="left" w:pos="993"/>
        </w:tabs>
        <w:overflowPunct w:val="0"/>
        <w:autoSpaceDE w:val="0"/>
        <w:autoSpaceDN w:val="0"/>
        <w:adjustRightInd w:val="0"/>
        <w:spacing w:after="0" w:line="240" w:lineRule="auto"/>
        <w:ind w:left="0" w:firstLine="720"/>
        <w:contextualSpacing w:val="0"/>
        <w:jc w:val="both"/>
        <w:rPr>
          <w:rFonts w:ascii="Times New Roman" w:hAnsi="Times New Roman"/>
          <w:bCs/>
          <w:sz w:val="24"/>
          <w:szCs w:val="24"/>
          <w:lang w:val="ru-RU"/>
        </w:rPr>
      </w:pPr>
      <w:r w:rsidRPr="000622C4">
        <w:rPr>
          <w:rFonts w:ascii="Times New Roman" w:hAnsi="Times New Roman"/>
          <w:sz w:val="24"/>
          <w:szCs w:val="24"/>
          <w:lang w:val="ru-RU"/>
        </w:rPr>
        <w:t xml:space="preserve">организация наружного освещения с радиусом действия не менее </w:t>
      </w:r>
      <w:smartTag w:uri="urn:schemas-microsoft-com:office:smarttags" w:element="metricconverter">
        <w:smartTagPr>
          <w:attr w:name="ProductID" w:val="15 м"/>
        </w:smartTagPr>
        <w:r w:rsidRPr="000622C4">
          <w:rPr>
            <w:rFonts w:ascii="Times New Roman" w:hAnsi="Times New Roman"/>
            <w:sz w:val="24"/>
            <w:szCs w:val="24"/>
            <w:lang w:val="ru-RU"/>
          </w:rPr>
          <w:t>15 м</w:t>
        </w:r>
      </w:smartTag>
      <w:r>
        <w:rPr>
          <w:rFonts w:ascii="Times New Roman" w:hAnsi="Times New Roman"/>
          <w:sz w:val="24"/>
          <w:szCs w:val="24"/>
          <w:lang w:val="ru-RU"/>
        </w:rPr>
        <w:t>;</w:t>
      </w:r>
    </w:p>
    <w:p w14:paraId="4353552F" w14:textId="77777777" w:rsidR="00306986" w:rsidRPr="000622C4" w:rsidRDefault="00306986" w:rsidP="00F16C57">
      <w:pPr>
        <w:pStyle w:val="ae"/>
        <w:widowControl w:val="0"/>
        <w:numPr>
          <w:ilvl w:val="0"/>
          <w:numId w:val="74"/>
        </w:numPr>
        <w:tabs>
          <w:tab w:val="left" w:pos="993"/>
        </w:tabs>
        <w:overflowPunct w:val="0"/>
        <w:autoSpaceDE w:val="0"/>
        <w:autoSpaceDN w:val="0"/>
        <w:adjustRightInd w:val="0"/>
        <w:spacing w:after="0" w:line="240" w:lineRule="auto"/>
        <w:ind w:left="0" w:firstLine="720"/>
        <w:contextualSpacing w:val="0"/>
        <w:jc w:val="both"/>
        <w:rPr>
          <w:rFonts w:ascii="Times New Roman" w:hAnsi="Times New Roman"/>
          <w:bCs/>
          <w:sz w:val="24"/>
          <w:szCs w:val="24"/>
          <w:lang w:val="ru-RU"/>
        </w:rPr>
      </w:pPr>
      <w:r>
        <w:rPr>
          <w:rFonts w:ascii="Times New Roman" w:hAnsi="Times New Roman"/>
          <w:bCs/>
          <w:sz w:val="24"/>
          <w:szCs w:val="24"/>
          <w:lang w:val="ru-RU"/>
        </w:rPr>
        <w:t>озеленение, в том числе устройство цветников и газонов.</w:t>
      </w:r>
    </w:p>
    <w:p w14:paraId="6EF7BECB" w14:textId="77777777" w:rsidR="00306986" w:rsidRDefault="00306986" w:rsidP="00F16C57">
      <w:pPr>
        <w:pStyle w:val="ae"/>
        <w:widowControl w:val="0"/>
        <w:numPr>
          <w:ilvl w:val="0"/>
          <w:numId w:val="73"/>
        </w:numPr>
        <w:tabs>
          <w:tab w:val="clear" w:pos="720"/>
          <w:tab w:val="num" w:pos="1134"/>
        </w:tabs>
        <w:overflowPunct w:val="0"/>
        <w:autoSpaceDE w:val="0"/>
        <w:autoSpaceDN w:val="0"/>
        <w:adjustRightInd w:val="0"/>
        <w:spacing w:after="0" w:line="240" w:lineRule="auto"/>
        <w:ind w:left="0" w:firstLine="720"/>
        <w:contextualSpacing w:val="0"/>
        <w:jc w:val="both"/>
        <w:rPr>
          <w:rFonts w:ascii="Times New Roman" w:hAnsi="Times New Roman"/>
          <w:bCs/>
          <w:sz w:val="24"/>
          <w:szCs w:val="24"/>
          <w:lang w:val="ru-RU"/>
        </w:rPr>
      </w:pPr>
      <w:r w:rsidRPr="000622C4">
        <w:rPr>
          <w:rFonts w:ascii="Times New Roman" w:hAnsi="Times New Roman"/>
          <w:sz w:val="24"/>
          <w:szCs w:val="24"/>
          <w:lang w:val="ru-RU"/>
        </w:rPr>
        <w:t>Схема планировочной организации земельного участка, архитектурные и объемно-планировочные решения, проект организации строительства, разрабатываемые в составе проектной документации объектов капитального строительства, подлежат обязательному согласованию с Администрацией ЗАТО г. Радужный и выполняются в соответствии с утвержденным проектом планировки территории.</w:t>
      </w:r>
    </w:p>
    <w:p w14:paraId="62CAD203" w14:textId="50B1FA9F" w:rsidR="00306986" w:rsidRDefault="00306986" w:rsidP="002020C1">
      <w:pPr>
        <w:widowControl w:val="0"/>
        <w:tabs>
          <w:tab w:val="left" w:pos="993"/>
          <w:tab w:val="left" w:pos="1134"/>
        </w:tabs>
        <w:spacing w:after="0" w:line="240" w:lineRule="auto"/>
        <w:ind w:left="57" w:firstLine="709"/>
        <w:jc w:val="both"/>
        <w:rPr>
          <w:rFonts w:ascii="Times New Roman" w:hAnsi="Times New Roman"/>
          <w:bCs/>
          <w:sz w:val="24"/>
          <w:szCs w:val="24"/>
          <w:lang w:val="ru-RU"/>
        </w:rPr>
      </w:pPr>
    </w:p>
    <w:p w14:paraId="1A7DA0FD" w14:textId="1FC5381F" w:rsidR="00D93FDF" w:rsidRPr="00AA2BF8" w:rsidRDefault="00D93FDF" w:rsidP="00D93FDF">
      <w:pPr>
        <w:widowControl w:val="0"/>
        <w:autoSpaceDE w:val="0"/>
        <w:autoSpaceDN w:val="0"/>
        <w:adjustRightInd w:val="0"/>
        <w:spacing w:after="0" w:line="240" w:lineRule="auto"/>
        <w:ind w:left="1191" w:hanging="1191"/>
        <w:jc w:val="both"/>
        <w:outlineLvl w:val="2"/>
        <w:rPr>
          <w:rFonts w:ascii="Times New Roman" w:hAnsi="Times New Roman"/>
          <w:b/>
          <w:bCs/>
          <w:sz w:val="24"/>
          <w:szCs w:val="24"/>
          <w:lang w:val="ru-RU"/>
        </w:rPr>
      </w:pPr>
      <w:bookmarkStart w:id="179" w:name="_Toc469667059"/>
      <w:bookmarkStart w:id="180" w:name="_Toc226983992"/>
      <w:r w:rsidRPr="00AA2BF8">
        <w:rPr>
          <w:rFonts w:ascii="Times New Roman" w:hAnsi="Times New Roman"/>
          <w:b/>
          <w:bCs/>
          <w:sz w:val="24"/>
          <w:szCs w:val="24"/>
          <w:lang w:val="ru-RU"/>
        </w:rPr>
        <w:t>Статья</w:t>
      </w:r>
      <w:r>
        <w:rPr>
          <w:rFonts w:ascii="Times New Roman" w:hAnsi="Times New Roman"/>
          <w:b/>
          <w:bCs/>
          <w:sz w:val="24"/>
          <w:szCs w:val="24"/>
          <w:lang w:val="ru-RU"/>
        </w:rPr>
        <w:t> </w:t>
      </w:r>
      <w:r w:rsidRPr="00AA2BF8">
        <w:rPr>
          <w:rFonts w:ascii="Times New Roman" w:hAnsi="Times New Roman"/>
          <w:b/>
          <w:bCs/>
          <w:sz w:val="24"/>
          <w:szCs w:val="24"/>
          <w:lang w:val="ru-RU"/>
        </w:rPr>
        <w:t>4</w:t>
      </w:r>
      <w:r>
        <w:rPr>
          <w:rFonts w:ascii="Times New Roman" w:hAnsi="Times New Roman"/>
          <w:b/>
          <w:bCs/>
          <w:sz w:val="24"/>
          <w:szCs w:val="24"/>
          <w:lang w:val="ru-RU"/>
        </w:rPr>
        <w:t>5</w:t>
      </w:r>
      <w:r w:rsidRPr="00AA2BF8">
        <w:rPr>
          <w:rFonts w:ascii="Times New Roman" w:hAnsi="Times New Roman"/>
          <w:b/>
          <w:bCs/>
          <w:sz w:val="24"/>
          <w:szCs w:val="24"/>
          <w:lang w:val="ru-RU"/>
        </w:rPr>
        <w:t>.</w:t>
      </w:r>
      <w:r>
        <w:rPr>
          <w:rFonts w:ascii="Times New Roman" w:hAnsi="Times New Roman"/>
          <w:b/>
          <w:bCs/>
          <w:sz w:val="24"/>
          <w:szCs w:val="24"/>
          <w:lang w:val="ru-RU"/>
        </w:rPr>
        <w:t> </w:t>
      </w:r>
      <w:r w:rsidRPr="00AA2BF8">
        <w:rPr>
          <w:rFonts w:ascii="Times New Roman" w:hAnsi="Times New Roman"/>
          <w:b/>
          <w:bCs/>
          <w:sz w:val="24"/>
          <w:szCs w:val="24"/>
          <w:lang w:val="ru-RU"/>
        </w:rPr>
        <w:t>Зона учебных и воспитательных учреждений (Ц-4)</w:t>
      </w:r>
      <w:bookmarkEnd w:id="179"/>
      <w:bookmarkEnd w:id="180"/>
    </w:p>
    <w:p w14:paraId="6095C241" w14:textId="77777777" w:rsidR="00D93FDF" w:rsidRPr="00AA2BF8" w:rsidRDefault="00D93FDF" w:rsidP="00D93FDF">
      <w:pPr>
        <w:widowControl w:val="0"/>
        <w:autoSpaceDE w:val="0"/>
        <w:autoSpaceDN w:val="0"/>
        <w:adjustRightInd w:val="0"/>
        <w:spacing w:after="0" w:line="240" w:lineRule="auto"/>
        <w:ind w:left="40"/>
        <w:rPr>
          <w:rFonts w:ascii="Times New Roman" w:hAnsi="Times New Roman"/>
          <w:sz w:val="24"/>
          <w:szCs w:val="24"/>
          <w:lang w:val="ru-RU"/>
        </w:rPr>
      </w:pPr>
    </w:p>
    <w:p w14:paraId="6C4A283A" w14:textId="79175F87" w:rsidR="00D93FDF" w:rsidRPr="00D93FDF" w:rsidRDefault="00D93FDF" w:rsidP="00F16C57">
      <w:pPr>
        <w:widowControl w:val="0"/>
        <w:numPr>
          <w:ilvl w:val="0"/>
          <w:numId w:val="75"/>
        </w:numPr>
        <w:tabs>
          <w:tab w:val="clear" w:pos="720"/>
          <w:tab w:val="num" w:pos="99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AA2BF8">
        <w:rPr>
          <w:rFonts w:ascii="Times New Roman" w:hAnsi="Times New Roman"/>
          <w:sz w:val="24"/>
          <w:szCs w:val="24"/>
          <w:lang w:val="ru-RU"/>
        </w:rPr>
        <w:t xml:space="preserve">Территориальная </w:t>
      </w:r>
      <w:r w:rsidRPr="00D93FDF">
        <w:rPr>
          <w:rFonts w:ascii="Times New Roman" w:hAnsi="Times New Roman"/>
          <w:sz w:val="24"/>
          <w:szCs w:val="24"/>
          <w:lang w:val="ru-RU"/>
        </w:rPr>
        <w:t xml:space="preserve">зона Ц-4 предназначена для строительства, содержания и использования зданий образования и просвещения, в целях обеспечения образовательных, воспитательных и духовных потребностей </w:t>
      </w:r>
      <w:r>
        <w:rPr>
          <w:rFonts w:ascii="Times New Roman" w:hAnsi="Times New Roman"/>
          <w:sz w:val="24"/>
          <w:szCs w:val="24"/>
          <w:lang w:val="ru-RU"/>
        </w:rPr>
        <w:t>населения</w:t>
      </w:r>
      <w:r w:rsidRPr="00D93FDF">
        <w:rPr>
          <w:rFonts w:ascii="Times New Roman" w:hAnsi="Times New Roman"/>
          <w:sz w:val="24"/>
          <w:szCs w:val="24"/>
          <w:lang w:val="ru-RU"/>
        </w:rPr>
        <w:t>.</w:t>
      </w:r>
    </w:p>
    <w:p w14:paraId="73F6397F" w14:textId="77777777" w:rsidR="00D93FDF" w:rsidRPr="00D93FDF" w:rsidRDefault="00D93FDF" w:rsidP="00F16C57">
      <w:pPr>
        <w:widowControl w:val="0"/>
        <w:numPr>
          <w:ilvl w:val="0"/>
          <w:numId w:val="75"/>
        </w:numPr>
        <w:tabs>
          <w:tab w:val="clear" w:pos="720"/>
          <w:tab w:val="num" w:pos="993"/>
          <w:tab w:val="num" w:pos="1094"/>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D93FDF">
        <w:rPr>
          <w:rFonts w:ascii="Times New Roman" w:hAnsi="Times New Roman"/>
          <w:sz w:val="24"/>
          <w:szCs w:val="24"/>
          <w:lang w:val="ru-RU"/>
        </w:rPr>
        <w:t xml:space="preserve">В данной территориальной зоне разрешено размещение объектов инженерного обеспечения, если площадь земельных участков под названными объектами не превышает 20% от площади территории зоны. </w:t>
      </w:r>
    </w:p>
    <w:p w14:paraId="4808A3DD" w14:textId="77777777" w:rsidR="00D93FDF" w:rsidRPr="00D93FDF" w:rsidRDefault="00D93FDF" w:rsidP="00F16C57">
      <w:pPr>
        <w:widowControl w:val="0"/>
        <w:numPr>
          <w:ilvl w:val="0"/>
          <w:numId w:val="75"/>
        </w:numPr>
        <w:tabs>
          <w:tab w:val="clear" w:pos="720"/>
          <w:tab w:val="num" w:pos="993"/>
          <w:tab w:val="num" w:pos="106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D93FDF">
        <w:rPr>
          <w:rFonts w:ascii="Times New Roman" w:hAnsi="Times New Roman"/>
          <w:sz w:val="24"/>
          <w:szCs w:val="24"/>
          <w:lang w:val="ru-RU"/>
        </w:rPr>
        <w:t xml:space="preserve">Виды разрешенного использования земельных участков и объектов капитального строительства в границах территориальной зоны Ц-4: </w:t>
      </w:r>
    </w:p>
    <w:p w14:paraId="56E87F00" w14:textId="63E6859E" w:rsidR="00357007" w:rsidRDefault="00357007" w:rsidP="002020C1">
      <w:pPr>
        <w:widowControl w:val="0"/>
        <w:tabs>
          <w:tab w:val="left" w:pos="993"/>
          <w:tab w:val="left" w:pos="1134"/>
        </w:tabs>
        <w:spacing w:after="0" w:line="240" w:lineRule="auto"/>
        <w:ind w:left="57" w:firstLine="709"/>
        <w:jc w:val="both"/>
        <w:rPr>
          <w:rFonts w:ascii="Times New Roman" w:hAnsi="Times New Roman"/>
          <w:bCs/>
          <w:sz w:val="24"/>
          <w:szCs w:val="24"/>
          <w:lang w:val="ru-RU"/>
        </w:rPr>
      </w:pPr>
    </w:p>
    <w:tbl>
      <w:tblPr>
        <w:tblW w:w="9918" w:type="dxa"/>
        <w:jc w:val="center"/>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7513"/>
      </w:tblGrid>
      <w:tr w:rsidR="00D07196" w:rsidRPr="00A15629" w14:paraId="0F88FAD3" w14:textId="77777777" w:rsidTr="001F7464">
        <w:trPr>
          <w:trHeight w:val="907"/>
          <w:jc w:val="center"/>
        </w:trPr>
        <w:tc>
          <w:tcPr>
            <w:tcW w:w="2405" w:type="dxa"/>
            <w:shd w:val="clear" w:color="auto" w:fill="auto"/>
            <w:vAlign w:val="center"/>
          </w:tcPr>
          <w:p w14:paraId="0D9B68AC" w14:textId="77777777" w:rsidR="00D07196" w:rsidRPr="00AC6641" w:rsidRDefault="00D07196" w:rsidP="001F7464">
            <w:pPr>
              <w:widowControl w:val="0"/>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b/>
                <w:bCs/>
                <w:sz w:val="24"/>
                <w:szCs w:val="24"/>
                <w:lang w:val="ru-RU"/>
              </w:rPr>
              <w:t>Наименование в</w:t>
            </w:r>
            <w:r w:rsidRPr="0034481D">
              <w:rPr>
                <w:rFonts w:ascii="Times New Roman" w:hAnsi="Times New Roman"/>
                <w:b/>
                <w:bCs/>
                <w:sz w:val="24"/>
                <w:szCs w:val="24"/>
                <w:lang w:val="ru-RU"/>
              </w:rPr>
              <w:t>ид</w:t>
            </w:r>
            <w:r>
              <w:rPr>
                <w:rFonts w:ascii="Times New Roman" w:hAnsi="Times New Roman"/>
                <w:b/>
                <w:bCs/>
                <w:sz w:val="24"/>
                <w:szCs w:val="24"/>
                <w:lang w:val="ru-RU"/>
              </w:rPr>
              <w:t>а</w:t>
            </w:r>
            <w:r w:rsidRPr="0034481D">
              <w:rPr>
                <w:rFonts w:ascii="Times New Roman" w:hAnsi="Times New Roman"/>
                <w:b/>
                <w:bCs/>
                <w:sz w:val="24"/>
                <w:szCs w:val="24"/>
                <w:lang w:val="ru-RU"/>
              </w:rPr>
              <w:t xml:space="preserve"> разрешенного использования</w:t>
            </w:r>
          </w:p>
        </w:tc>
        <w:tc>
          <w:tcPr>
            <w:tcW w:w="7513" w:type="dxa"/>
            <w:shd w:val="clear" w:color="auto" w:fill="auto"/>
            <w:vAlign w:val="center"/>
          </w:tcPr>
          <w:p w14:paraId="1E0B4795" w14:textId="77777777" w:rsidR="00D07196" w:rsidRDefault="00D07196" w:rsidP="001F7464">
            <w:pPr>
              <w:pageBreakBefore/>
              <w:spacing w:after="0" w:line="240" w:lineRule="auto"/>
              <w:jc w:val="center"/>
              <w:rPr>
                <w:rFonts w:ascii="Times New Roman" w:hAnsi="Times New Roman"/>
                <w:b/>
                <w:bCs/>
                <w:sz w:val="24"/>
                <w:szCs w:val="24"/>
                <w:lang w:val="ru-RU"/>
              </w:rPr>
            </w:pPr>
            <w:r w:rsidRPr="0034481D">
              <w:rPr>
                <w:rFonts w:ascii="Times New Roman" w:hAnsi="Times New Roman"/>
                <w:b/>
                <w:bCs/>
                <w:sz w:val="24"/>
                <w:szCs w:val="24"/>
                <w:lang w:val="ru-RU"/>
              </w:rPr>
              <w:t>Описание вида разрешенного использования</w:t>
            </w:r>
            <w:r>
              <w:rPr>
                <w:rFonts w:ascii="Times New Roman" w:hAnsi="Times New Roman"/>
                <w:b/>
                <w:bCs/>
                <w:sz w:val="24"/>
                <w:szCs w:val="24"/>
                <w:lang w:val="ru-RU"/>
              </w:rPr>
              <w:t xml:space="preserve"> </w:t>
            </w:r>
          </w:p>
          <w:p w14:paraId="31C5E257" w14:textId="77777777" w:rsidR="00D07196" w:rsidRPr="00AC6641" w:rsidRDefault="00D07196" w:rsidP="001F7464">
            <w:pPr>
              <w:widowControl w:val="0"/>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b/>
                <w:bCs/>
                <w:sz w:val="24"/>
                <w:szCs w:val="24"/>
                <w:lang w:val="ru-RU"/>
              </w:rPr>
              <w:t>земельного участка</w:t>
            </w:r>
          </w:p>
        </w:tc>
      </w:tr>
    </w:tbl>
    <w:p w14:paraId="150B349E" w14:textId="77777777" w:rsidR="00D07196" w:rsidRPr="007C672A" w:rsidRDefault="00D07196" w:rsidP="00D07196">
      <w:pPr>
        <w:spacing w:after="0" w:line="240" w:lineRule="auto"/>
        <w:rPr>
          <w:sz w:val="2"/>
          <w:szCs w:val="2"/>
          <w:lang w:val="ru-RU"/>
        </w:rPr>
      </w:pP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7513"/>
      </w:tblGrid>
      <w:tr w:rsidR="00D07196" w:rsidRPr="001A2E48" w14:paraId="1C66A4DB" w14:textId="77777777" w:rsidTr="001F7464">
        <w:trPr>
          <w:trHeight w:val="284"/>
          <w:tblHeader/>
          <w:jc w:val="center"/>
        </w:trPr>
        <w:tc>
          <w:tcPr>
            <w:tcW w:w="2405" w:type="dxa"/>
            <w:shd w:val="clear" w:color="auto" w:fill="auto"/>
            <w:vAlign w:val="center"/>
          </w:tcPr>
          <w:p w14:paraId="69EE3B35" w14:textId="77777777" w:rsidR="00D07196" w:rsidRPr="001A2E48" w:rsidRDefault="00D07196" w:rsidP="001F7464">
            <w:pPr>
              <w:widowControl w:val="0"/>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sz w:val="24"/>
                <w:szCs w:val="24"/>
                <w:lang w:val="ru-RU"/>
              </w:rPr>
              <w:t>1</w:t>
            </w:r>
          </w:p>
        </w:tc>
        <w:tc>
          <w:tcPr>
            <w:tcW w:w="7513" w:type="dxa"/>
            <w:shd w:val="clear" w:color="auto" w:fill="auto"/>
            <w:vAlign w:val="center"/>
          </w:tcPr>
          <w:p w14:paraId="736247BA" w14:textId="77777777" w:rsidR="00D07196" w:rsidRPr="001A2E48" w:rsidRDefault="00D07196" w:rsidP="001F7464">
            <w:pPr>
              <w:pageBreakBefore/>
              <w:spacing w:after="0" w:line="240" w:lineRule="auto"/>
              <w:jc w:val="center"/>
              <w:rPr>
                <w:rFonts w:ascii="Times New Roman" w:hAnsi="Times New Roman"/>
                <w:sz w:val="24"/>
                <w:szCs w:val="24"/>
                <w:lang w:val="ru-RU"/>
              </w:rPr>
            </w:pPr>
            <w:r>
              <w:rPr>
                <w:rFonts w:ascii="Times New Roman" w:hAnsi="Times New Roman"/>
                <w:sz w:val="24"/>
                <w:szCs w:val="24"/>
                <w:lang w:val="ru-RU"/>
              </w:rPr>
              <w:t>2</w:t>
            </w:r>
          </w:p>
        </w:tc>
      </w:tr>
      <w:tr w:rsidR="00D07196" w:rsidRPr="00AC6641" w14:paraId="2E8422F9" w14:textId="77777777" w:rsidTr="001F7464">
        <w:trPr>
          <w:trHeight w:val="397"/>
          <w:jc w:val="center"/>
        </w:trPr>
        <w:tc>
          <w:tcPr>
            <w:tcW w:w="9918" w:type="dxa"/>
            <w:gridSpan w:val="2"/>
            <w:tcBorders>
              <w:bottom w:val="single" w:sz="4" w:space="0" w:color="000000"/>
            </w:tcBorders>
            <w:shd w:val="clear" w:color="auto" w:fill="D9D9D9"/>
            <w:vAlign w:val="center"/>
          </w:tcPr>
          <w:p w14:paraId="28CF29D2" w14:textId="77777777" w:rsidR="00D07196" w:rsidRPr="00AC6641" w:rsidRDefault="00D07196" w:rsidP="001F7464">
            <w:pPr>
              <w:widowControl w:val="0"/>
              <w:autoSpaceDE w:val="0"/>
              <w:autoSpaceDN w:val="0"/>
              <w:adjustRightInd w:val="0"/>
              <w:spacing w:after="0" w:line="240" w:lineRule="auto"/>
              <w:ind w:left="22"/>
              <w:jc w:val="center"/>
              <w:rPr>
                <w:rFonts w:ascii="Times New Roman" w:hAnsi="Times New Roman"/>
                <w:b/>
                <w:bCs/>
                <w:sz w:val="24"/>
                <w:szCs w:val="24"/>
                <w:lang w:val="ru-RU"/>
              </w:rPr>
            </w:pPr>
            <w:r w:rsidRPr="0034481D">
              <w:rPr>
                <w:rFonts w:ascii="Times New Roman" w:hAnsi="Times New Roman"/>
                <w:b/>
                <w:bCs/>
                <w:sz w:val="24"/>
                <w:szCs w:val="24"/>
                <w:lang w:val="ru-RU"/>
              </w:rPr>
              <w:t>Основные виды разрешенного использования</w:t>
            </w:r>
          </w:p>
        </w:tc>
      </w:tr>
      <w:tr w:rsidR="00B8531A" w:rsidRPr="00A15629" w14:paraId="62114961" w14:textId="77777777" w:rsidTr="001F7464">
        <w:trPr>
          <w:jc w:val="center"/>
        </w:trPr>
        <w:tc>
          <w:tcPr>
            <w:tcW w:w="2405" w:type="dxa"/>
            <w:tcBorders>
              <w:top w:val="single" w:sz="4" w:space="0" w:color="000000"/>
              <w:bottom w:val="single" w:sz="4" w:space="0" w:color="000000"/>
            </w:tcBorders>
          </w:tcPr>
          <w:p w14:paraId="155D949C" w14:textId="77777777" w:rsidR="00B8531A" w:rsidRPr="00FB5F17" w:rsidRDefault="00B8531A" w:rsidP="00B8531A">
            <w:pPr>
              <w:widowControl w:val="0"/>
              <w:autoSpaceDE w:val="0"/>
              <w:autoSpaceDN w:val="0"/>
              <w:adjustRightInd w:val="0"/>
              <w:spacing w:after="0" w:line="240" w:lineRule="auto"/>
              <w:jc w:val="center"/>
              <w:rPr>
                <w:rFonts w:ascii="Times New Roman" w:hAnsi="Times New Roman"/>
                <w:sz w:val="24"/>
                <w:szCs w:val="24"/>
                <w:lang w:val="ru-RU"/>
              </w:rPr>
            </w:pPr>
            <w:r w:rsidRPr="00FB5F17">
              <w:rPr>
                <w:rFonts w:ascii="Times New Roman" w:hAnsi="Times New Roman"/>
                <w:sz w:val="24"/>
                <w:szCs w:val="24"/>
                <w:lang w:val="ru-RU"/>
              </w:rPr>
              <w:t>Образование и просвещение</w:t>
            </w:r>
          </w:p>
          <w:p w14:paraId="5EF8EE32" w14:textId="421AF31F" w:rsidR="00B8531A" w:rsidRPr="009A3C87" w:rsidRDefault="00B8531A" w:rsidP="00B8531A">
            <w:pPr>
              <w:pStyle w:val="ConsPlusTitlePage"/>
              <w:jc w:val="center"/>
              <w:rPr>
                <w:rFonts w:ascii="Times New Roman" w:hAnsi="Times New Roman" w:cs="Times New Roman"/>
                <w:sz w:val="24"/>
                <w:szCs w:val="24"/>
              </w:rPr>
            </w:pPr>
            <w:r w:rsidRPr="00FB5F17">
              <w:rPr>
                <w:rFonts w:ascii="Times New Roman" w:hAnsi="Times New Roman"/>
                <w:sz w:val="24"/>
                <w:szCs w:val="24"/>
              </w:rPr>
              <w:t>(3.5.1.)</w:t>
            </w:r>
          </w:p>
        </w:tc>
        <w:tc>
          <w:tcPr>
            <w:tcW w:w="7513" w:type="dxa"/>
            <w:tcBorders>
              <w:top w:val="single" w:sz="4" w:space="0" w:color="000000"/>
              <w:bottom w:val="single" w:sz="4" w:space="0" w:color="000000"/>
            </w:tcBorders>
          </w:tcPr>
          <w:p w14:paraId="0ED6D0B4" w14:textId="1EEDCCEC" w:rsidR="00B8531A" w:rsidRPr="009A3C87" w:rsidRDefault="00B8531A" w:rsidP="00B8531A">
            <w:pPr>
              <w:pStyle w:val="ConsPlusTitlePage"/>
              <w:ind w:left="142" w:hanging="142"/>
              <w:jc w:val="both"/>
              <w:rPr>
                <w:rFonts w:ascii="Times New Roman" w:hAnsi="Times New Roman" w:cs="Times New Roman"/>
                <w:color w:val="000000"/>
                <w:sz w:val="24"/>
                <w:szCs w:val="24"/>
                <w:lang w:eastAsia="en-US"/>
              </w:rPr>
            </w:pPr>
            <w:r w:rsidRPr="00FB5F17">
              <w:rPr>
                <w:rFonts w:ascii="Times New Roman" w:hAnsi="Times New Roman"/>
                <w:color w:val="000000"/>
                <w:sz w:val="24"/>
                <w:szCs w:val="24"/>
                <w:shd w:val="clear" w:color="auto" w:fill="FFFFFF"/>
              </w:rPr>
              <w:t>-</w:t>
            </w:r>
            <w:r w:rsidRPr="00FB5F17">
              <w:rPr>
                <w:rFonts w:ascii="Times New Roman" w:hAnsi="Times New Roman"/>
                <w:sz w:val="24"/>
                <w:szCs w:val="24"/>
              </w:rPr>
              <w:t> р</w:t>
            </w:r>
            <w:r w:rsidRPr="00FB5F17">
              <w:rPr>
                <w:rFonts w:ascii="Times New Roman" w:hAnsi="Times New Roman"/>
                <w:color w:val="000000"/>
                <w:sz w:val="24"/>
                <w:szCs w:val="24"/>
                <w:shd w:val="clear" w:color="auto" w:fill="FFFFFF"/>
              </w:rPr>
              <w:t>азмещение объектов капитального строительства, предназначенных для воспитания, образования и просвещения</w:t>
            </w:r>
          </w:p>
        </w:tc>
      </w:tr>
      <w:tr w:rsidR="00B8531A" w:rsidRPr="00A15629" w14:paraId="63590DA6" w14:textId="77777777" w:rsidTr="001F7464">
        <w:trPr>
          <w:jc w:val="center"/>
        </w:trPr>
        <w:tc>
          <w:tcPr>
            <w:tcW w:w="2405" w:type="dxa"/>
            <w:tcBorders>
              <w:top w:val="single" w:sz="4" w:space="0" w:color="000000"/>
              <w:bottom w:val="single" w:sz="4" w:space="0" w:color="000000"/>
            </w:tcBorders>
          </w:tcPr>
          <w:p w14:paraId="23DB395A" w14:textId="77777777" w:rsidR="00B8531A" w:rsidRPr="0034481D" w:rsidRDefault="00B8531A" w:rsidP="00B8531A">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Дошкольное, начальное и среднее общее образование</w:t>
            </w:r>
          </w:p>
          <w:p w14:paraId="42DC1B12" w14:textId="2C33ED57" w:rsidR="00B8531A" w:rsidRPr="009A3C87" w:rsidRDefault="00B8531A" w:rsidP="00B8531A">
            <w:pPr>
              <w:pStyle w:val="ConsPlusTitlePage"/>
              <w:jc w:val="center"/>
              <w:rPr>
                <w:rFonts w:ascii="Times New Roman" w:hAnsi="Times New Roman" w:cs="Times New Roman"/>
                <w:sz w:val="24"/>
                <w:szCs w:val="24"/>
              </w:rPr>
            </w:pPr>
            <w:r w:rsidRPr="0034481D">
              <w:rPr>
                <w:rFonts w:ascii="Times New Roman" w:hAnsi="Times New Roman"/>
                <w:sz w:val="24"/>
                <w:szCs w:val="24"/>
              </w:rPr>
              <w:t>(3.5.1.)</w:t>
            </w:r>
          </w:p>
        </w:tc>
        <w:tc>
          <w:tcPr>
            <w:tcW w:w="7513" w:type="dxa"/>
            <w:tcBorders>
              <w:top w:val="single" w:sz="4" w:space="0" w:color="000000"/>
              <w:bottom w:val="single" w:sz="4" w:space="0" w:color="000000"/>
            </w:tcBorders>
          </w:tcPr>
          <w:p w14:paraId="11076276" w14:textId="5F24EC8F" w:rsidR="00B8531A" w:rsidRPr="009A3C87" w:rsidRDefault="00B8531A" w:rsidP="00B8531A">
            <w:pPr>
              <w:pStyle w:val="ConsPlusTitlePage"/>
              <w:ind w:left="142" w:hanging="142"/>
              <w:jc w:val="both"/>
              <w:rPr>
                <w:rFonts w:ascii="Times New Roman" w:hAnsi="Times New Roman" w:cs="Times New Roman"/>
                <w:color w:val="000000"/>
                <w:sz w:val="24"/>
                <w:szCs w:val="24"/>
                <w:lang w:eastAsia="en-US"/>
              </w:rPr>
            </w:pPr>
            <w:r w:rsidRPr="00B008BC">
              <w:rPr>
                <w:rFonts w:ascii="Times New Roman" w:hAnsi="Times New Roman"/>
                <w:color w:val="000000"/>
                <w:sz w:val="24"/>
                <w:szCs w:val="24"/>
                <w:shd w:val="clear" w:color="auto" w:fill="FFFFFF"/>
              </w:rPr>
              <w:t>-</w:t>
            </w:r>
            <w:r w:rsidRPr="00B008BC">
              <w:rPr>
                <w:rFonts w:ascii="Times New Roman" w:hAnsi="Times New Roman"/>
                <w:sz w:val="24"/>
                <w:szCs w:val="24"/>
              </w:rPr>
              <w:t> </w:t>
            </w:r>
            <w:r w:rsidRPr="00B008BC">
              <w:rPr>
                <w:rFonts w:ascii="Times New Roman" w:hAnsi="Times New Roman"/>
                <w:color w:val="000000"/>
                <w:sz w:val="24"/>
                <w:szCs w:val="24"/>
                <w:shd w:val="clear" w:color="auto" w:fill="FFFFFF"/>
              </w:rPr>
              <w:t xml:space="preserve">размещение </w:t>
            </w:r>
            <w:r w:rsidRPr="00B008BC">
              <w:rPr>
                <w:rFonts w:ascii="Times New Roman" w:hAnsi="Times New Roman"/>
                <w:sz w:val="24"/>
                <w:szCs w:val="24"/>
              </w:rPr>
              <w:t>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w:t>
            </w:r>
            <w:r w:rsidRPr="00B008BC">
              <w:rPr>
                <w:rFonts w:ascii="Times New Roman" w:hAnsi="Times New Roman"/>
                <w:w w:val="99"/>
                <w:sz w:val="24"/>
                <w:szCs w:val="24"/>
              </w:rPr>
              <w:t xml:space="preserve"> </w:t>
            </w:r>
            <w:r w:rsidRPr="00B008BC">
              <w:rPr>
                <w:rFonts w:ascii="Times New Roman" w:hAnsi="Times New Roman"/>
                <w:sz w:val="24"/>
                <w:szCs w:val="24"/>
              </w:rPr>
              <w:t xml:space="preserve">деятельность по воспитанию, образованию и просвещению), </w:t>
            </w:r>
            <w:r w:rsidRPr="00B008BC">
              <w:rPr>
                <w:rFonts w:ascii="Times New Roman" w:hAnsi="Times New Roman"/>
                <w:color w:val="000000"/>
                <w:sz w:val="24"/>
                <w:szCs w:val="24"/>
                <w:shd w:val="clear" w:color="auto" w:fill="FFFFFF"/>
              </w:rPr>
              <w:t>в том числе зданий, спортивных сооружений, предназначенных для занятия обучающихся физической культурой и спортом</w:t>
            </w:r>
            <w:r w:rsidRPr="00B008BC">
              <w:rPr>
                <w:rFonts w:ascii="Times New Roman" w:hAnsi="Times New Roman"/>
                <w:sz w:val="24"/>
                <w:szCs w:val="24"/>
              </w:rPr>
              <w:t>.</w:t>
            </w:r>
          </w:p>
        </w:tc>
      </w:tr>
      <w:tr w:rsidR="00B8531A" w:rsidRPr="00A15629" w14:paraId="7DC169C2" w14:textId="77777777" w:rsidTr="001F7464">
        <w:trPr>
          <w:jc w:val="center"/>
        </w:trPr>
        <w:tc>
          <w:tcPr>
            <w:tcW w:w="2405" w:type="dxa"/>
            <w:tcBorders>
              <w:top w:val="single" w:sz="4" w:space="0" w:color="000000"/>
              <w:bottom w:val="single" w:sz="4" w:space="0" w:color="000000"/>
            </w:tcBorders>
          </w:tcPr>
          <w:p w14:paraId="26940E81" w14:textId="77777777" w:rsidR="00B8531A" w:rsidRPr="0034481D" w:rsidRDefault="00B8531A" w:rsidP="00B8531A">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Среднее и высшее профессиональное образование</w:t>
            </w:r>
          </w:p>
          <w:p w14:paraId="7CCE8FF3" w14:textId="18FD3B90" w:rsidR="00B8531A" w:rsidRPr="009A3C87" w:rsidRDefault="00B8531A" w:rsidP="00B8531A">
            <w:pPr>
              <w:pStyle w:val="ConsPlusTitlePage"/>
              <w:jc w:val="center"/>
              <w:rPr>
                <w:rFonts w:ascii="Times New Roman" w:hAnsi="Times New Roman" w:cs="Times New Roman"/>
                <w:sz w:val="24"/>
                <w:szCs w:val="24"/>
              </w:rPr>
            </w:pPr>
            <w:r w:rsidRPr="0034481D">
              <w:rPr>
                <w:rFonts w:ascii="Times New Roman" w:hAnsi="Times New Roman"/>
                <w:sz w:val="24"/>
                <w:szCs w:val="24"/>
              </w:rPr>
              <w:t>(3.5.2)</w:t>
            </w:r>
          </w:p>
        </w:tc>
        <w:tc>
          <w:tcPr>
            <w:tcW w:w="7513" w:type="dxa"/>
            <w:tcBorders>
              <w:top w:val="single" w:sz="4" w:space="0" w:color="000000"/>
              <w:bottom w:val="single" w:sz="4" w:space="0" w:color="000000"/>
            </w:tcBorders>
          </w:tcPr>
          <w:p w14:paraId="1B754AC0" w14:textId="425C3A79" w:rsidR="00B8531A" w:rsidRPr="009A3C87" w:rsidRDefault="00B8531A" w:rsidP="00B8531A">
            <w:pPr>
              <w:pStyle w:val="ConsPlusTitlePage"/>
              <w:ind w:left="142" w:hanging="142"/>
              <w:jc w:val="both"/>
              <w:rPr>
                <w:rFonts w:ascii="Times New Roman" w:hAnsi="Times New Roman" w:cs="Times New Roman"/>
                <w:color w:val="000000"/>
                <w:sz w:val="24"/>
                <w:szCs w:val="24"/>
                <w:lang w:eastAsia="en-US"/>
              </w:rPr>
            </w:pPr>
            <w:r w:rsidRPr="00B008BC">
              <w:rPr>
                <w:rFonts w:ascii="Times New Roman" w:hAnsi="Times New Roman"/>
                <w:color w:val="000000"/>
                <w:sz w:val="24"/>
                <w:szCs w:val="24"/>
                <w:shd w:val="clear" w:color="auto" w:fill="FFFFFF"/>
              </w:rPr>
              <w:t>-</w:t>
            </w:r>
            <w:r w:rsidRPr="00B008BC">
              <w:rPr>
                <w:rFonts w:ascii="Times New Roman" w:hAnsi="Times New Roman"/>
                <w:sz w:val="24"/>
                <w:szCs w:val="24"/>
              </w:rPr>
              <w:t> </w:t>
            </w:r>
            <w:r w:rsidRPr="00B008BC">
              <w:rPr>
                <w:rFonts w:ascii="Times New Roman" w:hAnsi="Times New Roman"/>
                <w:color w:val="000000"/>
                <w:sz w:val="24"/>
                <w:szCs w:val="24"/>
                <w:shd w:val="clear" w:color="auto" w:fill="FFFFFF"/>
              </w:rPr>
              <w:t xml:space="preserve">размещение </w:t>
            </w:r>
            <w:r w:rsidRPr="00B008BC">
              <w:rPr>
                <w:rFonts w:ascii="Times New Roman" w:hAnsi="Times New Roman"/>
                <w:sz w:val="24"/>
                <w:szCs w:val="24"/>
              </w:rPr>
              <w:t xml:space="preserve">объектов капитального строительства, предназначенных для профессионального образования и просвещения (профессиональные </w:t>
            </w:r>
            <w:r w:rsidRPr="00B008BC">
              <w:rPr>
                <w:rFonts w:ascii="Times New Roman" w:hAnsi="Times New Roman"/>
                <w:color w:val="000000"/>
                <w:sz w:val="24"/>
                <w:szCs w:val="24"/>
                <w:shd w:val="clear" w:color="auto" w:fill="FFFFFF"/>
              </w:rPr>
              <w:t xml:space="preserve">технические </w:t>
            </w:r>
            <w:r w:rsidRPr="00B008BC">
              <w:rPr>
                <w:rFonts w:ascii="Times New Roman" w:hAnsi="Times New Roman"/>
                <w:sz w:val="24"/>
                <w:szCs w:val="24"/>
              </w:rPr>
              <w:t xml:space="preserve">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w:t>
            </w:r>
            <w:r w:rsidRPr="00B008BC">
              <w:rPr>
                <w:rFonts w:ascii="Times New Roman" w:hAnsi="Times New Roman"/>
                <w:color w:val="000000"/>
                <w:sz w:val="24"/>
                <w:szCs w:val="24"/>
                <w:shd w:val="clear" w:color="auto" w:fill="FFFFFF"/>
              </w:rPr>
              <w:t>в том числе зданий, спортивных сооружений, предназначенных для занятия обучающихся физической культурой и спортом</w:t>
            </w:r>
            <w:r w:rsidRPr="00B008BC">
              <w:rPr>
                <w:rFonts w:ascii="Times New Roman" w:hAnsi="Times New Roman"/>
                <w:sz w:val="24"/>
                <w:szCs w:val="24"/>
              </w:rPr>
              <w:t>.</w:t>
            </w:r>
          </w:p>
        </w:tc>
      </w:tr>
      <w:tr w:rsidR="00B8531A" w:rsidRPr="00A15629" w14:paraId="36F37D3D" w14:textId="77777777" w:rsidTr="001F7464">
        <w:trPr>
          <w:jc w:val="center"/>
        </w:trPr>
        <w:tc>
          <w:tcPr>
            <w:tcW w:w="2405" w:type="dxa"/>
            <w:tcBorders>
              <w:top w:val="single" w:sz="4" w:space="0" w:color="000000"/>
              <w:bottom w:val="single" w:sz="4" w:space="0" w:color="000000"/>
            </w:tcBorders>
          </w:tcPr>
          <w:p w14:paraId="3DBB068D" w14:textId="77777777" w:rsidR="00B8531A" w:rsidRPr="00E06445" w:rsidRDefault="00B8531A" w:rsidP="00B8531A">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E06445">
              <w:rPr>
                <w:rFonts w:ascii="Times New Roman" w:hAnsi="Times New Roman"/>
                <w:color w:val="000000"/>
                <w:sz w:val="24"/>
                <w:szCs w:val="24"/>
                <w:shd w:val="clear" w:color="auto" w:fill="FFFFFF"/>
              </w:rPr>
              <w:t>Государственное управление</w:t>
            </w:r>
          </w:p>
          <w:p w14:paraId="168A7EC6" w14:textId="4AF72397" w:rsidR="00B8531A" w:rsidRPr="009A3C87" w:rsidRDefault="00B8531A" w:rsidP="00B8531A">
            <w:pPr>
              <w:pStyle w:val="ConsPlusTitlePage"/>
              <w:jc w:val="center"/>
              <w:rPr>
                <w:rFonts w:ascii="Times New Roman" w:hAnsi="Times New Roman" w:cs="Times New Roman"/>
                <w:sz w:val="24"/>
                <w:szCs w:val="24"/>
              </w:rPr>
            </w:pPr>
            <w:r w:rsidRPr="00E06445">
              <w:rPr>
                <w:rFonts w:ascii="Times New Roman" w:hAnsi="Times New Roman"/>
                <w:sz w:val="24"/>
                <w:szCs w:val="24"/>
              </w:rPr>
              <w:t>(3.8.1)</w:t>
            </w:r>
          </w:p>
        </w:tc>
        <w:tc>
          <w:tcPr>
            <w:tcW w:w="7513" w:type="dxa"/>
            <w:tcBorders>
              <w:top w:val="single" w:sz="4" w:space="0" w:color="000000"/>
              <w:bottom w:val="single" w:sz="4" w:space="0" w:color="000000"/>
            </w:tcBorders>
          </w:tcPr>
          <w:p w14:paraId="5A2E22A2" w14:textId="061D45EE" w:rsidR="00B8531A" w:rsidRPr="009A3C87" w:rsidRDefault="00B8531A" w:rsidP="00B8531A">
            <w:pPr>
              <w:pStyle w:val="ConsPlusTitlePage"/>
              <w:ind w:left="142" w:hanging="142"/>
              <w:jc w:val="both"/>
              <w:rPr>
                <w:rFonts w:ascii="Times New Roman" w:hAnsi="Times New Roman" w:cs="Times New Roman"/>
                <w:color w:val="000000"/>
                <w:sz w:val="24"/>
                <w:szCs w:val="24"/>
                <w:lang w:eastAsia="en-US"/>
              </w:rPr>
            </w:pPr>
            <w:r w:rsidRPr="00E06445">
              <w:rPr>
                <w:rFonts w:ascii="Times New Roman" w:hAnsi="Times New Roman"/>
                <w:color w:val="000000"/>
                <w:sz w:val="24"/>
                <w:szCs w:val="24"/>
                <w:shd w:val="clear" w:color="auto" w:fill="FFFFFF"/>
              </w:rPr>
              <w:t>-</w:t>
            </w:r>
            <w:r w:rsidRPr="00E06445">
              <w:rPr>
                <w:rFonts w:ascii="Times New Roman" w:hAnsi="Times New Roman"/>
                <w:sz w:val="24"/>
                <w:szCs w:val="24"/>
              </w:rPr>
              <w:t> </w:t>
            </w:r>
            <w:r w:rsidRPr="00E06445">
              <w:rPr>
                <w:rFonts w:ascii="Times New Roman" w:hAnsi="Times New Roman"/>
                <w:color w:val="000000"/>
                <w:sz w:val="24"/>
                <w:szCs w:val="24"/>
                <w:shd w:val="clear" w:color="auto" w:fill="FFFFFF"/>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r>
      <w:tr w:rsidR="00D07196" w:rsidRPr="00A15629" w14:paraId="7FEE9C93" w14:textId="77777777" w:rsidTr="00DF20DC">
        <w:trPr>
          <w:cantSplit/>
          <w:jc w:val="center"/>
        </w:trPr>
        <w:tc>
          <w:tcPr>
            <w:tcW w:w="2405" w:type="dxa"/>
            <w:tcBorders>
              <w:top w:val="single" w:sz="4" w:space="0" w:color="000000"/>
              <w:bottom w:val="single" w:sz="4" w:space="0" w:color="000000"/>
            </w:tcBorders>
          </w:tcPr>
          <w:p w14:paraId="092D5670" w14:textId="77777777" w:rsidR="00D07196" w:rsidRPr="00B8531A" w:rsidRDefault="00B8531A" w:rsidP="001F7464">
            <w:pPr>
              <w:pStyle w:val="ConsPlusTitlePage"/>
              <w:jc w:val="center"/>
              <w:rPr>
                <w:rFonts w:ascii="Times New Roman" w:hAnsi="Times New Roman" w:cs="Times New Roman"/>
                <w:color w:val="000000"/>
                <w:sz w:val="24"/>
                <w:szCs w:val="24"/>
                <w:shd w:val="clear" w:color="auto" w:fill="FFFFFF"/>
              </w:rPr>
            </w:pPr>
            <w:r w:rsidRPr="00B8531A">
              <w:rPr>
                <w:rFonts w:ascii="Times New Roman" w:hAnsi="Times New Roman" w:cs="Times New Roman"/>
                <w:color w:val="000000"/>
                <w:sz w:val="24"/>
                <w:szCs w:val="24"/>
                <w:shd w:val="clear" w:color="auto" w:fill="FFFFFF"/>
              </w:rPr>
              <w:t>Обеспечение деятельности в области гидрометеорологии и смежных с ней областях</w:t>
            </w:r>
          </w:p>
          <w:p w14:paraId="3B92DA0E" w14:textId="0D8D59A5" w:rsidR="00B8531A" w:rsidRPr="00B8531A" w:rsidRDefault="00B8531A" w:rsidP="001F7464">
            <w:pPr>
              <w:pStyle w:val="ConsPlusTitlePage"/>
              <w:jc w:val="center"/>
              <w:rPr>
                <w:rFonts w:ascii="Times New Roman" w:hAnsi="Times New Roman" w:cs="Times New Roman"/>
                <w:sz w:val="24"/>
                <w:szCs w:val="24"/>
              </w:rPr>
            </w:pPr>
            <w:r w:rsidRPr="00B8531A">
              <w:rPr>
                <w:rFonts w:ascii="Times New Roman" w:hAnsi="Times New Roman" w:cs="Times New Roman"/>
                <w:color w:val="000000"/>
                <w:sz w:val="24"/>
                <w:szCs w:val="24"/>
                <w:shd w:val="clear" w:color="auto" w:fill="FFFFFF"/>
              </w:rPr>
              <w:t>(3.9.1)</w:t>
            </w:r>
          </w:p>
        </w:tc>
        <w:tc>
          <w:tcPr>
            <w:tcW w:w="7513" w:type="dxa"/>
            <w:tcBorders>
              <w:top w:val="single" w:sz="4" w:space="0" w:color="000000"/>
              <w:bottom w:val="single" w:sz="4" w:space="0" w:color="000000"/>
            </w:tcBorders>
          </w:tcPr>
          <w:p w14:paraId="0BC42C92" w14:textId="7896FBB1" w:rsidR="00D07196" w:rsidRPr="00B8531A" w:rsidRDefault="00B8531A" w:rsidP="001F7464">
            <w:pPr>
              <w:pStyle w:val="ConsPlusTitlePage"/>
              <w:ind w:left="142" w:hanging="142"/>
              <w:jc w:val="both"/>
              <w:rPr>
                <w:rFonts w:ascii="Times New Roman" w:hAnsi="Times New Roman" w:cs="Times New Roman"/>
                <w:color w:val="000000"/>
                <w:sz w:val="24"/>
                <w:szCs w:val="24"/>
                <w:lang w:eastAsia="en-US"/>
              </w:rPr>
            </w:pPr>
            <w:r w:rsidRPr="00B8531A">
              <w:rPr>
                <w:rFonts w:ascii="Times New Roman" w:hAnsi="Times New Roman" w:cs="Times New Roman"/>
                <w:color w:val="000000"/>
                <w:sz w:val="24"/>
                <w:szCs w:val="24"/>
                <w:shd w:val="clear" w:color="auto" w:fill="FFFFFF"/>
              </w:rPr>
              <w:t>-</w:t>
            </w:r>
            <w:r w:rsidRPr="00B8531A">
              <w:rPr>
                <w:rFonts w:ascii="Times New Roman" w:hAnsi="Times New Roman" w:cs="Times New Roman"/>
                <w:sz w:val="24"/>
                <w:szCs w:val="24"/>
              </w:rPr>
              <w:t> </w:t>
            </w:r>
            <w:r w:rsidRPr="00B8531A">
              <w:rPr>
                <w:rFonts w:ascii="Times New Roman" w:hAnsi="Times New Roman" w:cs="Times New Roman"/>
                <w:color w:val="000000"/>
                <w:sz w:val="24"/>
                <w:szCs w:val="24"/>
                <w:shd w:val="clear" w:color="auto" w:fill="FFFFFF"/>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w:t>
            </w:r>
            <w:r>
              <w:rPr>
                <w:rFonts w:ascii="Times New Roman" w:hAnsi="Times New Roman" w:cs="Times New Roman"/>
                <w:color w:val="000000"/>
                <w:sz w:val="24"/>
                <w:szCs w:val="24"/>
                <w:shd w:val="clear" w:color="auto" w:fill="FFFFFF"/>
              </w:rPr>
              <w:t>-</w:t>
            </w:r>
            <w:r w:rsidRPr="00B8531A">
              <w:rPr>
                <w:rFonts w:ascii="Times New Roman" w:hAnsi="Times New Roman" w:cs="Times New Roman"/>
                <w:color w:val="000000"/>
                <w:sz w:val="24"/>
                <w:szCs w:val="24"/>
                <w:shd w:val="clear" w:color="auto" w:fill="FFFFFF"/>
              </w:rPr>
              <w:t>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w:t>
            </w:r>
            <w:bookmarkStart w:id="181" w:name="l565"/>
            <w:bookmarkEnd w:id="181"/>
            <w:r>
              <w:rPr>
                <w:rFonts w:ascii="Times New Roman" w:hAnsi="Times New Roman" w:cs="Times New Roman"/>
                <w:color w:val="000000"/>
                <w:sz w:val="24"/>
                <w:szCs w:val="24"/>
                <w:shd w:val="clear" w:color="auto" w:fill="FFFFFF"/>
              </w:rPr>
              <w:t xml:space="preserve"> </w:t>
            </w:r>
            <w:r w:rsidRPr="00B8531A">
              <w:rPr>
                <w:rFonts w:ascii="Times New Roman" w:hAnsi="Times New Roman" w:cs="Times New Roman"/>
                <w:color w:val="000000"/>
                <w:sz w:val="24"/>
                <w:szCs w:val="24"/>
                <w:shd w:val="clear" w:color="auto" w:fill="FFFFFF"/>
              </w:rPr>
              <w:t>ней областях (доплеровские метеорологические радиолокаторы, гидрологические посты и другие)</w:t>
            </w:r>
            <w:r>
              <w:rPr>
                <w:rFonts w:ascii="Times New Roman" w:hAnsi="Times New Roman" w:cs="Times New Roman"/>
                <w:color w:val="000000"/>
                <w:sz w:val="24"/>
                <w:szCs w:val="24"/>
                <w:shd w:val="clear" w:color="auto" w:fill="FFFFFF"/>
              </w:rPr>
              <w:t>.</w:t>
            </w:r>
          </w:p>
        </w:tc>
      </w:tr>
      <w:tr w:rsidR="00D07196" w:rsidRPr="00A15629" w14:paraId="12E5F35D" w14:textId="77777777" w:rsidTr="001F7464">
        <w:trPr>
          <w:jc w:val="center"/>
        </w:trPr>
        <w:tc>
          <w:tcPr>
            <w:tcW w:w="2405" w:type="dxa"/>
            <w:tcBorders>
              <w:top w:val="single" w:sz="4" w:space="0" w:color="000000"/>
              <w:bottom w:val="single" w:sz="4" w:space="0" w:color="000000"/>
            </w:tcBorders>
          </w:tcPr>
          <w:p w14:paraId="645243C1" w14:textId="77777777" w:rsidR="00D07196" w:rsidRPr="001F2557" w:rsidRDefault="00B8531A" w:rsidP="001F7464">
            <w:pPr>
              <w:pStyle w:val="ConsPlusTitlePage"/>
              <w:jc w:val="center"/>
              <w:rPr>
                <w:rFonts w:ascii="Times New Roman" w:hAnsi="Times New Roman" w:cs="Times New Roman"/>
                <w:sz w:val="24"/>
                <w:szCs w:val="24"/>
              </w:rPr>
            </w:pPr>
            <w:r w:rsidRPr="001F2557">
              <w:rPr>
                <w:rFonts w:ascii="Times New Roman" w:hAnsi="Times New Roman" w:cs="Times New Roman"/>
                <w:sz w:val="24"/>
                <w:szCs w:val="24"/>
              </w:rPr>
              <w:t>Спорт</w:t>
            </w:r>
          </w:p>
          <w:p w14:paraId="799347B5" w14:textId="3BC86BAC" w:rsidR="00B8531A" w:rsidRPr="001F2557" w:rsidRDefault="00B8531A" w:rsidP="001F7464">
            <w:pPr>
              <w:pStyle w:val="ConsPlusTitlePage"/>
              <w:jc w:val="center"/>
              <w:rPr>
                <w:rFonts w:ascii="Times New Roman" w:hAnsi="Times New Roman" w:cs="Times New Roman"/>
                <w:sz w:val="24"/>
                <w:szCs w:val="24"/>
              </w:rPr>
            </w:pPr>
            <w:r w:rsidRPr="001F2557">
              <w:rPr>
                <w:rFonts w:ascii="Times New Roman" w:hAnsi="Times New Roman" w:cs="Times New Roman"/>
                <w:sz w:val="24"/>
                <w:szCs w:val="24"/>
              </w:rPr>
              <w:t>(5.1)</w:t>
            </w:r>
          </w:p>
        </w:tc>
        <w:tc>
          <w:tcPr>
            <w:tcW w:w="7513" w:type="dxa"/>
            <w:tcBorders>
              <w:top w:val="single" w:sz="4" w:space="0" w:color="000000"/>
              <w:bottom w:val="single" w:sz="4" w:space="0" w:color="000000"/>
            </w:tcBorders>
          </w:tcPr>
          <w:p w14:paraId="2232D36E" w14:textId="6C927FC5" w:rsidR="00D07196" w:rsidRPr="001F2557" w:rsidRDefault="001F2557" w:rsidP="001F2557">
            <w:pPr>
              <w:pStyle w:val="ConsPlusTitlePage"/>
              <w:ind w:left="142" w:hanging="142"/>
              <w:jc w:val="both"/>
              <w:rPr>
                <w:rFonts w:ascii="Times New Roman" w:hAnsi="Times New Roman" w:cs="Times New Roman"/>
                <w:color w:val="000000"/>
                <w:sz w:val="24"/>
                <w:szCs w:val="24"/>
                <w:lang w:eastAsia="en-US"/>
              </w:rPr>
            </w:pPr>
            <w:r w:rsidRPr="001F2557">
              <w:rPr>
                <w:rFonts w:ascii="Times New Roman" w:hAnsi="Times New Roman" w:cs="Times New Roman"/>
                <w:color w:val="000000"/>
                <w:sz w:val="24"/>
                <w:szCs w:val="24"/>
                <w:shd w:val="clear" w:color="auto" w:fill="FFFFFF"/>
              </w:rPr>
              <w:t>-</w:t>
            </w:r>
            <w:r w:rsidRPr="001F2557">
              <w:rPr>
                <w:rFonts w:ascii="Times New Roman" w:hAnsi="Times New Roman" w:cs="Times New Roman"/>
                <w:sz w:val="24"/>
                <w:szCs w:val="24"/>
              </w:rPr>
              <w:t> </w:t>
            </w:r>
            <w:r w:rsidRPr="001F2557">
              <w:rPr>
                <w:rFonts w:ascii="Times New Roman" w:hAnsi="Times New Roman" w:cs="Times New Roman"/>
                <w:color w:val="000000"/>
                <w:sz w:val="24"/>
                <w:szCs w:val="24"/>
                <w:shd w:val="clear" w:color="auto" w:fill="FFFFFF"/>
              </w:rPr>
              <w:t xml:space="preserve">размещение </w:t>
            </w:r>
            <w:r w:rsidR="00B8531A" w:rsidRPr="001F2557">
              <w:rPr>
                <w:rFonts w:ascii="Times New Roman" w:hAnsi="Times New Roman" w:cs="Times New Roman"/>
                <w:color w:val="000000"/>
                <w:sz w:val="24"/>
                <w:szCs w:val="24"/>
                <w:shd w:val="clear" w:color="auto" w:fill="FFFFFF"/>
              </w:rPr>
              <w:t xml:space="preserve">зданий и сооружений для занятия спортом. </w:t>
            </w:r>
          </w:p>
        </w:tc>
      </w:tr>
      <w:tr w:rsidR="003E4D31" w:rsidRPr="00A15629" w14:paraId="67D709C4" w14:textId="77777777" w:rsidTr="001F7464">
        <w:trPr>
          <w:jc w:val="center"/>
        </w:trPr>
        <w:tc>
          <w:tcPr>
            <w:tcW w:w="2405" w:type="dxa"/>
            <w:tcBorders>
              <w:top w:val="single" w:sz="4" w:space="0" w:color="000000"/>
              <w:bottom w:val="single" w:sz="4" w:space="0" w:color="000000"/>
            </w:tcBorders>
          </w:tcPr>
          <w:p w14:paraId="641FB1E1" w14:textId="77777777" w:rsidR="003E4D31" w:rsidRPr="009B2BE4" w:rsidRDefault="003E4D31" w:rsidP="003E4D31">
            <w:pPr>
              <w:widowControl w:val="0"/>
              <w:autoSpaceDE w:val="0"/>
              <w:autoSpaceDN w:val="0"/>
              <w:adjustRightInd w:val="0"/>
              <w:spacing w:after="0" w:line="240" w:lineRule="auto"/>
              <w:jc w:val="center"/>
              <w:rPr>
                <w:rFonts w:ascii="Times New Roman" w:hAnsi="Times New Roman"/>
                <w:color w:val="000000"/>
                <w:sz w:val="24"/>
                <w:szCs w:val="24"/>
                <w:shd w:val="clear" w:color="auto" w:fill="FFFFFF"/>
                <w:lang w:val="ru-RU"/>
              </w:rPr>
            </w:pPr>
            <w:r w:rsidRPr="009B2BE4">
              <w:rPr>
                <w:rFonts w:ascii="Times New Roman" w:hAnsi="Times New Roman"/>
                <w:color w:val="000000"/>
                <w:sz w:val="24"/>
                <w:szCs w:val="24"/>
                <w:shd w:val="clear" w:color="auto" w:fill="FFFFFF"/>
                <w:lang w:val="ru-RU"/>
              </w:rPr>
              <w:t xml:space="preserve">Обеспечение занятий спортом в помещениях </w:t>
            </w:r>
          </w:p>
          <w:p w14:paraId="59E8424E" w14:textId="2EF7E446" w:rsidR="003E4D31" w:rsidRPr="001F2557" w:rsidRDefault="003E4D31" w:rsidP="003E4D31">
            <w:pPr>
              <w:pStyle w:val="ConsPlusTitlePage"/>
              <w:jc w:val="center"/>
              <w:rPr>
                <w:rFonts w:ascii="Times New Roman" w:hAnsi="Times New Roman" w:cs="Times New Roman"/>
                <w:sz w:val="24"/>
                <w:szCs w:val="24"/>
              </w:rPr>
            </w:pPr>
            <w:r w:rsidRPr="009B2BE4">
              <w:rPr>
                <w:rFonts w:ascii="Times New Roman" w:hAnsi="Times New Roman"/>
                <w:sz w:val="24"/>
                <w:szCs w:val="24"/>
              </w:rPr>
              <w:t>(5.1.2)</w:t>
            </w:r>
          </w:p>
        </w:tc>
        <w:tc>
          <w:tcPr>
            <w:tcW w:w="7513" w:type="dxa"/>
            <w:tcBorders>
              <w:top w:val="single" w:sz="4" w:space="0" w:color="000000"/>
              <w:bottom w:val="single" w:sz="4" w:space="0" w:color="000000"/>
            </w:tcBorders>
          </w:tcPr>
          <w:p w14:paraId="3E449363" w14:textId="76FD1B9B" w:rsidR="003E4D31" w:rsidRPr="001F2557" w:rsidRDefault="003E4D31" w:rsidP="003E4D31">
            <w:pPr>
              <w:pStyle w:val="ConsPlusTitlePage"/>
              <w:ind w:left="142" w:hanging="142"/>
              <w:jc w:val="both"/>
              <w:rPr>
                <w:rFonts w:ascii="Times New Roman" w:hAnsi="Times New Roman" w:cs="Times New Roman"/>
                <w:color w:val="000000"/>
                <w:sz w:val="24"/>
                <w:szCs w:val="24"/>
                <w:shd w:val="clear" w:color="auto" w:fill="FFFFFF"/>
              </w:rPr>
            </w:pPr>
            <w:r w:rsidRPr="009B2BE4">
              <w:rPr>
                <w:rFonts w:ascii="Times New Roman" w:hAnsi="Times New Roman"/>
                <w:color w:val="000000"/>
                <w:sz w:val="24"/>
                <w:szCs w:val="24"/>
                <w:shd w:val="clear" w:color="auto" w:fill="FFFFFF"/>
              </w:rPr>
              <w:t>-</w:t>
            </w:r>
            <w:r w:rsidRPr="009B2BE4">
              <w:rPr>
                <w:rFonts w:ascii="Times New Roman" w:hAnsi="Times New Roman"/>
                <w:sz w:val="24"/>
                <w:szCs w:val="24"/>
              </w:rPr>
              <w:t> </w:t>
            </w:r>
            <w:r w:rsidRPr="009B2BE4">
              <w:rPr>
                <w:rFonts w:ascii="Times New Roman" w:hAnsi="Times New Roman"/>
                <w:color w:val="000000"/>
                <w:sz w:val="24"/>
                <w:szCs w:val="24"/>
                <w:shd w:val="clear" w:color="auto" w:fill="FFFFFF"/>
              </w:rPr>
              <w:t>размещение спортивных клубов, спортивных залов, бассейнов, физкультурно-оздоровительных комплексов в зданиях и сооружениях</w:t>
            </w:r>
            <w:r>
              <w:rPr>
                <w:rFonts w:ascii="Times New Roman" w:hAnsi="Times New Roman"/>
                <w:color w:val="000000"/>
                <w:sz w:val="24"/>
                <w:szCs w:val="24"/>
                <w:shd w:val="clear" w:color="auto" w:fill="FFFFFF"/>
              </w:rPr>
              <w:t>.</w:t>
            </w:r>
          </w:p>
        </w:tc>
      </w:tr>
      <w:tr w:rsidR="003E4D31" w:rsidRPr="00A15629" w14:paraId="4FEADA78" w14:textId="77777777" w:rsidTr="001F7464">
        <w:trPr>
          <w:jc w:val="center"/>
        </w:trPr>
        <w:tc>
          <w:tcPr>
            <w:tcW w:w="2405" w:type="dxa"/>
            <w:tcBorders>
              <w:top w:val="single" w:sz="4" w:space="0" w:color="000000"/>
              <w:bottom w:val="single" w:sz="4" w:space="0" w:color="000000"/>
            </w:tcBorders>
          </w:tcPr>
          <w:p w14:paraId="671902C4" w14:textId="77777777" w:rsidR="003E4D31" w:rsidRPr="009B2BE4" w:rsidRDefault="003E4D31" w:rsidP="003E4D31">
            <w:pPr>
              <w:widowControl w:val="0"/>
              <w:autoSpaceDE w:val="0"/>
              <w:autoSpaceDN w:val="0"/>
              <w:adjustRightInd w:val="0"/>
              <w:spacing w:after="0" w:line="240" w:lineRule="auto"/>
              <w:jc w:val="center"/>
              <w:rPr>
                <w:rFonts w:ascii="Times New Roman" w:hAnsi="Times New Roman"/>
                <w:sz w:val="24"/>
                <w:szCs w:val="24"/>
                <w:lang w:val="ru-RU"/>
              </w:rPr>
            </w:pPr>
            <w:r w:rsidRPr="00E32064">
              <w:rPr>
                <w:rFonts w:ascii="Times New Roman" w:hAnsi="Times New Roman"/>
                <w:color w:val="000000"/>
                <w:sz w:val="24"/>
                <w:szCs w:val="24"/>
                <w:shd w:val="clear" w:color="auto" w:fill="FFFFFF"/>
                <w:lang w:val="ru-RU"/>
              </w:rPr>
              <w:t>Площадки для занятий спортом</w:t>
            </w:r>
          </w:p>
          <w:p w14:paraId="7B3BCBF9" w14:textId="458C03FA" w:rsidR="003E4D31" w:rsidRPr="001F2557" w:rsidRDefault="003E4D31" w:rsidP="003E4D31">
            <w:pPr>
              <w:pStyle w:val="ConsPlusTitlePage"/>
              <w:jc w:val="center"/>
              <w:rPr>
                <w:rFonts w:ascii="Times New Roman" w:hAnsi="Times New Roman" w:cs="Times New Roman"/>
                <w:sz w:val="24"/>
                <w:szCs w:val="24"/>
              </w:rPr>
            </w:pPr>
            <w:r w:rsidRPr="009B2BE4">
              <w:rPr>
                <w:rFonts w:ascii="Times New Roman" w:hAnsi="Times New Roman"/>
                <w:sz w:val="24"/>
                <w:szCs w:val="24"/>
              </w:rPr>
              <w:t>(5.1.3)</w:t>
            </w:r>
          </w:p>
        </w:tc>
        <w:tc>
          <w:tcPr>
            <w:tcW w:w="7513" w:type="dxa"/>
            <w:tcBorders>
              <w:top w:val="single" w:sz="4" w:space="0" w:color="000000"/>
              <w:bottom w:val="single" w:sz="4" w:space="0" w:color="000000"/>
            </w:tcBorders>
          </w:tcPr>
          <w:p w14:paraId="400D0E50" w14:textId="27816171" w:rsidR="003E4D31" w:rsidRPr="001F2557" w:rsidRDefault="003E4D31" w:rsidP="003E4D31">
            <w:pPr>
              <w:pStyle w:val="ConsPlusTitlePage"/>
              <w:ind w:left="142" w:hanging="142"/>
              <w:jc w:val="both"/>
              <w:rPr>
                <w:rFonts w:ascii="Times New Roman" w:hAnsi="Times New Roman" w:cs="Times New Roman"/>
                <w:color w:val="000000"/>
                <w:sz w:val="24"/>
                <w:szCs w:val="24"/>
                <w:shd w:val="clear" w:color="auto" w:fill="FFFFFF"/>
              </w:rPr>
            </w:pPr>
            <w:r w:rsidRPr="009B2BE4">
              <w:rPr>
                <w:rFonts w:ascii="Times New Roman" w:hAnsi="Times New Roman"/>
                <w:color w:val="000000"/>
                <w:sz w:val="24"/>
                <w:szCs w:val="24"/>
                <w:shd w:val="clear" w:color="auto" w:fill="FFFFFF"/>
              </w:rPr>
              <w:t>-</w:t>
            </w:r>
            <w:r w:rsidRPr="009B2BE4">
              <w:rPr>
                <w:rFonts w:ascii="Times New Roman" w:hAnsi="Times New Roman"/>
                <w:sz w:val="24"/>
                <w:szCs w:val="24"/>
              </w:rPr>
              <w:t> </w:t>
            </w:r>
            <w:r w:rsidRPr="009B2BE4">
              <w:rPr>
                <w:rFonts w:ascii="Times New Roman" w:hAnsi="Times New Roman"/>
                <w:color w:val="000000"/>
                <w:sz w:val="24"/>
                <w:szCs w:val="24"/>
                <w:shd w:val="clear" w:color="auto" w:fill="FFFFFF"/>
              </w:rPr>
              <w:t>размещение площадок для занятия спортом и физкультурой на открытом воздухе (физкультурные площадки, беговые дорожки, поля для спортивной игры)</w:t>
            </w:r>
            <w:r>
              <w:rPr>
                <w:rFonts w:ascii="Times New Roman" w:hAnsi="Times New Roman"/>
                <w:color w:val="000000"/>
                <w:sz w:val="24"/>
                <w:szCs w:val="24"/>
                <w:shd w:val="clear" w:color="auto" w:fill="FFFFFF"/>
              </w:rPr>
              <w:t>.</w:t>
            </w:r>
          </w:p>
        </w:tc>
      </w:tr>
      <w:tr w:rsidR="003E4D31" w:rsidRPr="00A15629" w14:paraId="1BB4F339" w14:textId="77777777" w:rsidTr="001F7464">
        <w:trPr>
          <w:jc w:val="center"/>
        </w:trPr>
        <w:tc>
          <w:tcPr>
            <w:tcW w:w="2405" w:type="dxa"/>
            <w:tcBorders>
              <w:top w:val="single" w:sz="4" w:space="0" w:color="000000"/>
              <w:bottom w:val="single" w:sz="4" w:space="0" w:color="000000"/>
            </w:tcBorders>
          </w:tcPr>
          <w:p w14:paraId="2983FACD" w14:textId="77777777" w:rsidR="003E4D31" w:rsidRPr="009B2BE4" w:rsidRDefault="003E4D31" w:rsidP="003E4D31">
            <w:pPr>
              <w:widowControl w:val="0"/>
              <w:autoSpaceDE w:val="0"/>
              <w:autoSpaceDN w:val="0"/>
              <w:adjustRightInd w:val="0"/>
              <w:spacing w:after="0" w:line="240" w:lineRule="auto"/>
              <w:jc w:val="center"/>
              <w:rPr>
                <w:rFonts w:ascii="Times New Roman" w:hAnsi="Times New Roman"/>
                <w:sz w:val="24"/>
                <w:szCs w:val="24"/>
                <w:lang w:val="ru-RU"/>
              </w:rPr>
            </w:pPr>
            <w:r w:rsidRPr="00E32064">
              <w:rPr>
                <w:rFonts w:ascii="Times New Roman" w:hAnsi="Times New Roman"/>
                <w:color w:val="000000"/>
                <w:sz w:val="24"/>
                <w:szCs w:val="24"/>
                <w:shd w:val="clear" w:color="auto" w:fill="FFFFFF"/>
                <w:lang w:val="ru-RU"/>
              </w:rPr>
              <w:t>Оборудованные площадки для занятий спортом</w:t>
            </w:r>
          </w:p>
          <w:p w14:paraId="5175B48B" w14:textId="473960A4" w:rsidR="003E4D31" w:rsidRPr="001F2557" w:rsidRDefault="003E4D31" w:rsidP="003E4D31">
            <w:pPr>
              <w:pStyle w:val="ConsPlusTitlePage"/>
              <w:jc w:val="center"/>
              <w:rPr>
                <w:rFonts w:ascii="Times New Roman" w:hAnsi="Times New Roman" w:cs="Times New Roman"/>
                <w:sz w:val="24"/>
                <w:szCs w:val="24"/>
              </w:rPr>
            </w:pPr>
            <w:r w:rsidRPr="009B2BE4">
              <w:rPr>
                <w:rFonts w:ascii="Times New Roman" w:hAnsi="Times New Roman"/>
                <w:sz w:val="24"/>
                <w:szCs w:val="24"/>
              </w:rPr>
              <w:t>(5.1.4)</w:t>
            </w:r>
          </w:p>
        </w:tc>
        <w:tc>
          <w:tcPr>
            <w:tcW w:w="7513" w:type="dxa"/>
            <w:tcBorders>
              <w:top w:val="single" w:sz="4" w:space="0" w:color="000000"/>
              <w:bottom w:val="single" w:sz="4" w:space="0" w:color="000000"/>
            </w:tcBorders>
          </w:tcPr>
          <w:p w14:paraId="2B9C0693" w14:textId="7F3D4911" w:rsidR="003E4D31" w:rsidRPr="001F2557" w:rsidRDefault="003E4D31" w:rsidP="003E4D31">
            <w:pPr>
              <w:pStyle w:val="ConsPlusTitlePage"/>
              <w:ind w:left="142" w:hanging="142"/>
              <w:jc w:val="both"/>
              <w:rPr>
                <w:rFonts w:ascii="Times New Roman" w:hAnsi="Times New Roman" w:cs="Times New Roman"/>
                <w:color w:val="000000"/>
                <w:sz w:val="24"/>
                <w:szCs w:val="24"/>
                <w:shd w:val="clear" w:color="auto" w:fill="FFFFFF"/>
              </w:rPr>
            </w:pPr>
            <w:r w:rsidRPr="009B2BE4">
              <w:rPr>
                <w:rFonts w:ascii="Times New Roman" w:hAnsi="Times New Roman"/>
                <w:color w:val="000000"/>
                <w:sz w:val="24"/>
                <w:szCs w:val="24"/>
                <w:shd w:val="clear" w:color="auto" w:fill="FFFFFF"/>
              </w:rPr>
              <w:t>-</w:t>
            </w:r>
            <w:r w:rsidRPr="009B2BE4">
              <w:rPr>
                <w:rFonts w:ascii="Times New Roman" w:hAnsi="Times New Roman"/>
                <w:sz w:val="24"/>
                <w:szCs w:val="24"/>
              </w:rPr>
              <w:t> </w:t>
            </w:r>
            <w:r w:rsidRPr="009B2BE4">
              <w:rPr>
                <w:rFonts w:ascii="Times New Roman" w:hAnsi="Times New Roman"/>
                <w:color w:val="000000"/>
                <w:sz w:val="24"/>
                <w:szCs w:val="24"/>
                <w:shd w:val="clear" w:color="auto" w:fill="FFFFFF"/>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r>
              <w:rPr>
                <w:rFonts w:ascii="Times New Roman" w:hAnsi="Times New Roman"/>
                <w:color w:val="000000"/>
                <w:sz w:val="24"/>
                <w:szCs w:val="24"/>
                <w:shd w:val="clear" w:color="auto" w:fill="FFFFFF"/>
              </w:rPr>
              <w:t>.</w:t>
            </w:r>
          </w:p>
        </w:tc>
      </w:tr>
      <w:tr w:rsidR="00B8531A" w:rsidRPr="00A15629" w14:paraId="7EBB020D" w14:textId="77777777" w:rsidTr="001F7464">
        <w:trPr>
          <w:jc w:val="center"/>
        </w:trPr>
        <w:tc>
          <w:tcPr>
            <w:tcW w:w="2405" w:type="dxa"/>
            <w:tcBorders>
              <w:top w:val="single" w:sz="4" w:space="0" w:color="000000"/>
              <w:bottom w:val="single" w:sz="4" w:space="0" w:color="000000"/>
            </w:tcBorders>
          </w:tcPr>
          <w:p w14:paraId="3D741E50" w14:textId="0594AF9C" w:rsidR="00B8531A" w:rsidRPr="009A3C87" w:rsidRDefault="00B8531A" w:rsidP="00B8531A">
            <w:pPr>
              <w:pStyle w:val="ConsPlusTitlePage"/>
              <w:jc w:val="center"/>
              <w:rPr>
                <w:rFonts w:ascii="Times New Roman" w:hAnsi="Times New Roman" w:cs="Times New Roman"/>
                <w:sz w:val="24"/>
                <w:szCs w:val="24"/>
              </w:rPr>
            </w:pPr>
            <w:r w:rsidRPr="00597B2C">
              <w:rPr>
                <w:rFonts w:ascii="Times New Roman" w:hAnsi="Times New Roman"/>
                <w:sz w:val="24"/>
                <w:szCs w:val="24"/>
              </w:rPr>
              <w:t>Коммунальное обслуживание</w:t>
            </w:r>
            <w:r>
              <w:rPr>
                <w:rFonts w:ascii="Times New Roman" w:hAnsi="Times New Roman"/>
                <w:sz w:val="24"/>
                <w:szCs w:val="24"/>
              </w:rPr>
              <w:t xml:space="preserve"> </w:t>
            </w:r>
            <w:r w:rsidRPr="00597B2C">
              <w:rPr>
                <w:rFonts w:ascii="Times New Roman" w:hAnsi="Times New Roman"/>
                <w:sz w:val="24"/>
                <w:szCs w:val="24"/>
              </w:rPr>
              <w:t>(3.1)</w:t>
            </w:r>
          </w:p>
        </w:tc>
        <w:tc>
          <w:tcPr>
            <w:tcW w:w="7513" w:type="dxa"/>
            <w:tcBorders>
              <w:top w:val="single" w:sz="4" w:space="0" w:color="000000"/>
              <w:bottom w:val="single" w:sz="4" w:space="0" w:color="000000"/>
            </w:tcBorders>
          </w:tcPr>
          <w:p w14:paraId="2ABBB928" w14:textId="0CEC43B3" w:rsidR="00B8531A" w:rsidRPr="001F2557" w:rsidRDefault="00B8531A" w:rsidP="001F2557">
            <w:pPr>
              <w:spacing w:after="0" w:line="240" w:lineRule="auto"/>
              <w:ind w:left="142" w:hanging="142"/>
              <w:jc w:val="both"/>
              <w:rPr>
                <w:rFonts w:ascii="Times New Roman" w:hAnsi="Times New Roman"/>
                <w:color w:val="000000"/>
                <w:sz w:val="24"/>
                <w:szCs w:val="24"/>
                <w:lang w:val="ru-RU"/>
              </w:rPr>
            </w:pPr>
            <w:r w:rsidRPr="00E306E8">
              <w:rPr>
                <w:rFonts w:ascii="Times New Roman" w:hAnsi="Times New Roman"/>
                <w:color w:val="000000"/>
                <w:sz w:val="24"/>
                <w:szCs w:val="24"/>
                <w:shd w:val="clear" w:color="auto" w:fill="FFFFFF"/>
                <w:lang w:val="ru-RU"/>
              </w:rPr>
              <w:t>-</w:t>
            </w:r>
            <w:r w:rsidRPr="00E306E8">
              <w:rPr>
                <w:rFonts w:ascii="Times New Roman" w:hAnsi="Times New Roman"/>
                <w:sz w:val="24"/>
                <w:szCs w:val="24"/>
              </w:rPr>
              <w:t> </w:t>
            </w:r>
            <w:r w:rsidRPr="00E306E8">
              <w:rPr>
                <w:rFonts w:ascii="Times New Roman" w:hAnsi="Times New Roman"/>
                <w:color w:val="000000"/>
                <w:sz w:val="24"/>
                <w:szCs w:val="24"/>
                <w:shd w:val="clear" w:color="auto" w:fill="FFFFFF"/>
                <w:lang w:val="ru-RU"/>
              </w:rPr>
              <w:t>размещение зданий и сооружений в целях обеспечения физических и юридических лиц коммунальными услугами</w:t>
            </w:r>
            <w:r w:rsidRPr="00E306E8">
              <w:rPr>
                <w:rFonts w:ascii="Times New Roman" w:hAnsi="Times New Roman"/>
                <w:sz w:val="24"/>
                <w:szCs w:val="24"/>
                <w:lang w:val="ru-RU"/>
              </w:rPr>
              <w:t>.</w:t>
            </w:r>
            <w:r w:rsidR="001F2557">
              <w:rPr>
                <w:rFonts w:ascii="Times New Roman" w:hAnsi="Times New Roman"/>
                <w:sz w:val="24"/>
                <w:szCs w:val="24"/>
                <w:lang w:val="ru-RU"/>
              </w:rPr>
              <w:t xml:space="preserve"> </w:t>
            </w:r>
          </w:p>
        </w:tc>
      </w:tr>
      <w:tr w:rsidR="006E2610" w:rsidRPr="00A15629" w14:paraId="42CD6F03" w14:textId="77777777" w:rsidTr="001F7464">
        <w:trPr>
          <w:jc w:val="center"/>
        </w:trPr>
        <w:tc>
          <w:tcPr>
            <w:tcW w:w="2405" w:type="dxa"/>
            <w:tcBorders>
              <w:top w:val="single" w:sz="4" w:space="0" w:color="000000"/>
              <w:bottom w:val="single" w:sz="4" w:space="0" w:color="000000"/>
            </w:tcBorders>
          </w:tcPr>
          <w:p w14:paraId="322800E0" w14:textId="77777777" w:rsidR="006E2610" w:rsidRPr="00597B2C" w:rsidRDefault="006E2610" w:rsidP="006E2610">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597B2C">
              <w:rPr>
                <w:rFonts w:ascii="Times New Roman" w:hAnsi="Times New Roman"/>
                <w:color w:val="000000"/>
                <w:sz w:val="24"/>
                <w:szCs w:val="24"/>
                <w:shd w:val="clear" w:color="auto" w:fill="FFFFFF"/>
              </w:rPr>
              <w:t>Предоставление коммунальных услуг</w:t>
            </w:r>
          </w:p>
          <w:p w14:paraId="1EEB1BAF" w14:textId="43B658EE" w:rsidR="006E2610" w:rsidRPr="00597B2C" w:rsidRDefault="006E2610" w:rsidP="006E2610">
            <w:pPr>
              <w:pStyle w:val="ConsPlusTitlePage"/>
              <w:jc w:val="center"/>
              <w:rPr>
                <w:rFonts w:ascii="Times New Roman" w:hAnsi="Times New Roman"/>
                <w:sz w:val="24"/>
                <w:szCs w:val="24"/>
              </w:rPr>
            </w:pPr>
            <w:r w:rsidRPr="00597B2C">
              <w:rPr>
                <w:rFonts w:ascii="Times New Roman" w:hAnsi="Times New Roman"/>
                <w:sz w:val="24"/>
                <w:szCs w:val="24"/>
              </w:rPr>
              <w:t>(3.1.1)</w:t>
            </w:r>
          </w:p>
        </w:tc>
        <w:tc>
          <w:tcPr>
            <w:tcW w:w="7513" w:type="dxa"/>
            <w:tcBorders>
              <w:top w:val="single" w:sz="4" w:space="0" w:color="000000"/>
              <w:bottom w:val="single" w:sz="4" w:space="0" w:color="000000"/>
            </w:tcBorders>
          </w:tcPr>
          <w:p w14:paraId="3C91DCB9" w14:textId="457E8E35" w:rsidR="006E2610" w:rsidRPr="00E306E8" w:rsidRDefault="006E2610" w:rsidP="006E2610">
            <w:pPr>
              <w:spacing w:after="0" w:line="240" w:lineRule="auto"/>
              <w:ind w:left="142" w:hanging="142"/>
              <w:jc w:val="both"/>
              <w:rPr>
                <w:rFonts w:ascii="Times New Roman" w:hAnsi="Times New Roman"/>
                <w:color w:val="000000"/>
                <w:sz w:val="24"/>
                <w:szCs w:val="24"/>
                <w:shd w:val="clear" w:color="auto" w:fill="FFFFFF"/>
                <w:lang w:val="ru-RU"/>
              </w:rPr>
            </w:pPr>
            <w:r w:rsidRPr="006E2610">
              <w:rPr>
                <w:rFonts w:ascii="Times New Roman" w:hAnsi="Times New Roman"/>
                <w:color w:val="000000"/>
                <w:sz w:val="24"/>
                <w:szCs w:val="24"/>
                <w:shd w:val="clear" w:color="auto" w:fill="FFFFFF"/>
                <w:lang w:val="ru-RU"/>
              </w:rPr>
              <w:t>-</w:t>
            </w:r>
            <w:r w:rsidRPr="00597B2C">
              <w:rPr>
                <w:rFonts w:ascii="Times New Roman" w:hAnsi="Times New Roman"/>
                <w:sz w:val="24"/>
                <w:szCs w:val="24"/>
              </w:rPr>
              <w:t> </w:t>
            </w:r>
            <w:r w:rsidRPr="006E2610">
              <w:rPr>
                <w:rFonts w:ascii="Times New Roman" w:hAnsi="Times New Roman"/>
                <w:color w:val="000000"/>
                <w:sz w:val="24"/>
                <w:szCs w:val="24"/>
                <w:shd w:val="clear" w:color="auto" w:fill="FFFFFF"/>
                <w:lang w:val="ru-RU"/>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6E2610" w:rsidRPr="00A15629" w14:paraId="291FE7DE" w14:textId="77777777" w:rsidTr="001F7464">
        <w:trPr>
          <w:jc w:val="center"/>
        </w:trPr>
        <w:tc>
          <w:tcPr>
            <w:tcW w:w="2405" w:type="dxa"/>
            <w:tcBorders>
              <w:top w:val="single" w:sz="4" w:space="0" w:color="000000"/>
              <w:bottom w:val="single" w:sz="4" w:space="0" w:color="000000"/>
            </w:tcBorders>
          </w:tcPr>
          <w:p w14:paraId="232268BD" w14:textId="77777777" w:rsidR="006E2610" w:rsidRPr="00597B2C" w:rsidRDefault="006E2610" w:rsidP="006E2610">
            <w:pPr>
              <w:widowControl w:val="0"/>
              <w:autoSpaceDE w:val="0"/>
              <w:autoSpaceDN w:val="0"/>
              <w:adjustRightInd w:val="0"/>
              <w:spacing w:after="0" w:line="240" w:lineRule="auto"/>
              <w:jc w:val="center"/>
              <w:rPr>
                <w:rFonts w:ascii="Times New Roman" w:hAnsi="Times New Roman"/>
                <w:sz w:val="24"/>
                <w:szCs w:val="24"/>
                <w:lang w:val="ru-RU"/>
              </w:rPr>
            </w:pPr>
            <w:r w:rsidRPr="00597B2C">
              <w:rPr>
                <w:rFonts w:ascii="Times New Roman" w:hAnsi="Times New Roman"/>
                <w:color w:val="000000"/>
                <w:sz w:val="24"/>
                <w:szCs w:val="24"/>
                <w:shd w:val="clear" w:color="auto" w:fill="FFFFFF"/>
                <w:lang w:val="ru-RU"/>
              </w:rPr>
              <w:t>Административные здания организаций, обеспечивающих предоставление коммунальных услуг</w:t>
            </w:r>
          </w:p>
          <w:p w14:paraId="4913605A" w14:textId="7A18DA32" w:rsidR="006E2610" w:rsidRPr="00597B2C" w:rsidRDefault="006E2610" w:rsidP="006E2610">
            <w:pPr>
              <w:pStyle w:val="ConsPlusTitlePage"/>
              <w:jc w:val="center"/>
              <w:rPr>
                <w:rFonts w:ascii="Times New Roman" w:hAnsi="Times New Roman"/>
                <w:sz w:val="24"/>
                <w:szCs w:val="24"/>
              </w:rPr>
            </w:pPr>
            <w:r w:rsidRPr="00597B2C">
              <w:rPr>
                <w:rFonts w:ascii="Times New Roman" w:hAnsi="Times New Roman"/>
                <w:sz w:val="24"/>
                <w:szCs w:val="24"/>
              </w:rPr>
              <w:t>(3.1.2)</w:t>
            </w:r>
          </w:p>
        </w:tc>
        <w:tc>
          <w:tcPr>
            <w:tcW w:w="7513" w:type="dxa"/>
            <w:tcBorders>
              <w:top w:val="single" w:sz="4" w:space="0" w:color="000000"/>
              <w:bottom w:val="single" w:sz="4" w:space="0" w:color="000000"/>
            </w:tcBorders>
          </w:tcPr>
          <w:p w14:paraId="07642D06" w14:textId="2677B191" w:rsidR="006E2610" w:rsidRPr="00E306E8" w:rsidRDefault="006E2610" w:rsidP="006E2610">
            <w:pPr>
              <w:spacing w:after="0" w:line="240" w:lineRule="auto"/>
              <w:ind w:left="142" w:hanging="142"/>
              <w:jc w:val="both"/>
              <w:rPr>
                <w:rFonts w:ascii="Times New Roman" w:hAnsi="Times New Roman"/>
                <w:color w:val="000000"/>
                <w:sz w:val="24"/>
                <w:szCs w:val="24"/>
                <w:shd w:val="clear" w:color="auto" w:fill="FFFFFF"/>
                <w:lang w:val="ru-RU"/>
              </w:rPr>
            </w:pPr>
            <w:r w:rsidRPr="006E2610">
              <w:rPr>
                <w:rFonts w:ascii="Times New Roman" w:hAnsi="Times New Roman"/>
                <w:color w:val="000000"/>
                <w:sz w:val="24"/>
                <w:szCs w:val="24"/>
                <w:shd w:val="clear" w:color="auto" w:fill="FFFFFF"/>
                <w:lang w:val="ru-RU"/>
              </w:rPr>
              <w:t>-</w:t>
            </w:r>
            <w:r w:rsidRPr="00597B2C">
              <w:rPr>
                <w:rFonts w:ascii="Times New Roman" w:hAnsi="Times New Roman"/>
                <w:sz w:val="24"/>
                <w:szCs w:val="24"/>
              </w:rPr>
              <w:t> </w:t>
            </w:r>
            <w:r w:rsidRPr="006E2610">
              <w:rPr>
                <w:rFonts w:ascii="Times New Roman" w:hAnsi="Times New Roman"/>
                <w:color w:val="000000"/>
                <w:sz w:val="24"/>
                <w:szCs w:val="24"/>
                <w:shd w:val="clear" w:color="auto" w:fill="FFFFFF"/>
                <w:lang w:val="ru-RU"/>
              </w:rPr>
              <w:t>размещение зданий, предназначенных для приема физических и юридических лиц в связи с предоставлением им коммунальных услуг.</w:t>
            </w:r>
          </w:p>
        </w:tc>
      </w:tr>
      <w:tr w:rsidR="006E2610" w:rsidRPr="00B6522D" w14:paraId="3A74EB2C" w14:textId="77777777" w:rsidTr="001729CA">
        <w:trPr>
          <w:jc w:val="center"/>
        </w:trPr>
        <w:tc>
          <w:tcPr>
            <w:tcW w:w="2405" w:type="dxa"/>
          </w:tcPr>
          <w:p w14:paraId="5BF77230" w14:textId="0692AB20" w:rsidR="006E2610" w:rsidRPr="00E306E8" w:rsidRDefault="006E2610" w:rsidP="006E2610">
            <w:pPr>
              <w:widowControl w:val="0"/>
              <w:autoSpaceDE w:val="0"/>
              <w:autoSpaceDN w:val="0"/>
              <w:adjustRightInd w:val="0"/>
              <w:spacing w:after="0" w:line="240" w:lineRule="auto"/>
              <w:jc w:val="center"/>
              <w:rPr>
                <w:rFonts w:ascii="Times New Roman" w:hAnsi="Times New Roman"/>
                <w:color w:val="000000"/>
                <w:sz w:val="24"/>
                <w:szCs w:val="24"/>
                <w:lang w:val="ru-RU"/>
              </w:rPr>
            </w:pPr>
            <w:r w:rsidRPr="00E306E8">
              <w:rPr>
                <w:rFonts w:ascii="Times New Roman" w:hAnsi="Times New Roman"/>
                <w:color w:val="000000"/>
                <w:sz w:val="24"/>
                <w:szCs w:val="24"/>
                <w:lang w:val="ru-RU"/>
              </w:rPr>
              <w:t>Земельные участки (территории) общего пользования (12.0)</w:t>
            </w:r>
          </w:p>
        </w:tc>
        <w:tc>
          <w:tcPr>
            <w:tcW w:w="7513" w:type="dxa"/>
          </w:tcPr>
          <w:p w14:paraId="3EE48772" w14:textId="77777777" w:rsidR="006E2610" w:rsidRPr="00E306E8" w:rsidRDefault="006E2610" w:rsidP="001729CA">
            <w:pPr>
              <w:spacing w:after="0" w:line="240" w:lineRule="auto"/>
              <w:ind w:left="142" w:hanging="142"/>
              <w:jc w:val="both"/>
              <w:rPr>
                <w:rFonts w:ascii="Times New Roman" w:hAnsi="Times New Roman"/>
                <w:color w:val="000000"/>
                <w:sz w:val="24"/>
                <w:szCs w:val="24"/>
                <w:shd w:val="clear" w:color="auto" w:fill="FFFFFF"/>
                <w:lang w:val="ru-RU"/>
              </w:rPr>
            </w:pPr>
            <w:r w:rsidRPr="00E306E8">
              <w:rPr>
                <w:rFonts w:ascii="Times New Roman" w:hAnsi="Times New Roman"/>
                <w:color w:val="000000"/>
                <w:sz w:val="24"/>
                <w:szCs w:val="24"/>
                <w:lang w:val="ru-RU"/>
              </w:rPr>
              <w:t xml:space="preserve">- </w:t>
            </w:r>
            <w:r w:rsidRPr="00E306E8">
              <w:rPr>
                <w:rFonts w:ascii="Times New Roman" w:hAnsi="Times New Roman"/>
                <w:color w:val="000000"/>
                <w:sz w:val="24"/>
                <w:szCs w:val="24"/>
                <w:shd w:val="clear" w:color="auto" w:fill="FFFFFF"/>
                <w:lang w:val="ru-RU"/>
              </w:rPr>
              <w:t>земельные участки общего пользования.</w:t>
            </w:r>
          </w:p>
          <w:p w14:paraId="602D0710" w14:textId="41AC35A4" w:rsidR="006E2610" w:rsidRPr="00E306E8" w:rsidRDefault="006E2610" w:rsidP="001729CA">
            <w:pPr>
              <w:spacing w:after="0" w:line="240" w:lineRule="auto"/>
              <w:ind w:left="142"/>
              <w:jc w:val="both"/>
              <w:rPr>
                <w:rFonts w:ascii="Times New Roman" w:hAnsi="Times New Roman"/>
                <w:color w:val="000000"/>
                <w:sz w:val="24"/>
                <w:szCs w:val="24"/>
                <w:shd w:val="clear" w:color="auto" w:fill="FFFFFF"/>
                <w:lang w:val="ru-RU"/>
              </w:rPr>
            </w:pPr>
          </w:p>
        </w:tc>
      </w:tr>
      <w:tr w:rsidR="006E2610" w:rsidRPr="00A15629" w14:paraId="12384F9D" w14:textId="77777777" w:rsidTr="001729CA">
        <w:trPr>
          <w:jc w:val="center"/>
        </w:trPr>
        <w:tc>
          <w:tcPr>
            <w:tcW w:w="2405" w:type="dxa"/>
          </w:tcPr>
          <w:p w14:paraId="77F7ED07" w14:textId="77777777" w:rsidR="006E2610" w:rsidRPr="00F67AD3" w:rsidRDefault="006E2610" w:rsidP="006E2610">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F67AD3">
              <w:rPr>
                <w:rFonts w:ascii="Times New Roman" w:hAnsi="Times New Roman"/>
                <w:color w:val="000000"/>
                <w:sz w:val="24"/>
                <w:szCs w:val="24"/>
                <w:shd w:val="clear" w:color="auto" w:fill="FFFFFF"/>
              </w:rPr>
              <w:t>Улично-дорожная сеть</w:t>
            </w:r>
          </w:p>
          <w:p w14:paraId="19523E97" w14:textId="7D4D1495" w:rsidR="006E2610" w:rsidRPr="00E306E8" w:rsidRDefault="006E2610" w:rsidP="006E2610">
            <w:pPr>
              <w:widowControl w:val="0"/>
              <w:autoSpaceDE w:val="0"/>
              <w:autoSpaceDN w:val="0"/>
              <w:adjustRightInd w:val="0"/>
              <w:spacing w:after="0" w:line="240" w:lineRule="auto"/>
              <w:jc w:val="center"/>
              <w:rPr>
                <w:rFonts w:ascii="Times New Roman" w:hAnsi="Times New Roman"/>
                <w:color w:val="000000"/>
                <w:sz w:val="24"/>
                <w:szCs w:val="24"/>
                <w:lang w:val="ru-RU"/>
              </w:rPr>
            </w:pPr>
            <w:r w:rsidRPr="00F67AD3">
              <w:rPr>
                <w:rFonts w:ascii="Times New Roman" w:hAnsi="Times New Roman"/>
                <w:sz w:val="24"/>
                <w:szCs w:val="24"/>
                <w:lang w:val="ru-RU"/>
              </w:rPr>
              <w:t>(12.0.1)</w:t>
            </w:r>
          </w:p>
        </w:tc>
        <w:tc>
          <w:tcPr>
            <w:tcW w:w="7513" w:type="dxa"/>
          </w:tcPr>
          <w:p w14:paraId="111B9FD4" w14:textId="77777777" w:rsidR="006E2610" w:rsidRPr="001428E3" w:rsidRDefault="006E2610" w:rsidP="006E2610">
            <w:pPr>
              <w:spacing w:after="0" w:line="240" w:lineRule="auto"/>
              <w:ind w:left="142" w:hanging="142"/>
              <w:jc w:val="both"/>
              <w:rPr>
                <w:rFonts w:ascii="Times New Roman" w:hAnsi="Times New Roman"/>
                <w:color w:val="000000"/>
                <w:sz w:val="24"/>
                <w:szCs w:val="24"/>
                <w:shd w:val="clear" w:color="auto" w:fill="FFFFFF"/>
                <w:lang w:val="ru-RU"/>
              </w:rPr>
            </w:pPr>
            <w:r>
              <w:rPr>
                <w:rFonts w:ascii="Times New Roman" w:hAnsi="Times New Roman"/>
                <w:color w:val="000000"/>
                <w:sz w:val="24"/>
                <w:szCs w:val="24"/>
                <w:shd w:val="clear" w:color="auto" w:fill="FFFFFF"/>
                <w:lang w:val="ru-RU"/>
              </w:rPr>
              <w:t>- р</w:t>
            </w:r>
            <w:r w:rsidRPr="00F67AD3">
              <w:rPr>
                <w:rFonts w:ascii="Times New Roman" w:hAnsi="Times New Roman"/>
                <w:color w:val="000000"/>
                <w:sz w:val="24"/>
                <w:szCs w:val="24"/>
                <w:shd w:val="clear" w:color="auto" w:fill="FFFFFF"/>
                <w:lang w:val="ru-RU"/>
              </w:rPr>
              <w:t>азмещение объектов улично-дорожной сети:</w:t>
            </w:r>
            <w:r>
              <w:rPr>
                <w:rFonts w:ascii="Times New Roman" w:hAnsi="Times New Roman"/>
                <w:color w:val="000000"/>
                <w:sz w:val="24"/>
                <w:szCs w:val="24"/>
                <w:shd w:val="clear" w:color="auto" w:fill="FFFFFF"/>
                <w:lang w:val="ru-RU"/>
              </w:rPr>
              <w:t xml:space="preserve"> </w:t>
            </w:r>
            <w:r w:rsidRPr="00F67AD3">
              <w:rPr>
                <w:rFonts w:ascii="Times New Roman" w:hAnsi="Times New Roman"/>
                <w:color w:val="000000"/>
                <w:sz w:val="24"/>
                <w:szCs w:val="24"/>
                <w:shd w:val="clear" w:color="auto" w:fill="FFFFFF"/>
                <w:lang w:val="ru-RU"/>
              </w:rPr>
              <w:t xml:space="preserve">автомобильных дорог и пешеходных тротуаров, пешеходных переходов, бульваров, площадей, проездов, велодорожек и объектов велотранспортной и инженерной </w:t>
            </w:r>
            <w:r w:rsidRPr="001428E3">
              <w:rPr>
                <w:rFonts w:ascii="Times New Roman" w:hAnsi="Times New Roman"/>
                <w:color w:val="000000"/>
                <w:sz w:val="24"/>
                <w:szCs w:val="24"/>
                <w:shd w:val="clear" w:color="auto" w:fill="FFFFFF"/>
                <w:lang w:val="ru-RU"/>
              </w:rPr>
              <w:t>инфраструктуры;</w:t>
            </w:r>
          </w:p>
          <w:p w14:paraId="0337E427" w14:textId="6BCF39B1" w:rsidR="006E2610" w:rsidRPr="00E306E8" w:rsidRDefault="006E2610" w:rsidP="006E2610">
            <w:pPr>
              <w:spacing w:after="0" w:line="240" w:lineRule="auto"/>
              <w:ind w:left="142" w:hanging="142"/>
              <w:jc w:val="both"/>
              <w:rPr>
                <w:rFonts w:ascii="Times New Roman" w:hAnsi="Times New Roman"/>
                <w:color w:val="000000"/>
                <w:sz w:val="24"/>
                <w:szCs w:val="24"/>
                <w:lang w:val="ru-RU"/>
              </w:rPr>
            </w:pPr>
            <w:r w:rsidRPr="001428E3">
              <w:rPr>
                <w:rFonts w:ascii="Times New Roman" w:hAnsi="Times New Roman"/>
                <w:color w:val="000000"/>
                <w:sz w:val="24"/>
                <w:szCs w:val="24"/>
                <w:shd w:val="clear" w:color="auto" w:fill="FFFFFF"/>
                <w:lang w:val="ru-RU"/>
              </w:rPr>
              <w:t>- размещение придорожных стоянок (парковок) транспортных средств в границах городских улиц и дорог (за исключением гаражей, предназначенных для хранения автотранспорта, стоянок для хранения служебного автотранспорта, транспортных средств общего пользования, транспортных средств, осуществляющих перевозки людей по установленному маршруту), а также некапитальных сооружений, предназначенных для охраны транспортных средств</w:t>
            </w:r>
            <w:r>
              <w:rPr>
                <w:rFonts w:ascii="Times New Roman" w:hAnsi="Times New Roman"/>
                <w:color w:val="000000"/>
                <w:sz w:val="24"/>
                <w:szCs w:val="24"/>
                <w:shd w:val="clear" w:color="auto" w:fill="FFFFFF"/>
                <w:lang w:val="ru-RU"/>
              </w:rPr>
              <w:t>.</w:t>
            </w:r>
          </w:p>
        </w:tc>
      </w:tr>
      <w:tr w:rsidR="006E2610" w:rsidRPr="00A15629" w14:paraId="58A34DE9" w14:textId="77777777" w:rsidTr="001729CA">
        <w:trPr>
          <w:jc w:val="center"/>
        </w:trPr>
        <w:tc>
          <w:tcPr>
            <w:tcW w:w="2405" w:type="dxa"/>
          </w:tcPr>
          <w:p w14:paraId="07E5258E" w14:textId="77777777" w:rsidR="006E2610" w:rsidRPr="00F67AD3" w:rsidRDefault="006E2610" w:rsidP="006E2610">
            <w:pPr>
              <w:widowControl w:val="0"/>
              <w:autoSpaceDE w:val="0"/>
              <w:autoSpaceDN w:val="0"/>
              <w:adjustRightInd w:val="0"/>
              <w:spacing w:after="0" w:line="240" w:lineRule="auto"/>
              <w:jc w:val="center"/>
              <w:rPr>
                <w:rFonts w:ascii="Times New Roman" w:hAnsi="Times New Roman"/>
                <w:sz w:val="24"/>
                <w:szCs w:val="24"/>
                <w:lang w:val="ru-RU"/>
              </w:rPr>
            </w:pPr>
            <w:r w:rsidRPr="00F67AD3">
              <w:rPr>
                <w:rFonts w:ascii="Times New Roman" w:hAnsi="Times New Roman"/>
                <w:color w:val="000000"/>
                <w:sz w:val="24"/>
                <w:szCs w:val="24"/>
                <w:shd w:val="clear" w:color="auto" w:fill="FFFFFF"/>
              </w:rPr>
              <w:t>Благоустройство территории</w:t>
            </w:r>
          </w:p>
          <w:p w14:paraId="41C0F6D9" w14:textId="7CDE5B93" w:rsidR="006E2610" w:rsidRPr="00E306E8" w:rsidRDefault="006E2610" w:rsidP="006E2610">
            <w:pPr>
              <w:widowControl w:val="0"/>
              <w:autoSpaceDE w:val="0"/>
              <w:autoSpaceDN w:val="0"/>
              <w:adjustRightInd w:val="0"/>
              <w:spacing w:after="0" w:line="240" w:lineRule="auto"/>
              <w:jc w:val="center"/>
              <w:rPr>
                <w:rFonts w:ascii="Times New Roman" w:hAnsi="Times New Roman"/>
                <w:color w:val="000000"/>
                <w:sz w:val="24"/>
                <w:szCs w:val="24"/>
                <w:lang w:val="ru-RU"/>
              </w:rPr>
            </w:pPr>
            <w:r w:rsidRPr="00F67AD3">
              <w:rPr>
                <w:rFonts w:ascii="Times New Roman" w:hAnsi="Times New Roman"/>
                <w:sz w:val="24"/>
                <w:szCs w:val="24"/>
                <w:lang w:val="ru-RU"/>
              </w:rPr>
              <w:t>(12.0.2)</w:t>
            </w:r>
          </w:p>
        </w:tc>
        <w:tc>
          <w:tcPr>
            <w:tcW w:w="7513" w:type="dxa"/>
          </w:tcPr>
          <w:p w14:paraId="22CAC990" w14:textId="796C0FEF" w:rsidR="006E2610" w:rsidRPr="00E306E8" w:rsidRDefault="006E2610" w:rsidP="006E2610">
            <w:pPr>
              <w:spacing w:after="0" w:line="240" w:lineRule="auto"/>
              <w:ind w:left="142" w:hanging="142"/>
              <w:jc w:val="both"/>
              <w:rPr>
                <w:rFonts w:ascii="Times New Roman" w:hAnsi="Times New Roman"/>
                <w:color w:val="000000"/>
                <w:sz w:val="24"/>
                <w:szCs w:val="24"/>
                <w:lang w:val="ru-RU"/>
              </w:rPr>
            </w:pPr>
            <w:r>
              <w:rPr>
                <w:rFonts w:ascii="Times New Roman" w:hAnsi="Times New Roman"/>
                <w:color w:val="000000"/>
                <w:sz w:val="24"/>
                <w:szCs w:val="24"/>
                <w:shd w:val="clear" w:color="auto" w:fill="FFFFFF"/>
                <w:lang w:val="ru-RU"/>
              </w:rPr>
              <w:t>-</w:t>
            </w:r>
            <w:r>
              <w:rPr>
                <w:rFonts w:ascii="Times New Roman" w:hAnsi="Times New Roman"/>
                <w:sz w:val="24"/>
                <w:szCs w:val="24"/>
              </w:rPr>
              <w:t> </w:t>
            </w:r>
            <w:r>
              <w:rPr>
                <w:rFonts w:ascii="Times New Roman" w:hAnsi="Times New Roman"/>
                <w:color w:val="000000"/>
                <w:sz w:val="24"/>
                <w:szCs w:val="24"/>
                <w:shd w:val="clear" w:color="auto" w:fill="FFFFFF"/>
                <w:lang w:val="ru-RU"/>
              </w:rPr>
              <w:t>р</w:t>
            </w:r>
            <w:r w:rsidRPr="00F67AD3">
              <w:rPr>
                <w:rFonts w:ascii="Times New Roman" w:hAnsi="Times New Roman"/>
                <w:color w:val="000000"/>
                <w:sz w:val="24"/>
                <w:szCs w:val="24"/>
                <w:shd w:val="clear" w:color="auto" w:fill="FFFFFF"/>
                <w:lang w:val="ru-RU"/>
              </w:rPr>
              <w:t>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r>
              <w:rPr>
                <w:rFonts w:ascii="Times New Roman" w:hAnsi="Times New Roman"/>
                <w:color w:val="000000"/>
                <w:sz w:val="24"/>
                <w:szCs w:val="24"/>
                <w:shd w:val="clear" w:color="auto" w:fill="FFFFFF"/>
                <w:lang w:val="ru-RU"/>
              </w:rPr>
              <w:t>.</w:t>
            </w:r>
          </w:p>
        </w:tc>
      </w:tr>
      <w:tr w:rsidR="006E2610" w:rsidRPr="00AA2BF8" w14:paraId="5C1BEA00" w14:textId="77777777" w:rsidTr="001729CA">
        <w:trPr>
          <w:trHeight w:val="369"/>
          <w:jc w:val="center"/>
        </w:trPr>
        <w:tc>
          <w:tcPr>
            <w:tcW w:w="9918" w:type="dxa"/>
            <w:gridSpan w:val="2"/>
            <w:tcBorders>
              <w:top w:val="single" w:sz="4" w:space="0" w:color="auto"/>
              <w:left w:val="single" w:sz="4" w:space="0" w:color="auto"/>
              <w:bottom w:val="single" w:sz="4" w:space="0" w:color="auto"/>
            </w:tcBorders>
            <w:shd w:val="clear" w:color="auto" w:fill="D9D9D9"/>
            <w:vAlign w:val="center"/>
          </w:tcPr>
          <w:p w14:paraId="3D86168D" w14:textId="77777777" w:rsidR="006E2610" w:rsidRPr="00AA2BF8" w:rsidRDefault="006E2610" w:rsidP="001729CA">
            <w:pPr>
              <w:keepNext/>
              <w:widowControl w:val="0"/>
              <w:autoSpaceDE w:val="0"/>
              <w:autoSpaceDN w:val="0"/>
              <w:adjustRightInd w:val="0"/>
              <w:spacing w:after="0" w:line="240" w:lineRule="auto"/>
              <w:jc w:val="center"/>
              <w:rPr>
                <w:rFonts w:ascii="Times New Roman" w:hAnsi="Times New Roman"/>
                <w:sz w:val="24"/>
                <w:szCs w:val="24"/>
                <w:lang w:val="ru-RU"/>
              </w:rPr>
            </w:pPr>
            <w:r w:rsidRPr="00AA2BF8">
              <w:rPr>
                <w:rFonts w:ascii="Times New Roman" w:hAnsi="Times New Roman"/>
                <w:b/>
                <w:bCs/>
                <w:sz w:val="24"/>
                <w:szCs w:val="24"/>
                <w:lang w:val="ru-RU"/>
              </w:rPr>
              <w:t>Вспомогательные виды разрешенного использования</w:t>
            </w:r>
          </w:p>
        </w:tc>
      </w:tr>
      <w:tr w:rsidR="006E2610" w:rsidRPr="00A15629" w14:paraId="66F63B80" w14:textId="77777777" w:rsidTr="001729CA">
        <w:trPr>
          <w:trHeight w:val="125"/>
          <w:jc w:val="center"/>
        </w:trPr>
        <w:tc>
          <w:tcPr>
            <w:tcW w:w="2405" w:type="dxa"/>
            <w:shd w:val="clear" w:color="auto" w:fill="auto"/>
          </w:tcPr>
          <w:p w14:paraId="35ECE67B" w14:textId="77777777" w:rsidR="006E2610" w:rsidRPr="00E06445" w:rsidRDefault="006E2610" w:rsidP="001729CA">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p>
        </w:tc>
        <w:tc>
          <w:tcPr>
            <w:tcW w:w="7513" w:type="dxa"/>
            <w:shd w:val="clear" w:color="auto" w:fill="auto"/>
          </w:tcPr>
          <w:p w14:paraId="5C52C669" w14:textId="77777777" w:rsidR="006E2610" w:rsidRDefault="006E2610" w:rsidP="001729CA">
            <w:pPr>
              <w:tabs>
                <w:tab w:val="num" w:pos="244"/>
              </w:tabs>
              <w:overflowPunct w:val="0"/>
              <w:autoSpaceDE w:val="0"/>
              <w:autoSpaceDN w:val="0"/>
              <w:adjustRightInd w:val="0"/>
              <w:spacing w:after="0" w:line="240" w:lineRule="auto"/>
              <w:ind w:left="142" w:hanging="142"/>
              <w:jc w:val="both"/>
              <w:textAlignment w:val="baseline"/>
              <w:rPr>
                <w:rFonts w:ascii="Times New Roman" w:hAnsi="Times New Roman"/>
                <w:sz w:val="24"/>
                <w:szCs w:val="24"/>
                <w:lang w:val="ru-RU"/>
              </w:rPr>
            </w:pPr>
            <w:r w:rsidRPr="00E06445">
              <w:rPr>
                <w:rFonts w:ascii="Times New Roman" w:hAnsi="Times New Roman"/>
                <w:color w:val="000000"/>
                <w:sz w:val="24"/>
                <w:szCs w:val="24"/>
                <w:shd w:val="clear" w:color="auto" w:fill="FFFFFF"/>
                <w:lang w:val="ru-RU"/>
              </w:rPr>
              <w:t>-</w:t>
            </w:r>
            <w:r w:rsidRPr="00E06445">
              <w:rPr>
                <w:rFonts w:ascii="Times New Roman" w:hAnsi="Times New Roman"/>
                <w:sz w:val="24"/>
                <w:szCs w:val="24"/>
              </w:rPr>
              <w:t> </w:t>
            </w:r>
            <w:r w:rsidRPr="00AA2BF8">
              <w:rPr>
                <w:rFonts w:ascii="Times New Roman" w:hAnsi="Times New Roman"/>
                <w:sz w:val="24"/>
                <w:szCs w:val="24"/>
                <w:lang w:val="ru-RU"/>
              </w:rPr>
              <w:t>благоустройство общественных территорий</w:t>
            </w:r>
            <w:r>
              <w:rPr>
                <w:rFonts w:ascii="Times New Roman" w:hAnsi="Times New Roman"/>
                <w:sz w:val="24"/>
                <w:szCs w:val="24"/>
                <w:lang w:val="ru-RU"/>
              </w:rPr>
              <w:t xml:space="preserve"> (в том числе размещение площадок для мусоросборников, общественных туалетов);</w:t>
            </w:r>
          </w:p>
          <w:p w14:paraId="6E92A027" w14:textId="77777777" w:rsidR="006E2610" w:rsidRDefault="006E2610" w:rsidP="001729CA">
            <w:pPr>
              <w:tabs>
                <w:tab w:val="num" w:pos="244"/>
              </w:tabs>
              <w:overflowPunct w:val="0"/>
              <w:autoSpaceDE w:val="0"/>
              <w:autoSpaceDN w:val="0"/>
              <w:adjustRightInd w:val="0"/>
              <w:spacing w:after="0" w:line="240" w:lineRule="auto"/>
              <w:ind w:left="142" w:hanging="142"/>
              <w:jc w:val="both"/>
              <w:textAlignment w:val="baseline"/>
              <w:rPr>
                <w:rFonts w:ascii="Times New Roman" w:hAnsi="Times New Roman"/>
                <w:sz w:val="24"/>
                <w:szCs w:val="24"/>
                <w:lang w:val="ru-RU"/>
              </w:rPr>
            </w:pPr>
            <w:r w:rsidRPr="00E06445">
              <w:rPr>
                <w:rFonts w:ascii="Times New Roman" w:hAnsi="Times New Roman"/>
                <w:color w:val="000000"/>
                <w:sz w:val="24"/>
                <w:szCs w:val="24"/>
                <w:shd w:val="clear" w:color="auto" w:fill="FFFFFF"/>
                <w:lang w:val="ru-RU"/>
              </w:rPr>
              <w:t>-</w:t>
            </w:r>
            <w:r w:rsidRPr="00E06445">
              <w:rPr>
                <w:rFonts w:ascii="Times New Roman" w:hAnsi="Times New Roman"/>
                <w:sz w:val="24"/>
                <w:szCs w:val="24"/>
              </w:rPr>
              <w:t> </w:t>
            </w:r>
            <w:r w:rsidRPr="00AA2BF8">
              <w:rPr>
                <w:rFonts w:ascii="Times New Roman" w:hAnsi="Times New Roman"/>
                <w:sz w:val="24"/>
                <w:szCs w:val="24"/>
                <w:lang w:val="ru-RU"/>
              </w:rPr>
              <w:t>озеленение общественных территорий</w:t>
            </w:r>
            <w:r w:rsidRPr="00E34637">
              <w:rPr>
                <w:rFonts w:ascii="Times New Roman" w:hAnsi="Times New Roman"/>
                <w:sz w:val="24"/>
                <w:szCs w:val="24"/>
                <w:lang w:val="ru-RU"/>
              </w:rPr>
              <w:t>;</w:t>
            </w:r>
          </w:p>
          <w:p w14:paraId="0A16FB99" w14:textId="77777777" w:rsidR="006E2610" w:rsidRDefault="006E2610" w:rsidP="001729CA">
            <w:pPr>
              <w:tabs>
                <w:tab w:val="num" w:pos="244"/>
              </w:tabs>
              <w:overflowPunct w:val="0"/>
              <w:autoSpaceDE w:val="0"/>
              <w:autoSpaceDN w:val="0"/>
              <w:adjustRightInd w:val="0"/>
              <w:spacing w:after="0" w:line="240" w:lineRule="auto"/>
              <w:ind w:left="142" w:hanging="142"/>
              <w:jc w:val="both"/>
              <w:textAlignment w:val="baseline"/>
              <w:rPr>
                <w:rFonts w:ascii="Times New Roman" w:hAnsi="Times New Roman"/>
                <w:sz w:val="24"/>
                <w:szCs w:val="24"/>
                <w:lang w:val="ru-RU"/>
              </w:rPr>
            </w:pPr>
            <w:r w:rsidRPr="00E06445">
              <w:rPr>
                <w:rFonts w:ascii="Times New Roman" w:hAnsi="Times New Roman"/>
                <w:color w:val="000000"/>
                <w:sz w:val="24"/>
                <w:szCs w:val="24"/>
                <w:shd w:val="clear" w:color="auto" w:fill="FFFFFF"/>
                <w:lang w:val="ru-RU"/>
              </w:rPr>
              <w:t>-</w:t>
            </w:r>
            <w:r w:rsidRPr="00E06445">
              <w:rPr>
                <w:rFonts w:ascii="Times New Roman" w:hAnsi="Times New Roman"/>
                <w:sz w:val="24"/>
                <w:szCs w:val="24"/>
              </w:rPr>
              <w:t> </w:t>
            </w:r>
            <w:r>
              <w:rPr>
                <w:rFonts w:ascii="Times New Roman" w:hAnsi="Times New Roman"/>
                <w:sz w:val="24"/>
                <w:szCs w:val="24"/>
                <w:lang w:val="ru-RU"/>
              </w:rPr>
              <w:t>размещение общежитий</w:t>
            </w:r>
            <w:r w:rsidRPr="00AA2BF8">
              <w:rPr>
                <w:rFonts w:ascii="Times New Roman" w:hAnsi="Times New Roman"/>
                <w:sz w:val="24"/>
                <w:szCs w:val="24"/>
                <w:lang w:val="ru-RU"/>
              </w:rPr>
              <w:t>;</w:t>
            </w:r>
          </w:p>
          <w:p w14:paraId="2EBEC0C6" w14:textId="77777777" w:rsidR="006E2610" w:rsidRPr="002F657D" w:rsidRDefault="006E2610" w:rsidP="001729CA">
            <w:pPr>
              <w:widowControl w:val="0"/>
              <w:overflowPunct w:val="0"/>
              <w:autoSpaceDE w:val="0"/>
              <w:autoSpaceDN w:val="0"/>
              <w:adjustRightInd w:val="0"/>
              <w:spacing w:after="0" w:line="240" w:lineRule="auto"/>
              <w:ind w:left="142" w:hanging="142"/>
              <w:jc w:val="both"/>
              <w:textAlignment w:val="baseline"/>
              <w:rPr>
                <w:rFonts w:ascii="Times New Roman" w:hAnsi="Times New Roman"/>
                <w:color w:val="000000"/>
                <w:sz w:val="24"/>
                <w:szCs w:val="24"/>
                <w:shd w:val="clear" w:color="auto" w:fill="FFFFFF"/>
                <w:lang w:val="ru-RU"/>
              </w:rPr>
            </w:pPr>
            <w:r w:rsidRPr="00E06445">
              <w:rPr>
                <w:rFonts w:ascii="Times New Roman" w:hAnsi="Times New Roman"/>
                <w:color w:val="000000"/>
                <w:sz w:val="24"/>
                <w:szCs w:val="24"/>
                <w:shd w:val="clear" w:color="auto" w:fill="FFFFFF"/>
                <w:lang w:val="ru-RU"/>
              </w:rPr>
              <w:t>-</w:t>
            </w:r>
            <w:r w:rsidRPr="00E06445">
              <w:rPr>
                <w:rFonts w:ascii="Times New Roman" w:hAnsi="Times New Roman"/>
                <w:sz w:val="24"/>
                <w:szCs w:val="24"/>
              </w:rPr>
              <w:t> </w:t>
            </w:r>
            <w:r w:rsidRPr="00AA2BF8">
              <w:rPr>
                <w:rFonts w:ascii="Times New Roman" w:hAnsi="Times New Roman"/>
                <w:sz w:val="24"/>
                <w:szCs w:val="24"/>
                <w:lang w:val="ru-RU"/>
              </w:rPr>
              <w:t>размещение подземных гаражей и автостоянок, наземных автостоянок</w:t>
            </w:r>
            <w:r>
              <w:rPr>
                <w:rFonts w:ascii="Times New Roman" w:hAnsi="Times New Roman"/>
                <w:sz w:val="24"/>
                <w:szCs w:val="24"/>
                <w:lang w:val="ru-RU"/>
              </w:rPr>
              <w:t>.</w:t>
            </w:r>
          </w:p>
        </w:tc>
      </w:tr>
      <w:tr w:rsidR="001F2557" w:rsidRPr="00AA2BF8" w14:paraId="50FBDB9F" w14:textId="77777777" w:rsidTr="00DF20DC">
        <w:trPr>
          <w:trHeight w:val="369"/>
          <w:jc w:val="center"/>
        </w:trPr>
        <w:tc>
          <w:tcPr>
            <w:tcW w:w="9918" w:type="dxa"/>
            <w:gridSpan w:val="2"/>
            <w:shd w:val="clear" w:color="auto" w:fill="D9D9D9"/>
            <w:vAlign w:val="center"/>
          </w:tcPr>
          <w:p w14:paraId="7B24E1EB" w14:textId="77777777" w:rsidR="001F2557" w:rsidRPr="00AA2BF8" w:rsidRDefault="001F2557" w:rsidP="001F7464">
            <w:pPr>
              <w:keepNext/>
              <w:widowControl w:val="0"/>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b/>
                <w:bCs/>
                <w:sz w:val="24"/>
                <w:szCs w:val="24"/>
                <w:lang w:val="ru-RU"/>
              </w:rPr>
              <w:t>Условно разрешенные</w:t>
            </w:r>
            <w:r w:rsidRPr="00524659">
              <w:rPr>
                <w:rFonts w:ascii="Times New Roman" w:hAnsi="Times New Roman"/>
                <w:b/>
                <w:bCs/>
                <w:sz w:val="24"/>
                <w:szCs w:val="24"/>
                <w:lang w:val="ru-RU"/>
              </w:rPr>
              <w:t xml:space="preserve"> виды использования</w:t>
            </w:r>
          </w:p>
        </w:tc>
      </w:tr>
      <w:tr w:rsidR="001F2557" w:rsidRPr="00A15629" w14:paraId="2FF7EDEF" w14:textId="77777777" w:rsidTr="001F7464">
        <w:trPr>
          <w:jc w:val="center"/>
        </w:trPr>
        <w:tc>
          <w:tcPr>
            <w:tcW w:w="2405" w:type="dxa"/>
          </w:tcPr>
          <w:p w14:paraId="178E41D5" w14:textId="77777777" w:rsidR="001F2557" w:rsidRPr="0034481D" w:rsidRDefault="001F2557" w:rsidP="001F7464">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Магазины</w:t>
            </w:r>
          </w:p>
          <w:p w14:paraId="478057E1" w14:textId="77777777" w:rsidR="001F2557" w:rsidRPr="00217FD5" w:rsidRDefault="001F2557" w:rsidP="001F7464">
            <w:pPr>
              <w:widowControl w:val="0"/>
              <w:autoSpaceDE w:val="0"/>
              <w:autoSpaceDN w:val="0"/>
              <w:adjustRightInd w:val="0"/>
              <w:spacing w:after="0" w:line="240" w:lineRule="auto"/>
              <w:jc w:val="center"/>
              <w:rPr>
                <w:rFonts w:ascii="Times New Roman" w:hAnsi="Times New Roman"/>
                <w:color w:val="000000"/>
                <w:sz w:val="24"/>
                <w:szCs w:val="24"/>
                <w:shd w:val="clear" w:color="auto" w:fill="FFFFFF"/>
                <w:lang w:val="ru-RU"/>
              </w:rPr>
            </w:pPr>
            <w:r w:rsidRPr="0034481D">
              <w:rPr>
                <w:rFonts w:ascii="Times New Roman" w:hAnsi="Times New Roman"/>
                <w:sz w:val="24"/>
                <w:szCs w:val="24"/>
                <w:lang w:val="ru-RU"/>
              </w:rPr>
              <w:t>(4.4)</w:t>
            </w:r>
          </w:p>
        </w:tc>
        <w:tc>
          <w:tcPr>
            <w:tcW w:w="7513" w:type="dxa"/>
            <w:vAlign w:val="bottom"/>
          </w:tcPr>
          <w:p w14:paraId="21B821DD" w14:textId="77777777" w:rsidR="001F2557" w:rsidRPr="00D0024A" w:rsidRDefault="001F2557" w:rsidP="001F7464">
            <w:pPr>
              <w:spacing w:after="0" w:line="240" w:lineRule="auto"/>
              <w:ind w:left="142" w:hanging="142"/>
              <w:jc w:val="both"/>
              <w:rPr>
                <w:rFonts w:ascii="Times New Roman" w:hAnsi="Times New Roman"/>
                <w:color w:val="000000"/>
                <w:sz w:val="24"/>
                <w:szCs w:val="24"/>
                <w:shd w:val="clear" w:color="auto" w:fill="FFFFFF"/>
                <w:lang w:val="ru-RU"/>
              </w:rPr>
            </w:pPr>
            <w:r w:rsidRPr="00597B2C">
              <w:rPr>
                <w:rFonts w:ascii="Times New Roman" w:hAnsi="Times New Roman"/>
                <w:color w:val="000000"/>
                <w:sz w:val="24"/>
                <w:szCs w:val="24"/>
                <w:shd w:val="clear" w:color="auto" w:fill="FFFFFF"/>
                <w:lang w:val="ru-RU"/>
              </w:rPr>
              <w:t>-</w:t>
            </w:r>
            <w:r w:rsidRPr="00597B2C">
              <w:rPr>
                <w:rFonts w:ascii="Times New Roman" w:hAnsi="Times New Roman"/>
                <w:sz w:val="24"/>
                <w:szCs w:val="24"/>
              </w:rPr>
              <w:t> </w:t>
            </w:r>
            <w:r w:rsidRPr="00597B2C">
              <w:rPr>
                <w:rFonts w:ascii="Times New Roman" w:hAnsi="Times New Roman"/>
                <w:color w:val="000000"/>
                <w:sz w:val="24"/>
                <w:szCs w:val="24"/>
                <w:shd w:val="clear" w:color="auto" w:fill="FFFFFF"/>
                <w:lang w:val="ru-RU"/>
              </w:rPr>
              <w:t xml:space="preserve">размещение </w:t>
            </w:r>
            <w:r w:rsidRPr="00DF2029">
              <w:rPr>
                <w:rFonts w:ascii="Times New Roman" w:hAnsi="Times New Roman"/>
                <w:sz w:val="24"/>
                <w:szCs w:val="24"/>
                <w:lang w:val="ru-RU"/>
              </w:rPr>
              <w:t>объектов</w:t>
            </w:r>
            <w:r>
              <w:rPr>
                <w:rFonts w:ascii="Times New Roman" w:hAnsi="Times New Roman"/>
                <w:sz w:val="24"/>
                <w:szCs w:val="24"/>
                <w:lang w:val="ru-RU"/>
              </w:rPr>
              <w:t xml:space="preserve"> </w:t>
            </w:r>
            <w:r w:rsidRPr="00DF2029">
              <w:rPr>
                <w:rFonts w:ascii="Times New Roman" w:hAnsi="Times New Roman"/>
                <w:sz w:val="24"/>
                <w:szCs w:val="24"/>
                <w:lang w:val="ru-RU"/>
              </w:rPr>
              <w:t>капитального</w:t>
            </w:r>
            <w:r>
              <w:rPr>
                <w:rFonts w:ascii="Times New Roman" w:hAnsi="Times New Roman"/>
                <w:sz w:val="24"/>
                <w:szCs w:val="24"/>
                <w:lang w:val="ru-RU"/>
              </w:rPr>
              <w:t xml:space="preserve"> </w:t>
            </w:r>
            <w:r w:rsidRPr="00DF2029">
              <w:rPr>
                <w:rFonts w:ascii="Times New Roman" w:hAnsi="Times New Roman"/>
                <w:sz w:val="24"/>
                <w:szCs w:val="24"/>
                <w:lang w:val="ru-RU"/>
              </w:rPr>
              <w:t>строительства, предназначенных для продажи товаров, торговая площадь которых составляет до 5 000 кв.</w:t>
            </w:r>
            <w:r>
              <w:rPr>
                <w:rFonts w:ascii="Times New Roman" w:hAnsi="Times New Roman"/>
                <w:sz w:val="24"/>
                <w:szCs w:val="24"/>
                <w:lang w:val="ru-RU"/>
              </w:rPr>
              <w:t xml:space="preserve"> </w:t>
            </w:r>
            <w:r w:rsidRPr="00DF2029">
              <w:rPr>
                <w:rFonts w:ascii="Times New Roman" w:hAnsi="Times New Roman"/>
                <w:sz w:val="24"/>
                <w:szCs w:val="24"/>
                <w:lang w:val="ru-RU"/>
              </w:rPr>
              <w:t>м.</w:t>
            </w:r>
          </w:p>
        </w:tc>
      </w:tr>
      <w:tr w:rsidR="001F2557" w:rsidRPr="00A15629" w14:paraId="09C0B99D" w14:textId="77777777" w:rsidTr="001F7464">
        <w:trPr>
          <w:jc w:val="center"/>
        </w:trPr>
        <w:tc>
          <w:tcPr>
            <w:tcW w:w="2405" w:type="dxa"/>
          </w:tcPr>
          <w:p w14:paraId="7652ECFA" w14:textId="77777777" w:rsidR="001F2557" w:rsidRPr="00D0024A" w:rsidRDefault="001F2557" w:rsidP="001F7464">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D0024A">
              <w:rPr>
                <w:rFonts w:ascii="Times New Roman" w:hAnsi="Times New Roman"/>
                <w:color w:val="000000"/>
                <w:sz w:val="24"/>
                <w:szCs w:val="24"/>
                <w:shd w:val="clear" w:color="auto" w:fill="FFFFFF"/>
              </w:rPr>
              <w:t>Стоянка транспортных средств</w:t>
            </w:r>
          </w:p>
          <w:p w14:paraId="665A2B61" w14:textId="77777777" w:rsidR="001F2557" w:rsidRPr="00D0024A" w:rsidRDefault="001F2557" w:rsidP="001F7464">
            <w:pPr>
              <w:widowControl w:val="0"/>
              <w:autoSpaceDE w:val="0"/>
              <w:autoSpaceDN w:val="0"/>
              <w:adjustRightInd w:val="0"/>
              <w:spacing w:after="0" w:line="240" w:lineRule="auto"/>
              <w:jc w:val="center"/>
              <w:rPr>
                <w:rFonts w:ascii="Times New Roman" w:hAnsi="Times New Roman"/>
                <w:color w:val="000000"/>
                <w:sz w:val="24"/>
                <w:szCs w:val="24"/>
                <w:shd w:val="clear" w:color="auto" w:fill="FFFFFF"/>
                <w:lang w:val="ru-RU"/>
              </w:rPr>
            </w:pPr>
            <w:r w:rsidRPr="00D0024A">
              <w:rPr>
                <w:rFonts w:ascii="Times New Roman" w:hAnsi="Times New Roman"/>
                <w:color w:val="000000"/>
                <w:sz w:val="24"/>
                <w:szCs w:val="24"/>
                <w:shd w:val="clear" w:color="auto" w:fill="FFFFFF"/>
                <w:lang w:val="ru-RU"/>
              </w:rPr>
              <w:t>(4.9.2)</w:t>
            </w:r>
          </w:p>
        </w:tc>
        <w:tc>
          <w:tcPr>
            <w:tcW w:w="7513" w:type="dxa"/>
          </w:tcPr>
          <w:p w14:paraId="2C3F0C1F" w14:textId="77777777" w:rsidR="001F2557" w:rsidRPr="00D0024A" w:rsidRDefault="001F2557" w:rsidP="001F7464">
            <w:pPr>
              <w:spacing w:after="0" w:line="240" w:lineRule="auto"/>
              <w:ind w:left="142" w:hanging="142"/>
              <w:jc w:val="both"/>
              <w:rPr>
                <w:rFonts w:ascii="Times New Roman" w:hAnsi="Times New Roman"/>
                <w:color w:val="000000"/>
                <w:sz w:val="24"/>
                <w:szCs w:val="24"/>
                <w:shd w:val="clear" w:color="auto" w:fill="FFFFFF"/>
                <w:lang w:val="ru-RU"/>
              </w:rPr>
            </w:pPr>
            <w:r w:rsidRPr="00D0024A">
              <w:rPr>
                <w:rFonts w:ascii="Times New Roman" w:hAnsi="Times New Roman"/>
                <w:color w:val="000000"/>
                <w:sz w:val="24"/>
                <w:szCs w:val="24"/>
                <w:shd w:val="clear" w:color="auto" w:fill="FFFFFF"/>
                <w:lang w:val="ru-RU"/>
              </w:rPr>
              <w:t>-</w:t>
            </w:r>
            <w:r w:rsidRPr="00D0024A">
              <w:rPr>
                <w:rFonts w:ascii="Times New Roman" w:hAnsi="Times New Roman"/>
                <w:sz w:val="24"/>
                <w:szCs w:val="24"/>
              </w:rPr>
              <w:t> </w:t>
            </w:r>
            <w:r w:rsidRPr="00D0024A">
              <w:rPr>
                <w:rFonts w:ascii="Times New Roman" w:hAnsi="Times New Roman"/>
                <w:sz w:val="24"/>
                <w:szCs w:val="24"/>
                <w:lang w:val="ru-RU"/>
              </w:rPr>
              <w:t xml:space="preserve">размещение </w:t>
            </w:r>
            <w:r w:rsidRPr="00D0024A">
              <w:rPr>
                <w:rFonts w:ascii="Times New Roman" w:hAnsi="Times New Roman"/>
                <w:color w:val="000000"/>
                <w:sz w:val="24"/>
                <w:szCs w:val="24"/>
                <w:shd w:val="clear" w:color="auto" w:fill="FFFFFF"/>
                <w:lang w:val="ru-RU"/>
              </w:rPr>
              <w:t>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r>
      <w:tr w:rsidR="001F2557" w:rsidRPr="00A15629" w14:paraId="642C353C" w14:textId="77777777" w:rsidTr="001F7464">
        <w:trPr>
          <w:jc w:val="center"/>
        </w:trPr>
        <w:tc>
          <w:tcPr>
            <w:tcW w:w="2405" w:type="dxa"/>
          </w:tcPr>
          <w:p w14:paraId="6A8B7EB7" w14:textId="77777777" w:rsidR="001F2557" w:rsidRPr="0034481D" w:rsidRDefault="001F2557" w:rsidP="001F7464">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Общественное питание</w:t>
            </w:r>
          </w:p>
          <w:p w14:paraId="04891E28" w14:textId="77777777" w:rsidR="001F2557" w:rsidRPr="00217FD5" w:rsidRDefault="001F2557" w:rsidP="001F7464">
            <w:pPr>
              <w:widowControl w:val="0"/>
              <w:autoSpaceDE w:val="0"/>
              <w:autoSpaceDN w:val="0"/>
              <w:adjustRightInd w:val="0"/>
              <w:spacing w:after="0" w:line="240" w:lineRule="auto"/>
              <w:jc w:val="center"/>
              <w:rPr>
                <w:rFonts w:ascii="Times New Roman" w:hAnsi="Times New Roman"/>
                <w:color w:val="000000"/>
                <w:sz w:val="24"/>
                <w:szCs w:val="24"/>
                <w:shd w:val="clear" w:color="auto" w:fill="FFFFFF"/>
                <w:lang w:val="ru-RU"/>
              </w:rPr>
            </w:pPr>
            <w:r w:rsidRPr="0034481D">
              <w:rPr>
                <w:rFonts w:ascii="Times New Roman" w:hAnsi="Times New Roman"/>
                <w:sz w:val="24"/>
                <w:szCs w:val="24"/>
              </w:rPr>
              <w:t>(4.6)</w:t>
            </w:r>
          </w:p>
        </w:tc>
        <w:tc>
          <w:tcPr>
            <w:tcW w:w="7513" w:type="dxa"/>
          </w:tcPr>
          <w:p w14:paraId="1B5698AF" w14:textId="77777777" w:rsidR="001F2557" w:rsidRPr="00D0024A" w:rsidRDefault="001F2557" w:rsidP="001F7464">
            <w:pPr>
              <w:spacing w:after="0" w:line="240" w:lineRule="auto"/>
              <w:ind w:left="142" w:hanging="142"/>
              <w:jc w:val="both"/>
              <w:rPr>
                <w:rFonts w:ascii="Times New Roman" w:hAnsi="Times New Roman"/>
                <w:color w:val="000000"/>
                <w:sz w:val="24"/>
                <w:szCs w:val="24"/>
                <w:shd w:val="clear" w:color="auto" w:fill="FFFFFF"/>
                <w:lang w:val="ru-RU"/>
              </w:rPr>
            </w:pPr>
            <w:r w:rsidRPr="00206C15">
              <w:rPr>
                <w:rFonts w:ascii="Times New Roman" w:hAnsi="Times New Roman"/>
                <w:color w:val="000000"/>
                <w:sz w:val="24"/>
                <w:szCs w:val="24"/>
                <w:shd w:val="clear" w:color="auto" w:fill="FFFFFF"/>
                <w:lang w:val="ru-RU"/>
              </w:rPr>
              <w:t>-</w:t>
            </w:r>
            <w:r w:rsidRPr="00597B2C">
              <w:rPr>
                <w:rFonts w:ascii="Times New Roman" w:hAnsi="Times New Roman"/>
                <w:sz w:val="24"/>
                <w:szCs w:val="24"/>
              </w:rPr>
              <w:t> </w:t>
            </w:r>
            <w:r w:rsidRPr="00206C15">
              <w:rPr>
                <w:rFonts w:ascii="Times New Roman" w:hAnsi="Times New Roman"/>
                <w:color w:val="000000"/>
                <w:sz w:val="24"/>
                <w:szCs w:val="24"/>
                <w:shd w:val="clear" w:color="auto" w:fill="FFFFFF"/>
                <w:lang w:val="ru-RU"/>
              </w:rPr>
              <w:t xml:space="preserve">размещение </w:t>
            </w:r>
            <w:r w:rsidRPr="00206C15">
              <w:rPr>
                <w:rFonts w:ascii="Times New Roman" w:hAnsi="Times New Roman"/>
                <w:sz w:val="24"/>
                <w:szCs w:val="24"/>
                <w:lang w:val="ru-RU"/>
              </w:rPr>
              <w:t>объектов капитального строительства в целях устройства мест общественного питания (рестораны, кафе, столовые, закусочные, бары).</w:t>
            </w:r>
          </w:p>
        </w:tc>
      </w:tr>
      <w:tr w:rsidR="001F2557" w:rsidRPr="00A15629" w14:paraId="53EA9DC9" w14:textId="77777777" w:rsidTr="001F7464">
        <w:trPr>
          <w:jc w:val="center"/>
        </w:trPr>
        <w:tc>
          <w:tcPr>
            <w:tcW w:w="2405" w:type="dxa"/>
            <w:tcBorders>
              <w:top w:val="single" w:sz="4" w:space="0" w:color="000000"/>
              <w:bottom w:val="single" w:sz="4" w:space="0" w:color="000000"/>
            </w:tcBorders>
          </w:tcPr>
          <w:p w14:paraId="220F2494" w14:textId="77777777" w:rsidR="001F2557" w:rsidRPr="0034481D" w:rsidRDefault="001F2557" w:rsidP="001F2557">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Амбулаторно-поликлиническое        обслуживание</w:t>
            </w:r>
          </w:p>
          <w:p w14:paraId="0B200B6B" w14:textId="39FAF9E3" w:rsidR="001F2557" w:rsidRPr="009A3C87" w:rsidRDefault="001F2557" w:rsidP="001F2557">
            <w:pPr>
              <w:pStyle w:val="ConsPlusTitlePage"/>
              <w:jc w:val="center"/>
              <w:rPr>
                <w:rFonts w:ascii="Times New Roman" w:hAnsi="Times New Roman" w:cs="Times New Roman"/>
                <w:sz w:val="24"/>
                <w:szCs w:val="24"/>
              </w:rPr>
            </w:pPr>
            <w:r w:rsidRPr="0034481D">
              <w:rPr>
                <w:rFonts w:ascii="Times New Roman" w:hAnsi="Times New Roman"/>
                <w:sz w:val="24"/>
                <w:szCs w:val="24"/>
              </w:rPr>
              <w:t>(3.4.1)</w:t>
            </w:r>
          </w:p>
        </w:tc>
        <w:tc>
          <w:tcPr>
            <w:tcW w:w="7513" w:type="dxa"/>
            <w:tcBorders>
              <w:top w:val="single" w:sz="4" w:space="0" w:color="000000"/>
              <w:bottom w:val="single" w:sz="4" w:space="0" w:color="000000"/>
            </w:tcBorders>
          </w:tcPr>
          <w:p w14:paraId="6762C9F5" w14:textId="6C51552D" w:rsidR="001F2557" w:rsidRPr="009A3C87" w:rsidRDefault="001F2557" w:rsidP="001F2557">
            <w:pPr>
              <w:pStyle w:val="ConsPlusTitlePage"/>
              <w:ind w:left="142" w:hanging="142"/>
              <w:jc w:val="both"/>
              <w:rPr>
                <w:rFonts w:ascii="Times New Roman" w:hAnsi="Times New Roman" w:cs="Times New Roman"/>
                <w:color w:val="000000"/>
                <w:sz w:val="24"/>
                <w:szCs w:val="24"/>
                <w:lang w:eastAsia="en-US"/>
              </w:rPr>
            </w:pPr>
            <w:r w:rsidRPr="00B008BC">
              <w:rPr>
                <w:rFonts w:ascii="Times New Roman" w:hAnsi="Times New Roman"/>
                <w:color w:val="000000"/>
                <w:sz w:val="24"/>
                <w:szCs w:val="24"/>
                <w:shd w:val="clear" w:color="auto" w:fill="FFFFFF"/>
              </w:rPr>
              <w:t>-</w:t>
            </w:r>
            <w:r w:rsidRPr="00B008BC">
              <w:rPr>
                <w:rFonts w:ascii="Times New Roman" w:hAnsi="Times New Roman"/>
                <w:sz w:val="24"/>
                <w:szCs w:val="24"/>
              </w:rPr>
              <w:t> </w:t>
            </w:r>
            <w:r w:rsidRPr="00B008BC">
              <w:rPr>
                <w:rFonts w:ascii="Times New Roman" w:hAnsi="Times New Roman"/>
                <w:color w:val="000000"/>
                <w:sz w:val="24"/>
                <w:szCs w:val="24"/>
                <w:shd w:val="clear" w:color="auto" w:fill="FFFFFF"/>
              </w:rPr>
              <w:t>размещение</w:t>
            </w:r>
            <w:r>
              <w:rPr>
                <w:rFonts w:ascii="Times New Roman" w:hAnsi="Times New Roman"/>
                <w:color w:val="000000"/>
                <w:sz w:val="24"/>
                <w:szCs w:val="24"/>
                <w:shd w:val="clear" w:color="auto" w:fill="FFFFFF"/>
              </w:rPr>
              <w:t xml:space="preserve"> </w:t>
            </w:r>
            <w:r w:rsidRPr="00965C45">
              <w:rPr>
                <w:rFonts w:ascii="Times New Roman" w:hAnsi="Times New Roman"/>
                <w:sz w:val="24"/>
                <w:szCs w:val="24"/>
              </w:rPr>
              <w:t>объектов капитального</w:t>
            </w:r>
            <w:r>
              <w:rPr>
                <w:rFonts w:ascii="Times New Roman" w:hAnsi="Times New Roman"/>
                <w:sz w:val="24"/>
                <w:szCs w:val="24"/>
              </w:rPr>
              <w:t xml:space="preserve"> </w:t>
            </w:r>
            <w:r w:rsidRPr="00965C45">
              <w:rPr>
                <w:rFonts w:ascii="Times New Roman" w:hAnsi="Times New Roman"/>
                <w:sz w:val="24"/>
                <w:szCs w:val="24"/>
              </w:rPr>
              <w:t>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w:t>
            </w:r>
            <w:r>
              <w:rPr>
                <w:rFonts w:ascii="Times New Roman" w:hAnsi="Times New Roman"/>
                <w:sz w:val="24"/>
                <w:szCs w:val="24"/>
              </w:rPr>
              <w:t xml:space="preserve"> р</w:t>
            </w:r>
            <w:r w:rsidRPr="00965C45">
              <w:rPr>
                <w:rFonts w:ascii="Times New Roman" w:hAnsi="Times New Roman"/>
                <w:sz w:val="24"/>
                <w:szCs w:val="24"/>
              </w:rPr>
              <w:t>ебенка, диагностические центры, молочные кухни, станции донорства крови, клинические лаборатории</w:t>
            </w:r>
            <w:r>
              <w:rPr>
                <w:rFonts w:ascii="Times New Roman" w:hAnsi="Times New Roman"/>
                <w:sz w:val="24"/>
                <w:szCs w:val="24"/>
              </w:rPr>
              <w:t>).</w:t>
            </w:r>
          </w:p>
        </w:tc>
      </w:tr>
      <w:tr w:rsidR="001F2557" w:rsidRPr="00A15629" w14:paraId="389EDC47" w14:textId="77777777" w:rsidTr="001F7464">
        <w:trPr>
          <w:jc w:val="center"/>
        </w:trPr>
        <w:tc>
          <w:tcPr>
            <w:tcW w:w="2405" w:type="dxa"/>
            <w:tcBorders>
              <w:top w:val="single" w:sz="4" w:space="0" w:color="000000"/>
              <w:bottom w:val="single" w:sz="4" w:space="0" w:color="000000"/>
            </w:tcBorders>
          </w:tcPr>
          <w:p w14:paraId="20C216C8" w14:textId="77777777" w:rsidR="001F2557" w:rsidRPr="00123C64" w:rsidRDefault="001F2557" w:rsidP="001F2557">
            <w:pPr>
              <w:widowControl w:val="0"/>
              <w:autoSpaceDE w:val="0"/>
              <w:autoSpaceDN w:val="0"/>
              <w:adjustRightInd w:val="0"/>
              <w:spacing w:after="0" w:line="240" w:lineRule="auto"/>
              <w:jc w:val="center"/>
              <w:rPr>
                <w:rFonts w:ascii="Times New Roman" w:hAnsi="Times New Roman"/>
                <w:sz w:val="24"/>
                <w:szCs w:val="24"/>
                <w:lang w:val="ru-RU"/>
              </w:rPr>
            </w:pPr>
            <w:r w:rsidRPr="00123C64">
              <w:rPr>
                <w:rFonts w:ascii="Times New Roman" w:hAnsi="Times New Roman"/>
                <w:sz w:val="24"/>
                <w:szCs w:val="24"/>
                <w:lang w:val="ru-RU"/>
              </w:rPr>
              <w:t>Культурное развитие</w:t>
            </w:r>
          </w:p>
          <w:p w14:paraId="43C7D09A" w14:textId="50F0C508" w:rsidR="001F2557" w:rsidRPr="009A3C87" w:rsidRDefault="001F2557" w:rsidP="001F2557">
            <w:pPr>
              <w:pStyle w:val="ConsPlusTitlePage"/>
              <w:jc w:val="center"/>
              <w:rPr>
                <w:rFonts w:ascii="Times New Roman" w:hAnsi="Times New Roman" w:cs="Times New Roman"/>
                <w:sz w:val="24"/>
                <w:szCs w:val="24"/>
              </w:rPr>
            </w:pPr>
            <w:r w:rsidRPr="00123C64">
              <w:rPr>
                <w:rFonts w:ascii="Times New Roman" w:hAnsi="Times New Roman"/>
                <w:sz w:val="24"/>
                <w:szCs w:val="24"/>
              </w:rPr>
              <w:t>(3.6)</w:t>
            </w:r>
          </w:p>
        </w:tc>
        <w:tc>
          <w:tcPr>
            <w:tcW w:w="7513" w:type="dxa"/>
            <w:tcBorders>
              <w:top w:val="single" w:sz="4" w:space="0" w:color="000000"/>
              <w:bottom w:val="single" w:sz="4" w:space="0" w:color="000000"/>
            </w:tcBorders>
          </w:tcPr>
          <w:p w14:paraId="639A7C49" w14:textId="18500BD7" w:rsidR="001F2557" w:rsidRPr="009A3C87" w:rsidRDefault="001F2557" w:rsidP="001F2557">
            <w:pPr>
              <w:pStyle w:val="ConsPlusTitlePage"/>
              <w:ind w:left="142" w:hanging="142"/>
              <w:jc w:val="both"/>
              <w:rPr>
                <w:rFonts w:ascii="Times New Roman" w:hAnsi="Times New Roman" w:cs="Times New Roman"/>
                <w:color w:val="000000"/>
                <w:sz w:val="24"/>
                <w:szCs w:val="24"/>
                <w:lang w:eastAsia="en-US"/>
              </w:rPr>
            </w:pPr>
            <w:r w:rsidRPr="00921E5A">
              <w:rPr>
                <w:rFonts w:ascii="Times New Roman" w:hAnsi="Times New Roman"/>
                <w:color w:val="000000"/>
                <w:sz w:val="24"/>
                <w:szCs w:val="24"/>
                <w:shd w:val="clear" w:color="auto" w:fill="FFFFFF"/>
              </w:rPr>
              <w:t>-</w:t>
            </w:r>
            <w:r w:rsidRPr="00123C64">
              <w:rPr>
                <w:rFonts w:ascii="Times New Roman" w:hAnsi="Times New Roman"/>
                <w:sz w:val="24"/>
                <w:szCs w:val="24"/>
              </w:rPr>
              <w:t> </w:t>
            </w:r>
            <w:r w:rsidRPr="00921E5A">
              <w:rPr>
                <w:rFonts w:ascii="Times New Roman" w:hAnsi="Times New Roman"/>
                <w:color w:val="000000"/>
                <w:sz w:val="24"/>
                <w:szCs w:val="24"/>
                <w:shd w:val="clear" w:color="auto" w:fill="FFFFFF"/>
              </w:rPr>
              <w:t xml:space="preserve">размещение зданий и сооружений, предназначенных для размещения объектов </w:t>
            </w:r>
            <w:r w:rsidRPr="001F2557">
              <w:rPr>
                <w:rFonts w:ascii="Times New Roman" w:hAnsi="Times New Roman" w:cs="Times New Roman"/>
                <w:color w:val="000000"/>
                <w:sz w:val="24"/>
                <w:szCs w:val="24"/>
                <w:shd w:val="clear" w:color="auto" w:fill="FFFFFF"/>
              </w:rPr>
              <w:t xml:space="preserve">культуры. </w:t>
            </w:r>
          </w:p>
        </w:tc>
      </w:tr>
      <w:tr w:rsidR="006E2610" w:rsidRPr="00A15629" w14:paraId="7EB246B8" w14:textId="77777777" w:rsidTr="001F7464">
        <w:trPr>
          <w:jc w:val="center"/>
        </w:trPr>
        <w:tc>
          <w:tcPr>
            <w:tcW w:w="2405" w:type="dxa"/>
            <w:tcBorders>
              <w:top w:val="single" w:sz="4" w:space="0" w:color="000000"/>
              <w:bottom w:val="single" w:sz="4" w:space="0" w:color="000000"/>
            </w:tcBorders>
          </w:tcPr>
          <w:p w14:paraId="1F4E72AB" w14:textId="77777777" w:rsidR="006E2610" w:rsidRPr="000F4D3C" w:rsidRDefault="006E2610" w:rsidP="006E2610">
            <w:pPr>
              <w:widowControl w:val="0"/>
              <w:autoSpaceDE w:val="0"/>
              <w:autoSpaceDN w:val="0"/>
              <w:adjustRightInd w:val="0"/>
              <w:spacing w:after="0" w:line="240" w:lineRule="auto"/>
              <w:jc w:val="center"/>
              <w:rPr>
                <w:rFonts w:ascii="Times New Roman" w:hAnsi="Times New Roman"/>
                <w:color w:val="000000"/>
                <w:sz w:val="24"/>
                <w:szCs w:val="24"/>
                <w:shd w:val="clear" w:color="auto" w:fill="FFFFFF"/>
                <w:lang w:val="ru-RU"/>
              </w:rPr>
            </w:pPr>
            <w:r w:rsidRPr="000F4D3C">
              <w:rPr>
                <w:rFonts w:ascii="Times New Roman" w:hAnsi="Times New Roman"/>
                <w:color w:val="000000"/>
                <w:sz w:val="24"/>
                <w:szCs w:val="24"/>
                <w:shd w:val="clear" w:color="auto" w:fill="FFFFFF"/>
                <w:lang w:val="ru-RU"/>
              </w:rPr>
              <w:t xml:space="preserve">Объекты культурно-досуговой деятельности </w:t>
            </w:r>
          </w:p>
          <w:p w14:paraId="43711CA9" w14:textId="1F91D02E" w:rsidR="006E2610" w:rsidRPr="00123C64" w:rsidRDefault="006E2610" w:rsidP="006E2610">
            <w:pPr>
              <w:widowControl w:val="0"/>
              <w:autoSpaceDE w:val="0"/>
              <w:autoSpaceDN w:val="0"/>
              <w:adjustRightInd w:val="0"/>
              <w:spacing w:after="0" w:line="240" w:lineRule="auto"/>
              <w:jc w:val="center"/>
              <w:rPr>
                <w:rFonts w:ascii="Times New Roman" w:hAnsi="Times New Roman"/>
                <w:sz w:val="24"/>
                <w:szCs w:val="24"/>
                <w:lang w:val="ru-RU"/>
              </w:rPr>
            </w:pPr>
            <w:r w:rsidRPr="000F4D3C">
              <w:rPr>
                <w:rFonts w:ascii="Times New Roman" w:hAnsi="Times New Roman"/>
                <w:sz w:val="24"/>
                <w:szCs w:val="24"/>
                <w:lang w:val="ru-RU"/>
              </w:rPr>
              <w:t>(3.6.1)</w:t>
            </w:r>
          </w:p>
        </w:tc>
        <w:tc>
          <w:tcPr>
            <w:tcW w:w="7513" w:type="dxa"/>
            <w:tcBorders>
              <w:top w:val="single" w:sz="4" w:space="0" w:color="000000"/>
              <w:bottom w:val="single" w:sz="4" w:space="0" w:color="000000"/>
            </w:tcBorders>
          </w:tcPr>
          <w:p w14:paraId="65656A77" w14:textId="37EC482F" w:rsidR="006E2610" w:rsidRPr="00921E5A" w:rsidRDefault="006E2610" w:rsidP="006E2610">
            <w:pPr>
              <w:pStyle w:val="ConsPlusTitlePage"/>
              <w:ind w:left="142" w:hanging="142"/>
              <w:jc w:val="both"/>
              <w:rPr>
                <w:rFonts w:ascii="Times New Roman" w:hAnsi="Times New Roman"/>
                <w:color w:val="000000"/>
                <w:sz w:val="24"/>
                <w:szCs w:val="24"/>
                <w:shd w:val="clear" w:color="auto" w:fill="FFFFFF"/>
              </w:rPr>
            </w:pPr>
            <w:r w:rsidRPr="00123C64">
              <w:rPr>
                <w:rFonts w:ascii="Times New Roman" w:hAnsi="Times New Roman" w:cs="Times New Roman"/>
                <w:color w:val="000000"/>
                <w:sz w:val="24"/>
                <w:szCs w:val="24"/>
                <w:shd w:val="clear" w:color="auto" w:fill="FFFFFF"/>
              </w:rPr>
              <w:t>-</w:t>
            </w:r>
            <w:r w:rsidRPr="00123C64">
              <w:rPr>
                <w:rFonts w:ascii="Times New Roman" w:hAnsi="Times New Roman" w:cs="Times New Roman"/>
                <w:sz w:val="24"/>
                <w:szCs w:val="24"/>
                <w:lang w:eastAsia="en-US"/>
              </w:rPr>
              <w:t> </w:t>
            </w:r>
            <w:r w:rsidRPr="00123C64">
              <w:rPr>
                <w:rFonts w:ascii="Times New Roman" w:hAnsi="Times New Roman" w:cs="Times New Roman"/>
                <w:color w:val="000000"/>
                <w:sz w:val="24"/>
                <w:szCs w:val="24"/>
                <w:shd w:val="clear" w:color="auto" w:fill="FFFFFF"/>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r>
      <w:tr w:rsidR="006E2610" w:rsidRPr="00A15629" w14:paraId="215D45CC" w14:textId="77777777" w:rsidTr="001F7464">
        <w:trPr>
          <w:jc w:val="center"/>
        </w:trPr>
        <w:tc>
          <w:tcPr>
            <w:tcW w:w="2405" w:type="dxa"/>
            <w:tcBorders>
              <w:top w:val="single" w:sz="4" w:space="0" w:color="000000"/>
              <w:bottom w:val="single" w:sz="4" w:space="0" w:color="000000"/>
            </w:tcBorders>
          </w:tcPr>
          <w:p w14:paraId="0C90E305" w14:textId="7B059C3A" w:rsidR="006E2610" w:rsidRPr="00123C64" w:rsidRDefault="006E2610" w:rsidP="009257E9">
            <w:pPr>
              <w:widowControl w:val="0"/>
              <w:autoSpaceDE w:val="0"/>
              <w:autoSpaceDN w:val="0"/>
              <w:adjustRightInd w:val="0"/>
              <w:spacing w:after="0" w:line="240" w:lineRule="auto"/>
              <w:jc w:val="center"/>
              <w:rPr>
                <w:rFonts w:ascii="Times New Roman" w:hAnsi="Times New Roman"/>
                <w:sz w:val="24"/>
                <w:szCs w:val="24"/>
                <w:lang w:val="ru-RU"/>
              </w:rPr>
            </w:pPr>
            <w:r w:rsidRPr="00123C64">
              <w:rPr>
                <w:rFonts w:ascii="Times New Roman" w:hAnsi="Times New Roman"/>
                <w:color w:val="000000"/>
                <w:sz w:val="24"/>
                <w:szCs w:val="24"/>
                <w:shd w:val="clear" w:color="auto" w:fill="FFFFFF"/>
                <w:lang w:val="ru-RU"/>
              </w:rPr>
              <w:t>Парки культуры и отдыха</w:t>
            </w:r>
            <w:r w:rsidR="009257E9">
              <w:rPr>
                <w:rFonts w:ascii="Times New Roman" w:hAnsi="Times New Roman"/>
                <w:color w:val="000000"/>
                <w:sz w:val="24"/>
                <w:szCs w:val="24"/>
                <w:shd w:val="clear" w:color="auto" w:fill="FFFFFF"/>
                <w:lang w:val="ru-RU"/>
              </w:rPr>
              <w:t xml:space="preserve"> </w:t>
            </w:r>
            <w:r w:rsidRPr="00123C64">
              <w:rPr>
                <w:rFonts w:ascii="Times New Roman" w:hAnsi="Times New Roman"/>
                <w:sz w:val="24"/>
                <w:szCs w:val="24"/>
                <w:lang w:val="ru-RU"/>
              </w:rPr>
              <w:t>(3.6.2)</w:t>
            </w:r>
          </w:p>
        </w:tc>
        <w:tc>
          <w:tcPr>
            <w:tcW w:w="7513" w:type="dxa"/>
            <w:tcBorders>
              <w:top w:val="single" w:sz="4" w:space="0" w:color="000000"/>
              <w:bottom w:val="single" w:sz="4" w:space="0" w:color="000000"/>
            </w:tcBorders>
          </w:tcPr>
          <w:p w14:paraId="2D61F0BD" w14:textId="4D094B1E" w:rsidR="006E2610" w:rsidRPr="00921E5A" w:rsidRDefault="006E2610" w:rsidP="006E2610">
            <w:pPr>
              <w:pStyle w:val="ConsPlusTitlePage"/>
              <w:ind w:left="142" w:hanging="142"/>
              <w:jc w:val="both"/>
              <w:rPr>
                <w:rFonts w:ascii="Times New Roman" w:hAnsi="Times New Roman"/>
                <w:color w:val="000000"/>
                <w:sz w:val="24"/>
                <w:szCs w:val="24"/>
                <w:shd w:val="clear" w:color="auto" w:fill="FFFFFF"/>
              </w:rPr>
            </w:pPr>
            <w:r w:rsidRPr="00123C64">
              <w:rPr>
                <w:rFonts w:ascii="Times New Roman" w:hAnsi="Times New Roman" w:cs="Times New Roman"/>
                <w:color w:val="000000"/>
                <w:sz w:val="24"/>
                <w:szCs w:val="24"/>
                <w:shd w:val="clear" w:color="auto" w:fill="FFFFFF"/>
              </w:rPr>
              <w:t>-</w:t>
            </w:r>
            <w:r w:rsidRPr="00123C64">
              <w:rPr>
                <w:rFonts w:ascii="Times New Roman" w:hAnsi="Times New Roman" w:cs="Times New Roman"/>
                <w:sz w:val="24"/>
                <w:szCs w:val="24"/>
                <w:lang w:eastAsia="en-US"/>
              </w:rPr>
              <w:t> </w:t>
            </w:r>
            <w:r w:rsidRPr="00123C64">
              <w:rPr>
                <w:rFonts w:ascii="Times New Roman" w:hAnsi="Times New Roman" w:cs="Times New Roman"/>
                <w:color w:val="000000"/>
                <w:sz w:val="24"/>
                <w:szCs w:val="24"/>
                <w:shd w:val="clear" w:color="auto" w:fill="FFFFFF"/>
              </w:rPr>
              <w:t>размещение парков культуры и отдыха.</w:t>
            </w:r>
          </w:p>
        </w:tc>
      </w:tr>
      <w:tr w:rsidR="006E2610" w:rsidRPr="00A15629" w14:paraId="3CC36A34" w14:textId="77777777" w:rsidTr="001F7464">
        <w:trPr>
          <w:jc w:val="center"/>
        </w:trPr>
        <w:tc>
          <w:tcPr>
            <w:tcW w:w="2405" w:type="dxa"/>
            <w:tcBorders>
              <w:top w:val="single" w:sz="4" w:space="0" w:color="000000"/>
              <w:bottom w:val="single" w:sz="4" w:space="0" w:color="000000"/>
            </w:tcBorders>
          </w:tcPr>
          <w:p w14:paraId="7893A885" w14:textId="77777777" w:rsidR="006E2610" w:rsidRPr="00123C64" w:rsidRDefault="006E2610" w:rsidP="006E2610">
            <w:pPr>
              <w:widowControl w:val="0"/>
              <w:autoSpaceDE w:val="0"/>
              <w:autoSpaceDN w:val="0"/>
              <w:adjustRightInd w:val="0"/>
              <w:spacing w:after="0" w:line="240" w:lineRule="auto"/>
              <w:jc w:val="center"/>
              <w:rPr>
                <w:rFonts w:ascii="Times New Roman" w:hAnsi="Times New Roman"/>
                <w:sz w:val="24"/>
                <w:szCs w:val="24"/>
                <w:lang w:val="ru-RU"/>
              </w:rPr>
            </w:pPr>
            <w:r w:rsidRPr="00123C64">
              <w:rPr>
                <w:rFonts w:ascii="Times New Roman" w:hAnsi="Times New Roman"/>
                <w:color w:val="000000"/>
                <w:sz w:val="24"/>
                <w:szCs w:val="24"/>
                <w:shd w:val="clear" w:color="auto" w:fill="FFFFFF"/>
              </w:rPr>
              <w:t>Цирки и зверинцы</w:t>
            </w:r>
          </w:p>
          <w:p w14:paraId="390694AB" w14:textId="53B4E25D" w:rsidR="006E2610" w:rsidRPr="00123C64" w:rsidRDefault="006E2610" w:rsidP="006E2610">
            <w:pPr>
              <w:widowControl w:val="0"/>
              <w:autoSpaceDE w:val="0"/>
              <w:autoSpaceDN w:val="0"/>
              <w:adjustRightInd w:val="0"/>
              <w:spacing w:after="0" w:line="240" w:lineRule="auto"/>
              <w:jc w:val="center"/>
              <w:rPr>
                <w:rFonts w:ascii="Times New Roman" w:hAnsi="Times New Roman"/>
                <w:sz w:val="24"/>
                <w:szCs w:val="24"/>
                <w:lang w:val="ru-RU"/>
              </w:rPr>
            </w:pPr>
            <w:r w:rsidRPr="00123C64">
              <w:rPr>
                <w:rFonts w:ascii="Times New Roman" w:hAnsi="Times New Roman"/>
                <w:sz w:val="24"/>
                <w:szCs w:val="24"/>
                <w:lang w:val="ru-RU"/>
              </w:rPr>
              <w:t>(3.6.3)</w:t>
            </w:r>
          </w:p>
        </w:tc>
        <w:tc>
          <w:tcPr>
            <w:tcW w:w="7513" w:type="dxa"/>
            <w:tcBorders>
              <w:top w:val="single" w:sz="4" w:space="0" w:color="000000"/>
              <w:bottom w:val="single" w:sz="4" w:space="0" w:color="000000"/>
            </w:tcBorders>
          </w:tcPr>
          <w:p w14:paraId="4C8245FA" w14:textId="5D5CE0ED" w:rsidR="006E2610" w:rsidRPr="00921E5A" w:rsidRDefault="006E2610" w:rsidP="006E2610">
            <w:pPr>
              <w:pStyle w:val="ConsPlusTitlePage"/>
              <w:ind w:left="142" w:hanging="142"/>
              <w:jc w:val="both"/>
              <w:rPr>
                <w:rFonts w:ascii="Times New Roman" w:hAnsi="Times New Roman"/>
                <w:color w:val="000000"/>
                <w:sz w:val="24"/>
                <w:szCs w:val="24"/>
                <w:shd w:val="clear" w:color="auto" w:fill="FFFFFF"/>
              </w:rPr>
            </w:pPr>
            <w:r w:rsidRPr="00123C64">
              <w:rPr>
                <w:rFonts w:ascii="Times New Roman" w:hAnsi="Times New Roman" w:cs="Times New Roman"/>
                <w:color w:val="000000"/>
                <w:sz w:val="24"/>
                <w:szCs w:val="24"/>
                <w:shd w:val="clear" w:color="auto" w:fill="FFFFFF"/>
              </w:rPr>
              <w:t>-</w:t>
            </w:r>
            <w:r w:rsidRPr="00123C64">
              <w:rPr>
                <w:rFonts w:ascii="Times New Roman" w:hAnsi="Times New Roman" w:cs="Times New Roman"/>
                <w:sz w:val="24"/>
                <w:szCs w:val="24"/>
                <w:lang w:eastAsia="en-US"/>
              </w:rPr>
              <w:t> </w:t>
            </w:r>
            <w:r w:rsidRPr="00123C64">
              <w:rPr>
                <w:rFonts w:ascii="Times New Roman" w:hAnsi="Times New Roman" w:cs="Times New Roman"/>
                <w:color w:val="000000"/>
                <w:sz w:val="24"/>
                <w:szCs w:val="24"/>
                <w:shd w:val="clear" w:color="auto" w:fill="FFFFFF"/>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r>
    </w:tbl>
    <w:p w14:paraId="7A7F7FAA" w14:textId="77777777" w:rsidR="009257E9" w:rsidRDefault="009257E9" w:rsidP="009257E9">
      <w:pPr>
        <w:widowControl w:val="0"/>
        <w:tabs>
          <w:tab w:val="left" w:pos="993"/>
        </w:tabs>
        <w:overflowPunct w:val="0"/>
        <w:autoSpaceDE w:val="0"/>
        <w:autoSpaceDN w:val="0"/>
        <w:adjustRightInd w:val="0"/>
        <w:spacing w:after="0" w:line="240" w:lineRule="auto"/>
        <w:ind w:left="720"/>
        <w:jc w:val="both"/>
        <w:rPr>
          <w:rFonts w:ascii="Times New Roman" w:hAnsi="Times New Roman"/>
          <w:bCs/>
          <w:sz w:val="24"/>
          <w:szCs w:val="24"/>
          <w:lang w:val="ru-RU"/>
        </w:rPr>
      </w:pPr>
    </w:p>
    <w:p w14:paraId="6FD20DAA" w14:textId="75CAA742" w:rsidR="005E6927" w:rsidRPr="0043756E" w:rsidRDefault="005E6927" w:rsidP="009257E9">
      <w:pPr>
        <w:widowControl w:val="0"/>
        <w:numPr>
          <w:ilvl w:val="0"/>
          <w:numId w:val="76"/>
        </w:numPr>
        <w:tabs>
          <w:tab w:val="left" w:pos="993"/>
        </w:tabs>
        <w:overflowPunct w:val="0"/>
        <w:autoSpaceDE w:val="0"/>
        <w:autoSpaceDN w:val="0"/>
        <w:adjustRightInd w:val="0"/>
        <w:spacing w:after="0" w:line="240" w:lineRule="auto"/>
        <w:ind w:left="0" w:firstLine="720"/>
        <w:jc w:val="both"/>
        <w:rPr>
          <w:rFonts w:ascii="Times New Roman" w:hAnsi="Times New Roman"/>
          <w:bCs/>
          <w:sz w:val="24"/>
          <w:szCs w:val="24"/>
          <w:lang w:val="ru-RU"/>
        </w:rPr>
      </w:pPr>
      <w:r w:rsidRPr="0043756E">
        <w:rPr>
          <w:rFonts w:ascii="Times New Roman" w:hAnsi="Times New Roman"/>
          <w:bCs/>
          <w:sz w:val="24"/>
          <w:szCs w:val="24"/>
          <w:lang w:val="ru-RU"/>
        </w:rPr>
        <w:t>Предельные (минимальные и (ил</w:t>
      </w:r>
      <w:r w:rsidR="00E12505">
        <w:rPr>
          <w:rFonts w:ascii="Times New Roman" w:hAnsi="Times New Roman"/>
          <w:bCs/>
          <w:sz w:val="24"/>
          <w:szCs w:val="24"/>
          <w:lang w:val="ru-RU"/>
        </w:rPr>
        <w:t xml:space="preserve"> </w:t>
      </w:r>
      <w:r w:rsidRPr="0043756E">
        <w:rPr>
          <w:rFonts w:ascii="Times New Roman" w:hAnsi="Times New Roman"/>
          <w:bCs/>
          <w:sz w:val="24"/>
          <w:szCs w:val="24"/>
          <w:lang w:val="ru-RU"/>
        </w:rPr>
        <w:t xml:space="preserve">и) максимальные) размеры земельных участков и предельные параметры разрешенного строительства, реконструкции объектов капитального строительства в границах территориальной зоны </w:t>
      </w:r>
      <w:r>
        <w:rPr>
          <w:rFonts w:ascii="Times New Roman" w:hAnsi="Times New Roman"/>
          <w:bCs/>
          <w:sz w:val="24"/>
          <w:szCs w:val="24"/>
          <w:lang w:val="ru-RU"/>
        </w:rPr>
        <w:t>Ц-4</w:t>
      </w:r>
      <w:r w:rsidRPr="0043756E">
        <w:rPr>
          <w:rFonts w:ascii="Times New Roman" w:hAnsi="Times New Roman"/>
          <w:bCs/>
          <w:sz w:val="24"/>
          <w:szCs w:val="24"/>
          <w:lang w:val="ru-RU"/>
        </w:rPr>
        <w:t xml:space="preserve">: </w:t>
      </w:r>
    </w:p>
    <w:tbl>
      <w:tblPr>
        <w:tblW w:w="9918" w:type="dxa"/>
        <w:jc w:val="center"/>
        <w:tblBorders>
          <w:top w:val="single" w:sz="4" w:space="0" w:color="000000"/>
          <w:left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5387"/>
        <w:gridCol w:w="3969"/>
      </w:tblGrid>
      <w:tr w:rsidR="005E6927" w:rsidRPr="00965C45" w14:paraId="01042E90" w14:textId="77777777" w:rsidTr="001D5776">
        <w:trPr>
          <w:trHeight w:val="624"/>
          <w:jc w:val="center"/>
        </w:trPr>
        <w:tc>
          <w:tcPr>
            <w:tcW w:w="562" w:type="dxa"/>
            <w:shd w:val="clear" w:color="auto" w:fill="auto"/>
            <w:vAlign w:val="center"/>
          </w:tcPr>
          <w:p w14:paraId="3D3D006E" w14:textId="77777777" w:rsidR="005E6927" w:rsidRPr="00965C45" w:rsidRDefault="005E6927" w:rsidP="001F7464">
            <w:pPr>
              <w:spacing w:after="0" w:line="240" w:lineRule="auto"/>
              <w:jc w:val="center"/>
              <w:rPr>
                <w:rFonts w:ascii="Times New Roman" w:hAnsi="Times New Roman"/>
                <w:b/>
                <w:bCs/>
                <w:sz w:val="24"/>
                <w:szCs w:val="24"/>
                <w:lang w:val="ru-RU"/>
              </w:rPr>
            </w:pPr>
            <w:r w:rsidRPr="00965C45">
              <w:rPr>
                <w:rFonts w:ascii="Times New Roman" w:hAnsi="Times New Roman"/>
                <w:b/>
                <w:bCs/>
                <w:sz w:val="24"/>
                <w:szCs w:val="24"/>
                <w:lang w:val="ru-RU"/>
              </w:rPr>
              <w:t>№</w:t>
            </w:r>
          </w:p>
          <w:p w14:paraId="68464F21" w14:textId="77777777" w:rsidR="005E6927" w:rsidRPr="00965C45" w:rsidRDefault="005E6927" w:rsidP="001F7464">
            <w:pPr>
              <w:spacing w:after="0" w:line="240" w:lineRule="auto"/>
              <w:jc w:val="center"/>
              <w:rPr>
                <w:rFonts w:ascii="Times New Roman" w:hAnsi="Times New Roman"/>
                <w:sz w:val="24"/>
                <w:szCs w:val="24"/>
                <w:lang w:val="ru-RU"/>
              </w:rPr>
            </w:pPr>
            <w:r w:rsidRPr="00965C45">
              <w:rPr>
                <w:rFonts w:ascii="Times New Roman" w:hAnsi="Times New Roman"/>
                <w:b/>
                <w:bCs/>
                <w:sz w:val="24"/>
                <w:szCs w:val="24"/>
                <w:lang w:val="ru-RU"/>
              </w:rPr>
              <w:t>п/п</w:t>
            </w:r>
          </w:p>
        </w:tc>
        <w:tc>
          <w:tcPr>
            <w:tcW w:w="5387" w:type="dxa"/>
            <w:shd w:val="clear" w:color="auto" w:fill="auto"/>
            <w:vAlign w:val="center"/>
          </w:tcPr>
          <w:p w14:paraId="6C5696A7" w14:textId="77777777" w:rsidR="005E6927" w:rsidRPr="00965C45" w:rsidRDefault="005E6927" w:rsidP="001F7464">
            <w:pPr>
              <w:spacing w:after="0" w:line="240" w:lineRule="auto"/>
              <w:jc w:val="center"/>
              <w:rPr>
                <w:rFonts w:ascii="Times New Roman" w:hAnsi="Times New Roman"/>
                <w:sz w:val="24"/>
                <w:szCs w:val="24"/>
                <w:lang w:val="ru-RU"/>
              </w:rPr>
            </w:pPr>
            <w:r w:rsidRPr="00965C45">
              <w:rPr>
                <w:rFonts w:ascii="Times New Roman" w:hAnsi="Times New Roman"/>
                <w:b/>
                <w:bCs/>
                <w:sz w:val="24"/>
                <w:szCs w:val="24"/>
                <w:lang w:val="ru-RU"/>
              </w:rPr>
              <w:t>Наименование показател</w:t>
            </w:r>
            <w:r>
              <w:rPr>
                <w:rFonts w:ascii="Times New Roman" w:hAnsi="Times New Roman"/>
                <w:b/>
                <w:bCs/>
                <w:sz w:val="24"/>
                <w:szCs w:val="24"/>
                <w:lang w:val="ru-RU"/>
              </w:rPr>
              <w:t>ей</w:t>
            </w:r>
          </w:p>
        </w:tc>
        <w:tc>
          <w:tcPr>
            <w:tcW w:w="3969" w:type="dxa"/>
            <w:shd w:val="clear" w:color="auto" w:fill="auto"/>
            <w:vAlign w:val="center"/>
          </w:tcPr>
          <w:p w14:paraId="50DE7390" w14:textId="77777777" w:rsidR="005E6927" w:rsidRPr="00965C45" w:rsidRDefault="005E6927" w:rsidP="001F7464">
            <w:pPr>
              <w:spacing w:after="0" w:line="240" w:lineRule="auto"/>
              <w:jc w:val="center"/>
              <w:rPr>
                <w:rFonts w:ascii="Times New Roman" w:hAnsi="Times New Roman"/>
                <w:sz w:val="24"/>
                <w:szCs w:val="24"/>
                <w:lang w:val="ru-RU"/>
              </w:rPr>
            </w:pPr>
            <w:r>
              <w:rPr>
                <w:rFonts w:ascii="Times New Roman" w:hAnsi="Times New Roman"/>
                <w:b/>
                <w:bCs/>
                <w:sz w:val="24"/>
                <w:szCs w:val="24"/>
                <w:lang w:val="ru-RU"/>
              </w:rPr>
              <w:t>Значение п</w:t>
            </w:r>
            <w:r w:rsidRPr="00965C45">
              <w:rPr>
                <w:rFonts w:ascii="Times New Roman" w:hAnsi="Times New Roman"/>
                <w:b/>
                <w:bCs/>
                <w:sz w:val="24"/>
                <w:szCs w:val="24"/>
                <w:lang w:val="ru-RU"/>
              </w:rPr>
              <w:t>оказател</w:t>
            </w:r>
            <w:r>
              <w:rPr>
                <w:rFonts w:ascii="Times New Roman" w:hAnsi="Times New Roman"/>
                <w:b/>
                <w:bCs/>
                <w:sz w:val="24"/>
                <w:szCs w:val="24"/>
                <w:lang w:val="ru-RU"/>
              </w:rPr>
              <w:t xml:space="preserve">ей </w:t>
            </w:r>
          </w:p>
        </w:tc>
      </w:tr>
      <w:tr w:rsidR="005E6927" w:rsidRPr="00E10701" w14:paraId="56D83D4A" w14:textId="77777777" w:rsidTr="001D5776">
        <w:tblPrEx>
          <w:tblBorders>
            <w:bottom w:val="single" w:sz="4" w:space="0" w:color="000000"/>
          </w:tblBorders>
        </w:tblPrEx>
        <w:trPr>
          <w:trHeight w:val="567"/>
          <w:jc w:val="center"/>
        </w:trPr>
        <w:tc>
          <w:tcPr>
            <w:tcW w:w="562" w:type="dxa"/>
            <w:tcBorders>
              <w:bottom w:val="single" w:sz="4" w:space="0" w:color="000000"/>
            </w:tcBorders>
          </w:tcPr>
          <w:p w14:paraId="15ABBDA5" w14:textId="77777777" w:rsidR="005E6927" w:rsidRDefault="005E6927" w:rsidP="001F7464">
            <w:pPr>
              <w:spacing w:after="0" w:line="240" w:lineRule="auto"/>
              <w:jc w:val="center"/>
              <w:rPr>
                <w:rFonts w:ascii="Times New Roman" w:hAnsi="Times New Roman"/>
                <w:sz w:val="24"/>
                <w:szCs w:val="24"/>
                <w:lang w:val="ru-RU"/>
              </w:rPr>
            </w:pPr>
            <w:r>
              <w:rPr>
                <w:rFonts w:ascii="Times New Roman" w:hAnsi="Times New Roman"/>
                <w:sz w:val="24"/>
                <w:szCs w:val="24"/>
                <w:lang w:val="ru-RU"/>
              </w:rPr>
              <w:t>1</w:t>
            </w:r>
          </w:p>
        </w:tc>
        <w:tc>
          <w:tcPr>
            <w:tcW w:w="5387" w:type="dxa"/>
            <w:tcBorders>
              <w:bottom w:val="single" w:sz="4" w:space="0" w:color="000000"/>
            </w:tcBorders>
          </w:tcPr>
          <w:p w14:paraId="78971C69" w14:textId="77777777" w:rsidR="005E6927" w:rsidRDefault="005E6927" w:rsidP="001F7464">
            <w:pPr>
              <w:widowControl w:val="0"/>
              <w:autoSpaceDE w:val="0"/>
              <w:autoSpaceDN w:val="0"/>
              <w:adjustRightInd w:val="0"/>
              <w:spacing w:after="0" w:line="240" w:lineRule="auto"/>
              <w:rPr>
                <w:rFonts w:ascii="Times New Roman" w:hAnsi="Times New Roman"/>
                <w:sz w:val="24"/>
                <w:szCs w:val="24"/>
                <w:lang w:val="ru-RU"/>
              </w:rPr>
            </w:pPr>
            <w:r w:rsidRPr="00F870F6">
              <w:rPr>
                <w:rFonts w:ascii="Times New Roman" w:hAnsi="Times New Roman"/>
                <w:sz w:val="24"/>
                <w:szCs w:val="24"/>
                <w:lang w:val="ru-RU"/>
              </w:rPr>
              <w:t>Предельные (минимальные и (или) максимальные) размеры земельных участков</w:t>
            </w:r>
          </w:p>
        </w:tc>
        <w:tc>
          <w:tcPr>
            <w:tcW w:w="3969" w:type="dxa"/>
            <w:tcBorders>
              <w:bottom w:val="single" w:sz="4" w:space="0" w:color="000000"/>
            </w:tcBorders>
            <w:vAlign w:val="center"/>
          </w:tcPr>
          <w:p w14:paraId="5829CE32" w14:textId="77777777" w:rsidR="005E6927" w:rsidRDefault="005E6927" w:rsidP="001F7464">
            <w:pPr>
              <w:widowControl w:val="0"/>
              <w:spacing w:after="0" w:line="240" w:lineRule="auto"/>
              <w:jc w:val="center"/>
              <w:rPr>
                <w:rFonts w:ascii="Times New Roman" w:hAnsi="Times New Roman"/>
                <w:sz w:val="24"/>
                <w:szCs w:val="24"/>
                <w:lang w:val="ru-RU"/>
              </w:rPr>
            </w:pPr>
            <w:r w:rsidRPr="00F870F6">
              <w:rPr>
                <w:rFonts w:ascii="Times New Roman" w:hAnsi="Times New Roman"/>
                <w:sz w:val="24"/>
                <w:szCs w:val="24"/>
                <w:lang w:val="ru-RU"/>
              </w:rPr>
              <w:t>не подлежат установлению</w:t>
            </w:r>
          </w:p>
        </w:tc>
      </w:tr>
      <w:tr w:rsidR="005E6927" w:rsidRPr="00A15629" w14:paraId="221FE3CB" w14:textId="77777777" w:rsidTr="001D5776">
        <w:tblPrEx>
          <w:tblBorders>
            <w:bottom w:val="single" w:sz="4" w:space="0" w:color="000000"/>
          </w:tblBorders>
        </w:tblPrEx>
        <w:trPr>
          <w:trHeight w:val="284"/>
          <w:jc w:val="center"/>
        </w:trPr>
        <w:tc>
          <w:tcPr>
            <w:tcW w:w="562" w:type="dxa"/>
            <w:tcBorders>
              <w:top w:val="single" w:sz="4" w:space="0" w:color="000000"/>
              <w:bottom w:val="nil"/>
            </w:tcBorders>
          </w:tcPr>
          <w:p w14:paraId="40B413A7" w14:textId="77777777" w:rsidR="005E6927" w:rsidRPr="00AB7CD7" w:rsidRDefault="005E6927" w:rsidP="001F7464">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2</w:t>
            </w:r>
          </w:p>
        </w:tc>
        <w:tc>
          <w:tcPr>
            <w:tcW w:w="5387" w:type="dxa"/>
            <w:tcBorders>
              <w:top w:val="single" w:sz="4" w:space="0" w:color="000000"/>
              <w:bottom w:val="nil"/>
            </w:tcBorders>
          </w:tcPr>
          <w:p w14:paraId="5762CA5A" w14:textId="5A336B9A" w:rsidR="005E6927" w:rsidRPr="00D10EE9" w:rsidRDefault="005E6927" w:rsidP="001F7464">
            <w:pPr>
              <w:widowControl w:val="0"/>
              <w:autoSpaceDE w:val="0"/>
              <w:autoSpaceDN w:val="0"/>
              <w:adjustRightInd w:val="0"/>
              <w:spacing w:after="0" w:line="240" w:lineRule="auto"/>
              <w:rPr>
                <w:rFonts w:ascii="Times New Roman" w:hAnsi="Times New Roman"/>
                <w:sz w:val="24"/>
                <w:szCs w:val="24"/>
                <w:lang w:val="ru-RU"/>
              </w:rPr>
            </w:pPr>
            <w:r w:rsidRPr="00D10EE9">
              <w:rPr>
                <w:rFonts w:ascii="Times New Roman" w:hAnsi="Times New Roman"/>
                <w:sz w:val="24"/>
                <w:szCs w:val="24"/>
                <w:lang w:val="ru-RU"/>
              </w:rPr>
              <w:t xml:space="preserve">Минимальные </w:t>
            </w:r>
            <w:r>
              <w:rPr>
                <w:rFonts w:ascii="Times New Roman" w:hAnsi="Times New Roman"/>
                <w:sz w:val="24"/>
                <w:szCs w:val="24"/>
                <w:lang w:val="ru-RU"/>
              </w:rPr>
              <w:t>расстояния до</w:t>
            </w:r>
            <w:r w:rsidRPr="00D10EE9">
              <w:rPr>
                <w:rFonts w:ascii="Times New Roman" w:hAnsi="Times New Roman"/>
                <w:sz w:val="24"/>
                <w:szCs w:val="24"/>
                <w:lang w:val="ru-RU"/>
              </w:rPr>
              <w:t xml:space="preserve"> красных линий улиц и проездов</w:t>
            </w:r>
            <w:r w:rsidR="00681BCC">
              <w:rPr>
                <w:rFonts w:ascii="Times New Roman" w:hAnsi="Times New Roman"/>
                <w:sz w:val="24"/>
                <w:szCs w:val="24"/>
                <w:lang w:val="ru-RU"/>
              </w:rPr>
              <w:t xml:space="preserve"> от</w:t>
            </w:r>
            <w:r w:rsidR="00681BCC" w:rsidRPr="00D10EE9">
              <w:rPr>
                <w:rFonts w:ascii="Times New Roman" w:hAnsi="Times New Roman"/>
                <w:sz w:val="24"/>
                <w:szCs w:val="24"/>
                <w:lang w:val="ru-RU"/>
              </w:rPr>
              <w:t xml:space="preserve"> зданий, строений</w:t>
            </w:r>
            <w:r w:rsidRPr="00D10EE9">
              <w:rPr>
                <w:rFonts w:ascii="Times New Roman" w:hAnsi="Times New Roman"/>
                <w:sz w:val="24"/>
                <w:szCs w:val="24"/>
                <w:lang w:val="ru-RU"/>
              </w:rPr>
              <w:t>:</w:t>
            </w:r>
          </w:p>
        </w:tc>
        <w:tc>
          <w:tcPr>
            <w:tcW w:w="3969" w:type="dxa"/>
            <w:tcBorders>
              <w:top w:val="single" w:sz="4" w:space="0" w:color="000000"/>
              <w:bottom w:val="nil"/>
            </w:tcBorders>
            <w:vAlign w:val="center"/>
          </w:tcPr>
          <w:p w14:paraId="03F9D2FD" w14:textId="77777777" w:rsidR="005E6927" w:rsidRPr="00AB7CD7" w:rsidRDefault="005E6927" w:rsidP="001F7464">
            <w:pPr>
              <w:widowControl w:val="0"/>
              <w:spacing w:after="0" w:line="240" w:lineRule="auto"/>
              <w:jc w:val="center"/>
              <w:rPr>
                <w:rFonts w:ascii="Times New Roman" w:hAnsi="Times New Roman"/>
                <w:sz w:val="24"/>
                <w:szCs w:val="24"/>
                <w:lang w:val="ru-RU"/>
              </w:rPr>
            </w:pPr>
          </w:p>
        </w:tc>
      </w:tr>
      <w:tr w:rsidR="005E6927" w:rsidRPr="00AB7CD7" w14:paraId="7A30A9CF" w14:textId="77777777" w:rsidTr="001D5776">
        <w:tblPrEx>
          <w:tblBorders>
            <w:bottom w:val="single" w:sz="4" w:space="0" w:color="000000"/>
          </w:tblBorders>
        </w:tblPrEx>
        <w:trPr>
          <w:trHeight w:val="284"/>
          <w:jc w:val="center"/>
        </w:trPr>
        <w:tc>
          <w:tcPr>
            <w:tcW w:w="562" w:type="dxa"/>
            <w:tcBorders>
              <w:top w:val="nil"/>
              <w:bottom w:val="nil"/>
            </w:tcBorders>
          </w:tcPr>
          <w:p w14:paraId="3C7298D8" w14:textId="77777777" w:rsidR="005E6927" w:rsidRDefault="005E6927" w:rsidP="001F7464">
            <w:pPr>
              <w:spacing w:after="0" w:line="240" w:lineRule="auto"/>
              <w:jc w:val="center"/>
              <w:rPr>
                <w:rFonts w:ascii="Times New Roman" w:hAnsi="Times New Roman"/>
                <w:sz w:val="24"/>
                <w:szCs w:val="24"/>
                <w:lang w:val="ru-RU"/>
              </w:rPr>
            </w:pPr>
          </w:p>
        </w:tc>
        <w:tc>
          <w:tcPr>
            <w:tcW w:w="5387" w:type="dxa"/>
            <w:tcBorders>
              <w:top w:val="nil"/>
              <w:bottom w:val="single" w:sz="4" w:space="0" w:color="000000"/>
            </w:tcBorders>
          </w:tcPr>
          <w:p w14:paraId="135E75DB" w14:textId="03A03B85" w:rsidR="005E6927" w:rsidRPr="00D10EE9" w:rsidRDefault="005E6927" w:rsidP="001F7464">
            <w:pPr>
              <w:widowControl w:val="0"/>
              <w:autoSpaceDE w:val="0"/>
              <w:autoSpaceDN w:val="0"/>
              <w:adjustRightInd w:val="0"/>
              <w:spacing w:after="0" w:line="240" w:lineRule="auto"/>
              <w:ind w:left="142" w:hanging="142"/>
              <w:rPr>
                <w:rFonts w:ascii="Times New Roman" w:hAnsi="Times New Roman"/>
                <w:sz w:val="24"/>
                <w:szCs w:val="24"/>
                <w:lang w:val="ru-RU"/>
              </w:rPr>
            </w:pPr>
            <w:r w:rsidRPr="00D10EE9">
              <w:rPr>
                <w:rFonts w:ascii="Times New Roman" w:hAnsi="Times New Roman"/>
                <w:sz w:val="24"/>
                <w:szCs w:val="24"/>
                <w:lang w:val="ru-RU"/>
              </w:rPr>
              <w:t xml:space="preserve">- </w:t>
            </w:r>
            <w:r w:rsidR="00681BCC" w:rsidRPr="00D10EE9">
              <w:rPr>
                <w:rFonts w:ascii="Times New Roman" w:hAnsi="Times New Roman"/>
                <w:sz w:val="24"/>
                <w:szCs w:val="24"/>
                <w:lang w:val="ru-RU"/>
              </w:rPr>
              <w:t>дошкольных образовательных и общеобразовательных организаций</w:t>
            </w:r>
            <w:r w:rsidR="00681BCC">
              <w:rPr>
                <w:rFonts w:ascii="Times New Roman" w:hAnsi="Times New Roman"/>
                <w:sz w:val="24"/>
                <w:szCs w:val="24"/>
                <w:lang w:val="ru-RU"/>
              </w:rPr>
              <w:t>;</w:t>
            </w:r>
          </w:p>
        </w:tc>
        <w:tc>
          <w:tcPr>
            <w:tcW w:w="3969" w:type="dxa"/>
            <w:tcBorders>
              <w:top w:val="nil"/>
              <w:bottom w:val="single" w:sz="4" w:space="0" w:color="000000"/>
            </w:tcBorders>
            <w:vAlign w:val="center"/>
          </w:tcPr>
          <w:p w14:paraId="29DC0ECD" w14:textId="545B4AF7" w:rsidR="005E6927" w:rsidRPr="00AB7CD7" w:rsidRDefault="00681BCC" w:rsidP="001F7464">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25</w:t>
            </w:r>
            <w:r w:rsidR="005E6927">
              <w:rPr>
                <w:rFonts w:ascii="Times New Roman" w:hAnsi="Times New Roman"/>
                <w:sz w:val="24"/>
                <w:szCs w:val="24"/>
                <w:lang w:val="ru-RU"/>
              </w:rPr>
              <w:t xml:space="preserve"> м </w:t>
            </w:r>
          </w:p>
        </w:tc>
      </w:tr>
      <w:tr w:rsidR="005E6927" w:rsidRPr="00AB7CD7" w14:paraId="08E38F53" w14:textId="77777777" w:rsidTr="001D5776">
        <w:tblPrEx>
          <w:tblBorders>
            <w:bottom w:val="single" w:sz="4" w:space="0" w:color="000000"/>
          </w:tblBorders>
        </w:tblPrEx>
        <w:trPr>
          <w:trHeight w:val="284"/>
          <w:jc w:val="center"/>
        </w:trPr>
        <w:tc>
          <w:tcPr>
            <w:tcW w:w="562" w:type="dxa"/>
            <w:tcBorders>
              <w:top w:val="nil"/>
              <w:bottom w:val="nil"/>
            </w:tcBorders>
          </w:tcPr>
          <w:p w14:paraId="37EF5426" w14:textId="77777777" w:rsidR="005E6927" w:rsidRPr="00AB7CD7" w:rsidRDefault="005E6927" w:rsidP="001F7464">
            <w:pPr>
              <w:spacing w:after="0" w:line="240" w:lineRule="auto"/>
              <w:jc w:val="center"/>
              <w:rPr>
                <w:rFonts w:ascii="Times New Roman" w:hAnsi="Times New Roman"/>
                <w:sz w:val="24"/>
                <w:szCs w:val="24"/>
                <w:lang w:val="ru-RU"/>
              </w:rPr>
            </w:pPr>
          </w:p>
        </w:tc>
        <w:tc>
          <w:tcPr>
            <w:tcW w:w="5387" w:type="dxa"/>
            <w:tcBorders>
              <w:top w:val="single" w:sz="4" w:space="0" w:color="000000"/>
            </w:tcBorders>
          </w:tcPr>
          <w:p w14:paraId="737C09A6" w14:textId="515E9C77" w:rsidR="005E6927" w:rsidRPr="00D10EE9" w:rsidRDefault="005E6927" w:rsidP="001F7464">
            <w:pPr>
              <w:widowControl w:val="0"/>
              <w:autoSpaceDE w:val="0"/>
              <w:autoSpaceDN w:val="0"/>
              <w:adjustRightInd w:val="0"/>
              <w:spacing w:after="0" w:line="240" w:lineRule="auto"/>
              <w:ind w:left="142" w:hanging="142"/>
              <w:rPr>
                <w:rFonts w:ascii="Times New Roman" w:hAnsi="Times New Roman"/>
                <w:sz w:val="24"/>
                <w:szCs w:val="24"/>
                <w:lang w:val="ru-RU"/>
              </w:rPr>
            </w:pPr>
            <w:r w:rsidRPr="00D10EE9">
              <w:rPr>
                <w:rFonts w:ascii="Times New Roman" w:hAnsi="Times New Roman"/>
                <w:sz w:val="24"/>
                <w:szCs w:val="24"/>
                <w:lang w:val="ru-RU"/>
              </w:rPr>
              <w:t xml:space="preserve">- </w:t>
            </w:r>
            <w:r w:rsidR="00681BCC" w:rsidRPr="00AA2BF8">
              <w:rPr>
                <w:rFonts w:ascii="Times New Roman" w:hAnsi="Times New Roman"/>
                <w:sz w:val="24"/>
                <w:szCs w:val="24"/>
                <w:lang w:val="ru-RU"/>
              </w:rPr>
              <w:t>учреждений и предприятий обслуживания</w:t>
            </w:r>
          </w:p>
        </w:tc>
        <w:tc>
          <w:tcPr>
            <w:tcW w:w="3969" w:type="dxa"/>
            <w:tcBorders>
              <w:top w:val="single" w:sz="4" w:space="0" w:color="000000"/>
            </w:tcBorders>
            <w:vAlign w:val="center"/>
          </w:tcPr>
          <w:p w14:paraId="788B08F5" w14:textId="0071B29B" w:rsidR="005E6927" w:rsidRPr="00AB7CD7" w:rsidRDefault="005E6927" w:rsidP="001F7464">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 xml:space="preserve">5 м </w:t>
            </w:r>
          </w:p>
        </w:tc>
      </w:tr>
      <w:tr w:rsidR="005E6927" w:rsidRPr="006B5767" w14:paraId="767191F1" w14:textId="77777777" w:rsidTr="001D5776">
        <w:tblPrEx>
          <w:tblBorders>
            <w:bottom w:val="single" w:sz="4" w:space="0" w:color="000000"/>
          </w:tblBorders>
        </w:tblPrEx>
        <w:trPr>
          <w:trHeight w:val="567"/>
          <w:jc w:val="center"/>
        </w:trPr>
        <w:tc>
          <w:tcPr>
            <w:tcW w:w="562" w:type="dxa"/>
            <w:tcBorders>
              <w:top w:val="single" w:sz="4" w:space="0" w:color="000000"/>
              <w:bottom w:val="nil"/>
            </w:tcBorders>
          </w:tcPr>
          <w:p w14:paraId="1CFE216C" w14:textId="77777777" w:rsidR="005E6927" w:rsidRPr="00AB7CD7" w:rsidRDefault="005E6927" w:rsidP="001F7464">
            <w:pPr>
              <w:spacing w:after="0" w:line="240" w:lineRule="auto"/>
              <w:jc w:val="center"/>
              <w:rPr>
                <w:rFonts w:ascii="Times New Roman" w:hAnsi="Times New Roman"/>
                <w:sz w:val="24"/>
                <w:szCs w:val="24"/>
                <w:lang w:val="ru-RU"/>
              </w:rPr>
            </w:pPr>
            <w:r>
              <w:rPr>
                <w:rFonts w:ascii="Times New Roman" w:hAnsi="Times New Roman"/>
                <w:sz w:val="24"/>
                <w:szCs w:val="24"/>
                <w:lang w:val="ru-RU"/>
              </w:rPr>
              <w:t>3</w:t>
            </w:r>
          </w:p>
        </w:tc>
        <w:tc>
          <w:tcPr>
            <w:tcW w:w="5387" w:type="dxa"/>
            <w:tcBorders>
              <w:bottom w:val="nil"/>
            </w:tcBorders>
          </w:tcPr>
          <w:p w14:paraId="5C54DD89" w14:textId="77777777" w:rsidR="005E6927" w:rsidRPr="00F36D23" w:rsidRDefault="005E6927" w:rsidP="001F7464">
            <w:pPr>
              <w:widowControl w:val="0"/>
              <w:autoSpaceDE w:val="0"/>
              <w:autoSpaceDN w:val="0"/>
              <w:adjustRightInd w:val="0"/>
              <w:spacing w:after="0" w:line="240" w:lineRule="auto"/>
              <w:rPr>
                <w:rFonts w:ascii="Times New Roman" w:hAnsi="Times New Roman"/>
                <w:sz w:val="24"/>
                <w:szCs w:val="24"/>
                <w:lang w:val="ru-RU"/>
              </w:rPr>
            </w:pPr>
            <w:r w:rsidRPr="00F36D23">
              <w:rPr>
                <w:rFonts w:ascii="Times New Roman" w:hAnsi="Times New Roman"/>
                <w:sz w:val="24"/>
                <w:szCs w:val="24"/>
                <w:lang w:val="ru-RU"/>
              </w:rPr>
              <w:t xml:space="preserve">Предельное количество этажей или предельная высота зданий, строений и сооружений </w:t>
            </w:r>
          </w:p>
        </w:tc>
        <w:tc>
          <w:tcPr>
            <w:tcW w:w="3969" w:type="dxa"/>
            <w:tcBorders>
              <w:bottom w:val="nil"/>
            </w:tcBorders>
            <w:vAlign w:val="center"/>
          </w:tcPr>
          <w:p w14:paraId="3EC3BE8A" w14:textId="79E37B29" w:rsidR="005E6927" w:rsidRPr="00F36D23" w:rsidRDefault="00593B60" w:rsidP="001F7464">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3 надземных этажа</w:t>
            </w:r>
          </w:p>
        </w:tc>
      </w:tr>
      <w:tr w:rsidR="005E6927" w:rsidRPr="00657BDB" w14:paraId="645E464D" w14:textId="77777777" w:rsidTr="001D5776">
        <w:tblPrEx>
          <w:tblBorders>
            <w:bottom w:val="single" w:sz="4" w:space="0" w:color="000000"/>
          </w:tblBorders>
        </w:tblPrEx>
        <w:trPr>
          <w:trHeight w:val="312"/>
          <w:jc w:val="center"/>
        </w:trPr>
        <w:tc>
          <w:tcPr>
            <w:tcW w:w="562" w:type="dxa"/>
            <w:tcBorders>
              <w:top w:val="single" w:sz="4" w:space="0" w:color="000000"/>
              <w:bottom w:val="single" w:sz="4" w:space="0" w:color="000000"/>
            </w:tcBorders>
          </w:tcPr>
          <w:p w14:paraId="7DF8B445" w14:textId="77777777" w:rsidR="005E6927" w:rsidRPr="00657BDB" w:rsidRDefault="005E6927" w:rsidP="001F7464">
            <w:pPr>
              <w:spacing w:after="0" w:line="240" w:lineRule="auto"/>
              <w:jc w:val="center"/>
              <w:rPr>
                <w:rFonts w:ascii="Times New Roman" w:hAnsi="Times New Roman"/>
                <w:sz w:val="24"/>
                <w:szCs w:val="24"/>
                <w:lang w:val="ru-RU"/>
              </w:rPr>
            </w:pPr>
            <w:r>
              <w:rPr>
                <w:rFonts w:ascii="Times New Roman" w:hAnsi="Times New Roman"/>
                <w:sz w:val="24"/>
                <w:szCs w:val="24"/>
                <w:lang w:val="ru-RU"/>
              </w:rPr>
              <w:t>4</w:t>
            </w:r>
          </w:p>
        </w:tc>
        <w:tc>
          <w:tcPr>
            <w:tcW w:w="5387" w:type="dxa"/>
            <w:tcBorders>
              <w:bottom w:val="single" w:sz="4" w:space="0" w:color="000000"/>
            </w:tcBorders>
          </w:tcPr>
          <w:p w14:paraId="4928C6A8" w14:textId="77777777" w:rsidR="005E6927" w:rsidRPr="00657BDB" w:rsidRDefault="005E6927" w:rsidP="001F7464">
            <w:pPr>
              <w:widowControl w:val="0"/>
              <w:autoSpaceDE w:val="0"/>
              <w:autoSpaceDN w:val="0"/>
              <w:adjustRightInd w:val="0"/>
              <w:spacing w:after="0" w:line="240" w:lineRule="auto"/>
              <w:rPr>
                <w:rFonts w:ascii="Times New Roman" w:hAnsi="Times New Roman"/>
                <w:sz w:val="24"/>
                <w:szCs w:val="24"/>
                <w:lang w:val="ru-RU"/>
              </w:rPr>
            </w:pPr>
            <w:r w:rsidRPr="00657BDB">
              <w:rPr>
                <w:rFonts w:ascii="Times New Roman" w:hAnsi="Times New Roman"/>
                <w:sz w:val="24"/>
                <w:szCs w:val="24"/>
                <w:lang w:val="ru-RU"/>
              </w:rPr>
              <w:t xml:space="preserve">Максимальный процент застройки </w:t>
            </w:r>
          </w:p>
        </w:tc>
        <w:tc>
          <w:tcPr>
            <w:tcW w:w="3969" w:type="dxa"/>
            <w:tcBorders>
              <w:bottom w:val="single" w:sz="4" w:space="0" w:color="000000"/>
            </w:tcBorders>
            <w:vAlign w:val="center"/>
          </w:tcPr>
          <w:p w14:paraId="3C5A0428" w14:textId="7602250D" w:rsidR="005E6927" w:rsidRDefault="005E6927" w:rsidP="001F7464">
            <w:pPr>
              <w:widowControl w:val="0"/>
              <w:spacing w:after="0" w:line="240" w:lineRule="auto"/>
              <w:jc w:val="center"/>
              <w:rPr>
                <w:rFonts w:ascii="Times New Roman" w:hAnsi="Times New Roman"/>
                <w:sz w:val="24"/>
                <w:szCs w:val="24"/>
                <w:lang w:val="ru-RU"/>
              </w:rPr>
            </w:pPr>
            <w:r w:rsidRPr="00F870F6">
              <w:rPr>
                <w:rFonts w:ascii="Times New Roman" w:hAnsi="Times New Roman"/>
                <w:sz w:val="24"/>
                <w:szCs w:val="24"/>
                <w:lang w:val="ru-RU"/>
              </w:rPr>
              <w:t>не подлеж</w:t>
            </w:r>
            <w:r w:rsidR="001F7464">
              <w:rPr>
                <w:rFonts w:ascii="Times New Roman" w:hAnsi="Times New Roman"/>
                <w:sz w:val="24"/>
                <w:szCs w:val="24"/>
                <w:lang w:val="ru-RU"/>
              </w:rPr>
              <w:t>и</w:t>
            </w:r>
            <w:r w:rsidRPr="00F870F6">
              <w:rPr>
                <w:rFonts w:ascii="Times New Roman" w:hAnsi="Times New Roman"/>
                <w:sz w:val="24"/>
                <w:szCs w:val="24"/>
                <w:lang w:val="ru-RU"/>
              </w:rPr>
              <w:t>т установлению</w:t>
            </w:r>
          </w:p>
        </w:tc>
      </w:tr>
      <w:tr w:rsidR="000B2888" w:rsidRPr="000B2888" w14:paraId="55C03BF2" w14:textId="77777777" w:rsidTr="00A83B99">
        <w:tblPrEx>
          <w:tblBorders>
            <w:bottom w:val="single" w:sz="4" w:space="0" w:color="000000"/>
          </w:tblBorders>
        </w:tblPrEx>
        <w:trPr>
          <w:trHeight w:val="567"/>
          <w:jc w:val="center"/>
        </w:trPr>
        <w:tc>
          <w:tcPr>
            <w:tcW w:w="562" w:type="dxa"/>
            <w:tcBorders>
              <w:top w:val="single" w:sz="4" w:space="0" w:color="000000"/>
              <w:bottom w:val="single" w:sz="4" w:space="0" w:color="000000"/>
            </w:tcBorders>
          </w:tcPr>
          <w:p w14:paraId="2984740B" w14:textId="4AC89838" w:rsidR="000B2888" w:rsidRDefault="000B2888" w:rsidP="001F7464">
            <w:pPr>
              <w:spacing w:after="0" w:line="240" w:lineRule="auto"/>
              <w:jc w:val="center"/>
              <w:rPr>
                <w:rFonts w:ascii="Times New Roman" w:hAnsi="Times New Roman"/>
                <w:sz w:val="24"/>
                <w:szCs w:val="24"/>
                <w:lang w:val="ru-RU"/>
              </w:rPr>
            </w:pPr>
            <w:r>
              <w:rPr>
                <w:rFonts w:ascii="Times New Roman" w:hAnsi="Times New Roman"/>
                <w:sz w:val="24"/>
                <w:szCs w:val="24"/>
                <w:lang w:val="ru-RU"/>
              </w:rPr>
              <w:t>5</w:t>
            </w:r>
          </w:p>
        </w:tc>
        <w:tc>
          <w:tcPr>
            <w:tcW w:w="5387" w:type="dxa"/>
            <w:tcBorders>
              <w:bottom w:val="single" w:sz="4" w:space="0" w:color="000000"/>
            </w:tcBorders>
          </w:tcPr>
          <w:p w14:paraId="596489C2" w14:textId="60C4C7DD" w:rsidR="000B2888" w:rsidRPr="00657BDB" w:rsidRDefault="000B2888" w:rsidP="001F7464">
            <w:pPr>
              <w:widowControl w:val="0"/>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 xml:space="preserve">Минимальный процент озеленения земельных участков </w:t>
            </w:r>
            <w:r w:rsidR="00A83B99">
              <w:rPr>
                <w:rFonts w:ascii="Times New Roman" w:hAnsi="Times New Roman"/>
                <w:sz w:val="24"/>
                <w:szCs w:val="24"/>
                <w:lang w:val="ru-RU"/>
              </w:rPr>
              <w:t>образовательных организаций</w:t>
            </w:r>
            <w:r>
              <w:rPr>
                <w:rFonts w:ascii="Times New Roman" w:hAnsi="Times New Roman"/>
                <w:sz w:val="24"/>
                <w:szCs w:val="24"/>
                <w:lang w:val="ru-RU"/>
              </w:rPr>
              <w:t xml:space="preserve"> </w:t>
            </w:r>
          </w:p>
        </w:tc>
        <w:tc>
          <w:tcPr>
            <w:tcW w:w="3969" w:type="dxa"/>
            <w:tcBorders>
              <w:bottom w:val="single" w:sz="4" w:space="0" w:color="000000"/>
            </w:tcBorders>
            <w:vAlign w:val="center"/>
          </w:tcPr>
          <w:p w14:paraId="0105C76C" w14:textId="415D379F" w:rsidR="000B2888" w:rsidRPr="00F870F6" w:rsidRDefault="000B2888" w:rsidP="001F7464">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50 %</w:t>
            </w:r>
          </w:p>
        </w:tc>
      </w:tr>
      <w:tr w:rsidR="005E6927" w:rsidRPr="00A15629" w14:paraId="0C86BC5F" w14:textId="77777777" w:rsidTr="001D5776">
        <w:tblPrEx>
          <w:tblBorders>
            <w:bottom w:val="single" w:sz="4" w:space="0" w:color="000000"/>
          </w:tblBorders>
        </w:tblPrEx>
        <w:trPr>
          <w:jc w:val="center"/>
        </w:trPr>
        <w:tc>
          <w:tcPr>
            <w:tcW w:w="562" w:type="dxa"/>
            <w:tcBorders>
              <w:bottom w:val="single" w:sz="4" w:space="0" w:color="000000"/>
            </w:tcBorders>
          </w:tcPr>
          <w:p w14:paraId="0FBBD4AA" w14:textId="5001A2E5" w:rsidR="005E6927" w:rsidRDefault="000B2888" w:rsidP="001F7464">
            <w:pPr>
              <w:spacing w:after="0" w:line="240" w:lineRule="auto"/>
              <w:jc w:val="center"/>
              <w:rPr>
                <w:rFonts w:ascii="Times New Roman" w:hAnsi="Times New Roman"/>
                <w:sz w:val="24"/>
                <w:szCs w:val="24"/>
                <w:lang w:val="ru-RU"/>
              </w:rPr>
            </w:pPr>
            <w:r>
              <w:rPr>
                <w:rFonts w:ascii="Times New Roman" w:hAnsi="Times New Roman"/>
                <w:sz w:val="24"/>
                <w:szCs w:val="24"/>
                <w:lang w:val="ru-RU"/>
              </w:rPr>
              <w:t>6</w:t>
            </w:r>
          </w:p>
        </w:tc>
        <w:tc>
          <w:tcPr>
            <w:tcW w:w="5387" w:type="dxa"/>
            <w:tcBorders>
              <w:bottom w:val="single" w:sz="4" w:space="0" w:color="000000"/>
            </w:tcBorders>
          </w:tcPr>
          <w:p w14:paraId="33DA2552" w14:textId="77777777" w:rsidR="005E6927" w:rsidRPr="00D76206" w:rsidRDefault="005E6927" w:rsidP="001F7464">
            <w:pPr>
              <w:widowControl w:val="0"/>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Минимальное количество машино-мест</w:t>
            </w:r>
          </w:p>
        </w:tc>
        <w:tc>
          <w:tcPr>
            <w:tcW w:w="3969" w:type="dxa"/>
            <w:tcBorders>
              <w:bottom w:val="single" w:sz="4" w:space="0" w:color="000000"/>
            </w:tcBorders>
          </w:tcPr>
          <w:p w14:paraId="52D69108" w14:textId="77777777" w:rsidR="005E6927" w:rsidRPr="00D76206" w:rsidRDefault="005E6927" w:rsidP="001F7464">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 xml:space="preserve">определяется расчетом в соответствии с нормативами </w:t>
            </w:r>
            <w:r w:rsidRPr="00F36D23">
              <w:rPr>
                <w:rFonts w:ascii="Times New Roman" w:hAnsi="Times New Roman"/>
                <w:sz w:val="24"/>
                <w:szCs w:val="24"/>
                <w:lang w:val="ru-RU"/>
              </w:rPr>
              <w:t>градостроительного проектирования</w:t>
            </w:r>
          </w:p>
        </w:tc>
      </w:tr>
    </w:tbl>
    <w:p w14:paraId="27F54189" w14:textId="77777777" w:rsidR="005E6927" w:rsidRPr="008F1F18" w:rsidRDefault="005E6927" w:rsidP="005E6927">
      <w:pPr>
        <w:pStyle w:val="ae"/>
        <w:widowControl w:val="0"/>
        <w:overflowPunct w:val="0"/>
        <w:autoSpaceDE w:val="0"/>
        <w:autoSpaceDN w:val="0"/>
        <w:adjustRightInd w:val="0"/>
        <w:spacing w:after="0" w:line="240" w:lineRule="auto"/>
        <w:ind w:left="0" w:firstLine="709"/>
        <w:jc w:val="both"/>
        <w:rPr>
          <w:rFonts w:ascii="Times New Roman" w:hAnsi="Times New Roman"/>
          <w:b/>
          <w:sz w:val="24"/>
          <w:szCs w:val="24"/>
          <w:lang w:val="ru-RU"/>
        </w:rPr>
      </w:pPr>
    </w:p>
    <w:p w14:paraId="06DFE104" w14:textId="7ABF8377" w:rsidR="005E6927" w:rsidRDefault="005E6927" w:rsidP="00F16C57">
      <w:pPr>
        <w:pStyle w:val="ae"/>
        <w:widowControl w:val="0"/>
        <w:numPr>
          <w:ilvl w:val="0"/>
          <w:numId w:val="77"/>
        </w:numPr>
        <w:tabs>
          <w:tab w:val="left" w:pos="993"/>
          <w:tab w:val="left" w:pos="1134"/>
        </w:tabs>
        <w:overflowPunct w:val="0"/>
        <w:autoSpaceDE w:val="0"/>
        <w:autoSpaceDN w:val="0"/>
        <w:adjustRightInd w:val="0"/>
        <w:spacing w:after="0" w:line="240" w:lineRule="auto"/>
        <w:ind w:left="0" w:firstLine="720"/>
        <w:contextualSpacing w:val="0"/>
        <w:jc w:val="both"/>
        <w:rPr>
          <w:rFonts w:ascii="Times New Roman" w:hAnsi="Times New Roman"/>
          <w:sz w:val="24"/>
          <w:szCs w:val="24"/>
          <w:lang w:val="ru-RU"/>
        </w:rPr>
      </w:pPr>
      <w:r w:rsidRPr="005D75BC">
        <w:rPr>
          <w:rFonts w:ascii="Times New Roman" w:hAnsi="Times New Roman"/>
          <w:sz w:val="24"/>
          <w:szCs w:val="24"/>
          <w:lang w:val="ru-RU"/>
        </w:rPr>
        <w:t>Иные параметры принимаются в соответствии с требованиями технических регламентов, сводов правил, нормативов градостроительного проектирования.</w:t>
      </w:r>
    </w:p>
    <w:p w14:paraId="2023653E" w14:textId="12A6E1DB" w:rsidR="00CF6DF0" w:rsidRDefault="00CF6DF0" w:rsidP="00F16C57">
      <w:pPr>
        <w:pStyle w:val="ae"/>
        <w:widowControl w:val="0"/>
        <w:numPr>
          <w:ilvl w:val="0"/>
          <w:numId w:val="77"/>
        </w:numPr>
        <w:tabs>
          <w:tab w:val="left" w:pos="993"/>
          <w:tab w:val="left" w:pos="1134"/>
        </w:tabs>
        <w:overflowPunct w:val="0"/>
        <w:autoSpaceDE w:val="0"/>
        <w:autoSpaceDN w:val="0"/>
        <w:adjustRightInd w:val="0"/>
        <w:spacing w:after="0" w:line="240" w:lineRule="auto"/>
        <w:ind w:left="0" w:firstLine="720"/>
        <w:contextualSpacing w:val="0"/>
        <w:jc w:val="both"/>
        <w:rPr>
          <w:rFonts w:ascii="Times New Roman" w:hAnsi="Times New Roman"/>
          <w:sz w:val="24"/>
          <w:szCs w:val="24"/>
          <w:lang w:val="ru-RU"/>
        </w:rPr>
      </w:pPr>
      <w:r>
        <w:rPr>
          <w:rFonts w:ascii="Times New Roman" w:hAnsi="Times New Roman"/>
          <w:sz w:val="24"/>
          <w:szCs w:val="24"/>
          <w:lang w:val="ru-RU"/>
        </w:rPr>
        <w:t>Р</w:t>
      </w:r>
      <w:r w:rsidRPr="00965C45">
        <w:rPr>
          <w:rFonts w:ascii="Times New Roman" w:hAnsi="Times New Roman"/>
          <w:sz w:val="24"/>
          <w:szCs w:val="24"/>
          <w:lang w:val="ru-RU"/>
        </w:rPr>
        <w:t>азмещени</w:t>
      </w:r>
      <w:r>
        <w:rPr>
          <w:rFonts w:ascii="Times New Roman" w:hAnsi="Times New Roman"/>
          <w:sz w:val="24"/>
          <w:szCs w:val="24"/>
          <w:lang w:val="ru-RU"/>
        </w:rPr>
        <w:t>е</w:t>
      </w:r>
      <w:r w:rsidRPr="00965C45">
        <w:rPr>
          <w:rFonts w:ascii="Times New Roman" w:hAnsi="Times New Roman"/>
          <w:sz w:val="24"/>
          <w:szCs w:val="24"/>
          <w:lang w:val="ru-RU"/>
        </w:rPr>
        <w:t xml:space="preserve"> </w:t>
      </w:r>
      <w:r w:rsidRPr="00144977">
        <w:rPr>
          <w:rFonts w:ascii="Times New Roman" w:hAnsi="Times New Roman"/>
          <w:sz w:val="24"/>
          <w:szCs w:val="24"/>
          <w:lang w:val="ru-RU"/>
        </w:rPr>
        <w:t xml:space="preserve">зданий, строений </w:t>
      </w:r>
      <w:r w:rsidRPr="00965C45">
        <w:rPr>
          <w:rFonts w:ascii="Times New Roman" w:hAnsi="Times New Roman"/>
          <w:sz w:val="24"/>
          <w:szCs w:val="24"/>
          <w:lang w:val="ru-RU"/>
        </w:rPr>
        <w:t>должн</w:t>
      </w:r>
      <w:r>
        <w:rPr>
          <w:rFonts w:ascii="Times New Roman" w:hAnsi="Times New Roman"/>
          <w:sz w:val="24"/>
          <w:szCs w:val="24"/>
          <w:lang w:val="ru-RU"/>
        </w:rPr>
        <w:t>о</w:t>
      </w:r>
      <w:r w:rsidRPr="00965C45">
        <w:rPr>
          <w:rFonts w:ascii="Times New Roman" w:hAnsi="Times New Roman"/>
          <w:sz w:val="24"/>
          <w:szCs w:val="24"/>
          <w:lang w:val="ru-RU"/>
        </w:rPr>
        <w:t xml:space="preserve"> </w:t>
      </w:r>
      <w:r>
        <w:rPr>
          <w:rFonts w:ascii="Times New Roman" w:hAnsi="Times New Roman"/>
          <w:sz w:val="24"/>
          <w:szCs w:val="24"/>
          <w:lang w:val="ru-RU"/>
        </w:rPr>
        <w:t>осуществляться</w:t>
      </w:r>
      <w:r w:rsidRPr="00965C45">
        <w:rPr>
          <w:rFonts w:ascii="Times New Roman" w:hAnsi="Times New Roman"/>
          <w:sz w:val="24"/>
          <w:szCs w:val="24"/>
          <w:lang w:val="ru-RU"/>
        </w:rPr>
        <w:t xml:space="preserve"> </w:t>
      </w:r>
      <w:r>
        <w:rPr>
          <w:rFonts w:ascii="Times New Roman" w:hAnsi="Times New Roman"/>
          <w:sz w:val="24"/>
          <w:szCs w:val="24"/>
          <w:lang w:val="ru-RU"/>
        </w:rPr>
        <w:t>с учетом санитарных, противопожарных</w:t>
      </w:r>
      <w:r w:rsidR="000B2888">
        <w:rPr>
          <w:rFonts w:ascii="Times New Roman" w:hAnsi="Times New Roman"/>
          <w:sz w:val="24"/>
          <w:szCs w:val="24"/>
          <w:lang w:val="ru-RU"/>
        </w:rPr>
        <w:t xml:space="preserve">, градостроительных </w:t>
      </w:r>
      <w:r>
        <w:rPr>
          <w:rFonts w:ascii="Times New Roman" w:hAnsi="Times New Roman"/>
          <w:sz w:val="24"/>
          <w:szCs w:val="24"/>
          <w:lang w:val="ru-RU"/>
        </w:rPr>
        <w:t>требований.</w:t>
      </w:r>
    </w:p>
    <w:p w14:paraId="273359DD" w14:textId="345EBD12" w:rsidR="001419EB" w:rsidRDefault="001419EB" w:rsidP="001419EB">
      <w:pPr>
        <w:widowControl w:val="0"/>
        <w:tabs>
          <w:tab w:val="left" w:pos="993"/>
          <w:tab w:val="left" w:pos="1134"/>
        </w:tabs>
        <w:overflowPunct w:val="0"/>
        <w:autoSpaceDE w:val="0"/>
        <w:autoSpaceDN w:val="0"/>
        <w:adjustRightInd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Расстояния до других объектов следует принимать:</w:t>
      </w:r>
    </w:p>
    <w:p w14:paraId="318830A9" w14:textId="18B120E7" w:rsidR="001419EB" w:rsidRDefault="001419EB" w:rsidP="001419EB">
      <w:pPr>
        <w:widowControl w:val="0"/>
        <w:tabs>
          <w:tab w:val="left" w:pos="993"/>
          <w:tab w:val="left" w:pos="1134"/>
        </w:tabs>
        <w:overflowPunct w:val="0"/>
        <w:autoSpaceDE w:val="0"/>
        <w:autoSpaceDN w:val="0"/>
        <w:adjustRightInd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w:t>
      </w:r>
      <w:r w:rsidRPr="00E06445">
        <w:rPr>
          <w:rFonts w:ascii="Times New Roman" w:hAnsi="Times New Roman"/>
          <w:sz w:val="24"/>
          <w:szCs w:val="24"/>
        </w:rPr>
        <w:t> </w:t>
      </w:r>
      <w:r w:rsidR="009D4450">
        <w:rPr>
          <w:rFonts w:ascii="Times New Roman" w:hAnsi="Times New Roman"/>
          <w:sz w:val="24"/>
          <w:szCs w:val="24"/>
          <w:lang w:val="ru-RU"/>
        </w:rPr>
        <w:t>от</w:t>
      </w:r>
      <w:r>
        <w:rPr>
          <w:rFonts w:ascii="Times New Roman" w:hAnsi="Times New Roman"/>
          <w:sz w:val="24"/>
          <w:szCs w:val="24"/>
          <w:lang w:val="ru-RU"/>
        </w:rPr>
        <w:t xml:space="preserve"> дошкольных образовательных организаций – в соответствии с СП 252.1325800.2016;</w:t>
      </w:r>
    </w:p>
    <w:p w14:paraId="23875E95" w14:textId="37950B54" w:rsidR="001419EB" w:rsidRDefault="001419EB" w:rsidP="001419EB">
      <w:pPr>
        <w:widowControl w:val="0"/>
        <w:tabs>
          <w:tab w:val="left" w:pos="993"/>
          <w:tab w:val="left" w:pos="1134"/>
        </w:tabs>
        <w:overflowPunct w:val="0"/>
        <w:autoSpaceDE w:val="0"/>
        <w:autoSpaceDN w:val="0"/>
        <w:adjustRightInd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w:t>
      </w:r>
      <w:r w:rsidRPr="00E06445">
        <w:rPr>
          <w:rFonts w:ascii="Times New Roman" w:hAnsi="Times New Roman"/>
          <w:sz w:val="24"/>
          <w:szCs w:val="24"/>
        </w:rPr>
        <w:t> </w:t>
      </w:r>
      <w:r w:rsidR="009D4450">
        <w:rPr>
          <w:rFonts w:ascii="Times New Roman" w:hAnsi="Times New Roman"/>
          <w:sz w:val="24"/>
          <w:szCs w:val="24"/>
          <w:lang w:val="ru-RU"/>
        </w:rPr>
        <w:t>от</w:t>
      </w:r>
      <w:r>
        <w:rPr>
          <w:rFonts w:ascii="Times New Roman" w:hAnsi="Times New Roman"/>
          <w:sz w:val="24"/>
          <w:szCs w:val="24"/>
          <w:lang w:val="ru-RU"/>
        </w:rPr>
        <w:t xml:space="preserve"> общеобразовательных организаций – в соответствии с СП 251.1325800.2016;</w:t>
      </w:r>
    </w:p>
    <w:p w14:paraId="652D4247" w14:textId="0180AEFC" w:rsidR="001419EB" w:rsidRDefault="001419EB" w:rsidP="001419EB">
      <w:pPr>
        <w:widowControl w:val="0"/>
        <w:tabs>
          <w:tab w:val="left" w:pos="993"/>
          <w:tab w:val="left" w:pos="1134"/>
        </w:tabs>
        <w:overflowPunct w:val="0"/>
        <w:autoSpaceDE w:val="0"/>
        <w:autoSpaceDN w:val="0"/>
        <w:adjustRightInd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w:t>
      </w:r>
      <w:r w:rsidRPr="00E06445">
        <w:rPr>
          <w:rFonts w:ascii="Times New Roman" w:hAnsi="Times New Roman"/>
          <w:sz w:val="24"/>
          <w:szCs w:val="24"/>
        </w:rPr>
        <w:t> </w:t>
      </w:r>
      <w:r w:rsidR="009D4450">
        <w:rPr>
          <w:rFonts w:ascii="Times New Roman" w:hAnsi="Times New Roman"/>
          <w:sz w:val="24"/>
          <w:szCs w:val="24"/>
          <w:lang w:val="ru-RU"/>
        </w:rPr>
        <w:t>от</w:t>
      </w:r>
      <w:r>
        <w:rPr>
          <w:rFonts w:ascii="Times New Roman" w:hAnsi="Times New Roman"/>
          <w:sz w:val="24"/>
          <w:szCs w:val="24"/>
          <w:lang w:val="ru-RU"/>
        </w:rPr>
        <w:t xml:space="preserve"> профессиональных образовательных организаций – в соответствии с СП 279.1325800.2016</w:t>
      </w:r>
      <w:r w:rsidR="009D4450">
        <w:rPr>
          <w:rFonts w:ascii="Times New Roman" w:hAnsi="Times New Roman"/>
          <w:sz w:val="24"/>
          <w:szCs w:val="24"/>
          <w:lang w:val="ru-RU"/>
        </w:rPr>
        <w:t>;</w:t>
      </w:r>
    </w:p>
    <w:p w14:paraId="56173D58" w14:textId="4F41F8EA" w:rsidR="009D4450" w:rsidRDefault="009D4450" w:rsidP="001419EB">
      <w:pPr>
        <w:widowControl w:val="0"/>
        <w:tabs>
          <w:tab w:val="left" w:pos="993"/>
          <w:tab w:val="left" w:pos="1134"/>
        </w:tabs>
        <w:overflowPunct w:val="0"/>
        <w:autoSpaceDE w:val="0"/>
        <w:autoSpaceDN w:val="0"/>
        <w:adjustRightInd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w:t>
      </w:r>
      <w:r w:rsidRPr="00E06445">
        <w:rPr>
          <w:rFonts w:ascii="Times New Roman" w:hAnsi="Times New Roman"/>
          <w:sz w:val="24"/>
          <w:szCs w:val="24"/>
        </w:rPr>
        <w:t> </w:t>
      </w:r>
      <w:r>
        <w:rPr>
          <w:rFonts w:ascii="Times New Roman" w:hAnsi="Times New Roman"/>
          <w:sz w:val="24"/>
          <w:szCs w:val="24"/>
          <w:lang w:val="ru-RU"/>
        </w:rPr>
        <w:t>от образовательных организаций высшего образования – в соответствии с СП 278.1325800.2016.</w:t>
      </w:r>
    </w:p>
    <w:p w14:paraId="55C80B6D" w14:textId="77777777" w:rsidR="005E6927" w:rsidRPr="00AA2BF8" w:rsidRDefault="005E6927" w:rsidP="00F16C57">
      <w:pPr>
        <w:widowControl w:val="0"/>
        <w:numPr>
          <w:ilvl w:val="0"/>
          <w:numId w:val="77"/>
        </w:numPr>
        <w:tabs>
          <w:tab w:val="clear" w:pos="720"/>
          <w:tab w:val="left" w:pos="993"/>
          <w:tab w:val="left" w:pos="1134"/>
        </w:tabs>
        <w:spacing w:after="0" w:line="240" w:lineRule="auto"/>
        <w:ind w:left="0" w:firstLine="720"/>
        <w:jc w:val="both"/>
        <w:rPr>
          <w:rFonts w:ascii="Times New Roman" w:hAnsi="Times New Roman"/>
          <w:sz w:val="24"/>
          <w:szCs w:val="24"/>
          <w:lang w:val="ru-RU"/>
        </w:rPr>
      </w:pPr>
      <w:r>
        <w:rPr>
          <w:rFonts w:ascii="Times New Roman" w:hAnsi="Times New Roman"/>
          <w:sz w:val="24"/>
          <w:szCs w:val="24"/>
          <w:lang w:val="ru-RU"/>
        </w:rPr>
        <w:t>Р</w:t>
      </w:r>
      <w:r w:rsidRPr="00AA2BF8">
        <w:rPr>
          <w:rFonts w:ascii="Times New Roman" w:hAnsi="Times New Roman"/>
          <w:sz w:val="24"/>
          <w:szCs w:val="24"/>
          <w:lang w:val="ru-RU"/>
        </w:rPr>
        <w:t>азмер</w:t>
      </w:r>
      <w:r>
        <w:rPr>
          <w:rFonts w:ascii="Times New Roman" w:hAnsi="Times New Roman"/>
          <w:sz w:val="24"/>
          <w:szCs w:val="24"/>
          <w:lang w:val="ru-RU"/>
        </w:rPr>
        <w:t>ы</w:t>
      </w:r>
      <w:r w:rsidRPr="00AA2BF8">
        <w:rPr>
          <w:rFonts w:ascii="Times New Roman" w:hAnsi="Times New Roman"/>
          <w:sz w:val="24"/>
          <w:szCs w:val="24"/>
          <w:lang w:val="ru-RU"/>
        </w:rPr>
        <w:t xml:space="preserve"> земельн</w:t>
      </w:r>
      <w:r>
        <w:rPr>
          <w:rFonts w:ascii="Times New Roman" w:hAnsi="Times New Roman"/>
          <w:sz w:val="24"/>
          <w:szCs w:val="24"/>
          <w:lang w:val="ru-RU"/>
        </w:rPr>
        <w:t xml:space="preserve">ых </w:t>
      </w:r>
      <w:r w:rsidRPr="00AA2BF8">
        <w:rPr>
          <w:rFonts w:ascii="Times New Roman" w:hAnsi="Times New Roman"/>
          <w:sz w:val="24"/>
          <w:szCs w:val="24"/>
          <w:lang w:val="ru-RU"/>
        </w:rPr>
        <w:t>участк</w:t>
      </w:r>
      <w:r>
        <w:rPr>
          <w:rFonts w:ascii="Times New Roman" w:hAnsi="Times New Roman"/>
          <w:sz w:val="24"/>
          <w:szCs w:val="24"/>
          <w:lang w:val="ru-RU"/>
        </w:rPr>
        <w:t>ов</w:t>
      </w:r>
      <w:r w:rsidRPr="00AA2BF8">
        <w:rPr>
          <w:rFonts w:ascii="Times New Roman" w:hAnsi="Times New Roman"/>
          <w:sz w:val="24"/>
          <w:szCs w:val="24"/>
          <w:lang w:val="ru-RU"/>
        </w:rPr>
        <w:t xml:space="preserve"> определя</w:t>
      </w:r>
      <w:r>
        <w:rPr>
          <w:rFonts w:ascii="Times New Roman" w:hAnsi="Times New Roman"/>
          <w:sz w:val="24"/>
          <w:szCs w:val="24"/>
          <w:lang w:val="ru-RU"/>
        </w:rPr>
        <w:t>ю</w:t>
      </w:r>
      <w:r w:rsidRPr="00AA2BF8">
        <w:rPr>
          <w:rFonts w:ascii="Times New Roman" w:hAnsi="Times New Roman"/>
          <w:sz w:val="24"/>
          <w:szCs w:val="24"/>
          <w:lang w:val="ru-RU"/>
        </w:rPr>
        <w:t xml:space="preserve">тся в соответствии с проектом планировки </w:t>
      </w:r>
      <w:r>
        <w:rPr>
          <w:rFonts w:ascii="Times New Roman" w:hAnsi="Times New Roman"/>
          <w:sz w:val="24"/>
          <w:szCs w:val="24"/>
          <w:lang w:val="ru-RU"/>
        </w:rPr>
        <w:t xml:space="preserve">территории </w:t>
      </w:r>
      <w:r w:rsidRPr="00AA2BF8">
        <w:rPr>
          <w:rFonts w:ascii="Times New Roman" w:hAnsi="Times New Roman"/>
          <w:sz w:val="24"/>
          <w:szCs w:val="24"/>
          <w:lang w:val="ru-RU"/>
        </w:rPr>
        <w:t>и действующими градостроительными нормами.</w:t>
      </w:r>
    </w:p>
    <w:p w14:paraId="766B3E8B" w14:textId="06574E8E" w:rsidR="005E6927" w:rsidRPr="00AA2BF8" w:rsidRDefault="005E6927" w:rsidP="00F16C57">
      <w:pPr>
        <w:widowControl w:val="0"/>
        <w:numPr>
          <w:ilvl w:val="0"/>
          <w:numId w:val="77"/>
        </w:numPr>
        <w:tabs>
          <w:tab w:val="clear" w:pos="720"/>
          <w:tab w:val="left" w:pos="993"/>
          <w:tab w:val="left" w:pos="1134"/>
        </w:tabs>
        <w:spacing w:after="0" w:line="240" w:lineRule="auto"/>
        <w:ind w:left="0" w:firstLine="720"/>
        <w:jc w:val="both"/>
        <w:rPr>
          <w:rFonts w:ascii="Times New Roman" w:hAnsi="Times New Roman"/>
          <w:sz w:val="24"/>
          <w:szCs w:val="24"/>
          <w:lang w:val="ru-RU"/>
        </w:rPr>
      </w:pPr>
      <w:r>
        <w:rPr>
          <w:rFonts w:ascii="Times New Roman" w:hAnsi="Times New Roman"/>
          <w:sz w:val="24"/>
          <w:szCs w:val="24"/>
          <w:lang w:val="ru-RU"/>
        </w:rPr>
        <w:t>Этажность, в</w:t>
      </w:r>
      <w:r w:rsidRPr="00AA2BF8">
        <w:rPr>
          <w:rFonts w:ascii="Times New Roman" w:hAnsi="Times New Roman"/>
          <w:sz w:val="24"/>
          <w:szCs w:val="24"/>
          <w:lang w:val="ru-RU"/>
        </w:rPr>
        <w:t xml:space="preserve">ысота </w:t>
      </w:r>
      <w:r>
        <w:rPr>
          <w:rFonts w:ascii="Times New Roman" w:hAnsi="Times New Roman"/>
          <w:sz w:val="24"/>
          <w:szCs w:val="24"/>
          <w:lang w:val="ru-RU"/>
        </w:rPr>
        <w:t xml:space="preserve">зданий, строений </w:t>
      </w:r>
      <w:r w:rsidRPr="00AA2BF8">
        <w:rPr>
          <w:rFonts w:ascii="Times New Roman" w:hAnsi="Times New Roman"/>
          <w:sz w:val="24"/>
          <w:szCs w:val="24"/>
          <w:lang w:val="ru-RU"/>
        </w:rPr>
        <w:t xml:space="preserve">принимается в соответствии с </w:t>
      </w:r>
      <w:r w:rsidR="00CF6DF0">
        <w:rPr>
          <w:rFonts w:ascii="Times New Roman" w:hAnsi="Times New Roman"/>
          <w:sz w:val="24"/>
          <w:szCs w:val="24"/>
          <w:lang w:val="ru-RU"/>
        </w:rPr>
        <w:t>функциональным зонированием</w:t>
      </w:r>
      <w:r w:rsidRPr="00AA2BF8">
        <w:rPr>
          <w:rFonts w:ascii="Times New Roman" w:hAnsi="Times New Roman"/>
          <w:sz w:val="24"/>
          <w:szCs w:val="24"/>
          <w:lang w:val="ru-RU"/>
        </w:rPr>
        <w:t xml:space="preserve">, </w:t>
      </w:r>
      <w:r w:rsidR="00CF6DF0">
        <w:rPr>
          <w:rFonts w:ascii="Times New Roman" w:hAnsi="Times New Roman"/>
          <w:sz w:val="24"/>
          <w:szCs w:val="24"/>
          <w:lang w:val="ru-RU"/>
        </w:rPr>
        <w:t>предусмотренным генеральным планом</w:t>
      </w:r>
      <w:r w:rsidRPr="00AA2BF8">
        <w:rPr>
          <w:rFonts w:ascii="Times New Roman" w:hAnsi="Times New Roman"/>
          <w:sz w:val="24"/>
          <w:szCs w:val="24"/>
          <w:lang w:val="ru-RU"/>
        </w:rPr>
        <w:t>.</w:t>
      </w:r>
    </w:p>
    <w:p w14:paraId="747F1AD8" w14:textId="2D914591" w:rsidR="009319BA" w:rsidRDefault="009319BA" w:rsidP="00F16C57">
      <w:pPr>
        <w:widowControl w:val="0"/>
        <w:numPr>
          <w:ilvl w:val="0"/>
          <w:numId w:val="77"/>
        </w:numPr>
        <w:tabs>
          <w:tab w:val="clear" w:pos="720"/>
          <w:tab w:val="left" w:pos="993"/>
          <w:tab w:val="left" w:pos="1134"/>
        </w:tabs>
        <w:spacing w:after="0" w:line="240" w:lineRule="auto"/>
        <w:ind w:left="0" w:firstLine="720"/>
        <w:jc w:val="both"/>
        <w:rPr>
          <w:rFonts w:ascii="Times New Roman" w:hAnsi="Times New Roman"/>
          <w:sz w:val="24"/>
          <w:szCs w:val="24"/>
          <w:lang w:val="ru-RU"/>
        </w:rPr>
      </w:pPr>
      <w:r>
        <w:rPr>
          <w:rFonts w:ascii="Times New Roman" w:hAnsi="Times New Roman"/>
          <w:sz w:val="24"/>
          <w:szCs w:val="24"/>
          <w:lang w:val="ru-RU"/>
        </w:rPr>
        <w:t>Ограждение земельных участков и озеленение территорий образовательных организаций следует предусматривать в соответствии с СП 251.1325800.2016, СП 252.1325800.2016, СП 278.1325800.2016, СП 279.1325800.2016.</w:t>
      </w:r>
    </w:p>
    <w:p w14:paraId="05FEB3C9" w14:textId="381E1101" w:rsidR="005E6927" w:rsidRPr="00C44244" w:rsidRDefault="005E6927" w:rsidP="009319BA">
      <w:pPr>
        <w:widowControl w:val="0"/>
        <w:tabs>
          <w:tab w:val="left" w:pos="993"/>
          <w:tab w:val="left" w:pos="1134"/>
        </w:tabs>
        <w:spacing w:after="0" w:line="240" w:lineRule="auto"/>
        <w:ind w:firstLine="709"/>
        <w:jc w:val="both"/>
        <w:rPr>
          <w:rFonts w:ascii="Times New Roman" w:hAnsi="Times New Roman"/>
          <w:sz w:val="24"/>
          <w:szCs w:val="24"/>
          <w:lang w:val="ru-RU"/>
        </w:rPr>
      </w:pPr>
      <w:r w:rsidRPr="00C44244">
        <w:rPr>
          <w:rFonts w:ascii="Times New Roman" w:hAnsi="Times New Roman"/>
          <w:sz w:val="24"/>
          <w:szCs w:val="24"/>
          <w:lang w:val="ru-RU"/>
        </w:rPr>
        <w:t xml:space="preserve">Ограждение </w:t>
      </w:r>
      <w:r w:rsidR="00CF6DF0" w:rsidRPr="00C44244">
        <w:rPr>
          <w:rFonts w:ascii="Times New Roman" w:hAnsi="Times New Roman"/>
          <w:sz w:val="24"/>
          <w:szCs w:val="24"/>
          <w:lang w:val="ru-RU"/>
        </w:rPr>
        <w:t>земельного участка должно быть высотой не более 2 м от планировочной отметки земли</w:t>
      </w:r>
      <w:r w:rsidRPr="00C44244">
        <w:rPr>
          <w:rFonts w:ascii="Times New Roman" w:hAnsi="Times New Roman"/>
          <w:sz w:val="24"/>
          <w:szCs w:val="24"/>
          <w:lang w:val="ru-RU"/>
        </w:rPr>
        <w:t xml:space="preserve">. Материал ограждения: металл, кирпич, </w:t>
      </w:r>
      <w:r w:rsidR="00C44244">
        <w:rPr>
          <w:rFonts w:ascii="Times New Roman" w:hAnsi="Times New Roman"/>
          <w:sz w:val="24"/>
          <w:szCs w:val="24"/>
          <w:lang w:val="ru-RU"/>
        </w:rPr>
        <w:t>дерево</w:t>
      </w:r>
      <w:r w:rsidRPr="00C44244">
        <w:rPr>
          <w:rFonts w:ascii="Times New Roman" w:hAnsi="Times New Roman"/>
          <w:sz w:val="24"/>
          <w:szCs w:val="24"/>
          <w:lang w:val="ru-RU"/>
        </w:rPr>
        <w:t>, природный камень.</w:t>
      </w:r>
    </w:p>
    <w:p w14:paraId="1EA5C9B6" w14:textId="79ECE72A" w:rsidR="005E6927" w:rsidRPr="000B2888" w:rsidRDefault="005E6927" w:rsidP="00F16C57">
      <w:pPr>
        <w:widowControl w:val="0"/>
        <w:numPr>
          <w:ilvl w:val="0"/>
          <w:numId w:val="77"/>
        </w:numPr>
        <w:tabs>
          <w:tab w:val="left" w:pos="1134"/>
        </w:tabs>
        <w:spacing w:after="0" w:line="240" w:lineRule="auto"/>
        <w:ind w:left="0" w:firstLine="720"/>
        <w:jc w:val="both"/>
        <w:rPr>
          <w:rFonts w:ascii="Times New Roman" w:hAnsi="Times New Roman"/>
          <w:sz w:val="24"/>
          <w:szCs w:val="24"/>
          <w:lang w:val="ru-RU"/>
        </w:rPr>
      </w:pPr>
      <w:r w:rsidRPr="000B2888">
        <w:rPr>
          <w:rFonts w:ascii="Times New Roman" w:hAnsi="Times New Roman"/>
          <w:bCs/>
          <w:sz w:val="24"/>
          <w:szCs w:val="24"/>
          <w:lang w:val="ru-RU"/>
        </w:rPr>
        <w:t>Требования к благоустройству территории:</w:t>
      </w:r>
    </w:p>
    <w:p w14:paraId="59380B54" w14:textId="77777777" w:rsidR="005E6927" w:rsidRPr="003D3823" w:rsidRDefault="005E6927" w:rsidP="00F16C57">
      <w:pPr>
        <w:pStyle w:val="ae"/>
        <w:widowControl w:val="0"/>
        <w:numPr>
          <w:ilvl w:val="0"/>
          <w:numId w:val="78"/>
        </w:numPr>
        <w:tabs>
          <w:tab w:val="left" w:pos="993"/>
        </w:tabs>
        <w:overflowPunct w:val="0"/>
        <w:autoSpaceDE w:val="0"/>
        <w:autoSpaceDN w:val="0"/>
        <w:adjustRightInd w:val="0"/>
        <w:spacing w:after="0" w:line="240" w:lineRule="auto"/>
        <w:ind w:left="0" w:firstLine="709"/>
        <w:contextualSpacing w:val="0"/>
        <w:jc w:val="both"/>
        <w:rPr>
          <w:rFonts w:ascii="Times New Roman" w:hAnsi="Times New Roman"/>
          <w:bCs/>
          <w:sz w:val="24"/>
          <w:szCs w:val="24"/>
          <w:lang w:val="ru-RU"/>
        </w:rPr>
      </w:pPr>
      <w:r w:rsidRPr="003D3823">
        <w:rPr>
          <w:rFonts w:ascii="Times New Roman" w:hAnsi="Times New Roman"/>
          <w:sz w:val="24"/>
          <w:szCs w:val="24"/>
          <w:lang w:val="ru-RU"/>
        </w:rPr>
        <w:t>организация подъездов и подходов с твердым покрытием</w:t>
      </w:r>
      <w:r>
        <w:rPr>
          <w:rFonts w:ascii="Times New Roman" w:hAnsi="Times New Roman"/>
          <w:sz w:val="24"/>
          <w:szCs w:val="24"/>
          <w:lang w:val="ru-RU"/>
        </w:rPr>
        <w:t xml:space="preserve"> </w:t>
      </w:r>
      <w:r w:rsidRPr="003D3823">
        <w:rPr>
          <w:rFonts w:ascii="Times New Roman" w:hAnsi="Times New Roman"/>
          <w:sz w:val="24"/>
          <w:szCs w:val="24"/>
          <w:lang w:val="ru-RU"/>
        </w:rPr>
        <w:t>с</w:t>
      </w:r>
      <w:r>
        <w:rPr>
          <w:rFonts w:ascii="Times New Roman" w:hAnsi="Times New Roman"/>
          <w:sz w:val="24"/>
          <w:szCs w:val="24"/>
          <w:lang w:val="ru-RU"/>
        </w:rPr>
        <w:t xml:space="preserve"> обязательным</w:t>
      </w:r>
      <w:r w:rsidRPr="003D3823">
        <w:rPr>
          <w:rFonts w:ascii="Times New Roman" w:hAnsi="Times New Roman"/>
          <w:sz w:val="24"/>
          <w:szCs w:val="24"/>
          <w:lang w:val="ru-RU"/>
        </w:rPr>
        <w:t xml:space="preserve"> устройством безбарьерных </w:t>
      </w:r>
      <w:r>
        <w:rPr>
          <w:rFonts w:ascii="Times New Roman" w:hAnsi="Times New Roman"/>
          <w:sz w:val="24"/>
          <w:szCs w:val="24"/>
          <w:lang w:val="ru-RU"/>
        </w:rPr>
        <w:t>путей</w:t>
      </w:r>
      <w:r w:rsidRPr="003D3823">
        <w:rPr>
          <w:rFonts w:ascii="Times New Roman" w:hAnsi="Times New Roman"/>
          <w:sz w:val="24"/>
          <w:szCs w:val="24"/>
          <w:lang w:val="ru-RU"/>
        </w:rPr>
        <w:t xml:space="preserve"> и организацией съездов для маломобильных групп населения</w:t>
      </w:r>
      <w:r>
        <w:rPr>
          <w:rFonts w:ascii="Times New Roman" w:hAnsi="Times New Roman"/>
          <w:sz w:val="24"/>
          <w:szCs w:val="24"/>
          <w:lang w:val="ru-RU"/>
        </w:rPr>
        <w:t>.</w:t>
      </w:r>
      <w:r w:rsidRPr="003D3823">
        <w:rPr>
          <w:rFonts w:ascii="Times New Roman" w:hAnsi="Times New Roman"/>
          <w:sz w:val="24"/>
          <w:szCs w:val="24"/>
          <w:lang w:val="ru-RU"/>
        </w:rPr>
        <w:t xml:space="preserve"> </w:t>
      </w:r>
      <w:r>
        <w:rPr>
          <w:rFonts w:ascii="Times New Roman" w:hAnsi="Times New Roman"/>
          <w:sz w:val="24"/>
          <w:szCs w:val="24"/>
          <w:lang w:val="ru-RU"/>
        </w:rPr>
        <w:t>Т</w:t>
      </w:r>
      <w:r w:rsidRPr="003D3823">
        <w:rPr>
          <w:rFonts w:ascii="Times New Roman" w:hAnsi="Times New Roman"/>
          <w:sz w:val="24"/>
          <w:szCs w:val="24"/>
          <w:lang w:val="ru-RU"/>
        </w:rPr>
        <w:t>ротуары выполняются в одном уровне с бордюрным камнем</w:t>
      </w:r>
      <w:r>
        <w:rPr>
          <w:rFonts w:ascii="Times New Roman" w:hAnsi="Times New Roman"/>
          <w:sz w:val="24"/>
          <w:szCs w:val="24"/>
          <w:lang w:val="ru-RU"/>
        </w:rPr>
        <w:t>;</w:t>
      </w:r>
    </w:p>
    <w:p w14:paraId="561788E7" w14:textId="76ED1AAA" w:rsidR="005E6927" w:rsidRPr="000622C4" w:rsidRDefault="005E6927" w:rsidP="00F16C57">
      <w:pPr>
        <w:pStyle w:val="ae"/>
        <w:widowControl w:val="0"/>
        <w:numPr>
          <w:ilvl w:val="0"/>
          <w:numId w:val="78"/>
        </w:numPr>
        <w:tabs>
          <w:tab w:val="left" w:pos="993"/>
        </w:tabs>
        <w:overflowPunct w:val="0"/>
        <w:autoSpaceDE w:val="0"/>
        <w:autoSpaceDN w:val="0"/>
        <w:adjustRightInd w:val="0"/>
        <w:spacing w:after="0" w:line="240" w:lineRule="auto"/>
        <w:ind w:left="0" w:firstLine="709"/>
        <w:contextualSpacing w:val="0"/>
        <w:jc w:val="both"/>
        <w:rPr>
          <w:rFonts w:ascii="Times New Roman" w:hAnsi="Times New Roman"/>
          <w:bCs/>
          <w:sz w:val="24"/>
          <w:szCs w:val="24"/>
          <w:lang w:val="ru-RU"/>
        </w:rPr>
      </w:pPr>
      <w:r w:rsidRPr="003D3823">
        <w:rPr>
          <w:rFonts w:ascii="Times New Roman" w:hAnsi="Times New Roman"/>
          <w:sz w:val="24"/>
          <w:szCs w:val="24"/>
          <w:lang w:val="ru-RU"/>
        </w:rPr>
        <w:t>организация парковочных мест для</w:t>
      </w:r>
      <w:r w:rsidRPr="00114812">
        <w:rPr>
          <w:rFonts w:ascii="Times New Roman" w:hAnsi="Times New Roman"/>
          <w:sz w:val="24"/>
          <w:szCs w:val="24"/>
          <w:lang w:val="ru-RU"/>
        </w:rPr>
        <w:t xml:space="preserve"> </w:t>
      </w:r>
      <w:r w:rsidRPr="00AA2BF8">
        <w:rPr>
          <w:rFonts w:ascii="Times New Roman" w:hAnsi="Times New Roman"/>
          <w:sz w:val="24"/>
          <w:szCs w:val="24"/>
          <w:lang w:val="ru-RU"/>
        </w:rPr>
        <w:t>обслуживания зданий</w:t>
      </w:r>
      <w:r w:rsidR="009319BA">
        <w:rPr>
          <w:rFonts w:ascii="Times New Roman" w:hAnsi="Times New Roman"/>
          <w:sz w:val="24"/>
          <w:szCs w:val="24"/>
          <w:lang w:val="ru-RU"/>
        </w:rPr>
        <w:t xml:space="preserve"> (за пределами границ земельных участков дошкольных образовательных и общеобразовательных организаций)</w:t>
      </w:r>
      <w:r>
        <w:rPr>
          <w:rFonts w:ascii="Times New Roman" w:hAnsi="Times New Roman"/>
          <w:sz w:val="24"/>
          <w:szCs w:val="24"/>
          <w:lang w:val="ru-RU"/>
        </w:rPr>
        <w:t xml:space="preserve">. </w:t>
      </w:r>
      <w:r w:rsidRPr="00AA2BF8">
        <w:rPr>
          <w:rFonts w:ascii="Times New Roman" w:hAnsi="Times New Roman"/>
          <w:sz w:val="24"/>
          <w:szCs w:val="24"/>
          <w:lang w:val="ru-RU"/>
        </w:rPr>
        <w:t xml:space="preserve">Количество парковочных мест определяется </w:t>
      </w:r>
      <w:r w:rsidRPr="005D75BC">
        <w:rPr>
          <w:rFonts w:ascii="Times New Roman" w:hAnsi="Times New Roman"/>
          <w:sz w:val="24"/>
          <w:szCs w:val="24"/>
          <w:lang w:val="ru-RU"/>
        </w:rPr>
        <w:t>в соответствии с требованиями нормативов градостроительного проектирования</w:t>
      </w:r>
      <w:r>
        <w:rPr>
          <w:rFonts w:ascii="Times New Roman" w:hAnsi="Times New Roman"/>
          <w:sz w:val="24"/>
          <w:szCs w:val="24"/>
          <w:lang w:val="ru-RU"/>
        </w:rPr>
        <w:t xml:space="preserve">, </w:t>
      </w:r>
      <w:r w:rsidRPr="005D75BC">
        <w:rPr>
          <w:rFonts w:ascii="Times New Roman" w:hAnsi="Times New Roman"/>
          <w:sz w:val="24"/>
          <w:szCs w:val="24"/>
          <w:lang w:val="ru-RU"/>
        </w:rPr>
        <w:t>сводов правил</w:t>
      </w:r>
      <w:r>
        <w:rPr>
          <w:rFonts w:ascii="Times New Roman" w:hAnsi="Times New Roman"/>
          <w:sz w:val="24"/>
          <w:szCs w:val="24"/>
          <w:lang w:val="ru-RU"/>
        </w:rPr>
        <w:t>;</w:t>
      </w:r>
    </w:p>
    <w:p w14:paraId="5FEBFBA1" w14:textId="77777777" w:rsidR="005E6927" w:rsidRPr="000622C4" w:rsidRDefault="005E6927" w:rsidP="00F16C57">
      <w:pPr>
        <w:pStyle w:val="ae"/>
        <w:widowControl w:val="0"/>
        <w:numPr>
          <w:ilvl w:val="0"/>
          <w:numId w:val="78"/>
        </w:numPr>
        <w:tabs>
          <w:tab w:val="left" w:pos="993"/>
        </w:tabs>
        <w:overflowPunct w:val="0"/>
        <w:autoSpaceDE w:val="0"/>
        <w:autoSpaceDN w:val="0"/>
        <w:adjustRightInd w:val="0"/>
        <w:spacing w:after="0" w:line="240" w:lineRule="auto"/>
        <w:ind w:left="0" w:firstLine="709"/>
        <w:contextualSpacing w:val="0"/>
        <w:jc w:val="both"/>
        <w:rPr>
          <w:rFonts w:ascii="Times New Roman" w:hAnsi="Times New Roman"/>
          <w:bCs/>
          <w:sz w:val="24"/>
          <w:szCs w:val="24"/>
          <w:lang w:val="ru-RU"/>
        </w:rPr>
      </w:pPr>
      <w:r w:rsidRPr="000622C4">
        <w:rPr>
          <w:rFonts w:ascii="Times New Roman" w:hAnsi="Times New Roman"/>
          <w:sz w:val="24"/>
          <w:szCs w:val="24"/>
          <w:lang w:val="ru-RU"/>
        </w:rPr>
        <w:t xml:space="preserve">организация наружного освещения с радиусом действия не менее </w:t>
      </w:r>
      <w:smartTag w:uri="urn:schemas-microsoft-com:office:smarttags" w:element="metricconverter">
        <w:smartTagPr>
          <w:attr w:name="ProductID" w:val="15 м"/>
        </w:smartTagPr>
        <w:r w:rsidRPr="000622C4">
          <w:rPr>
            <w:rFonts w:ascii="Times New Roman" w:hAnsi="Times New Roman"/>
            <w:sz w:val="24"/>
            <w:szCs w:val="24"/>
            <w:lang w:val="ru-RU"/>
          </w:rPr>
          <w:t>15 м</w:t>
        </w:r>
      </w:smartTag>
      <w:r>
        <w:rPr>
          <w:rFonts w:ascii="Times New Roman" w:hAnsi="Times New Roman"/>
          <w:sz w:val="24"/>
          <w:szCs w:val="24"/>
          <w:lang w:val="ru-RU"/>
        </w:rPr>
        <w:t>;</w:t>
      </w:r>
    </w:p>
    <w:p w14:paraId="7B213709" w14:textId="77777777" w:rsidR="005E6927" w:rsidRPr="000622C4" w:rsidRDefault="005E6927" w:rsidP="00F16C57">
      <w:pPr>
        <w:pStyle w:val="ae"/>
        <w:widowControl w:val="0"/>
        <w:numPr>
          <w:ilvl w:val="0"/>
          <w:numId w:val="78"/>
        </w:numPr>
        <w:tabs>
          <w:tab w:val="left" w:pos="993"/>
        </w:tabs>
        <w:overflowPunct w:val="0"/>
        <w:autoSpaceDE w:val="0"/>
        <w:autoSpaceDN w:val="0"/>
        <w:adjustRightInd w:val="0"/>
        <w:spacing w:after="0" w:line="240" w:lineRule="auto"/>
        <w:ind w:left="0" w:firstLine="720"/>
        <w:contextualSpacing w:val="0"/>
        <w:jc w:val="both"/>
        <w:rPr>
          <w:rFonts w:ascii="Times New Roman" w:hAnsi="Times New Roman"/>
          <w:bCs/>
          <w:sz w:val="24"/>
          <w:szCs w:val="24"/>
          <w:lang w:val="ru-RU"/>
        </w:rPr>
      </w:pPr>
      <w:r>
        <w:rPr>
          <w:rFonts w:ascii="Times New Roman" w:hAnsi="Times New Roman"/>
          <w:bCs/>
          <w:sz w:val="24"/>
          <w:szCs w:val="24"/>
          <w:lang w:val="ru-RU"/>
        </w:rPr>
        <w:t>озеленение, в том числе устройство цветников и газонов.</w:t>
      </w:r>
    </w:p>
    <w:p w14:paraId="44495585" w14:textId="1938355F" w:rsidR="005E6927" w:rsidRPr="008F1F18" w:rsidRDefault="005E6927" w:rsidP="00F16C57">
      <w:pPr>
        <w:pStyle w:val="ae"/>
        <w:widowControl w:val="0"/>
        <w:numPr>
          <w:ilvl w:val="0"/>
          <w:numId w:val="79"/>
        </w:numPr>
        <w:tabs>
          <w:tab w:val="clear" w:pos="720"/>
          <w:tab w:val="left" w:pos="1134"/>
        </w:tabs>
        <w:overflowPunct w:val="0"/>
        <w:autoSpaceDE w:val="0"/>
        <w:autoSpaceDN w:val="0"/>
        <w:adjustRightInd w:val="0"/>
        <w:spacing w:after="0" w:line="240" w:lineRule="auto"/>
        <w:ind w:left="0" w:firstLine="709"/>
        <w:contextualSpacing w:val="0"/>
        <w:jc w:val="both"/>
        <w:rPr>
          <w:rFonts w:ascii="Times New Roman" w:hAnsi="Times New Roman"/>
          <w:bCs/>
          <w:sz w:val="24"/>
          <w:szCs w:val="24"/>
          <w:lang w:val="ru-RU"/>
        </w:rPr>
      </w:pPr>
      <w:r w:rsidRPr="000622C4">
        <w:rPr>
          <w:rFonts w:ascii="Times New Roman" w:hAnsi="Times New Roman"/>
          <w:sz w:val="24"/>
          <w:szCs w:val="24"/>
          <w:lang w:val="ru-RU"/>
        </w:rPr>
        <w:t>Схема планировочной организации земельного участка, архитектурные и объемно-планировочные решения, проект организации строительства, разрабатываемые в составе проектной документации объектов капитального строительства, подлежат обязательному согласованию с Администрацией ЗАТО г. Радужный и выполняются в соответствии с утвержденным проектом планировки территории.</w:t>
      </w:r>
    </w:p>
    <w:p w14:paraId="1C643ED0" w14:textId="77777777" w:rsidR="008F1F18" w:rsidRDefault="008F1F18" w:rsidP="008F1F18">
      <w:pPr>
        <w:pStyle w:val="ae"/>
        <w:widowControl w:val="0"/>
        <w:tabs>
          <w:tab w:val="left" w:pos="1134"/>
        </w:tabs>
        <w:overflowPunct w:val="0"/>
        <w:autoSpaceDE w:val="0"/>
        <w:autoSpaceDN w:val="0"/>
        <w:adjustRightInd w:val="0"/>
        <w:spacing w:after="0" w:line="240" w:lineRule="auto"/>
        <w:ind w:left="709"/>
        <w:contextualSpacing w:val="0"/>
        <w:jc w:val="both"/>
        <w:rPr>
          <w:rFonts w:ascii="Times New Roman" w:hAnsi="Times New Roman"/>
          <w:bCs/>
          <w:sz w:val="24"/>
          <w:szCs w:val="24"/>
          <w:lang w:val="ru-RU"/>
        </w:rPr>
      </w:pPr>
    </w:p>
    <w:p w14:paraId="4345735B" w14:textId="216C722B" w:rsidR="005E6927" w:rsidRPr="003E4D31" w:rsidRDefault="005E6927" w:rsidP="002020C1">
      <w:pPr>
        <w:widowControl w:val="0"/>
        <w:tabs>
          <w:tab w:val="left" w:pos="993"/>
          <w:tab w:val="left" w:pos="1134"/>
        </w:tabs>
        <w:spacing w:after="0" w:line="240" w:lineRule="auto"/>
        <w:ind w:left="57" w:firstLine="709"/>
        <w:jc w:val="both"/>
        <w:rPr>
          <w:rFonts w:ascii="Times New Roman" w:hAnsi="Times New Roman"/>
          <w:bCs/>
          <w:sz w:val="2"/>
          <w:szCs w:val="2"/>
          <w:lang w:val="ru-RU"/>
        </w:rPr>
      </w:pPr>
    </w:p>
    <w:p w14:paraId="697AAFF1" w14:textId="7CCF04DD" w:rsidR="00027C37" w:rsidRPr="00AA2BF8" w:rsidRDefault="00027C37" w:rsidP="00027C37">
      <w:pPr>
        <w:widowControl w:val="0"/>
        <w:autoSpaceDE w:val="0"/>
        <w:autoSpaceDN w:val="0"/>
        <w:adjustRightInd w:val="0"/>
        <w:spacing w:after="0" w:line="240" w:lineRule="auto"/>
        <w:ind w:left="1191" w:hanging="1191"/>
        <w:outlineLvl w:val="2"/>
        <w:rPr>
          <w:rFonts w:ascii="Times New Roman" w:hAnsi="Times New Roman"/>
          <w:b/>
          <w:bCs/>
          <w:sz w:val="24"/>
          <w:szCs w:val="24"/>
          <w:lang w:val="ru-RU"/>
        </w:rPr>
      </w:pPr>
      <w:bookmarkStart w:id="182" w:name="_Toc469667060"/>
      <w:bookmarkStart w:id="183" w:name="_Toc226983993"/>
      <w:r w:rsidRPr="00AA2BF8">
        <w:rPr>
          <w:rFonts w:ascii="Times New Roman" w:hAnsi="Times New Roman"/>
          <w:b/>
          <w:bCs/>
          <w:sz w:val="24"/>
          <w:szCs w:val="24"/>
          <w:lang w:val="ru-RU"/>
        </w:rPr>
        <w:t xml:space="preserve">Статья </w:t>
      </w:r>
      <w:r w:rsidR="00653FE1">
        <w:rPr>
          <w:rFonts w:ascii="Times New Roman" w:hAnsi="Times New Roman"/>
          <w:b/>
          <w:bCs/>
          <w:sz w:val="24"/>
          <w:szCs w:val="24"/>
          <w:lang w:val="ru-RU"/>
        </w:rPr>
        <w:t>46</w:t>
      </w:r>
      <w:r w:rsidRPr="00AA2BF8">
        <w:rPr>
          <w:rFonts w:ascii="Times New Roman" w:hAnsi="Times New Roman"/>
          <w:b/>
          <w:bCs/>
          <w:sz w:val="24"/>
          <w:szCs w:val="24"/>
          <w:lang w:val="ru-RU"/>
        </w:rPr>
        <w:t>.</w:t>
      </w:r>
      <w:r>
        <w:rPr>
          <w:rFonts w:ascii="Times New Roman" w:hAnsi="Times New Roman"/>
          <w:b/>
          <w:bCs/>
          <w:sz w:val="24"/>
          <w:szCs w:val="24"/>
          <w:lang w:val="ru-RU"/>
        </w:rPr>
        <w:t xml:space="preserve"> </w:t>
      </w:r>
      <w:r w:rsidRPr="00AA2BF8">
        <w:rPr>
          <w:rFonts w:ascii="Times New Roman" w:hAnsi="Times New Roman"/>
          <w:b/>
          <w:bCs/>
          <w:sz w:val="24"/>
          <w:szCs w:val="24"/>
          <w:lang w:val="ru-RU"/>
        </w:rPr>
        <w:t>Зона учреждений здравоохранения (Ц-5)</w:t>
      </w:r>
      <w:bookmarkEnd w:id="182"/>
      <w:bookmarkEnd w:id="183"/>
    </w:p>
    <w:p w14:paraId="22BCA045" w14:textId="77777777" w:rsidR="00027C37" w:rsidRPr="00AA2BF8" w:rsidRDefault="00027C37" w:rsidP="00027C37">
      <w:pPr>
        <w:widowControl w:val="0"/>
        <w:autoSpaceDE w:val="0"/>
        <w:autoSpaceDN w:val="0"/>
        <w:adjustRightInd w:val="0"/>
        <w:spacing w:after="0" w:line="240" w:lineRule="auto"/>
        <w:ind w:left="40"/>
        <w:rPr>
          <w:rFonts w:ascii="Times New Roman" w:hAnsi="Times New Roman"/>
          <w:sz w:val="24"/>
          <w:szCs w:val="24"/>
          <w:lang w:val="ru-RU"/>
        </w:rPr>
      </w:pPr>
    </w:p>
    <w:p w14:paraId="395D4A3D" w14:textId="3CF2995C" w:rsidR="00027C37" w:rsidRPr="00027C37" w:rsidRDefault="00027C37" w:rsidP="00F16C57">
      <w:pPr>
        <w:pStyle w:val="ae"/>
        <w:widowControl w:val="0"/>
        <w:numPr>
          <w:ilvl w:val="0"/>
          <w:numId w:val="80"/>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027C37">
        <w:rPr>
          <w:rFonts w:ascii="Times New Roman" w:hAnsi="Times New Roman"/>
          <w:sz w:val="24"/>
          <w:szCs w:val="24"/>
          <w:lang w:val="ru-RU"/>
        </w:rPr>
        <w:t xml:space="preserve">Территориальная зона Ц-5 предназначена для строительства, содержания и использования зданий и учреждений здравоохранения, в целях обеспечения удовлетворения медицинских потребностей </w:t>
      </w:r>
      <w:r>
        <w:rPr>
          <w:rFonts w:ascii="Times New Roman" w:hAnsi="Times New Roman"/>
          <w:sz w:val="24"/>
          <w:szCs w:val="24"/>
          <w:lang w:val="ru-RU"/>
        </w:rPr>
        <w:t>населения</w:t>
      </w:r>
      <w:r w:rsidR="00BF3EFE">
        <w:rPr>
          <w:rFonts w:ascii="Times New Roman" w:hAnsi="Times New Roman"/>
          <w:sz w:val="24"/>
          <w:szCs w:val="24"/>
          <w:lang w:val="ru-RU"/>
        </w:rPr>
        <w:t>,</w:t>
      </w:r>
      <w:r w:rsidRPr="00027C37">
        <w:rPr>
          <w:rFonts w:ascii="Times New Roman" w:hAnsi="Times New Roman"/>
          <w:sz w:val="24"/>
          <w:szCs w:val="24"/>
          <w:lang w:val="ru-RU"/>
        </w:rPr>
        <w:t xml:space="preserve"> </w:t>
      </w:r>
      <w:r w:rsidR="00BF3EFE">
        <w:rPr>
          <w:rFonts w:ascii="Times New Roman" w:hAnsi="Times New Roman"/>
          <w:sz w:val="24"/>
          <w:szCs w:val="24"/>
          <w:lang w:val="ru-RU"/>
        </w:rPr>
        <w:t>в</w:t>
      </w:r>
      <w:r w:rsidRPr="00027C37">
        <w:rPr>
          <w:rFonts w:ascii="Times New Roman" w:hAnsi="Times New Roman"/>
          <w:sz w:val="24"/>
          <w:szCs w:val="24"/>
          <w:lang w:val="ru-RU"/>
        </w:rPr>
        <w:t xml:space="preserve"> цел</w:t>
      </w:r>
      <w:r w:rsidR="00BF3EFE">
        <w:rPr>
          <w:rFonts w:ascii="Times New Roman" w:hAnsi="Times New Roman"/>
          <w:sz w:val="24"/>
          <w:szCs w:val="24"/>
          <w:lang w:val="ru-RU"/>
        </w:rPr>
        <w:t>ях</w:t>
      </w:r>
      <w:r w:rsidRPr="00027C37">
        <w:rPr>
          <w:rFonts w:ascii="Times New Roman" w:hAnsi="Times New Roman"/>
          <w:sz w:val="24"/>
          <w:szCs w:val="24"/>
          <w:lang w:val="ru-RU"/>
        </w:rPr>
        <w:t xml:space="preserve"> ведения медицинской деятельности, для обеспечения здравоохранения.</w:t>
      </w:r>
    </w:p>
    <w:p w14:paraId="5DED47C0" w14:textId="77777777" w:rsidR="00027C37" w:rsidRPr="00027C37" w:rsidRDefault="00027C37" w:rsidP="00F16C57">
      <w:pPr>
        <w:pStyle w:val="ae"/>
        <w:widowControl w:val="0"/>
        <w:numPr>
          <w:ilvl w:val="0"/>
          <w:numId w:val="80"/>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027C37">
        <w:rPr>
          <w:rFonts w:ascii="Times New Roman" w:hAnsi="Times New Roman"/>
          <w:sz w:val="24"/>
          <w:szCs w:val="24"/>
          <w:lang w:val="ru-RU"/>
        </w:rPr>
        <w:t xml:space="preserve">В данной территориальной зоне разрешено размещение объектов инженерного обеспечения, если площадь земельных участков под названными объектами не превышает 20% от площади территории зоны. </w:t>
      </w:r>
    </w:p>
    <w:p w14:paraId="53718AC3" w14:textId="1F6417AF" w:rsidR="00027C37" w:rsidRPr="00027C37" w:rsidRDefault="00027C37" w:rsidP="00F16C57">
      <w:pPr>
        <w:pStyle w:val="ae"/>
        <w:widowControl w:val="0"/>
        <w:numPr>
          <w:ilvl w:val="0"/>
          <w:numId w:val="80"/>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027C37">
        <w:rPr>
          <w:rFonts w:ascii="Times New Roman" w:hAnsi="Times New Roman"/>
          <w:sz w:val="24"/>
          <w:szCs w:val="24"/>
          <w:lang w:val="ru-RU"/>
        </w:rPr>
        <w:t xml:space="preserve">Виды разрешенного использования земельных участков и объектов капитального строительства в границах территориальной зоны Ц-5: </w:t>
      </w:r>
    </w:p>
    <w:p w14:paraId="45E52E16" w14:textId="4746ABC4" w:rsidR="00027C37" w:rsidRDefault="00027C37" w:rsidP="00027C37">
      <w:pPr>
        <w:pStyle w:val="ae"/>
        <w:widowControl w:val="0"/>
        <w:spacing w:after="0" w:line="240" w:lineRule="auto"/>
        <w:ind w:left="0" w:firstLine="709"/>
        <w:jc w:val="both"/>
        <w:rPr>
          <w:rFonts w:ascii="Times New Roman" w:hAnsi="Times New Roman"/>
          <w:sz w:val="24"/>
          <w:szCs w:val="24"/>
          <w:lang w:val="ru-RU"/>
        </w:rPr>
      </w:pPr>
    </w:p>
    <w:tbl>
      <w:tblPr>
        <w:tblW w:w="9918" w:type="dxa"/>
        <w:jc w:val="center"/>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7513"/>
      </w:tblGrid>
      <w:tr w:rsidR="00910BEA" w:rsidRPr="00A15629" w14:paraId="3B00A562" w14:textId="77777777" w:rsidTr="001F7464">
        <w:trPr>
          <w:trHeight w:val="907"/>
          <w:jc w:val="center"/>
        </w:trPr>
        <w:tc>
          <w:tcPr>
            <w:tcW w:w="2405" w:type="dxa"/>
            <w:shd w:val="clear" w:color="auto" w:fill="auto"/>
            <w:vAlign w:val="center"/>
          </w:tcPr>
          <w:p w14:paraId="7576D116" w14:textId="77777777" w:rsidR="00910BEA" w:rsidRPr="00AC6641" w:rsidRDefault="00910BEA" w:rsidP="001F7464">
            <w:pPr>
              <w:widowControl w:val="0"/>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b/>
                <w:bCs/>
                <w:sz w:val="24"/>
                <w:szCs w:val="24"/>
                <w:lang w:val="ru-RU"/>
              </w:rPr>
              <w:t>Наименование в</w:t>
            </w:r>
            <w:r w:rsidRPr="0034481D">
              <w:rPr>
                <w:rFonts w:ascii="Times New Roman" w:hAnsi="Times New Roman"/>
                <w:b/>
                <w:bCs/>
                <w:sz w:val="24"/>
                <w:szCs w:val="24"/>
                <w:lang w:val="ru-RU"/>
              </w:rPr>
              <w:t>ид</w:t>
            </w:r>
            <w:r>
              <w:rPr>
                <w:rFonts w:ascii="Times New Roman" w:hAnsi="Times New Roman"/>
                <w:b/>
                <w:bCs/>
                <w:sz w:val="24"/>
                <w:szCs w:val="24"/>
                <w:lang w:val="ru-RU"/>
              </w:rPr>
              <w:t>а</w:t>
            </w:r>
            <w:r w:rsidRPr="0034481D">
              <w:rPr>
                <w:rFonts w:ascii="Times New Roman" w:hAnsi="Times New Roman"/>
                <w:b/>
                <w:bCs/>
                <w:sz w:val="24"/>
                <w:szCs w:val="24"/>
                <w:lang w:val="ru-RU"/>
              </w:rPr>
              <w:t xml:space="preserve"> разрешенного использования</w:t>
            </w:r>
          </w:p>
        </w:tc>
        <w:tc>
          <w:tcPr>
            <w:tcW w:w="7513" w:type="dxa"/>
            <w:shd w:val="clear" w:color="auto" w:fill="auto"/>
            <w:vAlign w:val="center"/>
          </w:tcPr>
          <w:p w14:paraId="6A403FC9" w14:textId="77777777" w:rsidR="00910BEA" w:rsidRDefault="00910BEA" w:rsidP="001F7464">
            <w:pPr>
              <w:pageBreakBefore/>
              <w:spacing w:after="0" w:line="240" w:lineRule="auto"/>
              <w:jc w:val="center"/>
              <w:rPr>
                <w:rFonts w:ascii="Times New Roman" w:hAnsi="Times New Roman"/>
                <w:b/>
                <w:bCs/>
                <w:sz w:val="24"/>
                <w:szCs w:val="24"/>
                <w:lang w:val="ru-RU"/>
              </w:rPr>
            </w:pPr>
            <w:r w:rsidRPr="0034481D">
              <w:rPr>
                <w:rFonts w:ascii="Times New Roman" w:hAnsi="Times New Roman"/>
                <w:b/>
                <w:bCs/>
                <w:sz w:val="24"/>
                <w:szCs w:val="24"/>
                <w:lang w:val="ru-RU"/>
              </w:rPr>
              <w:t>Описание вида разрешенного использования</w:t>
            </w:r>
            <w:r>
              <w:rPr>
                <w:rFonts w:ascii="Times New Roman" w:hAnsi="Times New Roman"/>
                <w:b/>
                <w:bCs/>
                <w:sz w:val="24"/>
                <w:szCs w:val="24"/>
                <w:lang w:val="ru-RU"/>
              </w:rPr>
              <w:t xml:space="preserve"> </w:t>
            </w:r>
          </w:p>
          <w:p w14:paraId="3DDBF988" w14:textId="77777777" w:rsidR="00910BEA" w:rsidRPr="00AC6641" w:rsidRDefault="00910BEA" w:rsidP="001F7464">
            <w:pPr>
              <w:widowControl w:val="0"/>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b/>
                <w:bCs/>
                <w:sz w:val="24"/>
                <w:szCs w:val="24"/>
                <w:lang w:val="ru-RU"/>
              </w:rPr>
              <w:t>земельного участка</w:t>
            </w:r>
          </w:p>
        </w:tc>
      </w:tr>
    </w:tbl>
    <w:p w14:paraId="22D56550" w14:textId="77777777" w:rsidR="00910BEA" w:rsidRPr="007C672A" w:rsidRDefault="00910BEA" w:rsidP="00910BEA">
      <w:pPr>
        <w:spacing w:after="0" w:line="240" w:lineRule="auto"/>
        <w:rPr>
          <w:sz w:val="2"/>
          <w:szCs w:val="2"/>
          <w:lang w:val="ru-RU"/>
        </w:rPr>
      </w:pP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7513"/>
      </w:tblGrid>
      <w:tr w:rsidR="00910BEA" w:rsidRPr="001A2E48" w14:paraId="61138EB3" w14:textId="77777777" w:rsidTr="001F7464">
        <w:trPr>
          <w:trHeight w:val="284"/>
          <w:tblHeader/>
          <w:jc w:val="center"/>
        </w:trPr>
        <w:tc>
          <w:tcPr>
            <w:tcW w:w="2405" w:type="dxa"/>
            <w:shd w:val="clear" w:color="auto" w:fill="auto"/>
            <w:vAlign w:val="center"/>
          </w:tcPr>
          <w:p w14:paraId="6F9C7731" w14:textId="77777777" w:rsidR="00910BEA" w:rsidRPr="001A2E48" w:rsidRDefault="00910BEA" w:rsidP="001F7464">
            <w:pPr>
              <w:widowControl w:val="0"/>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sz w:val="24"/>
                <w:szCs w:val="24"/>
                <w:lang w:val="ru-RU"/>
              </w:rPr>
              <w:t>1</w:t>
            </w:r>
          </w:p>
        </w:tc>
        <w:tc>
          <w:tcPr>
            <w:tcW w:w="7513" w:type="dxa"/>
            <w:shd w:val="clear" w:color="auto" w:fill="auto"/>
            <w:vAlign w:val="center"/>
          </w:tcPr>
          <w:p w14:paraId="6095776E" w14:textId="77777777" w:rsidR="00910BEA" w:rsidRPr="001A2E48" w:rsidRDefault="00910BEA" w:rsidP="001F7464">
            <w:pPr>
              <w:pageBreakBefore/>
              <w:spacing w:after="0" w:line="240" w:lineRule="auto"/>
              <w:jc w:val="center"/>
              <w:rPr>
                <w:rFonts w:ascii="Times New Roman" w:hAnsi="Times New Roman"/>
                <w:sz w:val="24"/>
                <w:szCs w:val="24"/>
                <w:lang w:val="ru-RU"/>
              </w:rPr>
            </w:pPr>
            <w:r>
              <w:rPr>
                <w:rFonts w:ascii="Times New Roman" w:hAnsi="Times New Roman"/>
                <w:sz w:val="24"/>
                <w:szCs w:val="24"/>
                <w:lang w:val="ru-RU"/>
              </w:rPr>
              <w:t>2</w:t>
            </w:r>
          </w:p>
        </w:tc>
      </w:tr>
      <w:tr w:rsidR="00910BEA" w:rsidRPr="00AC6641" w14:paraId="7A5801E4" w14:textId="77777777" w:rsidTr="001F7464">
        <w:trPr>
          <w:trHeight w:val="397"/>
          <w:jc w:val="center"/>
        </w:trPr>
        <w:tc>
          <w:tcPr>
            <w:tcW w:w="9918" w:type="dxa"/>
            <w:gridSpan w:val="2"/>
            <w:tcBorders>
              <w:bottom w:val="single" w:sz="4" w:space="0" w:color="000000"/>
            </w:tcBorders>
            <w:shd w:val="clear" w:color="auto" w:fill="D9D9D9"/>
            <w:vAlign w:val="center"/>
          </w:tcPr>
          <w:p w14:paraId="46565DC4" w14:textId="77777777" w:rsidR="00910BEA" w:rsidRPr="00AC6641" w:rsidRDefault="00910BEA" w:rsidP="001F7464">
            <w:pPr>
              <w:widowControl w:val="0"/>
              <w:autoSpaceDE w:val="0"/>
              <w:autoSpaceDN w:val="0"/>
              <w:adjustRightInd w:val="0"/>
              <w:spacing w:after="0" w:line="240" w:lineRule="auto"/>
              <w:ind w:left="22"/>
              <w:jc w:val="center"/>
              <w:rPr>
                <w:rFonts w:ascii="Times New Roman" w:hAnsi="Times New Roman"/>
                <w:b/>
                <w:bCs/>
                <w:sz w:val="24"/>
                <w:szCs w:val="24"/>
                <w:lang w:val="ru-RU"/>
              </w:rPr>
            </w:pPr>
            <w:r w:rsidRPr="0034481D">
              <w:rPr>
                <w:rFonts w:ascii="Times New Roman" w:hAnsi="Times New Roman"/>
                <w:b/>
                <w:bCs/>
                <w:sz w:val="24"/>
                <w:szCs w:val="24"/>
                <w:lang w:val="ru-RU"/>
              </w:rPr>
              <w:t>Основные виды разрешенного использования</w:t>
            </w:r>
          </w:p>
        </w:tc>
      </w:tr>
      <w:tr w:rsidR="00910BEA" w:rsidRPr="00A15629" w14:paraId="2C9EB7F1" w14:textId="77777777" w:rsidTr="001F7464">
        <w:trPr>
          <w:jc w:val="center"/>
        </w:trPr>
        <w:tc>
          <w:tcPr>
            <w:tcW w:w="2405" w:type="dxa"/>
            <w:tcBorders>
              <w:top w:val="single" w:sz="4" w:space="0" w:color="000000"/>
              <w:bottom w:val="single" w:sz="4" w:space="0" w:color="000000"/>
            </w:tcBorders>
          </w:tcPr>
          <w:p w14:paraId="6E3AB177" w14:textId="77777777" w:rsidR="00910BEA" w:rsidRPr="00E71FDE" w:rsidRDefault="00910BEA" w:rsidP="00910BEA">
            <w:pPr>
              <w:widowControl w:val="0"/>
              <w:autoSpaceDE w:val="0"/>
              <w:autoSpaceDN w:val="0"/>
              <w:adjustRightInd w:val="0"/>
              <w:spacing w:after="0" w:line="240" w:lineRule="auto"/>
              <w:jc w:val="center"/>
              <w:rPr>
                <w:rFonts w:ascii="Times New Roman" w:hAnsi="Times New Roman"/>
                <w:color w:val="000000"/>
                <w:sz w:val="24"/>
                <w:szCs w:val="24"/>
                <w:lang w:val="ru-RU"/>
              </w:rPr>
            </w:pPr>
            <w:r w:rsidRPr="00E71FDE">
              <w:rPr>
                <w:rFonts w:ascii="Times New Roman" w:hAnsi="Times New Roman"/>
                <w:color w:val="000000"/>
                <w:sz w:val="24"/>
                <w:szCs w:val="24"/>
                <w:lang w:val="ru-RU"/>
              </w:rPr>
              <w:t xml:space="preserve">Здравоохранение </w:t>
            </w:r>
          </w:p>
          <w:p w14:paraId="3F1872BB" w14:textId="5CB721FB" w:rsidR="00910BEA" w:rsidRPr="009A3C87" w:rsidRDefault="00910BEA" w:rsidP="00910BEA">
            <w:pPr>
              <w:pStyle w:val="ConsPlusTitlePage"/>
              <w:jc w:val="center"/>
              <w:rPr>
                <w:rFonts w:ascii="Times New Roman" w:hAnsi="Times New Roman" w:cs="Times New Roman"/>
                <w:sz w:val="24"/>
                <w:szCs w:val="24"/>
              </w:rPr>
            </w:pPr>
            <w:r w:rsidRPr="00E71FDE">
              <w:rPr>
                <w:rFonts w:ascii="Times New Roman" w:hAnsi="Times New Roman"/>
                <w:color w:val="000000"/>
                <w:sz w:val="24"/>
                <w:szCs w:val="24"/>
              </w:rPr>
              <w:t>(3.4)</w:t>
            </w:r>
          </w:p>
        </w:tc>
        <w:tc>
          <w:tcPr>
            <w:tcW w:w="7513" w:type="dxa"/>
            <w:tcBorders>
              <w:top w:val="single" w:sz="4" w:space="0" w:color="000000"/>
              <w:bottom w:val="single" w:sz="4" w:space="0" w:color="000000"/>
            </w:tcBorders>
          </w:tcPr>
          <w:p w14:paraId="27F63D69" w14:textId="789F8ED8" w:rsidR="00910BEA" w:rsidRPr="009A3C87" w:rsidRDefault="00910BEA" w:rsidP="00910BEA">
            <w:pPr>
              <w:pStyle w:val="ConsPlusTitlePage"/>
              <w:ind w:left="142" w:hanging="142"/>
              <w:jc w:val="both"/>
              <w:rPr>
                <w:rFonts w:ascii="Times New Roman" w:hAnsi="Times New Roman" w:cs="Times New Roman"/>
                <w:color w:val="000000"/>
                <w:sz w:val="24"/>
                <w:szCs w:val="24"/>
                <w:lang w:eastAsia="en-US"/>
              </w:rPr>
            </w:pPr>
            <w:r w:rsidRPr="00E71FDE">
              <w:rPr>
                <w:rFonts w:ascii="Times New Roman" w:hAnsi="Times New Roman"/>
                <w:color w:val="000000"/>
                <w:sz w:val="24"/>
                <w:szCs w:val="24"/>
                <w:shd w:val="clear" w:color="auto" w:fill="FFFFFF"/>
              </w:rPr>
              <w:t>-</w:t>
            </w:r>
            <w:r w:rsidRPr="00E71FDE">
              <w:rPr>
                <w:rFonts w:ascii="Times New Roman" w:hAnsi="Times New Roman"/>
                <w:color w:val="000000"/>
                <w:sz w:val="24"/>
                <w:szCs w:val="24"/>
              </w:rPr>
              <w:t> </w:t>
            </w:r>
            <w:r w:rsidRPr="00E71FDE">
              <w:rPr>
                <w:rFonts w:ascii="Times New Roman" w:hAnsi="Times New Roman"/>
                <w:color w:val="000000"/>
                <w:sz w:val="24"/>
                <w:szCs w:val="24"/>
                <w:shd w:val="clear" w:color="auto" w:fill="FFFFFF"/>
              </w:rPr>
              <w:t xml:space="preserve">размещение </w:t>
            </w:r>
            <w:r w:rsidRPr="00E71FDE">
              <w:rPr>
                <w:rFonts w:ascii="Times New Roman" w:hAnsi="Times New Roman"/>
                <w:color w:val="000000"/>
                <w:sz w:val="24"/>
                <w:szCs w:val="24"/>
              </w:rPr>
              <w:t xml:space="preserve">объектов капитального строительства, </w:t>
            </w:r>
            <w:r w:rsidRPr="00E71FDE">
              <w:rPr>
                <w:rFonts w:ascii="Times New Roman" w:hAnsi="Times New Roman"/>
                <w:color w:val="000000"/>
                <w:sz w:val="24"/>
                <w:szCs w:val="24"/>
                <w:shd w:val="clear" w:color="auto" w:fill="FFFFFF"/>
              </w:rPr>
              <w:t>предназначенных для оказания гражданам медицинской помощи</w:t>
            </w:r>
          </w:p>
        </w:tc>
      </w:tr>
      <w:tr w:rsidR="00910BEA" w:rsidRPr="00A15629" w14:paraId="7B3689E5" w14:textId="77777777" w:rsidTr="001F7464">
        <w:trPr>
          <w:jc w:val="center"/>
        </w:trPr>
        <w:tc>
          <w:tcPr>
            <w:tcW w:w="2405" w:type="dxa"/>
            <w:tcBorders>
              <w:top w:val="single" w:sz="4" w:space="0" w:color="000000"/>
              <w:bottom w:val="single" w:sz="4" w:space="0" w:color="000000"/>
            </w:tcBorders>
          </w:tcPr>
          <w:p w14:paraId="1C37ED8E" w14:textId="77777777" w:rsidR="00910BEA" w:rsidRPr="0034481D" w:rsidRDefault="00910BEA" w:rsidP="00910BEA">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Амбулаторно-поликлиническое        обслуживание</w:t>
            </w:r>
          </w:p>
          <w:p w14:paraId="7DA1AB02" w14:textId="28A12872" w:rsidR="00910BEA" w:rsidRPr="009A3C87" w:rsidRDefault="00910BEA" w:rsidP="00910BEA">
            <w:pPr>
              <w:pStyle w:val="ConsPlusTitlePage"/>
              <w:jc w:val="center"/>
              <w:rPr>
                <w:rFonts w:ascii="Times New Roman" w:hAnsi="Times New Roman" w:cs="Times New Roman"/>
                <w:sz w:val="24"/>
                <w:szCs w:val="24"/>
              </w:rPr>
            </w:pPr>
            <w:r w:rsidRPr="0034481D">
              <w:rPr>
                <w:rFonts w:ascii="Times New Roman" w:hAnsi="Times New Roman"/>
                <w:sz w:val="24"/>
                <w:szCs w:val="24"/>
              </w:rPr>
              <w:t>(3.4.1)</w:t>
            </w:r>
          </w:p>
        </w:tc>
        <w:tc>
          <w:tcPr>
            <w:tcW w:w="7513" w:type="dxa"/>
            <w:tcBorders>
              <w:top w:val="single" w:sz="4" w:space="0" w:color="000000"/>
              <w:bottom w:val="single" w:sz="4" w:space="0" w:color="000000"/>
            </w:tcBorders>
          </w:tcPr>
          <w:p w14:paraId="3E2A6376" w14:textId="0124EDEA" w:rsidR="00910BEA" w:rsidRPr="009A3C87" w:rsidRDefault="00910BEA" w:rsidP="00910BEA">
            <w:pPr>
              <w:pStyle w:val="ConsPlusTitlePage"/>
              <w:ind w:left="142" w:hanging="142"/>
              <w:jc w:val="both"/>
              <w:rPr>
                <w:rFonts w:ascii="Times New Roman" w:hAnsi="Times New Roman" w:cs="Times New Roman"/>
                <w:color w:val="000000"/>
                <w:sz w:val="24"/>
                <w:szCs w:val="24"/>
                <w:lang w:eastAsia="en-US"/>
              </w:rPr>
            </w:pPr>
            <w:r w:rsidRPr="00B008BC">
              <w:rPr>
                <w:rFonts w:ascii="Times New Roman" w:hAnsi="Times New Roman"/>
                <w:color w:val="000000"/>
                <w:sz w:val="24"/>
                <w:szCs w:val="24"/>
                <w:shd w:val="clear" w:color="auto" w:fill="FFFFFF"/>
              </w:rPr>
              <w:t>-</w:t>
            </w:r>
            <w:r w:rsidRPr="00B008BC">
              <w:rPr>
                <w:rFonts w:ascii="Times New Roman" w:hAnsi="Times New Roman"/>
                <w:sz w:val="24"/>
                <w:szCs w:val="24"/>
              </w:rPr>
              <w:t> </w:t>
            </w:r>
            <w:r w:rsidRPr="00B008BC">
              <w:rPr>
                <w:rFonts w:ascii="Times New Roman" w:hAnsi="Times New Roman"/>
                <w:color w:val="000000"/>
                <w:sz w:val="24"/>
                <w:szCs w:val="24"/>
                <w:shd w:val="clear" w:color="auto" w:fill="FFFFFF"/>
              </w:rPr>
              <w:t>размещение</w:t>
            </w:r>
            <w:r>
              <w:rPr>
                <w:rFonts w:ascii="Times New Roman" w:hAnsi="Times New Roman"/>
                <w:color w:val="000000"/>
                <w:sz w:val="24"/>
                <w:szCs w:val="24"/>
                <w:shd w:val="clear" w:color="auto" w:fill="FFFFFF"/>
              </w:rPr>
              <w:t xml:space="preserve"> </w:t>
            </w:r>
            <w:r w:rsidRPr="00965C45">
              <w:rPr>
                <w:rFonts w:ascii="Times New Roman" w:hAnsi="Times New Roman"/>
                <w:sz w:val="24"/>
                <w:szCs w:val="24"/>
              </w:rPr>
              <w:t>объектов капитального</w:t>
            </w:r>
            <w:r>
              <w:rPr>
                <w:rFonts w:ascii="Times New Roman" w:hAnsi="Times New Roman"/>
                <w:sz w:val="24"/>
                <w:szCs w:val="24"/>
              </w:rPr>
              <w:t xml:space="preserve"> </w:t>
            </w:r>
            <w:r w:rsidRPr="00965C45">
              <w:rPr>
                <w:rFonts w:ascii="Times New Roman" w:hAnsi="Times New Roman"/>
                <w:sz w:val="24"/>
                <w:szCs w:val="24"/>
              </w:rPr>
              <w:t>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w:t>
            </w:r>
            <w:r>
              <w:rPr>
                <w:rFonts w:ascii="Times New Roman" w:hAnsi="Times New Roman"/>
                <w:sz w:val="24"/>
                <w:szCs w:val="24"/>
              </w:rPr>
              <w:t xml:space="preserve"> р</w:t>
            </w:r>
            <w:r w:rsidRPr="00965C45">
              <w:rPr>
                <w:rFonts w:ascii="Times New Roman" w:hAnsi="Times New Roman"/>
                <w:sz w:val="24"/>
                <w:szCs w:val="24"/>
              </w:rPr>
              <w:t>ебенка, диагностические центры, молочные кухни, станции донорства крови, клинические лаборатории</w:t>
            </w:r>
            <w:r>
              <w:rPr>
                <w:rFonts w:ascii="Times New Roman" w:hAnsi="Times New Roman"/>
                <w:sz w:val="24"/>
                <w:szCs w:val="24"/>
              </w:rPr>
              <w:t>).</w:t>
            </w:r>
          </w:p>
        </w:tc>
      </w:tr>
      <w:tr w:rsidR="00910BEA" w:rsidRPr="00A15629" w14:paraId="28BFE7E1" w14:textId="77777777" w:rsidTr="001F7464">
        <w:trPr>
          <w:jc w:val="center"/>
        </w:trPr>
        <w:tc>
          <w:tcPr>
            <w:tcW w:w="2405" w:type="dxa"/>
            <w:tcBorders>
              <w:top w:val="single" w:sz="4" w:space="0" w:color="000000"/>
              <w:bottom w:val="single" w:sz="4" w:space="0" w:color="000000"/>
            </w:tcBorders>
          </w:tcPr>
          <w:p w14:paraId="1ADD9FB3" w14:textId="77777777" w:rsidR="00910BEA" w:rsidRPr="00895127" w:rsidRDefault="00910BEA" w:rsidP="00910BEA">
            <w:pPr>
              <w:widowControl w:val="0"/>
              <w:autoSpaceDE w:val="0"/>
              <w:autoSpaceDN w:val="0"/>
              <w:adjustRightInd w:val="0"/>
              <w:spacing w:after="0" w:line="240" w:lineRule="auto"/>
              <w:jc w:val="center"/>
              <w:rPr>
                <w:rFonts w:ascii="Times New Roman" w:hAnsi="Times New Roman"/>
                <w:sz w:val="24"/>
                <w:szCs w:val="24"/>
                <w:lang w:val="ru-RU"/>
              </w:rPr>
            </w:pPr>
            <w:r w:rsidRPr="00895127">
              <w:rPr>
                <w:rFonts w:ascii="Times New Roman" w:hAnsi="Times New Roman"/>
                <w:color w:val="000000"/>
                <w:sz w:val="24"/>
                <w:szCs w:val="24"/>
                <w:shd w:val="clear" w:color="auto" w:fill="FFFFFF"/>
              </w:rPr>
              <w:t>Стационарное медицинское обслуживание</w:t>
            </w:r>
          </w:p>
          <w:p w14:paraId="516820B9" w14:textId="43445711" w:rsidR="00910BEA" w:rsidRPr="009A3C87" w:rsidRDefault="00910BEA" w:rsidP="00910BEA">
            <w:pPr>
              <w:pStyle w:val="ConsPlusTitlePage"/>
              <w:jc w:val="center"/>
              <w:rPr>
                <w:rFonts w:ascii="Times New Roman" w:hAnsi="Times New Roman" w:cs="Times New Roman"/>
                <w:sz w:val="24"/>
                <w:szCs w:val="24"/>
              </w:rPr>
            </w:pPr>
            <w:r w:rsidRPr="00895127">
              <w:rPr>
                <w:rFonts w:ascii="Times New Roman" w:hAnsi="Times New Roman"/>
                <w:sz w:val="24"/>
                <w:szCs w:val="24"/>
              </w:rPr>
              <w:t>(3.4.2)</w:t>
            </w:r>
          </w:p>
        </w:tc>
        <w:tc>
          <w:tcPr>
            <w:tcW w:w="7513" w:type="dxa"/>
            <w:tcBorders>
              <w:top w:val="single" w:sz="4" w:space="0" w:color="000000"/>
              <w:bottom w:val="single" w:sz="4" w:space="0" w:color="000000"/>
            </w:tcBorders>
          </w:tcPr>
          <w:p w14:paraId="2FCCF421" w14:textId="020F6DF2" w:rsidR="00910BEA" w:rsidRPr="00895127" w:rsidRDefault="00910BEA" w:rsidP="00910BEA">
            <w:pPr>
              <w:widowControl w:val="0"/>
              <w:autoSpaceDE w:val="0"/>
              <w:autoSpaceDN w:val="0"/>
              <w:adjustRightInd w:val="0"/>
              <w:spacing w:after="0" w:line="240" w:lineRule="auto"/>
              <w:ind w:left="142" w:hanging="142"/>
              <w:jc w:val="both"/>
              <w:rPr>
                <w:rFonts w:ascii="Times New Roman" w:hAnsi="Times New Roman"/>
                <w:sz w:val="24"/>
                <w:szCs w:val="24"/>
                <w:lang w:val="ru-RU"/>
              </w:rPr>
            </w:pPr>
            <w:r w:rsidRPr="00895127">
              <w:rPr>
                <w:rFonts w:ascii="Times New Roman" w:hAnsi="Times New Roman"/>
                <w:sz w:val="24"/>
                <w:szCs w:val="24"/>
                <w:lang w:val="ru-RU"/>
              </w:rPr>
              <w:t>-</w:t>
            </w:r>
            <w:r w:rsidRPr="00B008BC">
              <w:rPr>
                <w:rFonts w:ascii="Times New Roman" w:hAnsi="Times New Roman"/>
                <w:sz w:val="24"/>
                <w:szCs w:val="24"/>
              </w:rPr>
              <w:t> </w:t>
            </w:r>
            <w:r w:rsidRPr="00895127">
              <w:rPr>
                <w:rFonts w:ascii="Times New Roman" w:hAnsi="Times New Roman"/>
                <w:sz w:val="24"/>
                <w:szCs w:val="24"/>
                <w:lang w:val="ru-RU"/>
              </w:rPr>
              <w:t xml:space="preserve">размещение объектов капитального строительства, предназначенных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w:t>
            </w:r>
          </w:p>
          <w:p w14:paraId="64BE5E5E" w14:textId="77777777" w:rsidR="00910BEA" w:rsidRPr="00895127" w:rsidRDefault="00910BEA" w:rsidP="00910BEA">
            <w:pPr>
              <w:widowControl w:val="0"/>
              <w:autoSpaceDE w:val="0"/>
              <w:autoSpaceDN w:val="0"/>
              <w:adjustRightInd w:val="0"/>
              <w:spacing w:after="0" w:line="240" w:lineRule="auto"/>
              <w:ind w:left="142" w:hanging="142"/>
              <w:jc w:val="both"/>
              <w:rPr>
                <w:rFonts w:ascii="Times New Roman" w:hAnsi="Times New Roman"/>
                <w:sz w:val="24"/>
                <w:szCs w:val="24"/>
                <w:lang w:val="ru-RU"/>
              </w:rPr>
            </w:pPr>
            <w:r w:rsidRPr="00895127">
              <w:rPr>
                <w:rFonts w:ascii="Times New Roman" w:hAnsi="Times New Roman"/>
                <w:sz w:val="24"/>
                <w:szCs w:val="24"/>
                <w:lang w:val="ru-RU"/>
              </w:rPr>
              <w:t>- размещение станций скорой помощи;</w:t>
            </w:r>
          </w:p>
          <w:p w14:paraId="22BC3166" w14:textId="763727D1" w:rsidR="00910BEA" w:rsidRPr="009A3C87" w:rsidRDefault="00910BEA" w:rsidP="00910BEA">
            <w:pPr>
              <w:pStyle w:val="ConsPlusTitlePage"/>
              <w:ind w:left="142" w:hanging="142"/>
              <w:jc w:val="both"/>
              <w:rPr>
                <w:rFonts w:ascii="Times New Roman" w:hAnsi="Times New Roman" w:cs="Times New Roman"/>
                <w:color w:val="000000"/>
                <w:sz w:val="24"/>
                <w:szCs w:val="24"/>
                <w:lang w:eastAsia="en-US"/>
              </w:rPr>
            </w:pPr>
            <w:r w:rsidRPr="00895127">
              <w:rPr>
                <w:rFonts w:ascii="Times New Roman" w:hAnsi="Times New Roman"/>
                <w:sz w:val="24"/>
                <w:szCs w:val="24"/>
              </w:rPr>
              <w:t xml:space="preserve">- </w:t>
            </w:r>
            <w:r w:rsidRPr="00895127">
              <w:rPr>
                <w:rFonts w:ascii="Times New Roman" w:hAnsi="Times New Roman"/>
                <w:color w:val="000000"/>
                <w:sz w:val="24"/>
                <w:szCs w:val="24"/>
                <w:shd w:val="clear" w:color="auto" w:fill="FFFFFF"/>
              </w:rPr>
              <w:t>размещение площадок санитарной авиации</w:t>
            </w:r>
            <w:r w:rsidRPr="00895127">
              <w:rPr>
                <w:rFonts w:ascii="Times New Roman" w:hAnsi="Times New Roman"/>
                <w:sz w:val="24"/>
                <w:szCs w:val="24"/>
              </w:rPr>
              <w:t>.</w:t>
            </w:r>
          </w:p>
        </w:tc>
      </w:tr>
      <w:tr w:rsidR="00910BEA" w:rsidRPr="00910BEA" w14:paraId="3EDD88A1" w14:textId="77777777" w:rsidTr="001F7464">
        <w:trPr>
          <w:jc w:val="center"/>
        </w:trPr>
        <w:tc>
          <w:tcPr>
            <w:tcW w:w="2405" w:type="dxa"/>
            <w:tcBorders>
              <w:top w:val="single" w:sz="4" w:space="0" w:color="000000"/>
              <w:bottom w:val="single" w:sz="4" w:space="0" w:color="000000"/>
            </w:tcBorders>
          </w:tcPr>
          <w:p w14:paraId="5A9C09D9" w14:textId="77777777" w:rsidR="00910BEA" w:rsidRPr="00910BEA" w:rsidRDefault="00910BEA" w:rsidP="001F7464">
            <w:pPr>
              <w:pStyle w:val="ConsPlusTitlePage"/>
              <w:jc w:val="center"/>
              <w:rPr>
                <w:rFonts w:ascii="Times New Roman" w:hAnsi="Times New Roman" w:cs="Times New Roman"/>
                <w:color w:val="000000"/>
                <w:sz w:val="24"/>
                <w:szCs w:val="24"/>
                <w:shd w:val="clear" w:color="auto" w:fill="FFFFFF"/>
              </w:rPr>
            </w:pPr>
            <w:r w:rsidRPr="00910BEA">
              <w:rPr>
                <w:rFonts w:ascii="Times New Roman" w:hAnsi="Times New Roman" w:cs="Times New Roman"/>
                <w:color w:val="000000"/>
                <w:sz w:val="24"/>
                <w:szCs w:val="24"/>
                <w:shd w:val="clear" w:color="auto" w:fill="FFFFFF"/>
              </w:rPr>
              <w:t>Санаторная деятельность</w:t>
            </w:r>
          </w:p>
          <w:p w14:paraId="00E04DBB" w14:textId="636EA13C" w:rsidR="00910BEA" w:rsidRPr="00910BEA" w:rsidRDefault="00910BEA" w:rsidP="001F7464">
            <w:pPr>
              <w:pStyle w:val="ConsPlusTitlePage"/>
              <w:jc w:val="center"/>
              <w:rPr>
                <w:rFonts w:ascii="Times New Roman" w:hAnsi="Times New Roman" w:cs="Times New Roman"/>
                <w:sz w:val="24"/>
                <w:szCs w:val="24"/>
              </w:rPr>
            </w:pPr>
            <w:r w:rsidRPr="00910BEA">
              <w:rPr>
                <w:rFonts w:ascii="Times New Roman" w:hAnsi="Times New Roman" w:cs="Times New Roman"/>
                <w:color w:val="000000"/>
                <w:sz w:val="24"/>
                <w:szCs w:val="24"/>
                <w:shd w:val="clear" w:color="auto" w:fill="FFFFFF"/>
              </w:rPr>
              <w:t>(9.2.1)</w:t>
            </w:r>
          </w:p>
        </w:tc>
        <w:tc>
          <w:tcPr>
            <w:tcW w:w="7513" w:type="dxa"/>
            <w:tcBorders>
              <w:top w:val="single" w:sz="4" w:space="0" w:color="000000"/>
              <w:bottom w:val="single" w:sz="4" w:space="0" w:color="000000"/>
            </w:tcBorders>
          </w:tcPr>
          <w:p w14:paraId="34F35FD9" w14:textId="77777777" w:rsidR="00910BEA" w:rsidRPr="00910BEA" w:rsidRDefault="00910BEA" w:rsidP="001F7464">
            <w:pPr>
              <w:pStyle w:val="ConsPlusTitlePage"/>
              <w:ind w:left="142" w:hanging="142"/>
              <w:jc w:val="both"/>
              <w:rPr>
                <w:rFonts w:ascii="Times New Roman" w:hAnsi="Times New Roman" w:cs="Times New Roman"/>
                <w:color w:val="000000"/>
                <w:sz w:val="24"/>
                <w:szCs w:val="24"/>
                <w:shd w:val="clear" w:color="auto" w:fill="FFFFFF"/>
              </w:rPr>
            </w:pPr>
            <w:r w:rsidRPr="00910BEA">
              <w:rPr>
                <w:rFonts w:ascii="Times New Roman" w:hAnsi="Times New Roman" w:cs="Times New Roman"/>
                <w:color w:val="000000"/>
                <w:sz w:val="24"/>
                <w:szCs w:val="24"/>
                <w:shd w:val="clear" w:color="auto" w:fill="FFFFFF"/>
              </w:rPr>
              <w:t>-</w:t>
            </w:r>
            <w:r w:rsidRPr="00910BEA">
              <w:rPr>
                <w:rFonts w:ascii="Times New Roman" w:hAnsi="Times New Roman" w:cs="Times New Roman"/>
                <w:sz w:val="24"/>
                <w:szCs w:val="24"/>
              </w:rPr>
              <w:t> </w:t>
            </w:r>
            <w:r w:rsidRPr="00910BEA">
              <w:rPr>
                <w:rFonts w:ascii="Times New Roman" w:hAnsi="Times New Roman" w:cs="Times New Roman"/>
                <w:color w:val="000000"/>
                <w:sz w:val="24"/>
                <w:szCs w:val="24"/>
                <w:shd w:val="clear" w:color="auto" w:fill="FFFFFF"/>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w:t>
            </w:r>
          </w:p>
          <w:p w14:paraId="02FA39B9" w14:textId="133F53DD" w:rsidR="00910BEA" w:rsidRPr="00910BEA" w:rsidRDefault="00910BEA" w:rsidP="001F7464">
            <w:pPr>
              <w:pStyle w:val="ConsPlusTitlePage"/>
              <w:ind w:left="142" w:hanging="142"/>
              <w:jc w:val="both"/>
              <w:rPr>
                <w:rFonts w:ascii="Times New Roman" w:hAnsi="Times New Roman" w:cs="Times New Roman"/>
                <w:color w:val="000000"/>
                <w:sz w:val="24"/>
                <w:szCs w:val="24"/>
                <w:shd w:val="clear" w:color="auto" w:fill="FFFFFF"/>
              </w:rPr>
            </w:pPr>
            <w:bookmarkStart w:id="184" w:name="l495"/>
            <w:bookmarkEnd w:id="184"/>
            <w:r w:rsidRPr="00910BEA">
              <w:rPr>
                <w:rFonts w:ascii="Times New Roman" w:hAnsi="Times New Roman" w:cs="Times New Roman"/>
                <w:color w:val="000000"/>
                <w:sz w:val="24"/>
                <w:szCs w:val="24"/>
                <w:shd w:val="clear" w:color="auto" w:fill="FFFFFF"/>
              </w:rPr>
              <w:t>-</w:t>
            </w:r>
            <w:r w:rsidRPr="00B008BC">
              <w:rPr>
                <w:rFonts w:ascii="Times New Roman" w:hAnsi="Times New Roman"/>
                <w:sz w:val="24"/>
                <w:szCs w:val="24"/>
              </w:rPr>
              <w:t> </w:t>
            </w:r>
            <w:r w:rsidRPr="00910BEA">
              <w:rPr>
                <w:rFonts w:ascii="Times New Roman" w:hAnsi="Times New Roman" w:cs="Times New Roman"/>
                <w:color w:val="000000"/>
                <w:sz w:val="24"/>
                <w:szCs w:val="24"/>
                <w:shd w:val="clear" w:color="auto" w:fill="FFFFFF"/>
              </w:rPr>
              <w:t>обустройство лечебно-оздоровительных местностей (пляжи, бюветы, места добычи целебной грязи);</w:t>
            </w:r>
          </w:p>
          <w:p w14:paraId="3812A8AB" w14:textId="29FA3A1D" w:rsidR="00910BEA" w:rsidRPr="00910BEA" w:rsidRDefault="00910BEA" w:rsidP="001F7464">
            <w:pPr>
              <w:pStyle w:val="ConsPlusTitlePage"/>
              <w:ind w:left="142" w:hanging="142"/>
              <w:jc w:val="both"/>
              <w:rPr>
                <w:rFonts w:ascii="Times New Roman" w:hAnsi="Times New Roman" w:cs="Times New Roman"/>
                <w:color w:val="000000"/>
                <w:sz w:val="24"/>
                <w:szCs w:val="24"/>
                <w:lang w:eastAsia="en-US"/>
              </w:rPr>
            </w:pPr>
            <w:bookmarkStart w:id="185" w:name="l496"/>
            <w:bookmarkEnd w:id="185"/>
            <w:r w:rsidRPr="00910BEA">
              <w:rPr>
                <w:rFonts w:ascii="Times New Roman" w:hAnsi="Times New Roman" w:cs="Times New Roman"/>
                <w:color w:val="000000"/>
                <w:sz w:val="24"/>
                <w:szCs w:val="24"/>
                <w:shd w:val="clear" w:color="auto" w:fill="FFFFFF"/>
              </w:rPr>
              <w:t>- размещение лечебно-оздоровительных лагерей</w:t>
            </w:r>
          </w:p>
        </w:tc>
      </w:tr>
      <w:tr w:rsidR="00910BEA" w:rsidRPr="00A15629" w14:paraId="6D5976EA" w14:textId="77777777" w:rsidTr="001F7464">
        <w:trPr>
          <w:jc w:val="center"/>
        </w:trPr>
        <w:tc>
          <w:tcPr>
            <w:tcW w:w="2405" w:type="dxa"/>
            <w:tcBorders>
              <w:top w:val="single" w:sz="4" w:space="0" w:color="000000"/>
              <w:bottom w:val="single" w:sz="4" w:space="0" w:color="000000"/>
            </w:tcBorders>
          </w:tcPr>
          <w:p w14:paraId="7980C856" w14:textId="77777777" w:rsidR="00910BEA" w:rsidRDefault="00196393" w:rsidP="001F7464">
            <w:pPr>
              <w:pStyle w:val="ConsPlusTitlePage"/>
              <w:jc w:val="center"/>
              <w:rPr>
                <w:rFonts w:ascii="Times New Roman" w:hAnsi="Times New Roman" w:cs="Times New Roman"/>
                <w:color w:val="000000"/>
                <w:sz w:val="24"/>
                <w:szCs w:val="24"/>
                <w:shd w:val="clear" w:color="auto" w:fill="FFFFFF"/>
              </w:rPr>
            </w:pPr>
            <w:r w:rsidRPr="00196393">
              <w:rPr>
                <w:rFonts w:ascii="Times New Roman" w:hAnsi="Times New Roman" w:cs="Times New Roman"/>
                <w:color w:val="000000"/>
                <w:sz w:val="24"/>
                <w:szCs w:val="24"/>
                <w:shd w:val="clear" w:color="auto" w:fill="FFFFFF"/>
              </w:rPr>
              <w:t>Ветеринарное обслуживание</w:t>
            </w:r>
          </w:p>
          <w:p w14:paraId="35EB2D19" w14:textId="30E393B9" w:rsidR="00700E85" w:rsidRPr="00196393" w:rsidRDefault="00700E85" w:rsidP="001F7464">
            <w:pPr>
              <w:pStyle w:val="ConsPlusTitlePage"/>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(3.10)</w:t>
            </w:r>
          </w:p>
        </w:tc>
        <w:tc>
          <w:tcPr>
            <w:tcW w:w="7513" w:type="dxa"/>
            <w:tcBorders>
              <w:top w:val="single" w:sz="4" w:space="0" w:color="000000"/>
              <w:bottom w:val="single" w:sz="4" w:space="0" w:color="000000"/>
            </w:tcBorders>
          </w:tcPr>
          <w:p w14:paraId="1A2DE290" w14:textId="5F87E9AE" w:rsidR="00910BEA" w:rsidRPr="00196393" w:rsidRDefault="00196393" w:rsidP="001F7464">
            <w:pPr>
              <w:pStyle w:val="ConsPlusTitlePage"/>
              <w:ind w:left="142" w:hanging="142"/>
              <w:jc w:val="both"/>
              <w:rPr>
                <w:rFonts w:ascii="Times New Roman" w:hAnsi="Times New Roman" w:cs="Times New Roman"/>
                <w:color w:val="000000"/>
                <w:sz w:val="24"/>
                <w:szCs w:val="24"/>
                <w:lang w:eastAsia="en-US"/>
              </w:rPr>
            </w:pPr>
            <w:r w:rsidRPr="00196393">
              <w:rPr>
                <w:rFonts w:ascii="Times New Roman" w:hAnsi="Times New Roman" w:cs="Times New Roman"/>
                <w:color w:val="000000"/>
                <w:sz w:val="24"/>
                <w:szCs w:val="24"/>
                <w:shd w:val="clear" w:color="auto" w:fill="FFFFFF"/>
              </w:rPr>
              <w:t>-</w:t>
            </w:r>
            <w:r w:rsidRPr="00196393">
              <w:rPr>
                <w:rFonts w:ascii="Times New Roman" w:hAnsi="Times New Roman" w:cs="Times New Roman"/>
                <w:sz w:val="24"/>
                <w:szCs w:val="24"/>
              </w:rPr>
              <w:t> </w:t>
            </w:r>
            <w:r w:rsidRPr="00196393">
              <w:rPr>
                <w:rFonts w:ascii="Times New Roman" w:hAnsi="Times New Roman" w:cs="Times New Roman"/>
                <w:color w:val="000000"/>
                <w:sz w:val="24"/>
                <w:szCs w:val="24"/>
                <w:shd w:val="clear" w:color="auto" w:fill="FFFFFF"/>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w:t>
            </w:r>
          </w:p>
        </w:tc>
      </w:tr>
      <w:tr w:rsidR="00196393" w:rsidRPr="00A15629" w14:paraId="306E6FAA" w14:textId="77777777" w:rsidTr="00196393">
        <w:trPr>
          <w:cantSplit/>
          <w:jc w:val="center"/>
        </w:trPr>
        <w:tc>
          <w:tcPr>
            <w:tcW w:w="2405" w:type="dxa"/>
            <w:tcBorders>
              <w:top w:val="single" w:sz="4" w:space="0" w:color="000000"/>
              <w:bottom w:val="single" w:sz="4" w:space="0" w:color="000000"/>
            </w:tcBorders>
          </w:tcPr>
          <w:p w14:paraId="2634525C" w14:textId="77777777" w:rsidR="00196393" w:rsidRPr="0034481D" w:rsidRDefault="00196393" w:rsidP="00196393">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Амбулаторное ветеринарное обслуживание</w:t>
            </w:r>
          </w:p>
          <w:p w14:paraId="0EB58973" w14:textId="4048561C" w:rsidR="00196393" w:rsidRPr="009A3C87" w:rsidRDefault="00196393" w:rsidP="00196393">
            <w:pPr>
              <w:pStyle w:val="ConsPlusTitlePage"/>
              <w:jc w:val="center"/>
              <w:rPr>
                <w:rFonts w:ascii="Times New Roman" w:hAnsi="Times New Roman" w:cs="Times New Roman"/>
                <w:sz w:val="24"/>
                <w:szCs w:val="24"/>
              </w:rPr>
            </w:pPr>
            <w:r w:rsidRPr="0034481D">
              <w:rPr>
                <w:rFonts w:ascii="Times New Roman" w:hAnsi="Times New Roman"/>
                <w:sz w:val="24"/>
                <w:szCs w:val="24"/>
              </w:rPr>
              <w:t>(3.10.1)</w:t>
            </w:r>
          </w:p>
        </w:tc>
        <w:tc>
          <w:tcPr>
            <w:tcW w:w="7513" w:type="dxa"/>
            <w:tcBorders>
              <w:top w:val="single" w:sz="4" w:space="0" w:color="000000"/>
              <w:bottom w:val="single" w:sz="4" w:space="0" w:color="000000"/>
            </w:tcBorders>
          </w:tcPr>
          <w:p w14:paraId="6566B659" w14:textId="321C3CF9" w:rsidR="00196393" w:rsidRPr="009A3C87" w:rsidRDefault="00196393" w:rsidP="00196393">
            <w:pPr>
              <w:pStyle w:val="ConsPlusTitlePage"/>
              <w:ind w:left="142" w:hanging="142"/>
              <w:jc w:val="both"/>
              <w:rPr>
                <w:rFonts w:ascii="Times New Roman" w:hAnsi="Times New Roman" w:cs="Times New Roman"/>
                <w:color w:val="000000"/>
                <w:sz w:val="24"/>
                <w:szCs w:val="24"/>
                <w:lang w:eastAsia="en-US"/>
              </w:rPr>
            </w:pPr>
            <w:r w:rsidRPr="00123C64">
              <w:rPr>
                <w:rFonts w:ascii="Times New Roman" w:hAnsi="Times New Roman" w:cs="Times New Roman"/>
                <w:color w:val="000000"/>
                <w:sz w:val="24"/>
                <w:szCs w:val="24"/>
                <w:shd w:val="clear" w:color="auto" w:fill="FFFFFF"/>
              </w:rPr>
              <w:t>-</w:t>
            </w:r>
            <w:r w:rsidRPr="00123C64">
              <w:rPr>
                <w:rFonts w:ascii="Times New Roman" w:hAnsi="Times New Roman" w:cs="Times New Roman"/>
                <w:sz w:val="24"/>
                <w:szCs w:val="24"/>
                <w:lang w:eastAsia="en-US"/>
              </w:rPr>
              <w:t> </w:t>
            </w:r>
            <w:r w:rsidRPr="00123C64">
              <w:rPr>
                <w:rFonts w:ascii="Times New Roman" w:hAnsi="Times New Roman" w:cs="Times New Roman"/>
                <w:color w:val="000000"/>
                <w:sz w:val="24"/>
                <w:szCs w:val="24"/>
                <w:shd w:val="clear" w:color="auto" w:fill="FFFFFF"/>
              </w:rPr>
              <w:t xml:space="preserve">размещение </w:t>
            </w:r>
            <w:r w:rsidRPr="00DF2029">
              <w:rPr>
                <w:rFonts w:ascii="Times New Roman" w:hAnsi="Times New Roman" w:cs="Times New Roman"/>
                <w:sz w:val="24"/>
                <w:szCs w:val="24"/>
                <w:lang w:eastAsia="en-US"/>
              </w:rPr>
              <w:t>объектов капитального строительства, предназначенных для оказания ветеринарных услуг без содержания животных.</w:t>
            </w:r>
          </w:p>
        </w:tc>
      </w:tr>
      <w:tr w:rsidR="00910BEA" w:rsidRPr="00A15629" w14:paraId="458374FE" w14:textId="77777777" w:rsidTr="001F7464">
        <w:trPr>
          <w:jc w:val="center"/>
        </w:trPr>
        <w:tc>
          <w:tcPr>
            <w:tcW w:w="2405" w:type="dxa"/>
            <w:tcBorders>
              <w:top w:val="single" w:sz="4" w:space="0" w:color="000000"/>
              <w:bottom w:val="single" w:sz="4" w:space="0" w:color="000000"/>
            </w:tcBorders>
          </w:tcPr>
          <w:p w14:paraId="1AE6898F" w14:textId="77777777" w:rsidR="00910BEA" w:rsidRPr="00F46774" w:rsidRDefault="00196393" w:rsidP="001F7464">
            <w:pPr>
              <w:pStyle w:val="ConsPlusTitlePage"/>
              <w:jc w:val="center"/>
              <w:rPr>
                <w:rFonts w:ascii="Times New Roman" w:hAnsi="Times New Roman" w:cs="Times New Roman"/>
                <w:color w:val="000000"/>
                <w:sz w:val="24"/>
                <w:szCs w:val="24"/>
                <w:shd w:val="clear" w:color="auto" w:fill="FFFFFF"/>
              </w:rPr>
            </w:pPr>
            <w:r w:rsidRPr="00F46774">
              <w:rPr>
                <w:rFonts w:ascii="Times New Roman" w:hAnsi="Times New Roman" w:cs="Times New Roman"/>
                <w:color w:val="000000"/>
                <w:sz w:val="24"/>
                <w:szCs w:val="24"/>
                <w:shd w:val="clear" w:color="auto" w:fill="FFFFFF"/>
              </w:rPr>
              <w:t>Приюты для животных</w:t>
            </w:r>
          </w:p>
          <w:p w14:paraId="6F07D3F7" w14:textId="1EF5F73D" w:rsidR="00196393" w:rsidRPr="00F46774" w:rsidRDefault="00196393" w:rsidP="001F7464">
            <w:pPr>
              <w:pStyle w:val="ConsPlusTitlePage"/>
              <w:jc w:val="center"/>
              <w:rPr>
                <w:rFonts w:ascii="Times New Roman" w:hAnsi="Times New Roman" w:cs="Times New Roman"/>
                <w:sz w:val="24"/>
                <w:szCs w:val="24"/>
              </w:rPr>
            </w:pPr>
            <w:r w:rsidRPr="00F46774">
              <w:rPr>
                <w:rFonts w:ascii="Times New Roman" w:hAnsi="Times New Roman" w:cs="Times New Roman"/>
                <w:color w:val="000000"/>
                <w:sz w:val="24"/>
                <w:szCs w:val="24"/>
                <w:shd w:val="clear" w:color="auto" w:fill="FFFFFF"/>
              </w:rPr>
              <w:t>(3.10.2)</w:t>
            </w:r>
          </w:p>
        </w:tc>
        <w:tc>
          <w:tcPr>
            <w:tcW w:w="7513" w:type="dxa"/>
            <w:tcBorders>
              <w:top w:val="single" w:sz="4" w:space="0" w:color="000000"/>
              <w:bottom w:val="single" w:sz="4" w:space="0" w:color="000000"/>
            </w:tcBorders>
          </w:tcPr>
          <w:p w14:paraId="1CCA5BF4" w14:textId="77777777" w:rsidR="00196393" w:rsidRPr="00F46774" w:rsidRDefault="00196393" w:rsidP="001F7464">
            <w:pPr>
              <w:pStyle w:val="ConsPlusTitlePage"/>
              <w:ind w:left="142" w:hanging="142"/>
              <w:jc w:val="both"/>
              <w:rPr>
                <w:rFonts w:ascii="Times New Roman" w:hAnsi="Times New Roman" w:cs="Times New Roman"/>
                <w:color w:val="000000"/>
                <w:sz w:val="24"/>
                <w:szCs w:val="24"/>
                <w:shd w:val="clear" w:color="auto" w:fill="FFFFFF"/>
              </w:rPr>
            </w:pPr>
            <w:r w:rsidRPr="00F46774">
              <w:rPr>
                <w:rFonts w:ascii="Times New Roman" w:hAnsi="Times New Roman" w:cs="Times New Roman"/>
                <w:color w:val="000000"/>
                <w:sz w:val="24"/>
                <w:szCs w:val="24"/>
                <w:shd w:val="clear" w:color="auto" w:fill="FFFFFF"/>
              </w:rPr>
              <w:t>-</w:t>
            </w:r>
            <w:r w:rsidRPr="00F46774">
              <w:rPr>
                <w:rFonts w:ascii="Times New Roman" w:hAnsi="Times New Roman" w:cs="Times New Roman"/>
                <w:sz w:val="24"/>
                <w:szCs w:val="24"/>
              </w:rPr>
              <w:t> </w:t>
            </w:r>
            <w:r w:rsidRPr="00F46774">
              <w:rPr>
                <w:rFonts w:ascii="Times New Roman" w:hAnsi="Times New Roman" w:cs="Times New Roman"/>
                <w:color w:val="000000"/>
                <w:sz w:val="24"/>
                <w:szCs w:val="24"/>
                <w:shd w:val="clear" w:color="auto" w:fill="FFFFFF"/>
              </w:rPr>
              <w:t>размещение объектов капитального строительства, предназначенных для оказания ветеринарных услуг в стационаре;</w:t>
            </w:r>
          </w:p>
          <w:p w14:paraId="701AA77A" w14:textId="77777777" w:rsidR="00F46774" w:rsidRPr="00F46774" w:rsidRDefault="00196393" w:rsidP="001F7464">
            <w:pPr>
              <w:pStyle w:val="ConsPlusTitlePage"/>
              <w:ind w:left="142" w:hanging="142"/>
              <w:jc w:val="both"/>
              <w:rPr>
                <w:rFonts w:ascii="Times New Roman" w:hAnsi="Times New Roman" w:cs="Times New Roman"/>
                <w:color w:val="000000"/>
                <w:sz w:val="24"/>
                <w:szCs w:val="24"/>
                <w:shd w:val="clear" w:color="auto" w:fill="FFFFFF"/>
              </w:rPr>
            </w:pPr>
            <w:bookmarkStart w:id="186" w:name="l263"/>
            <w:bookmarkEnd w:id="186"/>
            <w:r w:rsidRPr="00F46774">
              <w:rPr>
                <w:rFonts w:ascii="Times New Roman" w:hAnsi="Times New Roman" w:cs="Times New Roman"/>
                <w:color w:val="000000"/>
                <w:sz w:val="24"/>
                <w:szCs w:val="24"/>
                <w:shd w:val="clear" w:color="auto" w:fill="FFFFFF"/>
              </w:rPr>
              <w:t>-</w:t>
            </w:r>
            <w:r w:rsidRPr="00F46774">
              <w:rPr>
                <w:rFonts w:ascii="Times New Roman" w:hAnsi="Times New Roman" w:cs="Times New Roman"/>
                <w:sz w:val="24"/>
                <w:szCs w:val="24"/>
              </w:rPr>
              <w:t> </w:t>
            </w:r>
            <w:r w:rsidRPr="00F46774">
              <w:rPr>
                <w:rFonts w:ascii="Times New Roman" w:hAnsi="Times New Roman" w:cs="Times New Roman"/>
                <w:color w:val="000000"/>
                <w:sz w:val="24"/>
                <w:szCs w:val="24"/>
                <w:shd w:val="clear" w:color="auto" w:fill="FFFFFF"/>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14:paraId="1A5B8ED6" w14:textId="64357B22" w:rsidR="00910BEA" w:rsidRPr="00F46774" w:rsidRDefault="00F46774" w:rsidP="001F7464">
            <w:pPr>
              <w:pStyle w:val="ConsPlusTitlePage"/>
              <w:ind w:left="142" w:hanging="142"/>
              <w:jc w:val="both"/>
              <w:rPr>
                <w:rFonts w:ascii="Times New Roman" w:hAnsi="Times New Roman" w:cs="Times New Roman"/>
                <w:color w:val="000000"/>
                <w:sz w:val="24"/>
                <w:szCs w:val="24"/>
                <w:lang w:eastAsia="en-US"/>
              </w:rPr>
            </w:pPr>
            <w:r w:rsidRPr="00F46774">
              <w:rPr>
                <w:rFonts w:ascii="Times New Roman" w:hAnsi="Times New Roman" w:cs="Times New Roman"/>
                <w:color w:val="000000"/>
                <w:sz w:val="24"/>
                <w:szCs w:val="24"/>
                <w:shd w:val="clear" w:color="auto" w:fill="FFFFFF"/>
              </w:rPr>
              <w:t>-</w:t>
            </w:r>
            <w:r w:rsidRPr="00F46774">
              <w:rPr>
                <w:rFonts w:ascii="Times New Roman" w:hAnsi="Times New Roman" w:cs="Times New Roman"/>
                <w:sz w:val="24"/>
                <w:szCs w:val="24"/>
              </w:rPr>
              <w:t> </w:t>
            </w:r>
            <w:bookmarkStart w:id="187" w:name="l264"/>
            <w:bookmarkEnd w:id="187"/>
            <w:r w:rsidR="00196393" w:rsidRPr="00F46774">
              <w:rPr>
                <w:rFonts w:ascii="Times New Roman" w:hAnsi="Times New Roman" w:cs="Times New Roman"/>
                <w:color w:val="000000"/>
                <w:sz w:val="24"/>
                <w:szCs w:val="24"/>
                <w:shd w:val="clear" w:color="auto" w:fill="FFFFFF"/>
              </w:rPr>
              <w:t>размещение объектов капитального строительства, предназначенных для организации гостиниц для животных</w:t>
            </w:r>
          </w:p>
        </w:tc>
      </w:tr>
      <w:tr w:rsidR="00F46774" w:rsidRPr="00A15629" w14:paraId="3E9FF5E5" w14:textId="77777777" w:rsidTr="001F7464">
        <w:trPr>
          <w:jc w:val="center"/>
        </w:trPr>
        <w:tc>
          <w:tcPr>
            <w:tcW w:w="2405" w:type="dxa"/>
            <w:tcBorders>
              <w:top w:val="single" w:sz="4" w:space="0" w:color="000000"/>
              <w:bottom w:val="single" w:sz="4" w:space="0" w:color="000000"/>
            </w:tcBorders>
          </w:tcPr>
          <w:p w14:paraId="2DA195A1" w14:textId="0C55DC9C" w:rsidR="00F46774" w:rsidRPr="009A3C87" w:rsidRDefault="00F46774" w:rsidP="00F46774">
            <w:pPr>
              <w:pStyle w:val="ConsPlusTitlePage"/>
              <w:jc w:val="center"/>
              <w:rPr>
                <w:rFonts w:ascii="Times New Roman" w:hAnsi="Times New Roman" w:cs="Times New Roman"/>
                <w:sz w:val="24"/>
                <w:szCs w:val="24"/>
              </w:rPr>
            </w:pPr>
            <w:r w:rsidRPr="00597B2C">
              <w:rPr>
                <w:rFonts w:ascii="Times New Roman" w:hAnsi="Times New Roman"/>
                <w:sz w:val="24"/>
                <w:szCs w:val="24"/>
              </w:rPr>
              <w:t>Коммунальное обслуживание</w:t>
            </w:r>
            <w:r>
              <w:rPr>
                <w:rFonts w:ascii="Times New Roman" w:hAnsi="Times New Roman"/>
                <w:sz w:val="24"/>
                <w:szCs w:val="24"/>
              </w:rPr>
              <w:t xml:space="preserve"> </w:t>
            </w:r>
            <w:r w:rsidRPr="00597B2C">
              <w:rPr>
                <w:rFonts w:ascii="Times New Roman" w:hAnsi="Times New Roman"/>
                <w:sz w:val="24"/>
                <w:szCs w:val="24"/>
              </w:rPr>
              <w:t>(3.1)</w:t>
            </w:r>
          </w:p>
        </w:tc>
        <w:tc>
          <w:tcPr>
            <w:tcW w:w="7513" w:type="dxa"/>
            <w:tcBorders>
              <w:top w:val="single" w:sz="4" w:space="0" w:color="000000"/>
              <w:bottom w:val="single" w:sz="4" w:space="0" w:color="000000"/>
            </w:tcBorders>
          </w:tcPr>
          <w:p w14:paraId="2AF61C14" w14:textId="468D3280" w:rsidR="00F46774" w:rsidRPr="009A3C87" w:rsidRDefault="00F46774" w:rsidP="00F46774">
            <w:pPr>
              <w:pStyle w:val="ConsPlusTitlePage"/>
              <w:ind w:left="142" w:hanging="142"/>
              <w:jc w:val="both"/>
              <w:rPr>
                <w:rFonts w:ascii="Times New Roman" w:hAnsi="Times New Roman" w:cs="Times New Roman"/>
                <w:color w:val="000000"/>
                <w:sz w:val="24"/>
                <w:szCs w:val="24"/>
                <w:lang w:eastAsia="en-US"/>
              </w:rPr>
            </w:pPr>
            <w:r w:rsidRPr="00E306E8">
              <w:rPr>
                <w:rFonts w:ascii="Times New Roman" w:hAnsi="Times New Roman"/>
                <w:color w:val="000000"/>
                <w:sz w:val="24"/>
                <w:szCs w:val="24"/>
                <w:shd w:val="clear" w:color="auto" w:fill="FFFFFF"/>
              </w:rPr>
              <w:t>-</w:t>
            </w:r>
            <w:r w:rsidRPr="00E306E8">
              <w:rPr>
                <w:rFonts w:ascii="Times New Roman" w:hAnsi="Times New Roman"/>
                <w:sz w:val="24"/>
                <w:szCs w:val="24"/>
              </w:rPr>
              <w:t> </w:t>
            </w:r>
            <w:r w:rsidRPr="00E306E8">
              <w:rPr>
                <w:rFonts w:ascii="Times New Roman" w:hAnsi="Times New Roman"/>
                <w:color w:val="000000"/>
                <w:sz w:val="24"/>
                <w:szCs w:val="24"/>
                <w:shd w:val="clear" w:color="auto" w:fill="FFFFFF"/>
              </w:rPr>
              <w:t>размещение зданий и сооружений в целях обеспечения физических и юридических лиц коммунальными услугами</w:t>
            </w:r>
            <w:r w:rsidRPr="00E306E8">
              <w:rPr>
                <w:rFonts w:ascii="Times New Roman" w:hAnsi="Times New Roman"/>
                <w:sz w:val="24"/>
                <w:szCs w:val="24"/>
              </w:rPr>
              <w:t>.</w:t>
            </w:r>
            <w:r>
              <w:rPr>
                <w:rFonts w:ascii="Times New Roman" w:hAnsi="Times New Roman"/>
                <w:sz w:val="24"/>
                <w:szCs w:val="24"/>
              </w:rPr>
              <w:t xml:space="preserve"> </w:t>
            </w:r>
          </w:p>
        </w:tc>
      </w:tr>
      <w:tr w:rsidR="009F19F7" w:rsidRPr="00A15629" w14:paraId="2F64BC01" w14:textId="77777777" w:rsidTr="001F7464">
        <w:trPr>
          <w:jc w:val="center"/>
        </w:trPr>
        <w:tc>
          <w:tcPr>
            <w:tcW w:w="2405" w:type="dxa"/>
            <w:tcBorders>
              <w:top w:val="single" w:sz="4" w:space="0" w:color="000000"/>
              <w:bottom w:val="single" w:sz="4" w:space="0" w:color="000000"/>
            </w:tcBorders>
          </w:tcPr>
          <w:p w14:paraId="2F27A98B" w14:textId="77777777" w:rsidR="009F19F7" w:rsidRPr="00597B2C" w:rsidRDefault="009F19F7" w:rsidP="009F19F7">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597B2C">
              <w:rPr>
                <w:rFonts w:ascii="Times New Roman" w:hAnsi="Times New Roman"/>
                <w:color w:val="000000"/>
                <w:sz w:val="24"/>
                <w:szCs w:val="24"/>
                <w:shd w:val="clear" w:color="auto" w:fill="FFFFFF"/>
              </w:rPr>
              <w:t>Предоставление коммунальных услуг</w:t>
            </w:r>
          </w:p>
          <w:p w14:paraId="47D6CFC4" w14:textId="1FA00C98" w:rsidR="009F19F7" w:rsidRPr="00597B2C" w:rsidRDefault="009F19F7" w:rsidP="009F19F7">
            <w:pPr>
              <w:pStyle w:val="ConsPlusTitlePage"/>
              <w:jc w:val="center"/>
              <w:rPr>
                <w:rFonts w:ascii="Times New Roman" w:hAnsi="Times New Roman"/>
                <w:sz w:val="24"/>
                <w:szCs w:val="24"/>
              </w:rPr>
            </w:pPr>
            <w:r w:rsidRPr="00597B2C">
              <w:rPr>
                <w:rFonts w:ascii="Times New Roman" w:hAnsi="Times New Roman"/>
                <w:sz w:val="24"/>
                <w:szCs w:val="24"/>
              </w:rPr>
              <w:t>(3.1.1)</w:t>
            </w:r>
          </w:p>
        </w:tc>
        <w:tc>
          <w:tcPr>
            <w:tcW w:w="7513" w:type="dxa"/>
            <w:tcBorders>
              <w:top w:val="single" w:sz="4" w:space="0" w:color="000000"/>
              <w:bottom w:val="single" w:sz="4" w:space="0" w:color="000000"/>
            </w:tcBorders>
          </w:tcPr>
          <w:p w14:paraId="16ED79C2" w14:textId="5A0FE78D" w:rsidR="009F19F7" w:rsidRPr="00E306E8" w:rsidRDefault="009F19F7" w:rsidP="009F19F7">
            <w:pPr>
              <w:pStyle w:val="ConsPlusTitlePage"/>
              <w:ind w:left="142" w:hanging="142"/>
              <w:jc w:val="both"/>
              <w:rPr>
                <w:rFonts w:ascii="Times New Roman" w:hAnsi="Times New Roman"/>
                <w:color w:val="000000"/>
                <w:sz w:val="24"/>
                <w:szCs w:val="24"/>
                <w:shd w:val="clear" w:color="auto" w:fill="FFFFFF"/>
              </w:rPr>
            </w:pPr>
            <w:r w:rsidRPr="006E2610">
              <w:rPr>
                <w:rFonts w:ascii="Times New Roman" w:hAnsi="Times New Roman"/>
                <w:color w:val="000000"/>
                <w:sz w:val="24"/>
                <w:szCs w:val="24"/>
                <w:shd w:val="clear" w:color="auto" w:fill="FFFFFF"/>
              </w:rPr>
              <w:t>-</w:t>
            </w:r>
            <w:r w:rsidRPr="00597B2C">
              <w:rPr>
                <w:rFonts w:ascii="Times New Roman" w:hAnsi="Times New Roman"/>
                <w:sz w:val="24"/>
                <w:szCs w:val="24"/>
              </w:rPr>
              <w:t> </w:t>
            </w:r>
            <w:r w:rsidRPr="006E2610">
              <w:rPr>
                <w:rFonts w:ascii="Times New Roman" w:hAnsi="Times New Roman"/>
                <w:color w:val="000000"/>
                <w:sz w:val="24"/>
                <w:szCs w:val="24"/>
                <w:shd w:val="clear" w:color="auto" w:fill="FFFFFF"/>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9F19F7" w:rsidRPr="00A15629" w14:paraId="10FF75BD" w14:textId="77777777" w:rsidTr="001F7464">
        <w:trPr>
          <w:jc w:val="center"/>
        </w:trPr>
        <w:tc>
          <w:tcPr>
            <w:tcW w:w="2405" w:type="dxa"/>
            <w:tcBorders>
              <w:top w:val="single" w:sz="4" w:space="0" w:color="000000"/>
              <w:bottom w:val="single" w:sz="4" w:space="0" w:color="000000"/>
            </w:tcBorders>
          </w:tcPr>
          <w:p w14:paraId="2F32FF3D" w14:textId="77777777" w:rsidR="009F19F7" w:rsidRPr="00597B2C" w:rsidRDefault="009F19F7" w:rsidP="009F19F7">
            <w:pPr>
              <w:widowControl w:val="0"/>
              <w:autoSpaceDE w:val="0"/>
              <w:autoSpaceDN w:val="0"/>
              <w:adjustRightInd w:val="0"/>
              <w:spacing w:after="0" w:line="240" w:lineRule="auto"/>
              <w:jc w:val="center"/>
              <w:rPr>
                <w:rFonts w:ascii="Times New Roman" w:hAnsi="Times New Roman"/>
                <w:sz w:val="24"/>
                <w:szCs w:val="24"/>
                <w:lang w:val="ru-RU"/>
              </w:rPr>
            </w:pPr>
            <w:r w:rsidRPr="00597B2C">
              <w:rPr>
                <w:rFonts w:ascii="Times New Roman" w:hAnsi="Times New Roman"/>
                <w:color w:val="000000"/>
                <w:sz w:val="24"/>
                <w:szCs w:val="24"/>
                <w:shd w:val="clear" w:color="auto" w:fill="FFFFFF"/>
                <w:lang w:val="ru-RU"/>
              </w:rPr>
              <w:t>Административные здания организаций, обеспечивающих предоставление коммунальных услуг</w:t>
            </w:r>
          </w:p>
          <w:p w14:paraId="26AD7717" w14:textId="52769A08" w:rsidR="009F19F7" w:rsidRPr="00597B2C" w:rsidRDefault="009F19F7" w:rsidP="009F19F7">
            <w:pPr>
              <w:pStyle w:val="ConsPlusTitlePage"/>
              <w:jc w:val="center"/>
              <w:rPr>
                <w:rFonts w:ascii="Times New Roman" w:hAnsi="Times New Roman"/>
                <w:sz w:val="24"/>
                <w:szCs w:val="24"/>
              </w:rPr>
            </w:pPr>
            <w:r w:rsidRPr="00597B2C">
              <w:rPr>
                <w:rFonts w:ascii="Times New Roman" w:hAnsi="Times New Roman"/>
                <w:sz w:val="24"/>
                <w:szCs w:val="24"/>
              </w:rPr>
              <w:t>(3.1.2)</w:t>
            </w:r>
          </w:p>
        </w:tc>
        <w:tc>
          <w:tcPr>
            <w:tcW w:w="7513" w:type="dxa"/>
            <w:tcBorders>
              <w:top w:val="single" w:sz="4" w:space="0" w:color="000000"/>
              <w:bottom w:val="single" w:sz="4" w:space="0" w:color="000000"/>
            </w:tcBorders>
          </w:tcPr>
          <w:p w14:paraId="67BE779B" w14:textId="2AFFFAB3" w:rsidR="009F19F7" w:rsidRPr="00E306E8" w:rsidRDefault="009F19F7" w:rsidP="009F19F7">
            <w:pPr>
              <w:pStyle w:val="ConsPlusTitlePage"/>
              <w:ind w:left="142" w:hanging="142"/>
              <w:jc w:val="both"/>
              <w:rPr>
                <w:rFonts w:ascii="Times New Roman" w:hAnsi="Times New Roman"/>
                <w:color w:val="000000"/>
                <w:sz w:val="24"/>
                <w:szCs w:val="24"/>
                <w:shd w:val="clear" w:color="auto" w:fill="FFFFFF"/>
              </w:rPr>
            </w:pPr>
            <w:r w:rsidRPr="006E2610">
              <w:rPr>
                <w:rFonts w:ascii="Times New Roman" w:hAnsi="Times New Roman"/>
                <w:color w:val="000000"/>
                <w:sz w:val="24"/>
                <w:szCs w:val="24"/>
                <w:shd w:val="clear" w:color="auto" w:fill="FFFFFF"/>
              </w:rPr>
              <w:t>-</w:t>
            </w:r>
            <w:r w:rsidRPr="00597B2C">
              <w:rPr>
                <w:rFonts w:ascii="Times New Roman" w:hAnsi="Times New Roman"/>
                <w:sz w:val="24"/>
                <w:szCs w:val="24"/>
              </w:rPr>
              <w:t> </w:t>
            </w:r>
            <w:r w:rsidRPr="006E2610">
              <w:rPr>
                <w:rFonts w:ascii="Times New Roman" w:hAnsi="Times New Roman"/>
                <w:color w:val="000000"/>
                <w:sz w:val="24"/>
                <w:szCs w:val="24"/>
                <w:shd w:val="clear" w:color="auto" w:fill="FFFFFF"/>
              </w:rPr>
              <w:t>размещение зданий, предназначенных для приема физических и юридических лиц в связи с предоставлением им коммунальных услуг.</w:t>
            </w:r>
          </w:p>
        </w:tc>
      </w:tr>
      <w:tr w:rsidR="00D96DC4" w:rsidRPr="00B6522D" w14:paraId="4693650E" w14:textId="77777777" w:rsidTr="001729CA">
        <w:trPr>
          <w:jc w:val="center"/>
        </w:trPr>
        <w:tc>
          <w:tcPr>
            <w:tcW w:w="2405" w:type="dxa"/>
          </w:tcPr>
          <w:p w14:paraId="4020C971" w14:textId="77777777" w:rsidR="00D96DC4" w:rsidRDefault="00D96DC4" w:rsidP="001729CA">
            <w:pPr>
              <w:widowControl w:val="0"/>
              <w:autoSpaceDE w:val="0"/>
              <w:autoSpaceDN w:val="0"/>
              <w:adjustRightInd w:val="0"/>
              <w:spacing w:after="0" w:line="240" w:lineRule="auto"/>
              <w:jc w:val="center"/>
              <w:rPr>
                <w:rFonts w:ascii="Times New Roman" w:hAnsi="Times New Roman"/>
                <w:color w:val="000000"/>
                <w:sz w:val="24"/>
                <w:szCs w:val="24"/>
                <w:lang w:val="ru-RU"/>
              </w:rPr>
            </w:pPr>
            <w:r w:rsidRPr="00E306E8">
              <w:rPr>
                <w:rFonts w:ascii="Times New Roman" w:hAnsi="Times New Roman"/>
                <w:color w:val="000000"/>
                <w:sz w:val="24"/>
                <w:szCs w:val="24"/>
                <w:lang w:val="ru-RU"/>
              </w:rPr>
              <w:t xml:space="preserve">Земельные участки (территории) общего пользования </w:t>
            </w:r>
          </w:p>
          <w:p w14:paraId="44DCBDA1" w14:textId="77777777" w:rsidR="00D96DC4" w:rsidRPr="00E306E8" w:rsidRDefault="00D96DC4" w:rsidP="001729CA">
            <w:pPr>
              <w:widowControl w:val="0"/>
              <w:autoSpaceDE w:val="0"/>
              <w:autoSpaceDN w:val="0"/>
              <w:adjustRightInd w:val="0"/>
              <w:spacing w:after="0" w:line="240" w:lineRule="auto"/>
              <w:jc w:val="center"/>
              <w:rPr>
                <w:rFonts w:ascii="Times New Roman" w:hAnsi="Times New Roman"/>
                <w:color w:val="000000"/>
                <w:sz w:val="24"/>
                <w:szCs w:val="24"/>
                <w:lang w:val="ru-RU"/>
              </w:rPr>
            </w:pPr>
            <w:r w:rsidRPr="00E306E8">
              <w:rPr>
                <w:rFonts w:ascii="Times New Roman" w:hAnsi="Times New Roman"/>
                <w:color w:val="000000"/>
                <w:sz w:val="24"/>
                <w:szCs w:val="24"/>
                <w:lang w:val="ru-RU"/>
              </w:rPr>
              <w:t>(12.0)</w:t>
            </w:r>
          </w:p>
        </w:tc>
        <w:tc>
          <w:tcPr>
            <w:tcW w:w="7513" w:type="dxa"/>
          </w:tcPr>
          <w:p w14:paraId="6363B190" w14:textId="77777777" w:rsidR="00D96DC4" w:rsidRPr="00E306E8" w:rsidRDefault="00D96DC4" w:rsidP="001729CA">
            <w:pPr>
              <w:spacing w:after="0" w:line="240" w:lineRule="auto"/>
              <w:ind w:left="142" w:hanging="142"/>
              <w:jc w:val="both"/>
              <w:rPr>
                <w:rFonts w:ascii="Times New Roman" w:hAnsi="Times New Roman"/>
                <w:color w:val="000000"/>
                <w:sz w:val="24"/>
                <w:szCs w:val="24"/>
                <w:shd w:val="clear" w:color="auto" w:fill="FFFFFF"/>
                <w:lang w:val="ru-RU"/>
              </w:rPr>
            </w:pPr>
            <w:r w:rsidRPr="00E306E8">
              <w:rPr>
                <w:rFonts w:ascii="Times New Roman" w:hAnsi="Times New Roman"/>
                <w:color w:val="000000"/>
                <w:sz w:val="24"/>
                <w:szCs w:val="24"/>
                <w:lang w:val="ru-RU"/>
              </w:rPr>
              <w:t xml:space="preserve">- </w:t>
            </w:r>
            <w:r w:rsidRPr="00E306E8">
              <w:rPr>
                <w:rFonts w:ascii="Times New Roman" w:hAnsi="Times New Roman"/>
                <w:color w:val="000000"/>
                <w:sz w:val="24"/>
                <w:szCs w:val="24"/>
                <w:shd w:val="clear" w:color="auto" w:fill="FFFFFF"/>
                <w:lang w:val="ru-RU"/>
              </w:rPr>
              <w:t>земельные участки общего пользования.</w:t>
            </w:r>
          </w:p>
          <w:p w14:paraId="029FC69F" w14:textId="3DC0A843" w:rsidR="00D96DC4" w:rsidRPr="00E306E8" w:rsidRDefault="00D96DC4" w:rsidP="001729CA">
            <w:pPr>
              <w:spacing w:after="0" w:line="240" w:lineRule="auto"/>
              <w:ind w:left="142"/>
              <w:jc w:val="both"/>
              <w:rPr>
                <w:rFonts w:ascii="Times New Roman" w:hAnsi="Times New Roman"/>
                <w:color w:val="000000"/>
                <w:sz w:val="24"/>
                <w:szCs w:val="24"/>
                <w:shd w:val="clear" w:color="auto" w:fill="FFFFFF"/>
                <w:lang w:val="ru-RU"/>
              </w:rPr>
            </w:pPr>
          </w:p>
        </w:tc>
      </w:tr>
      <w:tr w:rsidR="009F19F7" w:rsidRPr="00A15629" w14:paraId="564E9F1A" w14:textId="77777777" w:rsidTr="001729CA">
        <w:trPr>
          <w:jc w:val="center"/>
        </w:trPr>
        <w:tc>
          <w:tcPr>
            <w:tcW w:w="2405" w:type="dxa"/>
          </w:tcPr>
          <w:p w14:paraId="0382A6F9" w14:textId="77777777" w:rsidR="009F19F7" w:rsidRPr="00F67AD3" w:rsidRDefault="009F19F7" w:rsidP="009F19F7">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F67AD3">
              <w:rPr>
                <w:rFonts w:ascii="Times New Roman" w:hAnsi="Times New Roman"/>
                <w:color w:val="000000"/>
                <w:sz w:val="24"/>
                <w:szCs w:val="24"/>
                <w:shd w:val="clear" w:color="auto" w:fill="FFFFFF"/>
              </w:rPr>
              <w:t>Улично-дорожная сеть</w:t>
            </w:r>
          </w:p>
          <w:p w14:paraId="29C64CB7" w14:textId="464C5049" w:rsidR="009F19F7" w:rsidRPr="00E306E8" w:rsidRDefault="009F19F7" w:rsidP="009F19F7">
            <w:pPr>
              <w:widowControl w:val="0"/>
              <w:autoSpaceDE w:val="0"/>
              <w:autoSpaceDN w:val="0"/>
              <w:adjustRightInd w:val="0"/>
              <w:spacing w:after="0" w:line="240" w:lineRule="auto"/>
              <w:jc w:val="center"/>
              <w:rPr>
                <w:rFonts w:ascii="Times New Roman" w:hAnsi="Times New Roman"/>
                <w:color w:val="000000"/>
                <w:sz w:val="24"/>
                <w:szCs w:val="24"/>
                <w:lang w:val="ru-RU"/>
              </w:rPr>
            </w:pPr>
            <w:r w:rsidRPr="00F67AD3">
              <w:rPr>
                <w:rFonts w:ascii="Times New Roman" w:hAnsi="Times New Roman"/>
                <w:sz w:val="24"/>
                <w:szCs w:val="24"/>
                <w:lang w:val="ru-RU"/>
              </w:rPr>
              <w:t>(12.0.1)</w:t>
            </w:r>
          </w:p>
        </w:tc>
        <w:tc>
          <w:tcPr>
            <w:tcW w:w="7513" w:type="dxa"/>
          </w:tcPr>
          <w:p w14:paraId="78B0D257" w14:textId="77777777" w:rsidR="009F19F7" w:rsidRPr="001428E3" w:rsidRDefault="009F19F7" w:rsidP="009F19F7">
            <w:pPr>
              <w:spacing w:after="0" w:line="240" w:lineRule="auto"/>
              <w:ind w:left="142" w:hanging="142"/>
              <w:jc w:val="both"/>
              <w:rPr>
                <w:rFonts w:ascii="Times New Roman" w:hAnsi="Times New Roman"/>
                <w:color w:val="000000"/>
                <w:sz w:val="24"/>
                <w:szCs w:val="24"/>
                <w:shd w:val="clear" w:color="auto" w:fill="FFFFFF"/>
                <w:lang w:val="ru-RU"/>
              </w:rPr>
            </w:pPr>
            <w:r>
              <w:rPr>
                <w:rFonts w:ascii="Times New Roman" w:hAnsi="Times New Roman"/>
                <w:color w:val="000000"/>
                <w:sz w:val="24"/>
                <w:szCs w:val="24"/>
                <w:shd w:val="clear" w:color="auto" w:fill="FFFFFF"/>
                <w:lang w:val="ru-RU"/>
              </w:rPr>
              <w:t>- р</w:t>
            </w:r>
            <w:r w:rsidRPr="00F67AD3">
              <w:rPr>
                <w:rFonts w:ascii="Times New Roman" w:hAnsi="Times New Roman"/>
                <w:color w:val="000000"/>
                <w:sz w:val="24"/>
                <w:szCs w:val="24"/>
                <w:shd w:val="clear" w:color="auto" w:fill="FFFFFF"/>
                <w:lang w:val="ru-RU"/>
              </w:rPr>
              <w:t>азмещение объектов улично-дорожной сети:</w:t>
            </w:r>
            <w:r>
              <w:rPr>
                <w:rFonts w:ascii="Times New Roman" w:hAnsi="Times New Roman"/>
                <w:color w:val="000000"/>
                <w:sz w:val="24"/>
                <w:szCs w:val="24"/>
                <w:shd w:val="clear" w:color="auto" w:fill="FFFFFF"/>
                <w:lang w:val="ru-RU"/>
              </w:rPr>
              <w:t xml:space="preserve"> </w:t>
            </w:r>
            <w:r w:rsidRPr="00F67AD3">
              <w:rPr>
                <w:rFonts w:ascii="Times New Roman" w:hAnsi="Times New Roman"/>
                <w:color w:val="000000"/>
                <w:sz w:val="24"/>
                <w:szCs w:val="24"/>
                <w:shd w:val="clear" w:color="auto" w:fill="FFFFFF"/>
                <w:lang w:val="ru-RU"/>
              </w:rPr>
              <w:t xml:space="preserve">автомобильных дорог и пешеходных тротуаров, пешеходных переходов, бульваров, площадей, проездов, велодорожек и объектов велотранспортной и инженерной </w:t>
            </w:r>
            <w:r w:rsidRPr="001428E3">
              <w:rPr>
                <w:rFonts w:ascii="Times New Roman" w:hAnsi="Times New Roman"/>
                <w:color w:val="000000"/>
                <w:sz w:val="24"/>
                <w:szCs w:val="24"/>
                <w:shd w:val="clear" w:color="auto" w:fill="FFFFFF"/>
                <w:lang w:val="ru-RU"/>
              </w:rPr>
              <w:t>инфраструктуры;</w:t>
            </w:r>
          </w:p>
          <w:p w14:paraId="3779CA32" w14:textId="32823AEF" w:rsidR="009F19F7" w:rsidRPr="00E306E8" w:rsidRDefault="009F19F7" w:rsidP="009F19F7">
            <w:pPr>
              <w:spacing w:after="0" w:line="240" w:lineRule="auto"/>
              <w:ind w:left="142" w:hanging="142"/>
              <w:jc w:val="both"/>
              <w:rPr>
                <w:rFonts w:ascii="Times New Roman" w:hAnsi="Times New Roman"/>
                <w:color w:val="000000"/>
                <w:sz w:val="24"/>
                <w:szCs w:val="24"/>
                <w:lang w:val="ru-RU"/>
              </w:rPr>
            </w:pPr>
            <w:r w:rsidRPr="001428E3">
              <w:rPr>
                <w:rFonts w:ascii="Times New Roman" w:hAnsi="Times New Roman"/>
                <w:color w:val="000000"/>
                <w:sz w:val="24"/>
                <w:szCs w:val="24"/>
                <w:shd w:val="clear" w:color="auto" w:fill="FFFFFF"/>
                <w:lang w:val="ru-RU"/>
              </w:rPr>
              <w:t>- размещение придорожных стоянок (парковок) транспортных средств в границах городских улиц и дорог (за исключением гаражей, предназначенных для хранения автотранспорта, стоянок для хранения служебного автотранспорта, транспортных средств общего пользования, транспортных средств, осуществляющих перевозки людей по установленному маршруту), а также некапитальных сооружений, предназначенных для охраны транспортных средств</w:t>
            </w:r>
            <w:r>
              <w:rPr>
                <w:rFonts w:ascii="Times New Roman" w:hAnsi="Times New Roman"/>
                <w:color w:val="000000"/>
                <w:sz w:val="24"/>
                <w:szCs w:val="24"/>
                <w:shd w:val="clear" w:color="auto" w:fill="FFFFFF"/>
                <w:lang w:val="ru-RU"/>
              </w:rPr>
              <w:t>.</w:t>
            </w:r>
          </w:p>
        </w:tc>
      </w:tr>
      <w:tr w:rsidR="009F19F7" w:rsidRPr="00A15629" w14:paraId="7C64B1B6" w14:textId="77777777" w:rsidTr="001729CA">
        <w:trPr>
          <w:jc w:val="center"/>
        </w:trPr>
        <w:tc>
          <w:tcPr>
            <w:tcW w:w="2405" w:type="dxa"/>
          </w:tcPr>
          <w:p w14:paraId="491BA8E2" w14:textId="77777777" w:rsidR="009F19F7" w:rsidRPr="00F67AD3" w:rsidRDefault="009F19F7" w:rsidP="009F19F7">
            <w:pPr>
              <w:widowControl w:val="0"/>
              <w:autoSpaceDE w:val="0"/>
              <w:autoSpaceDN w:val="0"/>
              <w:adjustRightInd w:val="0"/>
              <w:spacing w:after="0" w:line="240" w:lineRule="auto"/>
              <w:jc w:val="center"/>
              <w:rPr>
                <w:rFonts w:ascii="Times New Roman" w:hAnsi="Times New Roman"/>
                <w:sz w:val="24"/>
                <w:szCs w:val="24"/>
                <w:lang w:val="ru-RU"/>
              </w:rPr>
            </w:pPr>
            <w:r w:rsidRPr="00F67AD3">
              <w:rPr>
                <w:rFonts w:ascii="Times New Roman" w:hAnsi="Times New Roman"/>
                <w:color w:val="000000"/>
                <w:sz w:val="24"/>
                <w:szCs w:val="24"/>
                <w:shd w:val="clear" w:color="auto" w:fill="FFFFFF"/>
              </w:rPr>
              <w:t>Благоустройство территории</w:t>
            </w:r>
          </w:p>
          <w:p w14:paraId="52096514" w14:textId="452AB992" w:rsidR="009F19F7" w:rsidRPr="00E306E8" w:rsidRDefault="009F19F7" w:rsidP="009F19F7">
            <w:pPr>
              <w:widowControl w:val="0"/>
              <w:autoSpaceDE w:val="0"/>
              <w:autoSpaceDN w:val="0"/>
              <w:adjustRightInd w:val="0"/>
              <w:spacing w:after="0" w:line="240" w:lineRule="auto"/>
              <w:jc w:val="center"/>
              <w:rPr>
                <w:rFonts w:ascii="Times New Roman" w:hAnsi="Times New Roman"/>
                <w:color w:val="000000"/>
                <w:sz w:val="24"/>
                <w:szCs w:val="24"/>
                <w:lang w:val="ru-RU"/>
              </w:rPr>
            </w:pPr>
            <w:r w:rsidRPr="00F67AD3">
              <w:rPr>
                <w:rFonts w:ascii="Times New Roman" w:hAnsi="Times New Roman"/>
                <w:sz w:val="24"/>
                <w:szCs w:val="24"/>
                <w:lang w:val="ru-RU"/>
              </w:rPr>
              <w:t>(12.0.2)</w:t>
            </w:r>
          </w:p>
        </w:tc>
        <w:tc>
          <w:tcPr>
            <w:tcW w:w="7513" w:type="dxa"/>
          </w:tcPr>
          <w:p w14:paraId="4D777F8A" w14:textId="131DFD38" w:rsidR="009F19F7" w:rsidRPr="00E306E8" w:rsidRDefault="009F19F7" w:rsidP="009F19F7">
            <w:pPr>
              <w:spacing w:after="0" w:line="240" w:lineRule="auto"/>
              <w:ind w:left="142" w:hanging="142"/>
              <w:jc w:val="both"/>
              <w:rPr>
                <w:rFonts w:ascii="Times New Roman" w:hAnsi="Times New Roman"/>
                <w:color w:val="000000"/>
                <w:sz w:val="24"/>
                <w:szCs w:val="24"/>
                <w:lang w:val="ru-RU"/>
              </w:rPr>
            </w:pPr>
            <w:r>
              <w:rPr>
                <w:rFonts w:ascii="Times New Roman" w:hAnsi="Times New Roman"/>
                <w:color w:val="000000"/>
                <w:sz w:val="24"/>
                <w:szCs w:val="24"/>
                <w:shd w:val="clear" w:color="auto" w:fill="FFFFFF"/>
                <w:lang w:val="ru-RU"/>
              </w:rPr>
              <w:t>-</w:t>
            </w:r>
            <w:r>
              <w:rPr>
                <w:rFonts w:ascii="Times New Roman" w:hAnsi="Times New Roman"/>
                <w:sz w:val="24"/>
                <w:szCs w:val="24"/>
              </w:rPr>
              <w:t> </w:t>
            </w:r>
            <w:r>
              <w:rPr>
                <w:rFonts w:ascii="Times New Roman" w:hAnsi="Times New Roman"/>
                <w:color w:val="000000"/>
                <w:sz w:val="24"/>
                <w:szCs w:val="24"/>
                <w:shd w:val="clear" w:color="auto" w:fill="FFFFFF"/>
                <w:lang w:val="ru-RU"/>
              </w:rPr>
              <w:t>р</w:t>
            </w:r>
            <w:r w:rsidRPr="00F67AD3">
              <w:rPr>
                <w:rFonts w:ascii="Times New Roman" w:hAnsi="Times New Roman"/>
                <w:color w:val="000000"/>
                <w:sz w:val="24"/>
                <w:szCs w:val="24"/>
                <w:shd w:val="clear" w:color="auto" w:fill="FFFFFF"/>
                <w:lang w:val="ru-RU"/>
              </w:rPr>
              <w:t>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r>
              <w:rPr>
                <w:rFonts w:ascii="Times New Roman" w:hAnsi="Times New Roman"/>
                <w:color w:val="000000"/>
                <w:sz w:val="24"/>
                <w:szCs w:val="24"/>
                <w:shd w:val="clear" w:color="auto" w:fill="FFFFFF"/>
                <w:lang w:val="ru-RU"/>
              </w:rPr>
              <w:t>.</w:t>
            </w:r>
          </w:p>
        </w:tc>
      </w:tr>
      <w:tr w:rsidR="00D96DC4" w:rsidRPr="00AA2BF8" w14:paraId="688A2588" w14:textId="77777777" w:rsidTr="001729CA">
        <w:trPr>
          <w:trHeight w:val="397"/>
          <w:jc w:val="center"/>
        </w:trPr>
        <w:tc>
          <w:tcPr>
            <w:tcW w:w="9918" w:type="dxa"/>
            <w:gridSpan w:val="2"/>
            <w:tcBorders>
              <w:top w:val="single" w:sz="4" w:space="0" w:color="auto"/>
              <w:left w:val="single" w:sz="4" w:space="0" w:color="auto"/>
              <w:bottom w:val="single" w:sz="4" w:space="0" w:color="auto"/>
            </w:tcBorders>
            <w:shd w:val="clear" w:color="auto" w:fill="D9D9D9"/>
            <w:vAlign w:val="center"/>
          </w:tcPr>
          <w:p w14:paraId="10FA2C82" w14:textId="77777777" w:rsidR="00D96DC4" w:rsidRPr="00AA2BF8" w:rsidRDefault="00D96DC4" w:rsidP="001729CA">
            <w:pPr>
              <w:widowControl w:val="0"/>
              <w:autoSpaceDE w:val="0"/>
              <w:autoSpaceDN w:val="0"/>
              <w:adjustRightInd w:val="0"/>
              <w:spacing w:after="0" w:line="240" w:lineRule="auto"/>
              <w:jc w:val="center"/>
              <w:rPr>
                <w:rFonts w:ascii="Times New Roman" w:hAnsi="Times New Roman"/>
                <w:sz w:val="24"/>
                <w:szCs w:val="24"/>
                <w:lang w:val="ru-RU"/>
              </w:rPr>
            </w:pPr>
            <w:r w:rsidRPr="00AA2BF8">
              <w:rPr>
                <w:rFonts w:ascii="Times New Roman" w:hAnsi="Times New Roman"/>
                <w:b/>
                <w:bCs/>
                <w:sz w:val="24"/>
                <w:szCs w:val="24"/>
                <w:lang w:val="ru-RU"/>
              </w:rPr>
              <w:t>Вспомогательные виды разрешенного использования</w:t>
            </w:r>
          </w:p>
        </w:tc>
      </w:tr>
      <w:tr w:rsidR="00D96DC4" w:rsidRPr="00A15629" w14:paraId="745DF7A3" w14:textId="77777777" w:rsidTr="003E4D31">
        <w:trPr>
          <w:trHeight w:val="551"/>
          <w:jc w:val="center"/>
        </w:trPr>
        <w:tc>
          <w:tcPr>
            <w:tcW w:w="2405" w:type="dxa"/>
            <w:shd w:val="clear" w:color="auto" w:fill="auto"/>
          </w:tcPr>
          <w:p w14:paraId="16CEC17E" w14:textId="77777777" w:rsidR="00D96DC4" w:rsidRPr="00E06445" w:rsidRDefault="00D96DC4" w:rsidP="001729CA">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p>
        </w:tc>
        <w:tc>
          <w:tcPr>
            <w:tcW w:w="7513" w:type="dxa"/>
            <w:shd w:val="clear" w:color="auto" w:fill="auto"/>
          </w:tcPr>
          <w:p w14:paraId="14E1A9EF" w14:textId="77777777" w:rsidR="00D96DC4" w:rsidRDefault="00D96DC4" w:rsidP="001729CA">
            <w:pPr>
              <w:tabs>
                <w:tab w:val="num" w:pos="244"/>
              </w:tabs>
              <w:overflowPunct w:val="0"/>
              <w:autoSpaceDE w:val="0"/>
              <w:autoSpaceDN w:val="0"/>
              <w:adjustRightInd w:val="0"/>
              <w:spacing w:after="0" w:line="240" w:lineRule="auto"/>
              <w:ind w:left="142" w:hanging="142"/>
              <w:jc w:val="both"/>
              <w:textAlignment w:val="baseline"/>
              <w:rPr>
                <w:rFonts w:ascii="Times New Roman" w:hAnsi="Times New Roman"/>
                <w:sz w:val="24"/>
                <w:szCs w:val="24"/>
                <w:lang w:val="ru-RU"/>
              </w:rPr>
            </w:pPr>
            <w:r w:rsidRPr="00E06445">
              <w:rPr>
                <w:rFonts w:ascii="Times New Roman" w:hAnsi="Times New Roman"/>
                <w:color w:val="000000"/>
                <w:sz w:val="24"/>
                <w:szCs w:val="24"/>
                <w:shd w:val="clear" w:color="auto" w:fill="FFFFFF"/>
                <w:lang w:val="ru-RU"/>
              </w:rPr>
              <w:t>-</w:t>
            </w:r>
            <w:r w:rsidRPr="00E06445">
              <w:rPr>
                <w:rFonts w:ascii="Times New Roman" w:hAnsi="Times New Roman"/>
                <w:sz w:val="24"/>
                <w:szCs w:val="24"/>
              </w:rPr>
              <w:t> </w:t>
            </w:r>
            <w:r w:rsidRPr="00AA2BF8">
              <w:rPr>
                <w:rFonts w:ascii="Times New Roman" w:hAnsi="Times New Roman"/>
                <w:sz w:val="24"/>
                <w:szCs w:val="24"/>
                <w:lang w:val="ru-RU"/>
              </w:rPr>
              <w:t>благоустройство территорий</w:t>
            </w:r>
            <w:r>
              <w:rPr>
                <w:rFonts w:ascii="Times New Roman" w:hAnsi="Times New Roman"/>
                <w:sz w:val="24"/>
                <w:szCs w:val="24"/>
                <w:lang w:val="ru-RU"/>
              </w:rPr>
              <w:t xml:space="preserve"> (в том числе размещение площадок для мусоросборников, общественных туалетов);</w:t>
            </w:r>
          </w:p>
          <w:p w14:paraId="30410147" w14:textId="77777777" w:rsidR="00D96DC4" w:rsidRDefault="00D96DC4" w:rsidP="001729CA">
            <w:pPr>
              <w:tabs>
                <w:tab w:val="num" w:pos="244"/>
              </w:tabs>
              <w:overflowPunct w:val="0"/>
              <w:autoSpaceDE w:val="0"/>
              <w:autoSpaceDN w:val="0"/>
              <w:adjustRightInd w:val="0"/>
              <w:spacing w:after="0" w:line="240" w:lineRule="auto"/>
              <w:ind w:left="142" w:hanging="142"/>
              <w:jc w:val="both"/>
              <w:textAlignment w:val="baseline"/>
              <w:rPr>
                <w:rFonts w:ascii="Times New Roman" w:hAnsi="Times New Roman"/>
                <w:sz w:val="24"/>
                <w:szCs w:val="24"/>
                <w:lang w:val="ru-RU"/>
              </w:rPr>
            </w:pPr>
            <w:r w:rsidRPr="00E06445">
              <w:rPr>
                <w:rFonts w:ascii="Times New Roman" w:hAnsi="Times New Roman"/>
                <w:color w:val="000000"/>
                <w:sz w:val="24"/>
                <w:szCs w:val="24"/>
                <w:shd w:val="clear" w:color="auto" w:fill="FFFFFF"/>
                <w:lang w:val="ru-RU"/>
              </w:rPr>
              <w:t>-</w:t>
            </w:r>
            <w:r w:rsidRPr="00E06445">
              <w:rPr>
                <w:rFonts w:ascii="Times New Roman" w:hAnsi="Times New Roman"/>
                <w:sz w:val="24"/>
                <w:szCs w:val="24"/>
              </w:rPr>
              <w:t> </w:t>
            </w:r>
            <w:r w:rsidRPr="00AA2BF8">
              <w:rPr>
                <w:rFonts w:ascii="Times New Roman" w:hAnsi="Times New Roman"/>
                <w:sz w:val="24"/>
                <w:szCs w:val="24"/>
                <w:lang w:val="ru-RU"/>
              </w:rPr>
              <w:t>озеленение общественных территорий</w:t>
            </w:r>
            <w:r w:rsidRPr="00E34637">
              <w:rPr>
                <w:rFonts w:ascii="Times New Roman" w:hAnsi="Times New Roman"/>
                <w:sz w:val="24"/>
                <w:szCs w:val="24"/>
                <w:lang w:val="ru-RU"/>
              </w:rPr>
              <w:t>;</w:t>
            </w:r>
          </w:p>
          <w:p w14:paraId="48DAD743" w14:textId="77777777" w:rsidR="00D96DC4" w:rsidRDefault="00D96DC4" w:rsidP="001729CA">
            <w:pPr>
              <w:tabs>
                <w:tab w:val="num" w:pos="244"/>
              </w:tabs>
              <w:overflowPunct w:val="0"/>
              <w:autoSpaceDE w:val="0"/>
              <w:autoSpaceDN w:val="0"/>
              <w:adjustRightInd w:val="0"/>
              <w:spacing w:after="0" w:line="240" w:lineRule="auto"/>
              <w:ind w:left="142" w:hanging="142"/>
              <w:jc w:val="both"/>
              <w:textAlignment w:val="baseline"/>
              <w:rPr>
                <w:rFonts w:ascii="Times New Roman" w:hAnsi="Times New Roman"/>
                <w:sz w:val="24"/>
                <w:szCs w:val="24"/>
                <w:lang w:val="ru-RU"/>
              </w:rPr>
            </w:pPr>
            <w:r w:rsidRPr="00E06445">
              <w:rPr>
                <w:rFonts w:ascii="Times New Roman" w:hAnsi="Times New Roman"/>
                <w:color w:val="000000"/>
                <w:sz w:val="24"/>
                <w:szCs w:val="24"/>
                <w:shd w:val="clear" w:color="auto" w:fill="FFFFFF"/>
                <w:lang w:val="ru-RU"/>
              </w:rPr>
              <w:t>-</w:t>
            </w:r>
            <w:r w:rsidRPr="00E06445">
              <w:rPr>
                <w:rFonts w:ascii="Times New Roman" w:hAnsi="Times New Roman"/>
                <w:sz w:val="24"/>
                <w:szCs w:val="24"/>
              </w:rPr>
              <w:t> </w:t>
            </w:r>
            <w:r>
              <w:rPr>
                <w:rFonts w:ascii="Times New Roman" w:hAnsi="Times New Roman"/>
                <w:sz w:val="24"/>
                <w:szCs w:val="24"/>
                <w:lang w:val="ru-RU"/>
              </w:rPr>
              <w:t xml:space="preserve">размещение </w:t>
            </w:r>
            <w:r w:rsidRPr="00AA2BF8">
              <w:rPr>
                <w:rFonts w:ascii="Times New Roman" w:hAnsi="Times New Roman"/>
                <w:sz w:val="24"/>
                <w:szCs w:val="24"/>
                <w:lang w:val="ru-RU"/>
              </w:rPr>
              <w:t>специализированны</w:t>
            </w:r>
            <w:r>
              <w:rPr>
                <w:rFonts w:ascii="Times New Roman" w:hAnsi="Times New Roman"/>
                <w:sz w:val="24"/>
                <w:szCs w:val="24"/>
                <w:lang w:val="ru-RU"/>
              </w:rPr>
              <w:t>х</w:t>
            </w:r>
            <w:r w:rsidRPr="00AA2BF8">
              <w:rPr>
                <w:rFonts w:ascii="Times New Roman" w:hAnsi="Times New Roman"/>
                <w:sz w:val="24"/>
                <w:szCs w:val="24"/>
                <w:lang w:val="ru-RU"/>
              </w:rPr>
              <w:t xml:space="preserve"> жилы</w:t>
            </w:r>
            <w:r>
              <w:rPr>
                <w:rFonts w:ascii="Times New Roman" w:hAnsi="Times New Roman"/>
                <w:sz w:val="24"/>
                <w:szCs w:val="24"/>
                <w:lang w:val="ru-RU"/>
              </w:rPr>
              <w:t>х</w:t>
            </w:r>
            <w:r w:rsidRPr="00AA2BF8">
              <w:rPr>
                <w:rFonts w:ascii="Times New Roman" w:hAnsi="Times New Roman"/>
                <w:sz w:val="24"/>
                <w:szCs w:val="24"/>
                <w:lang w:val="ru-RU"/>
              </w:rPr>
              <w:t xml:space="preserve"> дом</w:t>
            </w:r>
            <w:r>
              <w:rPr>
                <w:rFonts w:ascii="Times New Roman" w:hAnsi="Times New Roman"/>
                <w:sz w:val="24"/>
                <w:szCs w:val="24"/>
                <w:lang w:val="ru-RU"/>
              </w:rPr>
              <w:t>ов</w:t>
            </w:r>
            <w:r w:rsidRPr="00AA2BF8">
              <w:rPr>
                <w:rFonts w:ascii="Times New Roman" w:hAnsi="Times New Roman"/>
                <w:sz w:val="24"/>
                <w:szCs w:val="24"/>
                <w:lang w:val="ru-RU"/>
              </w:rPr>
              <w:t xml:space="preserve"> для больных, нуждающихся в постоянном медицинском наблюдении;</w:t>
            </w:r>
          </w:p>
          <w:p w14:paraId="0E80F059" w14:textId="77777777" w:rsidR="00D96DC4" w:rsidRDefault="00D96DC4" w:rsidP="001729CA">
            <w:pPr>
              <w:tabs>
                <w:tab w:val="num" w:pos="244"/>
              </w:tabs>
              <w:overflowPunct w:val="0"/>
              <w:autoSpaceDE w:val="0"/>
              <w:autoSpaceDN w:val="0"/>
              <w:adjustRightInd w:val="0"/>
              <w:spacing w:after="0" w:line="240" w:lineRule="auto"/>
              <w:ind w:left="142" w:hanging="142"/>
              <w:jc w:val="both"/>
              <w:textAlignment w:val="baseline"/>
              <w:rPr>
                <w:rFonts w:ascii="Times New Roman" w:hAnsi="Times New Roman"/>
                <w:sz w:val="24"/>
                <w:szCs w:val="24"/>
                <w:lang w:val="ru-RU"/>
              </w:rPr>
            </w:pPr>
            <w:r w:rsidRPr="00E06445">
              <w:rPr>
                <w:rFonts w:ascii="Times New Roman" w:hAnsi="Times New Roman"/>
                <w:color w:val="000000"/>
                <w:sz w:val="24"/>
                <w:szCs w:val="24"/>
                <w:shd w:val="clear" w:color="auto" w:fill="FFFFFF"/>
                <w:lang w:val="ru-RU"/>
              </w:rPr>
              <w:t>-</w:t>
            </w:r>
            <w:r w:rsidRPr="00E06445">
              <w:rPr>
                <w:rFonts w:ascii="Times New Roman" w:hAnsi="Times New Roman"/>
                <w:sz w:val="24"/>
                <w:szCs w:val="24"/>
              </w:rPr>
              <w:t> </w:t>
            </w:r>
            <w:r>
              <w:rPr>
                <w:rFonts w:ascii="Times New Roman" w:hAnsi="Times New Roman"/>
                <w:sz w:val="24"/>
                <w:szCs w:val="24"/>
                <w:lang w:val="ru-RU"/>
              </w:rPr>
              <w:t>размещение аптек, фельдшерских пунктов;</w:t>
            </w:r>
          </w:p>
          <w:p w14:paraId="039132FE" w14:textId="77777777" w:rsidR="00D96DC4" w:rsidRPr="002F657D" w:rsidRDefault="00D96DC4" w:rsidP="001729CA">
            <w:pPr>
              <w:overflowPunct w:val="0"/>
              <w:autoSpaceDE w:val="0"/>
              <w:autoSpaceDN w:val="0"/>
              <w:adjustRightInd w:val="0"/>
              <w:spacing w:after="0" w:line="240" w:lineRule="auto"/>
              <w:ind w:left="142" w:hanging="142"/>
              <w:jc w:val="both"/>
              <w:textAlignment w:val="baseline"/>
              <w:rPr>
                <w:rFonts w:ascii="Times New Roman" w:hAnsi="Times New Roman"/>
                <w:color w:val="000000"/>
                <w:sz w:val="24"/>
                <w:szCs w:val="24"/>
                <w:shd w:val="clear" w:color="auto" w:fill="FFFFFF"/>
                <w:lang w:val="ru-RU"/>
              </w:rPr>
            </w:pPr>
            <w:r w:rsidRPr="00E06445">
              <w:rPr>
                <w:rFonts w:ascii="Times New Roman" w:hAnsi="Times New Roman"/>
                <w:color w:val="000000"/>
                <w:sz w:val="24"/>
                <w:szCs w:val="24"/>
                <w:shd w:val="clear" w:color="auto" w:fill="FFFFFF"/>
                <w:lang w:val="ru-RU"/>
              </w:rPr>
              <w:t>-</w:t>
            </w:r>
            <w:r w:rsidRPr="00E06445">
              <w:rPr>
                <w:rFonts w:ascii="Times New Roman" w:hAnsi="Times New Roman"/>
                <w:sz w:val="24"/>
                <w:szCs w:val="24"/>
              </w:rPr>
              <w:t> </w:t>
            </w:r>
            <w:r w:rsidRPr="00AA2BF8">
              <w:rPr>
                <w:rFonts w:ascii="Times New Roman" w:hAnsi="Times New Roman"/>
                <w:sz w:val="24"/>
                <w:szCs w:val="24"/>
                <w:lang w:val="ru-RU"/>
              </w:rPr>
              <w:t>размещение подземных гаражей и автостоянок, наземных автостоянок</w:t>
            </w:r>
            <w:r>
              <w:rPr>
                <w:rFonts w:ascii="Times New Roman" w:hAnsi="Times New Roman"/>
                <w:sz w:val="24"/>
                <w:szCs w:val="24"/>
                <w:lang w:val="ru-RU"/>
              </w:rPr>
              <w:t>.</w:t>
            </w:r>
          </w:p>
        </w:tc>
      </w:tr>
      <w:tr w:rsidR="00F46774" w:rsidRPr="00AA2BF8" w14:paraId="68E5A7E6" w14:textId="77777777" w:rsidTr="001F7464">
        <w:trPr>
          <w:trHeight w:val="397"/>
          <w:jc w:val="center"/>
        </w:trPr>
        <w:tc>
          <w:tcPr>
            <w:tcW w:w="9918" w:type="dxa"/>
            <w:gridSpan w:val="2"/>
            <w:shd w:val="clear" w:color="auto" w:fill="D9D9D9"/>
            <w:vAlign w:val="center"/>
          </w:tcPr>
          <w:p w14:paraId="752D60C0" w14:textId="77777777" w:rsidR="00F46774" w:rsidRPr="00AA2BF8" w:rsidRDefault="00F46774" w:rsidP="001F7464">
            <w:pPr>
              <w:keepNext/>
              <w:widowControl w:val="0"/>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b/>
                <w:bCs/>
                <w:sz w:val="24"/>
                <w:szCs w:val="24"/>
                <w:lang w:val="ru-RU"/>
              </w:rPr>
              <w:t>Условно разрешенные</w:t>
            </w:r>
            <w:r w:rsidRPr="00524659">
              <w:rPr>
                <w:rFonts w:ascii="Times New Roman" w:hAnsi="Times New Roman"/>
                <w:b/>
                <w:bCs/>
                <w:sz w:val="24"/>
                <w:szCs w:val="24"/>
                <w:lang w:val="ru-RU"/>
              </w:rPr>
              <w:t xml:space="preserve"> виды использования</w:t>
            </w:r>
          </w:p>
        </w:tc>
      </w:tr>
      <w:tr w:rsidR="00F46774" w:rsidRPr="00A15629" w14:paraId="36104A34" w14:textId="77777777" w:rsidTr="001F7464">
        <w:trPr>
          <w:jc w:val="center"/>
        </w:trPr>
        <w:tc>
          <w:tcPr>
            <w:tcW w:w="2405" w:type="dxa"/>
          </w:tcPr>
          <w:p w14:paraId="2394412C" w14:textId="582337E8" w:rsidR="00F46774" w:rsidRPr="00E306E8" w:rsidRDefault="00F46774" w:rsidP="00BB2EE4">
            <w:pPr>
              <w:pStyle w:val="ConsPlusTitlePage"/>
              <w:jc w:val="center"/>
              <w:rPr>
                <w:rFonts w:ascii="Times New Roman" w:hAnsi="Times New Roman"/>
                <w:color w:val="000000"/>
                <w:sz w:val="24"/>
                <w:szCs w:val="24"/>
              </w:rPr>
            </w:pPr>
            <w:r w:rsidRPr="001F2557">
              <w:rPr>
                <w:rFonts w:ascii="Times New Roman" w:hAnsi="Times New Roman" w:cs="Times New Roman"/>
                <w:sz w:val="24"/>
                <w:szCs w:val="24"/>
              </w:rPr>
              <w:t>Спорт</w:t>
            </w:r>
            <w:r w:rsidR="00BB2EE4">
              <w:rPr>
                <w:rFonts w:ascii="Times New Roman" w:hAnsi="Times New Roman" w:cs="Times New Roman"/>
                <w:sz w:val="24"/>
                <w:szCs w:val="24"/>
              </w:rPr>
              <w:t xml:space="preserve"> </w:t>
            </w:r>
            <w:r w:rsidRPr="001F2557">
              <w:rPr>
                <w:rFonts w:ascii="Times New Roman" w:hAnsi="Times New Roman"/>
                <w:sz w:val="24"/>
                <w:szCs w:val="24"/>
              </w:rPr>
              <w:t>(5.1)</w:t>
            </w:r>
          </w:p>
        </w:tc>
        <w:tc>
          <w:tcPr>
            <w:tcW w:w="7513" w:type="dxa"/>
          </w:tcPr>
          <w:p w14:paraId="09950C94" w14:textId="1A79BEA6" w:rsidR="00F46774" w:rsidRPr="00E306E8" w:rsidRDefault="00F46774" w:rsidP="00F46774">
            <w:pPr>
              <w:spacing w:after="0" w:line="240" w:lineRule="auto"/>
              <w:ind w:left="142" w:hanging="142"/>
              <w:jc w:val="both"/>
              <w:rPr>
                <w:rFonts w:ascii="Times New Roman" w:hAnsi="Times New Roman"/>
                <w:color w:val="000000"/>
                <w:sz w:val="24"/>
                <w:szCs w:val="24"/>
                <w:lang w:val="ru-RU"/>
              </w:rPr>
            </w:pPr>
            <w:r w:rsidRPr="001F2557">
              <w:rPr>
                <w:rFonts w:ascii="Times New Roman" w:hAnsi="Times New Roman"/>
                <w:color w:val="000000"/>
                <w:sz w:val="24"/>
                <w:szCs w:val="24"/>
                <w:shd w:val="clear" w:color="auto" w:fill="FFFFFF"/>
                <w:lang w:val="ru-RU"/>
              </w:rPr>
              <w:t>-</w:t>
            </w:r>
            <w:r w:rsidRPr="001F2557">
              <w:rPr>
                <w:rFonts w:ascii="Times New Roman" w:hAnsi="Times New Roman"/>
                <w:sz w:val="24"/>
                <w:szCs w:val="24"/>
              </w:rPr>
              <w:t> </w:t>
            </w:r>
            <w:r w:rsidRPr="001F2557">
              <w:rPr>
                <w:rFonts w:ascii="Times New Roman" w:hAnsi="Times New Roman"/>
                <w:color w:val="000000"/>
                <w:sz w:val="24"/>
                <w:szCs w:val="24"/>
                <w:shd w:val="clear" w:color="auto" w:fill="FFFFFF"/>
                <w:lang w:val="ru-RU"/>
              </w:rPr>
              <w:t xml:space="preserve">размещение </w:t>
            </w:r>
            <w:r w:rsidRPr="00F46774">
              <w:rPr>
                <w:rFonts w:ascii="Times New Roman" w:hAnsi="Times New Roman"/>
                <w:color w:val="000000"/>
                <w:sz w:val="24"/>
                <w:szCs w:val="24"/>
                <w:shd w:val="clear" w:color="auto" w:fill="FFFFFF"/>
                <w:lang w:val="ru-RU"/>
              </w:rPr>
              <w:t>зданий и сооружений для занятия спортом.</w:t>
            </w:r>
          </w:p>
        </w:tc>
      </w:tr>
      <w:tr w:rsidR="00BB2EE4" w:rsidRPr="00A15629" w14:paraId="72F863E9" w14:textId="77777777" w:rsidTr="001F7464">
        <w:trPr>
          <w:jc w:val="center"/>
        </w:trPr>
        <w:tc>
          <w:tcPr>
            <w:tcW w:w="2405" w:type="dxa"/>
          </w:tcPr>
          <w:p w14:paraId="4CDBC05A" w14:textId="77777777" w:rsidR="00BB2EE4" w:rsidRDefault="00BB2EE4" w:rsidP="00BB2EE4">
            <w:pPr>
              <w:widowControl w:val="0"/>
              <w:autoSpaceDE w:val="0"/>
              <w:autoSpaceDN w:val="0"/>
              <w:adjustRightInd w:val="0"/>
              <w:spacing w:after="0" w:line="240" w:lineRule="auto"/>
              <w:jc w:val="center"/>
              <w:rPr>
                <w:rFonts w:ascii="Times New Roman" w:hAnsi="Times New Roman"/>
                <w:color w:val="000000"/>
                <w:sz w:val="24"/>
                <w:szCs w:val="24"/>
                <w:shd w:val="clear" w:color="auto" w:fill="FFFFFF"/>
                <w:lang w:val="ru-RU"/>
              </w:rPr>
            </w:pPr>
            <w:r w:rsidRPr="00A55390">
              <w:rPr>
                <w:rFonts w:ascii="Times New Roman" w:hAnsi="Times New Roman"/>
                <w:color w:val="000000"/>
                <w:sz w:val="24"/>
                <w:szCs w:val="24"/>
                <w:shd w:val="clear" w:color="auto" w:fill="FFFFFF"/>
              </w:rPr>
              <w:t>Обеспечение спортивно-зрелищных мероприятий</w:t>
            </w:r>
            <w:r>
              <w:rPr>
                <w:rFonts w:ascii="Times New Roman" w:hAnsi="Times New Roman"/>
                <w:color w:val="000000"/>
                <w:sz w:val="24"/>
                <w:szCs w:val="24"/>
                <w:shd w:val="clear" w:color="auto" w:fill="FFFFFF"/>
                <w:lang w:val="ru-RU"/>
              </w:rPr>
              <w:t xml:space="preserve"> </w:t>
            </w:r>
          </w:p>
          <w:p w14:paraId="186A8A0F" w14:textId="5A24B25F" w:rsidR="00BB2EE4" w:rsidRPr="001F2557" w:rsidRDefault="00BB2EE4" w:rsidP="00BB2EE4">
            <w:pPr>
              <w:widowControl w:val="0"/>
              <w:autoSpaceDE w:val="0"/>
              <w:autoSpaceDN w:val="0"/>
              <w:adjustRightInd w:val="0"/>
              <w:spacing w:after="0" w:line="240" w:lineRule="auto"/>
              <w:jc w:val="center"/>
              <w:rPr>
                <w:rFonts w:ascii="Times New Roman" w:hAnsi="Times New Roman"/>
                <w:sz w:val="24"/>
                <w:szCs w:val="24"/>
              </w:rPr>
            </w:pPr>
            <w:r w:rsidRPr="00A55390">
              <w:rPr>
                <w:rFonts w:ascii="Times New Roman" w:hAnsi="Times New Roman"/>
                <w:color w:val="000000"/>
                <w:sz w:val="24"/>
                <w:szCs w:val="24"/>
                <w:shd w:val="clear" w:color="auto" w:fill="FFFFFF"/>
                <w:lang w:val="ru-RU"/>
              </w:rPr>
              <w:t>(5.1.1)</w:t>
            </w:r>
          </w:p>
        </w:tc>
        <w:tc>
          <w:tcPr>
            <w:tcW w:w="7513" w:type="dxa"/>
          </w:tcPr>
          <w:p w14:paraId="4A3F2196" w14:textId="12EDA2D8" w:rsidR="00BB2EE4" w:rsidRPr="001F2557" w:rsidRDefault="00BB2EE4" w:rsidP="00BB2EE4">
            <w:pPr>
              <w:spacing w:after="0" w:line="240" w:lineRule="auto"/>
              <w:ind w:left="142" w:hanging="142"/>
              <w:jc w:val="both"/>
              <w:rPr>
                <w:rFonts w:ascii="Times New Roman" w:hAnsi="Times New Roman"/>
                <w:color w:val="000000"/>
                <w:sz w:val="24"/>
                <w:szCs w:val="24"/>
                <w:shd w:val="clear" w:color="auto" w:fill="FFFFFF"/>
                <w:lang w:val="ru-RU"/>
              </w:rPr>
            </w:pPr>
            <w:r w:rsidRPr="00A55390">
              <w:rPr>
                <w:rFonts w:ascii="Times New Roman" w:hAnsi="Times New Roman"/>
                <w:color w:val="000000"/>
                <w:sz w:val="24"/>
                <w:szCs w:val="24"/>
                <w:shd w:val="clear" w:color="auto" w:fill="FFFFFF"/>
                <w:lang w:val="ru-RU"/>
              </w:rPr>
              <w:t>-</w:t>
            </w:r>
            <w:r w:rsidRPr="00A55390">
              <w:rPr>
                <w:rFonts w:ascii="Times New Roman" w:hAnsi="Times New Roman"/>
                <w:sz w:val="24"/>
                <w:szCs w:val="24"/>
              </w:rPr>
              <w:t> </w:t>
            </w:r>
            <w:r w:rsidRPr="00A55390">
              <w:rPr>
                <w:rFonts w:ascii="Times New Roman" w:hAnsi="Times New Roman"/>
                <w:color w:val="000000"/>
                <w:sz w:val="24"/>
                <w:szCs w:val="24"/>
                <w:shd w:val="clear" w:color="auto" w:fill="FFFFFF"/>
                <w:lang w:val="ru-RU"/>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r>
      <w:tr w:rsidR="00BB2EE4" w:rsidRPr="00A15629" w14:paraId="33B07E9D" w14:textId="77777777" w:rsidTr="001F7464">
        <w:trPr>
          <w:jc w:val="center"/>
        </w:trPr>
        <w:tc>
          <w:tcPr>
            <w:tcW w:w="2405" w:type="dxa"/>
          </w:tcPr>
          <w:p w14:paraId="418D0306" w14:textId="77777777" w:rsidR="00BB2EE4" w:rsidRPr="009B2BE4" w:rsidRDefault="00BB2EE4" w:rsidP="00BB2EE4">
            <w:pPr>
              <w:widowControl w:val="0"/>
              <w:autoSpaceDE w:val="0"/>
              <w:autoSpaceDN w:val="0"/>
              <w:adjustRightInd w:val="0"/>
              <w:spacing w:after="0" w:line="240" w:lineRule="auto"/>
              <w:jc w:val="center"/>
              <w:rPr>
                <w:rFonts w:ascii="Times New Roman" w:hAnsi="Times New Roman"/>
                <w:color w:val="000000"/>
                <w:sz w:val="24"/>
                <w:szCs w:val="24"/>
                <w:shd w:val="clear" w:color="auto" w:fill="FFFFFF"/>
                <w:lang w:val="ru-RU"/>
              </w:rPr>
            </w:pPr>
            <w:r w:rsidRPr="009B2BE4">
              <w:rPr>
                <w:rFonts w:ascii="Times New Roman" w:hAnsi="Times New Roman"/>
                <w:color w:val="000000"/>
                <w:sz w:val="24"/>
                <w:szCs w:val="24"/>
                <w:shd w:val="clear" w:color="auto" w:fill="FFFFFF"/>
                <w:lang w:val="ru-RU"/>
              </w:rPr>
              <w:t xml:space="preserve">Обеспечение занятий спортом в помещениях </w:t>
            </w:r>
          </w:p>
          <w:p w14:paraId="05D6C843" w14:textId="59B9CCC1" w:rsidR="00BB2EE4" w:rsidRPr="001F2557" w:rsidRDefault="00BB2EE4" w:rsidP="00BB2EE4">
            <w:pPr>
              <w:pStyle w:val="ConsPlusTitlePage"/>
              <w:jc w:val="center"/>
              <w:rPr>
                <w:rFonts w:ascii="Times New Roman" w:hAnsi="Times New Roman" w:cs="Times New Roman"/>
                <w:sz w:val="24"/>
                <w:szCs w:val="24"/>
              </w:rPr>
            </w:pPr>
            <w:r w:rsidRPr="009B2BE4">
              <w:rPr>
                <w:rFonts w:ascii="Times New Roman" w:hAnsi="Times New Roman"/>
                <w:sz w:val="24"/>
                <w:szCs w:val="24"/>
              </w:rPr>
              <w:t>(5.1.2)</w:t>
            </w:r>
          </w:p>
        </w:tc>
        <w:tc>
          <w:tcPr>
            <w:tcW w:w="7513" w:type="dxa"/>
          </w:tcPr>
          <w:p w14:paraId="1BCD728E" w14:textId="47F0DE35" w:rsidR="00BB2EE4" w:rsidRPr="001F2557" w:rsidRDefault="00BB2EE4" w:rsidP="00BB2EE4">
            <w:pPr>
              <w:spacing w:after="0" w:line="240" w:lineRule="auto"/>
              <w:ind w:left="142" w:hanging="142"/>
              <w:jc w:val="both"/>
              <w:rPr>
                <w:rFonts w:ascii="Times New Roman" w:hAnsi="Times New Roman"/>
                <w:color w:val="000000"/>
                <w:sz w:val="24"/>
                <w:szCs w:val="24"/>
                <w:shd w:val="clear" w:color="auto" w:fill="FFFFFF"/>
                <w:lang w:val="ru-RU"/>
              </w:rPr>
            </w:pPr>
            <w:r w:rsidRPr="00BB2EE4">
              <w:rPr>
                <w:rFonts w:ascii="Times New Roman" w:hAnsi="Times New Roman"/>
                <w:color w:val="000000"/>
                <w:sz w:val="24"/>
                <w:szCs w:val="24"/>
                <w:shd w:val="clear" w:color="auto" w:fill="FFFFFF"/>
                <w:lang w:val="ru-RU"/>
              </w:rPr>
              <w:t>-</w:t>
            </w:r>
            <w:r w:rsidRPr="009B2BE4">
              <w:rPr>
                <w:rFonts w:ascii="Times New Roman" w:hAnsi="Times New Roman"/>
                <w:sz w:val="24"/>
                <w:szCs w:val="24"/>
              </w:rPr>
              <w:t> </w:t>
            </w:r>
            <w:r w:rsidRPr="00BB2EE4">
              <w:rPr>
                <w:rFonts w:ascii="Times New Roman" w:hAnsi="Times New Roman"/>
                <w:color w:val="000000"/>
                <w:sz w:val="24"/>
                <w:szCs w:val="24"/>
                <w:shd w:val="clear" w:color="auto" w:fill="FFFFFF"/>
                <w:lang w:val="ru-RU"/>
              </w:rPr>
              <w:t>размещение спортивных клубов, спортивных залов, бассейнов, физкультурно-оздоровительных комплексов в зданиях и сооружениях.</w:t>
            </w:r>
          </w:p>
        </w:tc>
      </w:tr>
      <w:tr w:rsidR="00BB2EE4" w:rsidRPr="00A15629" w14:paraId="2E321E41" w14:textId="77777777" w:rsidTr="001F7464">
        <w:trPr>
          <w:jc w:val="center"/>
        </w:trPr>
        <w:tc>
          <w:tcPr>
            <w:tcW w:w="2405" w:type="dxa"/>
          </w:tcPr>
          <w:p w14:paraId="7E8965C6" w14:textId="77777777" w:rsidR="00BB2EE4" w:rsidRPr="009B2BE4" w:rsidRDefault="00BB2EE4" w:rsidP="00BB2EE4">
            <w:pPr>
              <w:widowControl w:val="0"/>
              <w:autoSpaceDE w:val="0"/>
              <w:autoSpaceDN w:val="0"/>
              <w:adjustRightInd w:val="0"/>
              <w:spacing w:after="0" w:line="240" w:lineRule="auto"/>
              <w:jc w:val="center"/>
              <w:rPr>
                <w:rFonts w:ascii="Times New Roman" w:hAnsi="Times New Roman"/>
                <w:sz w:val="24"/>
                <w:szCs w:val="24"/>
                <w:lang w:val="ru-RU"/>
              </w:rPr>
            </w:pPr>
            <w:r w:rsidRPr="00E32064">
              <w:rPr>
                <w:rFonts w:ascii="Times New Roman" w:hAnsi="Times New Roman"/>
                <w:color w:val="000000"/>
                <w:sz w:val="24"/>
                <w:szCs w:val="24"/>
                <w:shd w:val="clear" w:color="auto" w:fill="FFFFFF"/>
                <w:lang w:val="ru-RU"/>
              </w:rPr>
              <w:t>Площадки для занятий спортом</w:t>
            </w:r>
          </w:p>
          <w:p w14:paraId="1EEE6CC7" w14:textId="78126AEA" w:rsidR="00BB2EE4" w:rsidRPr="001F2557" w:rsidRDefault="00BB2EE4" w:rsidP="00BB2EE4">
            <w:pPr>
              <w:pStyle w:val="ConsPlusTitlePage"/>
              <w:jc w:val="center"/>
              <w:rPr>
                <w:rFonts w:ascii="Times New Roman" w:hAnsi="Times New Roman" w:cs="Times New Roman"/>
                <w:sz w:val="24"/>
                <w:szCs w:val="24"/>
              </w:rPr>
            </w:pPr>
            <w:r w:rsidRPr="009B2BE4">
              <w:rPr>
                <w:rFonts w:ascii="Times New Roman" w:hAnsi="Times New Roman"/>
                <w:sz w:val="24"/>
                <w:szCs w:val="24"/>
              </w:rPr>
              <w:t>(5.1.3)</w:t>
            </w:r>
          </w:p>
        </w:tc>
        <w:tc>
          <w:tcPr>
            <w:tcW w:w="7513" w:type="dxa"/>
          </w:tcPr>
          <w:p w14:paraId="3BCFCE82" w14:textId="759C9B4D" w:rsidR="00BB2EE4" w:rsidRPr="001F2557" w:rsidRDefault="00BB2EE4" w:rsidP="00BB2EE4">
            <w:pPr>
              <w:spacing w:after="0" w:line="240" w:lineRule="auto"/>
              <w:ind w:left="142" w:hanging="142"/>
              <w:jc w:val="both"/>
              <w:rPr>
                <w:rFonts w:ascii="Times New Roman" w:hAnsi="Times New Roman"/>
                <w:color w:val="000000"/>
                <w:sz w:val="24"/>
                <w:szCs w:val="24"/>
                <w:shd w:val="clear" w:color="auto" w:fill="FFFFFF"/>
                <w:lang w:val="ru-RU"/>
              </w:rPr>
            </w:pPr>
            <w:r w:rsidRPr="00BB2EE4">
              <w:rPr>
                <w:rFonts w:ascii="Times New Roman" w:hAnsi="Times New Roman"/>
                <w:color w:val="000000"/>
                <w:sz w:val="24"/>
                <w:szCs w:val="24"/>
                <w:shd w:val="clear" w:color="auto" w:fill="FFFFFF"/>
                <w:lang w:val="ru-RU"/>
              </w:rPr>
              <w:t>-</w:t>
            </w:r>
            <w:r w:rsidRPr="009B2BE4">
              <w:rPr>
                <w:rFonts w:ascii="Times New Roman" w:hAnsi="Times New Roman"/>
                <w:sz w:val="24"/>
                <w:szCs w:val="24"/>
              </w:rPr>
              <w:t> </w:t>
            </w:r>
            <w:r w:rsidRPr="00BB2EE4">
              <w:rPr>
                <w:rFonts w:ascii="Times New Roman" w:hAnsi="Times New Roman"/>
                <w:color w:val="000000"/>
                <w:sz w:val="24"/>
                <w:szCs w:val="24"/>
                <w:shd w:val="clear" w:color="auto" w:fill="FFFFFF"/>
                <w:lang w:val="ru-RU"/>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r>
      <w:tr w:rsidR="00BB2EE4" w:rsidRPr="00A15629" w14:paraId="13880CD8" w14:textId="77777777" w:rsidTr="001F7464">
        <w:trPr>
          <w:jc w:val="center"/>
        </w:trPr>
        <w:tc>
          <w:tcPr>
            <w:tcW w:w="2405" w:type="dxa"/>
          </w:tcPr>
          <w:p w14:paraId="13FEC266" w14:textId="77777777" w:rsidR="00BB2EE4" w:rsidRPr="009B2BE4" w:rsidRDefault="00BB2EE4" w:rsidP="00BB2EE4">
            <w:pPr>
              <w:widowControl w:val="0"/>
              <w:autoSpaceDE w:val="0"/>
              <w:autoSpaceDN w:val="0"/>
              <w:adjustRightInd w:val="0"/>
              <w:spacing w:after="0" w:line="240" w:lineRule="auto"/>
              <w:jc w:val="center"/>
              <w:rPr>
                <w:rFonts w:ascii="Times New Roman" w:hAnsi="Times New Roman"/>
                <w:sz w:val="24"/>
                <w:szCs w:val="24"/>
                <w:lang w:val="ru-RU"/>
              </w:rPr>
            </w:pPr>
            <w:r w:rsidRPr="00E32064">
              <w:rPr>
                <w:rFonts w:ascii="Times New Roman" w:hAnsi="Times New Roman"/>
                <w:color w:val="000000"/>
                <w:sz w:val="24"/>
                <w:szCs w:val="24"/>
                <w:shd w:val="clear" w:color="auto" w:fill="FFFFFF"/>
                <w:lang w:val="ru-RU"/>
              </w:rPr>
              <w:t>Оборудованные площадки для занятий спортом</w:t>
            </w:r>
          </w:p>
          <w:p w14:paraId="1972C15B" w14:textId="2F748C69" w:rsidR="00BB2EE4" w:rsidRPr="001F2557" w:rsidRDefault="00BB2EE4" w:rsidP="00BB2EE4">
            <w:pPr>
              <w:pStyle w:val="ConsPlusTitlePage"/>
              <w:jc w:val="center"/>
              <w:rPr>
                <w:rFonts w:ascii="Times New Roman" w:hAnsi="Times New Roman" w:cs="Times New Roman"/>
                <w:sz w:val="24"/>
                <w:szCs w:val="24"/>
              </w:rPr>
            </w:pPr>
            <w:r w:rsidRPr="009B2BE4">
              <w:rPr>
                <w:rFonts w:ascii="Times New Roman" w:hAnsi="Times New Roman"/>
                <w:sz w:val="24"/>
                <w:szCs w:val="24"/>
              </w:rPr>
              <w:t>(5.1.4)</w:t>
            </w:r>
          </w:p>
        </w:tc>
        <w:tc>
          <w:tcPr>
            <w:tcW w:w="7513" w:type="dxa"/>
          </w:tcPr>
          <w:p w14:paraId="6270916E" w14:textId="253B6B51" w:rsidR="00BB2EE4" w:rsidRPr="001F2557" w:rsidRDefault="00BB2EE4" w:rsidP="00BB2EE4">
            <w:pPr>
              <w:spacing w:after="0" w:line="240" w:lineRule="auto"/>
              <w:ind w:left="142" w:hanging="142"/>
              <w:jc w:val="both"/>
              <w:rPr>
                <w:rFonts w:ascii="Times New Roman" w:hAnsi="Times New Roman"/>
                <w:color w:val="000000"/>
                <w:sz w:val="24"/>
                <w:szCs w:val="24"/>
                <w:shd w:val="clear" w:color="auto" w:fill="FFFFFF"/>
                <w:lang w:val="ru-RU"/>
              </w:rPr>
            </w:pPr>
            <w:r w:rsidRPr="00BB2EE4">
              <w:rPr>
                <w:rFonts w:ascii="Times New Roman" w:hAnsi="Times New Roman"/>
                <w:color w:val="000000"/>
                <w:sz w:val="24"/>
                <w:szCs w:val="24"/>
                <w:shd w:val="clear" w:color="auto" w:fill="FFFFFF"/>
                <w:lang w:val="ru-RU"/>
              </w:rPr>
              <w:t>-</w:t>
            </w:r>
            <w:r w:rsidRPr="009B2BE4">
              <w:rPr>
                <w:rFonts w:ascii="Times New Roman" w:hAnsi="Times New Roman"/>
                <w:sz w:val="24"/>
                <w:szCs w:val="24"/>
              </w:rPr>
              <w:t> </w:t>
            </w:r>
            <w:r w:rsidRPr="00BB2EE4">
              <w:rPr>
                <w:rFonts w:ascii="Times New Roman" w:hAnsi="Times New Roman"/>
                <w:color w:val="000000"/>
                <w:sz w:val="24"/>
                <w:szCs w:val="24"/>
                <w:shd w:val="clear" w:color="auto" w:fill="FFFFFF"/>
                <w:lang w:val="ru-RU"/>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r>
      <w:tr w:rsidR="00BB2EE4" w:rsidRPr="00A15629" w14:paraId="4FD881E1" w14:textId="77777777" w:rsidTr="001F7464">
        <w:trPr>
          <w:jc w:val="center"/>
        </w:trPr>
        <w:tc>
          <w:tcPr>
            <w:tcW w:w="2405" w:type="dxa"/>
          </w:tcPr>
          <w:p w14:paraId="7390CDBA" w14:textId="77777777" w:rsidR="00BB2EE4" w:rsidRPr="009B2BE4" w:rsidRDefault="00BB2EE4" w:rsidP="00BB2EE4">
            <w:pPr>
              <w:widowControl w:val="0"/>
              <w:autoSpaceDE w:val="0"/>
              <w:autoSpaceDN w:val="0"/>
              <w:adjustRightInd w:val="0"/>
              <w:spacing w:after="0" w:line="240" w:lineRule="auto"/>
              <w:jc w:val="center"/>
              <w:rPr>
                <w:rFonts w:ascii="Times New Roman" w:hAnsi="Times New Roman"/>
                <w:sz w:val="24"/>
                <w:szCs w:val="24"/>
                <w:lang w:val="ru-RU"/>
              </w:rPr>
            </w:pPr>
            <w:r w:rsidRPr="009B2BE4">
              <w:rPr>
                <w:rFonts w:ascii="Times New Roman" w:hAnsi="Times New Roman"/>
                <w:color w:val="000000"/>
                <w:sz w:val="24"/>
                <w:szCs w:val="24"/>
                <w:shd w:val="clear" w:color="auto" w:fill="FFFFFF"/>
              </w:rPr>
              <w:t>Водный спорт</w:t>
            </w:r>
          </w:p>
          <w:p w14:paraId="4A8E6EA5" w14:textId="15314778" w:rsidR="00BB2EE4" w:rsidRPr="001F2557" w:rsidRDefault="00BB2EE4" w:rsidP="00BB2EE4">
            <w:pPr>
              <w:pStyle w:val="ConsPlusTitlePage"/>
              <w:jc w:val="center"/>
              <w:rPr>
                <w:rFonts w:ascii="Times New Roman" w:hAnsi="Times New Roman" w:cs="Times New Roman"/>
                <w:sz w:val="24"/>
                <w:szCs w:val="24"/>
              </w:rPr>
            </w:pPr>
            <w:r w:rsidRPr="009B2BE4">
              <w:rPr>
                <w:rFonts w:ascii="Times New Roman" w:hAnsi="Times New Roman"/>
                <w:sz w:val="24"/>
                <w:szCs w:val="24"/>
              </w:rPr>
              <w:t>(5.1.5)</w:t>
            </w:r>
          </w:p>
        </w:tc>
        <w:tc>
          <w:tcPr>
            <w:tcW w:w="7513" w:type="dxa"/>
          </w:tcPr>
          <w:p w14:paraId="55379192" w14:textId="1E8F737A" w:rsidR="00BB2EE4" w:rsidRPr="001F2557" w:rsidRDefault="00BB2EE4" w:rsidP="00BB2EE4">
            <w:pPr>
              <w:spacing w:after="0" w:line="240" w:lineRule="auto"/>
              <w:ind w:left="142" w:hanging="142"/>
              <w:jc w:val="both"/>
              <w:rPr>
                <w:rFonts w:ascii="Times New Roman" w:hAnsi="Times New Roman"/>
                <w:color w:val="000000"/>
                <w:sz w:val="24"/>
                <w:szCs w:val="24"/>
                <w:shd w:val="clear" w:color="auto" w:fill="FFFFFF"/>
                <w:lang w:val="ru-RU"/>
              </w:rPr>
            </w:pPr>
            <w:r w:rsidRPr="00BB2EE4">
              <w:rPr>
                <w:rFonts w:ascii="Times New Roman" w:hAnsi="Times New Roman"/>
                <w:color w:val="000000"/>
                <w:sz w:val="24"/>
                <w:szCs w:val="24"/>
                <w:shd w:val="clear" w:color="auto" w:fill="FFFFFF"/>
                <w:lang w:val="ru-RU"/>
              </w:rPr>
              <w:t>-</w:t>
            </w:r>
            <w:r w:rsidRPr="009B2BE4">
              <w:rPr>
                <w:rFonts w:ascii="Times New Roman" w:hAnsi="Times New Roman"/>
                <w:sz w:val="24"/>
                <w:szCs w:val="24"/>
              </w:rPr>
              <w:t> </w:t>
            </w:r>
            <w:r w:rsidRPr="00BB2EE4">
              <w:rPr>
                <w:rFonts w:ascii="Times New Roman" w:hAnsi="Times New Roman"/>
                <w:color w:val="000000"/>
                <w:sz w:val="24"/>
                <w:szCs w:val="24"/>
                <w:shd w:val="clear" w:color="auto" w:fill="FFFFFF"/>
                <w:lang w:val="ru-RU"/>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r>
      <w:tr w:rsidR="00BB2EE4" w:rsidRPr="00A15629" w14:paraId="314891F3" w14:textId="77777777" w:rsidTr="001729CA">
        <w:trPr>
          <w:jc w:val="center"/>
        </w:trPr>
        <w:tc>
          <w:tcPr>
            <w:tcW w:w="2405" w:type="dxa"/>
          </w:tcPr>
          <w:p w14:paraId="22D6EA6B" w14:textId="77777777" w:rsidR="00BB2EE4" w:rsidRPr="00BB2EE4" w:rsidRDefault="00BB2EE4" w:rsidP="001729CA">
            <w:pPr>
              <w:pStyle w:val="ConsPlusTitlePage"/>
              <w:jc w:val="center"/>
              <w:rPr>
                <w:rFonts w:ascii="Times New Roman" w:hAnsi="Times New Roman" w:cs="Times New Roman"/>
                <w:color w:val="000000"/>
                <w:sz w:val="24"/>
                <w:szCs w:val="24"/>
                <w:shd w:val="clear" w:color="auto" w:fill="FFFFFF"/>
              </w:rPr>
            </w:pPr>
            <w:r w:rsidRPr="00BB2EE4">
              <w:rPr>
                <w:rFonts w:ascii="Times New Roman" w:hAnsi="Times New Roman" w:cs="Times New Roman"/>
                <w:color w:val="000000"/>
                <w:sz w:val="24"/>
                <w:szCs w:val="24"/>
                <w:shd w:val="clear" w:color="auto" w:fill="FFFFFF"/>
              </w:rPr>
              <w:t>Авиационный спорт</w:t>
            </w:r>
          </w:p>
          <w:p w14:paraId="39398015" w14:textId="33E7A049" w:rsidR="00BB2EE4" w:rsidRPr="00BB2EE4" w:rsidRDefault="00BB2EE4" w:rsidP="001729CA">
            <w:pPr>
              <w:pStyle w:val="ConsPlusTitlePage"/>
              <w:jc w:val="center"/>
              <w:rPr>
                <w:rFonts w:ascii="Times New Roman" w:hAnsi="Times New Roman" w:cs="Times New Roman"/>
                <w:sz w:val="24"/>
                <w:szCs w:val="24"/>
              </w:rPr>
            </w:pPr>
            <w:r w:rsidRPr="00BB2EE4">
              <w:rPr>
                <w:rFonts w:ascii="Times New Roman" w:hAnsi="Times New Roman" w:cs="Times New Roman"/>
                <w:color w:val="000000"/>
                <w:sz w:val="24"/>
                <w:szCs w:val="24"/>
                <w:shd w:val="clear" w:color="auto" w:fill="FFFFFF"/>
              </w:rPr>
              <w:t>(5.1.6)</w:t>
            </w:r>
          </w:p>
        </w:tc>
        <w:tc>
          <w:tcPr>
            <w:tcW w:w="7513" w:type="dxa"/>
          </w:tcPr>
          <w:p w14:paraId="6DF37E7E" w14:textId="201D02EA" w:rsidR="00BB2EE4" w:rsidRPr="00BB2EE4" w:rsidRDefault="00BB2EE4" w:rsidP="001729CA">
            <w:pPr>
              <w:spacing w:after="0" w:line="240" w:lineRule="auto"/>
              <w:ind w:left="142" w:hanging="142"/>
              <w:jc w:val="both"/>
              <w:rPr>
                <w:rFonts w:ascii="Times New Roman" w:hAnsi="Times New Roman"/>
                <w:color w:val="000000"/>
                <w:sz w:val="24"/>
                <w:szCs w:val="24"/>
                <w:shd w:val="clear" w:color="auto" w:fill="FFFFFF"/>
                <w:lang w:val="ru-RU"/>
              </w:rPr>
            </w:pPr>
            <w:r w:rsidRPr="00BB2EE4">
              <w:rPr>
                <w:rFonts w:ascii="Times New Roman" w:hAnsi="Times New Roman"/>
                <w:color w:val="000000"/>
                <w:sz w:val="24"/>
                <w:szCs w:val="24"/>
                <w:shd w:val="clear" w:color="auto" w:fill="FFFFFF"/>
                <w:lang w:val="ru-RU"/>
              </w:rPr>
              <w:t>-</w:t>
            </w:r>
            <w:r w:rsidRPr="00BB2EE4">
              <w:rPr>
                <w:rFonts w:ascii="Times New Roman" w:hAnsi="Times New Roman"/>
                <w:sz w:val="24"/>
                <w:szCs w:val="24"/>
              </w:rPr>
              <w:t> </w:t>
            </w:r>
            <w:r w:rsidRPr="00BB2EE4">
              <w:rPr>
                <w:rFonts w:ascii="Times New Roman" w:hAnsi="Times New Roman"/>
                <w:color w:val="000000"/>
                <w:sz w:val="24"/>
                <w:szCs w:val="24"/>
                <w:shd w:val="clear" w:color="auto" w:fill="FFFFFF"/>
                <w:lang w:val="ru-RU"/>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r>
      <w:tr w:rsidR="00BB2EE4" w:rsidRPr="00A15629" w14:paraId="2A52CE0C" w14:textId="77777777" w:rsidTr="001F7464">
        <w:trPr>
          <w:jc w:val="center"/>
        </w:trPr>
        <w:tc>
          <w:tcPr>
            <w:tcW w:w="2405" w:type="dxa"/>
          </w:tcPr>
          <w:p w14:paraId="004DE199" w14:textId="77777777" w:rsidR="00BB2EE4" w:rsidRPr="009B2BE4" w:rsidRDefault="00BB2EE4" w:rsidP="00BB2EE4">
            <w:pPr>
              <w:widowControl w:val="0"/>
              <w:autoSpaceDE w:val="0"/>
              <w:autoSpaceDN w:val="0"/>
              <w:adjustRightInd w:val="0"/>
              <w:spacing w:after="0" w:line="240" w:lineRule="auto"/>
              <w:jc w:val="center"/>
              <w:rPr>
                <w:rFonts w:ascii="Times New Roman" w:hAnsi="Times New Roman"/>
                <w:sz w:val="24"/>
                <w:szCs w:val="24"/>
                <w:lang w:val="ru-RU"/>
              </w:rPr>
            </w:pPr>
            <w:r w:rsidRPr="009B2BE4">
              <w:rPr>
                <w:rFonts w:ascii="Times New Roman" w:hAnsi="Times New Roman"/>
                <w:color w:val="000000"/>
                <w:sz w:val="24"/>
                <w:szCs w:val="24"/>
                <w:shd w:val="clear" w:color="auto" w:fill="FFFFFF"/>
              </w:rPr>
              <w:t>Спортивные базы</w:t>
            </w:r>
          </w:p>
          <w:p w14:paraId="570078B8" w14:textId="46D448A1" w:rsidR="00BB2EE4" w:rsidRPr="001F2557" w:rsidRDefault="00BB2EE4" w:rsidP="00BB2EE4">
            <w:pPr>
              <w:pStyle w:val="ConsPlusTitlePage"/>
              <w:jc w:val="center"/>
              <w:rPr>
                <w:rFonts w:ascii="Times New Roman" w:hAnsi="Times New Roman" w:cs="Times New Roman"/>
                <w:sz w:val="24"/>
                <w:szCs w:val="24"/>
              </w:rPr>
            </w:pPr>
            <w:r w:rsidRPr="009B2BE4">
              <w:rPr>
                <w:rFonts w:ascii="Times New Roman" w:hAnsi="Times New Roman"/>
                <w:sz w:val="24"/>
                <w:szCs w:val="24"/>
              </w:rPr>
              <w:t>(5.1.7)</w:t>
            </w:r>
          </w:p>
        </w:tc>
        <w:tc>
          <w:tcPr>
            <w:tcW w:w="7513" w:type="dxa"/>
          </w:tcPr>
          <w:p w14:paraId="48240EA6" w14:textId="58F31C1C" w:rsidR="00BB2EE4" w:rsidRPr="001F2557" w:rsidRDefault="00BB2EE4" w:rsidP="00BB2EE4">
            <w:pPr>
              <w:spacing w:after="0" w:line="240" w:lineRule="auto"/>
              <w:ind w:left="142" w:hanging="142"/>
              <w:jc w:val="both"/>
              <w:rPr>
                <w:rFonts w:ascii="Times New Roman" w:hAnsi="Times New Roman"/>
                <w:color w:val="000000"/>
                <w:sz w:val="24"/>
                <w:szCs w:val="24"/>
                <w:shd w:val="clear" w:color="auto" w:fill="FFFFFF"/>
                <w:lang w:val="ru-RU"/>
              </w:rPr>
            </w:pPr>
            <w:r w:rsidRPr="00BB2EE4">
              <w:rPr>
                <w:rFonts w:ascii="Times New Roman" w:hAnsi="Times New Roman"/>
                <w:color w:val="000000"/>
                <w:sz w:val="24"/>
                <w:szCs w:val="24"/>
                <w:shd w:val="clear" w:color="auto" w:fill="FFFFFF"/>
                <w:lang w:val="ru-RU"/>
              </w:rPr>
              <w:t>-</w:t>
            </w:r>
            <w:r w:rsidRPr="009B2BE4">
              <w:rPr>
                <w:rFonts w:ascii="Times New Roman" w:hAnsi="Times New Roman"/>
                <w:sz w:val="24"/>
                <w:szCs w:val="24"/>
              </w:rPr>
              <w:t> </w:t>
            </w:r>
            <w:r w:rsidRPr="00BB2EE4">
              <w:rPr>
                <w:rFonts w:ascii="Times New Roman" w:hAnsi="Times New Roman"/>
                <w:color w:val="000000"/>
                <w:sz w:val="24"/>
                <w:szCs w:val="24"/>
                <w:shd w:val="clear" w:color="auto" w:fill="FFFFFF"/>
                <w:lang w:val="ru-RU"/>
              </w:rPr>
              <w:t>размещение спортивных баз и лагерей, в которых осуществляется спортивная подготовка длительно проживающих в них лиц.</w:t>
            </w:r>
          </w:p>
        </w:tc>
      </w:tr>
      <w:tr w:rsidR="00A83258" w:rsidRPr="00A15629" w14:paraId="6D41C397" w14:textId="77777777" w:rsidTr="001F7464">
        <w:trPr>
          <w:jc w:val="center"/>
        </w:trPr>
        <w:tc>
          <w:tcPr>
            <w:tcW w:w="2405" w:type="dxa"/>
          </w:tcPr>
          <w:p w14:paraId="35582560" w14:textId="77777777" w:rsidR="00A83258" w:rsidRPr="00D0024A" w:rsidRDefault="00A83258" w:rsidP="00A83258">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D0024A">
              <w:rPr>
                <w:rFonts w:ascii="Times New Roman" w:hAnsi="Times New Roman"/>
                <w:color w:val="000000"/>
                <w:sz w:val="24"/>
                <w:szCs w:val="24"/>
                <w:shd w:val="clear" w:color="auto" w:fill="FFFFFF"/>
              </w:rPr>
              <w:t>Стоянка транспортных средств</w:t>
            </w:r>
          </w:p>
          <w:p w14:paraId="515D0AE1" w14:textId="119EA819" w:rsidR="00A83258" w:rsidRPr="0034481D" w:rsidRDefault="00A83258" w:rsidP="00A83258">
            <w:pPr>
              <w:widowControl w:val="0"/>
              <w:autoSpaceDE w:val="0"/>
              <w:autoSpaceDN w:val="0"/>
              <w:adjustRightInd w:val="0"/>
              <w:spacing w:after="0" w:line="240" w:lineRule="auto"/>
              <w:jc w:val="center"/>
              <w:rPr>
                <w:rFonts w:ascii="Times New Roman" w:hAnsi="Times New Roman"/>
                <w:sz w:val="24"/>
                <w:szCs w:val="24"/>
                <w:lang w:val="ru-RU"/>
              </w:rPr>
            </w:pPr>
            <w:r w:rsidRPr="00D0024A">
              <w:rPr>
                <w:rFonts w:ascii="Times New Roman" w:hAnsi="Times New Roman"/>
                <w:color w:val="000000"/>
                <w:sz w:val="24"/>
                <w:szCs w:val="24"/>
                <w:shd w:val="clear" w:color="auto" w:fill="FFFFFF"/>
                <w:lang w:val="ru-RU"/>
              </w:rPr>
              <w:t>(4.9.2)</w:t>
            </w:r>
          </w:p>
        </w:tc>
        <w:tc>
          <w:tcPr>
            <w:tcW w:w="7513" w:type="dxa"/>
          </w:tcPr>
          <w:p w14:paraId="79773539" w14:textId="0EA380DB" w:rsidR="00A83258" w:rsidRPr="00597B2C" w:rsidRDefault="00A83258" w:rsidP="00A83258">
            <w:pPr>
              <w:spacing w:after="0" w:line="240" w:lineRule="auto"/>
              <w:ind w:left="142" w:hanging="142"/>
              <w:jc w:val="both"/>
              <w:rPr>
                <w:rFonts w:ascii="Times New Roman" w:hAnsi="Times New Roman"/>
                <w:color w:val="000000"/>
                <w:sz w:val="24"/>
                <w:szCs w:val="24"/>
                <w:shd w:val="clear" w:color="auto" w:fill="FFFFFF"/>
                <w:lang w:val="ru-RU"/>
              </w:rPr>
            </w:pPr>
            <w:r w:rsidRPr="00D0024A">
              <w:rPr>
                <w:rFonts w:ascii="Times New Roman" w:hAnsi="Times New Roman"/>
                <w:color w:val="000000"/>
                <w:sz w:val="24"/>
                <w:szCs w:val="24"/>
                <w:shd w:val="clear" w:color="auto" w:fill="FFFFFF"/>
                <w:lang w:val="ru-RU"/>
              </w:rPr>
              <w:t>-</w:t>
            </w:r>
            <w:r w:rsidRPr="00D0024A">
              <w:rPr>
                <w:rFonts w:ascii="Times New Roman" w:hAnsi="Times New Roman"/>
                <w:sz w:val="24"/>
                <w:szCs w:val="24"/>
              </w:rPr>
              <w:t> </w:t>
            </w:r>
            <w:r w:rsidRPr="00D0024A">
              <w:rPr>
                <w:rFonts w:ascii="Times New Roman" w:hAnsi="Times New Roman"/>
                <w:sz w:val="24"/>
                <w:szCs w:val="24"/>
                <w:lang w:val="ru-RU"/>
              </w:rPr>
              <w:t xml:space="preserve">размещение </w:t>
            </w:r>
            <w:r w:rsidRPr="00D0024A">
              <w:rPr>
                <w:rFonts w:ascii="Times New Roman" w:hAnsi="Times New Roman"/>
                <w:color w:val="000000"/>
                <w:sz w:val="24"/>
                <w:szCs w:val="24"/>
                <w:shd w:val="clear" w:color="auto" w:fill="FFFFFF"/>
                <w:lang w:val="ru-RU"/>
              </w:rPr>
              <w:t>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r>
      <w:tr w:rsidR="00A83258" w:rsidRPr="00A15629" w14:paraId="56756388" w14:textId="77777777" w:rsidTr="001F7464">
        <w:trPr>
          <w:jc w:val="center"/>
        </w:trPr>
        <w:tc>
          <w:tcPr>
            <w:tcW w:w="2405" w:type="dxa"/>
          </w:tcPr>
          <w:p w14:paraId="36B05BC3" w14:textId="77777777" w:rsidR="0045673A" w:rsidRDefault="00A83258" w:rsidP="00A83258">
            <w:pPr>
              <w:widowControl w:val="0"/>
              <w:autoSpaceDE w:val="0"/>
              <w:autoSpaceDN w:val="0"/>
              <w:adjustRightInd w:val="0"/>
              <w:spacing w:after="0" w:line="240" w:lineRule="auto"/>
              <w:jc w:val="center"/>
              <w:rPr>
                <w:rFonts w:ascii="Times New Roman" w:hAnsi="Times New Roman"/>
                <w:sz w:val="24"/>
                <w:szCs w:val="24"/>
                <w:lang w:val="ru-RU"/>
              </w:rPr>
            </w:pPr>
            <w:r w:rsidRPr="00A83258">
              <w:rPr>
                <w:rFonts w:ascii="Times New Roman" w:hAnsi="Times New Roman"/>
                <w:sz w:val="24"/>
                <w:szCs w:val="24"/>
                <w:lang w:val="ru-RU"/>
              </w:rPr>
              <w:t xml:space="preserve">Религиозное использование </w:t>
            </w:r>
          </w:p>
          <w:p w14:paraId="2405A96D" w14:textId="57BE32D1" w:rsidR="00A83258" w:rsidRPr="00A83258" w:rsidRDefault="00A83258" w:rsidP="00A83258">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A83258">
              <w:rPr>
                <w:rFonts w:ascii="Times New Roman" w:hAnsi="Times New Roman"/>
                <w:sz w:val="24"/>
                <w:szCs w:val="24"/>
                <w:lang w:val="ru-RU"/>
              </w:rPr>
              <w:t>(3.7)</w:t>
            </w:r>
          </w:p>
        </w:tc>
        <w:tc>
          <w:tcPr>
            <w:tcW w:w="7513" w:type="dxa"/>
          </w:tcPr>
          <w:p w14:paraId="08419171" w14:textId="08488960" w:rsidR="00A83258" w:rsidRPr="00A83258" w:rsidRDefault="00A83258" w:rsidP="00A83258">
            <w:pPr>
              <w:pStyle w:val="ConsPlusTitlePage"/>
              <w:ind w:left="142" w:hanging="142"/>
              <w:jc w:val="both"/>
              <w:rPr>
                <w:rFonts w:ascii="Times New Roman" w:hAnsi="Times New Roman" w:cs="Times New Roman"/>
                <w:sz w:val="24"/>
                <w:szCs w:val="24"/>
                <w:lang w:eastAsia="en-US"/>
              </w:rPr>
            </w:pPr>
            <w:r w:rsidRPr="00A83258">
              <w:rPr>
                <w:rFonts w:ascii="Times New Roman" w:hAnsi="Times New Roman" w:cs="Times New Roman"/>
                <w:color w:val="000000"/>
                <w:sz w:val="24"/>
                <w:szCs w:val="24"/>
                <w:shd w:val="clear" w:color="auto" w:fill="FFFFFF"/>
              </w:rPr>
              <w:t>-</w:t>
            </w:r>
            <w:r w:rsidRPr="00A83258">
              <w:rPr>
                <w:rFonts w:ascii="Times New Roman" w:hAnsi="Times New Roman" w:cs="Times New Roman"/>
                <w:sz w:val="24"/>
                <w:szCs w:val="24"/>
                <w:lang w:eastAsia="en-US"/>
              </w:rPr>
              <w:t> </w:t>
            </w:r>
            <w:r w:rsidRPr="00A83258">
              <w:rPr>
                <w:rFonts w:ascii="Times New Roman" w:hAnsi="Times New Roman" w:cs="Times New Roman"/>
                <w:color w:val="000000"/>
                <w:sz w:val="24"/>
                <w:szCs w:val="24"/>
                <w:shd w:val="clear" w:color="auto" w:fill="FFFFFF"/>
              </w:rPr>
              <w:t xml:space="preserve">размещение зданий и сооружений религиозного использования. </w:t>
            </w:r>
          </w:p>
        </w:tc>
      </w:tr>
      <w:tr w:rsidR="00BB2EE4" w:rsidRPr="00A15629" w14:paraId="5BB78216" w14:textId="77777777" w:rsidTr="001F7464">
        <w:trPr>
          <w:jc w:val="center"/>
        </w:trPr>
        <w:tc>
          <w:tcPr>
            <w:tcW w:w="2405" w:type="dxa"/>
          </w:tcPr>
          <w:p w14:paraId="6C8E169A" w14:textId="77777777" w:rsidR="00BB2EE4" w:rsidRPr="00657515" w:rsidRDefault="00BB2EE4" w:rsidP="00BB2EE4">
            <w:pPr>
              <w:widowControl w:val="0"/>
              <w:autoSpaceDE w:val="0"/>
              <w:autoSpaceDN w:val="0"/>
              <w:adjustRightInd w:val="0"/>
              <w:spacing w:after="0" w:line="240" w:lineRule="auto"/>
              <w:jc w:val="center"/>
              <w:rPr>
                <w:rFonts w:ascii="Times New Roman" w:hAnsi="Times New Roman"/>
                <w:sz w:val="24"/>
                <w:szCs w:val="24"/>
                <w:lang w:val="ru-RU"/>
              </w:rPr>
            </w:pPr>
            <w:r w:rsidRPr="00657515">
              <w:rPr>
                <w:rFonts w:ascii="Times New Roman" w:hAnsi="Times New Roman"/>
                <w:color w:val="000000"/>
                <w:sz w:val="24"/>
                <w:szCs w:val="24"/>
                <w:shd w:val="clear" w:color="auto" w:fill="FFFFFF"/>
              </w:rPr>
              <w:t>Осуществление религиозных обрядов</w:t>
            </w:r>
          </w:p>
          <w:p w14:paraId="4E300E78" w14:textId="22061213" w:rsidR="00BB2EE4" w:rsidRPr="00A83258" w:rsidRDefault="00BB2EE4" w:rsidP="00BB2EE4">
            <w:pPr>
              <w:widowControl w:val="0"/>
              <w:autoSpaceDE w:val="0"/>
              <w:autoSpaceDN w:val="0"/>
              <w:adjustRightInd w:val="0"/>
              <w:spacing w:after="0" w:line="240" w:lineRule="auto"/>
              <w:jc w:val="center"/>
              <w:rPr>
                <w:rFonts w:ascii="Times New Roman" w:hAnsi="Times New Roman"/>
                <w:sz w:val="24"/>
                <w:szCs w:val="24"/>
                <w:lang w:val="ru-RU"/>
              </w:rPr>
            </w:pPr>
            <w:r w:rsidRPr="00657515">
              <w:rPr>
                <w:rFonts w:ascii="Times New Roman" w:hAnsi="Times New Roman"/>
                <w:sz w:val="24"/>
                <w:szCs w:val="24"/>
                <w:lang w:val="ru-RU"/>
              </w:rPr>
              <w:t>(3.7.1)</w:t>
            </w:r>
          </w:p>
        </w:tc>
        <w:tc>
          <w:tcPr>
            <w:tcW w:w="7513" w:type="dxa"/>
          </w:tcPr>
          <w:p w14:paraId="24A7FD92" w14:textId="5DF02DC1" w:rsidR="00BB2EE4" w:rsidRPr="00A83258" w:rsidRDefault="00BB2EE4" w:rsidP="00BB2EE4">
            <w:pPr>
              <w:pStyle w:val="ConsPlusTitlePage"/>
              <w:ind w:left="142" w:hanging="142"/>
              <w:jc w:val="both"/>
              <w:rPr>
                <w:rFonts w:ascii="Times New Roman" w:hAnsi="Times New Roman" w:cs="Times New Roman"/>
                <w:color w:val="000000"/>
                <w:sz w:val="24"/>
                <w:szCs w:val="24"/>
                <w:shd w:val="clear" w:color="auto" w:fill="FFFFFF"/>
              </w:rPr>
            </w:pPr>
            <w:r w:rsidRPr="00657515">
              <w:rPr>
                <w:rFonts w:ascii="Times New Roman" w:hAnsi="Times New Roman" w:cs="Times New Roman"/>
                <w:color w:val="000000"/>
                <w:sz w:val="24"/>
                <w:szCs w:val="24"/>
                <w:shd w:val="clear" w:color="auto" w:fill="FFFFFF"/>
              </w:rPr>
              <w:t>-</w:t>
            </w:r>
            <w:r w:rsidRPr="00657515">
              <w:rPr>
                <w:rFonts w:ascii="Times New Roman" w:hAnsi="Times New Roman" w:cs="Times New Roman"/>
                <w:sz w:val="24"/>
                <w:szCs w:val="24"/>
                <w:lang w:eastAsia="en-US"/>
              </w:rPr>
              <w:t> </w:t>
            </w:r>
            <w:r w:rsidRPr="00657515">
              <w:rPr>
                <w:rFonts w:ascii="Times New Roman" w:hAnsi="Times New Roman" w:cs="Times New Roman"/>
                <w:color w:val="000000"/>
                <w:sz w:val="24"/>
                <w:szCs w:val="24"/>
                <w:shd w:val="clear" w:color="auto" w:fill="FFFFFF"/>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r>
      <w:tr w:rsidR="00BB2EE4" w:rsidRPr="00A15629" w14:paraId="78E41F1E" w14:textId="77777777" w:rsidTr="001F7464">
        <w:trPr>
          <w:jc w:val="center"/>
        </w:trPr>
        <w:tc>
          <w:tcPr>
            <w:tcW w:w="2405" w:type="dxa"/>
          </w:tcPr>
          <w:p w14:paraId="6218308F" w14:textId="77777777" w:rsidR="00BB2EE4" w:rsidRPr="00657515" w:rsidRDefault="00BB2EE4" w:rsidP="009257E9">
            <w:pPr>
              <w:pageBreakBefore/>
              <w:widowControl w:val="0"/>
              <w:autoSpaceDE w:val="0"/>
              <w:autoSpaceDN w:val="0"/>
              <w:adjustRightInd w:val="0"/>
              <w:spacing w:after="0" w:line="240" w:lineRule="auto"/>
              <w:jc w:val="center"/>
              <w:rPr>
                <w:rFonts w:ascii="Times New Roman" w:hAnsi="Times New Roman"/>
                <w:sz w:val="24"/>
                <w:szCs w:val="24"/>
                <w:lang w:val="ru-RU"/>
              </w:rPr>
            </w:pPr>
            <w:r w:rsidRPr="00E32064">
              <w:rPr>
                <w:rFonts w:ascii="Times New Roman" w:hAnsi="Times New Roman"/>
                <w:color w:val="000000"/>
                <w:sz w:val="24"/>
                <w:szCs w:val="24"/>
                <w:shd w:val="clear" w:color="auto" w:fill="FFFFFF"/>
                <w:lang w:val="ru-RU"/>
              </w:rPr>
              <w:t>Религиозное управление и образование</w:t>
            </w:r>
          </w:p>
          <w:p w14:paraId="2F691DE6" w14:textId="550BC9EC" w:rsidR="00BB2EE4" w:rsidRPr="00A83258" w:rsidRDefault="00BB2EE4" w:rsidP="00BB2EE4">
            <w:pPr>
              <w:widowControl w:val="0"/>
              <w:autoSpaceDE w:val="0"/>
              <w:autoSpaceDN w:val="0"/>
              <w:adjustRightInd w:val="0"/>
              <w:spacing w:after="0" w:line="240" w:lineRule="auto"/>
              <w:jc w:val="center"/>
              <w:rPr>
                <w:rFonts w:ascii="Times New Roman" w:hAnsi="Times New Roman"/>
                <w:sz w:val="24"/>
                <w:szCs w:val="24"/>
                <w:lang w:val="ru-RU"/>
              </w:rPr>
            </w:pPr>
            <w:r w:rsidRPr="00657515">
              <w:rPr>
                <w:rFonts w:ascii="Times New Roman" w:hAnsi="Times New Roman"/>
                <w:sz w:val="24"/>
                <w:szCs w:val="24"/>
                <w:lang w:val="ru-RU"/>
              </w:rPr>
              <w:t>(3.7.2)</w:t>
            </w:r>
          </w:p>
        </w:tc>
        <w:tc>
          <w:tcPr>
            <w:tcW w:w="7513" w:type="dxa"/>
          </w:tcPr>
          <w:p w14:paraId="6EACDE96" w14:textId="404E32C2" w:rsidR="00BB2EE4" w:rsidRPr="00A83258" w:rsidRDefault="00BB2EE4" w:rsidP="00BB2EE4">
            <w:pPr>
              <w:pStyle w:val="ConsPlusTitlePage"/>
              <w:ind w:left="142" w:hanging="142"/>
              <w:jc w:val="both"/>
              <w:rPr>
                <w:rFonts w:ascii="Times New Roman" w:hAnsi="Times New Roman" w:cs="Times New Roman"/>
                <w:color w:val="000000"/>
                <w:sz w:val="24"/>
                <w:szCs w:val="24"/>
                <w:shd w:val="clear" w:color="auto" w:fill="FFFFFF"/>
              </w:rPr>
            </w:pPr>
            <w:r w:rsidRPr="00657515">
              <w:rPr>
                <w:rFonts w:ascii="Times New Roman" w:hAnsi="Times New Roman" w:cs="Times New Roman"/>
                <w:color w:val="000000"/>
                <w:sz w:val="24"/>
                <w:szCs w:val="24"/>
                <w:shd w:val="clear" w:color="auto" w:fill="FFFFFF"/>
              </w:rPr>
              <w:t>-</w:t>
            </w:r>
            <w:r w:rsidRPr="00657515">
              <w:rPr>
                <w:rFonts w:ascii="Times New Roman" w:hAnsi="Times New Roman" w:cs="Times New Roman"/>
                <w:sz w:val="24"/>
                <w:szCs w:val="24"/>
                <w:lang w:eastAsia="en-US"/>
              </w:rPr>
              <w:t> </w:t>
            </w:r>
            <w:r w:rsidRPr="00657515">
              <w:rPr>
                <w:rFonts w:ascii="Times New Roman" w:hAnsi="Times New Roman" w:cs="Times New Roman"/>
                <w:color w:val="000000"/>
                <w:sz w:val="24"/>
                <w:szCs w:val="24"/>
                <w:shd w:val="clear" w:color="auto" w:fill="FFFFFF"/>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r>
      <w:tr w:rsidR="00F46774" w:rsidRPr="00A15629" w14:paraId="71B826B2" w14:textId="77777777" w:rsidTr="00EA06FE">
        <w:trPr>
          <w:jc w:val="center"/>
        </w:trPr>
        <w:tc>
          <w:tcPr>
            <w:tcW w:w="2405" w:type="dxa"/>
            <w:tcBorders>
              <w:bottom w:val="single" w:sz="4" w:space="0" w:color="000000"/>
            </w:tcBorders>
          </w:tcPr>
          <w:p w14:paraId="4D671006" w14:textId="77777777" w:rsidR="00F46774" w:rsidRPr="0034481D" w:rsidRDefault="00F46774" w:rsidP="001F7464">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Магазины</w:t>
            </w:r>
          </w:p>
          <w:p w14:paraId="05DE9E7C" w14:textId="77777777" w:rsidR="00F46774" w:rsidRPr="00217FD5" w:rsidRDefault="00F46774" w:rsidP="001F7464">
            <w:pPr>
              <w:widowControl w:val="0"/>
              <w:autoSpaceDE w:val="0"/>
              <w:autoSpaceDN w:val="0"/>
              <w:adjustRightInd w:val="0"/>
              <w:spacing w:after="0" w:line="240" w:lineRule="auto"/>
              <w:jc w:val="center"/>
              <w:rPr>
                <w:rFonts w:ascii="Times New Roman" w:hAnsi="Times New Roman"/>
                <w:color w:val="000000"/>
                <w:sz w:val="24"/>
                <w:szCs w:val="24"/>
                <w:shd w:val="clear" w:color="auto" w:fill="FFFFFF"/>
                <w:lang w:val="ru-RU"/>
              </w:rPr>
            </w:pPr>
            <w:r w:rsidRPr="0034481D">
              <w:rPr>
                <w:rFonts w:ascii="Times New Roman" w:hAnsi="Times New Roman"/>
                <w:sz w:val="24"/>
                <w:szCs w:val="24"/>
                <w:lang w:val="ru-RU"/>
              </w:rPr>
              <w:t>(4.4)</w:t>
            </w:r>
          </w:p>
        </w:tc>
        <w:tc>
          <w:tcPr>
            <w:tcW w:w="7513" w:type="dxa"/>
            <w:tcBorders>
              <w:bottom w:val="single" w:sz="4" w:space="0" w:color="000000"/>
            </w:tcBorders>
            <w:vAlign w:val="bottom"/>
          </w:tcPr>
          <w:p w14:paraId="4872A887" w14:textId="77777777" w:rsidR="00F46774" w:rsidRPr="00D0024A" w:rsidRDefault="00F46774" w:rsidP="001F7464">
            <w:pPr>
              <w:spacing w:after="0" w:line="240" w:lineRule="auto"/>
              <w:ind w:left="142" w:hanging="142"/>
              <w:jc w:val="both"/>
              <w:rPr>
                <w:rFonts w:ascii="Times New Roman" w:hAnsi="Times New Roman"/>
                <w:color w:val="000000"/>
                <w:sz w:val="24"/>
                <w:szCs w:val="24"/>
                <w:shd w:val="clear" w:color="auto" w:fill="FFFFFF"/>
                <w:lang w:val="ru-RU"/>
              </w:rPr>
            </w:pPr>
            <w:r w:rsidRPr="00597B2C">
              <w:rPr>
                <w:rFonts w:ascii="Times New Roman" w:hAnsi="Times New Roman"/>
                <w:color w:val="000000"/>
                <w:sz w:val="24"/>
                <w:szCs w:val="24"/>
                <w:shd w:val="clear" w:color="auto" w:fill="FFFFFF"/>
                <w:lang w:val="ru-RU"/>
              </w:rPr>
              <w:t>-</w:t>
            </w:r>
            <w:r w:rsidRPr="00597B2C">
              <w:rPr>
                <w:rFonts w:ascii="Times New Roman" w:hAnsi="Times New Roman"/>
                <w:sz w:val="24"/>
                <w:szCs w:val="24"/>
              </w:rPr>
              <w:t> </w:t>
            </w:r>
            <w:r w:rsidRPr="00597B2C">
              <w:rPr>
                <w:rFonts w:ascii="Times New Roman" w:hAnsi="Times New Roman"/>
                <w:color w:val="000000"/>
                <w:sz w:val="24"/>
                <w:szCs w:val="24"/>
                <w:shd w:val="clear" w:color="auto" w:fill="FFFFFF"/>
                <w:lang w:val="ru-RU"/>
              </w:rPr>
              <w:t xml:space="preserve">размещение </w:t>
            </w:r>
            <w:r w:rsidRPr="00DF2029">
              <w:rPr>
                <w:rFonts w:ascii="Times New Roman" w:hAnsi="Times New Roman"/>
                <w:sz w:val="24"/>
                <w:szCs w:val="24"/>
                <w:lang w:val="ru-RU"/>
              </w:rPr>
              <w:t>объектов</w:t>
            </w:r>
            <w:r>
              <w:rPr>
                <w:rFonts w:ascii="Times New Roman" w:hAnsi="Times New Roman"/>
                <w:sz w:val="24"/>
                <w:szCs w:val="24"/>
                <w:lang w:val="ru-RU"/>
              </w:rPr>
              <w:t xml:space="preserve"> </w:t>
            </w:r>
            <w:r w:rsidRPr="00DF2029">
              <w:rPr>
                <w:rFonts w:ascii="Times New Roman" w:hAnsi="Times New Roman"/>
                <w:sz w:val="24"/>
                <w:szCs w:val="24"/>
                <w:lang w:val="ru-RU"/>
              </w:rPr>
              <w:t>капитального</w:t>
            </w:r>
            <w:r>
              <w:rPr>
                <w:rFonts w:ascii="Times New Roman" w:hAnsi="Times New Roman"/>
                <w:sz w:val="24"/>
                <w:szCs w:val="24"/>
                <w:lang w:val="ru-RU"/>
              </w:rPr>
              <w:t xml:space="preserve"> </w:t>
            </w:r>
            <w:r w:rsidRPr="00DF2029">
              <w:rPr>
                <w:rFonts w:ascii="Times New Roman" w:hAnsi="Times New Roman"/>
                <w:sz w:val="24"/>
                <w:szCs w:val="24"/>
                <w:lang w:val="ru-RU"/>
              </w:rPr>
              <w:t>строительства, предназначенных для продажи товаров, торговая площадь которых составляет до 5 000 кв.</w:t>
            </w:r>
            <w:r>
              <w:rPr>
                <w:rFonts w:ascii="Times New Roman" w:hAnsi="Times New Roman"/>
                <w:sz w:val="24"/>
                <w:szCs w:val="24"/>
                <w:lang w:val="ru-RU"/>
              </w:rPr>
              <w:t xml:space="preserve"> </w:t>
            </w:r>
            <w:r w:rsidRPr="00DF2029">
              <w:rPr>
                <w:rFonts w:ascii="Times New Roman" w:hAnsi="Times New Roman"/>
                <w:sz w:val="24"/>
                <w:szCs w:val="24"/>
                <w:lang w:val="ru-RU"/>
              </w:rPr>
              <w:t>м.</w:t>
            </w:r>
          </w:p>
        </w:tc>
      </w:tr>
      <w:tr w:rsidR="00F46774" w:rsidRPr="00A15629" w14:paraId="66299835" w14:textId="77777777" w:rsidTr="001F7464">
        <w:trPr>
          <w:jc w:val="center"/>
        </w:trPr>
        <w:tc>
          <w:tcPr>
            <w:tcW w:w="2405" w:type="dxa"/>
          </w:tcPr>
          <w:p w14:paraId="5DAA6856" w14:textId="77777777" w:rsidR="00F46774" w:rsidRPr="0034481D" w:rsidRDefault="00F46774" w:rsidP="001F7464">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Общественное питание</w:t>
            </w:r>
          </w:p>
          <w:p w14:paraId="6D718E25" w14:textId="77777777" w:rsidR="00F46774" w:rsidRPr="00217FD5" w:rsidRDefault="00F46774" w:rsidP="001F7464">
            <w:pPr>
              <w:widowControl w:val="0"/>
              <w:autoSpaceDE w:val="0"/>
              <w:autoSpaceDN w:val="0"/>
              <w:adjustRightInd w:val="0"/>
              <w:spacing w:after="0" w:line="240" w:lineRule="auto"/>
              <w:jc w:val="center"/>
              <w:rPr>
                <w:rFonts w:ascii="Times New Roman" w:hAnsi="Times New Roman"/>
                <w:color w:val="000000"/>
                <w:sz w:val="24"/>
                <w:szCs w:val="24"/>
                <w:shd w:val="clear" w:color="auto" w:fill="FFFFFF"/>
                <w:lang w:val="ru-RU"/>
              </w:rPr>
            </w:pPr>
            <w:r w:rsidRPr="0034481D">
              <w:rPr>
                <w:rFonts w:ascii="Times New Roman" w:hAnsi="Times New Roman"/>
                <w:sz w:val="24"/>
                <w:szCs w:val="24"/>
              </w:rPr>
              <w:t>(4.6)</w:t>
            </w:r>
          </w:p>
        </w:tc>
        <w:tc>
          <w:tcPr>
            <w:tcW w:w="7513" w:type="dxa"/>
          </w:tcPr>
          <w:p w14:paraId="386718A7" w14:textId="77777777" w:rsidR="00F46774" w:rsidRPr="00D0024A" w:rsidRDefault="00F46774" w:rsidP="001F7464">
            <w:pPr>
              <w:spacing w:after="0" w:line="240" w:lineRule="auto"/>
              <w:ind w:left="142" w:hanging="142"/>
              <w:jc w:val="both"/>
              <w:rPr>
                <w:rFonts w:ascii="Times New Roman" w:hAnsi="Times New Roman"/>
                <w:color w:val="000000"/>
                <w:sz w:val="24"/>
                <w:szCs w:val="24"/>
                <w:shd w:val="clear" w:color="auto" w:fill="FFFFFF"/>
                <w:lang w:val="ru-RU"/>
              </w:rPr>
            </w:pPr>
            <w:r w:rsidRPr="00206C15">
              <w:rPr>
                <w:rFonts w:ascii="Times New Roman" w:hAnsi="Times New Roman"/>
                <w:color w:val="000000"/>
                <w:sz w:val="24"/>
                <w:szCs w:val="24"/>
                <w:shd w:val="clear" w:color="auto" w:fill="FFFFFF"/>
                <w:lang w:val="ru-RU"/>
              </w:rPr>
              <w:t>-</w:t>
            </w:r>
            <w:r w:rsidRPr="00597B2C">
              <w:rPr>
                <w:rFonts w:ascii="Times New Roman" w:hAnsi="Times New Roman"/>
                <w:sz w:val="24"/>
                <w:szCs w:val="24"/>
              </w:rPr>
              <w:t> </w:t>
            </w:r>
            <w:r w:rsidRPr="00206C15">
              <w:rPr>
                <w:rFonts w:ascii="Times New Roman" w:hAnsi="Times New Roman"/>
                <w:color w:val="000000"/>
                <w:sz w:val="24"/>
                <w:szCs w:val="24"/>
                <w:shd w:val="clear" w:color="auto" w:fill="FFFFFF"/>
                <w:lang w:val="ru-RU"/>
              </w:rPr>
              <w:t xml:space="preserve">размещение </w:t>
            </w:r>
            <w:r w:rsidRPr="00206C15">
              <w:rPr>
                <w:rFonts w:ascii="Times New Roman" w:hAnsi="Times New Roman"/>
                <w:sz w:val="24"/>
                <w:szCs w:val="24"/>
                <w:lang w:val="ru-RU"/>
              </w:rPr>
              <w:t>объектов капитального строительства в целях устройства мест общественного питания (рестораны, кафе, столовые, закусочные, бары).</w:t>
            </w:r>
          </w:p>
        </w:tc>
      </w:tr>
    </w:tbl>
    <w:p w14:paraId="4695F1EE" w14:textId="77777777" w:rsidR="00443A9A" w:rsidRDefault="00443A9A" w:rsidP="00443A9A">
      <w:pPr>
        <w:widowControl w:val="0"/>
        <w:tabs>
          <w:tab w:val="left" w:pos="993"/>
        </w:tabs>
        <w:overflowPunct w:val="0"/>
        <w:autoSpaceDE w:val="0"/>
        <w:autoSpaceDN w:val="0"/>
        <w:adjustRightInd w:val="0"/>
        <w:spacing w:after="0" w:line="240" w:lineRule="auto"/>
        <w:ind w:left="720"/>
        <w:jc w:val="both"/>
        <w:rPr>
          <w:rFonts w:ascii="Times New Roman" w:hAnsi="Times New Roman"/>
          <w:bCs/>
          <w:sz w:val="24"/>
          <w:szCs w:val="24"/>
          <w:lang w:val="ru-RU"/>
        </w:rPr>
      </w:pPr>
    </w:p>
    <w:p w14:paraId="63D5313A" w14:textId="7849E9A9" w:rsidR="001F7464" w:rsidRPr="0043756E" w:rsidRDefault="001F7464" w:rsidP="00F16C57">
      <w:pPr>
        <w:widowControl w:val="0"/>
        <w:numPr>
          <w:ilvl w:val="0"/>
          <w:numId w:val="81"/>
        </w:numPr>
        <w:tabs>
          <w:tab w:val="left" w:pos="993"/>
        </w:tabs>
        <w:overflowPunct w:val="0"/>
        <w:autoSpaceDE w:val="0"/>
        <w:autoSpaceDN w:val="0"/>
        <w:adjustRightInd w:val="0"/>
        <w:spacing w:after="0" w:line="240" w:lineRule="auto"/>
        <w:ind w:left="0" w:firstLine="720"/>
        <w:jc w:val="both"/>
        <w:rPr>
          <w:rFonts w:ascii="Times New Roman" w:hAnsi="Times New Roman"/>
          <w:bCs/>
          <w:sz w:val="24"/>
          <w:szCs w:val="24"/>
          <w:lang w:val="ru-RU"/>
        </w:rPr>
      </w:pPr>
      <w:r w:rsidRPr="0043756E">
        <w:rPr>
          <w:rFonts w:ascii="Times New Roman" w:hAnsi="Times New Roman"/>
          <w:bCs/>
          <w:sz w:val="24"/>
          <w:szCs w:val="24"/>
          <w:lang w:val="ru-RU"/>
        </w:rPr>
        <w:t>Предельные (минимальные и (ил</w:t>
      </w:r>
      <w:r>
        <w:rPr>
          <w:rFonts w:ascii="Times New Roman" w:hAnsi="Times New Roman"/>
          <w:bCs/>
          <w:sz w:val="24"/>
          <w:szCs w:val="24"/>
          <w:lang w:val="ru-RU"/>
        </w:rPr>
        <w:t xml:space="preserve"> </w:t>
      </w:r>
      <w:r w:rsidRPr="0043756E">
        <w:rPr>
          <w:rFonts w:ascii="Times New Roman" w:hAnsi="Times New Roman"/>
          <w:bCs/>
          <w:sz w:val="24"/>
          <w:szCs w:val="24"/>
          <w:lang w:val="ru-RU"/>
        </w:rPr>
        <w:t xml:space="preserve">и) максимальные) размеры земельных участков и предельные параметры разрешенного строительства, реконструкции объектов капитального строительства в границах территориальной зоны </w:t>
      </w:r>
      <w:r>
        <w:rPr>
          <w:rFonts w:ascii="Times New Roman" w:hAnsi="Times New Roman"/>
          <w:bCs/>
          <w:sz w:val="24"/>
          <w:szCs w:val="24"/>
          <w:lang w:val="ru-RU"/>
        </w:rPr>
        <w:t>Ц-5</w:t>
      </w:r>
      <w:r w:rsidRPr="0043756E">
        <w:rPr>
          <w:rFonts w:ascii="Times New Roman" w:hAnsi="Times New Roman"/>
          <w:bCs/>
          <w:sz w:val="24"/>
          <w:szCs w:val="24"/>
          <w:lang w:val="ru-RU"/>
        </w:rPr>
        <w:t xml:space="preserve">: </w:t>
      </w:r>
    </w:p>
    <w:p w14:paraId="04CE6C4B" w14:textId="77777777" w:rsidR="001F7464" w:rsidRDefault="001F7464" w:rsidP="001F7464">
      <w:pPr>
        <w:pStyle w:val="ae"/>
        <w:widowControl w:val="0"/>
        <w:overflowPunct w:val="0"/>
        <w:autoSpaceDE w:val="0"/>
        <w:autoSpaceDN w:val="0"/>
        <w:adjustRightInd w:val="0"/>
        <w:spacing w:after="0" w:line="240" w:lineRule="auto"/>
        <w:ind w:left="0" w:firstLine="709"/>
        <w:contextualSpacing w:val="0"/>
        <w:jc w:val="both"/>
        <w:rPr>
          <w:rFonts w:ascii="Times New Roman" w:hAnsi="Times New Roman"/>
          <w:bCs/>
          <w:sz w:val="24"/>
          <w:szCs w:val="24"/>
          <w:lang w:val="ru-RU"/>
        </w:rPr>
      </w:pPr>
    </w:p>
    <w:tbl>
      <w:tblPr>
        <w:tblW w:w="9918" w:type="dxa"/>
        <w:jc w:val="center"/>
        <w:tblBorders>
          <w:top w:val="single" w:sz="4" w:space="0" w:color="000000"/>
          <w:left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5387"/>
        <w:gridCol w:w="3969"/>
      </w:tblGrid>
      <w:tr w:rsidR="001F7464" w:rsidRPr="00965C45" w14:paraId="1D3DF428" w14:textId="77777777" w:rsidTr="001F7464">
        <w:trPr>
          <w:trHeight w:val="624"/>
          <w:jc w:val="center"/>
        </w:trPr>
        <w:tc>
          <w:tcPr>
            <w:tcW w:w="562" w:type="dxa"/>
            <w:shd w:val="clear" w:color="auto" w:fill="auto"/>
            <w:vAlign w:val="center"/>
          </w:tcPr>
          <w:p w14:paraId="7E1D3423" w14:textId="77777777" w:rsidR="001F7464" w:rsidRPr="00965C45" w:rsidRDefault="001F7464" w:rsidP="001F7464">
            <w:pPr>
              <w:spacing w:after="0" w:line="240" w:lineRule="auto"/>
              <w:jc w:val="center"/>
              <w:rPr>
                <w:rFonts w:ascii="Times New Roman" w:hAnsi="Times New Roman"/>
                <w:b/>
                <w:bCs/>
                <w:sz w:val="24"/>
                <w:szCs w:val="24"/>
                <w:lang w:val="ru-RU"/>
              </w:rPr>
            </w:pPr>
            <w:r w:rsidRPr="00965C45">
              <w:rPr>
                <w:rFonts w:ascii="Times New Roman" w:hAnsi="Times New Roman"/>
                <w:b/>
                <w:bCs/>
                <w:sz w:val="24"/>
                <w:szCs w:val="24"/>
                <w:lang w:val="ru-RU"/>
              </w:rPr>
              <w:t>№</w:t>
            </w:r>
          </w:p>
          <w:p w14:paraId="41661A13" w14:textId="77777777" w:rsidR="001F7464" w:rsidRPr="00965C45" w:rsidRDefault="001F7464" w:rsidP="001F7464">
            <w:pPr>
              <w:spacing w:after="0" w:line="240" w:lineRule="auto"/>
              <w:jc w:val="center"/>
              <w:rPr>
                <w:rFonts w:ascii="Times New Roman" w:hAnsi="Times New Roman"/>
                <w:sz w:val="24"/>
                <w:szCs w:val="24"/>
                <w:lang w:val="ru-RU"/>
              </w:rPr>
            </w:pPr>
            <w:r w:rsidRPr="00965C45">
              <w:rPr>
                <w:rFonts w:ascii="Times New Roman" w:hAnsi="Times New Roman"/>
                <w:b/>
                <w:bCs/>
                <w:sz w:val="24"/>
                <w:szCs w:val="24"/>
                <w:lang w:val="ru-RU"/>
              </w:rPr>
              <w:t>п/п</w:t>
            </w:r>
          </w:p>
        </w:tc>
        <w:tc>
          <w:tcPr>
            <w:tcW w:w="5387" w:type="dxa"/>
            <w:shd w:val="clear" w:color="auto" w:fill="auto"/>
            <w:vAlign w:val="center"/>
          </w:tcPr>
          <w:p w14:paraId="05033262" w14:textId="77777777" w:rsidR="001F7464" w:rsidRPr="00965C45" w:rsidRDefault="001F7464" w:rsidP="001F7464">
            <w:pPr>
              <w:spacing w:after="0" w:line="240" w:lineRule="auto"/>
              <w:jc w:val="center"/>
              <w:rPr>
                <w:rFonts w:ascii="Times New Roman" w:hAnsi="Times New Roman"/>
                <w:sz w:val="24"/>
                <w:szCs w:val="24"/>
                <w:lang w:val="ru-RU"/>
              </w:rPr>
            </w:pPr>
            <w:r w:rsidRPr="00965C45">
              <w:rPr>
                <w:rFonts w:ascii="Times New Roman" w:hAnsi="Times New Roman"/>
                <w:b/>
                <w:bCs/>
                <w:sz w:val="24"/>
                <w:szCs w:val="24"/>
                <w:lang w:val="ru-RU"/>
              </w:rPr>
              <w:t>Наименование показател</w:t>
            </w:r>
            <w:r>
              <w:rPr>
                <w:rFonts w:ascii="Times New Roman" w:hAnsi="Times New Roman"/>
                <w:b/>
                <w:bCs/>
                <w:sz w:val="24"/>
                <w:szCs w:val="24"/>
                <w:lang w:val="ru-RU"/>
              </w:rPr>
              <w:t>ей</w:t>
            </w:r>
          </w:p>
        </w:tc>
        <w:tc>
          <w:tcPr>
            <w:tcW w:w="3969" w:type="dxa"/>
            <w:shd w:val="clear" w:color="auto" w:fill="auto"/>
            <w:vAlign w:val="center"/>
          </w:tcPr>
          <w:p w14:paraId="66B08728" w14:textId="77777777" w:rsidR="001F7464" w:rsidRPr="00965C45" w:rsidRDefault="001F7464" w:rsidP="001F7464">
            <w:pPr>
              <w:spacing w:after="0" w:line="240" w:lineRule="auto"/>
              <w:jc w:val="center"/>
              <w:rPr>
                <w:rFonts w:ascii="Times New Roman" w:hAnsi="Times New Roman"/>
                <w:sz w:val="24"/>
                <w:szCs w:val="24"/>
                <w:lang w:val="ru-RU"/>
              </w:rPr>
            </w:pPr>
            <w:r>
              <w:rPr>
                <w:rFonts w:ascii="Times New Roman" w:hAnsi="Times New Roman"/>
                <w:b/>
                <w:bCs/>
                <w:sz w:val="24"/>
                <w:szCs w:val="24"/>
                <w:lang w:val="ru-RU"/>
              </w:rPr>
              <w:t>Значение п</w:t>
            </w:r>
            <w:r w:rsidRPr="00965C45">
              <w:rPr>
                <w:rFonts w:ascii="Times New Roman" w:hAnsi="Times New Roman"/>
                <w:b/>
                <w:bCs/>
                <w:sz w:val="24"/>
                <w:szCs w:val="24"/>
                <w:lang w:val="ru-RU"/>
              </w:rPr>
              <w:t>оказател</w:t>
            </w:r>
            <w:r>
              <w:rPr>
                <w:rFonts w:ascii="Times New Roman" w:hAnsi="Times New Roman"/>
                <w:b/>
                <w:bCs/>
                <w:sz w:val="24"/>
                <w:szCs w:val="24"/>
                <w:lang w:val="ru-RU"/>
              </w:rPr>
              <w:t xml:space="preserve">ей </w:t>
            </w:r>
          </w:p>
        </w:tc>
      </w:tr>
      <w:tr w:rsidR="001F7464" w:rsidRPr="00E10701" w14:paraId="36757ADC" w14:textId="77777777" w:rsidTr="001F7464">
        <w:tblPrEx>
          <w:tblBorders>
            <w:bottom w:val="single" w:sz="4" w:space="0" w:color="000000"/>
          </w:tblBorders>
        </w:tblPrEx>
        <w:trPr>
          <w:trHeight w:val="567"/>
          <w:jc w:val="center"/>
        </w:trPr>
        <w:tc>
          <w:tcPr>
            <w:tcW w:w="562" w:type="dxa"/>
            <w:tcBorders>
              <w:bottom w:val="single" w:sz="4" w:space="0" w:color="000000"/>
            </w:tcBorders>
          </w:tcPr>
          <w:p w14:paraId="6CCC6836" w14:textId="77777777" w:rsidR="001F7464" w:rsidRDefault="001F7464" w:rsidP="001F7464">
            <w:pPr>
              <w:spacing w:after="0" w:line="240" w:lineRule="auto"/>
              <w:jc w:val="center"/>
              <w:rPr>
                <w:rFonts w:ascii="Times New Roman" w:hAnsi="Times New Roman"/>
                <w:sz w:val="24"/>
                <w:szCs w:val="24"/>
                <w:lang w:val="ru-RU"/>
              </w:rPr>
            </w:pPr>
            <w:r>
              <w:rPr>
                <w:rFonts w:ascii="Times New Roman" w:hAnsi="Times New Roman"/>
                <w:sz w:val="24"/>
                <w:szCs w:val="24"/>
                <w:lang w:val="ru-RU"/>
              </w:rPr>
              <w:t>1</w:t>
            </w:r>
          </w:p>
        </w:tc>
        <w:tc>
          <w:tcPr>
            <w:tcW w:w="5387" w:type="dxa"/>
            <w:tcBorders>
              <w:bottom w:val="single" w:sz="4" w:space="0" w:color="000000"/>
            </w:tcBorders>
          </w:tcPr>
          <w:p w14:paraId="78C6DCF8" w14:textId="77777777" w:rsidR="001F7464" w:rsidRDefault="001F7464" w:rsidP="001F7464">
            <w:pPr>
              <w:widowControl w:val="0"/>
              <w:autoSpaceDE w:val="0"/>
              <w:autoSpaceDN w:val="0"/>
              <w:adjustRightInd w:val="0"/>
              <w:spacing w:after="0" w:line="240" w:lineRule="auto"/>
              <w:rPr>
                <w:rFonts w:ascii="Times New Roman" w:hAnsi="Times New Roman"/>
                <w:sz w:val="24"/>
                <w:szCs w:val="24"/>
                <w:lang w:val="ru-RU"/>
              </w:rPr>
            </w:pPr>
            <w:r w:rsidRPr="00F870F6">
              <w:rPr>
                <w:rFonts w:ascii="Times New Roman" w:hAnsi="Times New Roman"/>
                <w:sz w:val="24"/>
                <w:szCs w:val="24"/>
                <w:lang w:val="ru-RU"/>
              </w:rPr>
              <w:t>Предельные (минимальные и (или) максимальные) размеры земельных участков</w:t>
            </w:r>
          </w:p>
        </w:tc>
        <w:tc>
          <w:tcPr>
            <w:tcW w:w="3969" w:type="dxa"/>
            <w:tcBorders>
              <w:bottom w:val="single" w:sz="4" w:space="0" w:color="000000"/>
            </w:tcBorders>
            <w:vAlign w:val="center"/>
          </w:tcPr>
          <w:p w14:paraId="001811F4" w14:textId="77777777" w:rsidR="001F7464" w:rsidRDefault="001F7464" w:rsidP="001F7464">
            <w:pPr>
              <w:widowControl w:val="0"/>
              <w:spacing w:after="0" w:line="240" w:lineRule="auto"/>
              <w:jc w:val="center"/>
              <w:rPr>
                <w:rFonts w:ascii="Times New Roman" w:hAnsi="Times New Roman"/>
                <w:sz w:val="24"/>
                <w:szCs w:val="24"/>
                <w:lang w:val="ru-RU"/>
              </w:rPr>
            </w:pPr>
            <w:r w:rsidRPr="00F870F6">
              <w:rPr>
                <w:rFonts w:ascii="Times New Roman" w:hAnsi="Times New Roman"/>
                <w:sz w:val="24"/>
                <w:szCs w:val="24"/>
                <w:lang w:val="ru-RU"/>
              </w:rPr>
              <w:t>не подлежат установлению</w:t>
            </w:r>
          </w:p>
        </w:tc>
      </w:tr>
      <w:tr w:rsidR="001F7464" w:rsidRPr="00A15629" w14:paraId="1D356043" w14:textId="77777777" w:rsidTr="007642C0">
        <w:tblPrEx>
          <w:tblBorders>
            <w:bottom w:val="single" w:sz="4" w:space="0" w:color="000000"/>
          </w:tblBorders>
        </w:tblPrEx>
        <w:trPr>
          <w:trHeight w:val="567"/>
          <w:jc w:val="center"/>
        </w:trPr>
        <w:tc>
          <w:tcPr>
            <w:tcW w:w="562" w:type="dxa"/>
            <w:tcBorders>
              <w:top w:val="single" w:sz="4" w:space="0" w:color="000000"/>
              <w:bottom w:val="nil"/>
            </w:tcBorders>
          </w:tcPr>
          <w:p w14:paraId="53F70CC2" w14:textId="77777777" w:rsidR="001F7464" w:rsidRPr="00AB7CD7" w:rsidRDefault="001F7464" w:rsidP="001F7464">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2</w:t>
            </w:r>
          </w:p>
        </w:tc>
        <w:tc>
          <w:tcPr>
            <w:tcW w:w="5387" w:type="dxa"/>
            <w:tcBorders>
              <w:top w:val="single" w:sz="4" w:space="0" w:color="000000"/>
              <w:bottom w:val="nil"/>
            </w:tcBorders>
          </w:tcPr>
          <w:p w14:paraId="47B156DA" w14:textId="492CE3FE" w:rsidR="001F7464" w:rsidRPr="00DF20DC" w:rsidRDefault="001F7464" w:rsidP="001F7464">
            <w:pPr>
              <w:widowControl w:val="0"/>
              <w:autoSpaceDE w:val="0"/>
              <w:autoSpaceDN w:val="0"/>
              <w:adjustRightInd w:val="0"/>
              <w:spacing w:after="0" w:line="240" w:lineRule="auto"/>
              <w:rPr>
                <w:rFonts w:ascii="Times New Roman" w:hAnsi="Times New Roman"/>
                <w:sz w:val="24"/>
                <w:szCs w:val="24"/>
                <w:lang w:val="ru-RU"/>
              </w:rPr>
            </w:pPr>
            <w:r w:rsidRPr="00DF20DC">
              <w:rPr>
                <w:rFonts w:ascii="Times New Roman" w:hAnsi="Times New Roman"/>
                <w:sz w:val="24"/>
                <w:szCs w:val="24"/>
                <w:lang w:val="ru-RU"/>
              </w:rPr>
              <w:t xml:space="preserve">Минимальные </w:t>
            </w:r>
            <w:r w:rsidR="00DF20DC" w:rsidRPr="00DF20DC">
              <w:rPr>
                <w:rFonts w:ascii="Times New Roman" w:hAnsi="Times New Roman"/>
                <w:sz w:val="24"/>
                <w:szCs w:val="24"/>
                <w:lang w:val="ru-RU"/>
              </w:rPr>
              <w:t xml:space="preserve">расстояния от зданий медицинских организаций </w:t>
            </w:r>
            <w:r w:rsidRPr="00DF20DC">
              <w:rPr>
                <w:rFonts w:ascii="Times New Roman" w:hAnsi="Times New Roman"/>
                <w:sz w:val="24"/>
                <w:szCs w:val="24"/>
                <w:lang w:val="ru-RU"/>
              </w:rPr>
              <w:t xml:space="preserve">до красных линий улиц и проездов </w:t>
            </w:r>
          </w:p>
        </w:tc>
        <w:tc>
          <w:tcPr>
            <w:tcW w:w="3969" w:type="dxa"/>
            <w:tcBorders>
              <w:top w:val="single" w:sz="4" w:space="0" w:color="000000"/>
              <w:bottom w:val="nil"/>
            </w:tcBorders>
            <w:vAlign w:val="center"/>
          </w:tcPr>
          <w:p w14:paraId="795DC401" w14:textId="118F9034" w:rsidR="001F7464" w:rsidRPr="00AB7CD7" w:rsidRDefault="007642C0" w:rsidP="001F7464">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в соответствии с проектом планировки территории</w:t>
            </w:r>
          </w:p>
        </w:tc>
      </w:tr>
      <w:tr w:rsidR="001F7464" w:rsidRPr="006B5767" w14:paraId="3920CC3A" w14:textId="77777777" w:rsidTr="001F7464">
        <w:tblPrEx>
          <w:tblBorders>
            <w:bottom w:val="single" w:sz="4" w:space="0" w:color="000000"/>
          </w:tblBorders>
        </w:tblPrEx>
        <w:trPr>
          <w:trHeight w:val="567"/>
          <w:jc w:val="center"/>
        </w:trPr>
        <w:tc>
          <w:tcPr>
            <w:tcW w:w="562" w:type="dxa"/>
            <w:tcBorders>
              <w:top w:val="single" w:sz="4" w:space="0" w:color="000000"/>
              <w:bottom w:val="nil"/>
            </w:tcBorders>
          </w:tcPr>
          <w:p w14:paraId="53171356" w14:textId="77777777" w:rsidR="001F7464" w:rsidRPr="00AB7CD7" w:rsidRDefault="001F7464" w:rsidP="001F7464">
            <w:pPr>
              <w:spacing w:after="0" w:line="240" w:lineRule="auto"/>
              <w:jc w:val="center"/>
              <w:rPr>
                <w:rFonts w:ascii="Times New Roman" w:hAnsi="Times New Roman"/>
                <w:sz w:val="24"/>
                <w:szCs w:val="24"/>
                <w:lang w:val="ru-RU"/>
              </w:rPr>
            </w:pPr>
            <w:r>
              <w:rPr>
                <w:rFonts w:ascii="Times New Roman" w:hAnsi="Times New Roman"/>
                <w:sz w:val="24"/>
                <w:szCs w:val="24"/>
                <w:lang w:val="ru-RU"/>
              </w:rPr>
              <w:t>3</w:t>
            </w:r>
          </w:p>
        </w:tc>
        <w:tc>
          <w:tcPr>
            <w:tcW w:w="5387" w:type="dxa"/>
            <w:tcBorders>
              <w:bottom w:val="nil"/>
            </w:tcBorders>
          </w:tcPr>
          <w:p w14:paraId="374DAC66" w14:textId="77777777" w:rsidR="001F7464" w:rsidRPr="00F36D23" w:rsidRDefault="001F7464" w:rsidP="001F7464">
            <w:pPr>
              <w:widowControl w:val="0"/>
              <w:autoSpaceDE w:val="0"/>
              <w:autoSpaceDN w:val="0"/>
              <w:adjustRightInd w:val="0"/>
              <w:spacing w:after="0" w:line="240" w:lineRule="auto"/>
              <w:rPr>
                <w:rFonts w:ascii="Times New Roman" w:hAnsi="Times New Roman"/>
                <w:sz w:val="24"/>
                <w:szCs w:val="24"/>
                <w:lang w:val="ru-RU"/>
              </w:rPr>
            </w:pPr>
            <w:r w:rsidRPr="00F36D23">
              <w:rPr>
                <w:rFonts w:ascii="Times New Roman" w:hAnsi="Times New Roman"/>
                <w:sz w:val="24"/>
                <w:szCs w:val="24"/>
                <w:lang w:val="ru-RU"/>
              </w:rPr>
              <w:t xml:space="preserve">Предельное количество этажей или предельная высота зданий, строений и сооружений </w:t>
            </w:r>
          </w:p>
        </w:tc>
        <w:tc>
          <w:tcPr>
            <w:tcW w:w="3969" w:type="dxa"/>
            <w:tcBorders>
              <w:bottom w:val="nil"/>
            </w:tcBorders>
            <w:vAlign w:val="center"/>
          </w:tcPr>
          <w:p w14:paraId="39DB9CF2" w14:textId="77777777" w:rsidR="001F7464" w:rsidRPr="00F36D23" w:rsidRDefault="001F7464" w:rsidP="001F7464">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3 надземных этажа</w:t>
            </w:r>
          </w:p>
        </w:tc>
      </w:tr>
      <w:tr w:rsidR="001F7464" w:rsidRPr="00657BDB" w14:paraId="00A16F72" w14:textId="77777777" w:rsidTr="001F7464">
        <w:tblPrEx>
          <w:tblBorders>
            <w:bottom w:val="single" w:sz="4" w:space="0" w:color="000000"/>
          </w:tblBorders>
        </w:tblPrEx>
        <w:trPr>
          <w:trHeight w:val="312"/>
          <w:jc w:val="center"/>
        </w:trPr>
        <w:tc>
          <w:tcPr>
            <w:tcW w:w="562" w:type="dxa"/>
            <w:tcBorders>
              <w:top w:val="single" w:sz="4" w:space="0" w:color="000000"/>
              <w:bottom w:val="single" w:sz="4" w:space="0" w:color="000000"/>
            </w:tcBorders>
          </w:tcPr>
          <w:p w14:paraId="3A479E85" w14:textId="77777777" w:rsidR="001F7464" w:rsidRPr="00657BDB" w:rsidRDefault="001F7464" w:rsidP="001F7464">
            <w:pPr>
              <w:spacing w:after="0" w:line="240" w:lineRule="auto"/>
              <w:jc w:val="center"/>
              <w:rPr>
                <w:rFonts w:ascii="Times New Roman" w:hAnsi="Times New Roman"/>
                <w:sz w:val="24"/>
                <w:szCs w:val="24"/>
                <w:lang w:val="ru-RU"/>
              </w:rPr>
            </w:pPr>
            <w:r>
              <w:rPr>
                <w:rFonts w:ascii="Times New Roman" w:hAnsi="Times New Roman"/>
                <w:sz w:val="24"/>
                <w:szCs w:val="24"/>
                <w:lang w:val="ru-RU"/>
              </w:rPr>
              <w:t>4</w:t>
            </w:r>
          </w:p>
        </w:tc>
        <w:tc>
          <w:tcPr>
            <w:tcW w:w="5387" w:type="dxa"/>
            <w:tcBorders>
              <w:bottom w:val="single" w:sz="4" w:space="0" w:color="000000"/>
            </w:tcBorders>
          </w:tcPr>
          <w:p w14:paraId="689918CC" w14:textId="77777777" w:rsidR="001F7464" w:rsidRPr="00657BDB" w:rsidRDefault="001F7464" w:rsidP="001F7464">
            <w:pPr>
              <w:widowControl w:val="0"/>
              <w:autoSpaceDE w:val="0"/>
              <w:autoSpaceDN w:val="0"/>
              <w:adjustRightInd w:val="0"/>
              <w:spacing w:after="0" w:line="240" w:lineRule="auto"/>
              <w:rPr>
                <w:rFonts w:ascii="Times New Roman" w:hAnsi="Times New Roman"/>
                <w:sz w:val="24"/>
                <w:szCs w:val="24"/>
                <w:lang w:val="ru-RU"/>
              </w:rPr>
            </w:pPr>
            <w:r w:rsidRPr="00657BDB">
              <w:rPr>
                <w:rFonts w:ascii="Times New Roman" w:hAnsi="Times New Roman"/>
                <w:sz w:val="24"/>
                <w:szCs w:val="24"/>
                <w:lang w:val="ru-RU"/>
              </w:rPr>
              <w:t xml:space="preserve">Максимальный процент застройки </w:t>
            </w:r>
          </w:p>
        </w:tc>
        <w:tc>
          <w:tcPr>
            <w:tcW w:w="3969" w:type="dxa"/>
            <w:tcBorders>
              <w:bottom w:val="single" w:sz="4" w:space="0" w:color="000000"/>
            </w:tcBorders>
            <w:vAlign w:val="center"/>
          </w:tcPr>
          <w:p w14:paraId="54594B0F" w14:textId="50831EFF" w:rsidR="001F7464" w:rsidRDefault="001F7464" w:rsidP="001F7464">
            <w:pPr>
              <w:widowControl w:val="0"/>
              <w:spacing w:after="0" w:line="240" w:lineRule="auto"/>
              <w:jc w:val="center"/>
              <w:rPr>
                <w:rFonts w:ascii="Times New Roman" w:hAnsi="Times New Roman"/>
                <w:sz w:val="24"/>
                <w:szCs w:val="24"/>
                <w:lang w:val="ru-RU"/>
              </w:rPr>
            </w:pPr>
            <w:r w:rsidRPr="00F870F6">
              <w:rPr>
                <w:rFonts w:ascii="Times New Roman" w:hAnsi="Times New Roman"/>
                <w:sz w:val="24"/>
                <w:szCs w:val="24"/>
                <w:lang w:val="ru-RU"/>
              </w:rPr>
              <w:t>не подлеж</w:t>
            </w:r>
            <w:r>
              <w:rPr>
                <w:rFonts w:ascii="Times New Roman" w:hAnsi="Times New Roman"/>
                <w:sz w:val="24"/>
                <w:szCs w:val="24"/>
                <w:lang w:val="ru-RU"/>
              </w:rPr>
              <w:t>и</w:t>
            </w:r>
            <w:r w:rsidRPr="00F870F6">
              <w:rPr>
                <w:rFonts w:ascii="Times New Roman" w:hAnsi="Times New Roman"/>
                <w:sz w:val="24"/>
                <w:szCs w:val="24"/>
                <w:lang w:val="ru-RU"/>
              </w:rPr>
              <w:t>т установлению</w:t>
            </w:r>
          </w:p>
        </w:tc>
      </w:tr>
      <w:tr w:rsidR="001F7464" w:rsidRPr="000B2888" w14:paraId="2EAEEA59" w14:textId="77777777" w:rsidTr="001F7464">
        <w:tblPrEx>
          <w:tblBorders>
            <w:bottom w:val="single" w:sz="4" w:space="0" w:color="000000"/>
          </w:tblBorders>
        </w:tblPrEx>
        <w:trPr>
          <w:trHeight w:val="567"/>
          <w:jc w:val="center"/>
        </w:trPr>
        <w:tc>
          <w:tcPr>
            <w:tcW w:w="562" w:type="dxa"/>
            <w:tcBorders>
              <w:top w:val="single" w:sz="4" w:space="0" w:color="000000"/>
              <w:bottom w:val="single" w:sz="4" w:space="0" w:color="000000"/>
            </w:tcBorders>
          </w:tcPr>
          <w:p w14:paraId="4C3D1898" w14:textId="77777777" w:rsidR="001F7464" w:rsidRDefault="001F7464" w:rsidP="001F7464">
            <w:pPr>
              <w:spacing w:after="0" w:line="240" w:lineRule="auto"/>
              <w:jc w:val="center"/>
              <w:rPr>
                <w:rFonts w:ascii="Times New Roman" w:hAnsi="Times New Roman"/>
                <w:sz w:val="24"/>
                <w:szCs w:val="24"/>
                <w:lang w:val="ru-RU"/>
              </w:rPr>
            </w:pPr>
            <w:r>
              <w:rPr>
                <w:rFonts w:ascii="Times New Roman" w:hAnsi="Times New Roman"/>
                <w:sz w:val="24"/>
                <w:szCs w:val="24"/>
                <w:lang w:val="ru-RU"/>
              </w:rPr>
              <w:t>5</w:t>
            </w:r>
          </w:p>
        </w:tc>
        <w:tc>
          <w:tcPr>
            <w:tcW w:w="5387" w:type="dxa"/>
            <w:tcBorders>
              <w:bottom w:val="single" w:sz="4" w:space="0" w:color="000000"/>
            </w:tcBorders>
          </w:tcPr>
          <w:p w14:paraId="5EE55131" w14:textId="77777777" w:rsidR="001F7464" w:rsidRPr="00DF20DC" w:rsidRDefault="001F7464" w:rsidP="001F7464">
            <w:pPr>
              <w:widowControl w:val="0"/>
              <w:autoSpaceDE w:val="0"/>
              <w:autoSpaceDN w:val="0"/>
              <w:adjustRightInd w:val="0"/>
              <w:spacing w:after="0" w:line="240" w:lineRule="auto"/>
              <w:rPr>
                <w:rFonts w:ascii="Times New Roman" w:hAnsi="Times New Roman"/>
                <w:sz w:val="24"/>
                <w:szCs w:val="24"/>
                <w:lang w:val="ru-RU"/>
              </w:rPr>
            </w:pPr>
            <w:r w:rsidRPr="00DF20DC">
              <w:rPr>
                <w:rFonts w:ascii="Times New Roman" w:hAnsi="Times New Roman"/>
                <w:sz w:val="24"/>
                <w:szCs w:val="24"/>
                <w:lang w:val="ru-RU"/>
              </w:rPr>
              <w:t xml:space="preserve">Минимальный процент озеленения земельных участков образовательных организаций </w:t>
            </w:r>
          </w:p>
        </w:tc>
        <w:tc>
          <w:tcPr>
            <w:tcW w:w="3969" w:type="dxa"/>
            <w:tcBorders>
              <w:bottom w:val="single" w:sz="4" w:space="0" w:color="000000"/>
            </w:tcBorders>
            <w:vAlign w:val="center"/>
          </w:tcPr>
          <w:p w14:paraId="1E689F2B" w14:textId="77777777" w:rsidR="001F7464" w:rsidRPr="00DF20DC" w:rsidRDefault="001F7464" w:rsidP="001F7464">
            <w:pPr>
              <w:widowControl w:val="0"/>
              <w:spacing w:after="0" w:line="240" w:lineRule="auto"/>
              <w:jc w:val="center"/>
              <w:rPr>
                <w:rFonts w:ascii="Times New Roman" w:hAnsi="Times New Roman"/>
                <w:sz w:val="24"/>
                <w:szCs w:val="24"/>
                <w:lang w:val="ru-RU"/>
              </w:rPr>
            </w:pPr>
            <w:r w:rsidRPr="00DF20DC">
              <w:rPr>
                <w:rFonts w:ascii="Times New Roman" w:hAnsi="Times New Roman"/>
                <w:sz w:val="24"/>
                <w:szCs w:val="24"/>
                <w:lang w:val="ru-RU"/>
              </w:rPr>
              <w:t>50 %</w:t>
            </w:r>
          </w:p>
        </w:tc>
      </w:tr>
      <w:tr w:rsidR="001F7464" w:rsidRPr="00A15629" w14:paraId="4AFB172D" w14:textId="77777777" w:rsidTr="00C907DE">
        <w:tblPrEx>
          <w:tblBorders>
            <w:bottom w:val="single" w:sz="4" w:space="0" w:color="000000"/>
          </w:tblBorders>
        </w:tblPrEx>
        <w:trPr>
          <w:trHeight w:val="1134"/>
          <w:jc w:val="center"/>
        </w:trPr>
        <w:tc>
          <w:tcPr>
            <w:tcW w:w="562" w:type="dxa"/>
            <w:tcBorders>
              <w:bottom w:val="single" w:sz="4" w:space="0" w:color="000000"/>
            </w:tcBorders>
          </w:tcPr>
          <w:p w14:paraId="076114E1" w14:textId="77777777" w:rsidR="001F7464" w:rsidRDefault="001F7464" w:rsidP="001F7464">
            <w:pPr>
              <w:spacing w:after="0" w:line="240" w:lineRule="auto"/>
              <w:jc w:val="center"/>
              <w:rPr>
                <w:rFonts w:ascii="Times New Roman" w:hAnsi="Times New Roman"/>
                <w:sz w:val="24"/>
                <w:szCs w:val="24"/>
                <w:lang w:val="ru-RU"/>
              </w:rPr>
            </w:pPr>
            <w:r>
              <w:rPr>
                <w:rFonts w:ascii="Times New Roman" w:hAnsi="Times New Roman"/>
                <w:sz w:val="24"/>
                <w:szCs w:val="24"/>
                <w:lang w:val="ru-RU"/>
              </w:rPr>
              <w:t>6</w:t>
            </w:r>
          </w:p>
        </w:tc>
        <w:tc>
          <w:tcPr>
            <w:tcW w:w="5387" w:type="dxa"/>
            <w:tcBorders>
              <w:bottom w:val="single" w:sz="4" w:space="0" w:color="000000"/>
            </w:tcBorders>
          </w:tcPr>
          <w:p w14:paraId="326AA639" w14:textId="77777777" w:rsidR="001F7464" w:rsidRPr="00D76206" w:rsidRDefault="001F7464" w:rsidP="001F7464">
            <w:pPr>
              <w:widowControl w:val="0"/>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Минимальное количество машино-мест</w:t>
            </w:r>
          </w:p>
        </w:tc>
        <w:tc>
          <w:tcPr>
            <w:tcW w:w="3969" w:type="dxa"/>
            <w:tcBorders>
              <w:bottom w:val="single" w:sz="4" w:space="0" w:color="000000"/>
            </w:tcBorders>
          </w:tcPr>
          <w:p w14:paraId="4077B22C" w14:textId="77777777" w:rsidR="001F7464" w:rsidRPr="00D76206" w:rsidRDefault="001F7464" w:rsidP="001F7464">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 xml:space="preserve">определяется расчетом в соответствии с нормативами </w:t>
            </w:r>
            <w:r w:rsidRPr="00F36D23">
              <w:rPr>
                <w:rFonts w:ascii="Times New Roman" w:hAnsi="Times New Roman"/>
                <w:sz w:val="24"/>
                <w:szCs w:val="24"/>
                <w:lang w:val="ru-RU"/>
              </w:rPr>
              <w:t>градостроительного проектирования</w:t>
            </w:r>
          </w:p>
        </w:tc>
      </w:tr>
    </w:tbl>
    <w:p w14:paraId="1DB50758" w14:textId="77777777" w:rsidR="001F7464" w:rsidRDefault="001F7464" w:rsidP="001F7464">
      <w:pPr>
        <w:pStyle w:val="ae"/>
        <w:widowControl w:val="0"/>
        <w:overflowPunct w:val="0"/>
        <w:autoSpaceDE w:val="0"/>
        <w:autoSpaceDN w:val="0"/>
        <w:adjustRightInd w:val="0"/>
        <w:spacing w:after="0" w:line="240" w:lineRule="auto"/>
        <w:ind w:left="0" w:firstLine="709"/>
        <w:jc w:val="both"/>
        <w:rPr>
          <w:rFonts w:ascii="Times New Roman" w:hAnsi="Times New Roman"/>
          <w:b/>
          <w:sz w:val="24"/>
          <w:szCs w:val="24"/>
          <w:lang w:val="ru-RU"/>
        </w:rPr>
      </w:pPr>
    </w:p>
    <w:p w14:paraId="44E78752" w14:textId="77777777" w:rsidR="001F7464" w:rsidRDefault="001F7464" w:rsidP="00F16C57">
      <w:pPr>
        <w:pStyle w:val="ae"/>
        <w:widowControl w:val="0"/>
        <w:numPr>
          <w:ilvl w:val="0"/>
          <w:numId w:val="82"/>
        </w:numPr>
        <w:tabs>
          <w:tab w:val="left" w:pos="993"/>
          <w:tab w:val="left" w:pos="1134"/>
        </w:tabs>
        <w:overflowPunct w:val="0"/>
        <w:autoSpaceDE w:val="0"/>
        <w:autoSpaceDN w:val="0"/>
        <w:adjustRightInd w:val="0"/>
        <w:spacing w:after="0" w:line="240" w:lineRule="auto"/>
        <w:ind w:left="0" w:firstLine="720"/>
        <w:contextualSpacing w:val="0"/>
        <w:jc w:val="both"/>
        <w:rPr>
          <w:rFonts w:ascii="Times New Roman" w:hAnsi="Times New Roman"/>
          <w:sz w:val="24"/>
          <w:szCs w:val="24"/>
          <w:lang w:val="ru-RU"/>
        </w:rPr>
      </w:pPr>
      <w:r w:rsidRPr="005D75BC">
        <w:rPr>
          <w:rFonts w:ascii="Times New Roman" w:hAnsi="Times New Roman"/>
          <w:sz w:val="24"/>
          <w:szCs w:val="24"/>
          <w:lang w:val="ru-RU"/>
        </w:rPr>
        <w:t>Иные параметры принимаются в соответствии с требованиями технических регламентов, сводов правил, нормативов градостроительного проектирования.</w:t>
      </w:r>
    </w:p>
    <w:p w14:paraId="013F3227" w14:textId="77777777" w:rsidR="001F7464" w:rsidRDefault="001F7464" w:rsidP="00F16C57">
      <w:pPr>
        <w:pStyle w:val="ae"/>
        <w:widowControl w:val="0"/>
        <w:numPr>
          <w:ilvl w:val="0"/>
          <w:numId w:val="82"/>
        </w:numPr>
        <w:tabs>
          <w:tab w:val="left" w:pos="993"/>
          <w:tab w:val="left" w:pos="1134"/>
        </w:tabs>
        <w:overflowPunct w:val="0"/>
        <w:autoSpaceDE w:val="0"/>
        <w:autoSpaceDN w:val="0"/>
        <w:adjustRightInd w:val="0"/>
        <w:spacing w:after="0" w:line="240" w:lineRule="auto"/>
        <w:ind w:left="0" w:firstLine="720"/>
        <w:contextualSpacing w:val="0"/>
        <w:jc w:val="both"/>
        <w:rPr>
          <w:rFonts w:ascii="Times New Roman" w:hAnsi="Times New Roman"/>
          <w:sz w:val="24"/>
          <w:szCs w:val="24"/>
          <w:lang w:val="ru-RU"/>
        </w:rPr>
      </w:pPr>
      <w:r>
        <w:rPr>
          <w:rFonts w:ascii="Times New Roman" w:hAnsi="Times New Roman"/>
          <w:sz w:val="24"/>
          <w:szCs w:val="24"/>
          <w:lang w:val="ru-RU"/>
        </w:rPr>
        <w:t>Р</w:t>
      </w:r>
      <w:r w:rsidRPr="00965C45">
        <w:rPr>
          <w:rFonts w:ascii="Times New Roman" w:hAnsi="Times New Roman"/>
          <w:sz w:val="24"/>
          <w:szCs w:val="24"/>
          <w:lang w:val="ru-RU"/>
        </w:rPr>
        <w:t>азмещени</w:t>
      </w:r>
      <w:r>
        <w:rPr>
          <w:rFonts w:ascii="Times New Roman" w:hAnsi="Times New Roman"/>
          <w:sz w:val="24"/>
          <w:szCs w:val="24"/>
          <w:lang w:val="ru-RU"/>
        </w:rPr>
        <w:t>е</w:t>
      </w:r>
      <w:r w:rsidRPr="00965C45">
        <w:rPr>
          <w:rFonts w:ascii="Times New Roman" w:hAnsi="Times New Roman"/>
          <w:sz w:val="24"/>
          <w:szCs w:val="24"/>
          <w:lang w:val="ru-RU"/>
        </w:rPr>
        <w:t xml:space="preserve"> </w:t>
      </w:r>
      <w:r w:rsidRPr="00144977">
        <w:rPr>
          <w:rFonts w:ascii="Times New Roman" w:hAnsi="Times New Roman"/>
          <w:sz w:val="24"/>
          <w:szCs w:val="24"/>
          <w:lang w:val="ru-RU"/>
        </w:rPr>
        <w:t xml:space="preserve">зданий, строений </w:t>
      </w:r>
      <w:r w:rsidRPr="00965C45">
        <w:rPr>
          <w:rFonts w:ascii="Times New Roman" w:hAnsi="Times New Roman"/>
          <w:sz w:val="24"/>
          <w:szCs w:val="24"/>
          <w:lang w:val="ru-RU"/>
        </w:rPr>
        <w:t>должн</w:t>
      </w:r>
      <w:r>
        <w:rPr>
          <w:rFonts w:ascii="Times New Roman" w:hAnsi="Times New Roman"/>
          <w:sz w:val="24"/>
          <w:szCs w:val="24"/>
          <w:lang w:val="ru-RU"/>
        </w:rPr>
        <w:t>о</w:t>
      </w:r>
      <w:r w:rsidRPr="00965C45">
        <w:rPr>
          <w:rFonts w:ascii="Times New Roman" w:hAnsi="Times New Roman"/>
          <w:sz w:val="24"/>
          <w:szCs w:val="24"/>
          <w:lang w:val="ru-RU"/>
        </w:rPr>
        <w:t xml:space="preserve"> </w:t>
      </w:r>
      <w:r>
        <w:rPr>
          <w:rFonts w:ascii="Times New Roman" w:hAnsi="Times New Roman"/>
          <w:sz w:val="24"/>
          <w:szCs w:val="24"/>
          <w:lang w:val="ru-RU"/>
        </w:rPr>
        <w:t>осуществляться</w:t>
      </w:r>
      <w:r w:rsidRPr="00965C45">
        <w:rPr>
          <w:rFonts w:ascii="Times New Roman" w:hAnsi="Times New Roman"/>
          <w:sz w:val="24"/>
          <w:szCs w:val="24"/>
          <w:lang w:val="ru-RU"/>
        </w:rPr>
        <w:t xml:space="preserve"> </w:t>
      </w:r>
      <w:r>
        <w:rPr>
          <w:rFonts w:ascii="Times New Roman" w:hAnsi="Times New Roman"/>
          <w:sz w:val="24"/>
          <w:szCs w:val="24"/>
          <w:lang w:val="ru-RU"/>
        </w:rPr>
        <w:t>с учетом санитарных, противопожарных, градостроительных требований.</w:t>
      </w:r>
    </w:p>
    <w:p w14:paraId="7073C214" w14:textId="3866F6CF" w:rsidR="001F7464" w:rsidRDefault="001F7464" w:rsidP="001F7464">
      <w:pPr>
        <w:widowControl w:val="0"/>
        <w:tabs>
          <w:tab w:val="left" w:pos="993"/>
          <w:tab w:val="left" w:pos="1134"/>
        </w:tabs>
        <w:overflowPunct w:val="0"/>
        <w:autoSpaceDE w:val="0"/>
        <w:autoSpaceDN w:val="0"/>
        <w:adjustRightInd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Расстояния от зданий медицинских организаций</w:t>
      </w:r>
      <w:r w:rsidR="00DF20DC">
        <w:rPr>
          <w:rFonts w:ascii="Times New Roman" w:hAnsi="Times New Roman"/>
          <w:sz w:val="24"/>
          <w:szCs w:val="24"/>
          <w:lang w:val="ru-RU"/>
        </w:rPr>
        <w:t xml:space="preserve">, встроенных в здания помещений медицинского назначения </w:t>
      </w:r>
      <w:r>
        <w:rPr>
          <w:rFonts w:ascii="Times New Roman" w:hAnsi="Times New Roman"/>
          <w:sz w:val="24"/>
          <w:szCs w:val="24"/>
          <w:lang w:val="ru-RU"/>
        </w:rPr>
        <w:t>до других объектов следует принимать</w:t>
      </w:r>
      <w:r w:rsidR="00DF20DC">
        <w:rPr>
          <w:rFonts w:ascii="Times New Roman" w:hAnsi="Times New Roman"/>
          <w:sz w:val="24"/>
          <w:szCs w:val="24"/>
          <w:lang w:val="ru-RU"/>
        </w:rPr>
        <w:t xml:space="preserve"> в соответствии с СП 158.13330.2014.</w:t>
      </w:r>
    </w:p>
    <w:p w14:paraId="3B3DEC74" w14:textId="77777777" w:rsidR="001F7464" w:rsidRPr="00AA2BF8" w:rsidRDefault="001F7464" w:rsidP="00F16C57">
      <w:pPr>
        <w:widowControl w:val="0"/>
        <w:numPr>
          <w:ilvl w:val="0"/>
          <w:numId w:val="82"/>
        </w:numPr>
        <w:tabs>
          <w:tab w:val="clear" w:pos="720"/>
          <w:tab w:val="left" w:pos="993"/>
          <w:tab w:val="left" w:pos="1134"/>
        </w:tabs>
        <w:spacing w:after="0" w:line="240" w:lineRule="auto"/>
        <w:ind w:left="0" w:firstLine="720"/>
        <w:jc w:val="both"/>
        <w:rPr>
          <w:rFonts w:ascii="Times New Roman" w:hAnsi="Times New Roman"/>
          <w:sz w:val="24"/>
          <w:szCs w:val="24"/>
          <w:lang w:val="ru-RU"/>
        </w:rPr>
      </w:pPr>
      <w:r>
        <w:rPr>
          <w:rFonts w:ascii="Times New Roman" w:hAnsi="Times New Roman"/>
          <w:sz w:val="24"/>
          <w:szCs w:val="24"/>
          <w:lang w:val="ru-RU"/>
        </w:rPr>
        <w:t>Р</w:t>
      </w:r>
      <w:r w:rsidRPr="00AA2BF8">
        <w:rPr>
          <w:rFonts w:ascii="Times New Roman" w:hAnsi="Times New Roman"/>
          <w:sz w:val="24"/>
          <w:szCs w:val="24"/>
          <w:lang w:val="ru-RU"/>
        </w:rPr>
        <w:t>азмер</w:t>
      </w:r>
      <w:r>
        <w:rPr>
          <w:rFonts w:ascii="Times New Roman" w:hAnsi="Times New Roman"/>
          <w:sz w:val="24"/>
          <w:szCs w:val="24"/>
          <w:lang w:val="ru-RU"/>
        </w:rPr>
        <w:t>ы</w:t>
      </w:r>
      <w:r w:rsidRPr="00AA2BF8">
        <w:rPr>
          <w:rFonts w:ascii="Times New Roman" w:hAnsi="Times New Roman"/>
          <w:sz w:val="24"/>
          <w:szCs w:val="24"/>
          <w:lang w:val="ru-RU"/>
        </w:rPr>
        <w:t xml:space="preserve"> земельн</w:t>
      </w:r>
      <w:r>
        <w:rPr>
          <w:rFonts w:ascii="Times New Roman" w:hAnsi="Times New Roman"/>
          <w:sz w:val="24"/>
          <w:szCs w:val="24"/>
          <w:lang w:val="ru-RU"/>
        </w:rPr>
        <w:t xml:space="preserve">ых </w:t>
      </w:r>
      <w:r w:rsidRPr="00AA2BF8">
        <w:rPr>
          <w:rFonts w:ascii="Times New Roman" w:hAnsi="Times New Roman"/>
          <w:sz w:val="24"/>
          <w:szCs w:val="24"/>
          <w:lang w:val="ru-RU"/>
        </w:rPr>
        <w:t>участк</w:t>
      </w:r>
      <w:r>
        <w:rPr>
          <w:rFonts w:ascii="Times New Roman" w:hAnsi="Times New Roman"/>
          <w:sz w:val="24"/>
          <w:szCs w:val="24"/>
          <w:lang w:val="ru-RU"/>
        </w:rPr>
        <w:t>ов</w:t>
      </w:r>
      <w:r w:rsidRPr="00AA2BF8">
        <w:rPr>
          <w:rFonts w:ascii="Times New Roman" w:hAnsi="Times New Roman"/>
          <w:sz w:val="24"/>
          <w:szCs w:val="24"/>
          <w:lang w:val="ru-RU"/>
        </w:rPr>
        <w:t xml:space="preserve"> определя</w:t>
      </w:r>
      <w:r>
        <w:rPr>
          <w:rFonts w:ascii="Times New Roman" w:hAnsi="Times New Roman"/>
          <w:sz w:val="24"/>
          <w:szCs w:val="24"/>
          <w:lang w:val="ru-RU"/>
        </w:rPr>
        <w:t>ю</w:t>
      </w:r>
      <w:r w:rsidRPr="00AA2BF8">
        <w:rPr>
          <w:rFonts w:ascii="Times New Roman" w:hAnsi="Times New Roman"/>
          <w:sz w:val="24"/>
          <w:szCs w:val="24"/>
          <w:lang w:val="ru-RU"/>
        </w:rPr>
        <w:t xml:space="preserve">тся в соответствии с проектом планировки </w:t>
      </w:r>
      <w:r>
        <w:rPr>
          <w:rFonts w:ascii="Times New Roman" w:hAnsi="Times New Roman"/>
          <w:sz w:val="24"/>
          <w:szCs w:val="24"/>
          <w:lang w:val="ru-RU"/>
        </w:rPr>
        <w:t xml:space="preserve">территории </w:t>
      </w:r>
      <w:r w:rsidRPr="00AA2BF8">
        <w:rPr>
          <w:rFonts w:ascii="Times New Roman" w:hAnsi="Times New Roman"/>
          <w:sz w:val="24"/>
          <w:szCs w:val="24"/>
          <w:lang w:val="ru-RU"/>
        </w:rPr>
        <w:t>и действующими градостроительными нормами.</w:t>
      </w:r>
    </w:p>
    <w:p w14:paraId="51A4FDD3" w14:textId="77777777" w:rsidR="001F7464" w:rsidRPr="00AA2BF8" w:rsidRDefault="001F7464" w:rsidP="00F16C57">
      <w:pPr>
        <w:widowControl w:val="0"/>
        <w:numPr>
          <w:ilvl w:val="0"/>
          <w:numId w:val="82"/>
        </w:numPr>
        <w:tabs>
          <w:tab w:val="clear" w:pos="720"/>
          <w:tab w:val="left" w:pos="993"/>
          <w:tab w:val="left" w:pos="1134"/>
        </w:tabs>
        <w:spacing w:after="0" w:line="240" w:lineRule="auto"/>
        <w:ind w:left="0" w:firstLine="720"/>
        <w:jc w:val="both"/>
        <w:rPr>
          <w:rFonts w:ascii="Times New Roman" w:hAnsi="Times New Roman"/>
          <w:sz w:val="24"/>
          <w:szCs w:val="24"/>
          <w:lang w:val="ru-RU"/>
        </w:rPr>
      </w:pPr>
      <w:r>
        <w:rPr>
          <w:rFonts w:ascii="Times New Roman" w:hAnsi="Times New Roman"/>
          <w:sz w:val="24"/>
          <w:szCs w:val="24"/>
          <w:lang w:val="ru-RU"/>
        </w:rPr>
        <w:t>Этажность, в</w:t>
      </w:r>
      <w:r w:rsidRPr="00AA2BF8">
        <w:rPr>
          <w:rFonts w:ascii="Times New Roman" w:hAnsi="Times New Roman"/>
          <w:sz w:val="24"/>
          <w:szCs w:val="24"/>
          <w:lang w:val="ru-RU"/>
        </w:rPr>
        <w:t xml:space="preserve">ысота </w:t>
      </w:r>
      <w:r>
        <w:rPr>
          <w:rFonts w:ascii="Times New Roman" w:hAnsi="Times New Roman"/>
          <w:sz w:val="24"/>
          <w:szCs w:val="24"/>
          <w:lang w:val="ru-RU"/>
        </w:rPr>
        <w:t xml:space="preserve">зданий, строений </w:t>
      </w:r>
      <w:r w:rsidRPr="00AA2BF8">
        <w:rPr>
          <w:rFonts w:ascii="Times New Roman" w:hAnsi="Times New Roman"/>
          <w:sz w:val="24"/>
          <w:szCs w:val="24"/>
          <w:lang w:val="ru-RU"/>
        </w:rPr>
        <w:t xml:space="preserve">принимается в соответствии с </w:t>
      </w:r>
      <w:r>
        <w:rPr>
          <w:rFonts w:ascii="Times New Roman" w:hAnsi="Times New Roman"/>
          <w:sz w:val="24"/>
          <w:szCs w:val="24"/>
          <w:lang w:val="ru-RU"/>
        </w:rPr>
        <w:t>функциональным зонированием</w:t>
      </w:r>
      <w:r w:rsidRPr="00AA2BF8">
        <w:rPr>
          <w:rFonts w:ascii="Times New Roman" w:hAnsi="Times New Roman"/>
          <w:sz w:val="24"/>
          <w:szCs w:val="24"/>
          <w:lang w:val="ru-RU"/>
        </w:rPr>
        <w:t xml:space="preserve">, </w:t>
      </w:r>
      <w:r>
        <w:rPr>
          <w:rFonts w:ascii="Times New Roman" w:hAnsi="Times New Roman"/>
          <w:sz w:val="24"/>
          <w:szCs w:val="24"/>
          <w:lang w:val="ru-RU"/>
        </w:rPr>
        <w:t>предусмотренным генеральным планом</w:t>
      </w:r>
      <w:r w:rsidRPr="00AA2BF8">
        <w:rPr>
          <w:rFonts w:ascii="Times New Roman" w:hAnsi="Times New Roman"/>
          <w:sz w:val="24"/>
          <w:szCs w:val="24"/>
          <w:lang w:val="ru-RU"/>
        </w:rPr>
        <w:t>.</w:t>
      </w:r>
    </w:p>
    <w:p w14:paraId="41AA5FC5" w14:textId="3E961F77" w:rsidR="001F7464" w:rsidRDefault="001F7464" w:rsidP="00F16C57">
      <w:pPr>
        <w:widowControl w:val="0"/>
        <w:numPr>
          <w:ilvl w:val="0"/>
          <w:numId w:val="82"/>
        </w:numPr>
        <w:tabs>
          <w:tab w:val="left" w:pos="993"/>
          <w:tab w:val="left" w:pos="1134"/>
        </w:tabs>
        <w:spacing w:after="0" w:line="240" w:lineRule="auto"/>
        <w:ind w:left="0" w:firstLine="720"/>
        <w:jc w:val="both"/>
        <w:rPr>
          <w:rFonts w:ascii="Times New Roman" w:hAnsi="Times New Roman"/>
          <w:sz w:val="24"/>
          <w:szCs w:val="24"/>
          <w:lang w:val="ru-RU"/>
        </w:rPr>
      </w:pPr>
      <w:r>
        <w:rPr>
          <w:rFonts w:ascii="Times New Roman" w:hAnsi="Times New Roman"/>
          <w:sz w:val="24"/>
          <w:szCs w:val="24"/>
          <w:lang w:val="ru-RU"/>
        </w:rPr>
        <w:t xml:space="preserve">Ограждение земельных участков и озеленение территорий </w:t>
      </w:r>
      <w:r w:rsidR="00DF20DC">
        <w:rPr>
          <w:rFonts w:ascii="Times New Roman" w:hAnsi="Times New Roman"/>
          <w:sz w:val="24"/>
          <w:szCs w:val="24"/>
          <w:lang w:val="ru-RU"/>
        </w:rPr>
        <w:t>медицинских</w:t>
      </w:r>
      <w:r>
        <w:rPr>
          <w:rFonts w:ascii="Times New Roman" w:hAnsi="Times New Roman"/>
          <w:sz w:val="24"/>
          <w:szCs w:val="24"/>
          <w:lang w:val="ru-RU"/>
        </w:rPr>
        <w:t xml:space="preserve"> организаций следует предусматривать в соответствии с СП </w:t>
      </w:r>
      <w:r w:rsidR="00DF20DC">
        <w:rPr>
          <w:rFonts w:ascii="Times New Roman" w:hAnsi="Times New Roman"/>
          <w:sz w:val="24"/>
          <w:szCs w:val="24"/>
          <w:lang w:val="ru-RU"/>
        </w:rPr>
        <w:t>158.13330.2014</w:t>
      </w:r>
      <w:r>
        <w:rPr>
          <w:rFonts w:ascii="Times New Roman" w:hAnsi="Times New Roman"/>
          <w:sz w:val="24"/>
          <w:szCs w:val="24"/>
          <w:lang w:val="ru-RU"/>
        </w:rPr>
        <w:t>.</w:t>
      </w:r>
    </w:p>
    <w:p w14:paraId="4028D36C" w14:textId="77777777" w:rsidR="001F7464" w:rsidRPr="00C44244" w:rsidRDefault="001F7464" w:rsidP="001F7464">
      <w:pPr>
        <w:widowControl w:val="0"/>
        <w:tabs>
          <w:tab w:val="left" w:pos="993"/>
          <w:tab w:val="left" w:pos="1134"/>
        </w:tabs>
        <w:spacing w:after="0" w:line="240" w:lineRule="auto"/>
        <w:ind w:firstLine="709"/>
        <w:jc w:val="both"/>
        <w:rPr>
          <w:rFonts w:ascii="Times New Roman" w:hAnsi="Times New Roman"/>
          <w:sz w:val="24"/>
          <w:szCs w:val="24"/>
          <w:lang w:val="ru-RU"/>
        </w:rPr>
      </w:pPr>
      <w:r w:rsidRPr="00C44244">
        <w:rPr>
          <w:rFonts w:ascii="Times New Roman" w:hAnsi="Times New Roman"/>
          <w:sz w:val="24"/>
          <w:szCs w:val="24"/>
          <w:lang w:val="ru-RU"/>
        </w:rPr>
        <w:t xml:space="preserve">Ограждение земельного участка должно быть высотой не более 2 м от планировочной отметки земли. Материал ограждения: металл, кирпич, </w:t>
      </w:r>
      <w:r>
        <w:rPr>
          <w:rFonts w:ascii="Times New Roman" w:hAnsi="Times New Roman"/>
          <w:sz w:val="24"/>
          <w:szCs w:val="24"/>
          <w:lang w:val="ru-RU"/>
        </w:rPr>
        <w:t>дерево</w:t>
      </w:r>
      <w:r w:rsidRPr="00C44244">
        <w:rPr>
          <w:rFonts w:ascii="Times New Roman" w:hAnsi="Times New Roman"/>
          <w:sz w:val="24"/>
          <w:szCs w:val="24"/>
          <w:lang w:val="ru-RU"/>
        </w:rPr>
        <w:t>, природный камень.</w:t>
      </w:r>
    </w:p>
    <w:p w14:paraId="79439B51" w14:textId="77777777" w:rsidR="001F7464" w:rsidRPr="000B2888" w:rsidRDefault="001F7464" w:rsidP="009257E9">
      <w:pPr>
        <w:pageBreakBefore/>
        <w:widowControl w:val="0"/>
        <w:numPr>
          <w:ilvl w:val="0"/>
          <w:numId w:val="82"/>
        </w:numPr>
        <w:tabs>
          <w:tab w:val="left" w:pos="1134"/>
        </w:tabs>
        <w:spacing w:after="0" w:line="240" w:lineRule="auto"/>
        <w:ind w:left="0" w:firstLine="720"/>
        <w:jc w:val="both"/>
        <w:rPr>
          <w:rFonts w:ascii="Times New Roman" w:hAnsi="Times New Roman"/>
          <w:sz w:val="24"/>
          <w:szCs w:val="24"/>
          <w:lang w:val="ru-RU"/>
        </w:rPr>
      </w:pPr>
      <w:r w:rsidRPr="000B2888">
        <w:rPr>
          <w:rFonts w:ascii="Times New Roman" w:hAnsi="Times New Roman"/>
          <w:bCs/>
          <w:sz w:val="24"/>
          <w:szCs w:val="24"/>
          <w:lang w:val="ru-RU"/>
        </w:rPr>
        <w:t>Требования к благоустройству территории:</w:t>
      </w:r>
    </w:p>
    <w:p w14:paraId="31AA5E66" w14:textId="77777777" w:rsidR="001F7464" w:rsidRPr="003D3823" w:rsidRDefault="001F7464" w:rsidP="00F16C57">
      <w:pPr>
        <w:pStyle w:val="ae"/>
        <w:widowControl w:val="0"/>
        <w:numPr>
          <w:ilvl w:val="0"/>
          <w:numId w:val="83"/>
        </w:numPr>
        <w:tabs>
          <w:tab w:val="left" w:pos="993"/>
        </w:tabs>
        <w:overflowPunct w:val="0"/>
        <w:autoSpaceDE w:val="0"/>
        <w:autoSpaceDN w:val="0"/>
        <w:adjustRightInd w:val="0"/>
        <w:spacing w:after="0" w:line="240" w:lineRule="auto"/>
        <w:ind w:left="0" w:firstLine="709"/>
        <w:contextualSpacing w:val="0"/>
        <w:jc w:val="both"/>
        <w:rPr>
          <w:rFonts w:ascii="Times New Roman" w:hAnsi="Times New Roman"/>
          <w:bCs/>
          <w:sz w:val="24"/>
          <w:szCs w:val="24"/>
          <w:lang w:val="ru-RU"/>
        </w:rPr>
      </w:pPr>
      <w:r w:rsidRPr="003D3823">
        <w:rPr>
          <w:rFonts w:ascii="Times New Roman" w:hAnsi="Times New Roman"/>
          <w:sz w:val="24"/>
          <w:szCs w:val="24"/>
          <w:lang w:val="ru-RU"/>
        </w:rPr>
        <w:t>организация подъездов и подходов с твердым покрытием</w:t>
      </w:r>
      <w:r>
        <w:rPr>
          <w:rFonts w:ascii="Times New Roman" w:hAnsi="Times New Roman"/>
          <w:sz w:val="24"/>
          <w:szCs w:val="24"/>
          <w:lang w:val="ru-RU"/>
        </w:rPr>
        <w:t xml:space="preserve"> </w:t>
      </w:r>
      <w:r w:rsidRPr="003D3823">
        <w:rPr>
          <w:rFonts w:ascii="Times New Roman" w:hAnsi="Times New Roman"/>
          <w:sz w:val="24"/>
          <w:szCs w:val="24"/>
          <w:lang w:val="ru-RU"/>
        </w:rPr>
        <w:t>с</w:t>
      </w:r>
      <w:r>
        <w:rPr>
          <w:rFonts w:ascii="Times New Roman" w:hAnsi="Times New Roman"/>
          <w:sz w:val="24"/>
          <w:szCs w:val="24"/>
          <w:lang w:val="ru-RU"/>
        </w:rPr>
        <w:t xml:space="preserve"> обязательным</w:t>
      </w:r>
      <w:r w:rsidRPr="003D3823">
        <w:rPr>
          <w:rFonts w:ascii="Times New Roman" w:hAnsi="Times New Roman"/>
          <w:sz w:val="24"/>
          <w:szCs w:val="24"/>
          <w:lang w:val="ru-RU"/>
        </w:rPr>
        <w:t xml:space="preserve"> устройством безбарьерных </w:t>
      </w:r>
      <w:r>
        <w:rPr>
          <w:rFonts w:ascii="Times New Roman" w:hAnsi="Times New Roman"/>
          <w:sz w:val="24"/>
          <w:szCs w:val="24"/>
          <w:lang w:val="ru-RU"/>
        </w:rPr>
        <w:t>путей</w:t>
      </w:r>
      <w:r w:rsidRPr="003D3823">
        <w:rPr>
          <w:rFonts w:ascii="Times New Roman" w:hAnsi="Times New Roman"/>
          <w:sz w:val="24"/>
          <w:szCs w:val="24"/>
          <w:lang w:val="ru-RU"/>
        </w:rPr>
        <w:t xml:space="preserve"> и организацией съездов для маломобильных групп населения</w:t>
      </w:r>
      <w:r>
        <w:rPr>
          <w:rFonts w:ascii="Times New Roman" w:hAnsi="Times New Roman"/>
          <w:sz w:val="24"/>
          <w:szCs w:val="24"/>
          <w:lang w:val="ru-RU"/>
        </w:rPr>
        <w:t>.</w:t>
      </w:r>
      <w:r w:rsidRPr="003D3823">
        <w:rPr>
          <w:rFonts w:ascii="Times New Roman" w:hAnsi="Times New Roman"/>
          <w:sz w:val="24"/>
          <w:szCs w:val="24"/>
          <w:lang w:val="ru-RU"/>
        </w:rPr>
        <w:t xml:space="preserve"> </w:t>
      </w:r>
      <w:r>
        <w:rPr>
          <w:rFonts w:ascii="Times New Roman" w:hAnsi="Times New Roman"/>
          <w:sz w:val="24"/>
          <w:szCs w:val="24"/>
          <w:lang w:val="ru-RU"/>
        </w:rPr>
        <w:t>Т</w:t>
      </w:r>
      <w:r w:rsidRPr="003D3823">
        <w:rPr>
          <w:rFonts w:ascii="Times New Roman" w:hAnsi="Times New Roman"/>
          <w:sz w:val="24"/>
          <w:szCs w:val="24"/>
          <w:lang w:val="ru-RU"/>
        </w:rPr>
        <w:t>ротуары выполняются в одном уровне с бордюрным камнем</w:t>
      </w:r>
      <w:r>
        <w:rPr>
          <w:rFonts w:ascii="Times New Roman" w:hAnsi="Times New Roman"/>
          <w:sz w:val="24"/>
          <w:szCs w:val="24"/>
          <w:lang w:val="ru-RU"/>
        </w:rPr>
        <w:t>;</w:t>
      </w:r>
    </w:p>
    <w:p w14:paraId="6FF43F27" w14:textId="47071CEA" w:rsidR="001F7464" w:rsidRPr="000622C4" w:rsidRDefault="001F7464" w:rsidP="00F16C57">
      <w:pPr>
        <w:pStyle w:val="ae"/>
        <w:widowControl w:val="0"/>
        <w:numPr>
          <w:ilvl w:val="0"/>
          <w:numId w:val="83"/>
        </w:numPr>
        <w:tabs>
          <w:tab w:val="left" w:pos="993"/>
        </w:tabs>
        <w:overflowPunct w:val="0"/>
        <w:autoSpaceDE w:val="0"/>
        <w:autoSpaceDN w:val="0"/>
        <w:adjustRightInd w:val="0"/>
        <w:spacing w:after="0" w:line="240" w:lineRule="auto"/>
        <w:ind w:left="0" w:firstLine="709"/>
        <w:contextualSpacing w:val="0"/>
        <w:jc w:val="both"/>
        <w:rPr>
          <w:rFonts w:ascii="Times New Roman" w:hAnsi="Times New Roman"/>
          <w:bCs/>
          <w:sz w:val="24"/>
          <w:szCs w:val="24"/>
          <w:lang w:val="ru-RU"/>
        </w:rPr>
      </w:pPr>
      <w:r w:rsidRPr="003D3823">
        <w:rPr>
          <w:rFonts w:ascii="Times New Roman" w:hAnsi="Times New Roman"/>
          <w:sz w:val="24"/>
          <w:szCs w:val="24"/>
          <w:lang w:val="ru-RU"/>
        </w:rPr>
        <w:t>организация парковочных мест для</w:t>
      </w:r>
      <w:r w:rsidRPr="00114812">
        <w:rPr>
          <w:rFonts w:ascii="Times New Roman" w:hAnsi="Times New Roman"/>
          <w:sz w:val="24"/>
          <w:szCs w:val="24"/>
          <w:lang w:val="ru-RU"/>
        </w:rPr>
        <w:t xml:space="preserve"> </w:t>
      </w:r>
      <w:r w:rsidRPr="00AA2BF8">
        <w:rPr>
          <w:rFonts w:ascii="Times New Roman" w:hAnsi="Times New Roman"/>
          <w:sz w:val="24"/>
          <w:szCs w:val="24"/>
          <w:lang w:val="ru-RU"/>
        </w:rPr>
        <w:t>обслуживания зданий</w:t>
      </w:r>
      <w:r w:rsidR="00B87FC4">
        <w:rPr>
          <w:rFonts w:ascii="Times New Roman" w:hAnsi="Times New Roman"/>
          <w:sz w:val="24"/>
          <w:szCs w:val="24"/>
          <w:lang w:val="ru-RU"/>
        </w:rPr>
        <w:t xml:space="preserve"> и помещений медицинских организаций</w:t>
      </w:r>
      <w:r>
        <w:rPr>
          <w:rFonts w:ascii="Times New Roman" w:hAnsi="Times New Roman"/>
          <w:sz w:val="24"/>
          <w:szCs w:val="24"/>
          <w:lang w:val="ru-RU"/>
        </w:rPr>
        <w:t xml:space="preserve">. </w:t>
      </w:r>
      <w:r w:rsidRPr="00AA2BF8">
        <w:rPr>
          <w:rFonts w:ascii="Times New Roman" w:hAnsi="Times New Roman"/>
          <w:sz w:val="24"/>
          <w:szCs w:val="24"/>
          <w:lang w:val="ru-RU"/>
        </w:rPr>
        <w:t xml:space="preserve">Количество парковочных мест определяется </w:t>
      </w:r>
      <w:r w:rsidRPr="005D75BC">
        <w:rPr>
          <w:rFonts w:ascii="Times New Roman" w:hAnsi="Times New Roman"/>
          <w:sz w:val="24"/>
          <w:szCs w:val="24"/>
          <w:lang w:val="ru-RU"/>
        </w:rPr>
        <w:t>в соответствии с требованиями нормативов градостроительного проектирования</w:t>
      </w:r>
      <w:r>
        <w:rPr>
          <w:rFonts w:ascii="Times New Roman" w:hAnsi="Times New Roman"/>
          <w:sz w:val="24"/>
          <w:szCs w:val="24"/>
          <w:lang w:val="ru-RU"/>
        </w:rPr>
        <w:t xml:space="preserve">, </w:t>
      </w:r>
      <w:r w:rsidRPr="005D75BC">
        <w:rPr>
          <w:rFonts w:ascii="Times New Roman" w:hAnsi="Times New Roman"/>
          <w:sz w:val="24"/>
          <w:szCs w:val="24"/>
          <w:lang w:val="ru-RU"/>
        </w:rPr>
        <w:t>сводов правил</w:t>
      </w:r>
      <w:r>
        <w:rPr>
          <w:rFonts w:ascii="Times New Roman" w:hAnsi="Times New Roman"/>
          <w:sz w:val="24"/>
          <w:szCs w:val="24"/>
          <w:lang w:val="ru-RU"/>
        </w:rPr>
        <w:t>;</w:t>
      </w:r>
    </w:p>
    <w:p w14:paraId="08279BAE" w14:textId="77777777" w:rsidR="001F7464" w:rsidRPr="000622C4" w:rsidRDefault="001F7464" w:rsidP="00F16C57">
      <w:pPr>
        <w:pStyle w:val="ae"/>
        <w:widowControl w:val="0"/>
        <w:numPr>
          <w:ilvl w:val="0"/>
          <w:numId w:val="83"/>
        </w:numPr>
        <w:tabs>
          <w:tab w:val="left" w:pos="993"/>
        </w:tabs>
        <w:overflowPunct w:val="0"/>
        <w:autoSpaceDE w:val="0"/>
        <w:autoSpaceDN w:val="0"/>
        <w:adjustRightInd w:val="0"/>
        <w:spacing w:after="0" w:line="240" w:lineRule="auto"/>
        <w:ind w:left="0" w:firstLine="709"/>
        <w:contextualSpacing w:val="0"/>
        <w:jc w:val="both"/>
        <w:rPr>
          <w:rFonts w:ascii="Times New Roman" w:hAnsi="Times New Roman"/>
          <w:bCs/>
          <w:sz w:val="24"/>
          <w:szCs w:val="24"/>
          <w:lang w:val="ru-RU"/>
        </w:rPr>
      </w:pPr>
      <w:r w:rsidRPr="000622C4">
        <w:rPr>
          <w:rFonts w:ascii="Times New Roman" w:hAnsi="Times New Roman"/>
          <w:sz w:val="24"/>
          <w:szCs w:val="24"/>
          <w:lang w:val="ru-RU"/>
        </w:rPr>
        <w:t xml:space="preserve">организация наружного освещения с радиусом действия не менее </w:t>
      </w:r>
      <w:smartTag w:uri="urn:schemas-microsoft-com:office:smarttags" w:element="metricconverter">
        <w:smartTagPr>
          <w:attr w:name="ProductID" w:val="15 м"/>
        </w:smartTagPr>
        <w:r w:rsidRPr="000622C4">
          <w:rPr>
            <w:rFonts w:ascii="Times New Roman" w:hAnsi="Times New Roman"/>
            <w:sz w:val="24"/>
            <w:szCs w:val="24"/>
            <w:lang w:val="ru-RU"/>
          </w:rPr>
          <w:t>15 м</w:t>
        </w:r>
      </w:smartTag>
      <w:r>
        <w:rPr>
          <w:rFonts w:ascii="Times New Roman" w:hAnsi="Times New Roman"/>
          <w:sz w:val="24"/>
          <w:szCs w:val="24"/>
          <w:lang w:val="ru-RU"/>
        </w:rPr>
        <w:t>;</w:t>
      </w:r>
    </w:p>
    <w:p w14:paraId="728C13E3" w14:textId="77777777" w:rsidR="001F7464" w:rsidRPr="000622C4" w:rsidRDefault="001F7464" w:rsidP="00F16C57">
      <w:pPr>
        <w:pStyle w:val="ae"/>
        <w:widowControl w:val="0"/>
        <w:numPr>
          <w:ilvl w:val="0"/>
          <w:numId w:val="83"/>
        </w:numPr>
        <w:tabs>
          <w:tab w:val="left" w:pos="993"/>
        </w:tabs>
        <w:overflowPunct w:val="0"/>
        <w:autoSpaceDE w:val="0"/>
        <w:autoSpaceDN w:val="0"/>
        <w:adjustRightInd w:val="0"/>
        <w:spacing w:after="0" w:line="240" w:lineRule="auto"/>
        <w:ind w:left="0" w:firstLine="709"/>
        <w:contextualSpacing w:val="0"/>
        <w:jc w:val="both"/>
        <w:rPr>
          <w:rFonts w:ascii="Times New Roman" w:hAnsi="Times New Roman"/>
          <w:bCs/>
          <w:sz w:val="24"/>
          <w:szCs w:val="24"/>
          <w:lang w:val="ru-RU"/>
        </w:rPr>
      </w:pPr>
      <w:r>
        <w:rPr>
          <w:rFonts w:ascii="Times New Roman" w:hAnsi="Times New Roman"/>
          <w:bCs/>
          <w:sz w:val="24"/>
          <w:szCs w:val="24"/>
          <w:lang w:val="ru-RU"/>
        </w:rPr>
        <w:t>озеленение, в том числе устройство цветников и газонов.</w:t>
      </w:r>
    </w:p>
    <w:p w14:paraId="02E3D5B8" w14:textId="77777777" w:rsidR="001F7464" w:rsidRDefault="001F7464" w:rsidP="00F16C57">
      <w:pPr>
        <w:pStyle w:val="ae"/>
        <w:widowControl w:val="0"/>
        <w:numPr>
          <w:ilvl w:val="0"/>
          <w:numId w:val="84"/>
        </w:numPr>
        <w:tabs>
          <w:tab w:val="left" w:pos="1134"/>
        </w:tabs>
        <w:overflowPunct w:val="0"/>
        <w:autoSpaceDE w:val="0"/>
        <w:autoSpaceDN w:val="0"/>
        <w:adjustRightInd w:val="0"/>
        <w:spacing w:after="0" w:line="240" w:lineRule="auto"/>
        <w:ind w:left="0" w:firstLine="720"/>
        <w:contextualSpacing w:val="0"/>
        <w:jc w:val="both"/>
        <w:rPr>
          <w:rFonts w:ascii="Times New Roman" w:hAnsi="Times New Roman"/>
          <w:bCs/>
          <w:sz w:val="24"/>
          <w:szCs w:val="24"/>
          <w:lang w:val="ru-RU"/>
        </w:rPr>
      </w:pPr>
      <w:r w:rsidRPr="000622C4">
        <w:rPr>
          <w:rFonts w:ascii="Times New Roman" w:hAnsi="Times New Roman"/>
          <w:sz w:val="24"/>
          <w:szCs w:val="24"/>
          <w:lang w:val="ru-RU"/>
        </w:rPr>
        <w:t>Схема планировочной организации земельного участка, архитектурные и объемно-планировочные решения, проект организации строительства, разрабатываемые в составе проектной документации объектов капитального строительства, подлежат обязательному согласованию с Администрацией ЗАТО г. Радужный и выполняются в соответствии с утвержденным проектом планировки территории.</w:t>
      </w:r>
    </w:p>
    <w:p w14:paraId="58649CBC" w14:textId="00C7CAC1" w:rsidR="000D2F40" w:rsidRDefault="000D2F40" w:rsidP="002020C1">
      <w:pPr>
        <w:widowControl w:val="0"/>
        <w:tabs>
          <w:tab w:val="left" w:pos="993"/>
          <w:tab w:val="left" w:pos="1134"/>
        </w:tabs>
        <w:spacing w:after="0" w:line="240" w:lineRule="auto"/>
        <w:ind w:left="57" w:firstLine="709"/>
        <w:jc w:val="both"/>
        <w:rPr>
          <w:rFonts w:ascii="Times New Roman" w:hAnsi="Times New Roman"/>
          <w:bCs/>
          <w:sz w:val="24"/>
          <w:szCs w:val="24"/>
          <w:lang w:val="ru-RU"/>
        </w:rPr>
      </w:pPr>
    </w:p>
    <w:p w14:paraId="17CA9DB7" w14:textId="24AFED20" w:rsidR="00B87FC4" w:rsidRPr="00AA2BF8" w:rsidRDefault="00B87FC4" w:rsidP="00B87FC4">
      <w:pPr>
        <w:widowControl w:val="0"/>
        <w:autoSpaceDE w:val="0"/>
        <w:autoSpaceDN w:val="0"/>
        <w:adjustRightInd w:val="0"/>
        <w:spacing w:after="0" w:line="240" w:lineRule="auto"/>
        <w:ind w:left="40"/>
        <w:outlineLvl w:val="2"/>
        <w:rPr>
          <w:rFonts w:ascii="Times New Roman" w:hAnsi="Times New Roman"/>
          <w:sz w:val="24"/>
          <w:szCs w:val="24"/>
          <w:lang w:val="ru-RU"/>
        </w:rPr>
      </w:pPr>
      <w:bookmarkStart w:id="188" w:name="_Toc469667061"/>
      <w:bookmarkStart w:id="189" w:name="_Toc226983994"/>
      <w:r w:rsidRPr="00AA2BF8">
        <w:rPr>
          <w:rFonts w:ascii="Times New Roman" w:hAnsi="Times New Roman"/>
          <w:b/>
          <w:bCs/>
          <w:sz w:val="24"/>
          <w:szCs w:val="24"/>
          <w:lang w:val="ru-RU"/>
        </w:rPr>
        <w:t xml:space="preserve">Статья </w:t>
      </w:r>
      <w:r w:rsidR="00653FE1">
        <w:rPr>
          <w:rFonts w:ascii="Times New Roman" w:hAnsi="Times New Roman"/>
          <w:b/>
          <w:bCs/>
          <w:sz w:val="24"/>
          <w:szCs w:val="24"/>
          <w:lang w:val="ru-RU"/>
        </w:rPr>
        <w:t>47</w:t>
      </w:r>
      <w:r w:rsidRPr="00AA2BF8">
        <w:rPr>
          <w:rFonts w:ascii="Times New Roman" w:hAnsi="Times New Roman"/>
          <w:b/>
          <w:bCs/>
          <w:sz w:val="24"/>
          <w:szCs w:val="24"/>
          <w:lang w:val="ru-RU"/>
        </w:rPr>
        <w:t>. Зона спортивных сооружений (Ц-6)</w:t>
      </w:r>
      <w:bookmarkEnd w:id="188"/>
      <w:bookmarkEnd w:id="189"/>
    </w:p>
    <w:p w14:paraId="531140EF" w14:textId="77777777" w:rsidR="00B87FC4" w:rsidRPr="00AA2BF8" w:rsidRDefault="00B87FC4" w:rsidP="00B87FC4">
      <w:pPr>
        <w:widowControl w:val="0"/>
        <w:autoSpaceDE w:val="0"/>
        <w:autoSpaceDN w:val="0"/>
        <w:adjustRightInd w:val="0"/>
        <w:spacing w:after="0" w:line="240" w:lineRule="auto"/>
        <w:rPr>
          <w:rFonts w:ascii="Times New Roman" w:hAnsi="Times New Roman"/>
          <w:sz w:val="24"/>
          <w:szCs w:val="24"/>
          <w:lang w:val="ru-RU"/>
        </w:rPr>
      </w:pPr>
    </w:p>
    <w:p w14:paraId="57F4E74A" w14:textId="645BD47B" w:rsidR="00B87FC4" w:rsidRPr="00B87FC4" w:rsidRDefault="00B87FC4" w:rsidP="00F16C57">
      <w:pPr>
        <w:widowControl w:val="0"/>
        <w:numPr>
          <w:ilvl w:val="0"/>
          <w:numId w:val="85"/>
        </w:numPr>
        <w:tabs>
          <w:tab w:val="clear" w:pos="720"/>
          <w:tab w:val="left" w:pos="99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AA2BF8">
        <w:rPr>
          <w:rFonts w:ascii="Times New Roman" w:hAnsi="Times New Roman"/>
          <w:sz w:val="24"/>
          <w:szCs w:val="24"/>
          <w:lang w:val="ru-RU"/>
        </w:rPr>
        <w:t xml:space="preserve">Территориальная </w:t>
      </w:r>
      <w:r w:rsidRPr="00B87FC4">
        <w:rPr>
          <w:rFonts w:ascii="Times New Roman" w:hAnsi="Times New Roman"/>
          <w:sz w:val="24"/>
          <w:szCs w:val="24"/>
          <w:lang w:val="ru-RU"/>
        </w:rPr>
        <w:t xml:space="preserve">зона Ц-6 предназначена для строительства, содержания и использования зданий и строений для активного занятия спортом, в целях обеспечения удовлетворения спортивных потребностей </w:t>
      </w:r>
      <w:r>
        <w:rPr>
          <w:rFonts w:ascii="Times New Roman" w:hAnsi="Times New Roman"/>
          <w:sz w:val="24"/>
          <w:szCs w:val="24"/>
          <w:lang w:val="ru-RU"/>
        </w:rPr>
        <w:t>населения</w:t>
      </w:r>
      <w:r w:rsidRPr="00B87FC4">
        <w:rPr>
          <w:rFonts w:ascii="Times New Roman" w:hAnsi="Times New Roman"/>
          <w:sz w:val="24"/>
          <w:szCs w:val="24"/>
          <w:lang w:val="ru-RU"/>
        </w:rPr>
        <w:t>. В данной территориальной зоне возможно размещение универсальных спортивных и зрелищных залов или комплексов (с трибунами), велотреков, мотодромов, картингов, спортивных школ, бассейн</w:t>
      </w:r>
      <w:r>
        <w:rPr>
          <w:rFonts w:ascii="Times New Roman" w:hAnsi="Times New Roman"/>
          <w:sz w:val="24"/>
          <w:szCs w:val="24"/>
          <w:lang w:val="ru-RU"/>
        </w:rPr>
        <w:t>ов</w:t>
      </w:r>
      <w:r w:rsidRPr="00B87FC4">
        <w:rPr>
          <w:rFonts w:ascii="Times New Roman" w:hAnsi="Times New Roman"/>
          <w:sz w:val="24"/>
          <w:szCs w:val="24"/>
          <w:lang w:val="ru-RU"/>
        </w:rPr>
        <w:t>, спортзал</w:t>
      </w:r>
      <w:r>
        <w:rPr>
          <w:rFonts w:ascii="Times New Roman" w:hAnsi="Times New Roman"/>
          <w:sz w:val="24"/>
          <w:szCs w:val="24"/>
          <w:lang w:val="ru-RU"/>
        </w:rPr>
        <w:t>ов</w:t>
      </w:r>
      <w:r w:rsidRPr="00B87FC4">
        <w:rPr>
          <w:rFonts w:ascii="Times New Roman" w:hAnsi="Times New Roman"/>
          <w:sz w:val="24"/>
          <w:szCs w:val="24"/>
          <w:lang w:val="ru-RU"/>
        </w:rPr>
        <w:t>, спортклуб</w:t>
      </w:r>
      <w:r>
        <w:rPr>
          <w:rFonts w:ascii="Times New Roman" w:hAnsi="Times New Roman"/>
          <w:sz w:val="24"/>
          <w:szCs w:val="24"/>
          <w:lang w:val="ru-RU"/>
        </w:rPr>
        <w:t>ов</w:t>
      </w:r>
      <w:r w:rsidRPr="00B87FC4">
        <w:rPr>
          <w:rFonts w:ascii="Times New Roman" w:hAnsi="Times New Roman"/>
          <w:sz w:val="24"/>
          <w:szCs w:val="24"/>
          <w:lang w:val="ru-RU"/>
        </w:rPr>
        <w:t>, спортплощад</w:t>
      </w:r>
      <w:r>
        <w:rPr>
          <w:rFonts w:ascii="Times New Roman" w:hAnsi="Times New Roman"/>
          <w:sz w:val="24"/>
          <w:szCs w:val="24"/>
          <w:lang w:val="ru-RU"/>
        </w:rPr>
        <w:t>ок</w:t>
      </w:r>
      <w:r w:rsidRPr="00B87FC4">
        <w:rPr>
          <w:rFonts w:ascii="Times New Roman" w:hAnsi="Times New Roman"/>
          <w:sz w:val="24"/>
          <w:szCs w:val="24"/>
          <w:lang w:val="ru-RU"/>
        </w:rPr>
        <w:t xml:space="preserve"> и теннисны</w:t>
      </w:r>
      <w:r>
        <w:rPr>
          <w:rFonts w:ascii="Times New Roman" w:hAnsi="Times New Roman"/>
          <w:sz w:val="24"/>
          <w:szCs w:val="24"/>
          <w:lang w:val="ru-RU"/>
        </w:rPr>
        <w:t xml:space="preserve">х </w:t>
      </w:r>
      <w:r w:rsidRPr="00B87FC4">
        <w:rPr>
          <w:rFonts w:ascii="Times New Roman" w:hAnsi="Times New Roman"/>
          <w:sz w:val="24"/>
          <w:szCs w:val="24"/>
          <w:lang w:val="ru-RU"/>
        </w:rPr>
        <w:t>корт</w:t>
      </w:r>
      <w:r>
        <w:rPr>
          <w:rFonts w:ascii="Times New Roman" w:hAnsi="Times New Roman"/>
          <w:sz w:val="24"/>
          <w:szCs w:val="24"/>
          <w:lang w:val="ru-RU"/>
        </w:rPr>
        <w:t>ов</w:t>
      </w:r>
      <w:r w:rsidRPr="00B87FC4">
        <w:rPr>
          <w:rFonts w:ascii="Times New Roman" w:hAnsi="Times New Roman"/>
          <w:sz w:val="24"/>
          <w:szCs w:val="24"/>
          <w:lang w:val="ru-RU"/>
        </w:rPr>
        <w:t>.</w:t>
      </w:r>
    </w:p>
    <w:p w14:paraId="6959F33F" w14:textId="25024E12" w:rsidR="00B87FC4" w:rsidRPr="00B87FC4" w:rsidRDefault="00B87FC4" w:rsidP="00F16C57">
      <w:pPr>
        <w:widowControl w:val="0"/>
        <w:numPr>
          <w:ilvl w:val="0"/>
          <w:numId w:val="85"/>
        </w:numPr>
        <w:tabs>
          <w:tab w:val="clear" w:pos="720"/>
          <w:tab w:val="left" w:pos="99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B87FC4">
        <w:rPr>
          <w:rFonts w:ascii="Times New Roman" w:hAnsi="Times New Roman"/>
          <w:sz w:val="24"/>
          <w:szCs w:val="24"/>
          <w:lang w:val="ru-RU"/>
        </w:rPr>
        <w:t>В данной территориальной зоне разрешено размещение объектов инженерного обеспечения, если площадь земельных участков под названными объектами не превышает 20% от площади территории зоны. Также допускается размещение специализированных магазинов спорттоваров, баз проката спортивно-рекреационного инвентаря, предприятий общественного питания.</w:t>
      </w:r>
    </w:p>
    <w:p w14:paraId="3AD5B145" w14:textId="662934ED" w:rsidR="00B87FC4" w:rsidRPr="00B87FC4" w:rsidRDefault="00B87FC4" w:rsidP="00F16C57">
      <w:pPr>
        <w:widowControl w:val="0"/>
        <w:numPr>
          <w:ilvl w:val="0"/>
          <w:numId w:val="85"/>
        </w:numPr>
        <w:tabs>
          <w:tab w:val="clear" w:pos="720"/>
          <w:tab w:val="left" w:pos="99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B87FC4">
        <w:rPr>
          <w:rFonts w:ascii="Times New Roman" w:hAnsi="Times New Roman"/>
          <w:sz w:val="24"/>
          <w:szCs w:val="24"/>
          <w:lang w:val="ru-RU"/>
        </w:rPr>
        <w:t xml:space="preserve">Виды разрешенного использования земельных участков и объектов капитального строительства в границах территориальной зоны Ц-6: </w:t>
      </w:r>
    </w:p>
    <w:p w14:paraId="0BBA100E" w14:textId="31F35BF6" w:rsidR="00B87FC4" w:rsidRDefault="00B87FC4" w:rsidP="002020C1">
      <w:pPr>
        <w:widowControl w:val="0"/>
        <w:tabs>
          <w:tab w:val="left" w:pos="993"/>
          <w:tab w:val="left" w:pos="1134"/>
        </w:tabs>
        <w:spacing w:after="0" w:line="240" w:lineRule="auto"/>
        <w:ind w:left="57" w:firstLine="709"/>
        <w:jc w:val="both"/>
        <w:rPr>
          <w:rFonts w:ascii="Times New Roman" w:hAnsi="Times New Roman"/>
          <w:bCs/>
          <w:sz w:val="24"/>
          <w:szCs w:val="24"/>
          <w:lang w:val="ru-RU"/>
        </w:rPr>
      </w:pPr>
    </w:p>
    <w:tbl>
      <w:tblPr>
        <w:tblW w:w="9918" w:type="dxa"/>
        <w:jc w:val="center"/>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7513"/>
      </w:tblGrid>
      <w:tr w:rsidR="00E7087F" w:rsidRPr="00A15629" w14:paraId="52CD8C66" w14:textId="77777777" w:rsidTr="007943DA">
        <w:trPr>
          <w:trHeight w:val="907"/>
          <w:jc w:val="center"/>
        </w:trPr>
        <w:tc>
          <w:tcPr>
            <w:tcW w:w="2405" w:type="dxa"/>
            <w:shd w:val="clear" w:color="auto" w:fill="auto"/>
            <w:vAlign w:val="center"/>
          </w:tcPr>
          <w:p w14:paraId="56D72A81" w14:textId="77777777" w:rsidR="00E7087F" w:rsidRPr="00AC6641" w:rsidRDefault="00E7087F" w:rsidP="007943DA">
            <w:pPr>
              <w:widowControl w:val="0"/>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b/>
                <w:bCs/>
                <w:sz w:val="24"/>
                <w:szCs w:val="24"/>
                <w:lang w:val="ru-RU"/>
              </w:rPr>
              <w:t>Наименование в</w:t>
            </w:r>
            <w:r w:rsidRPr="0034481D">
              <w:rPr>
                <w:rFonts w:ascii="Times New Roman" w:hAnsi="Times New Roman"/>
                <w:b/>
                <w:bCs/>
                <w:sz w:val="24"/>
                <w:szCs w:val="24"/>
                <w:lang w:val="ru-RU"/>
              </w:rPr>
              <w:t>ид</w:t>
            </w:r>
            <w:r>
              <w:rPr>
                <w:rFonts w:ascii="Times New Roman" w:hAnsi="Times New Roman"/>
                <w:b/>
                <w:bCs/>
                <w:sz w:val="24"/>
                <w:szCs w:val="24"/>
                <w:lang w:val="ru-RU"/>
              </w:rPr>
              <w:t>а</w:t>
            </w:r>
            <w:r w:rsidRPr="0034481D">
              <w:rPr>
                <w:rFonts w:ascii="Times New Roman" w:hAnsi="Times New Roman"/>
                <w:b/>
                <w:bCs/>
                <w:sz w:val="24"/>
                <w:szCs w:val="24"/>
                <w:lang w:val="ru-RU"/>
              </w:rPr>
              <w:t xml:space="preserve"> разрешенного использования</w:t>
            </w:r>
          </w:p>
        </w:tc>
        <w:tc>
          <w:tcPr>
            <w:tcW w:w="7513" w:type="dxa"/>
            <w:shd w:val="clear" w:color="auto" w:fill="auto"/>
            <w:vAlign w:val="center"/>
          </w:tcPr>
          <w:p w14:paraId="17868263" w14:textId="77777777" w:rsidR="00E7087F" w:rsidRDefault="00E7087F" w:rsidP="007943DA">
            <w:pPr>
              <w:pageBreakBefore/>
              <w:spacing w:after="0" w:line="240" w:lineRule="auto"/>
              <w:jc w:val="center"/>
              <w:rPr>
                <w:rFonts w:ascii="Times New Roman" w:hAnsi="Times New Roman"/>
                <w:b/>
                <w:bCs/>
                <w:sz w:val="24"/>
                <w:szCs w:val="24"/>
                <w:lang w:val="ru-RU"/>
              </w:rPr>
            </w:pPr>
            <w:r w:rsidRPr="0034481D">
              <w:rPr>
                <w:rFonts w:ascii="Times New Roman" w:hAnsi="Times New Roman"/>
                <w:b/>
                <w:bCs/>
                <w:sz w:val="24"/>
                <w:szCs w:val="24"/>
                <w:lang w:val="ru-RU"/>
              </w:rPr>
              <w:t>Описание вида разрешенного использования</w:t>
            </w:r>
            <w:r>
              <w:rPr>
                <w:rFonts w:ascii="Times New Roman" w:hAnsi="Times New Roman"/>
                <w:b/>
                <w:bCs/>
                <w:sz w:val="24"/>
                <w:szCs w:val="24"/>
                <w:lang w:val="ru-RU"/>
              </w:rPr>
              <w:t xml:space="preserve"> </w:t>
            </w:r>
          </w:p>
          <w:p w14:paraId="1E44DC8B" w14:textId="77777777" w:rsidR="00E7087F" w:rsidRPr="00AC6641" w:rsidRDefault="00E7087F" w:rsidP="007943DA">
            <w:pPr>
              <w:widowControl w:val="0"/>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b/>
                <w:bCs/>
                <w:sz w:val="24"/>
                <w:szCs w:val="24"/>
                <w:lang w:val="ru-RU"/>
              </w:rPr>
              <w:t>земельного участка</w:t>
            </w:r>
          </w:p>
        </w:tc>
      </w:tr>
    </w:tbl>
    <w:p w14:paraId="328FFEF8" w14:textId="77777777" w:rsidR="00E7087F" w:rsidRPr="007C672A" w:rsidRDefault="00E7087F" w:rsidP="00E7087F">
      <w:pPr>
        <w:spacing w:after="0" w:line="240" w:lineRule="auto"/>
        <w:rPr>
          <w:sz w:val="2"/>
          <w:szCs w:val="2"/>
          <w:lang w:val="ru-RU"/>
        </w:rPr>
      </w:pP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7513"/>
      </w:tblGrid>
      <w:tr w:rsidR="00E7087F" w:rsidRPr="001A2E48" w14:paraId="282B6E47" w14:textId="77777777" w:rsidTr="007943DA">
        <w:trPr>
          <w:trHeight w:val="284"/>
          <w:tblHeader/>
          <w:jc w:val="center"/>
        </w:trPr>
        <w:tc>
          <w:tcPr>
            <w:tcW w:w="2405" w:type="dxa"/>
            <w:shd w:val="clear" w:color="auto" w:fill="auto"/>
            <w:vAlign w:val="center"/>
          </w:tcPr>
          <w:p w14:paraId="593548BC" w14:textId="77777777" w:rsidR="00E7087F" w:rsidRPr="001A2E48" w:rsidRDefault="00E7087F" w:rsidP="007943DA">
            <w:pPr>
              <w:widowControl w:val="0"/>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sz w:val="24"/>
                <w:szCs w:val="24"/>
                <w:lang w:val="ru-RU"/>
              </w:rPr>
              <w:t>1</w:t>
            </w:r>
          </w:p>
        </w:tc>
        <w:tc>
          <w:tcPr>
            <w:tcW w:w="7513" w:type="dxa"/>
            <w:shd w:val="clear" w:color="auto" w:fill="auto"/>
            <w:vAlign w:val="center"/>
          </w:tcPr>
          <w:p w14:paraId="6C342990" w14:textId="77777777" w:rsidR="00E7087F" w:rsidRPr="001A2E48" w:rsidRDefault="00E7087F" w:rsidP="007943DA">
            <w:pPr>
              <w:pageBreakBefore/>
              <w:spacing w:after="0" w:line="240" w:lineRule="auto"/>
              <w:jc w:val="center"/>
              <w:rPr>
                <w:rFonts w:ascii="Times New Roman" w:hAnsi="Times New Roman"/>
                <w:sz w:val="24"/>
                <w:szCs w:val="24"/>
                <w:lang w:val="ru-RU"/>
              </w:rPr>
            </w:pPr>
            <w:r>
              <w:rPr>
                <w:rFonts w:ascii="Times New Roman" w:hAnsi="Times New Roman"/>
                <w:sz w:val="24"/>
                <w:szCs w:val="24"/>
                <w:lang w:val="ru-RU"/>
              </w:rPr>
              <w:t>2</w:t>
            </w:r>
          </w:p>
        </w:tc>
      </w:tr>
      <w:tr w:rsidR="00E7087F" w:rsidRPr="00AC6641" w14:paraId="18EA3DCA" w14:textId="77777777" w:rsidTr="007943DA">
        <w:trPr>
          <w:trHeight w:val="397"/>
          <w:jc w:val="center"/>
        </w:trPr>
        <w:tc>
          <w:tcPr>
            <w:tcW w:w="9918" w:type="dxa"/>
            <w:gridSpan w:val="2"/>
            <w:tcBorders>
              <w:bottom w:val="single" w:sz="4" w:space="0" w:color="000000"/>
            </w:tcBorders>
            <w:shd w:val="clear" w:color="auto" w:fill="D9D9D9"/>
            <w:vAlign w:val="center"/>
          </w:tcPr>
          <w:p w14:paraId="2532621A" w14:textId="77777777" w:rsidR="00E7087F" w:rsidRPr="00AC6641" w:rsidRDefault="00E7087F" w:rsidP="007943DA">
            <w:pPr>
              <w:widowControl w:val="0"/>
              <w:autoSpaceDE w:val="0"/>
              <w:autoSpaceDN w:val="0"/>
              <w:adjustRightInd w:val="0"/>
              <w:spacing w:after="0" w:line="240" w:lineRule="auto"/>
              <w:ind w:left="22"/>
              <w:jc w:val="center"/>
              <w:rPr>
                <w:rFonts w:ascii="Times New Roman" w:hAnsi="Times New Roman"/>
                <w:b/>
                <w:bCs/>
                <w:sz w:val="24"/>
                <w:szCs w:val="24"/>
                <w:lang w:val="ru-RU"/>
              </w:rPr>
            </w:pPr>
            <w:r w:rsidRPr="0034481D">
              <w:rPr>
                <w:rFonts w:ascii="Times New Roman" w:hAnsi="Times New Roman"/>
                <w:b/>
                <w:bCs/>
                <w:sz w:val="24"/>
                <w:szCs w:val="24"/>
                <w:lang w:val="ru-RU"/>
              </w:rPr>
              <w:t>Основные виды разрешенного использования</w:t>
            </w:r>
          </w:p>
        </w:tc>
      </w:tr>
      <w:tr w:rsidR="00051240" w:rsidRPr="00A15629" w14:paraId="66A4919D" w14:textId="77777777" w:rsidTr="007943DA">
        <w:trPr>
          <w:jc w:val="center"/>
        </w:trPr>
        <w:tc>
          <w:tcPr>
            <w:tcW w:w="2405" w:type="dxa"/>
            <w:tcBorders>
              <w:top w:val="single" w:sz="4" w:space="0" w:color="000000"/>
              <w:bottom w:val="single" w:sz="4" w:space="0" w:color="000000"/>
            </w:tcBorders>
          </w:tcPr>
          <w:p w14:paraId="3C1EC317" w14:textId="77777777" w:rsidR="00051240" w:rsidRPr="00263FA5" w:rsidRDefault="00051240" w:rsidP="00051240">
            <w:pPr>
              <w:widowControl w:val="0"/>
              <w:autoSpaceDE w:val="0"/>
              <w:autoSpaceDN w:val="0"/>
              <w:adjustRightInd w:val="0"/>
              <w:spacing w:after="0" w:line="240" w:lineRule="auto"/>
              <w:jc w:val="center"/>
              <w:rPr>
                <w:rFonts w:ascii="Times New Roman" w:hAnsi="Times New Roman"/>
                <w:sz w:val="24"/>
                <w:szCs w:val="24"/>
                <w:lang w:val="ru-RU"/>
              </w:rPr>
            </w:pPr>
            <w:r w:rsidRPr="00263FA5">
              <w:rPr>
                <w:rFonts w:ascii="Times New Roman" w:hAnsi="Times New Roman"/>
                <w:sz w:val="24"/>
                <w:szCs w:val="24"/>
                <w:lang w:val="ru-RU"/>
              </w:rPr>
              <w:t>Отдых (рекреация)</w:t>
            </w:r>
          </w:p>
          <w:p w14:paraId="5D44BE51" w14:textId="032F12B7" w:rsidR="00051240" w:rsidRPr="009A3C87" w:rsidRDefault="00051240" w:rsidP="00051240">
            <w:pPr>
              <w:pStyle w:val="ConsPlusTitlePage"/>
              <w:jc w:val="center"/>
              <w:rPr>
                <w:rFonts w:ascii="Times New Roman" w:hAnsi="Times New Roman" w:cs="Times New Roman"/>
                <w:sz w:val="24"/>
                <w:szCs w:val="24"/>
              </w:rPr>
            </w:pPr>
            <w:r w:rsidRPr="00263FA5">
              <w:rPr>
                <w:rFonts w:ascii="Times New Roman" w:hAnsi="Times New Roman"/>
                <w:sz w:val="24"/>
                <w:szCs w:val="24"/>
              </w:rPr>
              <w:t>(5.0)</w:t>
            </w:r>
          </w:p>
        </w:tc>
        <w:tc>
          <w:tcPr>
            <w:tcW w:w="7513" w:type="dxa"/>
            <w:tcBorders>
              <w:top w:val="single" w:sz="4" w:space="0" w:color="000000"/>
              <w:bottom w:val="single" w:sz="4" w:space="0" w:color="000000"/>
            </w:tcBorders>
          </w:tcPr>
          <w:p w14:paraId="3FEDA34A" w14:textId="77777777" w:rsidR="00051240" w:rsidRDefault="00051240" w:rsidP="00051240">
            <w:pPr>
              <w:widowControl w:val="0"/>
              <w:autoSpaceDE w:val="0"/>
              <w:autoSpaceDN w:val="0"/>
              <w:adjustRightInd w:val="0"/>
              <w:spacing w:after="0" w:line="240" w:lineRule="auto"/>
              <w:ind w:left="142" w:hanging="142"/>
              <w:jc w:val="both"/>
              <w:rPr>
                <w:rFonts w:ascii="Times New Roman" w:hAnsi="Times New Roman"/>
                <w:color w:val="000000"/>
                <w:sz w:val="24"/>
                <w:szCs w:val="24"/>
                <w:shd w:val="clear" w:color="auto" w:fill="FFFFFF"/>
                <w:lang w:val="ru-RU"/>
              </w:rPr>
            </w:pPr>
            <w:r w:rsidRPr="00921E5A">
              <w:rPr>
                <w:rFonts w:ascii="Times New Roman" w:hAnsi="Times New Roman"/>
                <w:sz w:val="24"/>
                <w:szCs w:val="24"/>
                <w:lang w:val="ru-RU"/>
              </w:rPr>
              <w:t>-</w:t>
            </w:r>
            <w:r w:rsidRPr="00B008BC">
              <w:rPr>
                <w:rFonts w:ascii="Times New Roman" w:hAnsi="Times New Roman"/>
                <w:sz w:val="24"/>
                <w:szCs w:val="24"/>
              </w:rPr>
              <w:t> </w:t>
            </w:r>
            <w:r w:rsidRPr="00921E5A">
              <w:rPr>
                <w:rFonts w:ascii="Times New Roman" w:hAnsi="Times New Roman"/>
                <w:sz w:val="24"/>
                <w:szCs w:val="24"/>
                <w:lang w:val="ru-RU"/>
              </w:rPr>
              <w:t xml:space="preserve">обустройство </w:t>
            </w:r>
            <w:r>
              <w:rPr>
                <w:rFonts w:ascii="Times New Roman" w:hAnsi="Times New Roman"/>
                <w:sz w:val="24"/>
                <w:szCs w:val="24"/>
                <w:lang w:val="ru-RU"/>
              </w:rPr>
              <w:t>м</w:t>
            </w:r>
            <w:r w:rsidRPr="00921E5A">
              <w:rPr>
                <w:rFonts w:ascii="Times New Roman" w:hAnsi="Times New Roman"/>
                <w:color w:val="000000"/>
                <w:sz w:val="24"/>
                <w:szCs w:val="24"/>
                <w:shd w:val="clear" w:color="auto" w:fill="FFFFFF"/>
                <w:lang w:val="ru-RU"/>
              </w:rPr>
              <w:t>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14:paraId="314607C3" w14:textId="1A9E1931" w:rsidR="00051240" w:rsidRPr="009A3C87" w:rsidRDefault="00051240" w:rsidP="00051240">
            <w:pPr>
              <w:pStyle w:val="ConsPlusTitlePage"/>
              <w:ind w:left="142" w:hanging="142"/>
              <w:jc w:val="both"/>
              <w:rPr>
                <w:rFonts w:ascii="Times New Roman" w:hAnsi="Times New Roman" w:cs="Times New Roman"/>
                <w:color w:val="000000"/>
                <w:sz w:val="24"/>
                <w:szCs w:val="24"/>
                <w:lang w:eastAsia="en-US"/>
              </w:rPr>
            </w:pPr>
            <w:r>
              <w:rPr>
                <w:rFonts w:ascii="Times New Roman" w:hAnsi="Times New Roman"/>
                <w:color w:val="000000"/>
                <w:sz w:val="24"/>
                <w:szCs w:val="24"/>
                <w:shd w:val="clear" w:color="auto" w:fill="FFFFFF"/>
              </w:rPr>
              <w:t>-</w:t>
            </w:r>
            <w:r w:rsidRPr="00B008BC">
              <w:rPr>
                <w:rFonts w:ascii="Times New Roman" w:hAnsi="Times New Roman"/>
                <w:sz w:val="24"/>
                <w:szCs w:val="24"/>
              </w:rPr>
              <w:t> </w:t>
            </w:r>
            <w:r w:rsidRPr="00921E5A">
              <w:rPr>
                <w:rFonts w:ascii="Times New Roman" w:hAnsi="Times New Roman"/>
                <w:color w:val="000000"/>
                <w:sz w:val="24"/>
                <w:szCs w:val="24"/>
                <w:shd w:val="clear" w:color="auto" w:fill="FFFFFF"/>
              </w:rPr>
              <w:t>создание и уход за городскими лесами, скверами, прудами, озерами, водохранилищами, пляжами, а также обустройство мест отдыха в них;</w:t>
            </w:r>
          </w:p>
        </w:tc>
      </w:tr>
      <w:tr w:rsidR="00051240" w:rsidRPr="00A15629" w14:paraId="13A8AB28" w14:textId="77777777" w:rsidTr="007943DA">
        <w:trPr>
          <w:jc w:val="center"/>
        </w:trPr>
        <w:tc>
          <w:tcPr>
            <w:tcW w:w="2405" w:type="dxa"/>
            <w:tcBorders>
              <w:top w:val="single" w:sz="4" w:space="0" w:color="000000"/>
              <w:bottom w:val="single" w:sz="4" w:space="0" w:color="000000"/>
            </w:tcBorders>
          </w:tcPr>
          <w:p w14:paraId="5804FC6B" w14:textId="77777777" w:rsidR="00A55390" w:rsidRPr="00A55390" w:rsidRDefault="00051240" w:rsidP="00051240">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A55390">
              <w:rPr>
                <w:rFonts w:ascii="Times New Roman" w:hAnsi="Times New Roman"/>
                <w:color w:val="000000"/>
                <w:sz w:val="24"/>
                <w:szCs w:val="24"/>
                <w:shd w:val="clear" w:color="auto" w:fill="FFFFFF"/>
              </w:rPr>
              <w:t>Обеспечение спортивно-зрелищных мероприятий</w:t>
            </w:r>
          </w:p>
          <w:p w14:paraId="543676EF" w14:textId="10A9AAAA" w:rsidR="00051240" w:rsidRPr="00A55390" w:rsidRDefault="00A55390" w:rsidP="00051240">
            <w:pPr>
              <w:widowControl w:val="0"/>
              <w:autoSpaceDE w:val="0"/>
              <w:autoSpaceDN w:val="0"/>
              <w:adjustRightInd w:val="0"/>
              <w:spacing w:after="0" w:line="240" w:lineRule="auto"/>
              <w:jc w:val="center"/>
              <w:rPr>
                <w:rFonts w:ascii="Times New Roman" w:hAnsi="Times New Roman"/>
                <w:sz w:val="24"/>
                <w:szCs w:val="24"/>
                <w:lang w:val="ru-RU"/>
              </w:rPr>
            </w:pPr>
            <w:r w:rsidRPr="00A55390">
              <w:rPr>
                <w:rFonts w:ascii="Times New Roman" w:hAnsi="Times New Roman"/>
                <w:color w:val="000000"/>
                <w:sz w:val="24"/>
                <w:szCs w:val="24"/>
                <w:shd w:val="clear" w:color="auto" w:fill="FFFFFF"/>
                <w:lang w:val="ru-RU"/>
              </w:rPr>
              <w:t>(5.1.1)</w:t>
            </w:r>
          </w:p>
        </w:tc>
        <w:tc>
          <w:tcPr>
            <w:tcW w:w="7513" w:type="dxa"/>
            <w:tcBorders>
              <w:top w:val="single" w:sz="4" w:space="0" w:color="000000"/>
              <w:bottom w:val="single" w:sz="4" w:space="0" w:color="000000"/>
            </w:tcBorders>
          </w:tcPr>
          <w:p w14:paraId="487D8D75" w14:textId="6D487B28" w:rsidR="00051240" w:rsidRPr="00A55390" w:rsidRDefault="00A55390" w:rsidP="00051240">
            <w:pPr>
              <w:widowControl w:val="0"/>
              <w:autoSpaceDE w:val="0"/>
              <w:autoSpaceDN w:val="0"/>
              <w:adjustRightInd w:val="0"/>
              <w:spacing w:after="0" w:line="240" w:lineRule="auto"/>
              <w:ind w:left="142" w:hanging="142"/>
              <w:jc w:val="both"/>
              <w:rPr>
                <w:rFonts w:ascii="Times New Roman" w:hAnsi="Times New Roman"/>
                <w:sz w:val="24"/>
                <w:szCs w:val="24"/>
                <w:lang w:val="ru-RU"/>
              </w:rPr>
            </w:pPr>
            <w:r w:rsidRPr="00A55390">
              <w:rPr>
                <w:rFonts w:ascii="Times New Roman" w:hAnsi="Times New Roman"/>
                <w:color w:val="000000"/>
                <w:sz w:val="24"/>
                <w:szCs w:val="24"/>
                <w:shd w:val="clear" w:color="auto" w:fill="FFFFFF"/>
                <w:lang w:val="ru-RU"/>
              </w:rPr>
              <w:t>-</w:t>
            </w:r>
            <w:r w:rsidRPr="00A55390">
              <w:rPr>
                <w:rFonts w:ascii="Times New Roman" w:hAnsi="Times New Roman"/>
                <w:sz w:val="24"/>
                <w:szCs w:val="24"/>
              </w:rPr>
              <w:t> </w:t>
            </w:r>
            <w:r w:rsidRPr="00A55390">
              <w:rPr>
                <w:rFonts w:ascii="Times New Roman" w:hAnsi="Times New Roman"/>
                <w:color w:val="000000"/>
                <w:sz w:val="24"/>
                <w:szCs w:val="24"/>
                <w:shd w:val="clear" w:color="auto" w:fill="FFFFFF"/>
                <w:lang w:val="ru-RU"/>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r>
      <w:tr w:rsidR="00051240" w:rsidRPr="00A15629" w14:paraId="50183821" w14:textId="77777777" w:rsidTr="007943DA">
        <w:trPr>
          <w:jc w:val="center"/>
        </w:trPr>
        <w:tc>
          <w:tcPr>
            <w:tcW w:w="2405" w:type="dxa"/>
            <w:tcBorders>
              <w:top w:val="single" w:sz="4" w:space="0" w:color="000000"/>
              <w:bottom w:val="single" w:sz="4" w:space="0" w:color="000000"/>
            </w:tcBorders>
          </w:tcPr>
          <w:p w14:paraId="63BF67C4" w14:textId="77777777" w:rsidR="00051240" w:rsidRPr="009B2BE4" w:rsidRDefault="00051240" w:rsidP="00051240">
            <w:pPr>
              <w:widowControl w:val="0"/>
              <w:autoSpaceDE w:val="0"/>
              <w:autoSpaceDN w:val="0"/>
              <w:adjustRightInd w:val="0"/>
              <w:spacing w:after="0" w:line="240" w:lineRule="auto"/>
              <w:jc w:val="center"/>
              <w:rPr>
                <w:rFonts w:ascii="Times New Roman" w:hAnsi="Times New Roman"/>
                <w:color w:val="000000"/>
                <w:sz w:val="24"/>
                <w:szCs w:val="24"/>
                <w:shd w:val="clear" w:color="auto" w:fill="FFFFFF"/>
                <w:lang w:val="ru-RU"/>
              </w:rPr>
            </w:pPr>
            <w:r w:rsidRPr="009B2BE4">
              <w:rPr>
                <w:rFonts w:ascii="Times New Roman" w:hAnsi="Times New Roman"/>
                <w:color w:val="000000"/>
                <w:sz w:val="24"/>
                <w:szCs w:val="24"/>
                <w:shd w:val="clear" w:color="auto" w:fill="FFFFFF"/>
                <w:lang w:val="ru-RU"/>
              </w:rPr>
              <w:t xml:space="preserve">Обеспечение занятий спортом в помещениях </w:t>
            </w:r>
          </w:p>
          <w:p w14:paraId="3891530F" w14:textId="40FCAB76" w:rsidR="00051240" w:rsidRPr="009A3C87" w:rsidRDefault="00051240" w:rsidP="00051240">
            <w:pPr>
              <w:pStyle w:val="ConsPlusTitlePage"/>
              <w:jc w:val="center"/>
              <w:rPr>
                <w:rFonts w:ascii="Times New Roman" w:hAnsi="Times New Roman" w:cs="Times New Roman"/>
                <w:sz w:val="24"/>
                <w:szCs w:val="24"/>
              </w:rPr>
            </w:pPr>
            <w:r w:rsidRPr="009B2BE4">
              <w:rPr>
                <w:rFonts w:ascii="Times New Roman" w:hAnsi="Times New Roman"/>
                <w:sz w:val="24"/>
                <w:szCs w:val="24"/>
              </w:rPr>
              <w:t>(5.1.2)</w:t>
            </w:r>
          </w:p>
        </w:tc>
        <w:tc>
          <w:tcPr>
            <w:tcW w:w="7513" w:type="dxa"/>
            <w:tcBorders>
              <w:top w:val="single" w:sz="4" w:space="0" w:color="000000"/>
              <w:bottom w:val="single" w:sz="4" w:space="0" w:color="000000"/>
            </w:tcBorders>
          </w:tcPr>
          <w:p w14:paraId="3A2C49CE" w14:textId="384A9EDE" w:rsidR="00051240" w:rsidRPr="009A3C87" w:rsidRDefault="00051240" w:rsidP="00051240">
            <w:pPr>
              <w:pStyle w:val="ConsPlusTitlePage"/>
              <w:ind w:left="142" w:hanging="142"/>
              <w:jc w:val="both"/>
              <w:rPr>
                <w:rFonts w:ascii="Times New Roman" w:hAnsi="Times New Roman" w:cs="Times New Roman"/>
                <w:color w:val="000000"/>
                <w:sz w:val="24"/>
                <w:szCs w:val="24"/>
                <w:lang w:eastAsia="en-US"/>
              </w:rPr>
            </w:pPr>
            <w:r w:rsidRPr="009B2BE4">
              <w:rPr>
                <w:rFonts w:ascii="Times New Roman" w:hAnsi="Times New Roman"/>
                <w:color w:val="000000"/>
                <w:sz w:val="24"/>
                <w:szCs w:val="24"/>
                <w:shd w:val="clear" w:color="auto" w:fill="FFFFFF"/>
              </w:rPr>
              <w:t>-</w:t>
            </w:r>
            <w:r w:rsidRPr="009B2BE4">
              <w:rPr>
                <w:rFonts w:ascii="Times New Roman" w:hAnsi="Times New Roman"/>
                <w:sz w:val="24"/>
                <w:szCs w:val="24"/>
              </w:rPr>
              <w:t> </w:t>
            </w:r>
            <w:r w:rsidRPr="009B2BE4">
              <w:rPr>
                <w:rFonts w:ascii="Times New Roman" w:hAnsi="Times New Roman"/>
                <w:color w:val="000000"/>
                <w:sz w:val="24"/>
                <w:szCs w:val="24"/>
                <w:shd w:val="clear" w:color="auto" w:fill="FFFFFF"/>
              </w:rPr>
              <w:t>размещение спортивных клубов, спортивных залов, бассейнов, физкультурно-оздоровительных комплексов в зданиях и сооружениях</w:t>
            </w:r>
            <w:r>
              <w:rPr>
                <w:rFonts w:ascii="Times New Roman" w:hAnsi="Times New Roman"/>
                <w:color w:val="000000"/>
                <w:sz w:val="24"/>
                <w:szCs w:val="24"/>
                <w:shd w:val="clear" w:color="auto" w:fill="FFFFFF"/>
              </w:rPr>
              <w:t>.</w:t>
            </w:r>
          </w:p>
        </w:tc>
      </w:tr>
      <w:tr w:rsidR="00051240" w:rsidRPr="00A15629" w14:paraId="300CB859" w14:textId="77777777" w:rsidTr="007943DA">
        <w:trPr>
          <w:jc w:val="center"/>
        </w:trPr>
        <w:tc>
          <w:tcPr>
            <w:tcW w:w="2405" w:type="dxa"/>
            <w:tcBorders>
              <w:top w:val="single" w:sz="4" w:space="0" w:color="000000"/>
              <w:bottom w:val="single" w:sz="4" w:space="0" w:color="000000"/>
            </w:tcBorders>
          </w:tcPr>
          <w:p w14:paraId="21BD6BB0" w14:textId="77777777" w:rsidR="00051240" w:rsidRPr="009B2BE4" w:rsidRDefault="00051240" w:rsidP="00051240">
            <w:pPr>
              <w:widowControl w:val="0"/>
              <w:autoSpaceDE w:val="0"/>
              <w:autoSpaceDN w:val="0"/>
              <w:adjustRightInd w:val="0"/>
              <w:spacing w:after="0" w:line="240" w:lineRule="auto"/>
              <w:jc w:val="center"/>
              <w:rPr>
                <w:rFonts w:ascii="Times New Roman" w:hAnsi="Times New Roman"/>
                <w:sz w:val="24"/>
                <w:szCs w:val="24"/>
                <w:lang w:val="ru-RU"/>
              </w:rPr>
            </w:pPr>
            <w:r w:rsidRPr="00E32064">
              <w:rPr>
                <w:rFonts w:ascii="Times New Roman" w:hAnsi="Times New Roman"/>
                <w:color w:val="000000"/>
                <w:sz w:val="24"/>
                <w:szCs w:val="24"/>
                <w:shd w:val="clear" w:color="auto" w:fill="FFFFFF"/>
                <w:lang w:val="ru-RU"/>
              </w:rPr>
              <w:t>Площадки для занятий спортом</w:t>
            </w:r>
          </w:p>
          <w:p w14:paraId="7EA41B5D" w14:textId="7AD90BE3" w:rsidR="00051240" w:rsidRPr="009A3C87" w:rsidRDefault="00051240" w:rsidP="00051240">
            <w:pPr>
              <w:pStyle w:val="ConsPlusTitlePage"/>
              <w:jc w:val="center"/>
              <w:rPr>
                <w:rFonts w:ascii="Times New Roman" w:hAnsi="Times New Roman" w:cs="Times New Roman"/>
                <w:sz w:val="24"/>
                <w:szCs w:val="24"/>
              </w:rPr>
            </w:pPr>
            <w:r w:rsidRPr="009B2BE4">
              <w:rPr>
                <w:rFonts w:ascii="Times New Roman" w:hAnsi="Times New Roman"/>
                <w:sz w:val="24"/>
                <w:szCs w:val="24"/>
              </w:rPr>
              <w:t>(5.1.3)</w:t>
            </w:r>
          </w:p>
        </w:tc>
        <w:tc>
          <w:tcPr>
            <w:tcW w:w="7513" w:type="dxa"/>
            <w:tcBorders>
              <w:top w:val="single" w:sz="4" w:space="0" w:color="000000"/>
              <w:bottom w:val="single" w:sz="4" w:space="0" w:color="000000"/>
            </w:tcBorders>
          </w:tcPr>
          <w:p w14:paraId="78BAC461" w14:textId="73A9F235" w:rsidR="00051240" w:rsidRPr="009A3C87" w:rsidRDefault="00051240" w:rsidP="00051240">
            <w:pPr>
              <w:pStyle w:val="ConsPlusTitlePage"/>
              <w:ind w:left="142" w:hanging="142"/>
              <w:jc w:val="both"/>
              <w:rPr>
                <w:rFonts w:ascii="Times New Roman" w:hAnsi="Times New Roman" w:cs="Times New Roman"/>
                <w:color w:val="000000"/>
                <w:sz w:val="24"/>
                <w:szCs w:val="24"/>
                <w:lang w:eastAsia="en-US"/>
              </w:rPr>
            </w:pPr>
            <w:r w:rsidRPr="009B2BE4">
              <w:rPr>
                <w:rFonts w:ascii="Times New Roman" w:hAnsi="Times New Roman"/>
                <w:color w:val="000000"/>
                <w:sz w:val="24"/>
                <w:szCs w:val="24"/>
                <w:shd w:val="clear" w:color="auto" w:fill="FFFFFF"/>
              </w:rPr>
              <w:t>-</w:t>
            </w:r>
            <w:r w:rsidRPr="009B2BE4">
              <w:rPr>
                <w:rFonts w:ascii="Times New Roman" w:hAnsi="Times New Roman"/>
                <w:sz w:val="24"/>
                <w:szCs w:val="24"/>
              </w:rPr>
              <w:t> </w:t>
            </w:r>
            <w:r w:rsidRPr="009B2BE4">
              <w:rPr>
                <w:rFonts w:ascii="Times New Roman" w:hAnsi="Times New Roman"/>
                <w:color w:val="000000"/>
                <w:sz w:val="24"/>
                <w:szCs w:val="24"/>
                <w:shd w:val="clear" w:color="auto" w:fill="FFFFFF"/>
              </w:rPr>
              <w:t>размещение площадок для занятия спортом и физкультурой на открытом воздухе (физкультурные площадки, беговые дорожки, поля для спортивной игры)</w:t>
            </w:r>
            <w:r>
              <w:rPr>
                <w:rFonts w:ascii="Times New Roman" w:hAnsi="Times New Roman"/>
                <w:color w:val="000000"/>
                <w:sz w:val="24"/>
                <w:szCs w:val="24"/>
                <w:shd w:val="clear" w:color="auto" w:fill="FFFFFF"/>
              </w:rPr>
              <w:t>.</w:t>
            </w:r>
          </w:p>
        </w:tc>
      </w:tr>
      <w:tr w:rsidR="00051240" w:rsidRPr="00A15629" w14:paraId="1120A5E5" w14:textId="77777777" w:rsidTr="007943DA">
        <w:trPr>
          <w:jc w:val="center"/>
        </w:trPr>
        <w:tc>
          <w:tcPr>
            <w:tcW w:w="2405" w:type="dxa"/>
            <w:tcBorders>
              <w:top w:val="single" w:sz="4" w:space="0" w:color="000000"/>
              <w:bottom w:val="single" w:sz="4" w:space="0" w:color="000000"/>
            </w:tcBorders>
          </w:tcPr>
          <w:p w14:paraId="59BDC713" w14:textId="77777777" w:rsidR="00051240" w:rsidRPr="009B2BE4" w:rsidRDefault="00051240" w:rsidP="00051240">
            <w:pPr>
              <w:widowControl w:val="0"/>
              <w:autoSpaceDE w:val="0"/>
              <w:autoSpaceDN w:val="0"/>
              <w:adjustRightInd w:val="0"/>
              <w:spacing w:after="0" w:line="240" w:lineRule="auto"/>
              <w:jc w:val="center"/>
              <w:rPr>
                <w:rFonts w:ascii="Times New Roman" w:hAnsi="Times New Roman"/>
                <w:sz w:val="24"/>
                <w:szCs w:val="24"/>
                <w:lang w:val="ru-RU"/>
              </w:rPr>
            </w:pPr>
            <w:r w:rsidRPr="00E32064">
              <w:rPr>
                <w:rFonts w:ascii="Times New Roman" w:hAnsi="Times New Roman"/>
                <w:color w:val="000000"/>
                <w:sz w:val="24"/>
                <w:szCs w:val="24"/>
                <w:shd w:val="clear" w:color="auto" w:fill="FFFFFF"/>
                <w:lang w:val="ru-RU"/>
              </w:rPr>
              <w:t>Оборудованные площадки для занятий спортом</w:t>
            </w:r>
          </w:p>
          <w:p w14:paraId="2A8BAA27" w14:textId="608B0C6D" w:rsidR="00051240" w:rsidRPr="009A3C87" w:rsidRDefault="00051240" w:rsidP="00051240">
            <w:pPr>
              <w:pStyle w:val="ConsPlusTitlePage"/>
              <w:jc w:val="center"/>
              <w:rPr>
                <w:rFonts w:ascii="Times New Roman" w:hAnsi="Times New Roman" w:cs="Times New Roman"/>
                <w:sz w:val="24"/>
                <w:szCs w:val="24"/>
              </w:rPr>
            </w:pPr>
            <w:r w:rsidRPr="009B2BE4">
              <w:rPr>
                <w:rFonts w:ascii="Times New Roman" w:hAnsi="Times New Roman"/>
                <w:sz w:val="24"/>
                <w:szCs w:val="24"/>
              </w:rPr>
              <w:t>(5.1.4)</w:t>
            </w:r>
          </w:p>
        </w:tc>
        <w:tc>
          <w:tcPr>
            <w:tcW w:w="7513" w:type="dxa"/>
            <w:tcBorders>
              <w:top w:val="single" w:sz="4" w:space="0" w:color="000000"/>
              <w:bottom w:val="single" w:sz="4" w:space="0" w:color="000000"/>
            </w:tcBorders>
          </w:tcPr>
          <w:p w14:paraId="4B0B71FC" w14:textId="51689A59" w:rsidR="00051240" w:rsidRPr="009A3C87" w:rsidRDefault="00051240" w:rsidP="00051240">
            <w:pPr>
              <w:pStyle w:val="ConsPlusTitlePage"/>
              <w:ind w:left="142" w:hanging="142"/>
              <w:jc w:val="both"/>
              <w:rPr>
                <w:rFonts w:ascii="Times New Roman" w:hAnsi="Times New Roman" w:cs="Times New Roman"/>
                <w:color w:val="000000"/>
                <w:sz w:val="24"/>
                <w:szCs w:val="24"/>
                <w:lang w:eastAsia="en-US"/>
              </w:rPr>
            </w:pPr>
            <w:r w:rsidRPr="009B2BE4">
              <w:rPr>
                <w:rFonts w:ascii="Times New Roman" w:hAnsi="Times New Roman"/>
                <w:color w:val="000000"/>
                <w:sz w:val="24"/>
                <w:szCs w:val="24"/>
                <w:shd w:val="clear" w:color="auto" w:fill="FFFFFF"/>
              </w:rPr>
              <w:t>-</w:t>
            </w:r>
            <w:r w:rsidRPr="009B2BE4">
              <w:rPr>
                <w:rFonts w:ascii="Times New Roman" w:hAnsi="Times New Roman"/>
                <w:sz w:val="24"/>
                <w:szCs w:val="24"/>
              </w:rPr>
              <w:t> </w:t>
            </w:r>
            <w:r w:rsidRPr="009B2BE4">
              <w:rPr>
                <w:rFonts w:ascii="Times New Roman" w:hAnsi="Times New Roman"/>
                <w:color w:val="000000"/>
                <w:sz w:val="24"/>
                <w:szCs w:val="24"/>
                <w:shd w:val="clear" w:color="auto" w:fill="FFFFFF"/>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r>
              <w:rPr>
                <w:rFonts w:ascii="Times New Roman" w:hAnsi="Times New Roman"/>
                <w:color w:val="000000"/>
                <w:sz w:val="24"/>
                <w:szCs w:val="24"/>
                <w:shd w:val="clear" w:color="auto" w:fill="FFFFFF"/>
              </w:rPr>
              <w:t>.</w:t>
            </w:r>
          </w:p>
        </w:tc>
      </w:tr>
      <w:tr w:rsidR="00051240" w:rsidRPr="00A15629" w14:paraId="4CD2294B" w14:textId="77777777" w:rsidTr="007943DA">
        <w:trPr>
          <w:jc w:val="center"/>
        </w:trPr>
        <w:tc>
          <w:tcPr>
            <w:tcW w:w="2405" w:type="dxa"/>
            <w:tcBorders>
              <w:top w:val="single" w:sz="4" w:space="0" w:color="000000"/>
              <w:bottom w:val="single" w:sz="4" w:space="0" w:color="000000"/>
            </w:tcBorders>
          </w:tcPr>
          <w:p w14:paraId="34F61FA0" w14:textId="77777777" w:rsidR="00051240" w:rsidRPr="009B2BE4" w:rsidRDefault="00051240" w:rsidP="00051240">
            <w:pPr>
              <w:widowControl w:val="0"/>
              <w:autoSpaceDE w:val="0"/>
              <w:autoSpaceDN w:val="0"/>
              <w:adjustRightInd w:val="0"/>
              <w:spacing w:after="0" w:line="240" w:lineRule="auto"/>
              <w:jc w:val="center"/>
              <w:rPr>
                <w:rFonts w:ascii="Times New Roman" w:hAnsi="Times New Roman"/>
                <w:sz w:val="24"/>
                <w:szCs w:val="24"/>
                <w:lang w:val="ru-RU"/>
              </w:rPr>
            </w:pPr>
            <w:r w:rsidRPr="009B2BE4">
              <w:rPr>
                <w:rFonts w:ascii="Times New Roman" w:hAnsi="Times New Roman"/>
                <w:color w:val="000000"/>
                <w:sz w:val="24"/>
                <w:szCs w:val="24"/>
                <w:shd w:val="clear" w:color="auto" w:fill="FFFFFF"/>
              </w:rPr>
              <w:t>Водный спорт</w:t>
            </w:r>
          </w:p>
          <w:p w14:paraId="0FFCF449" w14:textId="6128080D" w:rsidR="00051240" w:rsidRPr="009A3C87" w:rsidRDefault="00051240" w:rsidP="00051240">
            <w:pPr>
              <w:pStyle w:val="ConsPlusTitlePage"/>
              <w:jc w:val="center"/>
              <w:rPr>
                <w:rFonts w:ascii="Times New Roman" w:hAnsi="Times New Roman" w:cs="Times New Roman"/>
                <w:sz w:val="24"/>
                <w:szCs w:val="24"/>
              </w:rPr>
            </w:pPr>
            <w:r w:rsidRPr="009B2BE4">
              <w:rPr>
                <w:rFonts w:ascii="Times New Roman" w:hAnsi="Times New Roman"/>
                <w:sz w:val="24"/>
                <w:szCs w:val="24"/>
              </w:rPr>
              <w:t>(5.1.5)</w:t>
            </w:r>
          </w:p>
        </w:tc>
        <w:tc>
          <w:tcPr>
            <w:tcW w:w="7513" w:type="dxa"/>
            <w:tcBorders>
              <w:top w:val="single" w:sz="4" w:space="0" w:color="000000"/>
              <w:bottom w:val="single" w:sz="4" w:space="0" w:color="000000"/>
            </w:tcBorders>
          </w:tcPr>
          <w:p w14:paraId="76343B41" w14:textId="57C9CD23" w:rsidR="00051240" w:rsidRPr="009A3C87" w:rsidRDefault="00051240" w:rsidP="00051240">
            <w:pPr>
              <w:pStyle w:val="ConsPlusTitlePage"/>
              <w:ind w:left="142" w:hanging="142"/>
              <w:jc w:val="both"/>
              <w:rPr>
                <w:rFonts w:ascii="Times New Roman" w:hAnsi="Times New Roman" w:cs="Times New Roman"/>
                <w:color w:val="000000"/>
                <w:sz w:val="24"/>
                <w:szCs w:val="24"/>
                <w:lang w:eastAsia="en-US"/>
              </w:rPr>
            </w:pPr>
            <w:r w:rsidRPr="009B2BE4">
              <w:rPr>
                <w:rFonts w:ascii="Times New Roman" w:hAnsi="Times New Roman"/>
                <w:color w:val="000000"/>
                <w:sz w:val="24"/>
                <w:szCs w:val="24"/>
                <w:shd w:val="clear" w:color="auto" w:fill="FFFFFF"/>
              </w:rPr>
              <w:t>-</w:t>
            </w:r>
            <w:r w:rsidRPr="009B2BE4">
              <w:rPr>
                <w:rFonts w:ascii="Times New Roman" w:hAnsi="Times New Roman"/>
                <w:sz w:val="24"/>
                <w:szCs w:val="24"/>
              </w:rPr>
              <w:t> </w:t>
            </w:r>
            <w:r w:rsidRPr="009B2BE4">
              <w:rPr>
                <w:rFonts w:ascii="Times New Roman" w:hAnsi="Times New Roman"/>
                <w:color w:val="000000"/>
                <w:sz w:val="24"/>
                <w:szCs w:val="24"/>
                <w:shd w:val="clear" w:color="auto" w:fill="FFFFFF"/>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r>
              <w:rPr>
                <w:rFonts w:ascii="Times New Roman" w:hAnsi="Times New Roman"/>
                <w:color w:val="000000"/>
                <w:sz w:val="24"/>
                <w:szCs w:val="24"/>
                <w:shd w:val="clear" w:color="auto" w:fill="FFFFFF"/>
              </w:rPr>
              <w:t>.</w:t>
            </w:r>
          </w:p>
        </w:tc>
      </w:tr>
      <w:tr w:rsidR="00FF36F1" w:rsidRPr="00A15629" w14:paraId="43C5EAAF" w14:textId="77777777" w:rsidTr="007943DA">
        <w:trPr>
          <w:jc w:val="center"/>
        </w:trPr>
        <w:tc>
          <w:tcPr>
            <w:tcW w:w="2405" w:type="dxa"/>
            <w:tcBorders>
              <w:top w:val="single" w:sz="4" w:space="0" w:color="000000"/>
              <w:bottom w:val="single" w:sz="4" w:space="0" w:color="000000"/>
            </w:tcBorders>
          </w:tcPr>
          <w:p w14:paraId="7C05FA58" w14:textId="77777777" w:rsidR="00FF36F1" w:rsidRPr="00BB2EE4" w:rsidRDefault="00FF36F1" w:rsidP="00FF36F1">
            <w:pPr>
              <w:pStyle w:val="ConsPlusTitlePage"/>
              <w:jc w:val="center"/>
              <w:rPr>
                <w:rFonts w:ascii="Times New Roman" w:hAnsi="Times New Roman" w:cs="Times New Roman"/>
                <w:color w:val="000000"/>
                <w:sz w:val="24"/>
                <w:szCs w:val="24"/>
                <w:shd w:val="clear" w:color="auto" w:fill="FFFFFF"/>
              </w:rPr>
            </w:pPr>
            <w:r w:rsidRPr="00BB2EE4">
              <w:rPr>
                <w:rFonts w:ascii="Times New Roman" w:hAnsi="Times New Roman" w:cs="Times New Roman"/>
                <w:color w:val="000000"/>
                <w:sz w:val="24"/>
                <w:szCs w:val="24"/>
                <w:shd w:val="clear" w:color="auto" w:fill="FFFFFF"/>
              </w:rPr>
              <w:t>Авиационный спорт</w:t>
            </w:r>
          </w:p>
          <w:p w14:paraId="78B4056F" w14:textId="0C61F536" w:rsidR="00FF36F1" w:rsidRPr="009B2BE4" w:rsidRDefault="00FF36F1" w:rsidP="00FF36F1">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BB2EE4">
              <w:rPr>
                <w:rFonts w:ascii="Times New Roman" w:hAnsi="Times New Roman"/>
                <w:color w:val="000000"/>
                <w:sz w:val="24"/>
                <w:szCs w:val="24"/>
                <w:shd w:val="clear" w:color="auto" w:fill="FFFFFF"/>
              </w:rPr>
              <w:t>(5.1.6)</w:t>
            </w:r>
          </w:p>
        </w:tc>
        <w:tc>
          <w:tcPr>
            <w:tcW w:w="7513" w:type="dxa"/>
            <w:tcBorders>
              <w:top w:val="single" w:sz="4" w:space="0" w:color="000000"/>
              <w:bottom w:val="single" w:sz="4" w:space="0" w:color="000000"/>
            </w:tcBorders>
          </w:tcPr>
          <w:p w14:paraId="2D4178D9" w14:textId="2508DA2E" w:rsidR="00FF36F1" w:rsidRPr="009B2BE4" w:rsidRDefault="00FF36F1" w:rsidP="00FF36F1">
            <w:pPr>
              <w:pStyle w:val="ConsPlusTitlePage"/>
              <w:ind w:left="142" w:hanging="142"/>
              <w:jc w:val="both"/>
              <w:rPr>
                <w:rFonts w:ascii="Times New Roman" w:hAnsi="Times New Roman"/>
                <w:color w:val="000000"/>
                <w:sz w:val="24"/>
                <w:szCs w:val="24"/>
                <w:shd w:val="clear" w:color="auto" w:fill="FFFFFF"/>
              </w:rPr>
            </w:pPr>
            <w:r w:rsidRPr="00BB2EE4">
              <w:rPr>
                <w:rFonts w:ascii="Times New Roman" w:hAnsi="Times New Roman" w:cs="Times New Roman"/>
                <w:color w:val="000000"/>
                <w:sz w:val="24"/>
                <w:szCs w:val="24"/>
                <w:shd w:val="clear" w:color="auto" w:fill="FFFFFF"/>
              </w:rPr>
              <w:t>-</w:t>
            </w:r>
            <w:r w:rsidRPr="00BB2EE4">
              <w:rPr>
                <w:rFonts w:ascii="Times New Roman" w:hAnsi="Times New Roman" w:cs="Times New Roman"/>
                <w:sz w:val="24"/>
                <w:szCs w:val="24"/>
              </w:rPr>
              <w:t> </w:t>
            </w:r>
            <w:r w:rsidRPr="00BB2EE4">
              <w:rPr>
                <w:rFonts w:ascii="Times New Roman" w:hAnsi="Times New Roman" w:cs="Times New Roman"/>
                <w:color w:val="000000"/>
                <w:sz w:val="24"/>
                <w:szCs w:val="24"/>
                <w:shd w:val="clear" w:color="auto" w:fill="FFFFFF"/>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r>
      <w:tr w:rsidR="00051240" w:rsidRPr="00A15629" w14:paraId="1BA86B42" w14:textId="77777777" w:rsidTr="007943DA">
        <w:trPr>
          <w:jc w:val="center"/>
        </w:trPr>
        <w:tc>
          <w:tcPr>
            <w:tcW w:w="2405" w:type="dxa"/>
            <w:tcBorders>
              <w:top w:val="single" w:sz="4" w:space="0" w:color="000000"/>
              <w:bottom w:val="single" w:sz="4" w:space="0" w:color="000000"/>
            </w:tcBorders>
          </w:tcPr>
          <w:p w14:paraId="73CF9F90" w14:textId="77777777" w:rsidR="00051240" w:rsidRPr="009B2BE4" w:rsidRDefault="00051240" w:rsidP="00051240">
            <w:pPr>
              <w:widowControl w:val="0"/>
              <w:autoSpaceDE w:val="0"/>
              <w:autoSpaceDN w:val="0"/>
              <w:adjustRightInd w:val="0"/>
              <w:spacing w:after="0" w:line="240" w:lineRule="auto"/>
              <w:jc w:val="center"/>
              <w:rPr>
                <w:rFonts w:ascii="Times New Roman" w:hAnsi="Times New Roman"/>
                <w:sz w:val="24"/>
                <w:szCs w:val="24"/>
                <w:lang w:val="ru-RU"/>
              </w:rPr>
            </w:pPr>
            <w:r w:rsidRPr="009B2BE4">
              <w:rPr>
                <w:rFonts w:ascii="Times New Roman" w:hAnsi="Times New Roman"/>
                <w:color w:val="000000"/>
                <w:sz w:val="24"/>
                <w:szCs w:val="24"/>
                <w:shd w:val="clear" w:color="auto" w:fill="FFFFFF"/>
              </w:rPr>
              <w:t>Спортивные базы</w:t>
            </w:r>
          </w:p>
          <w:p w14:paraId="4A1B860D" w14:textId="7F294E12" w:rsidR="00051240" w:rsidRPr="009A3C87" w:rsidRDefault="00051240" w:rsidP="00051240">
            <w:pPr>
              <w:pStyle w:val="ConsPlusTitlePage"/>
              <w:jc w:val="center"/>
              <w:rPr>
                <w:rFonts w:ascii="Times New Roman" w:hAnsi="Times New Roman" w:cs="Times New Roman"/>
                <w:sz w:val="24"/>
                <w:szCs w:val="24"/>
              </w:rPr>
            </w:pPr>
            <w:r w:rsidRPr="009B2BE4">
              <w:rPr>
                <w:rFonts w:ascii="Times New Roman" w:hAnsi="Times New Roman"/>
                <w:sz w:val="24"/>
                <w:szCs w:val="24"/>
              </w:rPr>
              <w:t>(5.1.7)</w:t>
            </w:r>
          </w:p>
        </w:tc>
        <w:tc>
          <w:tcPr>
            <w:tcW w:w="7513" w:type="dxa"/>
            <w:tcBorders>
              <w:top w:val="single" w:sz="4" w:space="0" w:color="000000"/>
              <w:bottom w:val="single" w:sz="4" w:space="0" w:color="000000"/>
            </w:tcBorders>
          </w:tcPr>
          <w:p w14:paraId="1CF26F66" w14:textId="6EA504FE" w:rsidR="00051240" w:rsidRPr="009A3C87" w:rsidRDefault="00051240" w:rsidP="00051240">
            <w:pPr>
              <w:pStyle w:val="ConsPlusTitlePage"/>
              <w:ind w:left="142" w:hanging="142"/>
              <w:jc w:val="both"/>
              <w:rPr>
                <w:rFonts w:ascii="Times New Roman" w:hAnsi="Times New Roman" w:cs="Times New Roman"/>
                <w:color w:val="000000"/>
                <w:sz w:val="24"/>
                <w:szCs w:val="24"/>
                <w:lang w:eastAsia="en-US"/>
              </w:rPr>
            </w:pPr>
            <w:r w:rsidRPr="009B2BE4">
              <w:rPr>
                <w:rFonts w:ascii="Times New Roman" w:hAnsi="Times New Roman"/>
                <w:color w:val="000000"/>
                <w:sz w:val="24"/>
                <w:szCs w:val="24"/>
                <w:shd w:val="clear" w:color="auto" w:fill="FFFFFF"/>
              </w:rPr>
              <w:t>-</w:t>
            </w:r>
            <w:r w:rsidRPr="009B2BE4">
              <w:rPr>
                <w:rFonts w:ascii="Times New Roman" w:hAnsi="Times New Roman"/>
                <w:sz w:val="24"/>
                <w:szCs w:val="24"/>
              </w:rPr>
              <w:t> </w:t>
            </w:r>
            <w:r w:rsidRPr="009B2BE4">
              <w:rPr>
                <w:rFonts w:ascii="Times New Roman" w:hAnsi="Times New Roman"/>
                <w:color w:val="000000"/>
                <w:sz w:val="24"/>
                <w:szCs w:val="24"/>
                <w:shd w:val="clear" w:color="auto" w:fill="FFFFFF"/>
              </w:rPr>
              <w:t>размещение спортивных баз и лагерей, в которых осуществляется спортивная подготовка длительно проживающих в них лиц</w:t>
            </w:r>
            <w:r>
              <w:rPr>
                <w:rFonts w:ascii="Times New Roman" w:hAnsi="Times New Roman"/>
                <w:color w:val="000000"/>
                <w:sz w:val="24"/>
                <w:szCs w:val="24"/>
                <w:shd w:val="clear" w:color="auto" w:fill="FFFFFF"/>
              </w:rPr>
              <w:t>.</w:t>
            </w:r>
          </w:p>
        </w:tc>
      </w:tr>
      <w:tr w:rsidR="00051240" w:rsidRPr="00A15629" w14:paraId="2F6679A0" w14:textId="77777777" w:rsidTr="007943DA">
        <w:trPr>
          <w:jc w:val="center"/>
        </w:trPr>
        <w:tc>
          <w:tcPr>
            <w:tcW w:w="2405" w:type="dxa"/>
            <w:tcBorders>
              <w:top w:val="single" w:sz="4" w:space="0" w:color="000000"/>
              <w:bottom w:val="single" w:sz="4" w:space="0" w:color="000000"/>
            </w:tcBorders>
          </w:tcPr>
          <w:p w14:paraId="07D4881F" w14:textId="77777777" w:rsidR="00051240" w:rsidRPr="00A55390" w:rsidRDefault="00A55390" w:rsidP="007943DA">
            <w:pPr>
              <w:pStyle w:val="ConsPlusTitlePage"/>
              <w:jc w:val="center"/>
              <w:rPr>
                <w:rFonts w:ascii="Times New Roman" w:hAnsi="Times New Roman" w:cs="Times New Roman"/>
                <w:color w:val="000000"/>
                <w:sz w:val="24"/>
                <w:szCs w:val="24"/>
                <w:shd w:val="clear" w:color="auto" w:fill="FFFFFF"/>
              </w:rPr>
            </w:pPr>
            <w:r w:rsidRPr="00A55390">
              <w:rPr>
                <w:rFonts w:ascii="Times New Roman" w:hAnsi="Times New Roman" w:cs="Times New Roman"/>
                <w:color w:val="000000"/>
                <w:sz w:val="24"/>
                <w:szCs w:val="24"/>
                <w:shd w:val="clear" w:color="auto" w:fill="FFFFFF"/>
              </w:rPr>
              <w:t>Природно-познавательный туризм</w:t>
            </w:r>
          </w:p>
          <w:p w14:paraId="7F018938" w14:textId="03253DB6" w:rsidR="00A55390" w:rsidRPr="00A55390" w:rsidRDefault="00A55390" w:rsidP="007943DA">
            <w:pPr>
              <w:pStyle w:val="ConsPlusTitlePage"/>
              <w:jc w:val="center"/>
              <w:rPr>
                <w:rFonts w:ascii="Times New Roman" w:hAnsi="Times New Roman" w:cs="Times New Roman"/>
                <w:sz w:val="24"/>
                <w:szCs w:val="24"/>
              </w:rPr>
            </w:pPr>
            <w:r w:rsidRPr="00A55390">
              <w:rPr>
                <w:rFonts w:ascii="Times New Roman" w:hAnsi="Times New Roman" w:cs="Times New Roman"/>
                <w:color w:val="000000"/>
                <w:sz w:val="24"/>
                <w:szCs w:val="24"/>
                <w:shd w:val="clear" w:color="auto" w:fill="FFFFFF"/>
              </w:rPr>
              <w:t>(5.2)</w:t>
            </w:r>
          </w:p>
        </w:tc>
        <w:tc>
          <w:tcPr>
            <w:tcW w:w="7513" w:type="dxa"/>
            <w:tcBorders>
              <w:top w:val="single" w:sz="4" w:space="0" w:color="000000"/>
              <w:bottom w:val="single" w:sz="4" w:space="0" w:color="000000"/>
            </w:tcBorders>
          </w:tcPr>
          <w:p w14:paraId="78FA24E6" w14:textId="6ACE0FAC" w:rsidR="00051240" w:rsidRPr="00A55390" w:rsidRDefault="00A55390" w:rsidP="007943DA">
            <w:pPr>
              <w:pStyle w:val="ConsPlusTitlePage"/>
              <w:ind w:left="142" w:hanging="142"/>
              <w:jc w:val="both"/>
              <w:rPr>
                <w:rFonts w:ascii="Times New Roman" w:hAnsi="Times New Roman" w:cs="Times New Roman"/>
                <w:color w:val="000000"/>
                <w:sz w:val="24"/>
                <w:szCs w:val="24"/>
                <w:lang w:eastAsia="en-US"/>
              </w:rPr>
            </w:pPr>
            <w:r w:rsidRPr="00A55390">
              <w:rPr>
                <w:rFonts w:ascii="Times New Roman" w:hAnsi="Times New Roman" w:cs="Times New Roman"/>
                <w:color w:val="000000"/>
                <w:sz w:val="24"/>
                <w:szCs w:val="24"/>
                <w:shd w:val="clear" w:color="auto" w:fill="FFFFFF"/>
              </w:rPr>
              <w:t>-</w:t>
            </w:r>
            <w:r w:rsidRPr="00A55390">
              <w:rPr>
                <w:rFonts w:ascii="Times New Roman" w:hAnsi="Times New Roman" w:cs="Times New Roman"/>
                <w:sz w:val="24"/>
                <w:szCs w:val="24"/>
              </w:rPr>
              <w:t> </w:t>
            </w:r>
            <w:r w:rsidRPr="00A55390">
              <w:rPr>
                <w:rFonts w:ascii="Times New Roman" w:hAnsi="Times New Roman" w:cs="Times New Roman"/>
                <w:color w:val="000000"/>
                <w:sz w:val="24"/>
                <w:szCs w:val="24"/>
                <w:shd w:val="clear" w:color="auto" w:fill="FFFFFF"/>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tc>
      </w:tr>
      <w:tr w:rsidR="00051240" w:rsidRPr="00051240" w14:paraId="6ED922D2" w14:textId="77777777" w:rsidTr="007943DA">
        <w:trPr>
          <w:jc w:val="center"/>
        </w:trPr>
        <w:tc>
          <w:tcPr>
            <w:tcW w:w="2405" w:type="dxa"/>
            <w:tcBorders>
              <w:top w:val="single" w:sz="4" w:space="0" w:color="000000"/>
              <w:bottom w:val="single" w:sz="4" w:space="0" w:color="000000"/>
            </w:tcBorders>
          </w:tcPr>
          <w:p w14:paraId="0F99EBE0" w14:textId="77777777" w:rsidR="00051240" w:rsidRPr="00BA0AF6" w:rsidRDefault="00A55390" w:rsidP="007943DA">
            <w:pPr>
              <w:pStyle w:val="ConsPlusTitlePage"/>
              <w:jc w:val="center"/>
              <w:rPr>
                <w:rFonts w:ascii="Times New Roman" w:hAnsi="Times New Roman" w:cs="Times New Roman"/>
                <w:color w:val="000000"/>
                <w:sz w:val="24"/>
                <w:szCs w:val="24"/>
                <w:shd w:val="clear" w:color="auto" w:fill="FFFFFF"/>
              </w:rPr>
            </w:pPr>
            <w:r w:rsidRPr="00BA0AF6">
              <w:rPr>
                <w:rFonts w:ascii="Times New Roman" w:hAnsi="Times New Roman" w:cs="Times New Roman"/>
                <w:color w:val="000000"/>
                <w:sz w:val="24"/>
                <w:szCs w:val="24"/>
                <w:shd w:val="clear" w:color="auto" w:fill="FFFFFF"/>
              </w:rPr>
              <w:t>Туристическое обслуживание</w:t>
            </w:r>
          </w:p>
          <w:p w14:paraId="3D958EF0" w14:textId="67161706" w:rsidR="00A55390" w:rsidRPr="00BA0AF6" w:rsidRDefault="00A55390" w:rsidP="007943DA">
            <w:pPr>
              <w:pStyle w:val="ConsPlusTitlePage"/>
              <w:jc w:val="center"/>
              <w:rPr>
                <w:rFonts w:ascii="Times New Roman" w:hAnsi="Times New Roman" w:cs="Times New Roman"/>
                <w:sz w:val="24"/>
                <w:szCs w:val="24"/>
              </w:rPr>
            </w:pPr>
            <w:r w:rsidRPr="00BA0AF6">
              <w:rPr>
                <w:rFonts w:ascii="Times New Roman" w:hAnsi="Times New Roman" w:cs="Times New Roman"/>
                <w:color w:val="000000"/>
                <w:sz w:val="24"/>
                <w:szCs w:val="24"/>
                <w:shd w:val="clear" w:color="auto" w:fill="FFFFFF"/>
              </w:rPr>
              <w:t>(5.2.1)</w:t>
            </w:r>
          </w:p>
        </w:tc>
        <w:tc>
          <w:tcPr>
            <w:tcW w:w="7513" w:type="dxa"/>
            <w:tcBorders>
              <w:top w:val="single" w:sz="4" w:space="0" w:color="000000"/>
              <w:bottom w:val="single" w:sz="4" w:space="0" w:color="000000"/>
            </w:tcBorders>
          </w:tcPr>
          <w:p w14:paraId="24C31462" w14:textId="3CC3EEC8" w:rsidR="00051240" w:rsidRPr="00BA0AF6" w:rsidRDefault="00BA0AF6" w:rsidP="007943DA">
            <w:pPr>
              <w:pStyle w:val="ConsPlusTitlePage"/>
              <w:ind w:left="142" w:hanging="142"/>
              <w:jc w:val="both"/>
              <w:rPr>
                <w:rFonts w:ascii="Times New Roman" w:hAnsi="Times New Roman" w:cs="Times New Roman"/>
                <w:color w:val="000000"/>
                <w:sz w:val="24"/>
                <w:szCs w:val="24"/>
                <w:shd w:val="clear" w:color="auto" w:fill="FFFFFF"/>
              </w:rPr>
            </w:pPr>
            <w:r w:rsidRPr="00BA0AF6">
              <w:rPr>
                <w:rFonts w:ascii="Times New Roman" w:hAnsi="Times New Roman" w:cs="Times New Roman"/>
                <w:color w:val="000000"/>
                <w:sz w:val="24"/>
                <w:szCs w:val="24"/>
                <w:shd w:val="clear" w:color="auto" w:fill="FFFFFF"/>
              </w:rPr>
              <w:t>-</w:t>
            </w:r>
            <w:r w:rsidRPr="00BA0AF6">
              <w:rPr>
                <w:rFonts w:ascii="Times New Roman" w:hAnsi="Times New Roman" w:cs="Times New Roman"/>
                <w:sz w:val="24"/>
                <w:szCs w:val="24"/>
              </w:rPr>
              <w:t> </w:t>
            </w:r>
            <w:r w:rsidRPr="00BA0AF6">
              <w:rPr>
                <w:rFonts w:ascii="Times New Roman" w:hAnsi="Times New Roman" w:cs="Times New Roman"/>
                <w:color w:val="000000"/>
                <w:sz w:val="24"/>
                <w:szCs w:val="24"/>
                <w:shd w:val="clear" w:color="auto" w:fill="FFFFFF"/>
              </w:rPr>
              <w:t xml:space="preserve">размещение </w:t>
            </w:r>
            <w:r>
              <w:rPr>
                <w:rFonts w:ascii="Times New Roman" w:hAnsi="Times New Roman" w:cs="Times New Roman"/>
                <w:color w:val="000000"/>
                <w:sz w:val="24"/>
                <w:szCs w:val="24"/>
                <w:shd w:val="clear" w:color="auto" w:fill="FFFFFF"/>
              </w:rPr>
              <w:t>пан</w:t>
            </w:r>
            <w:r w:rsidRPr="00BA0AF6">
              <w:rPr>
                <w:rFonts w:ascii="Times New Roman" w:hAnsi="Times New Roman" w:cs="Times New Roman"/>
                <w:color w:val="000000"/>
                <w:sz w:val="24"/>
                <w:szCs w:val="24"/>
                <w:shd w:val="clear" w:color="auto" w:fill="FFFFFF"/>
              </w:rPr>
              <w:t>сионатов, гостиниц, кемпингов, домов отдыха, не оказывающих услуги по лечению;</w:t>
            </w:r>
          </w:p>
          <w:p w14:paraId="2D995831" w14:textId="2AB8E537" w:rsidR="00BA0AF6" w:rsidRPr="00BA0AF6" w:rsidRDefault="00BA0AF6" w:rsidP="007943DA">
            <w:pPr>
              <w:pStyle w:val="ConsPlusTitlePage"/>
              <w:ind w:left="142" w:hanging="142"/>
              <w:jc w:val="both"/>
              <w:rPr>
                <w:rFonts w:ascii="Times New Roman" w:hAnsi="Times New Roman" w:cs="Times New Roman"/>
                <w:color w:val="000000"/>
                <w:sz w:val="24"/>
                <w:szCs w:val="24"/>
                <w:lang w:eastAsia="en-US"/>
              </w:rPr>
            </w:pPr>
            <w:r w:rsidRPr="00BA0AF6">
              <w:rPr>
                <w:rFonts w:ascii="Times New Roman" w:hAnsi="Times New Roman" w:cs="Times New Roman"/>
                <w:color w:val="000000"/>
                <w:sz w:val="24"/>
                <w:szCs w:val="24"/>
                <w:shd w:val="clear" w:color="auto" w:fill="FFFFFF"/>
              </w:rPr>
              <w:t>-</w:t>
            </w:r>
            <w:r w:rsidRPr="00BA0AF6">
              <w:rPr>
                <w:rFonts w:ascii="Times New Roman" w:hAnsi="Times New Roman" w:cs="Times New Roman"/>
                <w:sz w:val="24"/>
                <w:szCs w:val="24"/>
              </w:rPr>
              <w:t> </w:t>
            </w:r>
            <w:r w:rsidRPr="00BA0AF6">
              <w:rPr>
                <w:rFonts w:ascii="Times New Roman" w:hAnsi="Times New Roman" w:cs="Times New Roman"/>
                <w:color w:val="000000"/>
                <w:sz w:val="24"/>
                <w:szCs w:val="24"/>
                <w:shd w:val="clear" w:color="auto" w:fill="FFFFFF"/>
              </w:rPr>
              <w:t>размещение детских лагерей.</w:t>
            </w:r>
          </w:p>
        </w:tc>
      </w:tr>
      <w:tr w:rsidR="00A55390" w:rsidRPr="00A15629" w14:paraId="19E8B558" w14:textId="77777777" w:rsidTr="007943DA">
        <w:trPr>
          <w:jc w:val="center"/>
        </w:trPr>
        <w:tc>
          <w:tcPr>
            <w:tcW w:w="2405" w:type="dxa"/>
            <w:tcBorders>
              <w:top w:val="single" w:sz="4" w:space="0" w:color="000000"/>
              <w:bottom w:val="single" w:sz="4" w:space="0" w:color="000000"/>
            </w:tcBorders>
          </w:tcPr>
          <w:p w14:paraId="0CB0D429" w14:textId="77777777" w:rsidR="00A55390" w:rsidRPr="00BA0AF6" w:rsidRDefault="00A55390" w:rsidP="007943DA">
            <w:pPr>
              <w:pStyle w:val="ConsPlusTitlePage"/>
              <w:jc w:val="center"/>
              <w:rPr>
                <w:rFonts w:ascii="Times New Roman" w:hAnsi="Times New Roman" w:cs="Times New Roman"/>
                <w:color w:val="000000"/>
                <w:sz w:val="24"/>
                <w:szCs w:val="24"/>
                <w:shd w:val="clear" w:color="auto" w:fill="FFFFFF"/>
              </w:rPr>
            </w:pPr>
            <w:r w:rsidRPr="00BA0AF6">
              <w:rPr>
                <w:rFonts w:ascii="Times New Roman" w:hAnsi="Times New Roman" w:cs="Times New Roman"/>
                <w:color w:val="000000"/>
                <w:sz w:val="24"/>
                <w:szCs w:val="24"/>
                <w:shd w:val="clear" w:color="auto" w:fill="FFFFFF"/>
              </w:rPr>
              <w:t>Деятельность в сфере охотничьего хозяйства</w:t>
            </w:r>
          </w:p>
          <w:p w14:paraId="45225579" w14:textId="1821F15B" w:rsidR="00A55390" w:rsidRPr="00BA0AF6" w:rsidRDefault="00A55390" w:rsidP="00A55390">
            <w:pPr>
              <w:pStyle w:val="ConsPlusTitlePage"/>
              <w:jc w:val="center"/>
              <w:rPr>
                <w:rFonts w:ascii="Times New Roman" w:hAnsi="Times New Roman" w:cs="Times New Roman"/>
                <w:color w:val="000000"/>
                <w:sz w:val="24"/>
                <w:szCs w:val="24"/>
                <w:shd w:val="clear" w:color="auto" w:fill="FFFFFF"/>
              </w:rPr>
            </w:pPr>
            <w:r w:rsidRPr="00BA0AF6">
              <w:rPr>
                <w:rFonts w:ascii="Times New Roman" w:hAnsi="Times New Roman" w:cs="Times New Roman"/>
                <w:color w:val="000000"/>
                <w:sz w:val="24"/>
                <w:szCs w:val="24"/>
                <w:shd w:val="clear" w:color="auto" w:fill="FFFFFF"/>
              </w:rPr>
              <w:t>(5.3)</w:t>
            </w:r>
          </w:p>
        </w:tc>
        <w:tc>
          <w:tcPr>
            <w:tcW w:w="7513" w:type="dxa"/>
            <w:tcBorders>
              <w:top w:val="single" w:sz="4" w:space="0" w:color="000000"/>
              <w:bottom w:val="single" w:sz="4" w:space="0" w:color="000000"/>
            </w:tcBorders>
          </w:tcPr>
          <w:p w14:paraId="5135D993" w14:textId="231E0BEE" w:rsidR="00A55390" w:rsidRPr="00BA0AF6" w:rsidRDefault="00BA0AF6" w:rsidP="007943DA">
            <w:pPr>
              <w:pStyle w:val="ConsPlusTitlePage"/>
              <w:ind w:left="142" w:hanging="142"/>
              <w:jc w:val="both"/>
              <w:rPr>
                <w:rFonts w:ascii="Times New Roman" w:hAnsi="Times New Roman" w:cs="Times New Roman"/>
                <w:color w:val="000000"/>
                <w:sz w:val="24"/>
                <w:szCs w:val="24"/>
                <w:lang w:eastAsia="en-US"/>
              </w:rPr>
            </w:pPr>
            <w:r w:rsidRPr="00BA0AF6">
              <w:rPr>
                <w:rFonts w:ascii="Times New Roman" w:hAnsi="Times New Roman" w:cs="Times New Roman"/>
                <w:color w:val="000000"/>
                <w:sz w:val="24"/>
                <w:szCs w:val="24"/>
                <w:shd w:val="clear" w:color="auto" w:fill="FFFFFF"/>
              </w:rPr>
              <w:t>-</w:t>
            </w:r>
            <w:r w:rsidRPr="00BA0AF6">
              <w:rPr>
                <w:rFonts w:ascii="Times New Roman" w:hAnsi="Times New Roman" w:cs="Times New Roman"/>
                <w:sz w:val="24"/>
                <w:szCs w:val="24"/>
              </w:rPr>
              <w:t> </w:t>
            </w:r>
            <w:r w:rsidRPr="00BA0AF6">
              <w:rPr>
                <w:rFonts w:ascii="Times New Roman" w:hAnsi="Times New Roman" w:cs="Times New Roman"/>
                <w:color w:val="000000"/>
                <w:sz w:val="24"/>
                <w:szCs w:val="24"/>
                <w:shd w:val="clear" w:color="auto" w:fill="FFFFFF"/>
              </w:rPr>
              <w:t>различные виды деятельности в сфере охотничьего хозяйства, предусмотренные законодательством Российской Федерации в области охоты и сохранения охотничьих ресурсов.</w:t>
            </w:r>
          </w:p>
        </w:tc>
      </w:tr>
      <w:tr w:rsidR="00A55390" w:rsidRPr="00A15629" w14:paraId="0B9413D0" w14:textId="77777777" w:rsidTr="007943DA">
        <w:trPr>
          <w:jc w:val="center"/>
        </w:trPr>
        <w:tc>
          <w:tcPr>
            <w:tcW w:w="2405" w:type="dxa"/>
            <w:tcBorders>
              <w:top w:val="single" w:sz="4" w:space="0" w:color="000000"/>
              <w:bottom w:val="single" w:sz="4" w:space="0" w:color="000000"/>
            </w:tcBorders>
          </w:tcPr>
          <w:p w14:paraId="766D0F6C" w14:textId="77777777" w:rsidR="00A55390" w:rsidRPr="00BA0AF6" w:rsidRDefault="00A55390" w:rsidP="007943DA">
            <w:pPr>
              <w:pStyle w:val="ConsPlusTitlePage"/>
              <w:jc w:val="center"/>
              <w:rPr>
                <w:rFonts w:ascii="Times New Roman" w:hAnsi="Times New Roman" w:cs="Times New Roman"/>
                <w:color w:val="000000"/>
                <w:sz w:val="24"/>
                <w:szCs w:val="24"/>
                <w:shd w:val="clear" w:color="auto" w:fill="FFFFFF"/>
              </w:rPr>
            </w:pPr>
            <w:r w:rsidRPr="00BA0AF6">
              <w:rPr>
                <w:rFonts w:ascii="Times New Roman" w:hAnsi="Times New Roman" w:cs="Times New Roman"/>
                <w:color w:val="000000"/>
                <w:sz w:val="24"/>
                <w:szCs w:val="24"/>
                <w:shd w:val="clear" w:color="auto" w:fill="FFFFFF"/>
              </w:rPr>
              <w:t>Рыболовство</w:t>
            </w:r>
          </w:p>
          <w:p w14:paraId="699471AD" w14:textId="10BF7308" w:rsidR="00A55390" w:rsidRPr="00BA0AF6" w:rsidRDefault="00A55390" w:rsidP="007943DA">
            <w:pPr>
              <w:pStyle w:val="ConsPlusTitlePage"/>
              <w:jc w:val="center"/>
              <w:rPr>
                <w:rFonts w:ascii="Times New Roman" w:hAnsi="Times New Roman" w:cs="Times New Roman"/>
                <w:sz w:val="24"/>
                <w:szCs w:val="24"/>
              </w:rPr>
            </w:pPr>
            <w:r w:rsidRPr="00BA0AF6">
              <w:rPr>
                <w:rFonts w:ascii="Times New Roman" w:hAnsi="Times New Roman" w:cs="Times New Roman"/>
                <w:color w:val="000000"/>
                <w:sz w:val="24"/>
                <w:szCs w:val="24"/>
                <w:shd w:val="clear" w:color="auto" w:fill="FFFFFF"/>
              </w:rPr>
              <w:t>(5.3.1)</w:t>
            </w:r>
          </w:p>
        </w:tc>
        <w:tc>
          <w:tcPr>
            <w:tcW w:w="7513" w:type="dxa"/>
            <w:tcBorders>
              <w:top w:val="single" w:sz="4" w:space="0" w:color="000000"/>
              <w:bottom w:val="single" w:sz="4" w:space="0" w:color="000000"/>
            </w:tcBorders>
          </w:tcPr>
          <w:p w14:paraId="7ED9FB8C" w14:textId="07D8CC30" w:rsidR="00A55390" w:rsidRPr="00BA0AF6" w:rsidRDefault="00BA0AF6" w:rsidP="007943DA">
            <w:pPr>
              <w:pStyle w:val="ConsPlusTitlePage"/>
              <w:ind w:left="142" w:hanging="142"/>
              <w:jc w:val="both"/>
              <w:rPr>
                <w:rFonts w:ascii="Times New Roman" w:hAnsi="Times New Roman" w:cs="Times New Roman"/>
                <w:color w:val="000000"/>
                <w:sz w:val="24"/>
                <w:szCs w:val="24"/>
                <w:lang w:eastAsia="en-US"/>
              </w:rPr>
            </w:pPr>
            <w:r w:rsidRPr="00BA0AF6">
              <w:rPr>
                <w:rFonts w:ascii="Times New Roman" w:hAnsi="Times New Roman" w:cs="Times New Roman"/>
                <w:color w:val="000000"/>
                <w:sz w:val="24"/>
                <w:szCs w:val="24"/>
                <w:shd w:val="clear" w:color="auto" w:fill="FFFFFF"/>
              </w:rPr>
              <w:t>-</w:t>
            </w:r>
            <w:r w:rsidRPr="00BA0AF6">
              <w:rPr>
                <w:rFonts w:ascii="Times New Roman" w:hAnsi="Times New Roman" w:cs="Times New Roman"/>
                <w:sz w:val="24"/>
                <w:szCs w:val="24"/>
              </w:rPr>
              <w:t> д</w:t>
            </w:r>
            <w:r w:rsidRPr="00BA0AF6">
              <w:rPr>
                <w:rFonts w:ascii="Times New Roman" w:hAnsi="Times New Roman" w:cs="Times New Roman"/>
                <w:color w:val="000000"/>
                <w:sz w:val="24"/>
                <w:szCs w:val="24"/>
                <w:shd w:val="clear" w:color="auto" w:fill="FFFFFF"/>
              </w:rPr>
              <w:t>еятельность, связанная с добычей (выловом) водных биологических ресурсов, приемкой, обработкой, перегрузкой, транспортировкой, хранением и выгрузкой уловов водных биологических ресурсов, производством рыбной продукции.</w:t>
            </w:r>
          </w:p>
        </w:tc>
      </w:tr>
      <w:tr w:rsidR="00A55390" w:rsidRPr="00A15629" w14:paraId="4B9C55F7" w14:textId="77777777" w:rsidTr="007943DA">
        <w:trPr>
          <w:jc w:val="center"/>
        </w:trPr>
        <w:tc>
          <w:tcPr>
            <w:tcW w:w="2405" w:type="dxa"/>
            <w:tcBorders>
              <w:top w:val="single" w:sz="4" w:space="0" w:color="000000"/>
              <w:bottom w:val="single" w:sz="4" w:space="0" w:color="000000"/>
            </w:tcBorders>
          </w:tcPr>
          <w:p w14:paraId="528F9A9A" w14:textId="77777777" w:rsidR="00A55390" w:rsidRPr="00BA0AF6" w:rsidRDefault="00A55390" w:rsidP="007943DA">
            <w:pPr>
              <w:pStyle w:val="ConsPlusTitlePage"/>
              <w:jc w:val="center"/>
              <w:rPr>
                <w:rFonts w:ascii="Times New Roman" w:hAnsi="Times New Roman" w:cs="Times New Roman"/>
                <w:color w:val="000000"/>
                <w:sz w:val="24"/>
                <w:szCs w:val="24"/>
                <w:shd w:val="clear" w:color="auto" w:fill="FFFFFF"/>
              </w:rPr>
            </w:pPr>
            <w:r w:rsidRPr="00BA0AF6">
              <w:rPr>
                <w:rFonts w:ascii="Times New Roman" w:hAnsi="Times New Roman" w:cs="Times New Roman"/>
                <w:color w:val="000000"/>
                <w:sz w:val="24"/>
                <w:szCs w:val="24"/>
                <w:shd w:val="clear" w:color="auto" w:fill="FFFFFF"/>
              </w:rPr>
              <w:t>Причалы для маломерных судов</w:t>
            </w:r>
          </w:p>
          <w:p w14:paraId="40083DA0" w14:textId="7DE8D154" w:rsidR="00A55390" w:rsidRPr="00BA0AF6" w:rsidRDefault="00A55390" w:rsidP="007943DA">
            <w:pPr>
              <w:pStyle w:val="ConsPlusTitlePage"/>
              <w:jc w:val="center"/>
              <w:rPr>
                <w:rFonts w:ascii="Times New Roman" w:hAnsi="Times New Roman" w:cs="Times New Roman"/>
                <w:sz w:val="24"/>
                <w:szCs w:val="24"/>
              </w:rPr>
            </w:pPr>
            <w:r w:rsidRPr="00BA0AF6">
              <w:rPr>
                <w:rFonts w:ascii="Times New Roman" w:hAnsi="Times New Roman" w:cs="Times New Roman"/>
                <w:color w:val="000000"/>
                <w:sz w:val="24"/>
                <w:szCs w:val="24"/>
                <w:shd w:val="clear" w:color="auto" w:fill="FFFFFF"/>
              </w:rPr>
              <w:t>(5.4)</w:t>
            </w:r>
          </w:p>
        </w:tc>
        <w:tc>
          <w:tcPr>
            <w:tcW w:w="7513" w:type="dxa"/>
            <w:tcBorders>
              <w:top w:val="single" w:sz="4" w:space="0" w:color="000000"/>
              <w:bottom w:val="single" w:sz="4" w:space="0" w:color="000000"/>
            </w:tcBorders>
          </w:tcPr>
          <w:p w14:paraId="1730F10E" w14:textId="60ADD532" w:rsidR="00A55390" w:rsidRPr="00BA0AF6" w:rsidRDefault="00BA0AF6" w:rsidP="007943DA">
            <w:pPr>
              <w:pStyle w:val="ConsPlusTitlePage"/>
              <w:ind w:left="142" w:hanging="142"/>
              <w:jc w:val="both"/>
              <w:rPr>
                <w:rFonts w:ascii="Times New Roman" w:hAnsi="Times New Roman" w:cs="Times New Roman"/>
                <w:color w:val="000000"/>
                <w:sz w:val="24"/>
                <w:szCs w:val="24"/>
                <w:lang w:eastAsia="en-US"/>
              </w:rPr>
            </w:pPr>
            <w:r w:rsidRPr="00BA0AF6">
              <w:rPr>
                <w:rFonts w:ascii="Times New Roman" w:hAnsi="Times New Roman" w:cs="Times New Roman"/>
                <w:color w:val="000000"/>
                <w:sz w:val="24"/>
                <w:szCs w:val="24"/>
                <w:shd w:val="clear" w:color="auto" w:fill="FFFFFF"/>
              </w:rPr>
              <w:t>-</w:t>
            </w:r>
            <w:r w:rsidRPr="00BA0AF6">
              <w:rPr>
                <w:rFonts w:ascii="Times New Roman" w:hAnsi="Times New Roman" w:cs="Times New Roman"/>
                <w:sz w:val="24"/>
                <w:szCs w:val="24"/>
              </w:rPr>
              <w:t> </w:t>
            </w:r>
            <w:r w:rsidRPr="00BA0AF6">
              <w:rPr>
                <w:rFonts w:ascii="Times New Roman" w:hAnsi="Times New Roman" w:cs="Times New Roman"/>
                <w:color w:val="000000"/>
                <w:sz w:val="24"/>
                <w:szCs w:val="24"/>
                <w:shd w:val="clear" w:color="auto" w:fill="FFFFFF"/>
              </w:rPr>
              <w:t>размещение сооружений, предназначенных для причаливания, хранения и обслуживания яхт, катеров, лодок и других маломерных судов.</w:t>
            </w:r>
          </w:p>
        </w:tc>
      </w:tr>
      <w:tr w:rsidR="00A55390" w:rsidRPr="00A15629" w14:paraId="616CF073" w14:textId="77777777" w:rsidTr="007943DA">
        <w:trPr>
          <w:jc w:val="center"/>
        </w:trPr>
        <w:tc>
          <w:tcPr>
            <w:tcW w:w="2405" w:type="dxa"/>
            <w:tcBorders>
              <w:top w:val="single" w:sz="4" w:space="0" w:color="000000"/>
              <w:bottom w:val="single" w:sz="4" w:space="0" w:color="000000"/>
            </w:tcBorders>
          </w:tcPr>
          <w:p w14:paraId="563CDC2C" w14:textId="77777777" w:rsidR="00A55390" w:rsidRPr="00BA0AF6" w:rsidRDefault="00A55390" w:rsidP="007943DA">
            <w:pPr>
              <w:pStyle w:val="ConsPlusTitlePage"/>
              <w:jc w:val="center"/>
              <w:rPr>
                <w:rFonts w:ascii="Times New Roman" w:hAnsi="Times New Roman" w:cs="Times New Roman"/>
                <w:color w:val="000000"/>
                <w:sz w:val="24"/>
                <w:szCs w:val="24"/>
                <w:shd w:val="clear" w:color="auto" w:fill="FFFFFF"/>
              </w:rPr>
            </w:pPr>
            <w:r w:rsidRPr="00BA0AF6">
              <w:rPr>
                <w:rFonts w:ascii="Times New Roman" w:hAnsi="Times New Roman" w:cs="Times New Roman"/>
                <w:color w:val="000000"/>
                <w:sz w:val="24"/>
                <w:szCs w:val="24"/>
                <w:shd w:val="clear" w:color="auto" w:fill="FFFFFF"/>
              </w:rPr>
              <w:t>Поля для гольфа или конных прогулок</w:t>
            </w:r>
          </w:p>
          <w:p w14:paraId="0C5BF54B" w14:textId="77B65774" w:rsidR="00A55390" w:rsidRPr="00BA0AF6" w:rsidRDefault="00A55390" w:rsidP="007943DA">
            <w:pPr>
              <w:pStyle w:val="ConsPlusTitlePage"/>
              <w:jc w:val="center"/>
              <w:rPr>
                <w:rFonts w:ascii="Times New Roman" w:hAnsi="Times New Roman" w:cs="Times New Roman"/>
                <w:sz w:val="24"/>
                <w:szCs w:val="24"/>
              </w:rPr>
            </w:pPr>
            <w:r w:rsidRPr="00BA0AF6">
              <w:rPr>
                <w:rFonts w:ascii="Times New Roman" w:hAnsi="Times New Roman" w:cs="Times New Roman"/>
                <w:color w:val="000000"/>
                <w:sz w:val="24"/>
                <w:szCs w:val="24"/>
                <w:shd w:val="clear" w:color="auto" w:fill="FFFFFF"/>
              </w:rPr>
              <w:t>(5.5)</w:t>
            </w:r>
          </w:p>
        </w:tc>
        <w:tc>
          <w:tcPr>
            <w:tcW w:w="7513" w:type="dxa"/>
            <w:tcBorders>
              <w:top w:val="single" w:sz="4" w:space="0" w:color="000000"/>
              <w:bottom w:val="single" w:sz="4" w:space="0" w:color="000000"/>
            </w:tcBorders>
          </w:tcPr>
          <w:p w14:paraId="022C31CA" w14:textId="77777777" w:rsidR="00BA0AF6" w:rsidRPr="00BA0AF6" w:rsidRDefault="00BA0AF6" w:rsidP="007943DA">
            <w:pPr>
              <w:pStyle w:val="ConsPlusTitlePage"/>
              <w:ind w:left="142" w:hanging="142"/>
              <w:jc w:val="both"/>
              <w:rPr>
                <w:rFonts w:ascii="Times New Roman" w:hAnsi="Times New Roman" w:cs="Times New Roman"/>
                <w:color w:val="000000"/>
                <w:sz w:val="24"/>
                <w:szCs w:val="24"/>
                <w:shd w:val="clear" w:color="auto" w:fill="FFFFFF"/>
              </w:rPr>
            </w:pPr>
            <w:r w:rsidRPr="00BA0AF6">
              <w:rPr>
                <w:rFonts w:ascii="Times New Roman" w:hAnsi="Times New Roman" w:cs="Times New Roman"/>
                <w:color w:val="000000"/>
                <w:sz w:val="24"/>
                <w:szCs w:val="24"/>
                <w:shd w:val="clear" w:color="auto" w:fill="FFFFFF"/>
              </w:rPr>
              <w:t>-</w:t>
            </w:r>
            <w:r w:rsidRPr="00BA0AF6">
              <w:rPr>
                <w:rFonts w:ascii="Times New Roman" w:hAnsi="Times New Roman" w:cs="Times New Roman"/>
                <w:sz w:val="24"/>
                <w:szCs w:val="24"/>
              </w:rPr>
              <w:t> </w:t>
            </w:r>
            <w:r w:rsidRPr="00BA0AF6">
              <w:rPr>
                <w:rFonts w:ascii="Times New Roman" w:hAnsi="Times New Roman" w:cs="Times New Roman"/>
                <w:color w:val="000000"/>
                <w:sz w:val="24"/>
                <w:szCs w:val="24"/>
                <w:shd w:val="clear" w:color="auto" w:fill="FFFFFF"/>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w:t>
            </w:r>
          </w:p>
          <w:p w14:paraId="3EDDE37C" w14:textId="05EAD108" w:rsidR="00A55390" w:rsidRPr="00BA0AF6" w:rsidRDefault="00BA0AF6" w:rsidP="007943DA">
            <w:pPr>
              <w:pStyle w:val="ConsPlusTitlePage"/>
              <w:ind w:left="142" w:hanging="142"/>
              <w:jc w:val="both"/>
              <w:rPr>
                <w:rFonts w:ascii="Times New Roman" w:hAnsi="Times New Roman" w:cs="Times New Roman"/>
                <w:color w:val="000000"/>
                <w:sz w:val="24"/>
                <w:szCs w:val="24"/>
                <w:lang w:eastAsia="en-US"/>
              </w:rPr>
            </w:pPr>
            <w:bookmarkStart w:id="190" w:name="l367"/>
            <w:bookmarkEnd w:id="190"/>
            <w:r w:rsidRPr="00BA0AF6">
              <w:rPr>
                <w:rFonts w:ascii="Times New Roman" w:hAnsi="Times New Roman" w:cs="Times New Roman"/>
                <w:color w:val="000000"/>
                <w:sz w:val="24"/>
                <w:szCs w:val="24"/>
                <w:shd w:val="clear" w:color="auto" w:fill="FFFFFF"/>
              </w:rPr>
              <w:t>-</w:t>
            </w:r>
            <w:r w:rsidRPr="00BA0AF6">
              <w:rPr>
                <w:rFonts w:ascii="Times New Roman" w:hAnsi="Times New Roman" w:cs="Times New Roman"/>
                <w:sz w:val="24"/>
                <w:szCs w:val="24"/>
              </w:rPr>
              <w:t> </w:t>
            </w:r>
            <w:r w:rsidRPr="00BA0AF6">
              <w:rPr>
                <w:rFonts w:ascii="Times New Roman" w:hAnsi="Times New Roman" w:cs="Times New Roman"/>
                <w:color w:val="000000"/>
                <w:sz w:val="24"/>
                <w:szCs w:val="24"/>
                <w:shd w:val="clear" w:color="auto" w:fill="FFFFFF"/>
              </w:rPr>
              <w:t>размещение конноспортивных манежей, не предусматривающих устройство трибун</w:t>
            </w:r>
          </w:p>
        </w:tc>
      </w:tr>
      <w:tr w:rsidR="00BA0AF6" w:rsidRPr="00A15629" w14:paraId="1369302C" w14:textId="77777777" w:rsidTr="007943DA">
        <w:trPr>
          <w:jc w:val="center"/>
        </w:trPr>
        <w:tc>
          <w:tcPr>
            <w:tcW w:w="2405" w:type="dxa"/>
            <w:tcBorders>
              <w:top w:val="single" w:sz="4" w:space="0" w:color="000000"/>
              <w:bottom w:val="single" w:sz="4" w:space="0" w:color="000000"/>
            </w:tcBorders>
          </w:tcPr>
          <w:p w14:paraId="2675543E" w14:textId="77777777" w:rsidR="00BA0AF6" w:rsidRPr="00597B2C" w:rsidRDefault="00BA0AF6" w:rsidP="00BA0AF6">
            <w:pPr>
              <w:widowControl w:val="0"/>
              <w:autoSpaceDE w:val="0"/>
              <w:autoSpaceDN w:val="0"/>
              <w:adjustRightInd w:val="0"/>
              <w:spacing w:after="0" w:line="240" w:lineRule="auto"/>
              <w:jc w:val="center"/>
              <w:rPr>
                <w:rFonts w:ascii="Times New Roman" w:hAnsi="Times New Roman"/>
                <w:sz w:val="24"/>
                <w:szCs w:val="24"/>
                <w:lang w:val="ru-RU"/>
              </w:rPr>
            </w:pPr>
            <w:r w:rsidRPr="00597B2C">
              <w:rPr>
                <w:rFonts w:ascii="Times New Roman" w:hAnsi="Times New Roman"/>
                <w:sz w:val="24"/>
                <w:szCs w:val="24"/>
                <w:lang w:val="ru-RU"/>
              </w:rPr>
              <w:t>Коммунальное обслуживание</w:t>
            </w:r>
          </w:p>
          <w:p w14:paraId="7ACC29DE" w14:textId="7E2D8F2F" w:rsidR="00BA0AF6" w:rsidRPr="009A3C87" w:rsidRDefault="00BA0AF6" w:rsidP="00BA0AF6">
            <w:pPr>
              <w:pStyle w:val="ConsPlusTitlePage"/>
              <w:jc w:val="center"/>
              <w:rPr>
                <w:rFonts w:ascii="Times New Roman" w:hAnsi="Times New Roman" w:cs="Times New Roman"/>
                <w:sz w:val="24"/>
                <w:szCs w:val="24"/>
              </w:rPr>
            </w:pPr>
            <w:r w:rsidRPr="00597B2C">
              <w:rPr>
                <w:rFonts w:ascii="Times New Roman" w:hAnsi="Times New Roman"/>
                <w:sz w:val="24"/>
                <w:szCs w:val="24"/>
              </w:rPr>
              <w:t>(3.1)</w:t>
            </w:r>
          </w:p>
        </w:tc>
        <w:tc>
          <w:tcPr>
            <w:tcW w:w="7513" w:type="dxa"/>
            <w:tcBorders>
              <w:top w:val="single" w:sz="4" w:space="0" w:color="000000"/>
              <w:bottom w:val="single" w:sz="4" w:space="0" w:color="000000"/>
            </w:tcBorders>
          </w:tcPr>
          <w:p w14:paraId="056F219D" w14:textId="34DAF4E9" w:rsidR="00BA0AF6" w:rsidRPr="009A3C87" w:rsidRDefault="00BA0AF6" w:rsidP="00BA0AF6">
            <w:pPr>
              <w:pStyle w:val="ConsPlusTitlePage"/>
              <w:ind w:left="142" w:hanging="142"/>
              <w:jc w:val="both"/>
              <w:rPr>
                <w:rFonts w:ascii="Times New Roman" w:hAnsi="Times New Roman" w:cs="Times New Roman"/>
                <w:color w:val="000000"/>
                <w:sz w:val="24"/>
                <w:szCs w:val="24"/>
                <w:lang w:eastAsia="en-US"/>
              </w:rPr>
            </w:pPr>
            <w:r w:rsidRPr="00597B2C">
              <w:rPr>
                <w:rFonts w:ascii="Times New Roman" w:hAnsi="Times New Roman"/>
                <w:color w:val="000000"/>
                <w:sz w:val="24"/>
                <w:szCs w:val="24"/>
                <w:shd w:val="clear" w:color="auto" w:fill="FFFFFF"/>
              </w:rPr>
              <w:t>-</w:t>
            </w:r>
            <w:r w:rsidRPr="00597B2C">
              <w:rPr>
                <w:rFonts w:ascii="Times New Roman" w:hAnsi="Times New Roman"/>
                <w:sz w:val="24"/>
                <w:szCs w:val="24"/>
              </w:rPr>
              <w:t> </w:t>
            </w:r>
            <w:r w:rsidRPr="00597B2C">
              <w:rPr>
                <w:rFonts w:ascii="Times New Roman" w:hAnsi="Times New Roman"/>
                <w:color w:val="000000"/>
                <w:sz w:val="24"/>
                <w:szCs w:val="24"/>
                <w:shd w:val="clear" w:color="auto" w:fill="FFFFFF"/>
              </w:rPr>
              <w:t>размещение зданий и сооружений в целях обеспечения физических и юридических лиц коммунальными услугами</w:t>
            </w:r>
            <w:r w:rsidRPr="00597B2C">
              <w:rPr>
                <w:rFonts w:ascii="Times New Roman" w:hAnsi="Times New Roman"/>
                <w:sz w:val="24"/>
                <w:szCs w:val="24"/>
              </w:rPr>
              <w:t>.</w:t>
            </w:r>
          </w:p>
        </w:tc>
      </w:tr>
      <w:tr w:rsidR="00BA0AF6" w:rsidRPr="00A15629" w14:paraId="2DD6855A" w14:textId="77777777" w:rsidTr="007943DA">
        <w:trPr>
          <w:jc w:val="center"/>
        </w:trPr>
        <w:tc>
          <w:tcPr>
            <w:tcW w:w="2405" w:type="dxa"/>
            <w:tcBorders>
              <w:top w:val="single" w:sz="4" w:space="0" w:color="000000"/>
              <w:bottom w:val="single" w:sz="4" w:space="0" w:color="000000"/>
            </w:tcBorders>
          </w:tcPr>
          <w:p w14:paraId="4EF26BC8" w14:textId="77777777" w:rsidR="00BA0AF6" w:rsidRPr="00597B2C" w:rsidRDefault="00BA0AF6" w:rsidP="00BA0AF6">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597B2C">
              <w:rPr>
                <w:rFonts w:ascii="Times New Roman" w:hAnsi="Times New Roman"/>
                <w:color w:val="000000"/>
                <w:sz w:val="24"/>
                <w:szCs w:val="24"/>
                <w:shd w:val="clear" w:color="auto" w:fill="FFFFFF"/>
              </w:rPr>
              <w:t>Предоставление коммунальных услуг</w:t>
            </w:r>
          </w:p>
          <w:p w14:paraId="00F1B611" w14:textId="451DA907" w:rsidR="00BA0AF6" w:rsidRPr="009A3C87" w:rsidRDefault="00BA0AF6" w:rsidP="00BA0AF6">
            <w:pPr>
              <w:pStyle w:val="ConsPlusTitlePage"/>
              <w:jc w:val="center"/>
              <w:rPr>
                <w:rFonts w:ascii="Times New Roman" w:hAnsi="Times New Roman" w:cs="Times New Roman"/>
                <w:sz w:val="24"/>
                <w:szCs w:val="24"/>
              </w:rPr>
            </w:pPr>
            <w:r w:rsidRPr="00597B2C">
              <w:rPr>
                <w:rFonts w:ascii="Times New Roman" w:hAnsi="Times New Roman"/>
                <w:sz w:val="24"/>
                <w:szCs w:val="24"/>
              </w:rPr>
              <w:t>(3.1.1)</w:t>
            </w:r>
          </w:p>
        </w:tc>
        <w:tc>
          <w:tcPr>
            <w:tcW w:w="7513" w:type="dxa"/>
            <w:tcBorders>
              <w:top w:val="single" w:sz="4" w:space="0" w:color="000000"/>
              <w:bottom w:val="single" w:sz="4" w:space="0" w:color="000000"/>
            </w:tcBorders>
          </w:tcPr>
          <w:p w14:paraId="53E25B54" w14:textId="1DEA556D" w:rsidR="00BA0AF6" w:rsidRPr="009A3C87" w:rsidRDefault="00BA0AF6" w:rsidP="00BA0AF6">
            <w:pPr>
              <w:pStyle w:val="ConsPlusTitlePage"/>
              <w:ind w:left="142" w:hanging="142"/>
              <w:jc w:val="both"/>
              <w:rPr>
                <w:rFonts w:ascii="Times New Roman" w:hAnsi="Times New Roman" w:cs="Times New Roman"/>
                <w:color w:val="000000"/>
                <w:sz w:val="24"/>
                <w:szCs w:val="24"/>
                <w:lang w:eastAsia="en-US"/>
              </w:rPr>
            </w:pPr>
            <w:r w:rsidRPr="00597B2C">
              <w:rPr>
                <w:rFonts w:ascii="Times New Roman" w:hAnsi="Times New Roman"/>
                <w:color w:val="000000"/>
                <w:sz w:val="24"/>
                <w:szCs w:val="24"/>
                <w:shd w:val="clear" w:color="auto" w:fill="FFFFFF"/>
              </w:rPr>
              <w:t>-</w:t>
            </w:r>
            <w:r w:rsidRPr="00597B2C">
              <w:rPr>
                <w:rFonts w:ascii="Times New Roman" w:hAnsi="Times New Roman"/>
                <w:sz w:val="24"/>
                <w:szCs w:val="24"/>
              </w:rPr>
              <w:t> </w:t>
            </w:r>
            <w:r w:rsidRPr="00597B2C">
              <w:rPr>
                <w:rFonts w:ascii="Times New Roman" w:hAnsi="Times New Roman"/>
                <w:color w:val="000000"/>
                <w:sz w:val="24"/>
                <w:szCs w:val="24"/>
                <w:shd w:val="clear" w:color="auto" w:fill="FFFFFF"/>
              </w:rPr>
              <w:t xml:space="preserve">размещение </w:t>
            </w:r>
            <w:r>
              <w:rPr>
                <w:rFonts w:ascii="Times New Roman" w:hAnsi="Times New Roman"/>
                <w:color w:val="000000"/>
                <w:sz w:val="24"/>
                <w:szCs w:val="24"/>
                <w:shd w:val="clear" w:color="auto" w:fill="FFFFFF"/>
              </w:rPr>
              <w:t>зд</w:t>
            </w:r>
            <w:r w:rsidRPr="00597B2C">
              <w:rPr>
                <w:rFonts w:ascii="Times New Roman" w:hAnsi="Times New Roman"/>
                <w:color w:val="000000"/>
                <w:sz w:val="24"/>
                <w:szCs w:val="24"/>
                <w:shd w:val="clear" w:color="auto" w:fill="FFFFFF"/>
              </w:rPr>
              <w:t>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BA0AF6" w:rsidRPr="00A15629" w14:paraId="6BB5DCE1" w14:textId="77777777" w:rsidTr="007943DA">
        <w:trPr>
          <w:jc w:val="center"/>
        </w:trPr>
        <w:tc>
          <w:tcPr>
            <w:tcW w:w="2405" w:type="dxa"/>
            <w:tcBorders>
              <w:top w:val="single" w:sz="4" w:space="0" w:color="000000"/>
              <w:bottom w:val="single" w:sz="4" w:space="0" w:color="000000"/>
            </w:tcBorders>
          </w:tcPr>
          <w:p w14:paraId="41DBEEF2" w14:textId="77777777" w:rsidR="00BA0AF6" w:rsidRPr="00597B2C" w:rsidRDefault="00BA0AF6" w:rsidP="00BA0AF6">
            <w:pPr>
              <w:widowControl w:val="0"/>
              <w:autoSpaceDE w:val="0"/>
              <w:autoSpaceDN w:val="0"/>
              <w:adjustRightInd w:val="0"/>
              <w:spacing w:after="0" w:line="240" w:lineRule="auto"/>
              <w:jc w:val="center"/>
              <w:rPr>
                <w:rFonts w:ascii="Times New Roman" w:hAnsi="Times New Roman"/>
                <w:sz w:val="24"/>
                <w:szCs w:val="24"/>
                <w:lang w:val="ru-RU"/>
              </w:rPr>
            </w:pPr>
            <w:r w:rsidRPr="00597B2C">
              <w:rPr>
                <w:rFonts w:ascii="Times New Roman" w:hAnsi="Times New Roman"/>
                <w:color w:val="000000"/>
                <w:sz w:val="24"/>
                <w:szCs w:val="24"/>
                <w:shd w:val="clear" w:color="auto" w:fill="FFFFFF"/>
                <w:lang w:val="ru-RU"/>
              </w:rPr>
              <w:t>Административные здания организаций, обеспечивающих предоставление коммунальных услуг</w:t>
            </w:r>
          </w:p>
          <w:p w14:paraId="59116D9A" w14:textId="2D6A842B" w:rsidR="00BA0AF6" w:rsidRPr="009A3C87" w:rsidRDefault="00BA0AF6" w:rsidP="00BA0AF6">
            <w:pPr>
              <w:pStyle w:val="ConsPlusTitlePage"/>
              <w:jc w:val="center"/>
              <w:rPr>
                <w:rFonts w:ascii="Times New Roman" w:hAnsi="Times New Roman" w:cs="Times New Roman"/>
                <w:sz w:val="24"/>
                <w:szCs w:val="24"/>
              </w:rPr>
            </w:pPr>
            <w:r w:rsidRPr="00597B2C">
              <w:rPr>
                <w:rFonts w:ascii="Times New Roman" w:hAnsi="Times New Roman"/>
                <w:sz w:val="24"/>
                <w:szCs w:val="24"/>
              </w:rPr>
              <w:t>(3.1.2)</w:t>
            </w:r>
          </w:p>
        </w:tc>
        <w:tc>
          <w:tcPr>
            <w:tcW w:w="7513" w:type="dxa"/>
            <w:tcBorders>
              <w:top w:val="single" w:sz="4" w:space="0" w:color="000000"/>
              <w:bottom w:val="single" w:sz="4" w:space="0" w:color="000000"/>
            </w:tcBorders>
          </w:tcPr>
          <w:p w14:paraId="0CA687D6" w14:textId="6A5D3FAF" w:rsidR="00BA0AF6" w:rsidRPr="009A3C87" w:rsidRDefault="00BA0AF6" w:rsidP="00BA0AF6">
            <w:pPr>
              <w:pStyle w:val="ConsPlusTitlePage"/>
              <w:ind w:left="142" w:hanging="142"/>
              <w:jc w:val="both"/>
              <w:rPr>
                <w:rFonts w:ascii="Times New Roman" w:hAnsi="Times New Roman" w:cs="Times New Roman"/>
                <w:color w:val="000000"/>
                <w:sz w:val="24"/>
                <w:szCs w:val="24"/>
                <w:lang w:eastAsia="en-US"/>
              </w:rPr>
            </w:pPr>
            <w:r w:rsidRPr="00597B2C">
              <w:rPr>
                <w:rFonts w:ascii="Times New Roman" w:hAnsi="Times New Roman"/>
                <w:color w:val="000000"/>
                <w:sz w:val="24"/>
                <w:szCs w:val="24"/>
                <w:shd w:val="clear" w:color="auto" w:fill="FFFFFF"/>
              </w:rPr>
              <w:t>-</w:t>
            </w:r>
            <w:r w:rsidRPr="00597B2C">
              <w:rPr>
                <w:rFonts w:ascii="Times New Roman" w:hAnsi="Times New Roman"/>
                <w:sz w:val="24"/>
                <w:szCs w:val="24"/>
              </w:rPr>
              <w:t> </w:t>
            </w:r>
            <w:r w:rsidRPr="00597B2C">
              <w:rPr>
                <w:rFonts w:ascii="Times New Roman" w:hAnsi="Times New Roman"/>
                <w:color w:val="000000"/>
                <w:sz w:val="24"/>
                <w:szCs w:val="24"/>
                <w:shd w:val="clear" w:color="auto" w:fill="FFFFFF"/>
              </w:rPr>
              <w:t>размещение зданий, предназначенных для приема физических и юридических лиц в связи с предоставлением им коммунальных услуг.</w:t>
            </w:r>
          </w:p>
        </w:tc>
      </w:tr>
      <w:tr w:rsidR="00395E16" w:rsidRPr="00B6522D" w14:paraId="612830B0" w14:textId="77777777" w:rsidTr="00FF36F1">
        <w:trPr>
          <w:cantSplit/>
          <w:jc w:val="center"/>
        </w:trPr>
        <w:tc>
          <w:tcPr>
            <w:tcW w:w="2405" w:type="dxa"/>
            <w:tcBorders>
              <w:top w:val="single" w:sz="4" w:space="0" w:color="000000"/>
              <w:bottom w:val="single" w:sz="4" w:space="0" w:color="000000"/>
            </w:tcBorders>
          </w:tcPr>
          <w:p w14:paraId="0B152560" w14:textId="47CBB38B" w:rsidR="00395E16" w:rsidRPr="00395E16" w:rsidRDefault="00395E16" w:rsidP="009257E9">
            <w:pPr>
              <w:widowControl w:val="0"/>
              <w:autoSpaceDE w:val="0"/>
              <w:autoSpaceDN w:val="0"/>
              <w:adjustRightInd w:val="0"/>
              <w:spacing w:after="0" w:line="240" w:lineRule="auto"/>
              <w:jc w:val="center"/>
              <w:rPr>
                <w:rFonts w:ascii="Times New Roman" w:hAnsi="Times New Roman"/>
                <w:sz w:val="24"/>
                <w:szCs w:val="24"/>
                <w:lang w:val="ru-RU"/>
              </w:rPr>
            </w:pPr>
            <w:r w:rsidRPr="00E306E8">
              <w:rPr>
                <w:rFonts w:ascii="Times New Roman" w:hAnsi="Times New Roman"/>
                <w:color w:val="000000"/>
                <w:sz w:val="24"/>
                <w:szCs w:val="24"/>
                <w:lang w:val="ru-RU"/>
              </w:rPr>
              <w:t xml:space="preserve">Земельные участки (территории) общего пользования </w:t>
            </w:r>
            <w:r w:rsidRPr="00395E16">
              <w:rPr>
                <w:rFonts w:ascii="Times New Roman" w:hAnsi="Times New Roman"/>
                <w:color w:val="000000"/>
                <w:sz w:val="24"/>
                <w:szCs w:val="24"/>
                <w:lang w:val="ru-RU"/>
              </w:rPr>
              <w:t>(12.0)</w:t>
            </w:r>
          </w:p>
        </w:tc>
        <w:tc>
          <w:tcPr>
            <w:tcW w:w="7513" w:type="dxa"/>
            <w:tcBorders>
              <w:top w:val="single" w:sz="4" w:space="0" w:color="000000"/>
              <w:bottom w:val="single" w:sz="4" w:space="0" w:color="000000"/>
            </w:tcBorders>
          </w:tcPr>
          <w:p w14:paraId="45479BCE" w14:textId="77777777" w:rsidR="00395E16" w:rsidRPr="00E306E8" w:rsidRDefault="00395E16" w:rsidP="001729CA">
            <w:pPr>
              <w:spacing w:after="0" w:line="240" w:lineRule="auto"/>
              <w:ind w:left="142" w:hanging="142"/>
              <w:jc w:val="both"/>
              <w:rPr>
                <w:rFonts w:ascii="Times New Roman" w:hAnsi="Times New Roman"/>
                <w:color w:val="000000"/>
                <w:sz w:val="24"/>
                <w:szCs w:val="24"/>
                <w:shd w:val="clear" w:color="auto" w:fill="FFFFFF"/>
                <w:lang w:val="ru-RU"/>
              </w:rPr>
            </w:pPr>
            <w:r w:rsidRPr="00E306E8">
              <w:rPr>
                <w:rFonts w:ascii="Times New Roman" w:hAnsi="Times New Roman"/>
                <w:color w:val="000000"/>
                <w:sz w:val="24"/>
                <w:szCs w:val="24"/>
                <w:lang w:val="ru-RU"/>
              </w:rPr>
              <w:t xml:space="preserve">- </w:t>
            </w:r>
            <w:r w:rsidRPr="00E306E8">
              <w:rPr>
                <w:rFonts w:ascii="Times New Roman" w:hAnsi="Times New Roman"/>
                <w:color w:val="000000"/>
                <w:sz w:val="24"/>
                <w:szCs w:val="24"/>
                <w:shd w:val="clear" w:color="auto" w:fill="FFFFFF"/>
                <w:lang w:val="ru-RU"/>
              </w:rPr>
              <w:t>земельные участки общего пользования.</w:t>
            </w:r>
          </w:p>
          <w:p w14:paraId="6731160F" w14:textId="61CA104F" w:rsidR="00395E16" w:rsidRPr="009A3C87" w:rsidRDefault="00395E16" w:rsidP="001729CA">
            <w:pPr>
              <w:pStyle w:val="ConsPlusTitlePage"/>
              <w:ind w:left="142"/>
              <w:jc w:val="both"/>
              <w:rPr>
                <w:rFonts w:ascii="Times New Roman" w:hAnsi="Times New Roman" w:cs="Times New Roman"/>
                <w:color w:val="000000"/>
                <w:sz w:val="24"/>
                <w:szCs w:val="24"/>
                <w:lang w:eastAsia="en-US"/>
              </w:rPr>
            </w:pPr>
          </w:p>
        </w:tc>
      </w:tr>
      <w:tr w:rsidR="00395E16" w:rsidRPr="00A15629" w14:paraId="45A3F91E" w14:textId="77777777" w:rsidTr="001729CA">
        <w:trPr>
          <w:jc w:val="center"/>
        </w:trPr>
        <w:tc>
          <w:tcPr>
            <w:tcW w:w="2405" w:type="dxa"/>
            <w:tcBorders>
              <w:top w:val="single" w:sz="4" w:space="0" w:color="000000"/>
              <w:bottom w:val="single" w:sz="4" w:space="0" w:color="000000"/>
            </w:tcBorders>
          </w:tcPr>
          <w:p w14:paraId="433065FF" w14:textId="77777777" w:rsidR="00395E16" w:rsidRPr="00F67AD3" w:rsidRDefault="00395E16" w:rsidP="00395E16">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F67AD3">
              <w:rPr>
                <w:rFonts w:ascii="Times New Roman" w:hAnsi="Times New Roman"/>
                <w:color w:val="000000"/>
                <w:sz w:val="24"/>
                <w:szCs w:val="24"/>
                <w:shd w:val="clear" w:color="auto" w:fill="FFFFFF"/>
              </w:rPr>
              <w:t>Улично-дорожная сеть</w:t>
            </w:r>
          </w:p>
          <w:p w14:paraId="6E831B09" w14:textId="32C5BEC8" w:rsidR="00395E16" w:rsidRPr="00E306E8" w:rsidRDefault="00395E16" w:rsidP="00395E16">
            <w:pPr>
              <w:widowControl w:val="0"/>
              <w:autoSpaceDE w:val="0"/>
              <w:autoSpaceDN w:val="0"/>
              <w:adjustRightInd w:val="0"/>
              <w:spacing w:after="0" w:line="240" w:lineRule="auto"/>
              <w:jc w:val="center"/>
              <w:rPr>
                <w:rFonts w:ascii="Times New Roman" w:hAnsi="Times New Roman"/>
                <w:color w:val="000000"/>
                <w:sz w:val="24"/>
                <w:szCs w:val="24"/>
                <w:lang w:val="ru-RU"/>
              </w:rPr>
            </w:pPr>
            <w:r w:rsidRPr="00F67AD3">
              <w:rPr>
                <w:rFonts w:ascii="Times New Roman" w:hAnsi="Times New Roman"/>
                <w:sz w:val="24"/>
                <w:szCs w:val="24"/>
                <w:lang w:val="ru-RU"/>
              </w:rPr>
              <w:t>(12.0.1)</w:t>
            </w:r>
          </w:p>
        </w:tc>
        <w:tc>
          <w:tcPr>
            <w:tcW w:w="7513" w:type="dxa"/>
            <w:tcBorders>
              <w:top w:val="single" w:sz="4" w:space="0" w:color="000000"/>
              <w:bottom w:val="single" w:sz="4" w:space="0" w:color="000000"/>
            </w:tcBorders>
          </w:tcPr>
          <w:p w14:paraId="6734BBA5" w14:textId="77777777" w:rsidR="00395E16" w:rsidRPr="001428E3" w:rsidRDefault="00395E16" w:rsidP="00395E16">
            <w:pPr>
              <w:spacing w:after="0" w:line="240" w:lineRule="auto"/>
              <w:ind w:left="142" w:hanging="142"/>
              <w:jc w:val="both"/>
              <w:rPr>
                <w:rFonts w:ascii="Times New Roman" w:hAnsi="Times New Roman"/>
                <w:color w:val="000000"/>
                <w:sz w:val="24"/>
                <w:szCs w:val="24"/>
                <w:shd w:val="clear" w:color="auto" w:fill="FFFFFF"/>
                <w:lang w:val="ru-RU"/>
              </w:rPr>
            </w:pPr>
            <w:r>
              <w:rPr>
                <w:rFonts w:ascii="Times New Roman" w:hAnsi="Times New Roman"/>
                <w:color w:val="000000"/>
                <w:sz w:val="24"/>
                <w:szCs w:val="24"/>
                <w:shd w:val="clear" w:color="auto" w:fill="FFFFFF"/>
                <w:lang w:val="ru-RU"/>
              </w:rPr>
              <w:t>- р</w:t>
            </w:r>
            <w:r w:rsidRPr="00F67AD3">
              <w:rPr>
                <w:rFonts w:ascii="Times New Roman" w:hAnsi="Times New Roman"/>
                <w:color w:val="000000"/>
                <w:sz w:val="24"/>
                <w:szCs w:val="24"/>
                <w:shd w:val="clear" w:color="auto" w:fill="FFFFFF"/>
                <w:lang w:val="ru-RU"/>
              </w:rPr>
              <w:t>азмещение объектов улично-дорожной сети:</w:t>
            </w:r>
            <w:r>
              <w:rPr>
                <w:rFonts w:ascii="Times New Roman" w:hAnsi="Times New Roman"/>
                <w:color w:val="000000"/>
                <w:sz w:val="24"/>
                <w:szCs w:val="24"/>
                <w:shd w:val="clear" w:color="auto" w:fill="FFFFFF"/>
                <w:lang w:val="ru-RU"/>
              </w:rPr>
              <w:t xml:space="preserve"> </w:t>
            </w:r>
            <w:r w:rsidRPr="00F67AD3">
              <w:rPr>
                <w:rFonts w:ascii="Times New Roman" w:hAnsi="Times New Roman"/>
                <w:color w:val="000000"/>
                <w:sz w:val="24"/>
                <w:szCs w:val="24"/>
                <w:shd w:val="clear" w:color="auto" w:fill="FFFFFF"/>
                <w:lang w:val="ru-RU"/>
              </w:rPr>
              <w:t xml:space="preserve">автомобильных дорог и пешеходных тротуаров, пешеходных переходов, бульваров, площадей, проездов, велодорожек и объектов велотранспортной и инженерной </w:t>
            </w:r>
            <w:r w:rsidRPr="001428E3">
              <w:rPr>
                <w:rFonts w:ascii="Times New Roman" w:hAnsi="Times New Roman"/>
                <w:color w:val="000000"/>
                <w:sz w:val="24"/>
                <w:szCs w:val="24"/>
                <w:shd w:val="clear" w:color="auto" w:fill="FFFFFF"/>
                <w:lang w:val="ru-RU"/>
              </w:rPr>
              <w:t>инфраструктуры;</w:t>
            </w:r>
          </w:p>
          <w:p w14:paraId="36B129F9" w14:textId="6D0FA399" w:rsidR="00395E16" w:rsidRPr="00E306E8" w:rsidRDefault="00395E16" w:rsidP="00395E16">
            <w:pPr>
              <w:spacing w:after="0" w:line="240" w:lineRule="auto"/>
              <w:ind w:left="142" w:hanging="142"/>
              <w:jc w:val="both"/>
              <w:rPr>
                <w:rFonts w:ascii="Times New Roman" w:hAnsi="Times New Roman"/>
                <w:color w:val="000000"/>
                <w:sz w:val="24"/>
                <w:szCs w:val="24"/>
                <w:lang w:val="ru-RU"/>
              </w:rPr>
            </w:pPr>
            <w:r w:rsidRPr="001428E3">
              <w:rPr>
                <w:rFonts w:ascii="Times New Roman" w:hAnsi="Times New Roman"/>
                <w:color w:val="000000"/>
                <w:sz w:val="24"/>
                <w:szCs w:val="24"/>
                <w:shd w:val="clear" w:color="auto" w:fill="FFFFFF"/>
                <w:lang w:val="ru-RU"/>
              </w:rPr>
              <w:t>- размещение придорожных стоянок (парковок) транспортных средств в границах городских улиц и дорог (за исключением гаражей, предназначенных для хранения автотранспорта, стоянок для хранения служебного автотранспорта, транспортных средств общего пользования, транспортных средств, осуществляющих перевозки людей по установленному маршруту), а также некапитальных сооружений, предназначенных для охраны транспортных средств</w:t>
            </w:r>
            <w:r>
              <w:rPr>
                <w:rFonts w:ascii="Times New Roman" w:hAnsi="Times New Roman"/>
                <w:color w:val="000000"/>
                <w:sz w:val="24"/>
                <w:szCs w:val="24"/>
                <w:shd w:val="clear" w:color="auto" w:fill="FFFFFF"/>
                <w:lang w:val="ru-RU"/>
              </w:rPr>
              <w:t>.</w:t>
            </w:r>
          </w:p>
        </w:tc>
      </w:tr>
      <w:tr w:rsidR="00395E16" w:rsidRPr="00A15629" w14:paraId="08C064A4" w14:textId="77777777" w:rsidTr="001729CA">
        <w:trPr>
          <w:jc w:val="center"/>
        </w:trPr>
        <w:tc>
          <w:tcPr>
            <w:tcW w:w="2405" w:type="dxa"/>
            <w:tcBorders>
              <w:top w:val="single" w:sz="4" w:space="0" w:color="000000"/>
              <w:bottom w:val="single" w:sz="4" w:space="0" w:color="000000"/>
            </w:tcBorders>
          </w:tcPr>
          <w:p w14:paraId="0C040BB0" w14:textId="77777777" w:rsidR="00395E16" w:rsidRPr="00F67AD3" w:rsidRDefault="00395E16" w:rsidP="00395E16">
            <w:pPr>
              <w:widowControl w:val="0"/>
              <w:autoSpaceDE w:val="0"/>
              <w:autoSpaceDN w:val="0"/>
              <w:adjustRightInd w:val="0"/>
              <w:spacing w:after="0" w:line="240" w:lineRule="auto"/>
              <w:jc w:val="center"/>
              <w:rPr>
                <w:rFonts w:ascii="Times New Roman" w:hAnsi="Times New Roman"/>
                <w:sz w:val="24"/>
                <w:szCs w:val="24"/>
                <w:lang w:val="ru-RU"/>
              </w:rPr>
            </w:pPr>
            <w:r w:rsidRPr="00F67AD3">
              <w:rPr>
                <w:rFonts w:ascii="Times New Roman" w:hAnsi="Times New Roman"/>
                <w:color w:val="000000"/>
                <w:sz w:val="24"/>
                <w:szCs w:val="24"/>
                <w:shd w:val="clear" w:color="auto" w:fill="FFFFFF"/>
              </w:rPr>
              <w:t>Благоустройство территории</w:t>
            </w:r>
          </w:p>
          <w:p w14:paraId="1511BCEC" w14:textId="12411005" w:rsidR="00395E16" w:rsidRPr="00E306E8" w:rsidRDefault="00395E16" w:rsidP="00395E16">
            <w:pPr>
              <w:widowControl w:val="0"/>
              <w:autoSpaceDE w:val="0"/>
              <w:autoSpaceDN w:val="0"/>
              <w:adjustRightInd w:val="0"/>
              <w:spacing w:after="0" w:line="240" w:lineRule="auto"/>
              <w:jc w:val="center"/>
              <w:rPr>
                <w:rFonts w:ascii="Times New Roman" w:hAnsi="Times New Roman"/>
                <w:color w:val="000000"/>
                <w:sz w:val="24"/>
                <w:szCs w:val="24"/>
                <w:lang w:val="ru-RU"/>
              </w:rPr>
            </w:pPr>
            <w:r w:rsidRPr="00F67AD3">
              <w:rPr>
                <w:rFonts w:ascii="Times New Roman" w:hAnsi="Times New Roman"/>
                <w:sz w:val="24"/>
                <w:szCs w:val="24"/>
                <w:lang w:val="ru-RU"/>
              </w:rPr>
              <w:t>(12.0.2)</w:t>
            </w:r>
          </w:p>
        </w:tc>
        <w:tc>
          <w:tcPr>
            <w:tcW w:w="7513" w:type="dxa"/>
            <w:tcBorders>
              <w:top w:val="single" w:sz="4" w:space="0" w:color="000000"/>
              <w:bottom w:val="single" w:sz="4" w:space="0" w:color="000000"/>
            </w:tcBorders>
          </w:tcPr>
          <w:p w14:paraId="648977A8" w14:textId="65104251" w:rsidR="00395E16" w:rsidRPr="00E306E8" w:rsidRDefault="00395E16" w:rsidP="00395E16">
            <w:pPr>
              <w:spacing w:after="0" w:line="240" w:lineRule="auto"/>
              <w:ind w:left="142" w:hanging="142"/>
              <w:jc w:val="both"/>
              <w:rPr>
                <w:rFonts w:ascii="Times New Roman" w:hAnsi="Times New Roman"/>
                <w:color w:val="000000"/>
                <w:sz w:val="24"/>
                <w:szCs w:val="24"/>
                <w:lang w:val="ru-RU"/>
              </w:rPr>
            </w:pPr>
            <w:r>
              <w:rPr>
                <w:rFonts w:ascii="Times New Roman" w:hAnsi="Times New Roman"/>
                <w:color w:val="000000"/>
                <w:sz w:val="24"/>
                <w:szCs w:val="24"/>
                <w:shd w:val="clear" w:color="auto" w:fill="FFFFFF"/>
                <w:lang w:val="ru-RU"/>
              </w:rPr>
              <w:t>-</w:t>
            </w:r>
            <w:r>
              <w:rPr>
                <w:rFonts w:ascii="Times New Roman" w:hAnsi="Times New Roman"/>
                <w:sz w:val="24"/>
                <w:szCs w:val="24"/>
              </w:rPr>
              <w:t> </w:t>
            </w:r>
            <w:r>
              <w:rPr>
                <w:rFonts w:ascii="Times New Roman" w:hAnsi="Times New Roman"/>
                <w:color w:val="000000"/>
                <w:sz w:val="24"/>
                <w:szCs w:val="24"/>
                <w:shd w:val="clear" w:color="auto" w:fill="FFFFFF"/>
                <w:lang w:val="ru-RU"/>
              </w:rPr>
              <w:t>р</w:t>
            </w:r>
            <w:r w:rsidRPr="00F67AD3">
              <w:rPr>
                <w:rFonts w:ascii="Times New Roman" w:hAnsi="Times New Roman"/>
                <w:color w:val="000000"/>
                <w:sz w:val="24"/>
                <w:szCs w:val="24"/>
                <w:shd w:val="clear" w:color="auto" w:fill="FFFFFF"/>
                <w:lang w:val="ru-RU"/>
              </w:rPr>
              <w:t>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r>
              <w:rPr>
                <w:rFonts w:ascii="Times New Roman" w:hAnsi="Times New Roman"/>
                <w:color w:val="000000"/>
                <w:sz w:val="24"/>
                <w:szCs w:val="24"/>
                <w:shd w:val="clear" w:color="auto" w:fill="FFFFFF"/>
                <w:lang w:val="ru-RU"/>
              </w:rPr>
              <w:t>.</w:t>
            </w:r>
          </w:p>
        </w:tc>
      </w:tr>
      <w:tr w:rsidR="00395E16" w:rsidRPr="00AA2BF8" w14:paraId="024A4721" w14:textId="77777777" w:rsidTr="001729CA">
        <w:trPr>
          <w:trHeight w:val="397"/>
          <w:jc w:val="center"/>
        </w:trPr>
        <w:tc>
          <w:tcPr>
            <w:tcW w:w="9918" w:type="dxa"/>
            <w:gridSpan w:val="2"/>
            <w:tcBorders>
              <w:top w:val="single" w:sz="4" w:space="0" w:color="auto"/>
              <w:left w:val="single" w:sz="4" w:space="0" w:color="auto"/>
              <w:bottom w:val="single" w:sz="4" w:space="0" w:color="auto"/>
            </w:tcBorders>
            <w:shd w:val="clear" w:color="auto" w:fill="D9D9D9"/>
            <w:vAlign w:val="center"/>
          </w:tcPr>
          <w:p w14:paraId="29677D9A" w14:textId="77777777" w:rsidR="00395E16" w:rsidRPr="00AA2BF8" w:rsidRDefault="00395E16" w:rsidP="001729CA">
            <w:pPr>
              <w:widowControl w:val="0"/>
              <w:autoSpaceDE w:val="0"/>
              <w:autoSpaceDN w:val="0"/>
              <w:adjustRightInd w:val="0"/>
              <w:spacing w:after="0" w:line="240" w:lineRule="auto"/>
              <w:jc w:val="center"/>
              <w:rPr>
                <w:rFonts w:ascii="Times New Roman" w:hAnsi="Times New Roman"/>
                <w:sz w:val="24"/>
                <w:szCs w:val="24"/>
                <w:lang w:val="ru-RU"/>
              </w:rPr>
            </w:pPr>
            <w:r w:rsidRPr="00AA2BF8">
              <w:rPr>
                <w:rFonts w:ascii="Times New Roman" w:hAnsi="Times New Roman"/>
                <w:b/>
                <w:bCs/>
                <w:sz w:val="24"/>
                <w:szCs w:val="24"/>
                <w:lang w:val="ru-RU"/>
              </w:rPr>
              <w:t>Вспомогательные виды разрешенного использования</w:t>
            </w:r>
          </w:p>
        </w:tc>
      </w:tr>
      <w:tr w:rsidR="00395E16" w:rsidRPr="00A15629" w14:paraId="5216D445" w14:textId="77777777" w:rsidTr="001729CA">
        <w:trPr>
          <w:trHeight w:val="1418"/>
          <w:jc w:val="center"/>
        </w:trPr>
        <w:tc>
          <w:tcPr>
            <w:tcW w:w="2405" w:type="dxa"/>
            <w:shd w:val="clear" w:color="auto" w:fill="auto"/>
          </w:tcPr>
          <w:p w14:paraId="769769B8" w14:textId="77777777" w:rsidR="00395E16" w:rsidRPr="00E06445" w:rsidRDefault="00395E16" w:rsidP="001729CA">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p>
        </w:tc>
        <w:tc>
          <w:tcPr>
            <w:tcW w:w="7513" w:type="dxa"/>
            <w:shd w:val="clear" w:color="auto" w:fill="auto"/>
          </w:tcPr>
          <w:p w14:paraId="29BFA28C" w14:textId="77777777" w:rsidR="00395E16" w:rsidRDefault="00395E16" w:rsidP="001729CA">
            <w:pPr>
              <w:tabs>
                <w:tab w:val="num" w:pos="244"/>
              </w:tabs>
              <w:overflowPunct w:val="0"/>
              <w:autoSpaceDE w:val="0"/>
              <w:autoSpaceDN w:val="0"/>
              <w:adjustRightInd w:val="0"/>
              <w:spacing w:after="0" w:line="240" w:lineRule="auto"/>
              <w:ind w:left="142" w:hanging="142"/>
              <w:jc w:val="both"/>
              <w:textAlignment w:val="baseline"/>
              <w:rPr>
                <w:rFonts w:ascii="Times New Roman" w:hAnsi="Times New Roman"/>
                <w:sz w:val="24"/>
                <w:szCs w:val="24"/>
                <w:lang w:val="ru-RU"/>
              </w:rPr>
            </w:pPr>
            <w:r w:rsidRPr="00E06445">
              <w:rPr>
                <w:rFonts w:ascii="Times New Roman" w:hAnsi="Times New Roman"/>
                <w:color w:val="000000"/>
                <w:sz w:val="24"/>
                <w:szCs w:val="24"/>
                <w:shd w:val="clear" w:color="auto" w:fill="FFFFFF"/>
                <w:lang w:val="ru-RU"/>
              </w:rPr>
              <w:t>-</w:t>
            </w:r>
            <w:r w:rsidRPr="00E06445">
              <w:rPr>
                <w:rFonts w:ascii="Times New Roman" w:hAnsi="Times New Roman"/>
                <w:sz w:val="24"/>
                <w:szCs w:val="24"/>
              </w:rPr>
              <w:t> </w:t>
            </w:r>
            <w:r w:rsidRPr="00AA2BF8">
              <w:rPr>
                <w:rFonts w:ascii="Times New Roman" w:hAnsi="Times New Roman"/>
                <w:sz w:val="24"/>
                <w:szCs w:val="24"/>
                <w:lang w:val="ru-RU"/>
              </w:rPr>
              <w:t>благоустройство территорий</w:t>
            </w:r>
            <w:r>
              <w:rPr>
                <w:rFonts w:ascii="Times New Roman" w:hAnsi="Times New Roman"/>
                <w:sz w:val="24"/>
                <w:szCs w:val="24"/>
                <w:lang w:val="ru-RU"/>
              </w:rPr>
              <w:t xml:space="preserve"> (в том числе размещение площадок для мусоросборников, общественных туалетов и др.);</w:t>
            </w:r>
          </w:p>
          <w:p w14:paraId="37CB923A" w14:textId="77777777" w:rsidR="00395E16" w:rsidRDefault="00395E16" w:rsidP="001729CA">
            <w:pPr>
              <w:tabs>
                <w:tab w:val="num" w:pos="244"/>
              </w:tabs>
              <w:overflowPunct w:val="0"/>
              <w:autoSpaceDE w:val="0"/>
              <w:autoSpaceDN w:val="0"/>
              <w:adjustRightInd w:val="0"/>
              <w:spacing w:after="0" w:line="240" w:lineRule="auto"/>
              <w:ind w:left="142" w:hanging="142"/>
              <w:jc w:val="both"/>
              <w:textAlignment w:val="baseline"/>
              <w:rPr>
                <w:rFonts w:ascii="Times New Roman" w:hAnsi="Times New Roman"/>
                <w:sz w:val="24"/>
                <w:szCs w:val="24"/>
                <w:lang w:val="ru-RU"/>
              </w:rPr>
            </w:pPr>
            <w:r w:rsidRPr="00E06445">
              <w:rPr>
                <w:rFonts w:ascii="Times New Roman" w:hAnsi="Times New Roman"/>
                <w:color w:val="000000"/>
                <w:sz w:val="24"/>
                <w:szCs w:val="24"/>
                <w:shd w:val="clear" w:color="auto" w:fill="FFFFFF"/>
                <w:lang w:val="ru-RU"/>
              </w:rPr>
              <w:t>-</w:t>
            </w:r>
            <w:r w:rsidRPr="00E06445">
              <w:rPr>
                <w:rFonts w:ascii="Times New Roman" w:hAnsi="Times New Roman"/>
                <w:sz w:val="24"/>
                <w:szCs w:val="24"/>
              </w:rPr>
              <w:t> </w:t>
            </w:r>
            <w:r w:rsidRPr="00AA2BF8">
              <w:rPr>
                <w:rFonts w:ascii="Times New Roman" w:hAnsi="Times New Roman"/>
                <w:sz w:val="24"/>
                <w:szCs w:val="24"/>
                <w:lang w:val="ru-RU"/>
              </w:rPr>
              <w:t>озеленение общественных территорий</w:t>
            </w:r>
            <w:r w:rsidRPr="00E34637">
              <w:rPr>
                <w:rFonts w:ascii="Times New Roman" w:hAnsi="Times New Roman"/>
                <w:sz w:val="24"/>
                <w:szCs w:val="24"/>
                <w:lang w:val="ru-RU"/>
              </w:rPr>
              <w:t>;</w:t>
            </w:r>
          </w:p>
          <w:p w14:paraId="17B58BD9" w14:textId="77777777" w:rsidR="00395E16" w:rsidRDefault="00395E16" w:rsidP="001729CA">
            <w:pPr>
              <w:tabs>
                <w:tab w:val="num" w:pos="244"/>
              </w:tabs>
              <w:overflowPunct w:val="0"/>
              <w:autoSpaceDE w:val="0"/>
              <w:autoSpaceDN w:val="0"/>
              <w:adjustRightInd w:val="0"/>
              <w:spacing w:after="0" w:line="240" w:lineRule="auto"/>
              <w:ind w:left="142" w:hanging="142"/>
              <w:jc w:val="both"/>
              <w:textAlignment w:val="baseline"/>
              <w:rPr>
                <w:rFonts w:ascii="Times New Roman" w:hAnsi="Times New Roman"/>
                <w:sz w:val="24"/>
                <w:szCs w:val="24"/>
                <w:lang w:val="ru-RU"/>
              </w:rPr>
            </w:pPr>
            <w:r w:rsidRPr="00E06445">
              <w:rPr>
                <w:rFonts w:ascii="Times New Roman" w:hAnsi="Times New Roman"/>
                <w:color w:val="000000"/>
                <w:sz w:val="24"/>
                <w:szCs w:val="24"/>
                <w:shd w:val="clear" w:color="auto" w:fill="FFFFFF"/>
                <w:lang w:val="ru-RU"/>
              </w:rPr>
              <w:t>-</w:t>
            </w:r>
            <w:r w:rsidRPr="00E06445">
              <w:rPr>
                <w:rFonts w:ascii="Times New Roman" w:hAnsi="Times New Roman"/>
                <w:sz w:val="24"/>
                <w:szCs w:val="24"/>
              </w:rPr>
              <w:t> </w:t>
            </w:r>
            <w:r>
              <w:rPr>
                <w:rFonts w:ascii="Times New Roman" w:hAnsi="Times New Roman"/>
                <w:sz w:val="24"/>
                <w:szCs w:val="24"/>
                <w:lang w:val="ru-RU"/>
              </w:rPr>
              <w:t>размещение баз проката спортивно-рекреационного инвентаря;</w:t>
            </w:r>
          </w:p>
          <w:p w14:paraId="2AC2AFF7" w14:textId="77777777" w:rsidR="00395E16" w:rsidRDefault="00395E16" w:rsidP="001729CA">
            <w:pPr>
              <w:tabs>
                <w:tab w:val="num" w:pos="244"/>
              </w:tabs>
              <w:overflowPunct w:val="0"/>
              <w:autoSpaceDE w:val="0"/>
              <w:autoSpaceDN w:val="0"/>
              <w:adjustRightInd w:val="0"/>
              <w:spacing w:after="0" w:line="240" w:lineRule="auto"/>
              <w:ind w:left="142" w:hanging="142"/>
              <w:jc w:val="both"/>
              <w:textAlignment w:val="baseline"/>
              <w:rPr>
                <w:rFonts w:ascii="Times New Roman" w:hAnsi="Times New Roman"/>
                <w:sz w:val="24"/>
                <w:szCs w:val="24"/>
                <w:lang w:val="ru-RU"/>
              </w:rPr>
            </w:pPr>
            <w:r w:rsidRPr="00E06445">
              <w:rPr>
                <w:rFonts w:ascii="Times New Roman" w:hAnsi="Times New Roman"/>
                <w:color w:val="000000"/>
                <w:sz w:val="24"/>
                <w:szCs w:val="24"/>
                <w:shd w:val="clear" w:color="auto" w:fill="FFFFFF"/>
                <w:lang w:val="ru-RU"/>
              </w:rPr>
              <w:t>-</w:t>
            </w:r>
            <w:r w:rsidRPr="00E06445">
              <w:rPr>
                <w:rFonts w:ascii="Times New Roman" w:hAnsi="Times New Roman"/>
                <w:sz w:val="24"/>
                <w:szCs w:val="24"/>
              </w:rPr>
              <w:t> </w:t>
            </w:r>
            <w:r>
              <w:rPr>
                <w:rFonts w:ascii="Times New Roman" w:hAnsi="Times New Roman"/>
                <w:sz w:val="24"/>
                <w:szCs w:val="24"/>
                <w:lang w:val="ru-RU"/>
              </w:rPr>
              <w:t>размещение пунктов охраны общественного порядка</w:t>
            </w:r>
            <w:r w:rsidRPr="00AA2BF8">
              <w:rPr>
                <w:rFonts w:ascii="Times New Roman" w:hAnsi="Times New Roman"/>
                <w:sz w:val="24"/>
                <w:szCs w:val="24"/>
                <w:lang w:val="ru-RU"/>
              </w:rPr>
              <w:t>;</w:t>
            </w:r>
          </w:p>
          <w:p w14:paraId="09E5700C" w14:textId="77777777" w:rsidR="00395E16" w:rsidRDefault="00395E16" w:rsidP="001729CA">
            <w:pPr>
              <w:tabs>
                <w:tab w:val="num" w:pos="244"/>
              </w:tabs>
              <w:overflowPunct w:val="0"/>
              <w:autoSpaceDE w:val="0"/>
              <w:autoSpaceDN w:val="0"/>
              <w:adjustRightInd w:val="0"/>
              <w:spacing w:after="0" w:line="240" w:lineRule="auto"/>
              <w:ind w:left="142" w:hanging="142"/>
              <w:jc w:val="both"/>
              <w:textAlignment w:val="baseline"/>
              <w:rPr>
                <w:rFonts w:ascii="Times New Roman" w:hAnsi="Times New Roman"/>
                <w:sz w:val="24"/>
                <w:szCs w:val="24"/>
                <w:lang w:val="ru-RU"/>
              </w:rPr>
            </w:pPr>
            <w:r w:rsidRPr="00E06445">
              <w:rPr>
                <w:rFonts w:ascii="Times New Roman" w:hAnsi="Times New Roman"/>
                <w:color w:val="000000"/>
                <w:sz w:val="24"/>
                <w:szCs w:val="24"/>
                <w:shd w:val="clear" w:color="auto" w:fill="FFFFFF"/>
                <w:lang w:val="ru-RU"/>
              </w:rPr>
              <w:t>-</w:t>
            </w:r>
            <w:r w:rsidRPr="00E06445">
              <w:rPr>
                <w:rFonts w:ascii="Times New Roman" w:hAnsi="Times New Roman"/>
                <w:sz w:val="24"/>
                <w:szCs w:val="24"/>
              </w:rPr>
              <w:t> </w:t>
            </w:r>
            <w:r>
              <w:rPr>
                <w:rFonts w:ascii="Times New Roman" w:hAnsi="Times New Roman"/>
                <w:sz w:val="24"/>
                <w:szCs w:val="24"/>
                <w:lang w:val="ru-RU"/>
              </w:rPr>
              <w:t>размещение аптек, пунктов оказания первой медицинской помощи;</w:t>
            </w:r>
          </w:p>
          <w:p w14:paraId="4208439E" w14:textId="77777777" w:rsidR="00395E16" w:rsidRPr="002F657D" w:rsidRDefault="00395E16" w:rsidP="001729CA">
            <w:pPr>
              <w:overflowPunct w:val="0"/>
              <w:autoSpaceDE w:val="0"/>
              <w:autoSpaceDN w:val="0"/>
              <w:adjustRightInd w:val="0"/>
              <w:spacing w:after="0" w:line="240" w:lineRule="auto"/>
              <w:ind w:left="142" w:hanging="142"/>
              <w:jc w:val="both"/>
              <w:textAlignment w:val="baseline"/>
              <w:rPr>
                <w:rFonts w:ascii="Times New Roman" w:hAnsi="Times New Roman"/>
                <w:color w:val="000000"/>
                <w:sz w:val="24"/>
                <w:szCs w:val="24"/>
                <w:shd w:val="clear" w:color="auto" w:fill="FFFFFF"/>
                <w:lang w:val="ru-RU"/>
              </w:rPr>
            </w:pPr>
            <w:r w:rsidRPr="00E06445">
              <w:rPr>
                <w:rFonts w:ascii="Times New Roman" w:hAnsi="Times New Roman"/>
                <w:color w:val="000000"/>
                <w:sz w:val="24"/>
                <w:szCs w:val="24"/>
                <w:shd w:val="clear" w:color="auto" w:fill="FFFFFF"/>
                <w:lang w:val="ru-RU"/>
              </w:rPr>
              <w:t>-</w:t>
            </w:r>
            <w:r w:rsidRPr="00E06445">
              <w:rPr>
                <w:rFonts w:ascii="Times New Roman" w:hAnsi="Times New Roman"/>
                <w:sz w:val="24"/>
                <w:szCs w:val="24"/>
              </w:rPr>
              <w:t> </w:t>
            </w:r>
            <w:r w:rsidRPr="00AA2BF8">
              <w:rPr>
                <w:rFonts w:ascii="Times New Roman" w:hAnsi="Times New Roman"/>
                <w:sz w:val="24"/>
                <w:szCs w:val="24"/>
                <w:lang w:val="ru-RU"/>
              </w:rPr>
              <w:t xml:space="preserve">размещение </w:t>
            </w:r>
            <w:r>
              <w:rPr>
                <w:rFonts w:ascii="Times New Roman" w:hAnsi="Times New Roman"/>
                <w:sz w:val="24"/>
                <w:szCs w:val="24"/>
                <w:lang w:val="ru-RU"/>
              </w:rPr>
              <w:t>отдельно стоящих, встроенных, многоуровневых автостоянок,</w:t>
            </w:r>
            <w:r w:rsidRPr="00AA2BF8">
              <w:rPr>
                <w:rFonts w:ascii="Times New Roman" w:hAnsi="Times New Roman"/>
                <w:sz w:val="24"/>
                <w:szCs w:val="24"/>
                <w:lang w:val="ru-RU"/>
              </w:rPr>
              <w:t xml:space="preserve"> гаражей, наземных автостоянок</w:t>
            </w:r>
            <w:r>
              <w:rPr>
                <w:rFonts w:ascii="Times New Roman" w:hAnsi="Times New Roman"/>
                <w:sz w:val="24"/>
                <w:szCs w:val="24"/>
                <w:lang w:val="ru-RU"/>
              </w:rPr>
              <w:t>.</w:t>
            </w:r>
          </w:p>
        </w:tc>
      </w:tr>
      <w:tr w:rsidR="00BA0AF6" w:rsidRPr="00AA2BF8" w14:paraId="48A01E24" w14:textId="77777777" w:rsidTr="007943DA">
        <w:trPr>
          <w:trHeight w:val="397"/>
          <w:jc w:val="center"/>
        </w:trPr>
        <w:tc>
          <w:tcPr>
            <w:tcW w:w="9918" w:type="dxa"/>
            <w:gridSpan w:val="2"/>
            <w:shd w:val="clear" w:color="auto" w:fill="D9D9D9"/>
            <w:vAlign w:val="center"/>
          </w:tcPr>
          <w:p w14:paraId="23BA9984" w14:textId="77777777" w:rsidR="00BA0AF6" w:rsidRPr="00AA2BF8" w:rsidRDefault="00BA0AF6" w:rsidP="007943DA">
            <w:pPr>
              <w:keepNext/>
              <w:widowControl w:val="0"/>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b/>
                <w:bCs/>
                <w:sz w:val="24"/>
                <w:szCs w:val="24"/>
                <w:lang w:val="ru-RU"/>
              </w:rPr>
              <w:t>Условно разрешенные</w:t>
            </w:r>
            <w:r w:rsidRPr="00524659">
              <w:rPr>
                <w:rFonts w:ascii="Times New Roman" w:hAnsi="Times New Roman"/>
                <w:b/>
                <w:bCs/>
                <w:sz w:val="24"/>
                <w:szCs w:val="24"/>
                <w:lang w:val="ru-RU"/>
              </w:rPr>
              <w:t xml:space="preserve"> виды использования</w:t>
            </w:r>
          </w:p>
        </w:tc>
      </w:tr>
      <w:tr w:rsidR="00BA0AF6" w:rsidRPr="00BA0AF6" w14:paraId="6D2D7BF7" w14:textId="77777777" w:rsidTr="007943DA">
        <w:trPr>
          <w:jc w:val="center"/>
        </w:trPr>
        <w:tc>
          <w:tcPr>
            <w:tcW w:w="2405" w:type="dxa"/>
            <w:tcBorders>
              <w:top w:val="single" w:sz="4" w:space="0" w:color="000000"/>
              <w:bottom w:val="single" w:sz="4" w:space="0" w:color="000000"/>
            </w:tcBorders>
          </w:tcPr>
          <w:p w14:paraId="46AAA59E" w14:textId="77777777" w:rsidR="009257E9" w:rsidRDefault="00BA0AF6" w:rsidP="009257E9">
            <w:pPr>
              <w:pStyle w:val="ConsPlusTitlePage"/>
              <w:jc w:val="center"/>
              <w:rPr>
                <w:rFonts w:ascii="Times New Roman" w:hAnsi="Times New Roman" w:cs="Times New Roman"/>
                <w:color w:val="000000"/>
                <w:sz w:val="24"/>
                <w:szCs w:val="24"/>
                <w:shd w:val="clear" w:color="auto" w:fill="FFFFFF"/>
              </w:rPr>
            </w:pPr>
            <w:r w:rsidRPr="00441BF9">
              <w:rPr>
                <w:rFonts w:ascii="Times New Roman" w:hAnsi="Times New Roman" w:cs="Times New Roman"/>
                <w:color w:val="000000"/>
                <w:sz w:val="24"/>
                <w:szCs w:val="24"/>
                <w:shd w:val="clear" w:color="auto" w:fill="FFFFFF"/>
              </w:rPr>
              <w:t xml:space="preserve">Гостиничное обслуживание </w:t>
            </w:r>
          </w:p>
          <w:p w14:paraId="1B382EAF" w14:textId="6CB3BEC6" w:rsidR="00BA0AF6" w:rsidRPr="00441BF9" w:rsidRDefault="00BA0AF6" w:rsidP="009257E9">
            <w:pPr>
              <w:pStyle w:val="ConsPlusTitlePage"/>
              <w:jc w:val="center"/>
              <w:rPr>
                <w:rFonts w:ascii="Times New Roman" w:hAnsi="Times New Roman" w:cs="Times New Roman"/>
                <w:sz w:val="24"/>
                <w:szCs w:val="24"/>
              </w:rPr>
            </w:pPr>
            <w:r w:rsidRPr="00441BF9">
              <w:rPr>
                <w:rFonts w:ascii="Times New Roman" w:hAnsi="Times New Roman" w:cs="Times New Roman"/>
                <w:color w:val="000000"/>
                <w:sz w:val="24"/>
                <w:szCs w:val="24"/>
                <w:shd w:val="clear" w:color="auto" w:fill="FFFFFF"/>
              </w:rPr>
              <w:t>(4.7)</w:t>
            </w:r>
          </w:p>
        </w:tc>
        <w:tc>
          <w:tcPr>
            <w:tcW w:w="7513" w:type="dxa"/>
            <w:tcBorders>
              <w:top w:val="single" w:sz="4" w:space="0" w:color="000000"/>
              <w:bottom w:val="single" w:sz="4" w:space="0" w:color="000000"/>
            </w:tcBorders>
          </w:tcPr>
          <w:p w14:paraId="5563B542" w14:textId="482EB839" w:rsidR="00BA0AF6" w:rsidRPr="009A3C87" w:rsidRDefault="00441BF9" w:rsidP="007943DA">
            <w:pPr>
              <w:pStyle w:val="ConsPlusTitlePage"/>
              <w:ind w:left="142" w:hanging="142"/>
              <w:jc w:val="both"/>
              <w:rPr>
                <w:rFonts w:ascii="Times New Roman" w:hAnsi="Times New Roman" w:cs="Times New Roman"/>
                <w:color w:val="000000"/>
                <w:sz w:val="24"/>
                <w:szCs w:val="24"/>
                <w:lang w:eastAsia="en-US"/>
              </w:rPr>
            </w:pPr>
            <w:r w:rsidRPr="00597B2C">
              <w:rPr>
                <w:rFonts w:ascii="Times New Roman" w:hAnsi="Times New Roman"/>
                <w:color w:val="000000"/>
                <w:sz w:val="24"/>
                <w:szCs w:val="24"/>
                <w:shd w:val="clear" w:color="auto" w:fill="FFFFFF"/>
              </w:rPr>
              <w:t>-</w:t>
            </w:r>
            <w:r w:rsidRPr="00597B2C">
              <w:rPr>
                <w:rFonts w:ascii="Times New Roman" w:hAnsi="Times New Roman"/>
                <w:sz w:val="24"/>
                <w:szCs w:val="24"/>
              </w:rPr>
              <w:t> </w:t>
            </w:r>
            <w:r w:rsidRPr="00597B2C">
              <w:rPr>
                <w:rFonts w:ascii="Times New Roman" w:hAnsi="Times New Roman"/>
                <w:color w:val="000000"/>
                <w:sz w:val="24"/>
                <w:szCs w:val="24"/>
                <w:shd w:val="clear" w:color="auto" w:fill="FFFFFF"/>
              </w:rPr>
              <w:t>размещение</w:t>
            </w:r>
            <w:r>
              <w:rPr>
                <w:rFonts w:ascii="Times New Roman" w:hAnsi="Times New Roman"/>
                <w:color w:val="000000"/>
                <w:sz w:val="24"/>
                <w:szCs w:val="24"/>
                <w:shd w:val="clear" w:color="auto" w:fill="FFFFFF"/>
              </w:rPr>
              <w:t xml:space="preserve"> гостиниц.</w:t>
            </w:r>
          </w:p>
        </w:tc>
      </w:tr>
      <w:tr w:rsidR="00441BF9" w:rsidRPr="00A15629" w14:paraId="2965FF56" w14:textId="77777777" w:rsidTr="007943DA">
        <w:trPr>
          <w:jc w:val="center"/>
        </w:trPr>
        <w:tc>
          <w:tcPr>
            <w:tcW w:w="2405" w:type="dxa"/>
            <w:tcBorders>
              <w:top w:val="single" w:sz="4" w:space="0" w:color="000000"/>
              <w:bottom w:val="single" w:sz="4" w:space="0" w:color="000000"/>
            </w:tcBorders>
          </w:tcPr>
          <w:p w14:paraId="7A40C77B" w14:textId="77777777" w:rsidR="00441BF9" w:rsidRPr="0034481D" w:rsidRDefault="00441BF9" w:rsidP="00441BF9">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Общественное питание</w:t>
            </w:r>
          </w:p>
          <w:p w14:paraId="683204E3" w14:textId="2231A68E" w:rsidR="00441BF9" w:rsidRPr="00441BF9" w:rsidRDefault="00441BF9" w:rsidP="00441BF9">
            <w:pPr>
              <w:pStyle w:val="ConsPlusTitlePage"/>
              <w:jc w:val="center"/>
              <w:rPr>
                <w:rFonts w:ascii="Times New Roman" w:hAnsi="Times New Roman" w:cs="Times New Roman"/>
                <w:color w:val="000000"/>
                <w:sz w:val="24"/>
                <w:szCs w:val="24"/>
                <w:shd w:val="clear" w:color="auto" w:fill="FFFFFF"/>
              </w:rPr>
            </w:pPr>
            <w:r w:rsidRPr="0034481D">
              <w:rPr>
                <w:rFonts w:ascii="Times New Roman" w:hAnsi="Times New Roman"/>
                <w:sz w:val="24"/>
                <w:szCs w:val="24"/>
              </w:rPr>
              <w:t>(4.6)</w:t>
            </w:r>
          </w:p>
        </w:tc>
        <w:tc>
          <w:tcPr>
            <w:tcW w:w="7513" w:type="dxa"/>
            <w:tcBorders>
              <w:top w:val="single" w:sz="4" w:space="0" w:color="000000"/>
              <w:bottom w:val="single" w:sz="4" w:space="0" w:color="000000"/>
            </w:tcBorders>
          </w:tcPr>
          <w:p w14:paraId="61F259A5" w14:textId="65CF6C93" w:rsidR="00441BF9" w:rsidRPr="00597B2C" w:rsidRDefault="00441BF9" w:rsidP="00441BF9">
            <w:pPr>
              <w:pStyle w:val="ConsPlusTitlePage"/>
              <w:ind w:left="142" w:hanging="142"/>
              <w:jc w:val="both"/>
              <w:rPr>
                <w:rFonts w:ascii="Times New Roman" w:hAnsi="Times New Roman"/>
                <w:color w:val="000000"/>
                <w:sz w:val="24"/>
                <w:szCs w:val="24"/>
                <w:shd w:val="clear" w:color="auto" w:fill="FFFFFF"/>
              </w:rPr>
            </w:pPr>
            <w:r w:rsidRPr="00206C15">
              <w:rPr>
                <w:rFonts w:ascii="Times New Roman" w:hAnsi="Times New Roman"/>
                <w:color w:val="000000"/>
                <w:sz w:val="24"/>
                <w:szCs w:val="24"/>
                <w:shd w:val="clear" w:color="auto" w:fill="FFFFFF"/>
              </w:rPr>
              <w:t>-</w:t>
            </w:r>
            <w:r w:rsidRPr="00597B2C">
              <w:rPr>
                <w:rFonts w:ascii="Times New Roman" w:hAnsi="Times New Roman"/>
                <w:sz w:val="24"/>
                <w:szCs w:val="24"/>
              </w:rPr>
              <w:t> </w:t>
            </w:r>
            <w:r w:rsidRPr="00206C15">
              <w:rPr>
                <w:rFonts w:ascii="Times New Roman" w:hAnsi="Times New Roman"/>
                <w:color w:val="000000"/>
                <w:sz w:val="24"/>
                <w:szCs w:val="24"/>
                <w:shd w:val="clear" w:color="auto" w:fill="FFFFFF"/>
              </w:rPr>
              <w:t xml:space="preserve">размещение </w:t>
            </w:r>
            <w:r w:rsidRPr="00206C15">
              <w:rPr>
                <w:rFonts w:ascii="Times New Roman" w:hAnsi="Times New Roman"/>
                <w:sz w:val="24"/>
                <w:szCs w:val="24"/>
              </w:rPr>
              <w:t>объектов капитального строительства в целях устройства мест общественного питания (рестораны, кафе, столовые, закусочные, бары).</w:t>
            </w:r>
          </w:p>
        </w:tc>
      </w:tr>
      <w:tr w:rsidR="00441BF9" w:rsidRPr="00A15629" w14:paraId="4D9EB3A8" w14:textId="77777777" w:rsidTr="007943DA">
        <w:trPr>
          <w:jc w:val="center"/>
        </w:trPr>
        <w:tc>
          <w:tcPr>
            <w:tcW w:w="2405" w:type="dxa"/>
            <w:tcBorders>
              <w:top w:val="single" w:sz="4" w:space="0" w:color="000000"/>
              <w:bottom w:val="single" w:sz="4" w:space="0" w:color="000000"/>
            </w:tcBorders>
          </w:tcPr>
          <w:p w14:paraId="1E223A79" w14:textId="77777777" w:rsidR="00441BF9" w:rsidRPr="0034481D" w:rsidRDefault="00441BF9" w:rsidP="007943DA">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Магазины</w:t>
            </w:r>
          </w:p>
          <w:p w14:paraId="2229F406" w14:textId="77777777" w:rsidR="00441BF9" w:rsidRPr="00441BF9" w:rsidRDefault="00441BF9" w:rsidP="007943DA">
            <w:pPr>
              <w:pStyle w:val="ConsPlusTitlePage"/>
              <w:jc w:val="center"/>
              <w:rPr>
                <w:rFonts w:ascii="Times New Roman" w:hAnsi="Times New Roman" w:cs="Times New Roman"/>
                <w:color w:val="000000"/>
                <w:sz w:val="24"/>
                <w:szCs w:val="24"/>
                <w:shd w:val="clear" w:color="auto" w:fill="FFFFFF"/>
              </w:rPr>
            </w:pPr>
            <w:r w:rsidRPr="0034481D">
              <w:rPr>
                <w:rFonts w:ascii="Times New Roman" w:hAnsi="Times New Roman"/>
                <w:sz w:val="24"/>
                <w:szCs w:val="24"/>
              </w:rPr>
              <w:t>(4.4)</w:t>
            </w:r>
          </w:p>
        </w:tc>
        <w:tc>
          <w:tcPr>
            <w:tcW w:w="7513" w:type="dxa"/>
            <w:tcBorders>
              <w:top w:val="single" w:sz="4" w:space="0" w:color="000000"/>
              <w:bottom w:val="single" w:sz="4" w:space="0" w:color="000000"/>
            </w:tcBorders>
            <w:vAlign w:val="bottom"/>
          </w:tcPr>
          <w:p w14:paraId="3E834945" w14:textId="77777777" w:rsidR="00441BF9" w:rsidRPr="00597B2C" w:rsidRDefault="00441BF9" w:rsidP="007943DA">
            <w:pPr>
              <w:pStyle w:val="ConsPlusTitlePage"/>
              <w:ind w:left="142" w:hanging="142"/>
              <w:jc w:val="both"/>
              <w:rPr>
                <w:rFonts w:ascii="Times New Roman" w:hAnsi="Times New Roman"/>
                <w:color w:val="000000"/>
                <w:sz w:val="24"/>
                <w:szCs w:val="24"/>
                <w:shd w:val="clear" w:color="auto" w:fill="FFFFFF"/>
              </w:rPr>
            </w:pPr>
            <w:r w:rsidRPr="00597B2C">
              <w:rPr>
                <w:rFonts w:ascii="Times New Roman" w:hAnsi="Times New Roman"/>
                <w:color w:val="000000"/>
                <w:sz w:val="24"/>
                <w:szCs w:val="24"/>
                <w:shd w:val="clear" w:color="auto" w:fill="FFFFFF"/>
              </w:rPr>
              <w:t>-</w:t>
            </w:r>
            <w:r w:rsidRPr="00597B2C">
              <w:rPr>
                <w:rFonts w:ascii="Times New Roman" w:hAnsi="Times New Roman"/>
                <w:sz w:val="24"/>
                <w:szCs w:val="24"/>
              </w:rPr>
              <w:t> </w:t>
            </w:r>
            <w:r w:rsidRPr="00597B2C">
              <w:rPr>
                <w:rFonts w:ascii="Times New Roman" w:hAnsi="Times New Roman"/>
                <w:color w:val="000000"/>
                <w:sz w:val="24"/>
                <w:szCs w:val="24"/>
                <w:shd w:val="clear" w:color="auto" w:fill="FFFFFF"/>
              </w:rPr>
              <w:t xml:space="preserve">размещение </w:t>
            </w:r>
            <w:r w:rsidRPr="00DF2029">
              <w:rPr>
                <w:rFonts w:ascii="Times New Roman" w:hAnsi="Times New Roman"/>
                <w:sz w:val="24"/>
                <w:szCs w:val="24"/>
              </w:rPr>
              <w:t>объектов</w:t>
            </w:r>
            <w:r>
              <w:rPr>
                <w:rFonts w:ascii="Times New Roman" w:hAnsi="Times New Roman"/>
                <w:sz w:val="24"/>
                <w:szCs w:val="24"/>
              </w:rPr>
              <w:t xml:space="preserve"> </w:t>
            </w:r>
            <w:r w:rsidRPr="00DF2029">
              <w:rPr>
                <w:rFonts w:ascii="Times New Roman" w:hAnsi="Times New Roman"/>
                <w:sz w:val="24"/>
                <w:szCs w:val="24"/>
              </w:rPr>
              <w:t>капитального</w:t>
            </w:r>
            <w:r>
              <w:rPr>
                <w:rFonts w:ascii="Times New Roman" w:hAnsi="Times New Roman"/>
                <w:sz w:val="24"/>
                <w:szCs w:val="24"/>
              </w:rPr>
              <w:t xml:space="preserve"> </w:t>
            </w:r>
            <w:r w:rsidRPr="00DF2029">
              <w:rPr>
                <w:rFonts w:ascii="Times New Roman" w:hAnsi="Times New Roman"/>
                <w:sz w:val="24"/>
                <w:szCs w:val="24"/>
              </w:rPr>
              <w:t>строительства, предназначенных для продажи товаров, торговая площадь которых составляет до 5 000 кв.</w:t>
            </w:r>
            <w:r>
              <w:rPr>
                <w:rFonts w:ascii="Times New Roman" w:hAnsi="Times New Roman"/>
                <w:sz w:val="24"/>
                <w:szCs w:val="24"/>
              </w:rPr>
              <w:t xml:space="preserve"> </w:t>
            </w:r>
            <w:r w:rsidRPr="00DF2029">
              <w:rPr>
                <w:rFonts w:ascii="Times New Roman" w:hAnsi="Times New Roman"/>
                <w:sz w:val="24"/>
                <w:szCs w:val="24"/>
              </w:rPr>
              <w:t>м.</w:t>
            </w:r>
          </w:p>
        </w:tc>
      </w:tr>
      <w:tr w:rsidR="00441BF9" w:rsidRPr="00A15629" w14:paraId="1B22C7D0" w14:textId="77777777" w:rsidTr="007943DA">
        <w:trPr>
          <w:jc w:val="center"/>
        </w:trPr>
        <w:tc>
          <w:tcPr>
            <w:tcW w:w="2405" w:type="dxa"/>
            <w:tcBorders>
              <w:top w:val="single" w:sz="4" w:space="0" w:color="000000"/>
              <w:bottom w:val="single" w:sz="4" w:space="0" w:color="000000"/>
            </w:tcBorders>
          </w:tcPr>
          <w:p w14:paraId="2784EC3A" w14:textId="77777777" w:rsidR="00441BF9" w:rsidRPr="00B44D9E" w:rsidRDefault="00441BF9" w:rsidP="00441BF9">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B44D9E">
              <w:rPr>
                <w:rFonts w:ascii="Times New Roman" w:hAnsi="Times New Roman"/>
                <w:color w:val="000000"/>
                <w:sz w:val="24"/>
                <w:szCs w:val="24"/>
                <w:shd w:val="clear" w:color="auto" w:fill="FFFFFF"/>
              </w:rPr>
              <w:t>Развлекательные мероприятия</w:t>
            </w:r>
          </w:p>
          <w:p w14:paraId="231BFD66" w14:textId="3167445D" w:rsidR="00441BF9" w:rsidRPr="0034481D" w:rsidRDefault="00441BF9" w:rsidP="00441BF9">
            <w:pPr>
              <w:widowControl w:val="0"/>
              <w:autoSpaceDE w:val="0"/>
              <w:autoSpaceDN w:val="0"/>
              <w:adjustRightInd w:val="0"/>
              <w:spacing w:after="0" w:line="240" w:lineRule="auto"/>
              <w:jc w:val="center"/>
              <w:rPr>
                <w:rFonts w:ascii="Times New Roman" w:hAnsi="Times New Roman"/>
                <w:sz w:val="24"/>
                <w:szCs w:val="24"/>
                <w:lang w:val="ru-RU"/>
              </w:rPr>
            </w:pPr>
            <w:r w:rsidRPr="00B44D9E">
              <w:rPr>
                <w:rFonts w:ascii="Times New Roman" w:hAnsi="Times New Roman"/>
                <w:color w:val="000000"/>
                <w:sz w:val="24"/>
                <w:szCs w:val="24"/>
                <w:shd w:val="clear" w:color="auto" w:fill="FFFFFF"/>
                <w:lang w:val="ru-RU"/>
              </w:rPr>
              <w:t>(4.8.1)</w:t>
            </w:r>
          </w:p>
        </w:tc>
        <w:tc>
          <w:tcPr>
            <w:tcW w:w="7513" w:type="dxa"/>
            <w:tcBorders>
              <w:top w:val="single" w:sz="4" w:space="0" w:color="000000"/>
              <w:bottom w:val="single" w:sz="4" w:space="0" w:color="000000"/>
            </w:tcBorders>
          </w:tcPr>
          <w:p w14:paraId="03D4F0B3" w14:textId="61B66EB6" w:rsidR="00441BF9" w:rsidRPr="00597B2C" w:rsidRDefault="00441BF9" w:rsidP="00441BF9">
            <w:pPr>
              <w:pStyle w:val="ConsPlusTitlePage"/>
              <w:ind w:left="142" w:hanging="142"/>
              <w:jc w:val="both"/>
              <w:rPr>
                <w:rFonts w:ascii="Times New Roman" w:hAnsi="Times New Roman"/>
                <w:color w:val="000000"/>
                <w:sz w:val="24"/>
                <w:szCs w:val="24"/>
                <w:shd w:val="clear" w:color="auto" w:fill="FFFFFF"/>
              </w:rPr>
            </w:pPr>
            <w:r w:rsidRPr="00597B2C">
              <w:rPr>
                <w:rFonts w:ascii="Times New Roman" w:hAnsi="Times New Roman"/>
                <w:color w:val="000000"/>
                <w:sz w:val="24"/>
                <w:szCs w:val="24"/>
                <w:shd w:val="clear" w:color="auto" w:fill="FFFFFF"/>
              </w:rPr>
              <w:t>-</w:t>
            </w:r>
            <w:r w:rsidRPr="00597B2C">
              <w:rPr>
                <w:rFonts w:ascii="Times New Roman" w:hAnsi="Times New Roman"/>
                <w:sz w:val="24"/>
                <w:szCs w:val="24"/>
              </w:rPr>
              <w:t> </w:t>
            </w:r>
            <w:r>
              <w:rPr>
                <w:rFonts w:ascii="Times New Roman" w:hAnsi="Times New Roman"/>
                <w:sz w:val="24"/>
                <w:szCs w:val="24"/>
              </w:rPr>
              <w:t>р</w:t>
            </w:r>
            <w:r w:rsidRPr="00B44D9E">
              <w:rPr>
                <w:rFonts w:ascii="Times New Roman" w:hAnsi="Times New Roman" w:cs="Times New Roman"/>
                <w:color w:val="000000"/>
                <w:sz w:val="24"/>
                <w:szCs w:val="24"/>
                <w:shd w:val="clear" w:color="auto" w:fill="FFFFFF"/>
              </w:rPr>
              <w:t>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r>
              <w:rPr>
                <w:rFonts w:ascii="Times New Roman" w:hAnsi="Times New Roman" w:cs="Times New Roman"/>
                <w:color w:val="000000"/>
                <w:sz w:val="24"/>
                <w:szCs w:val="24"/>
                <w:shd w:val="clear" w:color="auto" w:fill="FFFFFF"/>
              </w:rPr>
              <w:t>.</w:t>
            </w:r>
          </w:p>
        </w:tc>
      </w:tr>
      <w:tr w:rsidR="00441BF9" w:rsidRPr="00A15629" w14:paraId="5694E597" w14:textId="77777777" w:rsidTr="007943DA">
        <w:trPr>
          <w:jc w:val="center"/>
        </w:trPr>
        <w:tc>
          <w:tcPr>
            <w:tcW w:w="2405" w:type="dxa"/>
            <w:tcBorders>
              <w:top w:val="single" w:sz="4" w:space="0" w:color="000000"/>
              <w:bottom w:val="single" w:sz="4" w:space="0" w:color="000000"/>
            </w:tcBorders>
          </w:tcPr>
          <w:p w14:paraId="27D18151" w14:textId="77777777" w:rsidR="00441BF9" w:rsidRPr="0034481D" w:rsidRDefault="00441BF9" w:rsidP="00441BF9">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Амбулаторно-поликлиническое        обслуживание</w:t>
            </w:r>
          </w:p>
          <w:p w14:paraId="43AAA30C" w14:textId="2B5AC536" w:rsidR="00441BF9" w:rsidRPr="0034481D" w:rsidRDefault="00441BF9" w:rsidP="00441BF9">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rPr>
              <w:t>(3.4.1)</w:t>
            </w:r>
          </w:p>
        </w:tc>
        <w:tc>
          <w:tcPr>
            <w:tcW w:w="7513" w:type="dxa"/>
            <w:tcBorders>
              <w:top w:val="single" w:sz="4" w:space="0" w:color="000000"/>
              <w:bottom w:val="single" w:sz="4" w:space="0" w:color="000000"/>
            </w:tcBorders>
          </w:tcPr>
          <w:p w14:paraId="043DEC0A" w14:textId="544C78B7" w:rsidR="00441BF9" w:rsidRPr="00597B2C" w:rsidRDefault="00441BF9" w:rsidP="00441BF9">
            <w:pPr>
              <w:pStyle w:val="ConsPlusTitlePage"/>
              <w:ind w:left="142" w:hanging="142"/>
              <w:jc w:val="both"/>
              <w:rPr>
                <w:rFonts w:ascii="Times New Roman" w:hAnsi="Times New Roman"/>
                <w:color w:val="000000"/>
                <w:sz w:val="24"/>
                <w:szCs w:val="24"/>
                <w:shd w:val="clear" w:color="auto" w:fill="FFFFFF"/>
              </w:rPr>
            </w:pPr>
            <w:r w:rsidRPr="00B008BC">
              <w:rPr>
                <w:rFonts w:ascii="Times New Roman" w:hAnsi="Times New Roman"/>
                <w:color w:val="000000"/>
                <w:sz w:val="24"/>
                <w:szCs w:val="24"/>
                <w:shd w:val="clear" w:color="auto" w:fill="FFFFFF"/>
              </w:rPr>
              <w:t>-</w:t>
            </w:r>
            <w:r w:rsidRPr="00B008BC">
              <w:rPr>
                <w:rFonts w:ascii="Times New Roman" w:hAnsi="Times New Roman"/>
                <w:sz w:val="24"/>
                <w:szCs w:val="24"/>
              </w:rPr>
              <w:t> </w:t>
            </w:r>
            <w:r w:rsidRPr="00B008BC">
              <w:rPr>
                <w:rFonts w:ascii="Times New Roman" w:hAnsi="Times New Roman"/>
                <w:color w:val="000000"/>
                <w:sz w:val="24"/>
                <w:szCs w:val="24"/>
                <w:shd w:val="clear" w:color="auto" w:fill="FFFFFF"/>
              </w:rPr>
              <w:t>размещение</w:t>
            </w:r>
            <w:r>
              <w:rPr>
                <w:rFonts w:ascii="Times New Roman" w:hAnsi="Times New Roman"/>
                <w:color w:val="000000"/>
                <w:sz w:val="24"/>
                <w:szCs w:val="24"/>
                <w:shd w:val="clear" w:color="auto" w:fill="FFFFFF"/>
              </w:rPr>
              <w:t xml:space="preserve"> </w:t>
            </w:r>
            <w:r w:rsidRPr="00965C45">
              <w:rPr>
                <w:rFonts w:ascii="Times New Roman" w:hAnsi="Times New Roman"/>
                <w:sz w:val="24"/>
                <w:szCs w:val="24"/>
              </w:rPr>
              <w:t>объектов капитального</w:t>
            </w:r>
            <w:r>
              <w:rPr>
                <w:rFonts w:ascii="Times New Roman" w:hAnsi="Times New Roman"/>
                <w:sz w:val="24"/>
                <w:szCs w:val="24"/>
              </w:rPr>
              <w:t xml:space="preserve"> </w:t>
            </w:r>
            <w:r w:rsidRPr="00965C45">
              <w:rPr>
                <w:rFonts w:ascii="Times New Roman" w:hAnsi="Times New Roman"/>
                <w:sz w:val="24"/>
                <w:szCs w:val="24"/>
              </w:rPr>
              <w:t>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w:t>
            </w:r>
            <w:r>
              <w:rPr>
                <w:rFonts w:ascii="Times New Roman" w:hAnsi="Times New Roman"/>
                <w:sz w:val="24"/>
                <w:szCs w:val="24"/>
              </w:rPr>
              <w:t xml:space="preserve"> р</w:t>
            </w:r>
            <w:r w:rsidRPr="00965C45">
              <w:rPr>
                <w:rFonts w:ascii="Times New Roman" w:hAnsi="Times New Roman"/>
                <w:sz w:val="24"/>
                <w:szCs w:val="24"/>
              </w:rPr>
              <w:t>ебенка, диагностические центры, молочные кухни, станции донорства крови, клинические лаборатории</w:t>
            </w:r>
            <w:r>
              <w:rPr>
                <w:rFonts w:ascii="Times New Roman" w:hAnsi="Times New Roman"/>
                <w:sz w:val="24"/>
                <w:szCs w:val="24"/>
              </w:rPr>
              <w:t>).</w:t>
            </w:r>
          </w:p>
        </w:tc>
      </w:tr>
    </w:tbl>
    <w:p w14:paraId="601BA7B5" w14:textId="646B6D92" w:rsidR="00B87FC4" w:rsidRDefault="00B87FC4" w:rsidP="002020C1">
      <w:pPr>
        <w:widowControl w:val="0"/>
        <w:tabs>
          <w:tab w:val="left" w:pos="993"/>
          <w:tab w:val="left" w:pos="1134"/>
        </w:tabs>
        <w:spacing w:after="0" w:line="240" w:lineRule="auto"/>
        <w:ind w:left="57" w:firstLine="709"/>
        <w:jc w:val="both"/>
        <w:rPr>
          <w:rFonts w:ascii="Times New Roman" w:hAnsi="Times New Roman"/>
          <w:bCs/>
          <w:sz w:val="24"/>
          <w:szCs w:val="24"/>
          <w:lang w:val="ru-RU"/>
        </w:rPr>
      </w:pPr>
    </w:p>
    <w:p w14:paraId="1AC09ED3" w14:textId="57101A55" w:rsidR="00266EA6" w:rsidRPr="0043756E" w:rsidRDefault="00266EA6" w:rsidP="00F16C57">
      <w:pPr>
        <w:widowControl w:val="0"/>
        <w:numPr>
          <w:ilvl w:val="0"/>
          <w:numId w:val="86"/>
        </w:numPr>
        <w:tabs>
          <w:tab w:val="left" w:pos="993"/>
        </w:tabs>
        <w:overflowPunct w:val="0"/>
        <w:autoSpaceDE w:val="0"/>
        <w:autoSpaceDN w:val="0"/>
        <w:adjustRightInd w:val="0"/>
        <w:spacing w:after="0" w:line="240" w:lineRule="auto"/>
        <w:ind w:left="0" w:firstLine="720"/>
        <w:jc w:val="both"/>
        <w:rPr>
          <w:rFonts w:ascii="Times New Roman" w:hAnsi="Times New Roman"/>
          <w:bCs/>
          <w:sz w:val="24"/>
          <w:szCs w:val="24"/>
          <w:lang w:val="ru-RU"/>
        </w:rPr>
      </w:pPr>
      <w:r w:rsidRPr="0043756E">
        <w:rPr>
          <w:rFonts w:ascii="Times New Roman" w:hAnsi="Times New Roman"/>
          <w:bCs/>
          <w:sz w:val="24"/>
          <w:szCs w:val="24"/>
          <w:lang w:val="ru-RU"/>
        </w:rPr>
        <w:t>Предельные (минимальные и (ил</w:t>
      </w:r>
      <w:r>
        <w:rPr>
          <w:rFonts w:ascii="Times New Roman" w:hAnsi="Times New Roman"/>
          <w:bCs/>
          <w:sz w:val="24"/>
          <w:szCs w:val="24"/>
          <w:lang w:val="ru-RU"/>
        </w:rPr>
        <w:t xml:space="preserve"> </w:t>
      </w:r>
      <w:r w:rsidRPr="0043756E">
        <w:rPr>
          <w:rFonts w:ascii="Times New Roman" w:hAnsi="Times New Roman"/>
          <w:bCs/>
          <w:sz w:val="24"/>
          <w:szCs w:val="24"/>
          <w:lang w:val="ru-RU"/>
        </w:rPr>
        <w:t xml:space="preserve">и) максимальные) размеры земельных участков и предельные параметры разрешенного строительства, реконструкции объектов капитального строительства в границах территориальной зоны </w:t>
      </w:r>
      <w:r>
        <w:rPr>
          <w:rFonts w:ascii="Times New Roman" w:hAnsi="Times New Roman"/>
          <w:bCs/>
          <w:sz w:val="24"/>
          <w:szCs w:val="24"/>
          <w:lang w:val="ru-RU"/>
        </w:rPr>
        <w:t>Ц-6</w:t>
      </w:r>
      <w:r w:rsidRPr="0043756E">
        <w:rPr>
          <w:rFonts w:ascii="Times New Roman" w:hAnsi="Times New Roman"/>
          <w:bCs/>
          <w:sz w:val="24"/>
          <w:szCs w:val="24"/>
          <w:lang w:val="ru-RU"/>
        </w:rPr>
        <w:t xml:space="preserve">: </w:t>
      </w:r>
    </w:p>
    <w:p w14:paraId="6A99C6A9" w14:textId="77777777" w:rsidR="00266EA6" w:rsidRDefault="00266EA6" w:rsidP="00266EA6">
      <w:pPr>
        <w:pStyle w:val="ae"/>
        <w:widowControl w:val="0"/>
        <w:overflowPunct w:val="0"/>
        <w:autoSpaceDE w:val="0"/>
        <w:autoSpaceDN w:val="0"/>
        <w:adjustRightInd w:val="0"/>
        <w:spacing w:after="0" w:line="240" w:lineRule="auto"/>
        <w:ind w:left="0" w:firstLine="709"/>
        <w:contextualSpacing w:val="0"/>
        <w:jc w:val="both"/>
        <w:rPr>
          <w:rFonts w:ascii="Times New Roman" w:hAnsi="Times New Roman"/>
          <w:bCs/>
          <w:sz w:val="24"/>
          <w:szCs w:val="24"/>
          <w:lang w:val="ru-RU"/>
        </w:rPr>
      </w:pPr>
    </w:p>
    <w:tbl>
      <w:tblPr>
        <w:tblW w:w="9918" w:type="dxa"/>
        <w:jc w:val="center"/>
        <w:tblBorders>
          <w:top w:val="single" w:sz="4" w:space="0" w:color="000000"/>
          <w:left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5387"/>
        <w:gridCol w:w="3969"/>
      </w:tblGrid>
      <w:tr w:rsidR="00266EA6" w:rsidRPr="00965C45" w14:paraId="55D05B67" w14:textId="77777777" w:rsidTr="007943DA">
        <w:trPr>
          <w:trHeight w:val="624"/>
          <w:jc w:val="center"/>
        </w:trPr>
        <w:tc>
          <w:tcPr>
            <w:tcW w:w="562" w:type="dxa"/>
            <w:shd w:val="clear" w:color="auto" w:fill="auto"/>
            <w:vAlign w:val="center"/>
          </w:tcPr>
          <w:p w14:paraId="28674293" w14:textId="77777777" w:rsidR="00266EA6" w:rsidRPr="00965C45" w:rsidRDefault="00266EA6" w:rsidP="007943DA">
            <w:pPr>
              <w:spacing w:after="0" w:line="240" w:lineRule="auto"/>
              <w:jc w:val="center"/>
              <w:rPr>
                <w:rFonts w:ascii="Times New Roman" w:hAnsi="Times New Roman"/>
                <w:b/>
                <w:bCs/>
                <w:sz w:val="24"/>
                <w:szCs w:val="24"/>
                <w:lang w:val="ru-RU"/>
              </w:rPr>
            </w:pPr>
            <w:r w:rsidRPr="00965C45">
              <w:rPr>
                <w:rFonts w:ascii="Times New Roman" w:hAnsi="Times New Roman"/>
                <w:b/>
                <w:bCs/>
                <w:sz w:val="24"/>
                <w:szCs w:val="24"/>
                <w:lang w:val="ru-RU"/>
              </w:rPr>
              <w:t>№</w:t>
            </w:r>
          </w:p>
          <w:p w14:paraId="1C71BA93" w14:textId="77777777" w:rsidR="00266EA6" w:rsidRPr="00965C45" w:rsidRDefault="00266EA6" w:rsidP="007943DA">
            <w:pPr>
              <w:spacing w:after="0" w:line="240" w:lineRule="auto"/>
              <w:jc w:val="center"/>
              <w:rPr>
                <w:rFonts w:ascii="Times New Roman" w:hAnsi="Times New Roman"/>
                <w:sz w:val="24"/>
                <w:szCs w:val="24"/>
                <w:lang w:val="ru-RU"/>
              </w:rPr>
            </w:pPr>
            <w:r w:rsidRPr="00965C45">
              <w:rPr>
                <w:rFonts w:ascii="Times New Roman" w:hAnsi="Times New Roman"/>
                <w:b/>
                <w:bCs/>
                <w:sz w:val="24"/>
                <w:szCs w:val="24"/>
                <w:lang w:val="ru-RU"/>
              </w:rPr>
              <w:t>п/п</w:t>
            </w:r>
          </w:p>
        </w:tc>
        <w:tc>
          <w:tcPr>
            <w:tcW w:w="5387" w:type="dxa"/>
            <w:shd w:val="clear" w:color="auto" w:fill="auto"/>
            <w:vAlign w:val="center"/>
          </w:tcPr>
          <w:p w14:paraId="520F6395" w14:textId="77777777" w:rsidR="00266EA6" w:rsidRPr="00965C45" w:rsidRDefault="00266EA6" w:rsidP="007943DA">
            <w:pPr>
              <w:spacing w:after="0" w:line="240" w:lineRule="auto"/>
              <w:jc w:val="center"/>
              <w:rPr>
                <w:rFonts w:ascii="Times New Roman" w:hAnsi="Times New Roman"/>
                <w:sz w:val="24"/>
                <w:szCs w:val="24"/>
                <w:lang w:val="ru-RU"/>
              </w:rPr>
            </w:pPr>
            <w:r w:rsidRPr="00965C45">
              <w:rPr>
                <w:rFonts w:ascii="Times New Roman" w:hAnsi="Times New Roman"/>
                <w:b/>
                <w:bCs/>
                <w:sz w:val="24"/>
                <w:szCs w:val="24"/>
                <w:lang w:val="ru-RU"/>
              </w:rPr>
              <w:t>Наименование показател</w:t>
            </w:r>
            <w:r>
              <w:rPr>
                <w:rFonts w:ascii="Times New Roman" w:hAnsi="Times New Roman"/>
                <w:b/>
                <w:bCs/>
                <w:sz w:val="24"/>
                <w:szCs w:val="24"/>
                <w:lang w:val="ru-RU"/>
              </w:rPr>
              <w:t>ей</w:t>
            </w:r>
          </w:p>
        </w:tc>
        <w:tc>
          <w:tcPr>
            <w:tcW w:w="3969" w:type="dxa"/>
            <w:shd w:val="clear" w:color="auto" w:fill="auto"/>
            <w:vAlign w:val="center"/>
          </w:tcPr>
          <w:p w14:paraId="336C1E3A" w14:textId="77777777" w:rsidR="00266EA6" w:rsidRPr="00965C45" w:rsidRDefault="00266EA6" w:rsidP="007943DA">
            <w:pPr>
              <w:spacing w:after="0" w:line="240" w:lineRule="auto"/>
              <w:jc w:val="center"/>
              <w:rPr>
                <w:rFonts w:ascii="Times New Roman" w:hAnsi="Times New Roman"/>
                <w:sz w:val="24"/>
                <w:szCs w:val="24"/>
                <w:lang w:val="ru-RU"/>
              </w:rPr>
            </w:pPr>
            <w:r>
              <w:rPr>
                <w:rFonts w:ascii="Times New Roman" w:hAnsi="Times New Roman"/>
                <w:b/>
                <w:bCs/>
                <w:sz w:val="24"/>
                <w:szCs w:val="24"/>
                <w:lang w:val="ru-RU"/>
              </w:rPr>
              <w:t>Значение п</w:t>
            </w:r>
            <w:r w:rsidRPr="00965C45">
              <w:rPr>
                <w:rFonts w:ascii="Times New Roman" w:hAnsi="Times New Roman"/>
                <w:b/>
                <w:bCs/>
                <w:sz w:val="24"/>
                <w:szCs w:val="24"/>
                <w:lang w:val="ru-RU"/>
              </w:rPr>
              <w:t>оказател</w:t>
            </w:r>
            <w:r>
              <w:rPr>
                <w:rFonts w:ascii="Times New Roman" w:hAnsi="Times New Roman"/>
                <w:b/>
                <w:bCs/>
                <w:sz w:val="24"/>
                <w:szCs w:val="24"/>
                <w:lang w:val="ru-RU"/>
              </w:rPr>
              <w:t xml:space="preserve">ей </w:t>
            </w:r>
          </w:p>
        </w:tc>
      </w:tr>
      <w:tr w:rsidR="00266EA6" w:rsidRPr="00E10701" w14:paraId="083CC906" w14:textId="77777777" w:rsidTr="00443A9A">
        <w:tblPrEx>
          <w:tblBorders>
            <w:bottom w:val="single" w:sz="4" w:space="0" w:color="000000"/>
          </w:tblBorders>
        </w:tblPrEx>
        <w:trPr>
          <w:trHeight w:val="567"/>
          <w:jc w:val="center"/>
        </w:trPr>
        <w:tc>
          <w:tcPr>
            <w:tcW w:w="562" w:type="dxa"/>
            <w:tcBorders>
              <w:bottom w:val="single" w:sz="4" w:space="0" w:color="000000"/>
            </w:tcBorders>
          </w:tcPr>
          <w:p w14:paraId="354F716F" w14:textId="77777777" w:rsidR="00266EA6" w:rsidRDefault="00266EA6" w:rsidP="007943DA">
            <w:pPr>
              <w:spacing w:after="0" w:line="240" w:lineRule="auto"/>
              <w:jc w:val="center"/>
              <w:rPr>
                <w:rFonts w:ascii="Times New Roman" w:hAnsi="Times New Roman"/>
                <w:sz w:val="24"/>
                <w:szCs w:val="24"/>
                <w:lang w:val="ru-RU"/>
              </w:rPr>
            </w:pPr>
            <w:r>
              <w:rPr>
                <w:rFonts w:ascii="Times New Roman" w:hAnsi="Times New Roman"/>
                <w:sz w:val="24"/>
                <w:szCs w:val="24"/>
                <w:lang w:val="ru-RU"/>
              </w:rPr>
              <w:t>1</w:t>
            </w:r>
          </w:p>
        </w:tc>
        <w:tc>
          <w:tcPr>
            <w:tcW w:w="5387" w:type="dxa"/>
            <w:tcBorders>
              <w:bottom w:val="single" w:sz="4" w:space="0" w:color="000000"/>
            </w:tcBorders>
          </w:tcPr>
          <w:p w14:paraId="43BF8232" w14:textId="77777777" w:rsidR="00266EA6" w:rsidRDefault="00266EA6" w:rsidP="007943DA">
            <w:pPr>
              <w:widowControl w:val="0"/>
              <w:autoSpaceDE w:val="0"/>
              <w:autoSpaceDN w:val="0"/>
              <w:adjustRightInd w:val="0"/>
              <w:spacing w:after="0" w:line="240" w:lineRule="auto"/>
              <w:rPr>
                <w:rFonts w:ascii="Times New Roman" w:hAnsi="Times New Roman"/>
                <w:sz w:val="24"/>
                <w:szCs w:val="24"/>
                <w:lang w:val="ru-RU"/>
              </w:rPr>
            </w:pPr>
            <w:r w:rsidRPr="00F870F6">
              <w:rPr>
                <w:rFonts w:ascii="Times New Roman" w:hAnsi="Times New Roman"/>
                <w:sz w:val="24"/>
                <w:szCs w:val="24"/>
                <w:lang w:val="ru-RU"/>
              </w:rPr>
              <w:t>Предельные (минимальные и (или) максимальные) размеры земельных участков</w:t>
            </w:r>
          </w:p>
        </w:tc>
        <w:tc>
          <w:tcPr>
            <w:tcW w:w="3969" w:type="dxa"/>
            <w:tcBorders>
              <w:bottom w:val="single" w:sz="4" w:space="0" w:color="000000"/>
            </w:tcBorders>
            <w:vAlign w:val="center"/>
          </w:tcPr>
          <w:p w14:paraId="24F28DF5" w14:textId="77777777" w:rsidR="00266EA6" w:rsidRDefault="00266EA6" w:rsidP="007943DA">
            <w:pPr>
              <w:widowControl w:val="0"/>
              <w:spacing w:after="0" w:line="240" w:lineRule="auto"/>
              <w:jc w:val="center"/>
              <w:rPr>
                <w:rFonts w:ascii="Times New Roman" w:hAnsi="Times New Roman"/>
                <w:sz w:val="24"/>
                <w:szCs w:val="24"/>
                <w:lang w:val="ru-RU"/>
              </w:rPr>
            </w:pPr>
            <w:r w:rsidRPr="00F870F6">
              <w:rPr>
                <w:rFonts w:ascii="Times New Roman" w:hAnsi="Times New Roman"/>
                <w:sz w:val="24"/>
                <w:szCs w:val="24"/>
                <w:lang w:val="ru-RU"/>
              </w:rPr>
              <w:t>не подлежат установлению</w:t>
            </w:r>
          </w:p>
        </w:tc>
      </w:tr>
      <w:tr w:rsidR="00266EA6" w:rsidRPr="006B5767" w14:paraId="6D41BEFB" w14:textId="77777777" w:rsidTr="00443A9A">
        <w:tblPrEx>
          <w:tblBorders>
            <w:bottom w:val="single" w:sz="4" w:space="0" w:color="000000"/>
          </w:tblBorders>
        </w:tblPrEx>
        <w:trPr>
          <w:trHeight w:val="567"/>
          <w:jc w:val="center"/>
        </w:trPr>
        <w:tc>
          <w:tcPr>
            <w:tcW w:w="562" w:type="dxa"/>
            <w:tcBorders>
              <w:top w:val="single" w:sz="4" w:space="0" w:color="000000"/>
              <w:bottom w:val="single" w:sz="4" w:space="0" w:color="000000"/>
            </w:tcBorders>
          </w:tcPr>
          <w:p w14:paraId="1EF89691" w14:textId="77777777" w:rsidR="00266EA6" w:rsidRPr="00AB7CD7" w:rsidRDefault="00266EA6" w:rsidP="007943DA">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2</w:t>
            </w:r>
          </w:p>
        </w:tc>
        <w:tc>
          <w:tcPr>
            <w:tcW w:w="5387" w:type="dxa"/>
            <w:tcBorders>
              <w:top w:val="single" w:sz="4" w:space="0" w:color="000000"/>
              <w:bottom w:val="single" w:sz="4" w:space="0" w:color="000000"/>
            </w:tcBorders>
          </w:tcPr>
          <w:p w14:paraId="41B4F2AC" w14:textId="7BB097B3" w:rsidR="00266EA6" w:rsidRPr="00DF20DC" w:rsidRDefault="00266EA6" w:rsidP="007943DA">
            <w:pPr>
              <w:widowControl w:val="0"/>
              <w:autoSpaceDE w:val="0"/>
              <w:autoSpaceDN w:val="0"/>
              <w:adjustRightInd w:val="0"/>
              <w:spacing w:after="0" w:line="240" w:lineRule="auto"/>
              <w:rPr>
                <w:rFonts w:ascii="Times New Roman" w:hAnsi="Times New Roman"/>
                <w:sz w:val="24"/>
                <w:szCs w:val="24"/>
                <w:lang w:val="ru-RU"/>
              </w:rPr>
            </w:pPr>
            <w:r w:rsidRPr="00DF20DC">
              <w:rPr>
                <w:rFonts w:ascii="Times New Roman" w:hAnsi="Times New Roman"/>
                <w:sz w:val="24"/>
                <w:szCs w:val="24"/>
                <w:lang w:val="ru-RU"/>
              </w:rPr>
              <w:t xml:space="preserve">Минимальные расстояния от зданий до красных линий улиц и проездов </w:t>
            </w:r>
          </w:p>
        </w:tc>
        <w:tc>
          <w:tcPr>
            <w:tcW w:w="3969" w:type="dxa"/>
            <w:tcBorders>
              <w:top w:val="single" w:sz="4" w:space="0" w:color="000000"/>
              <w:bottom w:val="single" w:sz="4" w:space="0" w:color="000000"/>
            </w:tcBorders>
            <w:vAlign w:val="center"/>
          </w:tcPr>
          <w:p w14:paraId="55CE7A96" w14:textId="314A998E" w:rsidR="00266EA6" w:rsidRPr="00AB7CD7" w:rsidRDefault="00266EA6" w:rsidP="007943DA">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5 м</w:t>
            </w:r>
          </w:p>
        </w:tc>
      </w:tr>
      <w:tr w:rsidR="00266EA6" w:rsidRPr="006B5767" w14:paraId="1CF47F63" w14:textId="77777777" w:rsidTr="00443A9A">
        <w:tblPrEx>
          <w:tblBorders>
            <w:bottom w:val="single" w:sz="4" w:space="0" w:color="000000"/>
          </w:tblBorders>
        </w:tblPrEx>
        <w:trPr>
          <w:trHeight w:val="567"/>
          <w:jc w:val="center"/>
        </w:trPr>
        <w:tc>
          <w:tcPr>
            <w:tcW w:w="562" w:type="dxa"/>
            <w:tcBorders>
              <w:top w:val="single" w:sz="4" w:space="0" w:color="000000"/>
              <w:bottom w:val="nil"/>
            </w:tcBorders>
          </w:tcPr>
          <w:p w14:paraId="0E489202" w14:textId="77777777" w:rsidR="00266EA6" w:rsidRPr="00AB7CD7" w:rsidRDefault="00266EA6" w:rsidP="007943DA">
            <w:pPr>
              <w:spacing w:after="0" w:line="240" w:lineRule="auto"/>
              <w:jc w:val="center"/>
              <w:rPr>
                <w:rFonts w:ascii="Times New Roman" w:hAnsi="Times New Roman"/>
                <w:sz w:val="24"/>
                <w:szCs w:val="24"/>
                <w:lang w:val="ru-RU"/>
              </w:rPr>
            </w:pPr>
            <w:r>
              <w:rPr>
                <w:rFonts w:ascii="Times New Roman" w:hAnsi="Times New Roman"/>
                <w:sz w:val="24"/>
                <w:szCs w:val="24"/>
                <w:lang w:val="ru-RU"/>
              </w:rPr>
              <w:t>3</w:t>
            </w:r>
          </w:p>
        </w:tc>
        <w:tc>
          <w:tcPr>
            <w:tcW w:w="5387" w:type="dxa"/>
            <w:tcBorders>
              <w:top w:val="single" w:sz="4" w:space="0" w:color="000000"/>
              <w:bottom w:val="nil"/>
            </w:tcBorders>
          </w:tcPr>
          <w:p w14:paraId="1115FCB8" w14:textId="77777777" w:rsidR="00266EA6" w:rsidRPr="00F36D23" w:rsidRDefault="00266EA6" w:rsidP="007943DA">
            <w:pPr>
              <w:widowControl w:val="0"/>
              <w:autoSpaceDE w:val="0"/>
              <w:autoSpaceDN w:val="0"/>
              <w:adjustRightInd w:val="0"/>
              <w:spacing w:after="0" w:line="240" w:lineRule="auto"/>
              <w:rPr>
                <w:rFonts w:ascii="Times New Roman" w:hAnsi="Times New Roman"/>
                <w:sz w:val="24"/>
                <w:szCs w:val="24"/>
                <w:lang w:val="ru-RU"/>
              </w:rPr>
            </w:pPr>
            <w:r w:rsidRPr="00F36D23">
              <w:rPr>
                <w:rFonts w:ascii="Times New Roman" w:hAnsi="Times New Roman"/>
                <w:sz w:val="24"/>
                <w:szCs w:val="24"/>
                <w:lang w:val="ru-RU"/>
              </w:rPr>
              <w:t xml:space="preserve">Предельное количество этажей или предельная высота зданий, строений и сооружений </w:t>
            </w:r>
          </w:p>
        </w:tc>
        <w:tc>
          <w:tcPr>
            <w:tcW w:w="3969" w:type="dxa"/>
            <w:tcBorders>
              <w:top w:val="single" w:sz="4" w:space="0" w:color="000000"/>
              <w:bottom w:val="nil"/>
            </w:tcBorders>
            <w:vAlign w:val="center"/>
          </w:tcPr>
          <w:p w14:paraId="138CD5D8" w14:textId="2CFDC749" w:rsidR="00266EA6" w:rsidRPr="00F36D23" w:rsidRDefault="00266EA6" w:rsidP="007943DA">
            <w:pPr>
              <w:widowControl w:val="0"/>
              <w:spacing w:after="0" w:line="240" w:lineRule="auto"/>
              <w:jc w:val="center"/>
              <w:rPr>
                <w:rFonts w:ascii="Times New Roman" w:hAnsi="Times New Roman"/>
                <w:sz w:val="24"/>
                <w:szCs w:val="24"/>
                <w:lang w:val="ru-RU"/>
              </w:rPr>
            </w:pPr>
            <w:r w:rsidRPr="00F870F6">
              <w:rPr>
                <w:rFonts w:ascii="Times New Roman" w:hAnsi="Times New Roman"/>
                <w:sz w:val="24"/>
                <w:szCs w:val="24"/>
                <w:lang w:val="ru-RU"/>
              </w:rPr>
              <w:t>не подлеж</w:t>
            </w:r>
            <w:r>
              <w:rPr>
                <w:rFonts w:ascii="Times New Roman" w:hAnsi="Times New Roman"/>
                <w:sz w:val="24"/>
                <w:szCs w:val="24"/>
                <w:lang w:val="ru-RU"/>
              </w:rPr>
              <w:t>и</w:t>
            </w:r>
            <w:r w:rsidRPr="00F870F6">
              <w:rPr>
                <w:rFonts w:ascii="Times New Roman" w:hAnsi="Times New Roman"/>
                <w:sz w:val="24"/>
                <w:szCs w:val="24"/>
                <w:lang w:val="ru-RU"/>
              </w:rPr>
              <w:t>т установлению</w:t>
            </w:r>
          </w:p>
        </w:tc>
      </w:tr>
      <w:tr w:rsidR="00266EA6" w:rsidRPr="00657BDB" w14:paraId="71B40B64" w14:textId="77777777" w:rsidTr="007943DA">
        <w:tblPrEx>
          <w:tblBorders>
            <w:bottom w:val="single" w:sz="4" w:space="0" w:color="000000"/>
          </w:tblBorders>
        </w:tblPrEx>
        <w:trPr>
          <w:trHeight w:val="312"/>
          <w:jc w:val="center"/>
        </w:trPr>
        <w:tc>
          <w:tcPr>
            <w:tcW w:w="562" w:type="dxa"/>
            <w:tcBorders>
              <w:top w:val="single" w:sz="4" w:space="0" w:color="000000"/>
              <w:bottom w:val="single" w:sz="4" w:space="0" w:color="000000"/>
            </w:tcBorders>
          </w:tcPr>
          <w:p w14:paraId="6AC7AA1E" w14:textId="77777777" w:rsidR="00266EA6" w:rsidRPr="00657BDB" w:rsidRDefault="00266EA6" w:rsidP="007943DA">
            <w:pPr>
              <w:spacing w:after="0" w:line="240" w:lineRule="auto"/>
              <w:jc w:val="center"/>
              <w:rPr>
                <w:rFonts w:ascii="Times New Roman" w:hAnsi="Times New Roman"/>
                <w:sz w:val="24"/>
                <w:szCs w:val="24"/>
                <w:lang w:val="ru-RU"/>
              </w:rPr>
            </w:pPr>
            <w:r>
              <w:rPr>
                <w:rFonts w:ascii="Times New Roman" w:hAnsi="Times New Roman"/>
                <w:sz w:val="24"/>
                <w:szCs w:val="24"/>
                <w:lang w:val="ru-RU"/>
              </w:rPr>
              <w:t>4</w:t>
            </w:r>
          </w:p>
        </w:tc>
        <w:tc>
          <w:tcPr>
            <w:tcW w:w="5387" w:type="dxa"/>
            <w:tcBorders>
              <w:bottom w:val="single" w:sz="4" w:space="0" w:color="000000"/>
            </w:tcBorders>
          </w:tcPr>
          <w:p w14:paraId="08D620BC" w14:textId="77777777" w:rsidR="00266EA6" w:rsidRPr="00657BDB" w:rsidRDefault="00266EA6" w:rsidP="007943DA">
            <w:pPr>
              <w:widowControl w:val="0"/>
              <w:autoSpaceDE w:val="0"/>
              <w:autoSpaceDN w:val="0"/>
              <w:adjustRightInd w:val="0"/>
              <w:spacing w:after="0" w:line="240" w:lineRule="auto"/>
              <w:rPr>
                <w:rFonts w:ascii="Times New Roman" w:hAnsi="Times New Roman"/>
                <w:sz w:val="24"/>
                <w:szCs w:val="24"/>
                <w:lang w:val="ru-RU"/>
              </w:rPr>
            </w:pPr>
            <w:r w:rsidRPr="00657BDB">
              <w:rPr>
                <w:rFonts w:ascii="Times New Roman" w:hAnsi="Times New Roman"/>
                <w:sz w:val="24"/>
                <w:szCs w:val="24"/>
                <w:lang w:val="ru-RU"/>
              </w:rPr>
              <w:t xml:space="preserve">Максимальный процент застройки </w:t>
            </w:r>
          </w:p>
        </w:tc>
        <w:tc>
          <w:tcPr>
            <w:tcW w:w="3969" w:type="dxa"/>
            <w:tcBorders>
              <w:bottom w:val="single" w:sz="4" w:space="0" w:color="000000"/>
            </w:tcBorders>
            <w:vAlign w:val="center"/>
          </w:tcPr>
          <w:p w14:paraId="19B28C10" w14:textId="77777777" w:rsidR="00266EA6" w:rsidRDefault="00266EA6" w:rsidP="007943DA">
            <w:pPr>
              <w:widowControl w:val="0"/>
              <w:spacing w:after="0" w:line="240" w:lineRule="auto"/>
              <w:jc w:val="center"/>
              <w:rPr>
                <w:rFonts w:ascii="Times New Roman" w:hAnsi="Times New Roman"/>
                <w:sz w:val="24"/>
                <w:szCs w:val="24"/>
                <w:lang w:val="ru-RU"/>
              </w:rPr>
            </w:pPr>
            <w:r w:rsidRPr="00F870F6">
              <w:rPr>
                <w:rFonts w:ascii="Times New Roman" w:hAnsi="Times New Roman"/>
                <w:sz w:val="24"/>
                <w:szCs w:val="24"/>
                <w:lang w:val="ru-RU"/>
              </w:rPr>
              <w:t>не подлеж</w:t>
            </w:r>
            <w:r>
              <w:rPr>
                <w:rFonts w:ascii="Times New Roman" w:hAnsi="Times New Roman"/>
                <w:sz w:val="24"/>
                <w:szCs w:val="24"/>
                <w:lang w:val="ru-RU"/>
              </w:rPr>
              <w:t>и</w:t>
            </w:r>
            <w:r w:rsidRPr="00F870F6">
              <w:rPr>
                <w:rFonts w:ascii="Times New Roman" w:hAnsi="Times New Roman"/>
                <w:sz w:val="24"/>
                <w:szCs w:val="24"/>
                <w:lang w:val="ru-RU"/>
              </w:rPr>
              <w:t>т установлению</w:t>
            </w:r>
          </w:p>
        </w:tc>
      </w:tr>
      <w:tr w:rsidR="00266EA6" w:rsidRPr="00A15629" w14:paraId="120A067B" w14:textId="77777777" w:rsidTr="007943DA">
        <w:tblPrEx>
          <w:tblBorders>
            <w:bottom w:val="single" w:sz="4" w:space="0" w:color="000000"/>
          </w:tblBorders>
        </w:tblPrEx>
        <w:trPr>
          <w:jc w:val="center"/>
        </w:trPr>
        <w:tc>
          <w:tcPr>
            <w:tcW w:w="562" w:type="dxa"/>
            <w:tcBorders>
              <w:bottom w:val="single" w:sz="4" w:space="0" w:color="000000"/>
            </w:tcBorders>
          </w:tcPr>
          <w:p w14:paraId="3C87CC1E" w14:textId="1F386684" w:rsidR="00266EA6" w:rsidRDefault="00266EA6" w:rsidP="007943DA">
            <w:pPr>
              <w:spacing w:after="0" w:line="240" w:lineRule="auto"/>
              <w:jc w:val="center"/>
              <w:rPr>
                <w:rFonts w:ascii="Times New Roman" w:hAnsi="Times New Roman"/>
                <w:sz w:val="24"/>
                <w:szCs w:val="24"/>
                <w:lang w:val="ru-RU"/>
              </w:rPr>
            </w:pPr>
            <w:r>
              <w:rPr>
                <w:rFonts w:ascii="Times New Roman" w:hAnsi="Times New Roman"/>
                <w:sz w:val="24"/>
                <w:szCs w:val="24"/>
                <w:lang w:val="ru-RU"/>
              </w:rPr>
              <w:t>5</w:t>
            </w:r>
          </w:p>
        </w:tc>
        <w:tc>
          <w:tcPr>
            <w:tcW w:w="5387" w:type="dxa"/>
            <w:tcBorders>
              <w:bottom w:val="single" w:sz="4" w:space="0" w:color="000000"/>
            </w:tcBorders>
          </w:tcPr>
          <w:p w14:paraId="40AE6168" w14:textId="77777777" w:rsidR="00266EA6" w:rsidRPr="00D76206" w:rsidRDefault="00266EA6" w:rsidP="007943DA">
            <w:pPr>
              <w:widowControl w:val="0"/>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Минимальное количество машино-мест</w:t>
            </w:r>
          </w:p>
        </w:tc>
        <w:tc>
          <w:tcPr>
            <w:tcW w:w="3969" w:type="dxa"/>
            <w:tcBorders>
              <w:bottom w:val="single" w:sz="4" w:space="0" w:color="000000"/>
            </w:tcBorders>
          </w:tcPr>
          <w:p w14:paraId="7CDBA9B2" w14:textId="77777777" w:rsidR="00266EA6" w:rsidRPr="00D76206" w:rsidRDefault="00266EA6" w:rsidP="007943DA">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 xml:space="preserve">определяется расчетом в соответствии с нормативами </w:t>
            </w:r>
            <w:r w:rsidRPr="00F36D23">
              <w:rPr>
                <w:rFonts w:ascii="Times New Roman" w:hAnsi="Times New Roman"/>
                <w:sz w:val="24"/>
                <w:szCs w:val="24"/>
                <w:lang w:val="ru-RU"/>
              </w:rPr>
              <w:t>градостроительного проектирования</w:t>
            </w:r>
          </w:p>
        </w:tc>
      </w:tr>
    </w:tbl>
    <w:p w14:paraId="25A7570E" w14:textId="77777777" w:rsidR="00266EA6" w:rsidRPr="00443A9A" w:rsidRDefault="00266EA6" w:rsidP="00266EA6">
      <w:pPr>
        <w:pStyle w:val="ae"/>
        <w:widowControl w:val="0"/>
        <w:overflowPunct w:val="0"/>
        <w:autoSpaceDE w:val="0"/>
        <w:autoSpaceDN w:val="0"/>
        <w:adjustRightInd w:val="0"/>
        <w:spacing w:after="0" w:line="240" w:lineRule="auto"/>
        <w:ind w:left="0" w:firstLine="709"/>
        <w:jc w:val="both"/>
        <w:rPr>
          <w:rFonts w:ascii="Times New Roman" w:hAnsi="Times New Roman"/>
          <w:b/>
          <w:sz w:val="20"/>
          <w:szCs w:val="20"/>
          <w:lang w:val="ru-RU"/>
        </w:rPr>
      </w:pPr>
    </w:p>
    <w:p w14:paraId="1FC37AAC" w14:textId="77777777" w:rsidR="00266EA6" w:rsidRDefault="00266EA6" w:rsidP="00F16C57">
      <w:pPr>
        <w:pStyle w:val="ae"/>
        <w:widowControl w:val="0"/>
        <w:numPr>
          <w:ilvl w:val="0"/>
          <w:numId w:val="87"/>
        </w:numPr>
        <w:tabs>
          <w:tab w:val="left" w:pos="993"/>
          <w:tab w:val="left" w:pos="1134"/>
        </w:tabs>
        <w:overflowPunct w:val="0"/>
        <w:autoSpaceDE w:val="0"/>
        <w:autoSpaceDN w:val="0"/>
        <w:adjustRightInd w:val="0"/>
        <w:spacing w:after="0" w:line="240" w:lineRule="auto"/>
        <w:ind w:left="0" w:firstLine="720"/>
        <w:contextualSpacing w:val="0"/>
        <w:jc w:val="both"/>
        <w:rPr>
          <w:rFonts w:ascii="Times New Roman" w:hAnsi="Times New Roman"/>
          <w:sz w:val="24"/>
          <w:szCs w:val="24"/>
          <w:lang w:val="ru-RU"/>
        </w:rPr>
      </w:pPr>
      <w:r w:rsidRPr="005D75BC">
        <w:rPr>
          <w:rFonts w:ascii="Times New Roman" w:hAnsi="Times New Roman"/>
          <w:sz w:val="24"/>
          <w:szCs w:val="24"/>
          <w:lang w:val="ru-RU"/>
        </w:rPr>
        <w:t>Иные параметры принимаются в соответствии с требованиями технических регламентов, сводов правил, нормативов градостроительного проектирования.</w:t>
      </w:r>
    </w:p>
    <w:p w14:paraId="2945D002" w14:textId="7E7960A2" w:rsidR="00266EA6" w:rsidRDefault="00266EA6" w:rsidP="00F16C57">
      <w:pPr>
        <w:pStyle w:val="ae"/>
        <w:widowControl w:val="0"/>
        <w:numPr>
          <w:ilvl w:val="0"/>
          <w:numId w:val="87"/>
        </w:numPr>
        <w:tabs>
          <w:tab w:val="left" w:pos="993"/>
          <w:tab w:val="left" w:pos="1134"/>
        </w:tabs>
        <w:overflowPunct w:val="0"/>
        <w:autoSpaceDE w:val="0"/>
        <w:autoSpaceDN w:val="0"/>
        <w:adjustRightInd w:val="0"/>
        <w:spacing w:after="0" w:line="240" w:lineRule="auto"/>
        <w:ind w:left="0" w:firstLine="720"/>
        <w:contextualSpacing w:val="0"/>
        <w:jc w:val="both"/>
        <w:rPr>
          <w:rFonts w:ascii="Times New Roman" w:hAnsi="Times New Roman"/>
          <w:sz w:val="24"/>
          <w:szCs w:val="24"/>
          <w:lang w:val="ru-RU"/>
        </w:rPr>
      </w:pPr>
      <w:r>
        <w:rPr>
          <w:rFonts w:ascii="Times New Roman" w:hAnsi="Times New Roman"/>
          <w:sz w:val="24"/>
          <w:szCs w:val="24"/>
          <w:lang w:val="ru-RU"/>
        </w:rPr>
        <w:t>Р</w:t>
      </w:r>
      <w:r w:rsidRPr="00965C45">
        <w:rPr>
          <w:rFonts w:ascii="Times New Roman" w:hAnsi="Times New Roman"/>
          <w:sz w:val="24"/>
          <w:szCs w:val="24"/>
          <w:lang w:val="ru-RU"/>
        </w:rPr>
        <w:t>азмещени</w:t>
      </w:r>
      <w:r>
        <w:rPr>
          <w:rFonts w:ascii="Times New Roman" w:hAnsi="Times New Roman"/>
          <w:sz w:val="24"/>
          <w:szCs w:val="24"/>
          <w:lang w:val="ru-RU"/>
        </w:rPr>
        <w:t>е</w:t>
      </w:r>
      <w:r w:rsidRPr="00965C45">
        <w:rPr>
          <w:rFonts w:ascii="Times New Roman" w:hAnsi="Times New Roman"/>
          <w:sz w:val="24"/>
          <w:szCs w:val="24"/>
          <w:lang w:val="ru-RU"/>
        </w:rPr>
        <w:t xml:space="preserve"> </w:t>
      </w:r>
      <w:r w:rsidRPr="00144977">
        <w:rPr>
          <w:rFonts w:ascii="Times New Roman" w:hAnsi="Times New Roman"/>
          <w:sz w:val="24"/>
          <w:szCs w:val="24"/>
          <w:lang w:val="ru-RU"/>
        </w:rPr>
        <w:t xml:space="preserve">зданий, строений </w:t>
      </w:r>
      <w:r w:rsidRPr="00965C45">
        <w:rPr>
          <w:rFonts w:ascii="Times New Roman" w:hAnsi="Times New Roman"/>
          <w:sz w:val="24"/>
          <w:szCs w:val="24"/>
          <w:lang w:val="ru-RU"/>
        </w:rPr>
        <w:t>должн</w:t>
      </w:r>
      <w:r>
        <w:rPr>
          <w:rFonts w:ascii="Times New Roman" w:hAnsi="Times New Roman"/>
          <w:sz w:val="24"/>
          <w:szCs w:val="24"/>
          <w:lang w:val="ru-RU"/>
        </w:rPr>
        <w:t>о</w:t>
      </w:r>
      <w:r w:rsidRPr="00965C45">
        <w:rPr>
          <w:rFonts w:ascii="Times New Roman" w:hAnsi="Times New Roman"/>
          <w:sz w:val="24"/>
          <w:szCs w:val="24"/>
          <w:lang w:val="ru-RU"/>
        </w:rPr>
        <w:t xml:space="preserve"> </w:t>
      </w:r>
      <w:r>
        <w:rPr>
          <w:rFonts w:ascii="Times New Roman" w:hAnsi="Times New Roman"/>
          <w:sz w:val="24"/>
          <w:szCs w:val="24"/>
          <w:lang w:val="ru-RU"/>
        </w:rPr>
        <w:t>осуществляться</w:t>
      </w:r>
      <w:r w:rsidRPr="00965C45">
        <w:rPr>
          <w:rFonts w:ascii="Times New Roman" w:hAnsi="Times New Roman"/>
          <w:sz w:val="24"/>
          <w:szCs w:val="24"/>
          <w:lang w:val="ru-RU"/>
        </w:rPr>
        <w:t xml:space="preserve"> </w:t>
      </w:r>
      <w:r>
        <w:rPr>
          <w:rFonts w:ascii="Times New Roman" w:hAnsi="Times New Roman"/>
          <w:sz w:val="24"/>
          <w:szCs w:val="24"/>
          <w:lang w:val="ru-RU"/>
        </w:rPr>
        <w:t>в соответствии с проектом планировки территории с учетом санитарных, противопожарных, градостроительных требований.</w:t>
      </w:r>
    </w:p>
    <w:p w14:paraId="117D2B7A" w14:textId="24445BD0" w:rsidR="00FB080D" w:rsidRPr="00BC24A8" w:rsidRDefault="00BC24A8" w:rsidP="00FB080D">
      <w:pPr>
        <w:pStyle w:val="ae"/>
        <w:widowControl w:val="0"/>
        <w:tabs>
          <w:tab w:val="left" w:pos="993"/>
          <w:tab w:val="left" w:pos="1134"/>
        </w:tabs>
        <w:overflowPunct w:val="0"/>
        <w:autoSpaceDE w:val="0"/>
        <w:autoSpaceDN w:val="0"/>
        <w:adjustRightInd w:val="0"/>
        <w:spacing w:after="0" w:line="240" w:lineRule="auto"/>
        <w:ind w:left="0" w:firstLine="709"/>
        <w:contextualSpacing w:val="0"/>
        <w:jc w:val="both"/>
        <w:rPr>
          <w:rFonts w:ascii="Times New Roman" w:hAnsi="Times New Roman"/>
          <w:color w:val="000000"/>
          <w:sz w:val="24"/>
          <w:szCs w:val="24"/>
          <w:lang w:val="ru-RU"/>
        </w:rPr>
      </w:pPr>
      <w:r>
        <w:rPr>
          <w:rFonts w:ascii="Times New Roman" w:hAnsi="Times New Roman"/>
          <w:sz w:val="24"/>
          <w:szCs w:val="24"/>
          <w:lang w:val="ru-RU"/>
        </w:rPr>
        <w:t xml:space="preserve">Расстояния от объектов спорта до других объектов следует принимать в соответствии с </w:t>
      </w:r>
      <w:r w:rsidRPr="00BC24A8">
        <w:rPr>
          <w:rFonts w:ascii="Times New Roman" w:hAnsi="Times New Roman"/>
          <w:color w:val="000000"/>
          <w:sz w:val="24"/>
          <w:szCs w:val="24"/>
          <w:shd w:val="clear" w:color="auto" w:fill="FFFFFF"/>
          <w:lang w:val="ru-RU"/>
        </w:rPr>
        <w:t>СП</w:t>
      </w:r>
      <w:r w:rsidRPr="00BC24A8">
        <w:rPr>
          <w:rFonts w:ascii="Times New Roman" w:hAnsi="Times New Roman"/>
          <w:color w:val="000000"/>
          <w:sz w:val="24"/>
          <w:szCs w:val="24"/>
          <w:shd w:val="clear" w:color="auto" w:fill="FFFFFF"/>
        </w:rPr>
        <w:t> </w:t>
      </w:r>
      <w:r w:rsidRPr="00BC24A8">
        <w:rPr>
          <w:rFonts w:ascii="Times New Roman" w:hAnsi="Times New Roman"/>
          <w:color w:val="000000"/>
          <w:sz w:val="24"/>
          <w:szCs w:val="24"/>
          <w:shd w:val="clear" w:color="auto" w:fill="FFFFFF"/>
          <w:lang w:val="ru-RU"/>
        </w:rPr>
        <w:t>285.1325800</w:t>
      </w:r>
      <w:r>
        <w:rPr>
          <w:rFonts w:ascii="Times New Roman" w:hAnsi="Times New Roman"/>
          <w:color w:val="000000"/>
          <w:sz w:val="24"/>
          <w:szCs w:val="24"/>
          <w:shd w:val="clear" w:color="auto" w:fill="FFFFFF"/>
          <w:lang w:val="ru-RU"/>
        </w:rPr>
        <w:t>.2016</w:t>
      </w:r>
      <w:r w:rsidRPr="00BC24A8">
        <w:rPr>
          <w:rFonts w:ascii="Times New Roman" w:hAnsi="Times New Roman"/>
          <w:color w:val="000000"/>
          <w:sz w:val="24"/>
          <w:szCs w:val="24"/>
          <w:shd w:val="clear" w:color="auto" w:fill="FFFFFF"/>
          <w:lang w:val="ru-RU"/>
        </w:rPr>
        <w:t>,</w:t>
      </w:r>
      <w:r>
        <w:rPr>
          <w:rFonts w:ascii="Times New Roman" w:hAnsi="Times New Roman"/>
          <w:color w:val="000000"/>
          <w:sz w:val="24"/>
          <w:szCs w:val="24"/>
          <w:shd w:val="clear" w:color="auto" w:fill="FFFFFF"/>
          <w:lang w:val="ru-RU"/>
        </w:rPr>
        <w:t xml:space="preserve"> </w:t>
      </w:r>
      <w:r w:rsidRPr="00BC24A8">
        <w:rPr>
          <w:rFonts w:ascii="Times New Roman" w:hAnsi="Times New Roman"/>
          <w:color w:val="000000"/>
          <w:sz w:val="24"/>
          <w:szCs w:val="24"/>
          <w:shd w:val="clear" w:color="auto" w:fill="FFFFFF"/>
          <w:lang w:val="ru-RU"/>
        </w:rPr>
        <w:t>СП</w:t>
      </w:r>
      <w:r w:rsidRPr="00BC24A8">
        <w:rPr>
          <w:rFonts w:ascii="Times New Roman" w:hAnsi="Times New Roman"/>
          <w:color w:val="000000"/>
          <w:sz w:val="24"/>
          <w:szCs w:val="24"/>
          <w:shd w:val="clear" w:color="auto" w:fill="FFFFFF"/>
        </w:rPr>
        <w:t> </w:t>
      </w:r>
      <w:r w:rsidRPr="00BC24A8">
        <w:rPr>
          <w:rFonts w:ascii="Times New Roman" w:hAnsi="Times New Roman"/>
          <w:color w:val="000000"/>
          <w:sz w:val="24"/>
          <w:szCs w:val="24"/>
          <w:shd w:val="clear" w:color="auto" w:fill="FFFFFF"/>
          <w:lang w:val="ru-RU"/>
        </w:rPr>
        <w:t>310.1325800</w:t>
      </w:r>
      <w:r>
        <w:rPr>
          <w:rFonts w:ascii="Times New Roman" w:hAnsi="Times New Roman"/>
          <w:color w:val="000000"/>
          <w:sz w:val="24"/>
          <w:szCs w:val="24"/>
          <w:shd w:val="clear" w:color="auto" w:fill="FFFFFF"/>
          <w:lang w:val="ru-RU"/>
        </w:rPr>
        <w:t>.2017</w:t>
      </w:r>
      <w:r w:rsidRPr="00BC24A8">
        <w:rPr>
          <w:rFonts w:ascii="Times New Roman" w:hAnsi="Times New Roman"/>
          <w:color w:val="000000"/>
          <w:sz w:val="24"/>
          <w:szCs w:val="24"/>
          <w:shd w:val="clear" w:color="auto" w:fill="FFFFFF"/>
          <w:lang w:val="ru-RU"/>
        </w:rPr>
        <w:t>,</w:t>
      </w:r>
      <w:r>
        <w:rPr>
          <w:rFonts w:ascii="Times New Roman" w:hAnsi="Times New Roman"/>
          <w:color w:val="000000"/>
          <w:sz w:val="24"/>
          <w:szCs w:val="24"/>
          <w:shd w:val="clear" w:color="auto" w:fill="FFFFFF"/>
          <w:lang w:val="ru-RU"/>
        </w:rPr>
        <w:t xml:space="preserve"> </w:t>
      </w:r>
      <w:r w:rsidRPr="00BC24A8">
        <w:rPr>
          <w:rFonts w:ascii="Times New Roman" w:hAnsi="Times New Roman"/>
          <w:sz w:val="24"/>
          <w:szCs w:val="24"/>
          <w:shd w:val="clear" w:color="auto" w:fill="FFFFFF"/>
          <w:lang w:val="ru-RU"/>
        </w:rPr>
        <w:t>СП</w:t>
      </w:r>
      <w:r w:rsidRPr="00BC24A8">
        <w:rPr>
          <w:rFonts w:ascii="Times New Roman" w:hAnsi="Times New Roman"/>
          <w:sz w:val="24"/>
          <w:szCs w:val="24"/>
          <w:shd w:val="clear" w:color="auto" w:fill="FFFFFF"/>
        </w:rPr>
        <w:t> </w:t>
      </w:r>
      <w:r w:rsidRPr="00BC24A8">
        <w:rPr>
          <w:rFonts w:ascii="Times New Roman" w:hAnsi="Times New Roman"/>
          <w:sz w:val="24"/>
          <w:szCs w:val="24"/>
          <w:shd w:val="clear" w:color="auto" w:fill="FFFFFF"/>
          <w:lang w:val="ru-RU"/>
        </w:rPr>
        <w:t>332.1325800</w:t>
      </w:r>
      <w:r>
        <w:rPr>
          <w:rFonts w:ascii="Times New Roman" w:hAnsi="Times New Roman"/>
          <w:sz w:val="24"/>
          <w:szCs w:val="24"/>
          <w:shd w:val="clear" w:color="auto" w:fill="FFFFFF"/>
          <w:lang w:val="ru-RU"/>
        </w:rPr>
        <w:t>.2017</w:t>
      </w:r>
      <w:r w:rsidRPr="00BC24A8">
        <w:rPr>
          <w:rFonts w:ascii="Times New Roman" w:hAnsi="Times New Roman"/>
          <w:color w:val="000000"/>
          <w:sz w:val="24"/>
          <w:szCs w:val="24"/>
          <w:shd w:val="clear" w:color="auto" w:fill="FFFFFF"/>
          <w:lang w:val="ru-RU"/>
        </w:rPr>
        <w:t>,</w:t>
      </w:r>
      <w:r>
        <w:rPr>
          <w:rFonts w:ascii="Times New Roman" w:hAnsi="Times New Roman"/>
          <w:color w:val="000000"/>
          <w:sz w:val="24"/>
          <w:szCs w:val="24"/>
          <w:shd w:val="clear" w:color="auto" w:fill="FFFFFF"/>
          <w:lang w:val="ru-RU"/>
        </w:rPr>
        <w:t xml:space="preserve"> </w:t>
      </w:r>
      <w:r w:rsidRPr="00BC24A8">
        <w:rPr>
          <w:rFonts w:ascii="Times New Roman" w:hAnsi="Times New Roman"/>
          <w:color w:val="000000"/>
          <w:sz w:val="24"/>
          <w:szCs w:val="24"/>
          <w:shd w:val="clear" w:color="auto" w:fill="FFFFFF"/>
          <w:lang w:val="ru-RU"/>
        </w:rPr>
        <w:t>СП</w:t>
      </w:r>
      <w:r w:rsidRPr="00BC24A8">
        <w:rPr>
          <w:rFonts w:ascii="Times New Roman" w:hAnsi="Times New Roman"/>
          <w:color w:val="000000"/>
          <w:sz w:val="24"/>
          <w:szCs w:val="24"/>
          <w:shd w:val="clear" w:color="auto" w:fill="FFFFFF"/>
        </w:rPr>
        <w:t> </w:t>
      </w:r>
      <w:r w:rsidRPr="00BC24A8">
        <w:rPr>
          <w:rFonts w:ascii="Times New Roman" w:hAnsi="Times New Roman"/>
          <w:color w:val="000000"/>
          <w:sz w:val="24"/>
          <w:szCs w:val="24"/>
          <w:shd w:val="clear" w:color="auto" w:fill="FFFFFF"/>
          <w:lang w:val="ru-RU"/>
        </w:rPr>
        <w:t>383.1325800</w:t>
      </w:r>
      <w:r>
        <w:rPr>
          <w:rFonts w:ascii="Times New Roman" w:hAnsi="Times New Roman"/>
          <w:color w:val="000000"/>
          <w:sz w:val="24"/>
          <w:szCs w:val="24"/>
          <w:shd w:val="clear" w:color="auto" w:fill="FFFFFF"/>
          <w:lang w:val="ru-RU"/>
        </w:rPr>
        <w:t xml:space="preserve">.2018, </w:t>
      </w:r>
      <w:r w:rsidRPr="00BC24A8">
        <w:rPr>
          <w:rFonts w:ascii="Times New Roman" w:hAnsi="Times New Roman"/>
          <w:color w:val="000000"/>
          <w:sz w:val="24"/>
          <w:szCs w:val="24"/>
          <w:shd w:val="clear" w:color="auto" w:fill="FFFFFF"/>
          <w:lang w:val="ru-RU"/>
        </w:rPr>
        <w:t>СП</w:t>
      </w:r>
      <w:r w:rsidRPr="00BC24A8">
        <w:rPr>
          <w:rFonts w:ascii="Times New Roman" w:hAnsi="Times New Roman"/>
          <w:color w:val="000000"/>
          <w:sz w:val="24"/>
          <w:szCs w:val="24"/>
          <w:shd w:val="clear" w:color="auto" w:fill="FFFFFF"/>
        </w:rPr>
        <w:t> </w:t>
      </w:r>
      <w:r w:rsidRPr="00BC24A8">
        <w:rPr>
          <w:rFonts w:ascii="Times New Roman" w:hAnsi="Times New Roman"/>
          <w:color w:val="000000"/>
          <w:sz w:val="24"/>
          <w:szCs w:val="24"/>
          <w:shd w:val="clear" w:color="auto" w:fill="FFFFFF"/>
          <w:lang w:val="ru-RU"/>
        </w:rPr>
        <w:t>397.1325800</w:t>
      </w:r>
      <w:r>
        <w:rPr>
          <w:rFonts w:ascii="Times New Roman" w:hAnsi="Times New Roman"/>
          <w:color w:val="000000"/>
          <w:sz w:val="24"/>
          <w:szCs w:val="24"/>
          <w:shd w:val="clear" w:color="auto" w:fill="FFFFFF"/>
          <w:lang w:val="ru-RU"/>
        </w:rPr>
        <w:t>.2018</w:t>
      </w:r>
      <w:r w:rsidRPr="00BC24A8">
        <w:rPr>
          <w:rFonts w:ascii="Times New Roman" w:hAnsi="Times New Roman"/>
          <w:color w:val="000000"/>
          <w:sz w:val="24"/>
          <w:szCs w:val="24"/>
          <w:shd w:val="clear" w:color="auto" w:fill="FFFFFF"/>
          <w:lang w:val="ru-RU"/>
        </w:rPr>
        <w:t>,</w:t>
      </w:r>
      <w:r>
        <w:rPr>
          <w:rFonts w:ascii="Times New Roman" w:hAnsi="Times New Roman"/>
          <w:color w:val="000000"/>
          <w:sz w:val="24"/>
          <w:szCs w:val="24"/>
          <w:shd w:val="clear" w:color="auto" w:fill="FFFFFF"/>
          <w:lang w:val="ru-RU"/>
        </w:rPr>
        <w:t xml:space="preserve"> </w:t>
      </w:r>
      <w:r w:rsidRPr="00BC24A8">
        <w:rPr>
          <w:rFonts w:ascii="Times New Roman" w:hAnsi="Times New Roman"/>
          <w:color w:val="000000"/>
          <w:sz w:val="24"/>
          <w:szCs w:val="24"/>
          <w:shd w:val="clear" w:color="auto" w:fill="FFFFFF"/>
          <w:lang w:val="ru-RU"/>
        </w:rPr>
        <w:t>СП</w:t>
      </w:r>
      <w:r w:rsidRPr="00BC24A8">
        <w:rPr>
          <w:rFonts w:ascii="Times New Roman" w:hAnsi="Times New Roman"/>
          <w:color w:val="000000"/>
          <w:sz w:val="24"/>
          <w:szCs w:val="24"/>
          <w:shd w:val="clear" w:color="auto" w:fill="FFFFFF"/>
        </w:rPr>
        <w:t> </w:t>
      </w:r>
      <w:r w:rsidRPr="00BC24A8">
        <w:rPr>
          <w:rFonts w:ascii="Times New Roman" w:hAnsi="Times New Roman"/>
          <w:color w:val="000000"/>
          <w:sz w:val="24"/>
          <w:szCs w:val="24"/>
          <w:shd w:val="clear" w:color="auto" w:fill="FFFFFF"/>
          <w:lang w:val="ru-RU"/>
        </w:rPr>
        <w:t>457.1325800</w:t>
      </w:r>
      <w:r>
        <w:rPr>
          <w:rFonts w:ascii="Times New Roman" w:hAnsi="Times New Roman"/>
          <w:color w:val="000000"/>
          <w:sz w:val="24"/>
          <w:szCs w:val="24"/>
          <w:shd w:val="clear" w:color="auto" w:fill="FFFFFF"/>
          <w:lang w:val="ru-RU"/>
        </w:rPr>
        <w:t>.2019</w:t>
      </w:r>
      <w:r w:rsidRPr="00BC24A8">
        <w:rPr>
          <w:rFonts w:ascii="Times New Roman" w:hAnsi="Times New Roman"/>
          <w:color w:val="000000"/>
          <w:sz w:val="24"/>
          <w:szCs w:val="24"/>
          <w:shd w:val="clear" w:color="auto" w:fill="FFFFFF"/>
          <w:lang w:val="ru-RU"/>
        </w:rPr>
        <w:t>,</w:t>
      </w:r>
      <w:r>
        <w:rPr>
          <w:rFonts w:ascii="Times New Roman" w:hAnsi="Times New Roman"/>
          <w:color w:val="000000"/>
          <w:sz w:val="24"/>
          <w:szCs w:val="24"/>
          <w:shd w:val="clear" w:color="auto" w:fill="FFFFFF"/>
          <w:lang w:val="ru-RU"/>
        </w:rPr>
        <w:t xml:space="preserve"> </w:t>
      </w:r>
      <w:r w:rsidRPr="00BC24A8">
        <w:rPr>
          <w:rFonts w:ascii="Times New Roman" w:hAnsi="Times New Roman"/>
          <w:color w:val="000000"/>
          <w:sz w:val="24"/>
          <w:szCs w:val="24"/>
          <w:shd w:val="clear" w:color="auto" w:fill="FFFFFF"/>
          <w:lang w:val="ru-RU"/>
        </w:rPr>
        <w:t>СП</w:t>
      </w:r>
      <w:r w:rsidRPr="00BC24A8">
        <w:rPr>
          <w:rFonts w:ascii="Times New Roman" w:hAnsi="Times New Roman"/>
          <w:color w:val="000000"/>
          <w:sz w:val="24"/>
          <w:szCs w:val="24"/>
          <w:shd w:val="clear" w:color="auto" w:fill="FFFFFF"/>
        </w:rPr>
        <w:t> </w:t>
      </w:r>
      <w:r w:rsidRPr="00BC24A8">
        <w:rPr>
          <w:rFonts w:ascii="Times New Roman" w:hAnsi="Times New Roman"/>
          <w:color w:val="000000"/>
          <w:sz w:val="24"/>
          <w:szCs w:val="24"/>
          <w:shd w:val="clear" w:color="auto" w:fill="FFFFFF"/>
          <w:lang w:val="ru-RU"/>
        </w:rPr>
        <w:t>459.1325800</w:t>
      </w:r>
      <w:r>
        <w:rPr>
          <w:rFonts w:ascii="Times New Roman" w:hAnsi="Times New Roman"/>
          <w:color w:val="000000"/>
          <w:sz w:val="24"/>
          <w:szCs w:val="24"/>
          <w:shd w:val="clear" w:color="auto" w:fill="FFFFFF"/>
          <w:lang w:val="ru-RU"/>
        </w:rPr>
        <w:t>.</w:t>
      </w:r>
      <w:r w:rsidRPr="00BC24A8">
        <w:rPr>
          <w:rFonts w:ascii="Times New Roman" w:hAnsi="Times New Roman"/>
          <w:color w:val="000000"/>
          <w:sz w:val="24"/>
          <w:szCs w:val="24"/>
          <w:shd w:val="clear" w:color="auto" w:fill="FFFFFF"/>
          <w:lang w:val="ru-RU"/>
        </w:rPr>
        <w:t xml:space="preserve">2019, </w:t>
      </w:r>
      <w:r w:rsidRPr="00BC24A8">
        <w:rPr>
          <w:rFonts w:ascii="Times New Roman" w:hAnsi="Times New Roman"/>
          <w:color w:val="000000"/>
          <w:sz w:val="24"/>
          <w:szCs w:val="24"/>
          <w:lang w:val="ru-RU"/>
        </w:rPr>
        <w:t>СП 2.1.3678-20</w:t>
      </w:r>
      <w:r>
        <w:rPr>
          <w:rFonts w:ascii="Times New Roman" w:hAnsi="Times New Roman"/>
          <w:color w:val="000000"/>
          <w:sz w:val="24"/>
          <w:szCs w:val="24"/>
          <w:lang w:val="ru-RU"/>
        </w:rPr>
        <w:t>.</w:t>
      </w:r>
    </w:p>
    <w:p w14:paraId="25DB8C65" w14:textId="230008E0" w:rsidR="007817FB" w:rsidRDefault="007817FB" w:rsidP="007817FB">
      <w:pPr>
        <w:pStyle w:val="ae"/>
        <w:widowControl w:val="0"/>
        <w:numPr>
          <w:ilvl w:val="0"/>
          <w:numId w:val="87"/>
        </w:numPr>
        <w:tabs>
          <w:tab w:val="left" w:pos="993"/>
          <w:tab w:val="left" w:pos="1134"/>
        </w:tabs>
        <w:overflowPunct w:val="0"/>
        <w:autoSpaceDE w:val="0"/>
        <w:autoSpaceDN w:val="0"/>
        <w:adjustRightInd w:val="0"/>
        <w:spacing w:after="0" w:line="240" w:lineRule="auto"/>
        <w:ind w:left="0" w:firstLine="720"/>
        <w:contextualSpacing w:val="0"/>
        <w:jc w:val="both"/>
        <w:rPr>
          <w:rFonts w:ascii="Times New Roman" w:hAnsi="Times New Roman"/>
          <w:sz w:val="24"/>
          <w:szCs w:val="24"/>
          <w:lang w:val="ru-RU"/>
        </w:rPr>
      </w:pPr>
      <w:r>
        <w:rPr>
          <w:rFonts w:ascii="Times New Roman" w:hAnsi="Times New Roman"/>
          <w:sz w:val="24"/>
          <w:szCs w:val="24"/>
          <w:lang w:val="ru-RU"/>
        </w:rPr>
        <w:t>Р</w:t>
      </w:r>
      <w:r w:rsidRPr="00AA2BF8">
        <w:rPr>
          <w:rFonts w:ascii="Times New Roman" w:hAnsi="Times New Roman"/>
          <w:sz w:val="24"/>
          <w:szCs w:val="24"/>
          <w:lang w:val="ru-RU"/>
        </w:rPr>
        <w:t>азмер</w:t>
      </w:r>
      <w:r>
        <w:rPr>
          <w:rFonts w:ascii="Times New Roman" w:hAnsi="Times New Roman"/>
          <w:sz w:val="24"/>
          <w:szCs w:val="24"/>
          <w:lang w:val="ru-RU"/>
        </w:rPr>
        <w:t>ы</w:t>
      </w:r>
      <w:r w:rsidRPr="00AA2BF8">
        <w:rPr>
          <w:rFonts w:ascii="Times New Roman" w:hAnsi="Times New Roman"/>
          <w:sz w:val="24"/>
          <w:szCs w:val="24"/>
          <w:lang w:val="ru-RU"/>
        </w:rPr>
        <w:t xml:space="preserve"> земельн</w:t>
      </w:r>
      <w:r>
        <w:rPr>
          <w:rFonts w:ascii="Times New Roman" w:hAnsi="Times New Roman"/>
          <w:sz w:val="24"/>
          <w:szCs w:val="24"/>
          <w:lang w:val="ru-RU"/>
        </w:rPr>
        <w:t xml:space="preserve">ых </w:t>
      </w:r>
      <w:r w:rsidRPr="00AA2BF8">
        <w:rPr>
          <w:rFonts w:ascii="Times New Roman" w:hAnsi="Times New Roman"/>
          <w:sz w:val="24"/>
          <w:szCs w:val="24"/>
          <w:lang w:val="ru-RU"/>
        </w:rPr>
        <w:t>участк</w:t>
      </w:r>
      <w:r>
        <w:rPr>
          <w:rFonts w:ascii="Times New Roman" w:hAnsi="Times New Roman"/>
          <w:sz w:val="24"/>
          <w:szCs w:val="24"/>
          <w:lang w:val="ru-RU"/>
        </w:rPr>
        <w:t>ов</w:t>
      </w:r>
      <w:r w:rsidRPr="00AA2BF8">
        <w:rPr>
          <w:rFonts w:ascii="Times New Roman" w:hAnsi="Times New Roman"/>
          <w:sz w:val="24"/>
          <w:szCs w:val="24"/>
          <w:lang w:val="ru-RU"/>
        </w:rPr>
        <w:t xml:space="preserve"> определя</w:t>
      </w:r>
      <w:r>
        <w:rPr>
          <w:rFonts w:ascii="Times New Roman" w:hAnsi="Times New Roman"/>
          <w:sz w:val="24"/>
          <w:szCs w:val="24"/>
          <w:lang w:val="ru-RU"/>
        </w:rPr>
        <w:t>ю</w:t>
      </w:r>
      <w:r w:rsidRPr="00AA2BF8">
        <w:rPr>
          <w:rFonts w:ascii="Times New Roman" w:hAnsi="Times New Roman"/>
          <w:sz w:val="24"/>
          <w:szCs w:val="24"/>
          <w:lang w:val="ru-RU"/>
        </w:rPr>
        <w:t xml:space="preserve">тся в соответствии с проектом планировки </w:t>
      </w:r>
      <w:r>
        <w:rPr>
          <w:rFonts w:ascii="Times New Roman" w:hAnsi="Times New Roman"/>
          <w:sz w:val="24"/>
          <w:szCs w:val="24"/>
          <w:lang w:val="ru-RU"/>
        </w:rPr>
        <w:t xml:space="preserve">территории </w:t>
      </w:r>
      <w:r w:rsidRPr="00AA2BF8">
        <w:rPr>
          <w:rFonts w:ascii="Times New Roman" w:hAnsi="Times New Roman"/>
          <w:sz w:val="24"/>
          <w:szCs w:val="24"/>
          <w:lang w:val="ru-RU"/>
        </w:rPr>
        <w:t>и действующими градостроительными нормами.</w:t>
      </w:r>
    </w:p>
    <w:p w14:paraId="560F8634" w14:textId="77777777" w:rsidR="007817FB" w:rsidRPr="00AA2BF8" w:rsidRDefault="007817FB" w:rsidP="007817FB">
      <w:pPr>
        <w:widowControl w:val="0"/>
        <w:numPr>
          <w:ilvl w:val="0"/>
          <w:numId w:val="87"/>
        </w:numPr>
        <w:tabs>
          <w:tab w:val="left" w:pos="993"/>
          <w:tab w:val="left" w:pos="1134"/>
        </w:tabs>
        <w:spacing w:after="0" w:line="240" w:lineRule="auto"/>
        <w:ind w:left="0" w:firstLine="720"/>
        <w:jc w:val="both"/>
        <w:rPr>
          <w:rFonts w:ascii="Times New Roman" w:hAnsi="Times New Roman"/>
          <w:sz w:val="24"/>
          <w:szCs w:val="24"/>
          <w:lang w:val="ru-RU"/>
        </w:rPr>
      </w:pPr>
      <w:r>
        <w:rPr>
          <w:rFonts w:ascii="Times New Roman" w:hAnsi="Times New Roman"/>
          <w:sz w:val="24"/>
          <w:szCs w:val="24"/>
          <w:lang w:val="ru-RU"/>
        </w:rPr>
        <w:t>Этажность, в</w:t>
      </w:r>
      <w:r w:rsidRPr="00AA2BF8">
        <w:rPr>
          <w:rFonts w:ascii="Times New Roman" w:hAnsi="Times New Roman"/>
          <w:sz w:val="24"/>
          <w:szCs w:val="24"/>
          <w:lang w:val="ru-RU"/>
        </w:rPr>
        <w:t xml:space="preserve">ысота </w:t>
      </w:r>
      <w:r>
        <w:rPr>
          <w:rFonts w:ascii="Times New Roman" w:hAnsi="Times New Roman"/>
          <w:sz w:val="24"/>
          <w:szCs w:val="24"/>
          <w:lang w:val="ru-RU"/>
        </w:rPr>
        <w:t xml:space="preserve">зданий, строений </w:t>
      </w:r>
      <w:r w:rsidRPr="00AA2BF8">
        <w:rPr>
          <w:rFonts w:ascii="Times New Roman" w:hAnsi="Times New Roman"/>
          <w:sz w:val="24"/>
          <w:szCs w:val="24"/>
          <w:lang w:val="ru-RU"/>
        </w:rPr>
        <w:t xml:space="preserve">принимается в соответствии с </w:t>
      </w:r>
      <w:r>
        <w:rPr>
          <w:rFonts w:ascii="Times New Roman" w:hAnsi="Times New Roman"/>
          <w:sz w:val="24"/>
          <w:szCs w:val="24"/>
          <w:lang w:val="ru-RU"/>
        </w:rPr>
        <w:t>функциональным зонированием</w:t>
      </w:r>
      <w:r w:rsidRPr="00AA2BF8">
        <w:rPr>
          <w:rFonts w:ascii="Times New Roman" w:hAnsi="Times New Roman"/>
          <w:sz w:val="24"/>
          <w:szCs w:val="24"/>
          <w:lang w:val="ru-RU"/>
        </w:rPr>
        <w:t xml:space="preserve">, </w:t>
      </w:r>
      <w:r>
        <w:rPr>
          <w:rFonts w:ascii="Times New Roman" w:hAnsi="Times New Roman"/>
          <w:sz w:val="24"/>
          <w:szCs w:val="24"/>
          <w:lang w:val="ru-RU"/>
        </w:rPr>
        <w:t>предусмотренным генеральным планом</w:t>
      </w:r>
      <w:r w:rsidRPr="00AA2BF8">
        <w:rPr>
          <w:rFonts w:ascii="Times New Roman" w:hAnsi="Times New Roman"/>
          <w:sz w:val="24"/>
          <w:szCs w:val="24"/>
          <w:lang w:val="ru-RU"/>
        </w:rPr>
        <w:t>.</w:t>
      </w:r>
    </w:p>
    <w:p w14:paraId="2C9C6F94" w14:textId="142E29E5" w:rsidR="007817FB" w:rsidRDefault="007817FB" w:rsidP="007817FB">
      <w:pPr>
        <w:widowControl w:val="0"/>
        <w:numPr>
          <w:ilvl w:val="0"/>
          <w:numId w:val="87"/>
        </w:numPr>
        <w:tabs>
          <w:tab w:val="left" w:pos="993"/>
          <w:tab w:val="left" w:pos="1134"/>
        </w:tabs>
        <w:spacing w:after="0" w:line="240" w:lineRule="auto"/>
        <w:ind w:left="0" w:firstLine="720"/>
        <w:jc w:val="both"/>
        <w:rPr>
          <w:rFonts w:ascii="Times New Roman" w:hAnsi="Times New Roman"/>
          <w:sz w:val="24"/>
          <w:szCs w:val="24"/>
          <w:lang w:val="ru-RU"/>
        </w:rPr>
      </w:pPr>
      <w:r>
        <w:rPr>
          <w:rFonts w:ascii="Times New Roman" w:hAnsi="Times New Roman"/>
          <w:sz w:val="24"/>
          <w:szCs w:val="24"/>
          <w:lang w:val="ru-RU"/>
        </w:rPr>
        <w:t xml:space="preserve">Ограждение земельных участков и озеленение территорий объектов спорта следует предусматривать в соответствии с </w:t>
      </w:r>
      <w:r w:rsidRPr="00BC24A8">
        <w:rPr>
          <w:rFonts w:ascii="Times New Roman" w:hAnsi="Times New Roman"/>
          <w:color w:val="000000"/>
          <w:sz w:val="24"/>
          <w:szCs w:val="24"/>
          <w:shd w:val="clear" w:color="auto" w:fill="FFFFFF"/>
          <w:lang w:val="ru-RU"/>
        </w:rPr>
        <w:t>СП</w:t>
      </w:r>
      <w:r w:rsidRPr="00BC24A8">
        <w:rPr>
          <w:rFonts w:ascii="Times New Roman" w:hAnsi="Times New Roman"/>
          <w:color w:val="000000"/>
          <w:sz w:val="24"/>
          <w:szCs w:val="24"/>
          <w:shd w:val="clear" w:color="auto" w:fill="FFFFFF"/>
        </w:rPr>
        <w:t> </w:t>
      </w:r>
      <w:r w:rsidRPr="00BC24A8">
        <w:rPr>
          <w:rFonts w:ascii="Times New Roman" w:hAnsi="Times New Roman"/>
          <w:color w:val="000000"/>
          <w:sz w:val="24"/>
          <w:szCs w:val="24"/>
          <w:shd w:val="clear" w:color="auto" w:fill="FFFFFF"/>
          <w:lang w:val="ru-RU"/>
        </w:rPr>
        <w:t>285.1325800</w:t>
      </w:r>
      <w:r>
        <w:rPr>
          <w:rFonts w:ascii="Times New Roman" w:hAnsi="Times New Roman"/>
          <w:color w:val="000000"/>
          <w:sz w:val="24"/>
          <w:szCs w:val="24"/>
          <w:shd w:val="clear" w:color="auto" w:fill="FFFFFF"/>
          <w:lang w:val="ru-RU"/>
        </w:rPr>
        <w:t>.2016</w:t>
      </w:r>
      <w:r w:rsidRPr="00BC24A8">
        <w:rPr>
          <w:rFonts w:ascii="Times New Roman" w:hAnsi="Times New Roman"/>
          <w:color w:val="000000"/>
          <w:sz w:val="24"/>
          <w:szCs w:val="24"/>
          <w:shd w:val="clear" w:color="auto" w:fill="FFFFFF"/>
          <w:lang w:val="ru-RU"/>
        </w:rPr>
        <w:t>,</w:t>
      </w:r>
      <w:r>
        <w:rPr>
          <w:rFonts w:ascii="Times New Roman" w:hAnsi="Times New Roman"/>
          <w:color w:val="000000"/>
          <w:sz w:val="24"/>
          <w:szCs w:val="24"/>
          <w:shd w:val="clear" w:color="auto" w:fill="FFFFFF"/>
          <w:lang w:val="ru-RU"/>
        </w:rPr>
        <w:t xml:space="preserve"> </w:t>
      </w:r>
      <w:r w:rsidRPr="00BC24A8">
        <w:rPr>
          <w:rFonts w:ascii="Times New Roman" w:hAnsi="Times New Roman"/>
          <w:color w:val="000000"/>
          <w:sz w:val="24"/>
          <w:szCs w:val="24"/>
          <w:shd w:val="clear" w:color="auto" w:fill="FFFFFF"/>
          <w:lang w:val="ru-RU"/>
        </w:rPr>
        <w:t>СП</w:t>
      </w:r>
      <w:r w:rsidRPr="00BC24A8">
        <w:rPr>
          <w:rFonts w:ascii="Times New Roman" w:hAnsi="Times New Roman"/>
          <w:color w:val="000000"/>
          <w:sz w:val="24"/>
          <w:szCs w:val="24"/>
          <w:shd w:val="clear" w:color="auto" w:fill="FFFFFF"/>
        </w:rPr>
        <w:t> </w:t>
      </w:r>
      <w:r w:rsidRPr="00BC24A8">
        <w:rPr>
          <w:rFonts w:ascii="Times New Roman" w:hAnsi="Times New Roman"/>
          <w:color w:val="000000"/>
          <w:sz w:val="24"/>
          <w:szCs w:val="24"/>
          <w:shd w:val="clear" w:color="auto" w:fill="FFFFFF"/>
          <w:lang w:val="ru-RU"/>
        </w:rPr>
        <w:t>310.1325800</w:t>
      </w:r>
      <w:r>
        <w:rPr>
          <w:rFonts w:ascii="Times New Roman" w:hAnsi="Times New Roman"/>
          <w:color w:val="000000"/>
          <w:sz w:val="24"/>
          <w:szCs w:val="24"/>
          <w:shd w:val="clear" w:color="auto" w:fill="FFFFFF"/>
          <w:lang w:val="ru-RU"/>
        </w:rPr>
        <w:t>.2017</w:t>
      </w:r>
      <w:r w:rsidRPr="00BC24A8">
        <w:rPr>
          <w:rFonts w:ascii="Times New Roman" w:hAnsi="Times New Roman"/>
          <w:color w:val="000000"/>
          <w:sz w:val="24"/>
          <w:szCs w:val="24"/>
          <w:shd w:val="clear" w:color="auto" w:fill="FFFFFF"/>
          <w:lang w:val="ru-RU"/>
        </w:rPr>
        <w:t>,</w:t>
      </w:r>
      <w:r>
        <w:rPr>
          <w:rFonts w:ascii="Times New Roman" w:hAnsi="Times New Roman"/>
          <w:color w:val="000000"/>
          <w:sz w:val="24"/>
          <w:szCs w:val="24"/>
          <w:shd w:val="clear" w:color="auto" w:fill="FFFFFF"/>
          <w:lang w:val="ru-RU"/>
        </w:rPr>
        <w:t xml:space="preserve"> </w:t>
      </w:r>
      <w:r w:rsidRPr="00BC24A8">
        <w:rPr>
          <w:rFonts w:ascii="Times New Roman" w:hAnsi="Times New Roman"/>
          <w:sz w:val="24"/>
          <w:szCs w:val="24"/>
          <w:shd w:val="clear" w:color="auto" w:fill="FFFFFF"/>
          <w:lang w:val="ru-RU"/>
        </w:rPr>
        <w:t>СП</w:t>
      </w:r>
      <w:r w:rsidRPr="00BC24A8">
        <w:rPr>
          <w:rFonts w:ascii="Times New Roman" w:hAnsi="Times New Roman"/>
          <w:sz w:val="24"/>
          <w:szCs w:val="24"/>
          <w:shd w:val="clear" w:color="auto" w:fill="FFFFFF"/>
        </w:rPr>
        <w:t> </w:t>
      </w:r>
      <w:r w:rsidRPr="00BC24A8">
        <w:rPr>
          <w:rFonts w:ascii="Times New Roman" w:hAnsi="Times New Roman"/>
          <w:sz w:val="24"/>
          <w:szCs w:val="24"/>
          <w:shd w:val="clear" w:color="auto" w:fill="FFFFFF"/>
          <w:lang w:val="ru-RU"/>
        </w:rPr>
        <w:t>332.1325800</w:t>
      </w:r>
      <w:r>
        <w:rPr>
          <w:rFonts w:ascii="Times New Roman" w:hAnsi="Times New Roman"/>
          <w:sz w:val="24"/>
          <w:szCs w:val="24"/>
          <w:shd w:val="clear" w:color="auto" w:fill="FFFFFF"/>
          <w:lang w:val="ru-RU"/>
        </w:rPr>
        <w:t>.2017</w:t>
      </w:r>
      <w:r w:rsidRPr="00BC24A8">
        <w:rPr>
          <w:rFonts w:ascii="Times New Roman" w:hAnsi="Times New Roman"/>
          <w:color w:val="000000"/>
          <w:sz w:val="24"/>
          <w:szCs w:val="24"/>
          <w:shd w:val="clear" w:color="auto" w:fill="FFFFFF"/>
          <w:lang w:val="ru-RU"/>
        </w:rPr>
        <w:t>,</w:t>
      </w:r>
      <w:r>
        <w:rPr>
          <w:rFonts w:ascii="Times New Roman" w:hAnsi="Times New Roman"/>
          <w:color w:val="000000"/>
          <w:sz w:val="24"/>
          <w:szCs w:val="24"/>
          <w:shd w:val="clear" w:color="auto" w:fill="FFFFFF"/>
          <w:lang w:val="ru-RU"/>
        </w:rPr>
        <w:t xml:space="preserve"> </w:t>
      </w:r>
      <w:r w:rsidRPr="00BC24A8">
        <w:rPr>
          <w:rFonts w:ascii="Times New Roman" w:hAnsi="Times New Roman"/>
          <w:color w:val="000000"/>
          <w:sz w:val="24"/>
          <w:szCs w:val="24"/>
          <w:shd w:val="clear" w:color="auto" w:fill="FFFFFF"/>
          <w:lang w:val="ru-RU"/>
        </w:rPr>
        <w:t>СП</w:t>
      </w:r>
      <w:r w:rsidRPr="00BC24A8">
        <w:rPr>
          <w:rFonts w:ascii="Times New Roman" w:hAnsi="Times New Roman"/>
          <w:color w:val="000000"/>
          <w:sz w:val="24"/>
          <w:szCs w:val="24"/>
          <w:shd w:val="clear" w:color="auto" w:fill="FFFFFF"/>
        </w:rPr>
        <w:t> </w:t>
      </w:r>
      <w:r w:rsidRPr="00BC24A8">
        <w:rPr>
          <w:rFonts w:ascii="Times New Roman" w:hAnsi="Times New Roman"/>
          <w:color w:val="000000"/>
          <w:sz w:val="24"/>
          <w:szCs w:val="24"/>
          <w:shd w:val="clear" w:color="auto" w:fill="FFFFFF"/>
          <w:lang w:val="ru-RU"/>
        </w:rPr>
        <w:t>383.1325800</w:t>
      </w:r>
      <w:r>
        <w:rPr>
          <w:rFonts w:ascii="Times New Roman" w:hAnsi="Times New Roman"/>
          <w:color w:val="000000"/>
          <w:sz w:val="24"/>
          <w:szCs w:val="24"/>
          <w:shd w:val="clear" w:color="auto" w:fill="FFFFFF"/>
          <w:lang w:val="ru-RU"/>
        </w:rPr>
        <w:t xml:space="preserve">.2018, </w:t>
      </w:r>
      <w:r w:rsidRPr="00BC24A8">
        <w:rPr>
          <w:rFonts w:ascii="Times New Roman" w:hAnsi="Times New Roman"/>
          <w:color w:val="000000"/>
          <w:sz w:val="24"/>
          <w:szCs w:val="24"/>
          <w:shd w:val="clear" w:color="auto" w:fill="FFFFFF"/>
          <w:lang w:val="ru-RU"/>
        </w:rPr>
        <w:t>СП</w:t>
      </w:r>
      <w:r w:rsidRPr="00BC24A8">
        <w:rPr>
          <w:rFonts w:ascii="Times New Roman" w:hAnsi="Times New Roman"/>
          <w:color w:val="000000"/>
          <w:sz w:val="24"/>
          <w:szCs w:val="24"/>
          <w:shd w:val="clear" w:color="auto" w:fill="FFFFFF"/>
        </w:rPr>
        <w:t> </w:t>
      </w:r>
      <w:r w:rsidRPr="00BC24A8">
        <w:rPr>
          <w:rFonts w:ascii="Times New Roman" w:hAnsi="Times New Roman"/>
          <w:color w:val="000000"/>
          <w:sz w:val="24"/>
          <w:szCs w:val="24"/>
          <w:shd w:val="clear" w:color="auto" w:fill="FFFFFF"/>
          <w:lang w:val="ru-RU"/>
        </w:rPr>
        <w:t>397.1325800</w:t>
      </w:r>
      <w:r>
        <w:rPr>
          <w:rFonts w:ascii="Times New Roman" w:hAnsi="Times New Roman"/>
          <w:color w:val="000000"/>
          <w:sz w:val="24"/>
          <w:szCs w:val="24"/>
          <w:shd w:val="clear" w:color="auto" w:fill="FFFFFF"/>
          <w:lang w:val="ru-RU"/>
        </w:rPr>
        <w:t>.2018</w:t>
      </w:r>
      <w:r w:rsidRPr="00BC24A8">
        <w:rPr>
          <w:rFonts w:ascii="Times New Roman" w:hAnsi="Times New Roman"/>
          <w:color w:val="000000"/>
          <w:sz w:val="24"/>
          <w:szCs w:val="24"/>
          <w:shd w:val="clear" w:color="auto" w:fill="FFFFFF"/>
          <w:lang w:val="ru-RU"/>
        </w:rPr>
        <w:t>,</w:t>
      </w:r>
      <w:r>
        <w:rPr>
          <w:rFonts w:ascii="Times New Roman" w:hAnsi="Times New Roman"/>
          <w:color w:val="000000"/>
          <w:sz w:val="24"/>
          <w:szCs w:val="24"/>
          <w:shd w:val="clear" w:color="auto" w:fill="FFFFFF"/>
          <w:lang w:val="ru-RU"/>
        </w:rPr>
        <w:t xml:space="preserve"> </w:t>
      </w:r>
      <w:r w:rsidRPr="00BC24A8">
        <w:rPr>
          <w:rFonts w:ascii="Times New Roman" w:hAnsi="Times New Roman"/>
          <w:color w:val="000000"/>
          <w:sz w:val="24"/>
          <w:szCs w:val="24"/>
          <w:shd w:val="clear" w:color="auto" w:fill="FFFFFF"/>
          <w:lang w:val="ru-RU"/>
        </w:rPr>
        <w:t>СП</w:t>
      </w:r>
      <w:r w:rsidRPr="00BC24A8">
        <w:rPr>
          <w:rFonts w:ascii="Times New Roman" w:hAnsi="Times New Roman"/>
          <w:color w:val="000000"/>
          <w:sz w:val="24"/>
          <w:szCs w:val="24"/>
          <w:shd w:val="clear" w:color="auto" w:fill="FFFFFF"/>
        </w:rPr>
        <w:t> </w:t>
      </w:r>
      <w:r w:rsidRPr="00BC24A8">
        <w:rPr>
          <w:rFonts w:ascii="Times New Roman" w:hAnsi="Times New Roman"/>
          <w:color w:val="000000"/>
          <w:sz w:val="24"/>
          <w:szCs w:val="24"/>
          <w:shd w:val="clear" w:color="auto" w:fill="FFFFFF"/>
          <w:lang w:val="ru-RU"/>
        </w:rPr>
        <w:t>457.1325800</w:t>
      </w:r>
      <w:r>
        <w:rPr>
          <w:rFonts w:ascii="Times New Roman" w:hAnsi="Times New Roman"/>
          <w:color w:val="000000"/>
          <w:sz w:val="24"/>
          <w:szCs w:val="24"/>
          <w:shd w:val="clear" w:color="auto" w:fill="FFFFFF"/>
          <w:lang w:val="ru-RU"/>
        </w:rPr>
        <w:t>.2019</w:t>
      </w:r>
      <w:r w:rsidRPr="00BC24A8">
        <w:rPr>
          <w:rFonts w:ascii="Times New Roman" w:hAnsi="Times New Roman"/>
          <w:color w:val="000000"/>
          <w:sz w:val="24"/>
          <w:szCs w:val="24"/>
          <w:shd w:val="clear" w:color="auto" w:fill="FFFFFF"/>
          <w:lang w:val="ru-RU"/>
        </w:rPr>
        <w:t>,</w:t>
      </w:r>
      <w:r>
        <w:rPr>
          <w:rFonts w:ascii="Times New Roman" w:hAnsi="Times New Roman"/>
          <w:color w:val="000000"/>
          <w:sz w:val="24"/>
          <w:szCs w:val="24"/>
          <w:shd w:val="clear" w:color="auto" w:fill="FFFFFF"/>
          <w:lang w:val="ru-RU"/>
        </w:rPr>
        <w:t xml:space="preserve"> </w:t>
      </w:r>
      <w:r w:rsidRPr="00BC24A8">
        <w:rPr>
          <w:rFonts w:ascii="Times New Roman" w:hAnsi="Times New Roman"/>
          <w:color w:val="000000"/>
          <w:sz w:val="24"/>
          <w:szCs w:val="24"/>
          <w:shd w:val="clear" w:color="auto" w:fill="FFFFFF"/>
          <w:lang w:val="ru-RU"/>
        </w:rPr>
        <w:t>СП</w:t>
      </w:r>
      <w:r w:rsidRPr="00BC24A8">
        <w:rPr>
          <w:rFonts w:ascii="Times New Roman" w:hAnsi="Times New Roman"/>
          <w:color w:val="000000"/>
          <w:sz w:val="24"/>
          <w:szCs w:val="24"/>
          <w:shd w:val="clear" w:color="auto" w:fill="FFFFFF"/>
        </w:rPr>
        <w:t> </w:t>
      </w:r>
      <w:r w:rsidRPr="00BC24A8">
        <w:rPr>
          <w:rFonts w:ascii="Times New Roman" w:hAnsi="Times New Roman"/>
          <w:color w:val="000000"/>
          <w:sz w:val="24"/>
          <w:szCs w:val="24"/>
          <w:shd w:val="clear" w:color="auto" w:fill="FFFFFF"/>
          <w:lang w:val="ru-RU"/>
        </w:rPr>
        <w:t>459.1325800</w:t>
      </w:r>
      <w:r>
        <w:rPr>
          <w:rFonts w:ascii="Times New Roman" w:hAnsi="Times New Roman"/>
          <w:color w:val="000000"/>
          <w:sz w:val="24"/>
          <w:szCs w:val="24"/>
          <w:shd w:val="clear" w:color="auto" w:fill="FFFFFF"/>
          <w:lang w:val="ru-RU"/>
        </w:rPr>
        <w:t>.</w:t>
      </w:r>
      <w:r w:rsidRPr="00BC24A8">
        <w:rPr>
          <w:rFonts w:ascii="Times New Roman" w:hAnsi="Times New Roman"/>
          <w:color w:val="000000"/>
          <w:sz w:val="24"/>
          <w:szCs w:val="24"/>
          <w:shd w:val="clear" w:color="auto" w:fill="FFFFFF"/>
          <w:lang w:val="ru-RU"/>
        </w:rPr>
        <w:t>2019</w:t>
      </w:r>
      <w:r>
        <w:rPr>
          <w:rFonts w:ascii="Times New Roman" w:hAnsi="Times New Roman"/>
          <w:sz w:val="24"/>
          <w:szCs w:val="24"/>
          <w:lang w:val="ru-RU"/>
        </w:rPr>
        <w:t>.</w:t>
      </w:r>
    </w:p>
    <w:p w14:paraId="08714FD2" w14:textId="77777777" w:rsidR="007817FB" w:rsidRPr="00C44244" w:rsidRDefault="007817FB" w:rsidP="007817FB">
      <w:pPr>
        <w:widowControl w:val="0"/>
        <w:tabs>
          <w:tab w:val="left" w:pos="993"/>
          <w:tab w:val="left" w:pos="1134"/>
        </w:tabs>
        <w:spacing w:after="0" w:line="240" w:lineRule="auto"/>
        <w:ind w:firstLine="709"/>
        <w:jc w:val="both"/>
        <w:rPr>
          <w:rFonts w:ascii="Times New Roman" w:hAnsi="Times New Roman"/>
          <w:sz w:val="24"/>
          <w:szCs w:val="24"/>
          <w:lang w:val="ru-RU"/>
        </w:rPr>
      </w:pPr>
      <w:r w:rsidRPr="00C44244">
        <w:rPr>
          <w:rFonts w:ascii="Times New Roman" w:hAnsi="Times New Roman"/>
          <w:sz w:val="24"/>
          <w:szCs w:val="24"/>
          <w:lang w:val="ru-RU"/>
        </w:rPr>
        <w:t xml:space="preserve">Ограждение земельного участка должно быть высотой не более 2 м от планировочной отметки земли. Материал ограждения: металл, кирпич, </w:t>
      </w:r>
      <w:r>
        <w:rPr>
          <w:rFonts w:ascii="Times New Roman" w:hAnsi="Times New Roman"/>
          <w:sz w:val="24"/>
          <w:szCs w:val="24"/>
          <w:lang w:val="ru-RU"/>
        </w:rPr>
        <w:t>дерево</w:t>
      </w:r>
      <w:r w:rsidRPr="00C44244">
        <w:rPr>
          <w:rFonts w:ascii="Times New Roman" w:hAnsi="Times New Roman"/>
          <w:sz w:val="24"/>
          <w:szCs w:val="24"/>
          <w:lang w:val="ru-RU"/>
        </w:rPr>
        <w:t>, природный камень.</w:t>
      </w:r>
    </w:p>
    <w:p w14:paraId="7E0FD09A" w14:textId="77777777" w:rsidR="007817FB" w:rsidRPr="000B2888" w:rsidRDefault="007817FB" w:rsidP="007817FB">
      <w:pPr>
        <w:widowControl w:val="0"/>
        <w:numPr>
          <w:ilvl w:val="0"/>
          <w:numId w:val="87"/>
        </w:numPr>
        <w:tabs>
          <w:tab w:val="left" w:pos="1134"/>
        </w:tabs>
        <w:spacing w:after="0" w:line="240" w:lineRule="auto"/>
        <w:ind w:left="0" w:firstLine="709"/>
        <w:jc w:val="both"/>
        <w:rPr>
          <w:rFonts w:ascii="Times New Roman" w:hAnsi="Times New Roman"/>
          <w:sz w:val="24"/>
          <w:szCs w:val="24"/>
          <w:lang w:val="ru-RU"/>
        </w:rPr>
      </w:pPr>
      <w:r w:rsidRPr="000B2888">
        <w:rPr>
          <w:rFonts w:ascii="Times New Roman" w:hAnsi="Times New Roman"/>
          <w:bCs/>
          <w:sz w:val="24"/>
          <w:szCs w:val="24"/>
          <w:lang w:val="ru-RU"/>
        </w:rPr>
        <w:t>Требования к благоустройству территории:</w:t>
      </w:r>
    </w:p>
    <w:p w14:paraId="3FC28F51" w14:textId="77777777" w:rsidR="007817FB" w:rsidRPr="003D3823" w:rsidRDefault="007817FB" w:rsidP="007817FB">
      <w:pPr>
        <w:pStyle w:val="ae"/>
        <w:widowControl w:val="0"/>
        <w:numPr>
          <w:ilvl w:val="0"/>
          <w:numId w:val="120"/>
        </w:numPr>
        <w:tabs>
          <w:tab w:val="left" w:pos="993"/>
        </w:tabs>
        <w:overflowPunct w:val="0"/>
        <w:autoSpaceDE w:val="0"/>
        <w:autoSpaceDN w:val="0"/>
        <w:adjustRightInd w:val="0"/>
        <w:spacing w:after="0" w:line="240" w:lineRule="auto"/>
        <w:ind w:left="0" w:firstLine="709"/>
        <w:contextualSpacing w:val="0"/>
        <w:jc w:val="both"/>
        <w:rPr>
          <w:rFonts w:ascii="Times New Roman" w:hAnsi="Times New Roman"/>
          <w:bCs/>
          <w:sz w:val="24"/>
          <w:szCs w:val="24"/>
          <w:lang w:val="ru-RU"/>
        </w:rPr>
      </w:pPr>
      <w:r w:rsidRPr="003D3823">
        <w:rPr>
          <w:rFonts w:ascii="Times New Roman" w:hAnsi="Times New Roman"/>
          <w:sz w:val="24"/>
          <w:szCs w:val="24"/>
          <w:lang w:val="ru-RU"/>
        </w:rPr>
        <w:t>организация подъездов и подходов с твердым покрытием</w:t>
      </w:r>
      <w:r>
        <w:rPr>
          <w:rFonts w:ascii="Times New Roman" w:hAnsi="Times New Roman"/>
          <w:sz w:val="24"/>
          <w:szCs w:val="24"/>
          <w:lang w:val="ru-RU"/>
        </w:rPr>
        <w:t xml:space="preserve"> </w:t>
      </w:r>
      <w:r w:rsidRPr="003D3823">
        <w:rPr>
          <w:rFonts w:ascii="Times New Roman" w:hAnsi="Times New Roman"/>
          <w:sz w:val="24"/>
          <w:szCs w:val="24"/>
          <w:lang w:val="ru-RU"/>
        </w:rPr>
        <w:t>с</w:t>
      </w:r>
      <w:r>
        <w:rPr>
          <w:rFonts w:ascii="Times New Roman" w:hAnsi="Times New Roman"/>
          <w:sz w:val="24"/>
          <w:szCs w:val="24"/>
          <w:lang w:val="ru-RU"/>
        </w:rPr>
        <w:t xml:space="preserve"> обязательным</w:t>
      </w:r>
      <w:r w:rsidRPr="003D3823">
        <w:rPr>
          <w:rFonts w:ascii="Times New Roman" w:hAnsi="Times New Roman"/>
          <w:sz w:val="24"/>
          <w:szCs w:val="24"/>
          <w:lang w:val="ru-RU"/>
        </w:rPr>
        <w:t xml:space="preserve"> устройством безбарьерных </w:t>
      </w:r>
      <w:r>
        <w:rPr>
          <w:rFonts w:ascii="Times New Roman" w:hAnsi="Times New Roman"/>
          <w:sz w:val="24"/>
          <w:szCs w:val="24"/>
          <w:lang w:val="ru-RU"/>
        </w:rPr>
        <w:t>путей</w:t>
      </w:r>
      <w:r w:rsidRPr="003D3823">
        <w:rPr>
          <w:rFonts w:ascii="Times New Roman" w:hAnsi="Times New Roman"/>
          <w:sz w:val="24"/>
          <w:szCs w:val="24"/>
          <w:lang w:val="ru-RU"/>
        </w:rPr>
        <w:t xml:space="preserve"> и организацией съездов для маломобильных групп населения</w:t>
      </w:r>
      <w:r>
        <w:rPr>
          <w:rFonts w:ascii="Times New Roman" w:hAnsi="Times New Roman"/>
          <w:sz w:val="24"/>
          <w:szCs w:val="24"/>
          <w:lang w:val="ru-RU"/>
        </w:rPr>
        <w:t>.</w:t>
      </w:r>
      <w:r w:rsidRPr="003D3823">
        <w:rPr>
          <w:rFonts w:ascii="Times New Roman" w:hAnsi="Times New Roman"/>
          <w:sz w:val="24"/>
          <w:szCs w:val="24"/>
          <w:lang w:val="ru-RU"/>
        </w:rPr>
        <w:t xml:space="preserve"> </w:t>
      </w:r>
      <w:r>
        <w:rPr>
          <w:rFonts w:ascii="Times New Roman" w:hAnsi="Times New Roman"/>
          <w:sz w:val="24"/>
          <w:szCs w:val="24"/>
          <w:lang w:val="ru-RU"/>
        </w:rPr>
        <w:t>Т</w:t>
      </w:r>
      <w:r w:rsidRPr="003D3823">
        <w:rPr>
          <w:rFonts w:ascii="Times New Roman" w:hAnsi="Times New Roman"/>
          <w:sz w:val="24"/>
          <w:szCs w:val="24"/>
          <w:lang w:val="ru-RU"/>
        </w:rPr>
        <w:t>ротуары выполняются в одном уровне с бордюрным камнем</w:t>
      </w:r>
      <w:r>
        <w:rPr>
          <w:rFonts w:ascii="Times New Roman" w:hAnsi="Times New Roman"/>
          <w:sz w:val="24"/>
          <w:szCs w:val="24"/>
          <w:lang w:val="ru-RU"/>
        </w:rPr>
        <w:t>;</w:t>
      </w:r>
    </w:p>
    <w:p w14:paraId="2600FB82" w14:textId="77777777" w:rsidR="007817FB" w:rsidRPr="000622C4" w:rsidRDefault="007817FB" w:rsidP="007817FB">
      <w:pPr>
        <w:pStyle w:val="ae"/>
        <w:widowControl w:val="0"/>
        <w:numPr>
          <w:ilvl w:val="0"/>
          <w:numId w:val="120"/>
        </w:numPr>
        <w:tabs>
          <w:tab w:val="left" w:pos="993"/>
        </w:tabs>
        <w:overflowPunct w:val="0"/>
        <w:autoSpaceDE w:val="0"/>
        <w:autoSpaceDN w:val="0"/>
        <w:adjustRightInd w:val="0"/>
        <w:spacing w:after="0" w:line="240" w:lineRule="auto"/>
        <w:ind w:left="0" w:firstLine="709"/>
        <w:contextualSpacing w:val="0"/>
        <w:jc w:val="both"/>
        <w:rPr>
          <w:rFonts w:ascii="Times New Roman" w:hAnsi="Times New Roman"/>
          <w:bCs/>
          <w:sz w:val="24"/>
          <w:szCs w:val="24"/>
          <w:lang w:val="ru-RU"/>
        </w:rPr>
      </w:pPr>
      <w:r w:rsidRPr="003D3823">
        <w:rPr>
          <w:rFonts w:ascii="Times New Roman" w:hAnsi="Times New Roman"/>
          <w:sz w:val="24"/>
          <w:szCs w:val="24"/>
          <w:lang w:val="ru-RU"/>
        </w:rPr>
        <w:t>организация парковочных мест для</w:t>
      </w:r>
      <w:r w:rsidRPr="00114812">
        <w:rPr>
          <w:rFonts w:ascii="Times New Roman" w:hAnsi="Times New Roman"/>
          <w:sz w:val="24"/>
          <w:szCs w:val="24"/>
          <w:lang w:val="ru-RU"/>
        </w:rPr>
        <w:t xml:space="preserve"> </w:t>
      </w:r>
      <w:r w:rsidRPr="00AA2BF8">
        <w:rPr>
          <w:rFonts w:ascii="Times New Roman" w:hAnsi="Times New Roman"/>
          <w:sz w:val="24"/>
          <w:szCs w:val="24"/>
          <w:lang w:val="ru-RU"/>
        </w:rPr>
        <w:t>обслуживания зданий</w:t>
      </w:r>
      <w:r>
        <w:rPr>
          <w:rFonts w:ascii="Times New Roman" w:hAnsi="Times New Roman"/>
          <w:sz w:val="24"/>
          <w:szCs w:val="24"/>
          <w:lang w:val="ru-RU"/>
        </w:rPr>
        <w:t xml:space="preserve"> (за пределами границ земельных участков дошкольных образовательных и общеобразовательных организаций). </w:t>
      </w:r>
      <w:r w:rsidRPr="00AA2BF8">
        <w:rPr>
          <w:rFonts w:ascii="Times New Roman" w:hAnsi="Times New Roman"/>
          <w:sz w:val="24"/>
          <w:szCs w:val="24"/>
          <w:lang w:val="ru-RU"/>
        </w:rPr>
        <w:t xml:space="preserve">Количество парковочных мест определяется </w:t>
      </w:r>
      <w:r w:rsidRPr="005D75BC">
        <w:rPr>
          <w:rFonts w:ascii="Times New Roman" w:hAnsi="Times New Roman"/>
          <w:sz w:val="24"/>
          <w:szCs w:val="24"/>
          <w:lang w:val="ru-RU"/>
        </w:rPr>
        <w:t>в соответствии с требованиями нормативов градостроительного проектирования</w:t>
      </w:r>
      <w:r>
        <w:rPr>
          <w:rFonts w:ascii="Times New Roman" w:hAnsi="Times New Roman"/>
          <w:sz w:val="24"/>
          <w:szCs w:val="24"/>
          <w:lang w:val="ru-RU"/>
        </w:rPr>
        <w:t xml:space="preserve">, </w:t>
      </w:r>
      <w:r w:rsidRPr="005D75BC">
        <w:rPr>
          <w:rFonts w:ascii="Times New Roman" w:hAnsi="Times New Roman"/>
          <w:sz w:val="24"/>
          <w:szCs w:val="24"/>
          <w:lang w:val="ru-RU"/>
        </w:rPr>
        <w:t>сводов правил</w:t>
      </w:r>
      <w:r>
        <w:rPr>
          <w:rFonts w:ascii="Times New Roman" w:hAnsi="Times New Roman"/>
          <w:sz w:val="24"/>
          <w:szCs w:val="24"/>
          <w:lang w:val="ru-RU"/>
        </w:rPr>
        <w:t>;</w:t>
      </w:r>
    </w:p>
    <w:p w14:paraId="0EBD5EFB" w14:textId="77777777" w:rsidR="007817FB" w:rsidRPr="000622C4" w:rsidRDefault="007817FB" w:rsidP="007817FB">
      <w:pPr>
        <w:pStyle w:val="ae"/>
        <w:widowControl w:val="0"/>
        <w:numPr>
          <w:ilvl w:val="0"/>
          <w:numId w:val="120"/>
        </w:numPr>
        <w:tabs>
          <w:tab w:val="left" w:pos="993"/>
        </w:tabs>
        <w:overflowPunct w:val="0"/>
        <w:autoSpaceDE w:val="0"/>
        <w:autoSpaceDN w:val="0"/>
        <w:adjustRightInd w:val="0"/>
        <w:spacing w:after="0" w:line="240" w:lineRule="auto"/>
        <w:ind w:left="0" w:firstLine="709"/>
        <w:contextualSpacing w:val="0"/>
        <w:jc w:val="both"/>
        <w:rPr>
          <w:rFonts w:ascii="Times New Roman" w:hAnsi="Times New Roman"/>
          <w:bCs/>
          <w:sz w:val="24"/>
          <w:szCs w:val="24"/>
          <w:lang w:val="ru-RU"/>
        </w:rPr>
      </w:pPr>
      <w:r w:rsidRPr="000622C4">
        <w:rPr>
          <w:rFonts w:ascii="Times New Roman" w:hAnsi="Times New Roman"/>
          <w:sz w:val="24"/>
          <w:szCs w:val="24"/>
          <w:lang w:val="ru-RU"/>
        </w:rPr>
        <w:t xml:space="preserve">организация наружного освещения с радиусом действия не менее </w:t>
      </w:r>
      <w:smartTag w:uri="urn:schemas-microsoft-com:office:smarttags" w:element="metricconverter">
        <w:smartTagPr>
          <w:attr w:name="ProductID" w:val="15 м"/>
        </w:smartTagPr>
        <w:r w:rsidRPr="000622C4">
          <w:rPr>
            <w:rFonts w:ascii="Times New Roman" w:hAnsi="Times New Roman"/>
            <w:sz w:val="24"/>
            <w:szCs w:val="24"/>
            <w:lang w:val="ru-RU"/>
          </w:rPr>
          <w:t>15 м</w:t>
        </w:r>
      </w:smartTag>
      <w:r>
        <w:rPr>
          <w:rFonts w:ascii="Times New Roman" w:hAnsi="Times New Roman"/>
          <w:sz w:val="24"/>
          <w:szCs w:val="24"/>
          <w:lang w:val="ru-RU"/>
        </w:rPr>
        <w:t>;</w:t>
      </w:r>
    </w:p>
    <w:p w14:paraId="11F171DE" w14:textId="77777777" w:rsidR="007817FB" w:rsidRPr="000622C4" w:rsidRDefault="007817FB" w:rsidP="007817FB">
      <w:pPr>
        <w:pStyle w:val="ae"/>
        <w:widowControl w:val="0"/>
        <w:numPr>
          <w:ilvl w:val="0"/>
          <w:numId w:val="120"/>
        </w:numPr>
        <w:tabs>
          <w:tab w:val="left" w:pos="993"/>
        </w:tabs>
        <w:overflowPunct w:val="0"/>
        <w:autoSpaceDE w:val="0"/>
        <w:autoSpaceDN w:val="0"/>
        <w:adjustRightInd w:val="0"/>
        <w:spacing w:after="0" w:line="240" w:lineRule="auto"/>
        <w:ind w:left="0" w:firstLine="709"/>
        <w:contextualSpacing w:val="0"/>
        <w:jc w:val="both"/>
        <w:rPr>
          <w:rFonts w:ascii="Times New Roman" w:hAnsi="Times New Roman"/>
          <w:bCs/>
          <w:sz w:val="24"/>
          <w:szCs w:val="24"/>
          <w:lang w:val="ru-RU"/>
        </w:rPr>
      </w:pPr>
      <w:r>
        <w:rPr>
          <w:rFonts w:ascii="Times New Roman" w:hAnsi="Times New Roman"/>
          <w:bCs/>
          <w:sz w:val="24"/>
          <w:szCs w:val="24"/>
          <w:lang w:val="ru-RU"/>
        </w:rPr>
        <w:t>озеленение, в том числе устройство цветников и газонов.</w:t>
      </w:r>
    </w:p>
    <w:p w14:paraId="76AA0B57" w14:textId="77777777" w:rsidR="007817FB" w:rsidRDefault="007817FB" w:rsidP="007817FB">
      <w:pPr>
        <w:pStyle w:val="ae"/>
        <w:widowControl w:val="0"/>
        <w:numPr>
          <w:ilvl w:val="0"/>
          <w:numId w:val="121"/>
        </w:numPr>
        <w:tabs>
          <w:tab w:val="left" w:pos="1134"/>
        </w:tabs>
        <w:overflowPunct w:val="0"/>
        <w:autoSpaceDE w:val="0"/>
        <w:autoSpaceDN w:val="0"/>
        <w:adjustRightInd w:val="0"/>
        <w:spacing w:after="0" w:line="240" w:lineRule="auto"/>
        <w:ind w:left="0" w:firstLine="709"/>
        <w:contextualSpacing w:val="0"/>
        <w:jc w:val="both"/>
        <w:rPr>
          <w:rFonts w:ascii="Times New Roman" w:hAnsi="Times New Roman"/>
          <w:bCs/>
          <w:sz w:val="24"/>
          <w:szCs w:val="24"/>
          <w:lang w:val="ru-RU"/>
        </w:rPr>
      </w:pPr>
      <w:r w:rsidRPr="000622C4">
        <w:rPr>
          <w:rFonts w:ascii="Times New Roman" w:hAnsi="Times New Roman"/>
          <w:sz w:val="24"/>
          <w:szCs w:val="24"/>
          <w:lang w:val="ru-RU"/>
        </w:rPr>
        <w:t>Схема планировочной организации земельного участка, архитектурные и объемно-планировочные решения, проект организации строительства, разрабатываемые в составе проектной документации объектов капитального строительства, подлежат обязательному согласованию с Администрацией ЗАТО г. Радужный и выполняются в соответствии с утвержденным проектом планировки территории.</w:t>
      </w:r>
    </w:p>
    <w:p w14:paraId="4EC0A3F3" w14:textId="5CB8D85D" w:rsidR="00437975" w:rsidRDefault="00437975" w:rsidP="00437975">
      <w:pPr>
        <w:widowControl w:val="0"/>
        <w:tabs>
          <w:tab w:val="left" w:pos="993"/>
          <w:tab w:val="left" w:pos="1134"/>
        </w:tabs>
        <w:spacing w:after="0" w:line="240" w:lineRule="auto"/>
        <w:jc w:val="both"/>
        <w:rPr>
          <w:rFonts w:ascii="Times New Roman" w:hAnsi="Times New Roman"/>
          <w:bCs/>
          <w:sz w:val="24"/>
          <w:szCs w:val="24"/>
          <w:lang w:val="ru-RU"/>
        </w:rPr>
      </w:pPr>
    </w:p>
    <w:p w14:paraId="4B0776D2" w14:textId="595B65A5" w:rsidR="00437975" w:rsidRPr="00261FDE" w:rsidRDefault="00437975" w:rsidP="00437975">
      <w:pPr>
        <w:widowControl w:val="0"/>
        <w:autoSpaceDE w:val="0"/>
        <w:autoSpaceDN w:val="0"/>
        <w:adjustRightInd w:val="0"/>
        <w:spacing w:after="0" w:line="240" w:lineRule="auto"/>
        <w:outlineLvl w:val="1"/>
        <w:rPr>
          <w:rFonts w:ascii="Times New Roman" w:hAnsi="Times New Roman"/>
          <w:sz w:val="24"/>
          <w:szCs w:val="24"/>
          <w:lang w:val="ru-RU"/>
        </w:rPr>
      </w:pPr>
      <w:bookmarkStart w:id="191" w:name="_Toc226983995"/>
      <w:r w:rsidRPr="00261FDE">
        <w:rPr>
          <w:rFonts w:ascii="Times New Roman" w:hAnsi="Times New Roman"/>
          <w:b/>
          <w:bCs/>
          <w:sz w:val="24"/>
          <w:szCs w:val="24"/>
          <w:lang w:val="ru-RU"/>
        </w:rPr>
        <w:t xml:space="preserve">Глава </w:t>
      </w:r>
      <w:r>
        <w:rPr>
          <w:rFonts w:ascii="Times New Roman" w:hAnsi="Times New Roman"/>
          <w:b/>
          <w:bCs/>
          <w:sz w:val="24"/>
          <w:szCs w:val="24"/>
          <w:lang w:val="ru-RU"/>
        </w:rPr>
        <w:t>10</w:t>
      </w:r>
      <w:r w:rsidRPr="00261FDE">
        <w:rPr>
          <w:rFonts w:ascii="Times New Roman" w:hAnsi="Times New Roman"/>
          <w:b/>
          <w:bCs/>
          <w:sz w:val="24"/>
          <w:szCs w:val="24"/>
          <w:lang w:val="ru-RU"/>
        </w:rPr>
        <w:t>. Градостроительные регламенты. Зоны</w:t>
      </w:r>
      <w:r>
        <w:rPr>
          <w:rFonts w:ascii="Times New Roman" w:hAnsi="Times New Roman"/>
          <w:b/>
          <w:bCs/>
          <w:sz w:val="24"/>
          <w:szCs w:val="24"/>
          <w:lang w:val="ru-RU"/>
        </w:rPr>
        <w:t xml:space="preserve"> рекреационного назначения</w:t>
      </w:r>
      <w:bookmarkEnd w:id="191"/>
    </w:p>
    <w:p w14:paraId="107EDFA8" w14:textId="77777777" w:rsidR="00437975" w:rsidRDefault="00437975" w:rsidP="002020C1">
      <w:pPr>
        <w:widowControl w:val="0"/>
        <w:tabs>
          <w:tab w:val="left" w:pos="993"/>
          <w:tab w:val="left" w:pos="1134"/>
        </w:tabs>
        <w:spacing w:after="0" w:line="240" w:lineRule="auto"/>
        <w:ind w:left="57" w:firstLine="709"/>
        <w:jc w:val="both"/>
        <w:rPr>
          <w:rFonts w:ascii="Times New Roman" w:hAnsi="Times New Roman"/>
          <w:bCs/>
          <w:sz w:val="24"/>
          <w:szCs w:val="24"/>
          <w:lang w:val="ru-RU"/>
        </w:rPr>
      </w:pPr>
    </w:p>
    <w:p w14:paraId="2C60A22D" w14:textId="3EF66821" w:rsidR="004A6F1E" w:rsidRPr="00965C45" w:rsidRDefault="004A6F1E" w:rsidP="004A6F1E">
      <w:pPr>
        <w:widowControl w:val="0"/>
        <w:autoSpaceDE w:val="0"/>
        <w:autoSpaceDN w:val="0"/>
        <w:adjustRightInd w:val="0"/>
        <w:spacing w:after="0" w:line="240" w:lineRule="auto"/>
        <w:outlineLvl w:val="2"/>
        <w:rPr>
          <w:rFonts w:ascii="Times New Roman" w:hAnsi="Times New Roman"/>
          <w:sz w:val="24"/>
          <w:szCs w:val="24"/>
          <w:lang w:val="ru-RU"/>
        </w:rPr>
      </w:pPr>
      <w:bookmarkStart w:id="192" w:name="_Toc226983996"/>
      <w:r w:rsidRPr="00965C45">
        <w:rPr>
          <w:rFonts w:ascii="Times New Roman" w:hAnsi="Times New Roman"/>
          <w:b/>
          <w:bCs/>
          <w:sz w:val="24"/>
          <w:szCs w:val="24"/>
          <w:lang w:val="ru-RU"/>
        </w:rPr>
        <w:t xml:space="preserve">Статья </w:t>
      </w:r>
      <w:r w:rsidR="00653FE1">
        <w:rPr>
          <w:rFonts w:ascii="Times New Roman" w:hAnsi="Times New Roman"/>
          <w:b/>
          <w:bCs/>
          <w:sz w:val="24"/>
          <w:szCs w:val="24"/>
          <w:lang w:val="ru-RU"/>
        </w:rPr>
        <w:t>48</w:t>
      </w:r>
      <w:r w:rsidRPr="00965C45">
        <w:rPr>
          <w:rFonts w:ascii="Times New Roman" w:hAnsi="Times New Roman"/>
          <w:b/>
          <w:bCs/>
          <w:sz w:val="24"/>
          <w:szCs w:val="24"/>
          <w:lang w:val="ru-RU"/>
        </w:rPr>
        <w:t xml:space="preserve">. </w:t>
      </w:r>
      <w:r>
        <w:rPr>
          <w:rFonts w:ascii="Times New Roman" w:hAnsi="Times New Roman"/>
          <w:b/>
          <w:bCs/>
          <w:sz w:val="24"/>
          <w:szCs w:val="24"/>
          <w:lang w:val="ru-RU"/>
        </w:rPr>
        <w:t>Состав и назначение зон рекреационного назначения</w:t>
      </w:r>
      <w:bookmarkEnd w:id="192"/>
    </w:p>
    <w:p w14:paraId="00F81304" w14:textId="2A10EC89" w:rsidR="004A6F1E" w:rsidRDefault="004A6F1E" w:rsidP="002020C1">
      <w:pPr>
        <w:widowControl w:val="0"/>
        <w:tabs>
          <w:tab w:val="left" w:pos="993"/>
          <w:tab w:val="left" w:pos="1134"/>
        </w:tabs>
        <w:spacing w:after="0" w:line="240" w:lineRule="auto"/>
        <w:ind w:left="57" w:firstLine="709"/>
        <w:jc w:val="both"/>
        <w:rPr>
          <w:rFonts w:ascii="Times New Roman" w:hAnsi="Times New Roman"/>
          <w:bCs/>
          <w:sz w:val="24"/>
          <w:szCs w:val="24"/>
          <w:lang w:val="ru-RU"/>
        </w:rPr>
      </w:pPr>
    </w:p>
    <w:p w14:paraId="65AB0E7E" w14:textId="0F62165D" w:rsidR="00FE4127" w:rsidRPr="00FE4127" w:rsidRDefault="00FE4127" w:rsidP="00F16C57">
      <w:pPr>
        <w:pStyle w:val="ae"/>
        <w:widowControl w:val="0"/>
        <w:numPr>
          <w:ilvl w:val="0"/>
          <w:numId w:val="88"/>
        </w:numPr>
        <w:tabs>
          <w:tab w:val="left" w:pos="993"/>
          <w:tab w:val="left" w:pos="1134"/>
        </w:tabs>
        <w:spacing w:after="0" w:line="240" w:lineRule="auto"/>
        <w:ind w:left="0" w:firstLine="709"/>
        <w:jc w:val="both"/>
        <w:rPr>
          <w:rFonts w:ascii="Times New Roman" w:hAnsi="Times New Roman"/>
          <w:bCs/>
          <w:sz w:val="24"/>
          <w:szCs w:val="24"/>
          <w:lang w:val="ru-RU"/>
        </w:rPr>
      </w:pPr>
      <w:r w:rsidRPr="00FE4127">
        <w:rPr>
          <w:rFonts w:ascii="Times New Roman" w:hAnsi="Times New Roman"/>
          <w:color w:val="000000"/>
          <w:sz w:val="24"/>
          <w:szCs w:val="24"/>
          <w:shd w:val="clear" w:color="auto" w:fill="FFFFFF"/>
          <w:lang w:val="ru-RU"/>
        </w:rPr>
        <w:t>В</w:t>
      </w:r>
      <w:r>
        <w:rPr>
          <w:rFonts w:ascii="Times New Roman" w:hAnsi="Times New Roman"/>
          <w:color w:val="000000"/>
          <w:sz w:val="24"/>
          <w:szCs w:val="24"/>
          <w:shd w:val="clear" w:color="auto" w:fill="FFFFFF"/>
          <w:lang w:val="ru-RU"/>
        </w:rPr>
        <w:t xml:space="preserve"> </w:t>
      </w:r>
      <w:r w:rsidRPr="00FE4127">
        <w:rPr>
          <w:rFonts w:ascii="Times New Roman" w:hAnsi="Times New Roman"/>
          <w:color w:val="000000"/>
          <w:sz w:val="24"/>
          <w:szCs w:val="24"/>
          <w:shd w:val="clear" w:color="auto" w:fill="FFFFFF"/>
          <w:lang w:val="ru-RU"/>
        </w:rPr>
        <w:t>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bookmarkStart w:id="193" w:name="l5516"/>
      <w:bookmarkStart w:id="194" w:name="l520"/>
      <w:bookmarkEnd w:id="193"/>
      <w:bookmarkEnd w:id="194"/>
    </w:p>
    <w:p w14:paraId="41009C17" w14:textId="56CA5976" w:rsidR="00FE4127" w:rsidRPr="00653FE1" w:rsidRDefault="00FE4127" w:rsidP="00F16C57">
      <w:pPr>
        <w:pStyle w:val="ae"/>
        <w:widowControl w:val="0"/>
        <w:numPr>
          <w:ilvl w:val="0"/>
          <w:numId w:val="88"/>
        </w:numPr>
        <w:tabs>
          <w:tab w:val="left" w:pos="993"/>
          <w:tab w:val="left" w:pos="1134"/>
        </w:tabs>
        <w:spacing w:after="0" w:line="240" w:lineRule="auto"/>
        <w:ind w:left="0" w:firstLine="709"/>
        <w:jc w:val="both"/>
        <w:rPr>
          <w:rFonts w:ascii="Times New Roman" w:hAnsi="Times New Roman"/>
          <w:bCs/>
          <w:sz w:val="24"/>
          <w:szCs w:val="24"/>
          <w:lang w:val="ru-RU"/>
        </w:rPr>
      </w:pPr>
      <w:r>
        <w:rPr>
          <w:rFonts w:ascii="Times New Roman" w:hAnsi="Times New Roman"/>
          <w:sz w:val="24"/>
          <w:szCs w:val="24"/>
          <w:lang w:val="ru-RU"/>
        </w:rPr>
        <w:t>Г</w:t>
      </w:r>
      <w:r w:rsidRPr="00AA2BF8">
        <w:rPr>
          <w:rFonts w:ascii="Times New Roman" w:hAnsi="Times New Roman"/>
          <w:sz w:val="24"/>
          <w:szCs w:val="24"/>
          <w:lang w:val="ru-RU"/>
        </w:rPr>
        <w:t>радостроительные регламенты могут быть распространены на земельные участки в составе данн</w:t>
      </w:r>
      <w:r>
        <w:rPr>
          <w:rFonts w:ascii="Times New Roman" w:hAnsi="Times New Roman"/>
          <w:sz w:val="24"/>
          <w:szCs w:val="24"/>
          <w:lang w:val="ru-RU"/>
        </w:rPr>
        <w:t>ых</w:t>
      </w:r>
      <w:r w:rsidRPr="00AA2BF8">
        <w:rPr>
          <w:rFonts w:ascii="Times New Roman" w:hAnsi="Times New Roman"/>
          <w:sz w:val="24"/>
          <w:szCs w:val="24"/>
          <w:lang w:val="ru-RU"/>
        </w:rPr>
        <w:t xml:space="preserve"> зон только в случае, когда части территорий общего пользования </w:t>
      </w:r>
      <w:r>
        <w:rPr>
          <w:rFonts w:ascii="Times New Roman" w:hAnsi="Times New Roman"/>
          <w:sz w:val="24"/>
          <w:szCs w:val="24"/>
          <w:lang w:val="ru-RU"/>
        </w:rPr>
        <w:t>(</w:t>
      </w:r>
      <w:r w:rsidRPr="00AA2BF8">
        <w:rPr>
          <w:rFonts w:ascii="Times New Roman" w:hAnsi="Times New Roman"/>
          <w:sz w:val="24"/>
          <w:szCs w:val="24"/>
          <w:lang w:val="ru-RU"/>
        </w:rPr>
        <w:t>парков, набережных</w:t>
      </w:r>
      <w:r>
        <w:rPr>
          <w:rFonts w:ascii="Times New Roman" w:hAnsi="Times New Roman"/>
          <w:sz w:val="24"/>
          <w:szCs w:val="24"/>
          <w:lang w:val="ru-RU"/>
        </w:rPr>
        <w:t xml:space="preserve"> и др.) </w:t>
      </w:r>
      <w:r w:rsidRPr="00AA2BF8">
        <w:rPr>
          <w:rFonts w:ascii="Times New Roman" w:hAnsi="Times New Roman"/>
          <w:sz w:val="24"/>
          <w:szCs w:val="24"/>
          <w:lang w:val="ru-RU"/>
        </w:rPr>
        <w:t>переведены в установленном порядке на основании проектов планировки (установления красных линий) из состава территорий общего пользования в иные территории, на которые распространяется действие градостроительных регламентов.</w:t>
      </w:r>
    </w:p>
    <w:p w14:paraId="2BD6ED25" w14:textId="3B71CB99" w:rsidR="00653FE1" w:rsidRPr="00653FE1" w:rsidRDefault="00653FE1" w:rsidP="00653FE1">
      <w:pPr>
        <w:widowControl w:val="0"/>
        <w:tabs>
          <w:tab w:val="left" w:pos="993"/>
          <w:tab w:val="left" w:pos="1134"/>
        </w:tabs>
        <w:spacing w:after="0" w:line="240" w:lineRule="auto"/>
        <w:ind w:firstLine="709"/>
        <w:jc w:val="both"/>
        <w:rPr>
          <w:rFonts w:ascii="Times New Roman" w:hAnsi="Times New Roman"/>
          <w:bCs/>
          <w:sz w:val="24"/>
          <w:szCs w:val="24"/>
          <w:lang w:val="ru-RU"/>
        </w:rPr>
      </w:pPr>
      <w:r w:rsidRPr="00AA2BF8">
        <w:rPr>
          <w:rFonts w:ascii="Times New Roman" w:hAnsi="Times New Roman"/>
          <w:sz w:val="24"/>
          <w:szCs w:val="24"/>
          <w:lang w:val="ru-RU"/>
        </w:rPr>
        <w:t>В иных случаях применительно к частям территории в пределах данн</w:t>
      </w:r>
      <w:r>
        <w:rPr>
          <w:rFonts w:ascii="Times New Roman" w:hAnsi="Times New Roman"/>
          <w:sz w:val="24"/>
          <w:szCs w:val="24"/>
          <w:lang w:val="ru-RU"/>
        </w:rPr>
        <w:t>ых</w:t>
      </w:r>
      <w:r w:rsidRPr="00AA2BF8">
        <w:rPr>
          <w:rFonts w:ascii="Times New Roman" w:hAnsi="Times New Roman"/>
          <w:sz w:val="24"/>
          <w:szCs w:val="24"/>
          <w:lang w:val="ru-RU"/>
        </w:rPr>
        <w:t xml:space="preserve"> зон, которые относятся к территории общего пользования, отграниченной от иных территорий красными линиями,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w:t>
      </w:r>
    </w:p>
    <w:p w14:paraId="0E1EAF56" w14:textId="04712204" w:rsidR="00FE4127" w:rsidRPr="00FE4127" w:rsidRDefault="00653FE1" w:rsidP="00F16C57">
      <w:pPr>
        <w:pStyle w:val="ae"/>
        <w:widowControl w:val="0"/>
        <w:numPr>
          <w:ilvl w:val="0"/>
          <w:numId w:val="88"/>
        </w:numPr>
        <w:tabs>
          <w:tab w:val="left" w:pos="993"/>
          <w:tab w:val="left" w:pos="1134"/>
        </w:tabs>
        <w:spacing w:after="0" w:line="240" w:lineRule="auto"/>
        <w:ind w:left="0" w:firstLine="709"/>
        <w:jc w:val="both"/>
        <w:rPr>
          <w:rFonts w:ascii="Times New Roman" w:hAnsi="Times New Roman"/>
          <w:bCs/>
          <w:sz w:val="24"/>
          <w:szCs w:val="24"/>
          <w:lang w:val="ru-RU"/>
        </w:rPr>
      </w:pPr>
      <w:r>
        <w:rPr>
          <w:rFonts w:ascii="Times New Roman" w:hAnsi="Times New Roman"/>
          <w:sz w:val="24"/>
          <w:szCs w:val="24"/>
          <w:lang w:val="ru-RU"/>
        </w:rPr>
        <w:t>З</w:t>
      </w:r>
      <w:r w:rsidRPr="00AA2BF8">
        <w:rPr>
          <w:rFonts w:ascii="Times New Roman" w:hAnsi="Times New Roman"/>
          <w:sz w:val="24"/>
          <w:szCs w:val="24"/>
          <w:lang w:val="ru-RU"/>
        </w:rPr>
        <w:t>он</w:t>
      </w:r>
      <w:r>
        <w:rPr>
          <w:rFonts w:ascii="Times New Roman" w:hAnsi="Times New Roman"/>
          <w:sz w:val="24"/>
          <w:szCs w:val="24"/>
          <w:lang w:val="ru-RU"/>
        </w:rPr>
        <w:t>ы рекреационного назначения</w:t>
      </w:r>
      <w:r w:rsidRPr="00AA2BF8">
        <w:rPr>
          <w:rFonts w:ascii="Times New Roman" w:hAnsi="Times New Roman"/>
          <w:sz w:val="24"/>
          <w:szCs w:val="24"/>
          <w:lang w:val="ru-RU"/>
        </w:rPr>
        <w:t xml:space="preserve"> выделен</w:t>
      </w:r>
      <w:r>
        <w:rPr>
          <w:rFonts w:ascii="Times New Roman" w:hAnsi="Times New Roman"/>
          <w:sz w:val="24"/>
          <w:szCs w:val="24"/>
          <w:lang w:val="ru-RU"/>
        </w:rPr>
        <w:t>ы</w:t>
      </w:r>
      <w:r w:rsidRPr="00AA2BF8">
        <w:rPr>
          <w:rFonts w:ascii="Times New Roman" w:hAnsi="Times New Roman"/>
          <w:sz w:val="24"/>
          <w:szCs w:val="24"/>
          <w:lang w:val="ru-RU"/>
        </w:rPr>
        <w:t xml:space="preserve"> для обеспечения правовых условий сохранения и использования земельных участков озеленения в целях проведения досуга населением.</w:t>
      </w:r>
    </w:p>
    <w:p w14:paraId="4A9ECF61" w14:textId="796D6437" w:rsidR="00FE4127" w:rsidRDefault="00FE4127" w:rsidP="00FE4127">
      <w:pPr>
        <w:widowControl w:val="0"/>
        <w:tabs>
          <w:tab w:val="left" w:pos="993"/>
          <w:tab w:val="left" w:pos="1134"/>
        </w:tabs>
        <w:spacing w:after="0" w:line="240" w:lineRule="auto"/>
        <w:jc w:val="both"/>
        <w:rPr>
          <w:rFonts w:ascii="Times New Roman" w:hAnsi="Times New Roman"/>
          <w:bCs/>
          <w:sz w:val="24"/>
          <w:szCs w:val="24"/>
          <w:lang w:val="ru-RU"/>
        </w:rPr>
      </w:pPr>
    </w:p>
    <w:p w14:paraId="0F06CC56" w14:textId="11ACD018" w:rsidR="00653FE1" w:rsidRPr="00AA2BF8" w:rsidRDefault="00653FE1" w:rsidP="00653FE1">
      <w:pPr>
        <w:widowControl w:val="0"/>
        <w:overflowPunct w:val="0"/>
        <w:autoSpaceDE w:val="0"/>
        <w:autoSpaceDN w:val="0"/>
        <w:adjustRightInd w:val="0"/>
        <w:spacing w:after="0" w:line="240" w:lineRule="auto"/>
        <w:ind w:left="1460" w:hanging="1419"/>
        <w:outlineLvl w:val="2"/>
        <w:rPr>
          <w:rFonts w:ascii="Times New Roman" w:hAnsi="Times New Roman"/>
          <w:b/>
          <w:bCs/>
          <w:sz w:val="24"/>
          <w:szCs w:val="24"/>
          <w:lang w:val="ru-RU"/>
        </w:rPr>
      </w:pPr>
      <w:bookmarkStart w:id="195" w:name="_Toc469667063"/>
      <w:bookmarkStart w:id="196" w:name="_Toc226983997"/>
      <w:r w:rsidRPr="00AA2BF8">
        <w:rPr>
          <w:rFonts w:ascii="Times New Roman" w:hAnsi="Times New Roman"/>
          <w:b/>
          <w:bCs/>
          <w:sz w:val="24"/>
          <w:szCs w:val="24"/>
          <w:lang w:val="ru-RU"/>
        </w:rPr>
        <w:t xml:space="preserve">Статья </w:t>
      </w:r>
      <w:r>
        <w:rPr>
          <w:rFonts w:ascii="Times New Roman" w:hAnsi="Times New Roman"/>
          <w:b/>
          <w:bCs/>
          <w:sz w:val="24"/>
          <w:szCs w:val="24"/>
          <w:lang w:val="ru-RU"/>
        </w:rPr>
        <w:t>49</w:t>
      </w:r>
      <w:r w:rsidRPr="00AA2BF8">
        <w:rPr>
          <w:rFonts w:ascii="Times New Roman" w:hAnsi="Times New Roman"/>
          <w:b/>
          <w:bCs/>
          <w:sz w:val="24"/>
          <w:szCs w:val="24"/>
          <w:lang w:val="ru-RU"/>
        </w:rPr>
        <w:t>. Зона зеленых насаждений (Р-1)</w:t>
      </w:r>
      <w:bookmarkEnd w:id="195"/>
      <w:bookmarkEnd w:id="196"/>
    </w:p>
    <w:p w14:paraId="12D9B040" w14:textId="77777777" w:rsidR="00653FE1" w:rsidRPr="00AA2BF8" w:rsidRDefault="00653FE1" w:rsidP="00653FE1">
      <w:pPr>
        <w:widowControl w:val="0"/>
        <w:overflowPunct w:val="0"/>
        <w:autoSpaceDE w:val="0"/>
        <w:autoSpaceDN w:val="0"/>
        <w:adjustRightInd w:val="0"/>
        <w:spacing w:after="0" w:line="240" w:lineRule="auto"/>
        <w:ind w:left="1460" w:hanging="1419"/>
        <w:rPr>
          <w:rFonts w:ascii="Times New Roman" w:hAnsi="Times New Roman"/>
          <w:b/>
          <w:bCs/>
          <w:sz w:val="24"/>
          <w:szCs w:val="24"/>
          <w:lang w:val="ru-RU"/>
        </w:rPr>
      </w:pPr>
    </w:p>
    <w:p w14:paraId="444B32C9" w14:textId="13317D7C" w:rsidR="00653FE1" w:rsidRPr="00653FE1" w:rsidRDefault="00653FE1" w:rsidP="00F16C57">
      <w:pPr>
        <w:pStyle w:val="ae"/>
        <w:widowControl w:val="0"/>
        <w:numPr>
          <w:ilvl w:val="0"/>
          <w:numId w:val="89"/>
        </w:numPr>
        <w:tabs>
          <w:tab w:val="left" w:pos="993"/>
        </w:tabs>
        <w:spacing w:after="0" w:line="240" w:lineRule="auto"/>
        <w:ind w:left="0" w:firstLine="709"/>
        <w:contextualSpacing w:val="0"/>
        <w:jc w:val="both"/>
        <w:rPr>
          <w:rFonts w:ascii="Times New Roman" w:hAnsi="Times New Roman"/>
          <w:sz w:val="24"/>
          <w:szCs w:val="24"/>
          <w:lang w:val="ru-RU"/>
        </w:rPr>
      </w:pPr>
      <w:r w:rsidRPr="00653FE1">
        <w:rPr>
          <w:rFonts w:ascii="Times New Roman" w:hAnsi="Times New Roman"/>
          <w:sz w:val="24"/>
          <w:szCs w:val="24"/>
          <w:lang w:val="ru-RU"/>
        </w:rPr>
        <w:t xml:space="preserve">Зоны Р-1 – места отдыха общего пользования: парки, скверы, </w:t>
      </w:r>
      <w:r w:rsidR="002E0F2D">
        <w:rPr>
          <w:rFonts w:ascii="Times New Roman" w:hAnsi="Times New Roman"/>
          <w:sz w:val="24"/>
          <w:szCs w:val="24"/>
          <w:lang w:val="ru-RU"/>
        </w:rPr>
        <w:t>сады</w:t>
      </w:r>
      <w:r w:rsidRPr="00653FE1">
        <w:rPr>
          <w:rFonts w:ascii="Times New Roman" w:hAnsi="Times New Roman"/>
          <w:sz w:val="24"/>
          <w:szCs w:val="24"/>
          <w:lang w:val="ru-RU"/>
        </w:rPr>
        <w:t xml:space="preserve">, бульвары выделены для обеспечения правовых условий сохранения и использования земельных участков озеленения в целях проведения досуга населением. </w:t>
      </w:r>
    </w:p>
    <w:p w14:paraId="13E810F4" w14:textId="07F57AB7" w:rsidR="00653FE1" w:rsidRDefault="00653FE1" w:rsidP="00F16C57">
      <w:pPr>
        <w:pStyle w:val="ae"/>
        <w:widowControl w:val="0"/>
        <w:numPr>
          <w:ilvl w:val="0"/>
          <w:numId w:val="89"/>
        </w:numPr>
        <w:tabs>
          <w:tab w:val="left" w:pos="993"/>
        </w:tabs>
        <w:spacing w:after="0" w:line="240" w:lineRule="auto"/>
        <w:ind w:left="0" w:firstLine="709"/>
        <w:contextualSpacing w:val="0"/>
        <w:jc w:val="both"/>
        <w:rPr>
          <w:rFonts w:ascii="Times New Roman" w:hAnsi="Times New Roman"/>
          <w:sz w:val="24"/>
          <w:szCs w:val="24"/>
          <w:lang w:val="ru-RU"/>
        </w:rPr>
      </w:pPr>
      <w:r w:rsidRPr="00653FE1">
        <w:rPr>
          <w:rFonts w:ascii="Times New Roman" w:hAnsi="Times New Roman"/>
          <w:sz w:val="24"/>
          <w:szCs w:val="24"/>
          <w:lang w:val="ru-RU"/>
        </w:rPr>
        <w:t xml:space="preserve">Допускается строительство обслуживающих культурно-развлекательных объектов, спортивных сооружений и комплексов, связанных с выполнением рекреационных функций территории (не более 20% от общей площади зоны). </w:t>
      </w:r>
    </w:p>
    <w:p w14:paraId="48DF2281" w14:textId="2E55FF7D" w:rsidR="00653FE1" w:rsidRPr="005373D5" w:rsidRDefault="00653FE1" w:rsidP="00F16C57">
      <w:pPr>
        <w:pStyle w:val="ae"/>
        <w:widowControl w:val="0"/>
        <w:numPr>
          <w:ilvl w:val="0"/>
          <w:numId w:val="89"/>
        </w:numPr>
        <w:tabs>
          <w:tab w:val="left" w:pos="993"/>
        </w:tabs>
        <w:spacing w:after="0" w:line="240" w:lineRule="auto"/>
        <w:ind w:left="0" w:firstLine="709"/>
        <w:contextualSpacing w:val="0"/>
        <w:jc w:val="both"/>
        <w:rPr>
          <w:rFonts w:ascii="Times New Roman" w:hAnsi="Times New Roman"/>
          <w:sz w:val="24"/>
          <w:szCs w:val="24"/>
          <w:lang w:val="ru-RU"/>
        </w:rPr>
      </w:pPr>
      <w:r w:rsidRPr="005373D5">
        <w:rPr>
          <w:rFonts w:ascii="Times New Roman" w:hAnsi="Times New Roman"/>
          <w:sz w:val="24"/>
          <w:szCs w:val="24"/>
          <w:lang w:val="ru-RU"/>
        </w:rPr>
        <w:t xml:space="preserve">Настоящий градостроительный регламент может быть распространен на земельные участки в составе данной зоны только в случае, когда части территорий общего пользования (парков, скверов, бульваров и прочих объектов озеленения) переведены в установленном порядке на основании проектов планировки (установления красных линий) из состава территорий общего пользования в иные территории, на которые распространяется действие градостроительных регламентов. </w:t>
      </w:r>
    </w:p>
    <w:p w14:paraId="333B7BBE" w14:textId="578CB651" w:rsidR="00653FE1" w:rsidRPr="00AA2BF8" w:rsidRDefault="00653FE1" w:rsidP="00653FE1">
      <w:pPr>
        <w:widowControl w:val="0"/>
        <w:tabs>
          <w:tab w:val="left" w:pos="993"/>
        </w:tabs>
        <w:overflowPunct w:val="0"/>
        <w:autoSpaceDE w:val="0"/>
        <w:autoSpaceDN w:val="0"/>
        <w:adjustRightInd w:val="0"/>
        <w:spacing w:after="0" w:line="240" w:lineRule="auto"/>
        <w:ind w:firstLine="709"/>
        <w:jc w:val="both"/>
        <w:rPr>
          <w:rFonts w:ascii="Times New Roman" w:hAnsi="Times New Roman"/>
          <w:sz w:val="24"/>
          <w:szCs w:val="24"/>
          <w:lang w:val="ru-RU"/>
        </w:rPr>
      </w:pPr>
      <w:r w:rsidRPr="00AA2BF8">
        <w:rPr>
          <w:rFonts w:ascii="Times New Roman" w:hAnsi="Times New Roman"/>
          <w:sz w:val="24"/>
          <w:szCs w:val="24"/>
          <w:lang w:val="ru-RU"/>
        </w:rPr>
        <w:t xml:space="preserve">В иных случаях применительно к частям территории в пределах данной зоны, которые относятся к территории общего пользования, отграниченной от иных территорий красными линиями,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 </w:t>
      </w:r>
    </w:p>
    <w:p w14:paraId="0C06E970" w14:textId="77777777" w:rsidR="00653FE1" w:rsidRPr="00AA2BF8" w:rsidRDefault="00653FE1" w:rsidP="00F16C57">
      <w:pPr>
        <w:widowControl w:val="0"/>
        <w:numPr>
          <w:ilvl w:val="0"/>
          <w:numId w:val="90"/>
        </w:numPr>
        <w:tabs>
          <w:tab w:val="clear" w:pos="1440"/>
          <w:tab w:val="left" w:pos="993"/>
        </w:tabs>
        <w:overflowPunct w:val="0"/>
        <w:autoSpaceDE w:val="0"/>
        <w:autoSpaceDN w:val="0"/>
        <w:adjustRightInd w:val="0"/>
        <w:spacing w:after="0" w:line="240" w:lineRule="auto"/>
        <w:ind w:left="0" w:firstLine="709"/>
        <w:jc w:val="both"/>
        <w:rPr>
          <w:rFonts w:ascii="Times New Roman" w:hAnsi="Times New Roman"/>
          <w:sz w:val="24"/>
          <w:szCs w:val="24"/>
          <w:lang w:val="ru-RU"/>
        </w:rPr>
      </w:pPr>
      <w:r w:rsidRPr="00AA2BF8">
        <w:rPr>
          <w:rFonts w:ascii="Times New Roman" w:hAnsi="Times New Roman"/>
          <w:sz w:val="24"/>
          <w:szCs w:val="24"/>
          <w:lang w:val="ru-RU"/>
        </w:rPr>
        <w:t xml:space="preserve">Виды разрешенного использования земельных участков и объектов капитального строительства в границах территориальной </w:t>
      </w:r>
      <w:r w:rsidRPr="005373D5">
        <w:rPr>
          <w:rFonts w:ascii="Times New Roman" w:hAnsi="Times New Roman"/>
          <w:sz w:val="24"/>
          <w:szCs w:val="24"/>
          <w:lang w:val="ru-RU"/>
        </w:rPr>
        <w:t>зоны Р-1:</w:t>
      </w:r>
      <w:r w:rsidRPr="00AA2BF8">
        <w:rPr>
          <w:rFonts w:ascii="Times New Roman" w:hAnsi="Times New Roman"/>
          <w:sz w:val="24"/>
          <w:szCs w:val="24"/>
          <w:lang w:val="ru-RU"/>
        </w:rPr>
        <w:t xml:space="preserve"> </w:t>
      </w:r>
    </w:p>
    <w:p w14:paraId="480570BE" w14:textId="2090F8FA" w:rsidR="00FE4127" w:rsidRPr="00AA2BF8" w:rsidRDefault="00FE4127" w:rsidP="00FE4127">
      <w:pPr>
        <w:shd w:val="clear" w:color="auto" w:fill="FFFFFF"/>
        <w:autoSpaceDE w:val="0"/>
        <w:autoSpaceDN w:val="0"/>
        <w:adjustRightInd w:val="0"/>
        <w:spacing w:after="0" w:line="240" w:lineRule="auto"/>
        <w:ind w:firstLine="426"/>
        <w:jc w:val="both"/>
        <w:rPr>
          <w:rFonts w:ascii="Times New Roman" w:hAnsi="Times New Roman"/>
          <w:sz w:val="24"/>
          <w:szCs w:val="24"/>
          <w:lang w:val="ru-RU"/>
        </w:rPr>
      </w:pPr>
    </w:p>
    <w:tbl>
      <w:tblPr>
        <w:tblW w:w="9918" w:type="dxa"/>
        <w:jc w:val="center"/>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7513"/>
      </w:tblGrid>
      <w:tr w:rsidR="005373D5" w:rsidRPr="00A15629" w14:paraId="4129C626" w14:textId="77777777" w:rsidTr="007943DA">
        <w:trPr>
          <w:trHeight w:val="907"/>
          <w:jc w:val="center"/>
        </w:trPr>
        <w:tc>
          <w:tcPr>
            <w:tcW w:w="2405" w:type="dxa"/>
            <w:shd w:val="clear" w:color="auto" w:fill="auto"/>
            <w:vAlign w:val="center"/>
          </w:tcPr>
          <w:p w14:paraId="291BD231" w14:textId="77777777" w:rsidR="005373D5" w:rsidRPr="00AC6641" w:rsidRDefault="005373D5" w:rsidP="00443A9A">
            <w:pPr>
              <w:widowControl w:val="0"/>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b/>
                <w:bCs/>
                <w:sz w:val="24"/>
                <w:szCs w:val="24"/>
                <w:lang w:val="ru-RU"/>
              </w:rPr>
              <w:t>Наименование в</w:t>
            </w:r>
            <w:r w:rsidRPr="0034481D">
              <w:rPr>
                <w:rFonts w:ascii="Times New Roman" w:hAnsi="Times New Roman"/>
                <w:b/>
                <w:bCs/>
                <w:sz w:val="24"/>
                <w:szCs w:val="24"/>
                <w:lang w:val="ru-RU"/>
              </w:rPr>
              <w:t>ид</w:t>
            </w:r>
            <w:r>
              <w:rPr>
                <w:rFonts w:ascii="Times New Roman" w:hAnsi="Times New Roman"/>
                <w:b/>
                <w:bCs/>
                <w:sz w:val="24"/>
                <w:szCs w:val="24"/>
                <w:lang w:val="ru-RU"/>
              </w:rPr>
              <w:t>а</w:t>
            </w:r>
            <w:r w:rsidRPr="0034481D">
              <w:rPr>
                <w:rFonts w:ascii="Times New Roman" w:hAnsi="Times New Roman"/>
                <w:b/>
                <w:bCs/>
                <w:sz w:val="24"/>
                <w:szCs w:val="24"/>
                <w:lang w:val="ru-RU"/>
              </w:rPr>
              <w:t xml:space="preserve"> разрешенного использования</w:t>
            </w:r>
          </w:p>
        </w:tc>
        <w:tc>
          <w:tcPr>
            <w:tcW w:w="7513" w:type="dxa"/>
            <w:shd w:val="clear" w:color="auto" w:fill="auto"/>
            <w:vAlign w:val="center"/>
          </w:tcPr>
          <w:p w14:paraId="2B5B6B88" w14:textId="77777777" w:rsidR="005373D5" w:rsidRDefault="005373D5" w:rsidP="00443A9A">
            <w:pPr>
              <w:spacing w:after="0" w:line="240" w:lineRule="auto"/>
              <w:jc w:val="center"/>
              <w:rPr>
                <w:rFonts w:ascii="Times New Roman" w:hAnsi="Times New Roman"/>
                <w:b/>
                <w:bCs/>
                <w:sz w:val="24"/>
                <w:szCs w:val="24"/>
                <w:lang w:val="ru-RU"/>
              </w:rPr>
            </w:pPr>
            <w:r w:rsidRPr="0034481D">
              <w:rPr>
                <w:rFonts w:ascii="Times New Roman" w:hAnsi="Times New Roman"/>
                <w:b/>
                <w:bCs/>
                <w:sz w:val="24"/>
                <w:szCs w:val="24"/>
                <w:lang w:val="ru-RU"/>
              </w:rPr>
              <w:t>Описание вида разрешенного использования</w:t>
            </w:r>
            <w:r>
              <w:rPr>
                <w:rFonts w:ascii="Times New Roman" w:hAnsi="Times New Roman"/>
                <w:b/>
                <w:bCs/>
                <w:sz w:val="24"/>
                <w:szCs w:val="24"/>
                <w:lang w:val="ru-RU"/>
              </w:rPr>
              <w:t xml:space="preserve"> </w:t>
            </w:r>
          </w:p>
          <w:p w14:paraId="6D39100D" w14:textId="77777777" w:rsidR="005373D5" w:rsidRPr="00AC6641" w:rsidRDefault="005373D5" w:rsidP="00443A9A">
            <w:pPr>
              <w:widowControl w:val="0"/>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b/>
                <w:bCs/>
                <w:sz w:val="24"/>
                <w:szCs w:val="24"/>
                <w:lang w:val="ru-RU"/>
              </w:rPr>
              <w:t>земельного участка</w:t>
            </w:r>
          </w:p>
        </w:tc>
      </w:tr>
    </w:tbl>
    <w:p w14:paraId="7AA36A5B" w14:textId="77777777" w:rsidR="005373D5" w:rsidRPr="007C672A" w:rsidRDefault="005373D5" w:rsidP="005373D5">
      <w:pPr>
        <w:spacing w:after="0" w:line="240" w:lineRule="auto"/>
        <w:rPr>
          <w:sz w:val="2"/>
          <w:szCs w:val="2"/>
          <w:lang w:val="ru-RU"/>
        </w:rPr>
      </w:pP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7513"/>
      </w:tblGrid>
      <w:tr w:rsidR="005373D5" w:rsidRPr="001A2E48" w14:paraId="509C5A33" w14:textId="77777777" w:rsidTr="007943DA">
        <w:trPr>
          <w:trHeight w:val="284"/>
          <w:tblHeader/>
          <w:jc w:val="center"/>
        </w:trPr>
        <w:tc>
          <w:tcPr>
            <w:tcW w:w="2405" w:type="dxa"/>
            <w:shd w:val="clear" w:color="auto" w:fill="auto"/>
            <w:vAlign w:val="center"/>
          </w:tcPr>
          <w:p w14:paraId="6A341AFE" w14:textId="77777777" w:rsidR="005373D5" w:rsidRPr="001A2E48" w:rsidRDefault="005373D5" w:rsidP="007943DA">
            <w:pPr>
              <w:widowControl w:val="0"/>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sz w:val="24"/>
                <w:szCs w:val="24"/>
                <w:lang w:val="ru-RU"/>
              </w:rPr>
              <w:t>1</w:t>
            </w:r>
          </w:p>
        </w:tc>
        <w:tc>
          <w:tcPr>
            <w:tcW w:w="7513" w:type="dxa"/>
            <w:shd w:val="clear" w:color="auto" w:fill="auto"/>
            <w:vAlign w:val="center"/>
          </w:tcPr>
          <w:p w14:paraId="6BFC7EE0" w14:textId="77777777" w:rsidR="005373D5" w:rsidRPr="001A2E48" w:rsidRDefault="005373D5" w:rsidP="007943DA">
            <w:pPr>
              <w:pageBreakBefore/>
              <w:spacing w:after="0" w:line="240" w:lineRule="auto"/>
              <w:jc w:val="center"/>
              <w:rPr>
                <w:rFonts w:ascii="Times New Roman" w:hAnsi="Times New Roman"/>
                <w:sz w:val="24"/>
                <w:szCs w:val="24"/>
                <w:lang w:val="ru-RU"/>
              </w:rPr>
            </w:pPr>
            <w:r>
              <w:rPr>
                <w:rFonts w:ascii="Times New Roman" w:hAnsi="Times New Roman"/>
                <w:sz w:val="24"/>
                <w:szCs w:val="24"/>
                <w:lang w:val="ru-RU"/>
              </w:rPr>
              <w:t>2</w:t>
            </w:r>
          </w:p>
        </w:tc>
      </w:tr>
      <w:tr w:rsidR="005373D5" w:rsidRPr="00AC6641" w14:paraId="5C4FCDFD" w14:textId="77777777" w:rsidTr="007943DA">
        <w:trPr>
          <w:trHeight w:val="397"/>
          <w:jc w:val="center"/>
        </w:trPr>
        <w:tc>
          <w:tcPr>
            <w:tcW w:w="9918" w:type="dxa"/>
            <w:gridSpan w:val="2"/>
            <w:tcBorders>
              <w:bottom w:val="single" w:sz="4" w:space="0" w:color="000000"/>
            </w:tcBorders>
            <w:shd w:val="clear" w:color="auto" w:fill="D9D9D9"/>
            <w:vAlign w:val="center"/>
          </w:tcPr>
          <w:p w14:paraId="193D3610" w14:textId="77777777" w:rsidR="005373D5" w:rsidRPr="00AC6641" w:rsidRDefault="005373D5" w:rsidP="007943DA">
            <w:pPr>
              <w:widowControl w:val="0"/>
              <w:autoSpaceDE w:val="0"/>
              <w:autoSpaceDN w:val="0"/>
              <w:adjustRightInd w:val="0"/>
              <w:spacing w:after="0" w:line="240" w:lineRule="auto"/>
              <w:ind w:left="22"/>
              <w:jc w:val="center"/>
              <w:rPr>
                <w:rFonts w:ascii="Times New Roman" w:hAnsi="Times New Roman"/>
                <w:b/>
                <w:bCs/>
                <w:sz w:val="24"/>
                <w:szCs w:val="24"/>
                <w:lang w:val="ru-RU"/>
              </w:rPr>
            </w:pPr>
            <w:r w:rsidRPr="0034481D">
              <w:rPr>
                <w:rFonts w:ascii="Times New Roman" w:hAnsi="Times New Roman"/>
                <w:b/>
                <w:bCs/>
                <w:sz w:val="24"/>
                <w:szCs w:val="24"/>
                <w:lang w:val="ru-RU"/>
              </w:rPr>
              <w:t>Основные виды разрешенного использования</w:t>
            </w:r>
          </w:p>
        </w:tc>
      </w:tr>
      <w:tr w:rsidR="005373D5" w:rsidRPr="00B6522D" w14:paraId="6D182D29" w14:textId="77777777" w:rsidTr="007943DA">
        <w:trPr>
          <w:jc w:val="center"/>
        </w:trPr>
        <w:tc>
          <w:tcPr>
            <w:tcW w:w="2405" w:type="dxa"/>
            <w:tcBorders>
              <w:top w:val="single" w:sz="4" w:space="0" w:color="000000"/>
              <w:bottom w:val="single" w:sz="4" w:space="0" w:color="000000"/>
            </w:tcBorders>
          </w:tcPr>
          <w:p w14:paraId="3CD6AF05" w14:textId="77777777" w:rsidR="0045673A" w:rsidRDefault="005373D5" w:rsidP="00585203">
            <w:pPr>
              <w:widowControl w:val="0"/>
              <w:autoSpaceDE w:val="0"/>
              <w:autoSpaceDN w:val="0"/>
              <w:adjustRightInd w:val="0"/>
              <w:spacing w:after="0" w:line="240" w:lineRule="auto"/>
              <w:jc w:val="center"/>
              <w:rPr>
                <w:rFonts w:ascii="Times New Roman" w:hAnsi="Times New Roman"/>
                <w:color w:val="000000"/>
                <w:sz w:val="24"/>
                <w:szCs w:val="24"/>
                <w:lang w:val="ru-RU"/>
              </w:rPr>
            </w:pPr>
            <w:r w:rsidRPr="00E306E8">
              <w:rPr>
                <w:rFonts w:ascii="Times New Roman" w:hAnsi="Times New Roman"/>
                <w:color w:val="000000"/>
                <w:sz w:val="24"/>
                <w:szCs w:val="24"/>
                <w:lang w:val="ru-RU"/>
              </w:rPr>
              <w:t xml:space="preserve">Земельные участки (территории) общего пользования </w:t>
            </w:r>
          </w:p>
          <w:p w14:paraId="624A6CD8" w14:textId="26BD0788" w:rsidR="005373D5" w:rsidRPr="00A40990" w:rsidRDefault="005373D5" w:rsidP="00585203">
            <w:pPr>
              <w:widowControl w:val="0"/>
              <w:autoSpaceDE w:val="0"/>
              <w:autoSpaceDN w:val="0"/>
              <w:adjustRightInd w:val="0"/>
              <w:spacing w:after="0" w:line="240" w:lineRule="auto"/>
              <w:jc w:val="center"/>
              <w:rPr>
                <w:rFonts w:ascii="Times New Roman" w:hAnsi="Times New Roman"/>
                <w:sz w:val="24"/>
                <w:szCs w:val="24"/>
                <w:lang w:val="ru-RU"/>
              </w:rPr>
            </w:pPr>
            <w:r w:rsidRPr="00A40990">
              <w:rPr>
                <w:rFonts w:ascii="Times New Roman" w:hAnsi="Times New Roman"/>
                <w:color w:val="000000"/>
                <w:sz w:val="24"/>
                <w:szCs w:val="24"/>
                <w:lang w:val="ru-RU"/>
              </w:rPr>
              <w:t>(12.0)</w:t>
            </w:r>
          </w:p>
        </w:tc>
        <w:tc>
          <w:tcPr>
            <w:tcW w:w="7513" w:type="dxa"/>
            <w:tcBorders>
              <w:top w:val="single" w:sz="4" w:space="0" w:color="000000"/>
              <w:bottom w:val="single" w:sz="4" w:space="0" w:color="000000"/>
            </w:tcBorders>
          </w:tcPr>
          <w:p w14:paraId="14009E58" w14:textId="77777777" w:rsidR="005373D5" w:rsidRPr="00E306E8" w:rsidRDefault="005373D5" w:rsidP="005373D5">
            <w:pPr>
              <w:spacing w:after="0" w:line="240" w:lineRule="auto"/>
              <w:ind w:left="142" w:hanging="142"/>
              <w:jc w:val="both"/>
              <w:rPr>
                <w:rFonts w:ascii="Times New Roman" w:hAnsi="Times New Roman"/>
                <w:color w:val="000000"/>
                <w:sz w:val="24"/>
                <w:szCs w:val="24"/>
                <w:shd w:val="clear" w:color="auto" w:fill="FFFFFF"/>
                <w:lang w:val="ru-RU"/>
              </w:rPr>
            </w:pPr>
            <w:r w:rsidRPr="00E306E8">
              <w:rPr>
                <w:rFonts w:ascii="Times New Roman" w:hAnsi="Times New Roman"/>
                <w:color w:val="000000"/>
                <w:sz w:val="24"/>
                <w:szCs w:val="24"/>
                <w:lang w:val="ru-RU"/>
              </w:rPr>
              <w:t xml:space="preserve">- </w:t>
            </w:r>
            <w:r w:rsidRPr="00E306E8">
              <w:rPr>
                <w:rFonts w:ascii="Times New Roman" w:hAnsi="Times New Roman"/>
                <w:color w:val="000000"/>
                <w:sz w:val="24"/>
                <w:szCs w:val="24"/>
                <w:shd w:val="clear" w:color="auto" w:fill="FFFFFF"/>
                <w:lang w:val="ru-RU"/>
              </w:rPr>
              <w:t>земельные участки общего пользования.</w:t>
            </w:r>
          </w:p>
          <w:p w14:paraId="66C6A0EA" w14:textId="3BF9B1B1" w:rsidR="005373D5" w:rsidRPr="009A3C87" w:rsidRDefault="005373D5" w:rsidP="005373D5">
            <w:pPr>
              <w:pStyle w:val="ConsPlusTitlePage"/>
              <w:ind w:left="142"/>
              <w:jc w:val="both"/>
              <w:rPr>
                <w:rFonts w:ascii="Times New Roman" w:hAnsi="Times New Roman" w:cs="Times New Roman"/>
                <w:color w:val="000000"/>
                <w:sz w:val="24"/>
                <w:szCs w:val="24"/>
                <w:lang w:eastAsia="en-US"/>
              </w:rPr>
            </w:pPr>
          </w:p>
        </w:tc>
      </w:tr>
      <w:tr w:rsidR="00476DDE" w:rsidRPr="00A15629" w14:paraId="204EE834" w14:textId="77777777" w:rsidTr="007943DA">
        <w:trPr>
          <w:jc w:val="center"/>
        </w:trPr>
        <w:tc>
          <w:tcPr>
            <w:tcW w:w="2405" w:type="dxa"/>
            <w:tcBorders>
              <w:top w:val="single" w:sz="4" w:space="0" w:color="000000"/>
              <w:bottom w:val="single" w:sz="4" w:space="0" w:color="000000"/>
            </w:tcBorders>
          </w:tcPr>
          <w:p w14:paraId="76CFF0FC" w14:textId="77777777" w:rsidR="00476DDE" w:rsidRPr="00F67AD3" w:rsidRDefault="00476DDE" w:rsidP="00476DDE">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F67AD3">
              <w:rPr>
                <w:rFonts w:ascii="Times New Roman" w:hAnsi="Times New Roman"/>
                <w:color w:val="000000"/>
                <w:sz w:val="24"/>
                <w:szCs w:val="24"/>
                <w:shd w:val="clear" w:color="auto" w:fill="FFFFFF"/>
              </w:rPr>
              <w:t>Улично-дорожная сеть</w:t>
            </w:r>
          </w:p>
          <w:p w14:paraId="700F1490" w14:textId="225CE118" w:rsidR="00476DDE" w:rsidRPr="00E306E8" w:rsidRDefault="00476DDE" w:rsidP="00476DDE">
            <w:pPr>
              <w:widowControl w:val="0"/>
              <w:autoSpaceDE w:val="0"/>
              <w:autoSpaceDN w:val="0"/>
              <w:adjustRightInd w:val="0"/>
              <w:spacing w:after="0" w:line="240" w:lineRule="auto"/>
              <w:jc w:val="center"/>
              <w:rPr>
                <w:rFonts w:ascii="Times New Roman" w:hAnsi="Times New Roman"/>
                <w:color w:val="000000"/>
                <w:sz w:val="24"/>
                <w:szCs w:val="24"/>
                <w:lang w:val="ru-RU"/>
              </w:rPr>
            </w:pPr>
            <w:r w:rsidRPr="00F67AD3">
              <w:rPr>
                <w:rFonts w:ascii="Times New Roman" w:hAnsi="Times New Roman"/>
                <w:sz w:val="24"/>
                <w:szCs w:val="24"/>
                <w:lang w:val="ru-RU"/>
              </w:rPr>
              <w:t>(12.0.1)</w:t>
            </w:r>
          </w:p>
        </w:tc>
        <w:tc>
          <w:tcPr>
            <w:tcW w:w="7513" w:type="dxa"/>
            <w:tcBorders>
              <w:top w:val="single" w:sz="4" w:space="0" w:color="000000"/>
              <w:bottom w:val="single" w:sz="4" w:space="0" w:color="000000"/>
            </w:tcBorders>
          </w:tcPr>
          <w:p w14:paraId="60341EC6" w14:textId="77777777" w:rsidR="00476DDE" w:rsidRPr="001428E3" w:rsidRDefault="00476DDE" w:rsidP="00476DDE">
            <w:pPr>
              <w:spacing w:after="0" w:line="240" w:lineRule="auto"/>
              <w:ind w:left="142" w:hanging="142"/>
              <w:jc w:val="both"/>
              <w:rPr>
                <w:rFonts w:ascii="Times New Roman" w:hAnsi="Times New Roman"/>
                <w:color w:val="000000"/>
                <w:sz w:val="24"/>
                <w:szCs w:val="24"/>
                <w:shd w:val="clear" w:color="auto" w:fill="FFFFFF"/>
                <w:lang w:val="ru-RU"/>
              </w:rPr>
            </w:pPr>
            <w:r>
              <w:rPr>
                <w:rFonts w:ascii="Times New Roman" w:hAnsi="Times New Roman"/>
                <w:color w:val="000000"/>
                <w:sz w:val="24"/>
                <w:szCs w:val="24"/>
                <w:shd w:val="clear" w:color="auto" w:fill="FFFFFF"/>
                <w:lang w:val="ru-RU"/>
              </w:rPr>
              <w:t>- р</w:t>
            </w:r>
            <w:r w:rsidRPr="00F67AD3">
              <w:rPr>
                <w:rFonts w:ascii="Times New Roman" w:hAnsi="Times New Roman"/>
                <w:color w:val="000000"/>
                <w:sz w:val="24"/>
                <w:szCs w:val="24"/>
                <w:shd w:val="clear" w:color="auto" w:fill="FFFFFF"/>
                <w:lang w:val="ru-RU"/>
              </w:rPr>
              <w:t>азмещение объектов улично-дорожной сети:</w:t>
            </w:r>
            <w:r>
              <w:rPr>
                <w:rFonts w:ascii="Times New Roman" w:hAnsi="Times New Roman"/>
                <w:color w:val="000000"/>
                <w:sz w:val="24"/>
                <w:szCs w:val="24"/>
                <w:shd w:val="clear" w:color="auto" w:fill="FFFFFF"/>
                <w:lang w:val="ru-RU"/>
              </w:rPr>
              <w:t xml:space="preserve"> </w:t>
            </w:r>
            <w:r w:rsidRPr="00F67AD3">
              <w:rPr>
                <w:rFonts w:ascii="Times New Roman" w:hAnsi="Times New Roman"/>
                <w:color w:val="000000"/>
                <w:sz w:val="24"/>
                <w:szCs w:val="24"/>
                <w:shd w:val="clear" w:color="auto" w:fill="FFFFFF"/>
                <w:lang w:val="ru-RU"/>
              </w:rPr>
              <w:t xml:space="preserve">автомобильных дорог и пешеходных тротуаров, пешеходных переходов, бульваров, площадей, проездов, велодорожек и объектов велотранспортной и инженерной </w:t>
            </w:r>
            <w:r w:rsidRPr="001428E3">
              <w:rPr>
                <w:rFonts w:ascii="Times New Roman" w:hAnsi="Times New Roman"/>
                <w:color w:val="000000"/>
                <w:sz w:val="24"/>
                <w:szCs w:val="24"/>
                <w:shd w:val="clear" w:color="auto" w:fill="FFFFFF"/>
                <w:lang w:val="ru-RU"/>
              </w:rPr>
              <w:t>инфраструктуры;</w:t>
            </w:r>
          </w:p>
          <w:p w14:paraId="0D94CB7B" w14:textId="4A8D6F97" w:rsidR="00476DDE" w:rsidRPr="00E306E8" w:rsidRDefault="00476DDE" w:rsidP="00476DDE">
            <w:pPr>
              <w:spacing w:after="0" w:line="240" w:lineRule="auto"/>
              <w:ind w:left="142" w:hanging="142"/>
              <w:jc w:val="both"/>
              <w:rPr>
                <w:rFonts w:ascii="Times New Roman" w:hAnsi="Times New Roman"/>
                <w:color w:val="000000"/>
                <w:sz w:val="24"/>
                <w:szCs w:val="24"/>
                <w:lang w:val="ru-RU"/>
              </w:rPr>
            </w:pPr>
            <w:r w:rsidRPr="001428E3">
              <w:rPr>
                <w:rFonts w:ascii="Times New Roman" w:hAnsi="Times New Roman"/>
                <w:color w:val="000000"/>
                <w:sz w:val="24"/>
                <w:szCs w:val="24"/>
                <w:shd w:val="clear" w:color="auto" w:fill="FFFFFF"/>
                <w:lang w:val="ru-RU"/>
              </w:rPr>
              <w:t>- размещение придорожных стоянок (парковок) транспортных средств в границах городских улиц и дорог (за исключением гаражей, предназначенных для хранения автотранспорта, стоянок для хранения служебного автотранспорта, транспортных средств общего пользования, транспортных средств, осуществляющих перевозки людей по установленному маршруту), а также некапитальных сооружений, предназначенных для охраны транспортных средств</w:t>
            </w:r>
            <w:r>
              <w:rPr>
                <w:rFonts w:ascii="Times New Roman" w:hAnsi="Times New Roman"/>
                <w:color w:val="000000"/>
                <w:sz w:val="24"/>
                <w:szCs w:val="24"/>
                <w:shd w:val="clear" w:color="auto" w:fill="FFFFFF"/>
                <w:lang w:val="ru-RU"/>
              </w:rPr>
              <w:t>.</w:t>
            </w:r>
          </w:p>
        </w:tc>
      </w:tr>
      <w:tr w:rsidR="00476DDE" w:rsidRPr="00A15629" w14:paraId="61B4A62C" w14:textId="77777777" w:rsidTr="007943DA">
        <w:trPr>
          <w:jc w:val="center"/>
        </w:trPr>
        <w:tc>
          <w:tcPr>
            <w:tcW w:w="2405" w:type="dxa"/>
            <w:tcBorders>
              <w:top w:val="single" w:sz="4" w:space="0" w:color="000000"/>
              <w:bottom w:val="single" w:sz="4" w:space="0" w:color="000000"/>
            </w:tcBorders>
          </w:tcPr>
          <w:p w14:paraId="2EFECFA5" w14:textId="77777777" w:rsidR="00476DDE" w:rsidRPr="00F67AD3" w:rsidRDefault="00476DDE" w:rsidP="00476DDE">
            <w:pPr>
              <w:widowControl w:val="0"/>
              <w:autoSpaceDE w:val="0"/>
              <w:autoSpaceDN w:val="0"/>
              <w:adjustRightInd w:val="0"/>
              <w:spacing w:after="0" w:line="240" w:lineRule="auto"/>
              <w:jc w:val="center"/>
              <w:rPr>
                <w:rFonts w:ascii="Times New Roman" w:hAnsi="Times New Roman"/>
                <w:sz w:val="24"/>
                <w:szCs w:val="24"/>
                <w:lang w:val="ru-RU"/>
              </w:rPr>
            </w:pPr>
            <w:r w:rsidRPr="00F67AD3">
              <w:rPr>
                <w:rFonts w:ascii="Times New Roman" w:hAnsi="Times New Roman"/>
                <w:color w:val="000000"/>
                <w:sz w:val="24"/>
                <w:szCs w:val="24"/>
                <w:shd w:val="clear" w:color="auto" w:fill="FFFFFF"/>
              </w:rPr>
              <w:t>Благоустройство территории</w:t>
            </w:r>
          </w:p>
          <w:p w14:paraId="4466BD58" w14:textId="0070B3FA" w:rsidR="00476DDE" w:rsidRPr="00E306E8" w:rsidRDefault="00476DDE" w:rsidP="00476DDE">
            <w:pPr>
              <w:widowControl w:val="0"/>
              <w:autoSpaceDE w:val="0"/>
              <w:autoSpaceDN w:val="0"/>
              <w:adjustRightInd w:val="0"/>
              <w:spacing w:after="0" w:line="240" w:lineRule="auto"/>
              <w:jc w:val="center"/>
              <w:rPr>
                <w:rFonts w:ascii="Times New Roman" w:hAnsi="Times New Roman"/>
                <w:color w:val="000000"/>
                <w:sz w:val="24"/>
                <w:szCs w:val="24"/>
                <w:lang w:val="ru-RU"/>
              </w:rPr>
            </w:pPr>
            <w:r w:rsidRPr="00F67AD3">
              <w:rPr>
                <w:rFonts w:ascii="Times New Roman" w:hAnsi="Times New Roman"/>
                <w:sz w:val="24"/>
                <w:szCs w:val="24"/>
                <w:lang w:val="ru-RU"/>
              </w:rPr>
              <w:t>(12.0.2)</w:t>
            </w:r>
          </w:p>
        </w:tc>
        <w:tc>
          <w:tcPr>
            <w:tcW w:w="7513" w:type="dxa"/>
            <w:tcBorders>
              <w:top w:val="single" w:sz="4" w:space="0" w:color="000000"/>
              <w:bottom w:val="single" w:sz="4" w:space="0" w:color="000000"/>
            </w:tcBorders>
          </w:tcPr>
          <w:p w14:paraId="347AAFBD" w14:textId="7EB538C9" w:rsidR="00476DDE" w:rsidRPr="00E306E8" w:rsidRDefault="00476DDE" w:rsidP="00476DDE">
            <w:pPr>
              <w:spacing w:after="0" w:line="240" w:lineRule="auto"/>
              <w:ind w:left="142" w:hanging="142"/>
              <w:jc w:val="both"/>
              <w:rPr>
                <w:rFonts w:ascii="Times New Roman" w:hAnsi="Times New Roman"/>
                <w:color w:val="000000"/>
                <w:sz w:val="24"/>
                <w:szCs w:val="24"/>
                <w:lang w:val="ru-RU"/>
              </w:rPr>
            </w:pPr>
            <w:r>
              <w:rPr>
                <w:rFonts w:ascii="Times New Roman" w:hAnsi="Times New Roman"/>
                <w:color w:val="000000"/>
                <w:sz w:val="24"/>
                <w:szCs w:val="24"/>
                <w:shd w:val="clear" w:color="auto" w:fill="FFFFFF"/>
                <w:lang w:val="ru-RU"/>
              </w:rPr>
              <w:t>-</w:t>
            </w:r>
            <w:r>
              <w:rPr>
                <w:rFonts w:ascii="Times New Roman" w:hAnsi="Times New Roman"/>
                <w:sz w:val="24"/>
                <w:szCs w:val="24"/>
              </w:rPr>
              <w:t> </w:t>
            </w:r>
            <w:r>
              <w:rPr>
                <w:rFonts w:ascii="Times New Roman" w:hAnsi="Times New Roman"/>
                <w:color w:val="000000"/>
                <w:sz w:val="24"/>
                <w:szCs w:val="24"/>
                <w:shd w:val="clear" w:color="auto" w:fill="FFFFFF"/>
                <w:lang w:val="ru-RU"/>
              </w:rPr>
              <w:t>р</w:t>
            </w:r>
            <w:r w:rsidRPr="00F67AD3">
              <w:rPr>
                <w:rFonts w:ascii="Times New Roman" w:hAnsi="Times New Roman"/>
                <w:color w:val="000000"/>
                <w:sz w:val="24"/>
                <w:szCs w:val="24"/>
                <w:shd w:val="clear" w:color="auto" w:fill="FFFFFF"/>
                <w:lang w:val="ru-RU"/>
              </w:rPr>
              <w:t>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r>
              <w:rPr>
                <w:rFonts w:ascii="Times New Roman" w:hAnsi="Times New Roman"/>
                <w:color w:val="000000"/>
                <w:sz w:val="24"/>
                <w:szCs w:val="24"/>
                <w:shd w:val="clear" w:color="auto" w:fill="FFFFFF"/>
                <w:lang w:val="ru-RU"/>
              </w:rPr>
              <w:t>.</w:t>
            </w:r>
          </w:p>
        </w:tc>
      </w:tr>
      <w:tr w:rsidR="005373D5" w:rsidRPr="00A15629" w14:paraId="4A101B5B" w14:textId="77777777" w:rsidTr="007943DA">
        <w:trPr>
          <w:jc w:val="center"/>
        </w:trPr>
        <w:tc>
          <w:tcPr>
            <w:tcW w:w="2405" w:type="dxa"/>
            <w:tcBorders>
              <w:top w:val="single" w:sz="4" w:space="0" w:color="000000"/>
              <w:bottom w:val="single" w:sz="4" w:space="0" w:color="000000"/>
            </w:tcBorders>
          </w:tcPr>
          <w:p w14:paraId="18472F24" w14:textId="77777777" w:rsidR="005373D5" w:rsidRPr="00C43FB9" w:rsidRDefault="005373D5" w:rsidP="007943DA">
            <w:pPr>
              <w:pStyle w:val="ConsPlusTitlePage"/>
              <w:jc w:val="center"/>
              <w:rPr>
                <w:rFonts w:ascii="Times New Roman" w:hAnsi="Times New Roman" w:cs="Times New Roman"/>
                <w:color w:val="000000"/>
                <w:sz w:val="24"/>
                <w:szCs w:val="24"/>
                <w:shd w:val="clear" w:color="auto" w:fill="FFFFFF"/>
              </w:rPr>
            </w:pPr>
            <w:r w:rsidRPr="00C43FB9">
              <w:rPr>
                <w:rFonts w:ascii="Times New Roman" w:hAnsi="Times New Roman" w:cs="Times New Roman"/>
                <w:color w:val="000000"/>
                <w:sz w:val="24"/>
                <w:szCs w:val="24"/>
                <w:shd w:val="clear" w:color="auto" w:fill="FFFFFF"/>
              </w:rPr>
              <w:t>Деятельность по особой охране и изучению природы</w:t>
            </w:r>
          </w:p>
          <w:p w14:paraId="07B5BF63" w14:textId="5CED7526" w:rsidR="005373D5" w:rsidRPr="00C43FB9" w:rsidRDefault="005373D5" w:rsidP="007943DA">
            <w:pPr>
              <w:pStyle w:val="ConsPlusTitlePage"/>
              <w:jc w:val="center"/>
              <w:rPr>
                <w:rFonts w:ascii="Times New Roman" w:hAnsi="Times New Roman" w:cs="Times New Roman"/>
                <w:sz w:val="24"/>
                <w:szCs w:val="24"/>
              </w:rPr>
            </w:pPr>
            <w:r w:rsidRPr="00C43FB9">
              <w:rPr>
                <w:rFonts w:ascii="Times New Roman" w:hAnsi="Times New Roman" w:cs="Times New Roman"/>
                <w:color w:val="000000"/>
                <w:sz w:val="24"/>
                <w:szCs w:val="24"/>
                <w:shd w:val="clear" w:color="auto" w:fill="FFFFFF"/>
              </w:rPr>
              <w:t>(9.0)</w:t>
            </w:r>
          </w:p>
        </w:tc>
        <w:tc>
          <w:tcPr>
            <w:tcW w:w="7513" w:type="dxa"/>
            <w:tcBorders>
              <w:top w:val="single" w:sz="4" w:space="0" w:color="000000"/>
              <w:bottom w:val="single" w:sz="4" w:space="0" w:color="000000"/>
            </w:tcBorders>
          </w:tcPr>
          <w:p w14:paraId="627BFFC5" w14:textId="3E3F7459" w:rsidR="005373D5" w:rsidRPr="00C43FB9" w:rsidRDefault="00C43FB9" w:rsidP="005373D5">
            <w:pPr>
              <w:pStyle w:val="ConsPlusTitlePage"/>
              <w:ind w:left="142" w:hanging="142"/>
              <w:jc w:val="both"/>
              <w:rPr>
                <w:rFonts w:ascii="Times New Roman" w:hAnsi="Times New Roman" w:cs="Times New Roman"/>
                <w:color w:val="000000"/>
                <w:sz w:val="24"/>
                <w:szCs w:val="24"/>
                <w:lang w:eastAsia="en-US"/>
              </w:rPr>
            </w:pPr>
            <w:r w:rsidRPr="00E306E8">
              <w:rPr>
                <w:rFonts w:ascii="Times New Roman" w:hAnsi="Times New Roman"/>
                <w:color w:val="000000"/>
                <w:sz w:val="24"/>
                <w:szCs w:val="24"/>
                <w:shd w:val="clear" w:color="auto" w:fill="FFFFFF"/>
              </w:rPr>
              <w:t>-</w:t>
            </w:r>
            <w:r w:rsidRPr="00E306E8">
              <w:rPr>
                <w:rFonts w:ascii="Times New Roman" w:hAnsi="Times New Roman"/>
                <w:sz w:val="24"/>
                <w:szCs w:val="24"/>
              </w:rPr>
              <w:t> </w:t>
            </w:r>
            <w:r>
              <w:rPr>
                <w:rFonts w:ascii="Times New Roman" w:hAnsi="Times New Roman"/>
                <w:sz w:val="24"/>
                <w:szCs w:val="24"/>
              </w:rPr>
              <w:t>с</w:t>
            </w:r>
            <w:r w:rsidR="005373D5" w:rsidRPr="00C43FB9">
              <w:rPr>
                <w:rFonts w:ascii="Times New Roman" w:hAnsi="Times New Roman" w:cs="Times New Roman"/>
                <w:color w:val="000000"/>
                <w:sz w:val="24"/>
                <w:szCs w:val="24"/>
                <w:shd w:val="clear" w:color="auto" w:fill="FFFFFF"/>
              </w:rPr>
              <w:t>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r>
              <w:rPr>
                <w:rFonts w:ascii="Times New Roman" w:hAnsi="Times New Roman" w:cs="Times New Roman"/>
                <w:color w:val="000000"/>
                <w:sz w:val="24"/>
                <w:szCs w:val="24"/>
                <w:shd w:val="clear" w:color="auto" w:fill="FFFFFF"/>
              </w:rPr>
              <w:t>.</w:t>
            </w:r>
          </w:p>
        </w:tc>
      </w:tr>
      <w:tr w:rsidR="005373D5" w:rsidRPr="00A15629" w14:paraId="69DBF196" w14:textId="77777777" w:rsidTr="007943DA">
        <w:trPr>
          <w:jc w:val="center"/>
        </w:trPr>
        <w:tc>
          <w:tcPr>
            <w:tcW w:w="2405" w:type="dxa"/>
            <w:tcBorders>
              <w:top w:val="single" w:sz="4" w:space="0" w:color="000000"/>
              <w:bottom w:val="single" w:sz="4" w:space="0" w:color="000000"/>
            </w:tcBorders>
          </w:tcPr>
          <w:p w14:paraId="11E92390" w14:textId="77777777" w:rsidR="005373D5" w:rsidRPr="00C43FB9" w:rsidRDefault="005373D5" w:rsidP="007943DA">
            <w:pPr>
              <w:pStyle w:val="ConsPlusTitlePage"/>
              <w:jc w:val="center"/>
              <w:rPr>
                <w:rFonts w:ascii="Times New Roman" w:hAnsi="Times New Roman" w:cs="Times New Roman"/>
                <w:color w:val="000000"/>
                <w:sz w:val="24"/>
                <w:szCs w:val="24"/>
                <w:shd w:val="clear" w:color="auto" w:fill="FFFFFF"/>
              </w:rPr>
            </w:pPr>
            <w:r w:rsidRPr="00C43FB9">
              <w:rPr>
                <w:rFonts w:ascii="Times New Roman" w:hAnsi="Times New Roman" w:cs="Times New Roman"/>
                <w:color w:val="000000"/>
                <w:sz w:val="24"/>
                <w:szCs w:val="24"/>
                <w:shd w:val="clear" w:color="auto" w:fill="FFFFFF"/>
              </w:rPr>
              <w:t>Охрана природных территорий</w:t>
            </w:r>
          </w:p>
          <w:p w14:paraId="610A430E" w14:textId="0A0D8AE8" w:rsidR="005373D5" w:rsidRPr="00C43FB9" w:rsidRDefault="005373D5" w:rsidP="007943DA">
            <w:pPr>
              <w:pStyle w:val="ConsPlusTitlePage"/>
              <w:jc w:val="center"/>
              <w:rPr>
                <w:rFonts w:ascii="Times New Roman" w:hAnsi="Times New Roman" w:cs="Times New Roman"/>
                <w:sz w:val="24"/>
                <w:szCs w:val="24"/>
              </w:rPr>
            </w:pPr>
            <w:r w:rsidRPr="00C43FB9">
              <w:rPr>
                <w:rFonts w:ascii="Times New Roman" w:hAnsi="Times New Roman" w:cs="Times New Roman"/>
                <w:color w:val="000000"/>
                <w:sz w:val="24"/>
                <w:szCs w:val="24"/>
                <w:shd w:val="clear" w:color="auto" w:fill="FFFFFF"/>
              </w:rPr>
              <w:t>(9.1)</w:t>
            </w:r>
          </w:p>
        </w:tc>
        <w:tc>
          <w:tcPr>
            <w:tcW w:w="7513" w:type="dxa"/>
            <w:tcBorders>
              <w:top w:val="single" w:sz="4" w:space="0" w:color="000000"/>
              <w:bottom w:val="single" w:sz="4" w:space="0" w:color="000000"/>
            </w:tcBorders>
          </w:tcPr>
          <w:p w14:paraId="61BB4F3E" w14:textId="268E2802" w:rsidR="005373D5" w:rsidRPr="00C43FB9" w:rsidRDefault="00C43FB9" w:rsidP="00C43FB9">
            <w:pPr>
              <w:pStyle w:val="ConsPlusTitlePage"/>
              <w:ind w:left="142" w:hanging="142"/>
              <w:jc w:val="both"/>
              <w:rPr>
                <w:rFonts w:ascii="Times New Roman" w:hAnsi="Times New Roman" w:cs="Times New Roman"/>
                <w:color w:val="000000"/>
                <w:sz w:val="24"/>
                <w:szCs w:val="24"/>
                <w:lang w:eastAsia="en-US"/>
              </w:rPr>
            </w:pPr>
            <w:r w:rsidRPr="00E306E8">
              <w:rPr>
                <w:rFonts w:ascii="Times New Roman" w:hAnsi="Times New Roman"/>
                <w:color w:val="000000"/>
                <w:sz w:val="24"/>
                <w:szCs w:val="24"/>
                <w:shd w:val="clear" w:color="auto" w:fill="FFFFFF"/>
              </w:rPr>
              <w:t>-</w:t>
            </w:r>
            <w:r w:rsidRPr="00E306E8">
              <w:rPr>
                <w:rFonts w:ascii="Times New Roman" w:hAnsi="Times New Roman"/>
                <w:sz w:val="24"/>
                <w:szCs w:val="24"/>
              </w:rPr>
              <w:t> </w:t>
            </w:r>
            <w:r>
              <w:rPr>
                <w:rFonts w:ascii="Times New Roman" w:hAnsi="Times New Roman"/>
                <w:sz w:val="24"/>
                <w:szCs w:val="24"/>
              </w:rPr>
              <w:t>с</w:t>
            </w:r>
            <w:r w:rsidR="005373D5" w:rsidRPr="00C43FB9">
              <w:rPr>
                <w:rFonts w:ascii="Times New Roman" w:hAnsi="Times New Roman" w:cs="Times New Roman"/>
                <w:color w:val="000000"/>
                <w:sz w:val="24"/>
                <w:szCs w:val="24"/>
                <w:shd w:val="clear" w:color="auto" w:fill="FFFFFF"/>
              </w:rPr>
              <w:t>охранение отдельных естественных качеств окружающей природной среды путем ограничения хозяйственной деятельности в данной зоне, в частности:</w:t>
            </w:r>
            <w:r>
              <w:rPr>
                <w:rFonts w:ascii="Times New Roman" w:hAnsi="Times New Roman" w:cs="Times New Roman"/>
                <w:color w:val="000000"/>
                <w:sz w:val="24"/>
                <w:szCs w:val="24"/>
                <w:shd w:val="clear" w:color="auto" w:fill="FFFFFF"/>
              </w:rPr>
              <w:t xml:space="preserve"> </w:t>
            </w:r>
            <w:bookmarkStart w:id="197" w:name="l484"/>
            <w:bookmarkEnd w:id="197"/>
            <w:r w:rsidR="005373D5" w:rsidRPr="00C43FB9">
              <w:rPr>
                <w:rFonts w:ascii="Times New Roman" w:hAnsi="Times New Roman" w:cs="Times New Roman"/>
                <w:color w:val="000000"/>
                <w:sz w:val="24"/>
                <w:szCs w:val="24"/>
                <w:shd w:val="clear" w:color="auto" w:fill="FFFFFF"/>
              </w:rPr>
              <w:t>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r>
      <w:tr w:rsidR="00C43FB9" w:rsidRPr="00A15629" w14:paraId="50AF7F7B" w14:textId="77777777" w:rsidTr="007943DA">
        <w:trPr>
          <w:jc w:val="center"/>
        </w:trPr>
        <w:tc>
          <w:tcPr>
            <w:tcW w:w="2405" w:type="dxa"/>
            <w:tcBorders>
              <w:top w:val="single" w:sz="4" w:space="0" w:color="000000"/>
              <w:bottom w:val="single" w:sz="4" w:space="0" w:color="000000"/>
            </w:tcBorders>
          </w:tcPr>
          <w:p w14:paraId="1AD06653" w14:textId="77777777" w:rsidR="0045673A" w:rsidRDefault="00C43FB9" w:rsidP="009257E9">
            <w:pPr>
              <w:pStyle w:val="ConsPlusTitlePage"/>
              <w:pageBreakBefore/>
              <w:jc w:val="center"/>
              <w:rPr>
                <w:rFonts w:ascii="Times New Roman" w:hAnsi="Times New Roman"/>
                <w:sz w:val="24"/>
                <w:szCs w:val="24"/>
              </w:rPr>
            </w:pPr>
            <w:r w:rsidRPr="00597B2C">
              <w:rPr>
                <w:rFonts w:ascii="Times New Roman" w:hAnsi="Times New Roman"/>
                <w:sz w:val="24"/>
                <w:szCs w:val="24"/>
              </w:rPr>
              <w:t>Коммунальное обслуживание</w:t>
            </w:r>
          </w:p>
          <w:p w14:paraId="75288D7E" w14:textId="47F22D0F" w:rsidR="00C43FB9" w:rsidRPr="009A3C87" w:rsidRDefault="00C43FB9" w:rsidP="0045673A">
            <w:pPr>
              <w:pStyle w:val="ConsPlusTitlePage"/>
              <w:jc w:val="center"/>
              <w:rPr>
                <w:rFonts w:ascii="Times New Roman" w:hAnsi="Times New Roman" w:cs="Times New Roman"/>
                <w:sz w:val="24"/>
                <w:szCs w:val="24"/>
              </w:rPr>
            </w:pPr>
            <w:r w:rsidRPr="00597B2C">
              <w:rPr>
                <w:rFonts w:ascii="Times New Roman" w:hAnsi="Times New Roman"/>
                <w:sz w:val="24"/>
                <w:szCs w:val="24"/>
              </w:rPr>
              <w:t>(3.1)</w:t>
            </w:r>
          </w:p>
        </w:tc>
        <w:tc>
          <w:tcPr>
            <w:tcW w:w="7513" w:type="dxa"/>
            <w:tcBorders>
              <w:top w:val="single" w:sz="4" w:space="0" w:color="000000"/>
              <w:bottom w:val="single" w:sz="4" w:space="0" w:color="000000"/>
            </w:tcBorders>
          </w:tcPr>
          <w:p w14:paraId="2FC91821" w14:textId="6D01B5DC" w:rsidR="00C43FB9" w:rsidRPr="009A3C87" w:rsidRDefault="00C43FB9" w:rsidP="00C43FB9">
            <w:pPr>
              <w:pStyle w:val="ConsPlusTitlePage"/>
              <w:ind w:left="142" w:hanging="142"/>
              <w:jc w:val="both"/>
              <w:rPr>
                <w:rFonts w:ascii="Times New Roman" w:hAnsi="Times New Roman" w:cs="Times New Roman"/>
                <w:color w:val="000000"/>
                <w:sz w:val="24"/>
                <w:szCs w:val="24"/>
                <w:lang w:eastAsia="en-US"/>
              </w:rPr>
            </w:pPr>
            <w:r w:rsidRPr="00E306E8">
              <w:rPr>
                <w:rFonts w:ascii="Times New Roman" w:hAnsi="Times New Roman"/>
                <w:color w:val="000000"/>
                <w:sz w:val="24"/>
                <w:szCs w:val="24"/>
                <w:shd w:val="clear" w:color="auto" w:fill="FFFFFF"/>
              </w:rPr>
              <w:t>-</w:t>
            </w:r>
            <w:r w:rsidRPr="00E306E8">
              <w:rPr>
                <w:rFonts w:ascii="Times New Roman" w:hAnsi="Times New Roman"/>
                <w:sz w:val="24"/>
                <w:szCs w:val="24"/>
              </w:rPr>
              <w:t> </w:t>
            </w:r>
            <w:r w:rsidRPr="00E306E8">
              <w:rPr>
                <w:rFonts w:ascii="Times New Roman" w:hAnsi="Times New Roman"/>
                <w:color w:val="000000"/>
                <w:sz w:val="24"/>
                <w:szCs w:val="24"/>
                <w:shd w:val="clear" w:color="auto" w:fill="FFFFFF"/>
              </w:rPr>
              <w:t>размещение зданий и сооружений в целях обеспечения физических и юридических лиц коммунальными услугами</w:t>
            </w:r>
            <w:r w:rsidRPr="00E306E8">
              <w:rPr>
                <w:rFonts w:ascii="Times New Roman" w:hAnsi="Times New Roman"/>
                <w:sz w:val="24"/>
                <w:szCs w:val="24"/>
              </w:rPr>
              <w:t>.</w:t>
            </w:r>
            <w:r>
              <w:rPr>
                <w:rFonts w:ascii="Times New Roman" w:hAnsi="Times New Roman"/>
                <w:sz w:val="24"/>
                <w:szCs w:val="24"/>
              </w:rPr>
              <w:t xml:space="preserve"> </w:t>
            </w:r>
          </w:p>
        </w:tc>
      </w:tr>
      <w:tr w:rsidR="00585203" w:rsidRPr="00A15629" w14:paraId="59FA28F2" w14:textId="77777777" w:rsidTr="007943DA">
        <w:trPr>
          <w:jc w:val="center"/>
        </w:trPr>
        <w:tc>
          <w:tcPr>
            <w:tcW w:w="2405" w:type="dxa"/>
            <w:tcBorders>
              <w:top w:val="single" w:sz="4" w:space="0" w:color="000000"/>
              <w:bottom w:val="single" w:sz="4" w:space="0" w:color="000000"/>
            </w:tcBorders>
          </w:tcPr>
          <w:p w14:paraId="7A3FE129" w14:textId="77777777" w:rsidR="00585203" w:rsidRPr="00597B2C" w:rsidRDefault="00585203" w:rsidP="00585203">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597B2C">
              <w:rPr>
                <w:rFonts w:ascii="Times New Roman" w:hAnsi="Times New Roman"/>
                <w:color w:val="000000"/>
                <w:sz w:val="24"/>
                <w:szCs w:val="24"/>
                <w:shd w:val="clear" w:color="auto" w:fill="FFFFFF"/>
              </w:rPr>
              <w:t>Предоставление коммунальных услуг</w:t>
            </w:r>
          </w:p>
          <w:p w14:paraId="7309EF87" w14:textId="7FADCCF7" w:rsidR="00585203" w:rsidRPr="00597B2C" w:rsidRDefault="00585203" w:rsidP="00585203">
            <w:pPr>
              <w:pStyle w:val="ConsPlusTitlePage"/>
              <w:jc w:val="center"/>
              <w:rPr>
                <w:rFonts w:ascii="Times New Roman" w:hAnsi="Times New Roman"/>
                <w:sz w:val="24"/>
                <w:szCs w:val="24"/>
              </w:rPr>
            </w:pPr>
            <w:r w:rsidRPr="00597B2C">
              <w:rPr>
                <w:rFonts w:ascii="Times New Roman" w:hAnsi="Times New Roman"/>
                <w:sz w:val="24"/>
                <w:szCs w:val="24"/>
              </w:rPr>
              <w:t>(3.1.1)</w:t>
            </w:r>
          </w:p>
        </w:tc>
        <w:tc>
          <w:tcPr>
            <w:tcW w:w="7513" w:type="dxa"/>
            <w:tcBorders>
              <w:top w:val="single" w:sz="4" w:space="0" w:color="000000"/>
              <w:bottom w:val="single" w:sz="4" w:space="0" w:color="000000"/>
            </w:tcBorders>
          </w:tcPr>
          <w:p w14:paraId="5F36F24C" w14:textId="499D0F4C" w:rsidR="00585203" w:rsidRPr="00E306E8" w:rsidRDefault="00585203" w:rsidP="00585203">
            <w:pPr>
              <w:pStyle w:val="ConsPlusTitlePage"/>
              <w:ind w:left="142" w:hanging="142"/>
              <w:jc w:val="both"/>
              <w:rPr>
                <w:rFonts w:ascii="Times New Roman" w:hAnsi="Times New Roman"/>
                <w:color w:val="000000"/>
                <w:sz w:val="24"/>
                <w:szCs w:val="24"/>
                <w:shd w:val="clear" w:color="auto" w:fill="FFFFFF"/>
              </w:rPr>
            </w:pPr>
            <w:r w:rsidRPr="00597B2C">
              <w:rPr>
                <w:rFonts w:ascii="Times New Roman" w:hAnsi="Times New Roman"/>
                <w:color w:val="000000"/>
                <w:sz w:val="24"/>
                <w:szCs w:val="24"/>
                <w:shd w:val="clear" w:color="auto" w:fill="FFFFFF"/>
              </w:rPr>
              <w:t>-</w:t>
            </w:r>
            <w:r w:rsidRPr="00597B2C">
              <w:rPr>
                <w:rFonts w:ascii="Times New Roman" w:hAnsi="Times New Roman"/>
                <w:sz w:val="24"/>
                <w:szCs w:val="24"/>
              </w:rPr>
              <w:t> </w:t>
            </w:r>
            <w:r w:rsidRPr="00597B2C">
              <w:rPr>
                <w:rFonts w:ascii="Times New Roman" w:hAnsi="Times New Roman"/>
                <w:color w:val="000000"/>
                <w:sz w:val="24"/>
                <w:szCs w:val="24"/>
                <w:shd w:val="clear" w:color="auto" w:fill="FFFFFF"/>
              </w:rPr>
              <w:t xml:space="preserve">размещение </w:t>
            </w:r>
            <w:r>
              <w:rPr>
                <w:rFonts w:ascii="Times New Roman" w:hAnsi="Times New Roman"/>
                <w:color w:val="000000"/>
                <w:sz w:val="24"/>
                <w:szCs w:val="24"/>
                <w:shd w:val="clear" w:color="auto" w:fill="FFFFFF"/>
              </w:rPr>
              <w:t>зд</w:t>
            </w:r>
            <w:r w:rsidRPr="00597B2C">
              <w:rPr>
                <w:rFonts w:ascii="Times New Roman" w:hAnsi="Times New Roman"/>
                <w:color w:val="000000"/>
                <w:sz w:val="24"/>
                <w:szCs w:val="24"/>
                <w:shd w:val="clear" w:color="auto" w:fill="FFFFFF"/>
              </w:rPr>
              <w:t>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585203" w:rsidRPr="00A15629" w14:paraId="4CD689FA" w14:textId="77777777" w:rsidTr="007943DA">
        <w:trPr>
          <w:jc w:val="center"/>
        </w:trPr>
        <w:tc>
          <w:tcPr>
            <w:tcW w:w="2405" w:type="dxa"/>
            <w:tcBorders>
              <w:top w:val="single" w:sz="4" w:space="0" w:color="000000"/>
              <w:bottom w:val="single" w:sz="4" w:space="0" w:color="000000"/>
            </w:tcBorders>
          </w:tcPr>
          <w:p w14:paraId="2960C248" w14:textId="77777777" w:rsidR="00585203" w:rsidRPr="00597B2C" w:rsidRDefault="00585203" w:rsidP="00585203">
            <w:pPr>
              <w:widowControl w:val="0"/>
              <w:autoSpaceDE w:val="0"/>
              <w:autoSpaceDN w:val="0"/>
              <w:adjustRightInd w:val="0"/>
              <w:spacing w:after="0" w:line="240" w:lineRule="auto"/>
              <w:jc w:val="center"/>
              <w:rPr>
                <w:rFonts w:ascii="Times New Roman" w:hAnsi="Times New Roman"/>
                <w:sz w:val="24"/>
                <w:szCs w:val="24"/>
                <w:lang w:val="ru-RU"/>
              </w:rPr>
            </w:pPr>
            <w:r w:rsidRPr="00597B2C">
              <w:rPr>
                <w:rFonts w:ascii="Times New Roman" w:hAnsi="Times New Roman"/>
                <w:color w:val="000000"/>
                <w:sz w:val="24"/>
                <w:szCs w:val="24"/>
                <w:shd w:val="clear" w:color="auto" w:fill="FFFFFF"/>
                <w:lang w:val="ru-RU"/>
              </w:rPr>
              <w:t>Административные здания организаций, обеспечивающих предоставление коммунальных услуг</w:t>
            </w:r>
          </w:p>
          <w:p w14:paraId="5B689272" w14:textId="000A1EAD" w:rsidR="00585203" w:rsidRPr="00597B2C" w:rsidRDefault="00585203" w:rsidP="00585203">
            <w:pPr>
              <w:pStyle w:val="ConsPlusTitlePage"/>
              <w:jc w:val="center"/>
              <w:rPr>
                <w:rFonts w:ascii="Times New Roman" w:hAnsi="Times New Roman"/>
                <w:sz w:val="24"/>
                <w:szCs w:val="24"/>
              </w:rPr>
            </w:pPr>
            <w:r w:rsidRPr="00597B2C">
              <w:rPr>
                <w:rFonts w:ascii="Times New Roman" w:hAnsi="Times New Roman"/>
                <w:sz w:val="24"/>
                <w:szCs w:val="24"/>
              </w:rPr>
              <w:t>(3.1.2)</w:t>
            </w:r>
          </w:p>
        </w:tc>
        <w:tc>
          <w:tcPr>
            <w:tcW w:w="7513" w:type="dxa"/>
            <w:tcBorders>
              <w:top w:val="single" w:sz="4" w:space="0" w:color="000000"/>
              <w:bottom w:val="single" w:sz="4" w:space="0" w:color="000000"/>
            </w:tcBorders>
          </w:tcPr>
          <w:p w14:paraId="55C6F5F5" w14:textId="1F477026" w:rsidR="00585203" w:rsidRPr="00E306E8" w:rsidRDefault="00585203" w:rsidP="00585203">
            <w:pPr>
              <w:pStyle w:val="ConsPlusTitlePage"/>
              <w:ind w:left="142" w:hanging="142"/>
              <w:jc w:val="both"/>
              <w:rPr>
                <w:rFonts w:ascii="Times New Roman" w:hAnsi="Times New Roman"/>
                <w:color w:val="000000"/>
                <w:sz w:val="24"/>
                <w:szCs w:val="24"/>
                <w:shd w:val="clear" w:color="auto" w:fill="FFFFFF"/>
              </w:rPr>
            </w:pPr>
            <w:r w:rsidRPr="00597B2C">
              <w:rPr>
                <w:rFonts w:ascii="Times New Roman" w:hAnsi="Times New Roman"/>
                <w:color w:val="000000"/>
                <w:sz w:val="24"/>
                <w:szCs w:val="24"/>
                <w:shd w:val="clear" w:color="auto" w:fill="FFFFFF"/>
              </w:rPr>
              <w:t>-</w:t>
            </w:r>
            <w:r w:rsidRPr="00597B2C">
              <w:rPr>
                <w:rFonts w:ascii="Times New Roman" w:hAnsi="Times New Roman"/>
                <w:sz w:val="24"/>
                <w:szCs w:val="24"/>
              </w:rPr>
              <w:t> </w:t>
            </w:r>
            <w:r w:rsidRPr="00597B2C">
              <w:rPr>
                <w:rFonts w:ascii="Times New Roman" w:hAnsi="Times New Roman"/>
                <w:color w:val="000000"/>
                <w:sz w:val="24"/>
                <w:szCs w:val="24"/>
                <w:shd w:val="clear" w:color="auto" w:fill="FFFFFF"/>
              </w:rPr>
              <w:t>размещение зданий, предназначенных для приема физических и юридических лиц в связи с предоставлением им коммунальных услуг.</w:t>
            </w:r>
          </w:p>
        </w:tc>
      </w:tr>
      <w:tr w:rsidR="00592EAE" w:rsidRPr="00A15629" w14:paraId="710C9893" w14:textId="77777777" w:rsidTr="001729CA">
        <w:trPr>
          <w:jc w:val="center"/>
        </w:trPr>
        <w:tc>
          <w:tcPr>
            <w:tcW w:w="2405" w:type="dxa"/>
            <w:tcBorders>
              <w:top w:val="single" w:sz="4" w:space="0" w:color="000000"/>
              <w:bottom w:val="single" w:sz="4" w:space="0" w:color="000000"/>
            </w:tcBorders>
          </w:tcPr>
          <w:p w14:paraId="37E12BB8" w14:textId="77777777" w:rsidR="00592EAE" w:rsidRPr="00B44D9E" w:rsidRDefault="00592EAE" w:rsidP="001729CA">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B44D9E">
              <w:rPr>
                <w:rFonts w:ascii="Times New Roman" w:hAnsi="Times New Roman"/>
                <w:color w:val="000000"/>
                <w:sz w:val="24"/>
                <w:szCs w:val="24"/>
                <w:shd w:val="clear" w:color="auto" w:fill="FFFFFF"/>
              </w:rPr>
              <w:t>Развлекательные мероприятия</w:t>
            </w:r>
          </w:p>
          <w:p w14:paraId="5456F2CE" w14:textId="77777777" w:rsidR="00592EAE" w:rsidRPr="009A3C87" w:rsidRDefault="00592EAE" w:rsidP="001729CA">
            <w:pPr>
              <w:pStyle w:val="ConsPlusTitlePage"/>
              <w:jc w:val="center"/>
              <w:rPr>
                <w:rFonts w:ascii="Times New Roman" w:hAnsi="Times New Roman" w:cs="Times New Roman"/>
                <w:sz w:val="24"/>
                <w:szCs w:val="24"/>
              </w:rPr>
            </w:pPr>
            <w:r w:rsidRPr="00B44D9E">
              <w:rPr>
                <w:rFonts w:ascii="Times New Roman" w:hAnsi="Times New Roman"/>
                <w:color w:val="000000"/>
                <w:sz w:val="24"/>
                <w:szCs w:val="24"/>
                <w:shd w:val="clear" w:color="auto" w:fill="FFFFFF"/>
              </w:rPr>
              <w:t>(4.8.1)</w:t>
            </w:r>
          </w:p>
        </w:tc>
        <w:tc>
          <w:tcPr>
            <w:tcW w:w="7513" w:type="dxa"/>
            <w:tcBorders>
              <w:top w:val="single" w:sz="4" w:space="0" w:color="000000"/>
              <w:bottom w:val="single" w:sz="4" w:space="0" w:color="000000"/>
            </w:tcBorders>
          </w:tcPr>
          <w:p w14:paraId="26ADB52F" w14:textId="77777777" w:rsidR="00592EAE" w:rsidRPr="009A3C87" w:rsidRDefault="00592EAE" w:rsidP="001729CA">
            <w:pPr>
              <w:pStyle w:val="ConsPlusTitlePage"/>
              <w:ind w:left="142" w:hanging="142"/>
              <w:jc w:val="both"/>
              <w:rPr>
                <w:rFonts w:ascii="Times New Roman" w:hAnsi="Times New Roman" w:cs="Times New Roman"/>
                <w:color w:val="000000"/>
                <w:sz w:val="24"/>
                <w:szCs w:val="24"/>
                <w:lang w:eastAsia="en-US"/>
              </w:rPr>
            </w:pPr>
            <w:r w:rsidRPr="00597B2C">
              <w:rPr>
                <w:rFonts w:ascii="Times New Roman" w:hAnsi="Times New Roman"/>
                <w:color w:val="000000"/>
                <w:sz w:val="24"/>
                <w:szCs w:val="24"/>
                <w:shd w:val="clear" w:color="auto" w:fill="FFFFFF"/>
              </w:rPr>
              <w:t>-</w:t>
            </w:r>
            <w:r w:rsidRPr="00597B2C">
              <w:rPr>
                <w:rFonts w:ascii="Times New Roman" w:hAnsi="Times New Roman"/>
                <w:sz w:val="24"/>
                <w:szCs w:val="24"/>
              </w:rPr>
              <w:t> </w:t>
            </w:r>
            <w:r>
              <w:rPr>
                <w:rFonts w:ascii="Times New Roman" w:hAnsi="Times New Roman"/>
                <w:sz w:val="24"/>
                <w:szCs w:val="24"/>
              </w:rPr>
              <w:t>р</w:t>
            </w:r>
            <w:r w:rsidRPr="00B44D9E">
              <w:rPr>
                <w:rFonts w:ascii="Times New Roman" w:hAnsi="Times New Roman" w:cs="Times New Roman"/>
                <w:color w:val="000000"/>
                <w:sz w:val="24"/>
                <w:szCs w:val="24"/>
                <w:shd w:val="clear" w:color="auto" w:fill="FFFFFF"/>
              </w:rPr>
              <w:t>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r>
              <w:rPr>
                <w:rFonts w:ascii="Times New Roman" w:hAnsi="Times New Roman" w:cs="Times New Roman"/>
                <w:color w:val="000000"/>
                <w:sz w:val="24"/>
                <w:szCs w:val="24"/>
                <w:shd w:val="clear" w:color="auto" w:fill="FFFFFF"/>
              </w:rPr>
              <w:t>.</w:t>
            </w:r>
          </w:p>
        </w:tc>
      </w:tr>
      <w:tr w:rsidR="00592EAE" w:rsidRPr="00A15629" w14:paraId="08D3290F" w14:textId="77777777" w:rsidTr="001729CA">
        <w:trPr>
          <w:jc w:val="center"/>
        </w:trPr>
        <w:tc>
          <w:tcPr>
            <w:tcW w:w="2405" w:type="dxa"/>
            <w:tcBorders>
              <w:top w:val="single" w:sz="4" w:space="0" w:color="000000"/>
              <w:bottom w:val="single" w:sz="4" w:space="0" w:color="000000"/>
            </w:tcBorders>
          </w:tcPr>
          <w:p w14:paraId="06F925F5" w14:textId="77777777" w:rsidR="0045673A" w:rsidRDefault="00592EAE" w:rsidP="0045673A">
            <w:pPr>
              <w:widowControl w:val="0"/>
              <w:autoSpaceDE w:val="0"/>
              <w:autoSpaceDN w:val="0"/>
              <w:adjustRightInd w:val="0"/>
              <w:spacing w:after="0" w:line="240" w:lineRule="auto"/>
              <w:jc w:val="center"/>
              <w:rPr>
                <w:rFonts w:ascii="Times New Roman" w:hAnsi="Times New Roman"/>
                <w:color w:val="000000"/>
                <w:sz w:val="24"/>
                <w:szCs w:val="24"/>
                <w:shd w:val="clear" w:color="auto" w:fill="FFFFFF"/>
                <w:lang w:val="ru-RU"/>
              </w:rPr>
            </w:pPr>
            <w:r w:rsidRPr="009B2BE4">
              <w:rPr>
                <w:rFonts w:ascii="Times New Roman" w:hAnsi="Times New Roman"/>
                <w:color w:val="000000"/>
                <w:sz w:val="24"/>
                <w:szCs w:val="24"/>
                <w:shd w:val="clear" w:color="auto" w:fill="FFFFFF"/>
                <w:lang w:val="ru-RU"/>
              </w:rPr>
              <w:t xml:space="preserve">Обеспечение занятий спортом в помещениях </w:t>
            </w:r>
          </w:p>
          <w:p w14:paraId="1DE0F311" w14:textId="30B7670D" w:rsidR="00592EAE" w:rsidRPr="001729CA" w:rsidRDefault="00592EAE" w:rsidP="0045673A">
            <w:pPr>
              <w:widowControl w:val="0"/>
              <w:autoSpaceDE w:val="0"/>
              <w:autoSpaceDN w:val="0"/>
              <w:adjustRightInd w:val="0"/>
              <w:spacing w:after="0" w:line="240" w:lineRule="auto"/>
              <w:jc w:val="center"/>
              <w:rPr>
                <w:rFonts w:ascii="Times New Roman" w:hAnsi="Times New Roman"/>
                <w:sz w:val="24"/>
                <w:szCs w:val="24"/>
                <w:lang w:val="ru-RU"/>
              </w:rPr>
            </w:pPr>
            <w:r w:rsidRPr="001729CA">
              <w:rPr>
                <w:rFonts w:ascii="Times New Roman" w:hAnsi="Times New Roman"/>
                <w:sz w:val="24"/>
                <w:szCs w:val="24"/>
                <w:lang w:val="ru-RU"/>
              </w:rPr>
              <w:t>(5.1.2)</w:t>
            </w:r>
          </w:p>
        </w:tc>
        <w:tc>
          <w:tcPr>
            <w:tcW w:w="7513" w:type="dxa"/>
            <w:tcBorders>
              <w:top w:val="single" w:sz="4" w:space="0" w:color="000000"/>
              <w:bottom w:val="single" w:sz="4" w:space="0" w:color="000000"/>
            </w:tcBorders>
          </w:tcPr>
          <w:p w14:paraId="59D98514" w14:textId="77777777" w:rsidR="00592EAE" w:rsidRPr="009A3C87" w:rsidRDefault="00592EAE" w:rsidP="001729CA">
            <w:pPr>
              <w:pStyle w:val="ConsPlusTitlePage"/>
              <w:ind w:left="142" w:hanging="142"/>
              <w:jc w:val="both"/>
              <w:rPr>
                <w:rFonts w:ascii="Times New Roman" w:hAnsi="Times New Roman" w:cs="Times New Roman"/>
                <w:color w:val="000000"/>
                <w:sz w:val="24"/>
                <w:szCs w:val="24"/>
                <w:lang w:eastAsia="en-US"/>
              </w:rPr>
            </w:pPr>
            <w:r w:rsidRPr="009B2BE4">
              <w:rPr>
                <w:rFonts w:ascii="Times New Roman" w:hAnsi="Times New Roman"/>
                <w:color w:val="000000"/>
                <w:sz w:val="24"/>
                <w:szCs w:val="24"/>
                <w:shd w:val="clear" w:color="auto" w:fill="FFFFFF"/>
              </w:rPr>
              <w:t>-</w:t>
            </w:r>
            <w:r w:rsidRPr="009B2BE4">
              <w:rPr>
                <w:rFonts w:ascii="Times New Roman" w:hAnsi="Times New Roman"/>
                <w:sz w:val="24"/>
                <w:szCs w:val="24"/>
              </w:rPr>
              <w:t> </w:t>
            </w:r>
            <w:r w:rsidRPr="009B2BE4">
              <w:rPr>
                <w:rFonts w:ascii="Times New Roman" w:hAnsi="Times New Roman"/>
                <w:color w:val="000000"/>
                <w:sz w:val="24"/>
                <w:szCs w:val="24"/>
                <w:shd w:val="clear" w:color="auto" w:fill="FFFFFF"/>
              </w:rPr>
              <w:t>размещение спортивных клубов, спортивных залов, бассейнов, физкультурно-оздоровительных комплексов в зданиях и сооружениях</w:t>
            </w:r>
            <w:r>
              <w:rPr>
                <w:rFonts w:ascii="Times New Roman" w:hAnsi="Times New Roman"/>
                <w:color w:val="000000"/>
                <w:sz w:val="24"/>
                <w:szCs w:val="24"/>
                <w:shd w:val="clear" w:color="auto" w:fill="FFFFFF"/>
              </w:rPr>
              <w:t>.</w:t>
            </w:r>
          </w:p>
        </w:tc>
      </w:tr>
      <w:tr w:rsidR="00592EAE" w:rsidRPr="00A15629" w14:paraId="46BEC493" w14:textId="77777777" w:rsidTr="001729CA">
        <w:trPr>
          <w:cantSplit/>
          <w:jc w:val="center"/>
        </w:trPr>
        <w:tc>
          <w:tcPr>
            <w:tcW w:w="2405" w:type="dxa"/>
            <w:tcBorders>
              <w:top w:val="single" w:sz="4" w:space="0" w:color="000000"/>
              <w:bottom w:val="single" w:sz="4" w:space="0" w:color="000000"/>
            </w:tcBorders>
          </w:tcPr>
          <w:p w14:paraId="27DAE14B" w14:textId="77777777" w:rsidR="00592EAE" w:rsidRPr="009B2BE4" w:rsidRDefault="00592EAE" w:rsidP="001729CA">
            <w:pPr>
              <w:widowControl w:val="0"/>
              <w:autoSpaceDE w:val="0"/>
              <w:autoSpaceDN w:val="0"/>
              <w:adjustRightInd w:val="0"/>
              <w:spacing w:after="0" w:line="240" w:lineRule="auto"/>
              <w:jc w:val="center"/>
              <w:rPr>
                <w:rFonts w:ascii="Times New Roman" w:hAnsi="Times New Roman"/>
                <w:sz w:val="24"/>
                <w:szCs w:val="24"/>
                <w:lang w:val="ru-RU"/>
              </w:rPr>
            </w:pPr>
            <w:r w:rsidRPr="00E32064">
              <w:rPr>
                <w:rFonts w:ascii="Times New Roman" w:hAnsi="Times New Roman"/>
                <w:color w:val="000000"/>
                <w:sz w:val="24"/>
                <w:szCs w:val="24"/>
                <w:shd w:val="clear" w:color="auto" w:fill="FFFFFF"/>
                <w:lang w:val="ru-RU"/>
              </w:rPr>
              <w:t>Площадки для занятий спортом</w:t>
            </w:r>
          </w:p>
          <w:p w14:paraId="1301C09B" w14:textId="77777777" w:rsidR="00592EAE" w:rsidRPr="001F2557" w:rsidRDefault="00592EAE" w:rsidP="001729CA">
            <w:pPr>
              <w:pStyle w:val="ConsPlusTitlePage"/>
              <w:jc w:val="center"/>
              <w:rPr>
                <w:rFonts w:ascii="Times New Roman" w:hAnsi="Times New Roman" w:cs="Times New Roman"/>
                <w:sz w:val="24"/>
                <w:szCs w:val="24"/>
              </w:rPr>
            </w:pPr>
            <w:r w:rsidRPr="009B2BE4">
              <w:rPr>
                <w:rFonts w:ascii="Times New Roman" w:hAnsi="Times New Roman"/>
                <w:sz w:val="24"/>
                <w:szCs w:val="24"/>
              </w:rPr>
              <w:t>(5.1.3)</w:t>
            </w:r>
          </w:p>
        </w:tc>
        <w:tc>
          <w:tcPr>
            <w:tcW w:w="7513" w:type="dxa"/>
            <w:tcBorders>
              <w:top w:val="single" w:sz="4" w:space="0" w:color="000000"/>
              <w:bottom w:val="single" w:sz="4" w:space="0" w:color="000000"/>
            </w:tcBorders>
          </w:tcPr>
          <w:p w14:paraId="4546C34A" w14:textId="77777777" w:rsidR="00592EAE" w:rsidRPr="001F2557" w:rsidRDefault="00592EAE" w:rsidP="001729CA">
            <w:pPr>
              <w:pStyle w:val="ConsPlusTitlePage"/>
              <w:ind w:left="142" w:hanging="142"/>
              <w:jc w:val="both"/>
              <w:rPr>
                <w:rFonts w:ascii="Times New Roman" w:hAnsi="Times New Roman" w:cs="Times New Roman"/>
                <w:color w:val="000000"/>
                <w:sz w:val="24"/>
                <w:szCs w:val="24"/>
                <w:shd w:val="clear" w:color="auto" w:fill="FFFFFF"/>
              </w:rPr>
            </w:pPr>
            <w:r w:rsidRPr="009B2BE4">
              <w:rPr>
                <w:rFonts w:ascii="Times New Roman" w:hAnsi="Times New Roman"/>
                <w:color w:val="000000"/>
                <w:sz w:val="24"/>
                <w:szCs w:val="24"/>
                <w:shd w:val="clear" w:color="auto" w:fill="FFFFFF"/>
              </w:rPr>
              <w:t>-</w:t>
            </w:r>
            <w:r w:rsidRPr="009B2BE4">
              <w:rPr>
                <w:rFonts w:ascii="Times New Roman" w:hAnsi="Times New Roman"/>
                <w:sz w:val="24"/>
                <w:szCs w:val="24"/>
              </w:rPr>
              <w:t> </w:t>
            </w:r>
            <w:r w:rsidRPr="009B2BE4">
              <w:rPr>
                <w:rFonts w:ascii="Times New Roman" w:hAnsi="Times New Roman"/>
                <w:color w:val="000000"/>
                <w:sz w:val="24"/>
                <w:szCs w:val="24"/>
                <w:shd w:val="clear" w:color="auto" w:fill="FFFFFF"/>
              </w:rPr>
              <w:t>размещение площадок для занятия спортом и физкультурой на открытом воздухе (физкультурные площадки, беговые дорожки, поля для спортивной игры)</w:t>
            </w:r>
            <w:r>
              <w:rPr>
                <w:rFonts w:ascii="Times New Roman" w:hAnsi="Times New Roman"/>
                <w:color w:val="000000"/>
                <w:sz w:val="24"/>
                <w:szCs w:val="24"/>
                <w:shd w:val="clear" w:color="auto" w:fill="FFFFFF"/>
              </w:rPr>
              <w:t>.</w:t>
            </w:r>
          </w:p>
        </w:tc>
      </w:tr>
      <w:tr w:rsidR="00592EAE" w:rsidRPr="00A15629" w14:paraId="39AD763C" w14:textId="77777777" w:rsidTr="001729CA">
        <w:trPr>
          <w:jc w:val="center"/>
        </w:trPr>
        <w:tc>
          <w:tcPr>
            <w:tcW w:w="2405" w:type="dxa"/>
            <w:tcBorders>
              <w:top w:val="single" w:sz="4" w:space="0" w:color="000000"/>
              <w:bottom w:val="single" w:sz="4" w:space="0" w:color="000000"/>
            </w:tcBorders>
          </w:tcPr>
          <w:p w14:paraId="438C92B8" w14:textId="6A617295" w:rsidR="00592EAE" w:rsidRPr="001729CA" w:rsidRDefault="00592EAE" w:rsidP="001729CA">
            <w:pPr>
              <w:widowControl w:val="0"/>
              <w:autoSpaceDE w:val="0"/>
              <w:autoSpaceDN w:val="0"/>
              <w:adjustRightInd w:val="0"/>
              <w:spacing w:after="0" w:line="240" w:lineRule="auto"/>
              <w:ind w:left="-57" w:right="-57"/>
              <w:jc w:val="center"/>
              <w:rPr>
                <w:rFonts w:ascii="Times New Roman" w:hAnsi="Times New Roman"/>
                <w:sz w:val="24"/>
                <w:szCs w:val="24"/>
                <w:lang w:val="ru-RU"/>
              </w:rPr>
            </w:pPr>
            <w:r w:rsidRPr="00E32064">
              <w:rPr>
                <w:rFonts w:ascii="Times New Roman" w:hAnsi="Times New Roman"/>
                <w:color w:val="000000"/>
                <w:sz w:val="24"/>
                <w:szCs w:val="24"/>
                <w:shd w:val="clear" w:color="auto" w:fill="FFFFFF"/>
                <w:lang w:val="ru-RU"/>
              </w:rPr>
              <w:t>Оборудованные площадки для занятий спортом</w:t>
            </w:r>
            <w:r w:rsidR="001729CA">
              <w:rPr>
                <w:rFonts w:ascii="Times New Roman" w:hAnsi="Times New Roman"/>
                <w:color w:val="000000"/>
                <w:sz w:val="24"/>
                <w:szCs w:val="24"/>
                <w:shd w:val="clear" w:color="auto" w:fill="FFFFFF"/>
                <w:lang w:val="ru-RU"/>
              </w:rPr>
              <w:t xml:space="preserve"> </w:t>
            </w:r>
            <w:r w:rsidRPr="001729CA">
              <w:rPr>
                <w:rFonts w:ascii="Times New Roman" w:hAnsi="Times New Roman"/>
                <w:sz w:val="24"/>
                <w:szCs w:val="24"/>
                <w:lang w:val="ru-RU"/>
              </w:rPr>
              <w:t>(5.1.4)</w:t>
            </w:r>
          </w:p>
        </w:tc>
        <w:tc>
          <w:tcPr>
            <w:tcW w:w="7513" w:type="dxa"/>
            <w:tcBorders>
              <w:top w:val="single" w:sz="4" w:space="0" w:color="000000"/>
              <w:bottom w:val="single" w:sz="4" w:space="0" w:color="000000"/>
            </w:tcBorders>
          </w:tcPr>
          <w:p w14:paraId="02E581B4" w14:textId="77777777" w:rsidR="00592EAE" w:rsidRPr="001F2557" w:rsidRDefault="00592EAE" w:rsidP="001729CA">
            <w:pPr>
              <w:pStyle w:val="ConsPlusTitlePage"/>
              <w:ind w:left="142" w:hanging="142"/>
              <w:jc w:val="both"/>
              <w:rPr>
                <w:rFonts w:ascii="Times New Roman" w:hAnsi="Times New Roman" w:cs="Times New Roman"/>
                <w:color w:val="000000"/>
                <w:sz w:val="24"/>
                <w:szCs w:val="24"/>
                <w:shd w:val="clear" w:color="auto" w:fill="FFFFFF"/>
              </w:rPr>
            </w:pPr>
            <w:r w:rsidRPr="009B2BE4">
              <w:rPr>
                <w:rFonts w:ascii="Times New Roman" w:hAnsi="Times New Roman"/>
                <w:color w:val="000000"/>
                <w:sz w:val="24"/>
                <w:szCs w:val="24"/>
                <w:shd w:val="clear" w:color="auto" w:fill="FFFFFF"/>
              </w:rPr>
              <w:t>-</w:t>
            </w:r>
            <w:r w:rsidRPr="009B2BE4">
              <w:rPr>
                <w:rFonts w:ascii="Times New Roman" w:hAnsi="Times New Roman"/>
                <w:sz w:val="24"/>
                <w:szCs w:val="24"/>
              </w:rPr>
              <w:t> </w:t>
            </w:r>
            <w:r w:rsidRPr="009B2BE4">
              <w:rPr>
                <w:rFonts w:ascii="Times New Roman" w:hAnsi="Times New Roman"/>
                <w:color w:val="000000"/>
                <w:sz w:val="24"/>
                <w:szCs w:val="24"/>
                <w:shd w:val="clear" w:color="auto" w:fill="FFFFFF"/>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r>
              <w:rPr>
                <w:rFonts w:ascii="Times New Roman" w:hAnsi="Times New Roman"/>
                <w:color w:val="000000"/>
                <w:sz w:val="24"/>
                <w:szCs w:val="24"/>
                <w:shd w:val="clear" w:color="auto" w:fill="FFFFFF"/>
              </w:rPr>
              <w:t>.</w:t>
            </w:r>
          </w:p>
        </w:tc>
      </w:tr>
      <w:tr w:rsidR="00592EAE" w:rsidRPr="00A15629" w14:paraId="14C66056" w14:textId="77777777" w:rsidTr="001729CA">
        <w:trPr>
          <w:jc w:val="center"/>
        </w:trPr>
        <w:tc>
          <w:tcPr>
            <w:tcW w:w="2405" w:type="dxa"/>
            <w:tcBorders>
              <w:top w:val="single" w:sz="4" w:space="0" w:color="000000"/>
              <w:bottom w:val="single" w:sz="4" w:space="0" w:color="000000"/>
            </w:tcBorders>
          </w:tcPr>
          <w:p w14:paraId="6582A44A" w14:textId="77777777" w:rsidR="00592EAE" w:rsidRPr="009B2BE4" w:rsidRDefault="00592EAE" w:rsidP="001729CA">
            <w:pPr>
              <w:widowControl w:val="0"/>
              <w:autoSpaceDE w:val="0"/>
              <w:autoSpaceDN w:val="0"/>
              <w:adjustRightInd w:val="0"/>
              <w:spacing w:after="0" w:line="240" w:lineRule="auto"/>
              <w:jc w:val="center"/>
              <w:rPr>
                <w:rFonts w:ascii="Times New Roman" w:hAnsi="Times New Roman"/>
                <w:sz w:val="24"/>
                <w:szCs w:val="24"/>
                <w:lang w:val="ru-RU"/>
              </w:rPr>
            </w:pPr>
            <w:r w:rsidRPr="009B2BE4">
              <w:rPr>
                <w:rFonts w:ascii="Times New Roman" w:hAnsi="Times New Roman"/>
                <w:color w:val="000000"/>
                <w:sz w:val="24"/>
                <w:szCs w:val="24"/>
                <w:shd w:val="clear" w:color="auto" w:fill="FFFFFF"/>
              </w:rPr>
              <w:t>Спортивные базы</w:t>
            </w:r>
          </w:p>
          <w:p w14:paraId="5FE5A4CA" w14:textId="77777777" w:rsidR="00592EAE" w:rsidRPr="001F2557" w:rsidRDefault="00592EAE" w:rsidP="001729CA">
            <w:pPr>
              <w:pStyle w:val="ConsPlusTitlePage"/>
              <w:jc w:val="center"/>
              <w:rPr>
                <w:rFonts w:ascii="Times New Roman" w:hAnsi="Times New Roman" w:cs="Times New Roman"/>
                <w:sz w:val="24"/>
                <w:szCs w:val="24"/>
              </w:rPr>
            </w:pPr>
            <w:r w:rsidRPr="009B2BE4">
              <w:rPr>
                <w:rFonts w:ascii="Times New Roman" w:hAnsi="Times New Roman"/>
                <w:sz w:val="24"/>
                <w:szCs w:val="24"/>
              </w:rPr>
              <w:t>(5.1.7)</w:t>
            </w:r>
          </w:p>
        </w:tc>
        <w:tc>
          <w:tcPr>
            <w:tcW w:w="7513" w:type="dxa"/>
            <w:tcBorders>
              <w:top w:val="single" w:sz="4" w:space="0" w:color="000000"/>
              <w:bottom w:val="single" w:sz="4" w:space="0" w:color="000000"/>
            </w:tcBorders>
          </w:tcPr>
          <w:p w14:paraId="07EFC788" w14:textId="77777777" w:rsidR="00592EAE" w:rsidRPr="001F2557" w:rsidRDefault="00592EAE" w:rsidP="001729CA">
            <w:pPr>
              <w:pStyle w:val="ConsPlusTitlePage"/>
              <w:ind w:left="142" w:hanging="142"/>
              <w:jc w:val="both"/>
              <w:rPr>
                <w:rFonts w:ascii="Times New Roman" w:hAnsi="Times New Roman" w:cs="Times New Roman"/>
                <w:color w:val="000000"/>
                <w:sz w:val="24"/>
                <w:szCs w:val="24"/>
                <w:shd w:val="clear" w:color="auto" w:fill="FFFFFF"/>
              </w:rPr>
            </w:pPr>
            <w:r w:rsidRPr="009B2BE4">
              <w:rPr>
                <w:rFonts w:ascii="Times New Roman" w:hAnsi="Times New Roman"/>
                <w:color w:val="000000"/>
                <w:sz w:val="24"/>
                <w:szCs w:val="24"/>
                <w:shd w:val="clear" w:color="auto" w:fill="FFFFFF"/>
              </w:rPr>
              <w:t>-</w:t>
            </w:r>
            <w:r w:rsidRPr="009B2BE4">
              <w:rPr>
                <w:rFonts w:ascii="Times New Roman" w:hAnsi="Times New Roman"/>
                <w:sz w:val="24"/>
                <w:szCs w:val="24"/>
              </w:rPr>
              <w:t> </w:t>
            </w:r>
            <w:r w:rsidRPr="009B2BE4">
              <w:rPr>
                <w:rFonts w:ascii="Times New Roman" w:hAnsi="Times New Roman"/>
                <w:color w:val="000000"/>
                <w:sz w:val="24"/>
                <w:szCs w:val="24"/>
                <w:shd w:val="clear" w:color="auto" w:fill="FFFFFF"/>
              </w:rPr>
              <w:t>размещение спортивных баз и лагерей, в которых осуществляется спортивная подготовка длительно проживающих в них лиц</w:t>
            </w:r>
            <w:r>
              <w:rPr>
                <w:rFonts w:ascii="Times New Roman" w:hAnsi="Times New Roman"/>
                <w:color w:val="000000"/>
                <w:sz w:val="24"/>
                <w:szCs w:val="24"/>
                <w:shd w:val="clear" w:color="auto" w:fill="FFFFFF"/>
              </w:rPr>
              <w:t>.</w:t>
            </w:r>
          </w:p>
        </w:tc>
      </w:tr>
      <w:tr w:rsidR="00592EAE" w:rsidRPr="00A15629" w14:paraId="2BE1906C" w14:textId="77777777" w:rsidTr="001729CA">
        <w:trPr>
          <w:jc w:val="center"/>
        </w:trPr>
        <w:tc>
          <w:tcPr>
            <w:tcW w:w="2405" w:type="dxa"/>
            <w:tcBorders>
              <w:top w:val="single" w:sz="4" w:space="0" w:color="000000"/>
              <w:bottom w:val="single" w:sz="4" w:space="0" w:color="000000"/>
            </w:tcBorders>
          </w:tcPr>
          <w:p w14:paraId="196A7200" w14:textId="77777777" w:rsidR="00592EAE" w:rsidRPr="00123C64" w:rsidRDefault="00592EAE" w:rsidP="001729CA">
            <w:pPr>
              <w:widowControl w:val="0"/>
              <w:autoSpaceDE w:val="0"/>
              <w:autoSpaceDN w:val="0"/>
              <w:adjustRightInd w:val="0"/>
              <w:spacing w:after="0" w:line="240" w:lineRule="auto"/>
              <w:jc w:val="center"/>
              <w:rPr>
                <w:rFonts w:ascii="Times New Roman" w:hAnsi="Times New Roman"/>
                <w:sz w:val="24"/>
                <w:szCs w:val="24"/>
                <w:lang w:val="ru-RU"/>
              </w:rPr>
            </w:pPr>
            <w:r w:rsidRPr="00123C64">
              <w:rPr>
                <w:rFonts w:ascii="Times New Roman" w:hAnsi="Times New Roman"/>
                <w:sz w:val="24"/>
                <w:szCs w:val="24"/>
                <w:lang w:val="ru-RU"/>
              </w:rPr>
              <w:t>Культурное развитие</w:t>
            </w:r>
          </w:p>
          <w:p w14:paraId="23A42AAA" w14:textId="77777777" w:rsidR="00592EAE" w:rsidRPr="009A3C87" w:rsidRDefault="00592EAE" w:rsidP="001729CA">
            <w:pPr>
              <w:pStyle w:val="ConsPlusTitlePage"/>
              <w:jc w:val="center"/>
              <w:rPr>
                <w:rFonts w:ascii="Times New Roman" w:hAnsi="Times New Roman" w:cs="Times New Roman"/>
                <w:sz w:val="24"/>
                <w:szCs w:val="24"/>
              </w:rPr>
            </w:pPr>
            <w:r w:rsidRPr="00123C64">
              <w:rPr>
                <w:rFonts w:ascii="Times New Roman" w:hAnsi="Times New Roman"/>
                <w:sz w:val="24"/>
                <w:szCs w:val="24"/>
              </w:rPr>
              <w:t>(3.6)</w:t>
            </w:r>
          </w:p>
        </w:tc>
        <w:tc>
          <w:tcPr>
            <w:tcW w:w="7513" w:type="dxa"/>
            <w:tcBorders>
              <w:top w:val="single" w:sz="4" w:space="0" w:color="000000"/>
              <w:bottom w:val="single" w:sz="4" w:space="0" w:color="000000"/>
            </w:tcBorders>
          </w:tcPr>
          <w:p w14:paraId="6C058C3A" w14:textId="77777777" w:rsidR="00592EAE" w:rsidRPr="009A3C87" w:rsidRDefault="00592EAE" w:rsidP="001729CA">
            <w:pPr>
              <w:pStyle w:val="ConsPlusTitlePage"/>
              <w:ind w:left="142" w:hanging="142"/>
              <w:jc w:val="both"/>
              <w:rPr>
                <w:rFonts w:ascii="Times New Roman" w:hAnsi="Times New Roman" w:cs="Times New Roman"/>
                <w:color w:val="000000"/>
                <w:sz w:val="24"/>
                <w:szCs w:val="24"/>
                <w:lang w:eastAsia="en-US"/>
              </w:rPr>
            </w:pPr>
            <w:r w:rsidRPr="002873E6">
              <w:rPr>
                <w:rFonts w:ascii="Times New Roman" w:hAnsi="Times New Roman"/>
                <w:color w:val="000000"/>
                <w:sz w:val="24"/>
                <w:szCs w:val="24"/>
                <w:shd w:val="clear" w:color="auto" w:fill="FFFFFF"/>
              </w:rPr>
              <w:t>-</w:t>
            </w:r>
            <w:r w:rsidRPr="00123C64">
              <w:rPr>
                <w:rFonts w:ascii="Times New Roman" w:hAnsi="Times New Roman"/>
                <w:sz w:val="24"/>
                <w:szCs w:val="24"/>
              </w:rPr>
              <w:t> </w:t>
            </w:r>
            <w:r w:rsidRPr="002873E6">
              <w:rPr>
                <w:rFonts w:ascii="Times New Roman" w:hAnsi="Times New Roman"/>
                <w:color w:val="000000"/>
                <w:sz w:val="24"/>
                <w:szCs w:val="24"/>
                <w:shd w:val="clear" w:color="auto" w:fill="FFFFFF"/>
              </w:rPr>
              <w:t>размещение зданий и сооружений, предназначенных для размещения объектов культуры.</w:t>
            </w:r>
            <w:r w:rsidRPr="00123C64">
              <w:rPr>
                <w:rFonts w:ascii="Times New Roman" w:hAnsi="Times New Roman"/>
                <w:color w:val="000000"/>
                <w:sz w:val="24"/>
                <w:szCs w:val="24"/>
                <w:shd w:val="clear" w:color="auto" w:fill="FFFFFF"/>
              </w:rPr>
              <w:t> </w:t>
            </w:r>
          </w:p>
        </w:tc>
      </w:tr>
      <w:tr w:rsidR="00592EAE" w:rsidRPr="00A15629" w14:paraId="28BF748C" w14:textId="77777777" w:rsidTr="001729CA">
        <w:trPr>
          <w:jc w:val="center"/>
        </w:trPr>
        <w:tc>
          <w:tcPr>
            <w:tcW w:w="2405" w:type="dxa"/>
            <w:tcBorders>
              <w:top w:val="single" w:sz="4" w:space="0" w:color="000000"/>
              <w:bottom w:val="single" w:sz="4" w:space="0" w:color="000000"/>
            </w:tcBorders>
          </w:tcPr>
          <w:p w14:paraId="076E42C0" w14:textId="77777777" w:rsidR="00592EAE" w:rsidRDefault="00592EAE" w:rsidP="001729CA">
            <w:pPr>
              <w:widowControl w:val="0"/>
              <w:autoSpaceDE w:val="0"/>
              <w:autoSpaceDN w:val="0"/>
              <w:adjustRightInd w:val="0"/>
              <w:spacing w:after="0" w:line="240" w:lineRule="auto"/>
              <w:jc w:val="center"/>
              <w:rPr>
                <w:rFonts w:ascii="Times New Roman" w:hAnsi="Times New Roman"/>
                <w:color w:val="000000"/>
                <w:sz w:val="24"/>
                <w:szCs w:val="24"/>
                <w:shd w:val="clear" w:color="auto" w:fill="FFFFFF"/>
                <w:lang w:val="ru-RU"/>
              </w:rPr>
            </w:pPr>
            <w:r w:rsidRPr="00E32064">
              <w:rPr>
                <w:rFonts w:ascii="Times New Roman" w:hAnsi="Times New Roman"/>
                <w:color w:val="000000"/>
                <w:sz w:val="24"/>
                <w:szCs w:val="24"/>
                <w:shd w:val="clear" w:color="auto" w:fill="FFFFFF"/>
                <w:lang w:val="ru-RU"/>
              </w:rPr>
              <w:t>Объекты культурно-досуговой деятельности</w:t>
            </w:r>
            <w:r>
              <w:rPr>
                <w:rFonts w:ascii="Times New Roman" w:hAnsi="Times New Roman"/>
                <w:color w:val="000000"/>
                <w:sz w:val="24"/>
                <w:szCs w:val="24"/>
                <w:shd w:val="clear" w:color="auto" w:fill="FFFFFF"/>
                <w:lang w:val="ru-RU"/>
              </w:rPr>
              <w:t xml:space="preserve"> </w:t>
            </w:r>
          </w:p>
          <w:p w14:paraId="2C03661D" w14:textId="77777777" w:rsidR="00592EAE" w:rsidRPr="009A3C87" w:rsidRDefault="00592EAE" w:rsidP="001729CA">
            <w:pPr>
              <w:pStyle w:val="ConsPlusTitlePage"/>
              <w:jc w:val="center"/>
              <w:rPr>
                <w:rFonts w:ascii="Times New Roman" w:hAnsi="Times New Roman" w:cs="Times New Roman"/>
                <w:sz w:val="24"/>
                <w:szCs w:val="24"/>
              </w:rPr>
            </w:pPr>
            <w:r w:rsidRPr="00123C64">
              <w:rPr>
                <w:rFonts w:ascii="Times New Roman" w:hAnsi="Times New Roman"/>
                <w:sz w:val="24"/>
                <w:szCs w:val="24"/>
              </w:rPr>
              <w:t>(3.6.1)</w:t>
            </w:r>
          </w:p>
        </w:tc>
        <w:tc>
          <w:tcPr>
            <w:tcW w:w="7513" w:type="dxa"/>
            <w:tcBorders>
              <w:top w:val="single" w:sz="4" w:space="0" w:color="000000"/>
              <w:bottom w:val="single" w:sz="4" w:space="0" w:color="000000"/>
            </w:tcBorders>
          </w:tcPr>
          <w:p w14:paraId="19714060" w14:textId="77777777" w:rsidR="00592EAE" w:rsidRPr="009A3C87" w:rsidRDefault="00592EAE" w:rsidP="001729CA">
            <w:pPr>
              <w:pStyle w:val="ConsPlusTitlePage"/>
              <w:ind w:left="142" w:hanging="142"/>
              <w:jc w:val="both"/>
              <w:rPr>
                <w:rFonts w:ascii="Times New Roman" w:hAnsi="Times New Roman" w:cs="Times New Roman"/>
                <w:color w:val="000000"/>
                <w:sz w:val="24"/>
                <w:szCs w:val="24"/>
                <w:lang w:eastAsia="en-US"/>
              </w:rPr>
            </w:pPr>
            <w:r w:rsidRPr="002873E6">
              <w:rPr>
                <w:rFonts w:ascii="Times New Roman" w:hAnsi="Times New Roman"/>
                <w:color w:val="000000"/>
                <w:sz w:val="24"/>
                <w:szCs w:val="24"/>
                <w:shd w:val="clear" w:color="auto" w:fill="FFFFFF"/>
              </w:rPr>
              <w:t>-</w:t>
            </w:r>
            <w:r w:rsidRPr="00123C64">
              <w:rPr>
                <w:rFonts w:ascii="Times New Roman" w:hAnsi="Times New Roman"/>
                <w:sz w:val="24"/>
                <w:szCs w:val="24"/>
              </w:rPr>
              <w:t> </w:t>
            </w:r>
            <w:r w:rsidRPr="002873E6">
              <w:rPr>
                <w:rFonts w:ascii="Times New Roman" w:hAnsi="Times New Roman"/>
                <w:color w:val="000000"/>
                <w:sz w:val="24"/>
                <w:szCs w:val="24"/>
                <w:shd w:val="clear" w:color="auto" w:fill="FFFFFF"/>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r>
      <w:tr w:rsidR="00592EAE" w:rsidRPr="00A15629" w14:paraId="32B07D13" w14:textId="77777777" w:rsidTr="001729CA">
        <w:trPr>
          <w:jc w:val="center"/>
        </w:trPr>
        <w:tc>
          <w:tcPr>
            <w:tcW w:w="2405" w:type="dxa"/>
            <w:tcBorders>
              <w:top w:val="single" w:sz="4" w:space="0" w:color="000000"/>
              <w:bottom w:val="single" w:sz="4" w:space="0" w:color="000000"/>
            </w:tcBorders>
          </w:tcPr>
          <w:p w14:paraId="53E6F83F" w14:textId="77777777" w:rsidR="00592EAE" w:rsidRPr="009A3C87" w:rsidRDefault="00592EAE" w:rsidP="001729CA">
            <w:pPr>
              <w:widowControl w:val="0"/>
              <w:autoSpaceDE w:val="0"/>
              <w:autoSpaceDN w:val="0"/>
              <w:adjustRightInd w:val="0"/>
              <w:spacing w:after="0" w:line="240" w:lineRule="auto"/>
              <w:jc w:val="center"/>
              <w:rPr>
                <w:rFonts w:ascii="Times New Roman" w:hAnsi="Times New Roman"/>
                <w:sz w:val="24"/>
                <w:szCs w:val="24"/>
              </w:rPr>
            </w:pPr>
            <w:r w:rsidRPr="00123C64">
              <w:rPr>
                <w:rFonts w:ascii="Times New Roman" w:hAnsi="Times New Roman"/>
                <w:color w:val="000000"/>
                <w:sz w:val="24"/>
                <w:szCs w:val="24"/>
                <w:shd w:val="clear" w:color="auto" w:fill="FFFFFF"/>
                <w:lang w:val="ru-RU"/>
              </w:rPr>
              <w:t>Парки культуры и отдыха</w:t>
            </w:r>
            <w:r>
              <w:rPr>
                <w:rFonts w:ascii="Times New Roman" w:hAnsi="Times New Roman"/>
                <w:color w:val="000000"/>
                <w:sz w:val="24"/>
                <w:szCs w:val="24"/>
                <w:shd w:val="clear" w:color="auto" w:fill="FFFFFF"/>
                <w:lang w:val="ru-RU"/>
              </w:rPr>
              <w:t xml:space="preserve"> </w:t>
            </w:r>
            <w:r w:rsidRPr="00123C64">
              <w:rPr>
                <w:rFonts w:ascii="Times New Roman" w:hAnsi="Times New Roman"/>
                <w:sz w:val="24"/>
                <w:szCs w:val="24"/>
              </w:rPr>
              <w:t>(3.6.2)</w:t>
            </w:r>
          </w:p>
        </w:tc>
        <w:tc>
          <w:tcPr>
            <w:tcW w:w="7513" w:type="dxa"/>
            <w:tcBorders>
              <w:top w:val="single" w:sz="4" w:space="0" w:color="000000"/>
              <w:bottom w:val="single" w:sz="4" w:space="0" w:color="000000"/>
            </w:tcBorders>
          </w:tcPr>
          <w:p w14:paraId="5ECE7D79" w14:textId="77777777" w:rsidR="00592EAE" w:rsidRPr="009A3C87" w:rsidRDefault="00592EAE" w:rsidP="001729CA">
            <w:pPr>
              <w:pStyle w:val="ConsPlusTitlePage"/>
              <w:ind w:left="142" w:hanging="142"/>
              <w:jc w:val="both"/>
              <w:rPr>
                <w:rFonts w:ascii="Times New Roman" w:hAnsi="Times New Roman" w:cs="Times New Roman"/>
                <w:color w:val="000000"/>
                <w:sz w:val="24"/>
                <w:szCs w:val="24"/>
                <w:lang w:eastAsia="en-US"/>
              </w:rPr>
            </w:pPr>
            <w:r w:rsidRPr="002873E6">
              <w:rPr>
                <w:rFonts w:ascii="Times New Roman" w:hAnsi="Times New Roman"/>
                <w:color w:val="000000"/>
                <w:sz w:val="24"/>
                <w:szCs w:val="24"/>
                <w:shd w:val="clear" w:color="auto" w:fill="FFFFFF"/>
              </w:rPr>
              <w:t>-</w:t>
            </w:r>
            <w:r w:rsidRPr="00123C64">
              <w:rPr>
                <w:rFonts w:ascii="Times New Roman" w:hAnsi="Times New Roman"/>
                <w:sz w:val="24"/>
                <w:szCs w:val="24"/>
              </w:rPr>
              <w:t> </w:t>
            </w:r>
            <w:r w:rsidRPr="002873E6">
              <w:rPr>
                <w:rFonts w:ascii="Times New Roman" w:hAnsi="Times New Roman"/>
                <w:color w:val="000000"/>
                <w:sz w:val="24"/>
                <w:szCs w:val="24"/>
                <w:shd w:val="clear" w:color="auto" w:fill="FFFFFF"/>
              </w:rPr>
              <w:t>размещение парков культуры и отдыха.</w:t>
            </w:r>
          </w:p>
        </w:tc>
      </w:tr>
      <w:tr w:rsidR="00592EAE" w:rsidRPr="00A15629" w14:paraId="7DF540CC" w14:textId="77777777" w:rsidTr="001729CA">
        <w:trPr>
          <w:jc w:val="center"/>
        </w:trPr>
        <w:tc>
          <w:tcPr>
            <w:tcW w:w="2405" w:type="dxa"/>
            <w:tcBorders>
              <w:top w:val="single" w:sz="4" w:space="0" w:color="000000"/>
              <w:bottom w:val="single" w:sz="4" w:space="0" w:color="000000"/>
            </w:tcBorders>
          </w:tcPr>
          <w:p w14:paraId="37BB0DE1" w14:textId="77777777" w:rsidR="00592EAE" w:rsidRPr="0034481D" w:rsidRDefault="00592EAE" w:rsidP="001729CA">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Общественное питание</w:t>
            </w:r>
          </w:p>
          <w:p w14:paraId="1E10519F" w14:textId="77777777" w:rsidR="00592EAE" w:rsidRPr="001F2557" w:rsidRDefault="00592EAE" w:rsidP="001729CA">
            <w:pPr>
              <w:pStyle w:val="ConsPlusTitlePage"/>
              <w:jc w:val="center"/>
              <w:rPr>
                <w:rFonts w:ascii="Times New Roman" w:hAnsi="Times New Roman" w:cs="Times New Roman"/>
                <w:sz w:val="24"/>
                <w:szCs w:val="24"/>
              </w:rPr>
            </w:pPr>
            <w:r w:rsidRPr="0034481D">
              <w:rPr>
                <w:rFonts w:ascii="Times New Roman" w:hAnsi="Times New Roman"/>
                <w:sz w:val="24"/>
                <w:szCs w:val="24"/>
              </w:rPr>
              <w:t>(4.6)</w:t>
            </w:r>
          </w:p>
        </w:tc>
        <w:tc>
          <w:tcPr>
            <w:tcW w:w="7513" w:type="dxa"/>
            <w:tcBorders>
              <w:top w:val="single" w:sz="4" w:space="0" w:color="000000"/>
              <w:bottom w:val="single" w:sz="4" w:space="0" w:color="000000"/>
            </w:tcBorders>
          </w:tcPr>
          <w:p w14:paraId="73181547" w14:textId="77777777" w:rsidR="00592EAE" w:rsidRPr="001F2557" w:rsidRDefault="00592EAE" w:rsidP="001729CA">
            <w:pPr>
              <w:pStyle w:val="ConsPlusTitlePage"/>
              <w:ind w:left="142" w:hanging="142"/>
              <w:jc w:val="both"/>
              <w:rPr>
                <w:rFonts w:ascii="Times New Roman" w:hAnsi="Times New Roman" w:cs="Times New Roman"/>
                <w:color w:val="000000"/>
                <w:sz w:val="24"/>
                <w:szCs w:val="24"/>
                <w:shd w:val="clear" w:color="auto" w:fill="FFFFFF"/>
              </w:rPr>
            </w:pPr>
            <w:r w:rsidRPr="00206C15">
              <w:rPr>
                <w:rFonts w:ascii="Times New Roman" w:hAnsi="Times New Roman"/>
                <w:color w:val="000000"/>
                <w:sz w:val="24"/>
                <w:szCs w:val="24"/>
                <w:shd w:val="clear" w:color="auto" w:fill="FFFFFF"/>
              </w:rPr>
              <w:t>-</w:t>
            </w:r>
            <w:r w:rsidRPr="00597B2C">
              <w:rPr>
                <w:rFonts w:ascii="Times New Roman" w:hAnsi="Times New Roman"/>
                <w:sz w:val="24"/>
                <w:szCs w:val="24"/>
              </w:rPr>
              <w:t> </w:t>
            </w:r>
            <w:r w:rsidRPr="00206C15">
              <w:rPr>
                <w:rFonts w:ascii="Times New Roman" w:hAnsi="Times New Roman"/>
                <w:color w:val="000000"/>
                <w:sz w:val="24"/>
                <w:szCs w:val="24"/>
                <w:shd w:val="clear" w:color="auto" w:fill="FFFFFF"/>
              </w:rPr>
              <w:t xml:space="preserve">размещение </w:t>
            </w:r>
            <w:r w:rsidRPr="00206C15">
              <w:rPr>
                <w:rFonts w:ascii="Times New Roman" w:hAnsi="Times New Roman"/>
                <w:sz w:val="24"/>
                <w:szCs w:val="24"/>
              </w:rPr>
              <w:t>объектов капитального строительства в целях устройства мест общественного питания (рестораны, кафе, столовые, закусочные, бары).</w:t>
            </w:r>
          </w:p>
        </w:tc>
      </w:tr>
      <w:tr w:rsidR="006063B7" w:rsidRPr="00AA2BF8" w14:paraId="5E3235DC" w14:textId="77777777" w:rsidTr="007943DA">
        <w:trPr>
          <w:trHeight w:val="397"/>
          <w:jc w:val="center"/>
        </w:trPr>
        <w:tc>
          <w:tcPr>
            <w:tcW w:w="9918" w:type="dxa"/>
            <w:gridSpan w:val="2"/>
            <w:shd w:val="clear" w:color="auto" w:fill="D9D9D9"/>
            <w:vAlign w:val="center"/>
          </w:tcPr>
          <w:p w14:paraId="42C36CD0" w14:textId="20C19157" w:rsidR="006063B7" w:rsidRPr="00AA2BF8" w:rsidRDefault="006063B7" w:rsidP="007943DA">
            <w:pPr>
              <w:keepNext/>
              <w:widowControl w:val="0"/>
              <w:autoSpaceDE w:val="0"/>
              <w:autoSpaceDN w:val="0"/>
              <w:adjustRightInd w:val="0"/>
              <w:spacing w:after="0" w:line="240" w:lineRule="auto"/>
              <w:jc w:val="center"/>
              <w:rPr>
                <w:rFonts w:ascii="Times New Roman" w:hAnsi="Times New Roman"/>
                <w:sz w:val="24"/>
                <w:szCs w:val="24"/>
                <w:lang w:val="ru-RU"/>
              </w:rPr>
            </w:pPr>
            <w:r w:rsidRPr="00AA2BF8">
              <w:rPr>
                <w:rFonts w:ascii="Times New Roman" w:hAnsi="Times New Roman"/>
                <w:b/>
                <w:bCs/>
                <w:sz w:val="24"/>
                <w:szCs w:val="24"/>
                <w:lang w:val="ru-RU"/>
              </w:rPr>
              <w:t>Вспомогательные виды разрешенного использования</w:t>
            </w:r>
          </w:p>
        </w:tc>
      </w:tr>
      <w:tr w:rsidR="00592EAE" w:rsidRPr="00A15629" w14:paraId="42E261DB" w14:textId="77777777" w:rsidTr="001729CA">
        <w:trPr>
          <w:jc w:val="center"/>
        </w:trPr>
        <w:tc>
          <w:tcPr>
            <w:tcW w:w="2405" w:type="dxa"/>
            <w:tcBorders>
              <w:top w:val="single" w:sz="4" w:space="0" w:color="000000"/>
              <w:bottom w:val="single" w:sz="4" w:space="0" w:color="000000"/>
            </w:tcBorders>
          </w:tcPr>
          <w:p w14:paraId="6A47C965" w14:textId="77777777" w:rsidR="00592EAE" w:rsidRPr="001F2557" w:rsidRDefault="00592EAE" w:rsidP="001729CA">
            <w:pPr>
              <w:pStyle w:val="ConsPlusTitlePage"/>
              <w:jc w:val="center"/>
              <w:rPr>
                <w:rFonts w:ascii="Times New Roman" w:hAnsi="Times New Roman" w:cs="Times New Roman"/>
                <w:sz w:val="24"/>
                <w:szCs w:val="24"/>
              </w:rPr>
            </w:pPr>
          </w:p>
        </w:tc>
        <w:tc>
          <w:tcPr>
            <w:tcW w:w="7513" w:type="dxa"/>
            <w:tcBorders>
              <w:top w:val="single" w:sz="4" w:space="0" w:color="000000"/>
              <w:bottom w:val="single" w:sz="4" w:space="0" w:color="000000"/>
            </w:tcBorders>
          </w:tcPr>
          <w:p w14:paraId="5F061CCE" w14:textId="77777777" w:rsidR="00592EAE" w:rsidRDefault="00592EAE" w:rsidP="001729CA">
            <w:pPr>
              <w:tabs>
                <w:tab w:val="num" w:pos="244"/>
              </w:tabs>
              <w:overflowPunct w:val="0"/>
              <w:autoSpaceDE w:val="0"/>
              <w:autoSpaceDN w:val="0"/>
              <w:adjustRightInd w:val="0"/>
              <w:spacing w:after="0" w:line="240" w:lineRule="auto"/>
              <w:ind w:left="142" w:hanging="142"/>
              <w:jc w:val="both"/>
              <w:textAlignment w:val="baseline"/>
              <w:rPr>
                <w:rFonts w:ascii="Times New Roman" w:hAnsi="Times New Roman"/>
                <w:sz w:val="24"/>
                <w:szCs w:val="24"/>
                <w:lang w:val="ru-RU"/>
              </w:rPr>
            </w:pPr>
            <w:r w:rsidRPr="00E06445">
              <w:rPr>
                <w:rFonts w:ascii="Times New Roman" w:hAnsi="Times New Roman"/>
                <w:color w:val="000000"/>
                <w:sz w:val="24"/>
                <w:szCs w:val="24"/>
                <w:shd w:val="clear" w:color="auto" w:fill="FFFFFF"/>
                <w:lang w:val="ru-RU"/>
              </w:rPr>
              <w:t>-</w:t>
            </w:r>
            <w:r w:rsidRPr="00E06445">
              <w:rPr>
                <w:rFonts w:ascii="Times New Roman" w:hAnsi="Times New Roman"/>
                <w:sz w:val="24"/>
                <w:szCs w:val="24"/>
              </w:rPr>
              <w:t> </w:t>
            </w:r>
            <w:r>
              <w:rPr>
                <w:rFonts w:ascii="Times New Roman" w:hAnsi="Times New Roman"/>
                <w:sz w:val="24"/>
                <w:szCs w:val="24"/>
                <w:lang w:val="ru-RU"/>
              </w:rPr>
              <w:t>размещение пунктов охраны общественного порядка</w:t>
            </w:r>
            <w:r w:rsidRPr="00AA2BF8">
              <w:rPr>
                <w:rFonts w:ascii="Times New Roman" w:hAnsi="Times New Roman"/>
                <w:sz w:val="24"/>
                <w:szCs w:val="24"/>
                <w:lang w:val="ru-RU"/>
              </w:rPr>
              <w:t>;</w:t>
            </w:r>
          </w:p>
          <w:p w14:paraId="408B810B" w14:textId="2054A823" w:rsidR="00592EAE" w:rsidRPr="00592EAE" w:rsidRDefault="00592EAE" w:rsidP="00592EAE">
            <w:pPr>
              <w:tabs>
                <w:tab w:val="num" w:pos="244"/>
              </w:tabs>
              <w:overflowPunct w:val="0"/>
              <w:autoSpaceDE w:val="0"/>
              <w:autoSpaceDN w:val="0"/>
              <w:adjustRightInd w:val="0"/>
              <w:spacing w:after="0" w:line="240" w:lineRule="auto"/>
              <w:ind w:left="142" w:hanging="142"/>
              <w:jc w:val="both"/>
              <w:textAlignment w:val="baseline"/>
              <w:rPr>
                <w:rFonts w:ascii="Times New Roman" w:hAnsi="Times New Roman"/>
                <w:sz w:val="24"/>
                <w:szCs w:val="24"/>
                <w:lang w:val="ru-RU"/>
              </w:rPr>
            </w:pPr>
            <w:r w:rsidRPr="00E06445">
              <w:rPr>
                <w:rFonts w:ascii="Times New Roman" w:hAnsi="Times New Roman"/>
                <w:color w:val="000000"/>
                <w:sz w:val="24"/>
                <w:szCs w:val="24"/>
                <w:shd w:val="clear" w:color="auto" w:fill="FFFFFF"/>
                <w:lang w:val="ru-RU"/>
              </w:rPr>
              <w:t>-</w:t>
            </w:r>
            <w:r w:rsidRPr="00E06445">
              <w:rPr>
                <w:rFonts w:ascii="Times New Roman" w:hAnsi="Times New Roman"/>
                <w:sz w:val="24"/>
                <w:szCs w:val="24"/>
              </w:rPr>
              <w:t> </w:t>
            </w:r>
            <w:r>
              <w:rPr>
                <w:rFonts w:ascii="Times New Roman" w:hAnsi="Times New Roman"/>
                <w:sz w:val="24"/>
                <w:szCs w:val="24"/>
                <w:lang w:val="ru-RU"/>
              </w:rPr>
              <w:t>размещение пунктов оказания первой медицинской помощи.</w:t>
            </w:r>
          </w:p>
        </w:tc>
      </w:tr>
      <w:tr w:rsidR="00ED4D1B" w:rsidRPr="00965C45" w14:paraId="2FE8FB39" w14:textId="77777777" w:rsidTr="0045673A">
        <w:trPr>
          <w:trHeight w:val="369"/>
          <w:jc w:val="center"/>
        </w:trPr>
        <w:tc>
          <w:tcPr>
            <w:tcW w:w="9918" w:type="dxa"/>
            <w:gridSpan w:val="2"/>
            <w:shd w:val="clear" w:color="auto" w:fill="D9D9D9"/>
            <w:vAlign w:val="center"/>
          </w:tcPr>
          <w:p w14:paraId="751E8BE0" w14:textId="77777777" w:rsidR="00ED4D1B" w:rsidRPr="00965C45" w:rsidRDefault="00ED4D1B" w:rsidP="0045673A">
            <w:pPr>
              <w:keepNext/>
              <w:widowControl w:val="0"/>
              <w:autoSpaceDE w:val="0"/>
              <w:autoSpaceDN w:val="0"/>
              <w:adjustRightInd w:val="0"/>
              <w:spacing w:after="0" w:line="240" w:lineRule="auto"/>
              <w:ind w:left="2160"/>
              <w:jc w:val="both"/>
              <w:rPr>
                <w:rFonts w:ascii="Times New Roman" w:hAnsi="Times New Roman"/>
                <w:b/>
                <w:sz w:val="24"/>
                <w:szCs w:val="24"/>
                <w:lang w:val="ru-RU"/>
              </w:rPr>
            </w:pPr>
            <w:r w:rsidRPr="00965C45">
              <w:rPr>
                <w:rFonts w:ascii="Times New Roman" w:hAnsi="Times New Roman"/>
                <w:b/>
                <w:sz w:val="24"/>
                <w:szCs w:val="24"/>
                <w:lang w:val="ru-RU"/>
              </w:rPr>
              <w:t>Условно разреш</w:t>
            </w:r>
            <w:r>
              <w:rPr>
                <w:rFonts w:ascii="Times New Roman" w:hAnsi="Times New Roman"/>
                <w:b/>
                <w:sz w:val="24"/>
                <w:szCs w:val="24"/>
                <w:lang w:val="ru-RU"/>
              </w:rPr>
              <w:t>е</w:t>
            </w:r>
            <w:r w:rsidRPr="00965C45">
              <w:rPr>
                <w:rFonts w:ascii="Times New Roman" w:hAnsi="Times New Roman"/>
                <w:b/>
                <w:sz w:val="24"/>
                <w:szCs w:val="24"/>
                <w:lang w:val="ru-RU"/>
              </w:rPr>
              <w:t>нные виды использования</w:t>
            </w:r>
          </w:p>
        </w:tc>
      </w:tr>
      <w:tr w:rsidR="00592EAE" w:rsidRPr="00A15629" w14:paraId="09C57353" w14:textId="77777777" w:rsidTr="001729CA">
        <w:trPr>
          <w:jc w:val="center"/>
        </w:trPr>
        <w:tc>
          <w:tcPr>
            <w:tcW w:w="2405" w:type="dxa"/>
            <w:tcBorders>
              <w:top w:val="single" w:sz="4" w:space="0" w:color="000000"/>
              <w:bottom w:val="single" w:sz="4" w:space="0" w:color="000000"/>
            </w:tcBorders>
          </w:tcPr>
          <w:p w14:paraId="2303544B" w14:textId="77777777" w:rsidR="00592EAE" w:rsidRPr="009B2BE4" w:rsidRDefault="00592EAE" w:rsidP="001729CA">
            <w:pPr>
              <w:widowControl w:val="0"/>
              <w:autoSpaceDE w:val="0"/>
              <w:autoSpaceDN w:val="0"/>
              <w:adjustRightInd w:val="0"/>
              <w:spacing w:after="0" w:line="240" w:lineRule="auto"/>
              <w:jc w:val="center"/>
              <w:rPr>
                <w:rFonts w:ascii="Times New Roman" w:hAnsi="Times New Roman"/>
                <w:sz w:val="24"/>
                <w:szCs w:val="24"/>
                <w:lang w:val="ru-RU"/>
              </w:rPr>
            </w:pPr>
            <w:r w:rsidRPr="009B2BE4">
              <w:rPr>
                <w:rFonts w:ascii="Times New Roman" w:hAnsi="Times New Roman"/>
                <w:color w:val="000000"/>
                <w:sz w:val="24"/>
                <w:szCs w:val="24"/>
                <w:shd w:val="clear" w:color="auto" w:fill="FFFFFF"/>
              </w:rPr>
              <w:t>Водный спорт</w:t>
            </w:r>
          </w:p>
          <w:p w14:paraId="51C57CD0" w14:textId="77777777" w:rsidR="00592EAE" w:rsidRPr="001F2557" w:rsidRDefault="00592EAE" w:rsidP="001729CA">
            <w:pPr>
              <w:pStyle w:val="ConsPlusTitlePage"/>
              <w:jc w:val="center"/>
              <w:rPr>
                <w:rFonts w:ascii="Times New Roman" w:hAnsi="Times New Roman" w:cs="Times New Roman"/>
                <w:sz w:val="24"/>
                <w:szCs w:val="24"/>
              </w:rPr>
            </w:pPr>
            <w:r w:rsidRPr="009B2BE4">
              <w:rPr>
                <w:rFonts w:ascii="Times New Roman" w:hAnsi="Times New Roman"/>
                <w:sz w:val="24"/>
                <w:szCs w:val="24"/>
              </w:rPr>
              <w:t>(5.1.5)</w:t>
            </w:r>
          </w:p>
        </w:tc>
        <w:tc>
          <w:tcPr>
            <w:tcW w:w="7513" w:type="dxa"/>
            <w:tcBorders>
              <w:top w:val="single" w:sz="4" w:space="0" w:color="000000"/>
              <w:bottom w:val="single" w:sz="4" w:space="0" w:color="000000"/>
            </w:tcBorders>
          </w:tcPr>
          <w:p w14:paraId="205220EA" w14:textId="77777777" w:rsidR="00592EAE" w:rsidRPr="001F2557" w:rsidRDefault="00592EAE" w:rsidP="001729CA">
            <w:pPr>
              <w:pStyle w:val="ConsPlusTitlePage"/>
              <w:ind w:left="142" w:hanging="142"/>
              <w:jc w:val="both"/>
              <w:rPr>
                <w:rFonts w:ascii="Times New Roman" w:hAnsi="Times New Roman" w:cs="Times New Roman"/>
                <w:color w:val="000000"/>
                <w:sz w:val="24"/>
                <w:szCs w:val="24"/>
                <w:shd w:val="clear" w:color="auto" w:fill="FFFFFF"/>
              </w:rPr>
            </w:pPr>
            <w:r w:rsidRPr="009B2BE4">
              <w:rPr>
                <w:rFonts w:ascii="Times New Roman" w:hAnsi="Times New Roman"/>
                <w:color w:val="000000"/>
                <w:sz w:val="24"/>
                <w:szCs w:val="24"/>
                <w:shd w:val="clear" w:color="auto" w:fill="FFFFFF"/>
              </w:rPr>
              <w:t>-</w:t>
            </w:r>
            <w:r w:rsidRPr="009B2BE4">
              <w:rPr>
                <w:rFonts w:ascii="Times New Roman" w:hAnsi="Times New Roman"/>
                <w:sz w:val="24"/>
                <w:szCs w:val="24"/>
              </w:rPr>
              <w:t> </w:t>
            </w:r>
            <w:r w:rsidRPr="009B2BE4">
              <w:rPr>
                <w:rFonts w:ascii="Times New Roman" w:hAnsi="Times New Roman"/>
                <w:color w:val="000000"/>
                <w:sz w:val="24"/>
                <w:szCs w:val="24"/>
                <w:shd w:val="clear" w:color="auto" w:fill="FFFFFF"/>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r>
              <w:rPr>
                <w:rFonts w:ascii="Times New Roman" w:hAnsi="Times New Roman"/>
                <w:color w:val="000000"/>
                <w:sz w:val="24"/>
                <w:szCs w:val="24"/>
                <w:shd w:val="clear" w:color="auto" w:fill="FFFFFF"/>
              </w:rPr>
              <w:t>.</w:t>
            </w:r>
          </w:p>
        </w:tc>
      </w:tr>
      <w:tr w:rsidR="00592EAE" w:rsidRPr="00A15629" w14:paraId="3D40BCDC" w14:textId="77777777" w:rsidTr="001729CA">
        <w:trPr>
          <w:jc w:val="center"/>
        </w:trPr>
        <w:tc>
          <w:tcPr>
            <w:tcW w:w="2405" w:type="dxa"/>
            <w:tcBorders>
              <w:top w:val="single" w:sz="4" w:space="0" w:color="000000"/>
              <w:bottom w:val="single" w:sz="4" w:space="0" w:color="000000"/>
            </w:tcBorders>
          </w:tcPr>
          <w:p w14:paraId="148E151E" w14:textId="77777777" w:rsidR="00592EAE" w:rsidRPr="00123C64" w:rsidRDefault="00592EAE" w:rsidP="001729CA">
            <w:pPr>
              <w:widowControl w:val="0"/>
              <w:autoSpaceDE w:val="0"/>
              <w:autoSpaceDN w:val="0"/>
              <w:adjustRightInd w:val="0"/>
              <w:spacing w:after="0" w:line="240" w:lineRule="auto"/>
              <w:jc w:val="center"/>
              <w:rPr>
                <w:rFonts w:ascii="Times New Roman" w:hAnsi="Times New Roman"/>
                <w:sz w:val="24"/>
                <w:szCs w:val="24"/>
                <w:lang w:val="ru-RU"/>
              </w:rPr>
            </w:pPr>
            <w:r w:rsidRPr="00123C64">
              <w:rPr>
                <w:rFonts w:ascii="Times New Roman" w:hAnsi="Times New Roman"/>
                <w:color w:val="000000"/>
                <w:sz w:val="24"/>
                <w:szCs w:val="24"/>
                <w:shd w:val="clear" w:color="auto" w:fill="FFFFFF"/>
              </w:rPr>
              <w:t>Цирки и зверинцы</w:t>
            </w:r>
          </w:p>
          <w:p w14:paraId="29CCD0E7" w14:textId="77777777" w:rsidR="00592EAE" w:rsidRPr="009A3C87" w:rsidRDefault="00592EAE" w:rsidP="001729CA">
            <w:pPr>
              <w:pStyle w:val="ConsPlusTitlePage"/>
              <w:jc w:val="center"/>
              <w:rPr>
                <w:rFonts w:ascii="Times New Roman" w:hAnsi="Times New Roman" w:cs="Times New Roman"/>
                <w:sz w:val="24"/>
                <w:szCs w:val="24"/>
              </w:rPr>
            </w:pPr>
            <w:r w:rsidRPr="00123C64">
              <w:rPr>
                <w:rFonts w:ascii="Times New Roman" w:hAnsi="Times New Roman"/>
                <w:sz w:val="24"/>
                <w:szCs w:val="24"/>
              </w:rPr>
              <w:t>(3.6.3)</w:t>
            </w:r>
          </w:p>
        </w:tc>
        <w:tc>
          <w:tcPr>
            <w:tcW w:w="7513" w:type="dxa"/>
            <w:tcBorders>
              <w:top w:val="single" w:sz="4" w:space="0" w:color="000000"/>
              <w:bottom w:val="single" w:sz="4" w:space="0" w:color="000000"/>
            </w:tcBorders>
          </w:tcPr>
          <w:p w14:paraId="3176FFD1" w14:textId="77777777" w:rsidR="00592EAE" w:rsidRPr="009A3C87" w:rsidRDefault="00592EAE" w:rsidP="001729CA">
            <w:pPr>
              <w:pStyle w:val="ConsPlusTitlePage"/>
              <w:ind w:left="142" w:hanging="142"/>
              <w:jc w:val="both"/>
              <w:rPr>
                <w:rFonts w:ascii="Times New Roman" w:hAnsi="Times New Roman" w:cs="Times New Roman"/>
                <w:color w:val="000000"/>
                <w:sz w:val="24"/>
                <w:szCs w:val="24"/>
                <w:lang w:eastAsia="en-US"/>
              </w:rPr>
            </w:pPr>
            <w:r w:rsidRPr="002873E6">
              <w:rPr>
                <w:rFonts w:ascii="Times New Roman" w:hAnsi="Times New Roman"/>
                <w:color w:val="000000"/>
                <w:sz w:val="24"/>
                <w:szCs w:val="24"/>
                <w:shd w:val="clear" w:color="auto" w:fill="FFFFFF"/>
              </w:rPr>
              <w:t>-</w:t>
            </w:r>
            <w:r w:rsidRPr="00123C64">
              <w:rPr>
                <w:rFonts w:ascii="Times New Roman" w:hAnsi="Times New Roman"/>
                <w:sz w:val="24"/>
                <w:szCs w:val="24"/>
              </w:rPr>
              <w:t> </w:t>
            </w:r>
            <w:r w:rsidRPr="002873E6">
              <w:rPr>
                <w:rFonts w:ascii="Times New Roman" w:hAnsi="Times New Roman"/>
                <w:color w:val="000000"/>
                <w:sz w:val="24"/>
                <w:szCs w:val="24"/>
                <w:shd w:val="clear" w:color="auto" w:fill="FFFFFF"/>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r>
              <w:rPr>
                <w:rFonts w:ascii="Times New Roman" w:hAnsi="Times New Roman"/>
                <w:color w:val="000000"/>
                <w:sz w:val="24"/>
                <w:szCs w:val="24"/>
                <w:shd w:val="clear" w:color="auto" w:fill="FFFFFF"/>
              </w:rPr>
              <w:t>.</w:t>
            </w:r>
          </w:p>
        </w:tc>
      </w:tr>
      <w:tr w:rsidR="00ED4D1B" w:rsidRPr="00A15629" w14:paraId="63D66DFE" w14:textId="77777777" w:rsidTr="007943DA">
        <w:trPr>
          <w:jc w:val="center"/>
        </w:trPr>
        <w:tc>
          <w:tcPr>
            <w:tcW w:w="2405" w:type="dxa"/>
            <w:tcBorders>
              <w:top w:val="single" w:sz="4" w:space="0" w:color="000000"/>
              <w:bottom w:val="single" w:sz="4" w:space="0" w:color="000000"/>
            </w:tcBorders>
          </w:tcPr>
          <w:p w14:paraId="5DD8AFED" w14:textId="77777777" w:rsidR="00ED4D1B" w:rsidRPr="001F2557" w:rsidRDefault="00ED4D1B" w:rsidP="007943DA">
            <w:pPr>
              <w:pStyle w:val="ConsPlusTitlePage"/>
              <w:jc w:val="center"/>
              <w:rPr>
                <w:rFonts w:ascii="Times New Roman" w:hAnsi="Times New Roman" w:cs="Times New Roman"/>
                <w:sz w:val="24"/>
                <w:szCs w:val="24"/>
              </w:rPr>
            </w:pPr>
          </w:p>
        </w:tc>
        <w:tc>
          <w:tcPr>
            <w:tcW w:w="7513" w:type="dxa"/>
            <w:tcBorders>
              <w:top w:val="single" w:sz="4" w:space="0" w:color="000000"/>
              <w:bottom w:val="single" w:sz="4" w:space="0" w:color="000000"/>
            </w:tcBorders>
          </w:tcPr>
          <w:p w14:paraId="0F0561DD" w14:textId="6082417D" w:rsidR="00ED4D1B" w:rsidRDefault="00ED4D1B" w:rsidP="00ED4D1B">
            <w:pPr>
              <w:tabs>
                <w:tab w:val="num" w:pos="244"/>
              </w:tabs>
              <w:overflowPunct w:val="0"/>
              <w:autoSpaceDE w:val="0"/>
              <w:autoSpaceDN w:val="0"/>
              <w:adjustRightInd w:val="0"/>
              <w:spacing w:after="0" w:line="240" w:lineRule="auto"/>
              <w:ind w:left="142" w:hanging="142"/>
              <w:jc w:val="both"/>
              <w:textAlignment w:val="baseline"/>
              <w:rPr>
                <w:rFonts w:ascii="Times New Roman" w:hAnsi="Times New Roman"/>
                <w:sz w:val="24"/>
                <w:szCs w:val="24"/>
                <w:lang w:val="ru-RU"/>
              </w:rPr>
            </w:pPr>
            <w:r w:rsidRPr="00E06445">
              <w:rPr>
                <w:rFonts w:ascii="Times New Roman" w:hAnsi="Times New Roman"/>
                <w:color w:val="000000"/>
                <w:sz w:val="24"/>
                <w:szCs w:val="24"/>
                <w:shd w:val="clear" w:color="auto" w:fill="FFFFFF"/>
                <w:lang w:val="ru-RU"/>
              </w:rPr>
              <w:t>-</w:t>
            </w:r>
            <w:r w:rsidRPr="00E06445">
              <w:rPr>
                <w:rFonts w:ascii="Times New Roman" w:hAnsi="Times New Roman"/>
                <w:sz w:val="24"/>
                <w:szCs w:val="24"/>
              </w:rPr>
              <w:t> </w:t>
            </w:r>
            <w:r>
              <w:rPr>
                <w:rFonts w:ascii="Times New Roman" w:hAnsi="Times New Roman"/>
                <w:sz w:val="24"/>
                <w:szCs w:val="24"/>
                <w:lang w:val="ru-RU"/>
              </w:rPr>
              <w:t>размещение оранжерей;</w:t>
            </w:r>
          </w:p>
          <w:p w14:paraId="5260CE04" w14:textId="7ED416E7" w:rsidR="00D17C64" w:rsidRDefault="00ED4D1B" w:rsidP="00D17C64">
            <w:pPr>
              <w:tabs>
                <w:tab w:val="num" w:pos="244"/>
              </w:tabs>
              <w:overflowPunct w:val="0"/>
              <w:autoSpaceDE w:val="0"/>
              <w:autoSpaceDN w:val="0"/>
              <w:adjustRightInd w:val="0"/>
              <w:spacing w:after="0" w:line="240" w:lineRule="auto"/>
              <w:ind w:left="142" w:hanging="142"/>
              <w:jc w:val="both"/>
              <w:textAlignment w:val="baseline"/>
              <w:rPr>
                <w:rFonts w:ascii="Times New Roman" w:hAnsi="Times New Roman"/>
                <w:sz w:val="24"/>
                <w:szCs w:val="24"/>
                <w:lang w:val="ru-RU"/>
              </w:rPr>
            </w:pPr>
            <w:r w:rsidRPr="00E06445">
              <w:rPr>
                <w:rFonts w:ascii="Times New Roman" w:hAnsi="Times New Roman"/>
                <w:color w:val="000000"/>
                <w:sz w:val="24"/>
                <w:szCs w:val="24"/>
                <w:shd w:val="clear" w:color="auto" w:fill="FFFFFF"/>
                <w:lang w:val="ru-RU"/>
              </w:rPr>
              <w:t>-</w:t>
            </w:r>
            <w:r w:rsidRPr="00E06445">
              <w:rPr>
                <w:rFonts w:ascii="Times New Roman" w:hAnsi="Times New Roman"/>
                <w:sz w:val="24"/>
                <w:szCs w:val="24"/>
              </w:rPr>
              <w:t> </w:t>
            </w:r>
            <w:r>
              <w:rPr>
                <w:rFonts w:ascii="Times New Roman" w:hAnsi="Times New Roman"/>
                <w:sz w:val="24"/>
                <w:szCs w:val="24"/>
                <w:lang w:val="ru-RU"/>
              </w:rPr>
              <w:t xml:space="preserve">размещение </w:t>
            </w:r>
            <w:r w:rsidR="00D17C64">
              <w:rPr>
                <w:rFonts w:ascii="Times New Roman" w:hAnsi="Times New Roman"/>
                <w:sz w:val="24"/>
                <w:szCs w:val="24"/>
                <w:lang w:val="ru-RU"/>
              </w:rPr>
              <w:t>помещений для компьютерных игр, интернет-кафе;</w:t>
            </w:r>
          </w:p>
          <w:p w14:paraId="5CE1F73B" w14:textId="25EC6220" w:rsidR="00ED4D1B" w:rsidRPr="001F2557" w:rsidRDefault="00ED4D1B" w:rsidP="00ED4D1B">
            <w:pPr>
              <w:pStyle w:val="ConsPlusTitlePage"/>
              <w:ind w:left="142" w:hanging="142"/>
              <w:jc w:val="both"/>
              <w:rPr>
                <w:rFonts w:ascii="Times New Roman" w:hAnsi="Times New Roman" w:cs="Times New Roman"/>
                <w:color w:val="000000"/>
                <w:sz w:val="24"/>
                <w:szCs w:val="24"/>
                <w:shd w:val="clear" w:color="auto" w:fill="FFFFFF"/>
              </w:rPr>
            </w:pPr>
            <w:r w:rsidRPr="00E06445">
              <w:rPr>
                <w:rFonts w:ascii="Times New Roman" w:hAnsi="Times New Roman"/>
                <w:color w:val="000000"/>
                <w:sz w:val="24"/>
                <w:szCs w:val="24"/>
                <w:shd w:val="clear" w:color="auto" w:fill="FFFFFF"/>
              </w:rPr>
              <w:t>-</w:t>
            </w:r>
            <w:r w:rsidRPr="00E06445">
              <w:rPr>
                <w:rFonts w:ascii="Times New Roman" w:hAnsi="Times New Roman"/>
                <w:sz w:val="24"/>
                <w:szCs w:val="24"/>
              </w:rPr>
              <w:t> </w:t>
            </w:r>
            <w:r w:rsidRPr="00AA2BF8">
              <w:rPr>
                <w:rFonts w:ascii="Times New Roman" w:hAnsi="Times New Roman"/>
                <w:sz w:val="24"/>
                <w:szCs w:val="24"/>
              </w:rPr>
              <w:t xml:space="preserve">размещение </w:t>
            </w:r>
            <w:r w:rsidR="00D17C64">
              <w:rPr>
                <w:rFonts w:ascii="Times New Roman" w:hAnsi="Times New Roman"/>
                <w:sz w:val="24"/>
                <w:szCs w:val="24"/>
              </w:rPr>
              <w:t>нестационарных объектов торговли и обслуживания (киоски, лотки, павильоны)</w:t>
            </w:r>
            <w:r>
              <w:rPr>
                <w:rFonts w:ascii="Times New Roman" w:hAnsi="Times New Roman"/>
                <w:sz w:val="24"/>
                <w:szCs w:val="24"/>
              </w:rPr>
              <w:t>.</w:t>
            </w:r>
          </w:p>
        </w:tc>
      </w:tr>
    </w:tbl>
    <w:p w14:paraId="74AA9241" w14:textId="639298EC" w:rsidR="00FE4127" w:rsidRPr="0045673A" w:rsidRDefault="00FE4127" w:rsidP="00FE4127">
      <w:pPr>
        <w:widowControl w:val="0"/>
        <w:tabs>
          <w:tab w:val="left" w:pos="993"/>
          <w:tab w:val="left" w:pos="1134"/>
        </w:tabs>
        <w:spacing w:after="0" w:line="240" w:lineRule="auto"/>
        <w:jc w:val="both"/>
        <w:rPr>
          <w:rFonts w:ascii="Times New Roman" w:hAnsi="Times New Roman"/>
          <w:bCs/>
          <w:sz w:val="18"/>
          <w:szCs w:val="18"/>
          <w:lang w:val="ru-RU"/>
        </w:rPr>
      </w:pPr>
    </w:p>
    <w:p w14:paraId="394323BE" w14:textId="61300E9F" w:rsidR="00D17C64" w:rsidRPr="0043756E" w:rsidRDefault="00D17C64" w:rsidP="00F16C57">
      <w:pPr>
        <w:widowControl w:val="0"/>
        <w:numPr>
          <w:ilvl w:val="0"/>
          <w:numId w:val="86"/>
        </w:numPr>
        <w:tabs>
          <w:tab w:val="left" w:pos="993"/>
        </w:tabs>
        <w:overflowPunct w:val="0"/>
        <w:autoSpaceDE w:val="0"/>
        <w:autoSpaceDN w:val="0"/>
        <w:adjustRightInd w:val="0"/>
        <w:spacing w:after="0" w:line="240" w:lineRule="auto"/>
        <w:ind w:left="0" w:firstLine="720"/>
        <w:jc w:val="both"/>
        <w:rPr>
          <w:rFonts w:ascii="Times New Roman" w:hAnsi="Times New Roman"/>
          <w:bCs/>
          <w:sz w:val="24"/>
          <w:szCs w:val="24"/>
          <w:lang w:val="ru-RU"/>
        </w:rPr>
      </w:pPr>
      <w:r w:rsidRPr="0043756E">
        <w:rPr>
          <w:rFonts w:ascii="Times New Roman" w:hAnsi="Times New Roman"/>
          <w:bCs/>
          <w:sz w:val="24"/>
          <w:szCs w:val="24"/>
          <w:lang w:val="ru-RU"/>
        </w:rPr>
        <w:t>Предельные (минимальные и (ил</w:t>
      </w:r>
      <w:r>
        <w:rPr>
          <w:rFonts w:ascii="Times New Roman" w:hAnsi="Times New Roman"/>
          <w:bCs/>
          <w:sz w:val="24"/>
          <w:szCs w:val="24"/>
          <w:lang w:val="ru-RU"/>
        </w:rPr>
        <w:t xml:space="preserve"> </w:t>
      </w:r>
      <w:r w:rsidRPr="0043756E">
        <w:rPr>
          <w:rFonts w:ascii="Times New Roman" w:hAnsi="Times New Roman"/>
          <w:bCs/>
          <w:sz w:val="24"/>
          <w:szCs w:val="24"/>
          <w:lang w:val="ru-RU"/>
        </w:rPr>
        <w:t xml:space="preserve">и) максимальные) размеры земельных участков и предельные параметры разрешенного строительства, реконструкции объектов капитального строительства в границах территориальной зоны </w:t>
      </w:r>
      <w:r w:rsidR="00D45221">
        <w:rPr>
          <w:rFonts w:ascii="Times New Roman" w:hAnsi="Times New Roman"/>
          <w:bCs/>
          <w:sz w:val="24"/>
          <w:szCs w:val="24"/>
          <w:lang w:val="ru-RU"/>
        </w:rPr>
        <w:t>Р-1</w:t>
      </w:r>
      <w:r w:rsidRPr="0043756E">
        <w:rPr>
          <w:rFonts w:ascii="Times New Roman" w:hAnsi="Times New Roman"/>
          <w:bCs/>
          <w:sz w:val="24"/>
          <w:szCs w:val="24"/>
          <w:lang w:val="ru-RU"/>
        </w:rPr>
        <w:t xml:space="preserve">: </w:t>
      </w:r>
    </w:p>
    <w:p w14:paraId="267782A0" w14:textId="79052167" w:rsidR="00D45221" w:rsidRDefault="00D45221" w:rsidP="00D17C64">
      <w:pPr>
        <w:pStyle w:val="ae"/>
        <w:widowControl w:val="0"/>
        <w:overflowPunct w:val="0"/>
        <w:autoSpaceDE w:val="0"/>
        <w:autoSpaceDN w:val="0"/>
        <w:adjustRightInd w:val="0"/>
        <w:spacing w:after="0" w:line="240" w:lineRule="auto"/>
        <w:ind w:left="0" w:firstLine="709"/>
        <w:contextualSpacing w:val="0"/>
        <w:jc w:val="both"/>
        <w:rPr>
          <w:rFonts w:ascii="Times New Roman" w:hAnsi="Times New Roman"/>
          <w:bCs/>
          <w:sz w:val="24"/>
          <w:szCs w:val="24"/>
          <w:lang w:val="ru-RU"/>
        </w:rPr>
      </w:pPr>
      <w:r w:rsidRPr="00AA2BF8">
        <w:rPr>
          <w:rFonts w:ascii="Times New Roman" w:hAnsi="Times New Roman"/>
          <w:sz w:val="24"/>
          <w:szCs w:val="24"/>
          <w:lang w:val="ru-RU"/>
        </w:rPr>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применительно к </w:t>
      </w:r>
      <w:r w:rsidRPr="00D45221">
        <w:rPr>
          <w:rFonts w:ascii="Times New Roman" w:hAnsi="Times New Roman"/>
          <w:sz w:val="24"/>
          <w:szCs w:val="24"/>
          <w:lang w:val="ru-RU"/>
        </w:rPr>
        <w:t>зоне Р-1</w:t>
      </w:r>
      <w:r w:rsidRPr="00AA2BF8">
        <w:rPr>
          <w:rFonts w:ascii="Times New Roman" w:hAnsi="Times New Roman"/>
          <w:b/>
          <w:sz w:val="24"/>
          <w:szCs w:val="24"/>
          <w:lang w:val="ru-RU"/>
        </w:rPr>
        <w:t xml:space="preserve"> </w:t>
      </w:r>
      <w:r w:rsidRPr="00AA2BF8">
        <w:rPr>
          <w:rFonts w:ascii="Times New Roman" w:hAnsi="Times New Roman"/>
          <w:sz w:val="24"/>
          <w:szCs w:val="24"/>
          <w:lang w:val="ru-RU"/>
        </w:rPr>
        <w:t>не подлежат установлению.</w:t>
      </w:r>
    </w:p>
    <w:p w14:paraId="0A018DEC" w14:textId="03BE8543" w:rsidR="00D17C64" w:rsidRDefault="00490911" w:rsidP="00F16C57">
      <w:pPr>
        <w:pStyle w:val="ae"/>
        <w:widowControl w:val="0"/>
        <w:numPr>
          <w:ilvl w:val="0"/>
          <w:numId w:val="86"/>
        </w:numPr>
        <w:tabs>
          <w:tab w:val="left" w:pos="993"/>
          <w:tab w:val="left" w:pos="1134"/>
        </w:tabs>
        <w:spacing w:after="0" w:line="240" w:lineRule="auto"/>
        <w:ind w:left="0" w:firstLine="720"/>
        <w:jc w:val="both"/>
        <w:rPr>
          <w:rFonts w:ascii="Times New Roman" w:hAnsi="Times New Roman"/>
          <w:bCs/>
          <w:sz w:val="24"/>
          <w:szCs w:val="24"/>
          <w:lang w:val="ru-RU"/>
        </w:rPr>
      </w:pPr>
      <w:r>
        <w:rPr>
          <w:rFonts w:ascii="Times New Roman" w:hAnsi="Times New Roman"/>
          <w:bCs/>
          <w:sz w:val="24"/>
          <w:szCs w:val="24"/>
          <w:lang w:val="ru-RU"/>
        </w:rPr>
        <w:t>Назначение озелененных территорий общего пользования:</w:t>
      </w:r>
    </w:p>
    <w:p w14:paraId="0BD3580E" w14:textId="3634D242" w:rsidR="00490911" w:rsidRPr="007943DA" w:rsidRDefault="00C256DF" w:rsidP="00C256DF">
      <w:pPr>
        <w:pStyle w:val="ae"/>
        <w:widowControl w:val="0"/>
        <w:numPr>
          <w:ilvl w:val="0"/>
          <w:numId w:val="91"/>
        </w:numPr>
        <w:tabs>
          <w:tab w:val="left" w:pos="993"/>
          <w:tab w:val="left" w:pos="1134"/>
        </w:tabs>
        <w:spacing w:after="0" w:line="240" w:lineRule="auto"/>
        <w:ind w:left="0" w:firstLine="709"/>
        <w:jc w:val="both"/>
        <w:rPr>
          <w:rFonts w:ascii="Times New Roman" w:hAnsi="Times New Roman"/>
          <w:bCs/>
          <w:color w:val="000000"/>
          <w:sz w:val="24"/>
          <w:szCs w:val="24"/>
          <w:lang w:val="ru-RU"/>
        </w:rPr>
      </w:pPr>
      <w:r w:rsidRPr="00C256DF">
        <w:rPr>
          <w:rFonts w:ascii="Times New Roman" w:hAnsi="Times New Roman"/>
          <w:color w:val="000000"/>
          <w:sz w:val="24"/>
          <w:szCs w:val="24"/>
          <w:lang w:val="ru-RU"/>
        </w:rPr>
        <w:t xml:space="preserve">Парк – озелененная </w:t>
      </w:r>
      <w:r w:rsidRPr="00C256DF">
        <w:rPr>
          <w:rFonts w:ascii="Times New Roman" w:hAnsi="Times New Roman"/>
          <w:color w:val="000000"/>
          <w:sz w:val="24"/>
          <w:szCs w:val="24"/>
          <w:shd w:val="clear" w:color="auto" w:fill="FFFFFF"/>
          <w:lang w:val="ru-RU"/>
        </w:rPr>
        <w:t>территория общего пользования, используемая для отдыха, прогулок и (или) иной разрешенной рекреационной деятельности, представляющая собой самостоятельный архитектурно-ландшафтный объект, являющийся неотъемлемым элементом природного каркаса населенного пункта, общегородской системы озеленения и рекреации. Помимо рекреационных функций парки выполняют средообразующие, культурно-воспитательные, историко-культурные, эстетические, экологические, санитарно-гигиенические, природоохранные функции.</w:t>
      </w:r>
    </w:p>
    <w:p w14:paraId="2372EFB1" w14:textId="184E713A" w:rsidR="007943DA" w:rsidRPr="002E0F2D" w:rsidRDefault="002E0F2D" w:rsidP="00C256DF">
      <w:pPr>
        <w:pStyle w:val="ae"/>
        <w:widowControl w:val="0"/>
        <w:numPr>
          <w:ilvl w:val="0"/>
          <w:numId w:val="91"/>
        </w:numPr>
        <w:tabs>
          <w:tab w:val="left" w:pos="993"/>
          <w:tab w:val="left" w:pos="1134"/>
        </w:tabs>
        <w:spacing w:after="0" w:line="240" w:lineRule="auto"/>
        <w:ind w:left="0" w:firstLine="709"/>
        <w:jc w:val="both"/>
        <w:rPr>
          <w:rFonts w:ascii="Times New Roman" w:hAnsi="Times New Roman"/>
          <w:bCs/>
          <w:color w:val="000000"/>
          <w:sz w:val="24"/>
          <w:szCs w:val="24"/>
          <w:lang w:val="ru-RU"/>
        </w:rPr>
      </w:pPr>
      <w:r>
        <w:rPr>
          <w:rFonts w:ascii="Times New Roman" w:hAnsi="Times New Roman"/>
          <w:color w:val="000000"/>
          <w:sz w:val="24"/>
          <w:szCs w:val="24"/>
          <w:lang w:val="ru-RU"/>
        </w:rPr>
        <w:t>С</w:t>
      </w:r>
      <w:r w:rsidRPr="002E0F2D">
        <w:rPr>
          <w:rFonts w:ascii="Times New Roman" w:hAnsi="Times New Roman"/>
          <w:color w:val="000000"/>
          <w:sz w:val="24"/>
          <w:szCs w:val="24"/>
          <w:lang w:val="ru-RU"/>
        </w:rPr>
        <w:t>квер</w:t>
      </w:r>
      <w:r>
        <w:rPr>
          <w:rFonts w:ascii="Times New Roman" w:hAnsi="Times New Roman"/>
          <w:color w:val="000000"/>
          <w:sz w:val="24"/>
          <w:szCs w:val="24"/>
          <w:lang w:val="ru-RU"/>
        </w:rPr>
        <w:t xml:space="preserve"> –</w:t>
      </w:r>
      <w:r w:rsidRPr="002E0F2D">
        <w:rPr>
          <w:rFonts w:ascii="Times New Roman" w:hAnsi="Times New Roman"/>
          <w:color w:val="000000"/>
          <w:sz w:val="24"/>
          <w:szCs w:val="24"/>
          <w:lang w:val="ru-RU"/>
        </w:rPr>
        <w:t xml:space="preserve"> </w:t>
      </w:r>
      <w:r>
        <w:rPr>
          <w:rFonts w:ascii="Times New Roman" w:hAnsi="Times New Roman"/>
          <w:color w:val="000000"/>
          <w:sz w:val="24"/>
          <w:szCs w:val="24"/>
          <w:lang w:val="ru-RU"/>
        </w:rPr>
        <w:t>о</w:t>
      </w:r>
      <w:r w:rsidRPr="002E0F2D">
        <w:rPr>
          <w:rFonts w:ascii="Times New Roman" w:hAnsi="Times New Roman"/>
          <w:color w:val="000000"/>
          <w:sz w:val="24"/>
          <w:szCs w:val="24"/>
          <w:lang w:val="ru-RU"/>
        </w:rPr>
        <w:t>зелененная</w:t>
      </w:r>
      <w:r>
        <w:rPr>
          <w:rFonts w:ascii="Times New Roman" w:hAnsi="Times New Roman"/>
          <w:color w:val="000000"/>
          <w:sz w:val="24"/>
          <w:szCs w:val="24"/>
          <w:lang w:val="ru-RU"/>
        </w:rPr>
        <w:t xml:space="preserve"> </w:t>
      </w:r>
      <w:r w:rsidRPr="002E0F2D">
        <w:rPr>
          <w:rFonts w:ascii="Times New Roman" w:hAnsi="Times New Roman"/>
          <w:color w:val="000000"/>
          <w:sz w:val="24"/>
          <w:szCs w:val="24"/>
          <w:lang w:val="ru-RU"/>
        </w:rPr>
        <w:t>территория общего пользования небольшого размера, являющаяся элементом оформления площади, общественного центра, магистрали, используемая для кратковременного отдыха и пешеходного транзитного движения.</w:t>
      </w:r>
    </w:p>
    <w:p w14:paraId="145A8DF2" w14:textId="1AC535C4" w:rsidR="002E0F2D" w:rsidRPr="002E0F2D" w:rsidRDefault="002E0F2D" w:rsidP="00C256DF">
      <w:pPr>
        <w:pStyle w:val="ae"/>
        <w:widowControl w:val="0"/>
        <w:numPr>
          <w:ilvl w:val="0"/>
          <w:numId w:val="91"/>
        </w:numPr>
        <w:tabs>
          <w:tab w:val="left" w:pos="993"/>
          <w:tab w:val="left" w:pos="1134"/>
        </w:tabs>
        <w:spacing w:after="0" w:line="240" w:lineRule="auto"/>
        <w:ind w:left="0" w:firstLine="709"/>
        <w:jc w:val="both"/>
        <w:rPr>
          <w:rFonts w:ascii="Times New Roman" w:hAnsi="Times New Roman"/>
          <w:bCs/>
          <w:color w:val="000000"/>
          <w:sz w:val="24"/>
          <w:szCs w:val="24"/>
          <w:lang w:val="ru-RU"/>
        </w:rPr>
      </w:pPr>
      <w:r>
        <w:rPr>
          <w:rFonts w:ascii="Times New Roman" w:hAnsi="Times New Roman"/>
          <w:color w:val="000000"/>
          <w:sz w:val="24"/>
          <w:szCs w:val="24"/>
          <w:lang w:val="ru-RU"/>
        </w:rPr>
        <w:t>С</w:t>
      </w:r>
      <w:r w:rsidRPr="002E0F2D">
        <w:rPr>
          <w:rFonts w:ascii="Times New Roman" w:hAnsi="Times New Roman"/>
          <w:color w:val="000000"/>
          <w:sz w:val="24"/>
          <w:szCs w:val="24"/>
          <w:lang w:val="ru-RU"/>
        </w:rPr>
        <w:t>ад</w:t>
      </w:r>
      <w:r>
        <w:rPr>
          <w:rFonts w:ascii="Times New Roman" w:hAnsi="Times New Roman"/>
          <w:color w:val="000000"/>
          <w:sz w:val="24"/>
          <w:szCs w:val="24"/>
          <w:lang w:val="ru-RU"/>
        </w:rPr>
        <w:t xml:space="preserve"> –</w:t>
      </w:r>
      <w:r w:rsidRPr="002E0F2D">
        <w:rPr>
          <w:rFonts w:ascii="Times New Roman" w:hAnsi="Times New Roman"/>
          <w:color w:val="000000"/>
          <w:sz w:val="24"/>
          <w:szCs w:val="24"/>
          <w:lang w:val="ru-RU"/>
        </w:rPr>
        <w:t xml:space="preserve"> </w:t>
      </w:r>
      <w:r>
        <w:rPr>
          <w:rFonts w:ascii="Times New Roman" w:hAnsi="Times New Roman"/>
          <w:color w:val="000000"/>
          <w:sz w:val="24"/>
          <w:szCs w:val="24"/>
          <w:lang w:val="ru-RU"/>
        </w:rPr>
        <w:t>о</w:t>
      </w:r>
      <w:r w:rsidRPr="002E0F2D">
        <w:rPr>
          <w:rFonts w:ascii="Times New Roman" w:hAnsi="Times New Roman"/>
          <w:color w:val="000000"/>
          <w:sz w:val="24"/>
          <w:szCs w:val="24"/>
          <w:lang w:val="ru-RU"/>
        </w:rPr>
        <w:t>зелененная</w:t>
      </w:r>
      <w:r>
        <w:rPr>
          <w:rFonts w:ascii="Times New Roman" w:hAnsi="Times New Roman"/>
          <w:color w:val="000000"/>
          <w:sz w:val="24"/>
          <w:szCs w:val="24"/>
          <w:lang w:val="ru-RU"/>
        </w:rPr>
        <w:t xml:space="preserve"> </w:t>
      </w:r>
      <w:r w:rsidRPr="002E0F2D">
        <w:rPr>
          <w:rFonts w:ascii="Times New Roman" w:hAnsi="Times New Roman"/>
          <w:color w:val="000000"/>
          <w:sz w:val="24"/>
          <w:szCs w:val="24"/>
          <w:lang w:val="ru-RU"/>
        </w:rPr>
        <w:t>территория с ограниченным набором видов рекреационной деятельности, предназначенная для прогулок и повседневного отдыха населения.</w:t>
      </w:r>
    </w:p>
    <w:p w14:paraId="62E0076B" w14:textId="2F07D9CF" w:rsidR="002E0F2D" w:rsidRPr="00C256DF" w:rsidRDefault="002E0F2D" w:rsidP="00C256DF">
      <w:pPr>
        <w:pStyle w:val="ae"/>
        <w:widowControl w:val="0"/>
        <w:numPr>
          <w:ilvl w:val="0"/>
          <w:numId w:val="91"/>
        </w:numPr>
        <w:tabs>
          <w:tab w:val="left" w:pos="993"/>
          <w:tab w:val="left" w:pos="1134"/>
        </w:tabs>
        <w:spacing w:after="0" w:line="240" w:lineRule="auto"/>
        <w:ind w:left="0" w:firstLine="709"/>
        <w:jc w:val="both"/>
        <w:rPr>
          <w:rFonts w:ascii="Times New Roman" w:hAnsi="Times New Roman"/>
          <w:bCs/>
          <w:color w:val="000000"/>
          <w:sz w:val="24"/>
          <w:szCs w:val="24"/>
          <w:lang w:val="ru-RU"/>
        </w:rPr>
      </w:pPr>
      <w:r>
        <w:rPr>
          <w:rFonts w:ascii="Times New Roman" w:hAnsi="Times New Roman"/>
          <w:color w:val="000000"/>
          <w:sz w:val="24"/>
          <w:szCs w:val="24"/>
          <w:lang w:val="ru-RU"/>
        </w:rPr>
        <w:t>Б</w:t>
      </w:r>
      <w:r w:rsidRPr="002E0F2D">
        <w:rPr>
          <w:rFonts w:ascii="Times New Roman" w:hAnsi="Times New Roman"/>
          <w:color w:val="000000"/>
          <w:sz w:val="24"/>
          <w:szCs w:val="24"/>
          <w:lang w:val="ru-RU"/>
        </w:rPr>
        <w:t>ульвар</w:t>
      </w:r>
      <w:r>
        <w:rPr>
          <w:rFonts w:ascii="Times New Roman" w:hAnsi="Times New Roman"/>
          <w:color w:val="000000"/>
          <w:sz w:val="24"/>
          <w:szCs w:val="24"/>
          <w:lang w:val="ru-RU"/>
        </w:rPr>
        <w:t xml:space="preserve"> – о</w:t>
      </w:r>
      <w:r w:rsidRPr="002E0F2D">
        <w:rPr>
          <w:rFonts w:ascii="Times New Roman" w:hAnsi="Times New Roman"/>
          <w:color w:val="000000"/>
          <w:sz w:val="24"/>
          <w:szCs w:val="24"/>
          <w:lang w:val="ru-RU"/>
        </w:rPr>
        <w:t>зелененная</w:t>
      </w:r>
      <w:r>
        <w:rPr>
          <w:rFonts w:ascii="Times New Roman" w:hAnsi="Times New Roman"/>
          <w:color w:val="000000"/>
          <w:sz w:val="24"/>
          <w:szCs w:val="24"/>
          <w:lang w:val="ru-RU"/>
        </w:rPr>
        <w:t xml:space="preserve"> </w:t>
      </w:r>
      <w:r w:rsidRPr="002E0F2D">
        <w:rPr>
          <w:rFonts w:ascii="Times New Roman" w:hAnsi="Times New Roman"/>
          <w:color w:val="000000"/>
          <w:sz w:val="24"/>
          <w:szCs w:val="24"/>
          <w:lang w:val="ru-RU"/>
        </w:rPr>
        <w:t>территория общего пользования вдоль магистралей, набережных в виде полосы различной ширины, предназначенная для пешеходного транзитного движения и кратковременного отдыха.</w:t>
      </w:r>
    </w:p>
    <w:p w14:paraId="27DB1926" w14:textId="65D3A71A" w:rsidR="007943DA" w:rsidRDefault="007943DA" w:rsidP="00443A9A">
      <w:pPr>
        <w:pStyle w:val="ae"/>
        <w:widowControl w:val="0"/>
        <w:numPr>
          <w:ilvl w:val="0"/>
          <w:numId w:val="86"/>
        </w:numPr>
        <w:tabs>
          <w:tab w:val="left" w:pos="993"/>
          <w:tab w:val="left" w:pos="1134"/>
        </w:tabs>
        <w:spacing w:after="0" w:line="240" w:lineRule="auto"/>
        <w:ind w:left="0" w:firstLine="720"/>
        <w:jc w:val="both"/>
        <w:rPr>
          <w:rFonts w:ascii="Times New Roman" w:hAnsi="Times New Roman"/>
          <w:bCs/>
          <w:sz w:val="24"/>
          <w:szCs w:val="24"/>
          <w:lang w:val="ru-RU"/>
        </w:rPr>
      </w:pPr>
      <w:r>
        <w:rPr>
          <w:rFonts w:ascii="Times New Roman" w:hAnsi="Times New Roman"/>
          <w:bCs/>
          <w:sz w:val="24"/>
          <w:szCs w:val="24"/>
          <w:lang w:val="ru-RU"/>
        </w:rPr>
        <w:t>Основные параметры озелененных территорий общего пользования:</w:t>
      </w:r>
    </w:p>
    <w:p w14:paraId="63E6C9DD" w14:textId="7215802F" w:rsidR="007943DA" w:rsidRDefault="007943DA" w:rsidP="00FE4127">
      <w:pPr>
        <w:widowControl w:val="0"/>
        <w:tabs>
          <w:tab w:val="left" w:pos="993"/>
          <w:tab w:val="left" w:pos="1134"/>
        </w:tabs>
        <w:spacing w:after="0" w:line="240" w:lineRule="auto"/>
        <w:jc w:val="both"/>
        <w:rPr>
          <w:rFonts w:ascii="Times New Roman" w:hAnsi="Times New Roman"/>
          <w:bCs/>
          <w:color w:val="000000"/>
          <w:sz w:val="24"/>
          <w:szCs w:val="24"/>
          <w:lang w:val="ru-RU"/>
        </w:rPr>
      </w:pPr>
    </w:p>
    <w:tbl>
      <w:tblPr>
        <w:tblStyle w:val="a3"/>
        <w:tblW w:w="10060" w:type="dxa"/>
        <w:jc w:val="center"/>
        <w:tblBorders>
          <w:bottom w:val="none" w:sz="0" w:space="0" w:color="auto"/>
        </w:tblBorders>
        <w:tblLook w:val="04A0" w:firstRow="1" w:lastRow="0" w:firstColumn="1" w:lastColumn="0" w:noHBand="0" w:noVBand="1"/>
      </w:tblPr>
      <w:tblGrid>
        <w:gridCol w:w="4106"/>
        <w:gridCol w:w="1701"/>
        <w:gridCol w:w="1276"/>
        <w:gridCol w:w="1134"/>
        <w:gridCol w:w="1843"/>
      </w:tblGrid>
      <w:tr w:rsidR="00E87E61" w14:paraId="11E013DF" w14:textId="77777777" w:rsidTr="0045673A">
        <w:trPr>
          <w:trHeight w:val="340"/>
          <w:jc w:val="center"/>
        </w:trPr>
        <w:tc>
          <w:tcPr>
            <w:tcW w:w="4106" w:type="dxa"/>
            <w:vMerge w:val="restart"/>
            <w:vAlign w:val="center"/>
          </w:tcPr>
          <w:p w14:paraId="5014428E" w14:textId="30B1D8C8" w:rsidR="00E87E61" w:rsidRDefault="00E87E61" w:rsidP="00AA6993">
            <w:pPr>
              <w:widowControl w:val="0"/>
              <w:tabs>
                <w:tab w:val="left" w:pos="993"/>
                <w:tab w:val="left" w:pos="1134"/>
              </w:tabs>
              <w:spacing w:after="0" w:line="240" w:lineRule="auto"/>
              <w:jc w:val="center"/>
              <w:rPr>
                <w:rFonts w:ascii="Times New Roman" w:hAnsi="Times New Roman"/>
                <w:bCs/>
                <w:color w:val="000000"/>
                <w:sz w:val="24"/>
                <w:szCs w:val="24"/>
                <w:lang w:val="ru-RU"/>
              </w:rPr>
            </w:pPr>
            <w:r>
              <w:rPr>
                <w:rFonts w:ascii="Times New Roman" w:hAnsi="Times New Roman"/>
                <w:bCs/>
                <w:color w:val="000000"/>
                <w:sz w:val="24"/>
                <w:szCs w:val="24"/>
                <w:lang w:val="ru-RU"/>
              </w:rPr>
              <w:t>Наименование параметров</w:t>
            </w:r>
          </w:p>
        </w:tc>
        <w:tc>
          <w:tcPr>
            <w:tcW w:w="5954" w:type="dxa"/>
            <w:gridSpan w:val="4"/>
            <w:vAlign w:val="center"/>
          </w:tcPr>
          <w:p w14:paraId="01C8DD57" w14:textId="43FCA6DD" w:rsidR="00E87E61" w:rsidRDefault="00E87E61" w:rsidP="00AA6993">
            <w:pPr>
              <w:widowControl w:val="0"/>
              <w:tabs>
                <w:tab w:val="left" w:pos="993"/>
                <w:tab w:val="left" w:pos="1134"/>
              </w:tabs>
              <w:spacing w:after="0" w:line="240" w:lineRule="auto"/>
              <w:jc w:val="center"/>
              <w:rPr>
                <w:rFonts w:ascii="Times New Roman" w:hAnsi="Times New Roman"/>
                <w:bCs/>
                <w:color w:val="000000"/>
                <w:sz w:val="24"/>
                <w:szCs w:val="24"/>
                <w:lang w:val="ru-RU"/>
              </w:rPr>
            </w:pPr>
            <w:r>
              <w:rPr>
                <w:rFonts w:ascii="Times New Roman" w:hAnsi="Times New Roman"/>
                <w:bCs/>
                <w:color w:val="000000"/>
                <w:sz w:val="24"/>
                <w:szCs w:val="24"/>
                <w:lang w:val="ru-RU"/>
              </w:rPr>
              <w:t>Значение параметров озелененных территорий</w:t>
            </w:r>
          </w:p>
        </w:tc>
      </w:tr>
      <w:tr w:rsidR="00E87E61" w14:paraId="2CA07CE4" w14:textId="77777777" w:rsidTr="0045673A">
        <w:trPr>
          <w:trHeight w:val="340"/>
          <w:jc w:val="center"/>
        </w:trPr>
        <w:tc>
          <w:tcPr>
            <w:tcW w:w="4106" w:type="dxa"/>
            <w:vMerge/>
            <w:vAlign w:val="center"/>
          </w:tcPr>
          <w:p w14:paraId="5C670D81" w14:textId="77777777" w:rsidR="00E87E61" w:rsidRDefault="00E87E61" w:rsidP="00AA6993">
            <w:pPr>
              <w:widowControl w:val="0"/>
              <w:tabs>
                <w:tab w:val="left" w:pos="993"/>
                <w:tab w:val="left" w:pos="1134"/>
              </w:tabs>
              <w:spacing w:after="0" w:line="240" w:lineRule="auto"/>
              <w:jc w:val="center"/>
              <w:rPr>
                <w:rFonts w:ascii="Times New Roman" w:hAnsi="Times New Roman"/>
                <w:bCs/>
                <w:color w:val="000000"/>
                <w:sz w:val="24"/>
                <w:szCs w:val="24"/>
                <w:lang w:val="ru-RU"/>
              </w:rPr>
            </w:pPr>
          </w:p>
        </w:tc>
        <w:tc>
          <w:tcPr>
            <w:tcW w:w="1701" w:type="dxa"/>
            <w:vAlign w:val="center"/>
          </w:tcPr>
          <w:p w14:paraId="787E073E" w14:textId="0361421B" w:rsidR="00E87E61" w:rsidRDefault="00D4086D" w:rsidP="00AA6993">
            <w:pPr>
              <w:widowControl w:val="0"/>
              <w:tabs>
                <w:tab w:val="left" w:pos="993"/>
                <w:tab w:val="left" w:pos="1134"/>
              </w:tabs>
              <w:spacing w:after="0" w:line="240" w:lineRule="auto"/>
              <w:jc w:val="center"/>
              <w:rPr>
                <w:rFonts w:ascii="Times New Roman" w:hAnsi="Times New Roman"/>
                <w:bCs/>
                <w:color w:val="000000"/>
                <w:sz w:val="24"/>
                <w:szCs w:val="24"/>
                <w:lang w:val="ru-RU"/>
              </w:rPr>
            </w:pPr>
            <w:r>
              <w:rPr>
                <w:rFonts w:ascii="Times New Roman" w:hAnsi="Times New Roman"/>
                <w:bCs/>
                <w:color w:val="000000"/>
                <w:sz w:val="24"/>
                <w:szCs w:val="24"/>
                <w:lang w:val="ru-RU"/>
              </w:rPr>
              <w:t>п</w:t>
            </w:r>
            <w:r w:rsidR="00E87E61">
              <w:rPr>
                <w:rFonts w:ascii="Times New Roman" w:hAnsi="Times New Roman"/>
                <w:bCs/>
                <w:color w:val="000000"/>
                <w:sz w:val="24"/>
                <w:szCs w:val="24"/>
                <w:lang w:val="ru-RU"/>
              </w:rPr>
              <w:t>арк</w:t>
            </w:r>
            <w:r>
              <w:rPr>
                <w:rFonts w:ascii="Times New Roman" w:hAnsi="Times New Roman"/>
                <w:bCs/>
                <w:color w:val="000000"/>
                <w:sz w:val="24"/>
                <w:szCs w:val="24"/>
                <w:lang w:val="ru-RU"/>
              </w:rPr>
              <w:t xml:space="preserve"> </w:t>
            </w:r>
            <w:r w:rsidRPr="00434E9B">
              <w:rPr>
                <w:rStyle w:val="af5"/>
                <w:rFonts w:ascii="Times New Roman" w:hAnsi="Times New Roman"/>
                <w:bCs/>
                <w:color w:val="000000"/>
                <w:sz w:val="24"/>
                <w:szCs w:val="24"/>
                <w:vertAlign w:val="baseline"/>
                <w:lang w:val="ru-RU"/>
              </w:rPr>
              <w:footnoteReference w:id="6"/>
            </w:r>
          </w:p>
        </w:tc>
        <w:tc>
          <w:tcPr>
            <w:tcW w:w="1276" w:type="dxa"/>
            <w:vAlign w:val="center"/>
          </w:tcPr>
          <w:p w14:paraId="15E8DF9F" w14:textId="37315B8A" w:rsidR="00E87E61" w:rsidRDefault="00E87E61" w:rsidP="00AA6993">
            <w:pPr>
              <w:widowControl w:val="0"/>
              <w:tabs>
                <w:tab w:val="left" w:pos="993"/>
                <w:tab w:val="left" w:pos="1134"/>
              </w:tabs>
              <w:spacing w:after="0" w:line="240" w:lineRule="auto"/>
              <w:jc w:val="center"/>
              <w:rPr>
                <w:rFonts w:ascii="Times New Roman" w:hAnsi="Times New Roman"/>
                <w:bCs/>
                <w:color w:val="000000"/>
                <w:sz w:val="24"/>
                <w:szCs w:val="24"/>
                <w:lang w:val="ru-RU"/>
              </w:rPr>
            </w:pPr>
            <w:r>
              <w:rPr>
                <w:rFonts w:ascii="Times New Roman" w:hAnsi="Times New Roman"/>
                <w:bCs/>
                <w:color w:val="000000"/>
                <w:sz w:val="24"/>
                <w:szCs w:val="24"/>
                <w:lang w:val="ru-RU"/>
              </w:rPr>
              <w:t>сквер</w:t>
            </w:r>
          </w:p>
        </w:tc>
        <w:tc>
          <w:tcPr>
            <w:tcW w:w="1134" w:type="dxa"/>
            <w:vAlign w:val="center"/>
          </w:tcPr>
          <w:p w14:paraId="21D78140" w14:textId="7E568D44" w:rsidR="00E87E61" w:rsidRDefault="00E87E61" w:rsidP="00AA6993">
            <w:pPr>
              <w:widowControl w:val="0"/>
              <w:tabs>
                <w:tab w:val="left" w:pos="993"/>
                <w:tab w:val="left" w:pos="1134"/>
              </w:tabs>
              <w:spacing w:after="0" w:line="240" w:lineRule="auto"/>
              <w:jc w:val="center"/>
              <w:rPr>
                <w:rFonts w:ascii="Times New Roman" w:hAnsi="Times New Roman"/>
                <w:bCs/>
                <w:color w:val="000000"/>
                <w:sz w:val="24"/>
                <w:szCs w:val="24"/>
                <w:lang w:val="ru-RU"/>
              </w:rPr>
            </w:pPr>
            <w:r>
              <w:rPr>
                <w:rFonts w:ascii="Times New Roman" w:hAnsi="Times New Roman"/>
                <w:bCs/>
                <w:color w:val="000000"/>
                <w:sz w:val="24"/>
                <w:szCs w:val="24"/>
                <w:lang w:val="ru-RU"/>
              </w:rPr>
              <w:t>сад</w:t>
            </w:r>
          </w:p>
        </w:tc>
        <w:tc>
          <w:tcPr>
            <w:tcW w:w="1843" w:type="dxa"/>
            <w:vAlign w:val="center"/>
          </w:tcPr>
          <w:p w14:paraId="63862759" w14:textId="10CD7047" w:rsidR="00E87E61" w:rsidRDefault="00D4086D" w:rsidP="00AA6993">
            <w:pPr>
              <w:widowControl w:val="0"/>
              <w:tabs>
                <w:tab w:val="left" w:pos="993"/>
                <w:tab w:val="left" w:pos="1134"/>
              </w:tabs>
              <w:spacing w:after="0" w:line="240" w:lineRule="auto"/>
              <w:jc w:val="center"/>
              <w:rPr>
                <w:rFonts w:ascii="Times New Roman" w:hAnsi="Times New Roman"/>
                <w:bCs/>
                <w:color w:val="000000"/>
                <w:sz w:val="24"/>
                <w:szCs w:val="24"/>
                <w:lang w:val="ru-RU"/>
              </w:rPr>
            </w:pPr>
            <w:r>
              <w:rPr>
                <w:rFonts w:ascii="Times New Roman" w:hAnsi="Times New Roman"/>
                <w:bCs/>
                <w:color w:val="000000"/>
                <w:sz w:val="24"/>
                <w:szCs w:val="24"/>
                <w:lang w:val="ru-RU"/>
              </w:rPr>
              <w:t>б</w:t>
            </w:r>
            <w:r w:rsidR="00E87E61">
              <w:rPr>
                <w:rFonts w:ascii="Times New Roman" w:hAnsi="Times New Roman"/>
                <w:bCs/>
                <w:color w:val="000000"/>
                <w:sz w:val="24"/>
                <w:szCs w:val="24"/>
                <w:lang w:val="ru-RU"/>
              </w:rPr>
              <w:t>ульвар</w:t>
            </w:r>
            <w:r>
              <w:rPr>
                <w:rFonts w:ascii="Times New Roman" w:hAnsi="Times New Roman"/>
                <w:bCs/>
                <w:color w:val="000000"/>
                <w:sz w:val="24"/>
                <w:szCs w:val="24"/>
                <w:lang w:val="ru-RU"/>
              </w:rPr>
              <w:t xml:space="preserve"> **</w:t>
            </w:r>
          </w:p>
        </w:tc>
      </w:tr>
    </w:tbl>
    <w:p w14:paraId="3B7FE78C" w14:textId="34E2BA4E" w:rsidR="0045673A" w:rsidRPr="0045673A" w:rsidRDefault="0045673A" w:rsidP="0045673A">
      <w:pPr>
        <w:spacing w:after="0" w:line="240" w:lineRule="auto"/>
        <w:rPr>
          <w:sz w:val="2"/>
          <w:szCs w:val="2"/>
        </w:rPr>
      </w:pPr>
    </w:p>
    <w:tbl>
      <w:tblPr>
        <w:tblStyle w:val="a3"/>
        <w:tblW w:w="10060" w:type="dxa"/>
        <w:jc w:val="center"/>
        <w:tblLook w:val="04A0" w:firstRow="1" w:lastRow="0" w:firstColumn="1" w:lastColumn="0" w:noHBand="0" w:noVBand="1"/>
      </w:tblPr>
      <w:tblGrid>
        <w:gridCol w:w="4106"/>
        <w:gridCol w:w="1701"/>
        <w:gridCol w:w="1276"/>
        <w:gridCol w:w="1134"/>
        <w:gridCol w:w="1843"/>
      </w:tblGrid>
      <w:tr w:rsidR="0045673A" w14:paraId="7347BD58" w14:textId="77777777" w:rsidTr="0045673A">
        <w:trPr>
          <w:trHeight w:val="57"/>
          <w:tblHeader/>
          <w:jc w:val="center"/>
        </w:trPr>
        <w:tc>
          <w:tcPr>
            <w:tcW w:w="4106" w:type="dxa"/>
            <w:vAlign w:val="center"/>
          </w:tcPr>
          <w:p w14:paraId="7874AFCA" w14:textId="311631C4" w:rsidR="0045673A" w:rsidRDefault="0045673A" w:rsidP="0045673A">
            <w:pPr>
              <w:widowControl w:val="0"/>
              <w:tabs>
                <w:tab w:val="left" w:pos="993"/>
                <w:tab w:val="left" w:pos="1134"/>
              </w:tabs>
              <w:spacing w:after="0" w:line="240" w:lineRule="auto"/>
              <w:jc w:val="center"/>
              <w:rPr>
                <w:rFonts w:ascii="Times New Roman" w:hAnsi="Times New Roman"/>
                <w:bCs/>
                <w:color w:val="000000"/>
                <w:sz w:val="24"/>
                <w:szCs w:val="24"/>
                <w:lang w:val="ru-RU"/>
              </w:rPr>
            </w:pPr>
            <w:r>
              <w:rPr>
                <w:rFonts w:ascii="Times New Roman" w:hAnsi="Times New Roman"/>
                <w:bCs/>
                <w:color w:val="000000"/>
                <w:sz w:val="24"/>
                <w:szCs w:val="24"/>
                <w:lang w:val="ru-RU"/>
              </w:rPr>
              <w:t>1</w:t>
            </w:r>
          </w:p>
        </w:tc>
        <w:tc>
          <w:tcPr>
            <w:tcW w:w="1701" w:type="dxa"/>
            <w:vAlign w:val="center"/>
          </w:tcPr>
          <w:p w14:paraId="2F88CA20" w14:textId="543FB6F8" w:rsidR="0045673A" w:rsidRDefault="0045673A" w:rsidP="0045673A">
            <w:pPr>
              <w:widowControl w:val="0"/>
              <w:tabs>
                <w:tab w:val="left" w:pos="993"/>
                <w:tab w:val="left" w:pos="1134"/>
              </w:tabs>
              <w:spacing w:after="0" w:line="240" w:lineRule="auto"/>
              <w:jc w:val="center"/>
              <w:rPr>
                <w:rFonts w:ascii="Times New Roman" w:hAnsi="Times New Roman"/>
                <w:bCs/>
                <w:color w:val="000000"/>
                <w:sz w:val="24"/>
                <w:szCs w:val="24"/>
                <w:lang w:val="ru-RU"/>
              </w:rPr>
            </w:pPr>
            <w:r>
              <w:rPr>
                <w:rFonts w:ascii="Times New Roman" w:hAnsi="Times New Roman"/>
                <w:bCs/>
                <w:color w:val="000000"/>
                <w:sz w:val="24"/>
                <w:szCs w:val="24"/>
                <w:lang w:val="ru-RU"/>
              </w:rPr>
              <w:t>2</w:t>
            </w:r>
          </w:p>
        </w:tc>
        <w:tc>
          <w:tcPr>
            <w:tcW w:w="1276" w:type="dxa"/>
            <w:vAlign w:val="center"/>
          </w:tcPr>
          <w:p w14:paraId="2DBEFD46" w14:textId="74CC19F6" w:rsidR="0045673A" w:rsidRDefault="0045673A" w:rsidP="0045673A">
            <w:pPr>
              <w:widowControl w:val="0"/>
              <w:tabs>
                <w:tab w:val="left" w:pos="993"/>
                <w:tab w:val="left" w:pos="1134"/>
              </w:tabs>
              <w:spacing w:after="0" w:line="240" w:lineRule="auto"/>
              <w:jc w:val="center"/>
              <w:rPr>
                <w:rFonts w:ascii="Times New Roman" w:hAnsi="Times New Roman"/>
                <w:bCs/>
                <w:color w:val="000000"/>
                <w:sz w:val="24"/>
                <w:szCs w:val="24"/>
                <w:lang w:val="ru-RU"/>
              </w:rPr>
            </w:pPr>
            <w:r>
              <w:rPr>
                <w:rFonts w:ascii="Times New Roman" w:hAnsi="Times New Roman"/>
                <w:bCs/>
                <w:color w:val="000000"/>
                <w:sz w:val="24"/>
                <w:szCs w:val="24"/>
                <w:lang w:val="ru-RU"/>
              </w:rPr>
              <w:t>3</w:t>
            </w:r>
          </w:p>
        </w:tc>
        <w:tc>
          <w:tcPr>
            <w:tcW w:w="1134" w:type="dxa"/>
            <w:vAlign w:val="center"/>
          </w:tcPr>
          <w:p w14:paraId="1307437E" w14:textId="550CD87E" w:rsidR="0045673A" w:rsidRDefault="0045673A" w:rsidP="0045673A">
            <w:pPr>
              <w:widowControl w:val="0"/>
              <w:tabs>
                <w:tab w:val="left" w:pos="993"/>
                <w:tab w:val="left" w:pos="1134"/>
              </w:tabs>
              <w:spacing w:after="0" w:line="240" w:lineRule="auto"/>
              <w:jc w:val="center"/>
              <w:rPr>
                <w:rFonts w:ascii="Times New Roman" w:hAnsi="Times New Roman"/>
                <w:bCs/>
                <w:color w:val="000000"/>
                <w:sz w:val="24"/>
                <w:szCs w:val="24"/>
                <w:lang w:val="ru-RU"/>
              </w:rPr>
            </w:pPr>
            <w:r>
              <w:rPr>
                <w:rFonts w:ascii="Times New Roman" w:hAnsi="Times New Roman"/>
                <w:bCs/>
                <w:color w:val="000000"/>
                <w:sz w:val="24"/>
                <w:szCs w:val="24"/>
                <w:lang w:val="ru-RU"/>
              </w:rPr>
              <w:t>4</w:t>
            </w:r>
          </w:p>
        </w:tc>
        <w:tc>
          <w:tcPr>
            <w:tcW w:w="1843" w:type="dxa"/>
            <w:vAlign w:val="center"/>
          </w:tcPr>
          <w:p w14:paraId="18B5032E" w14:textId="68DA49CA" w:rsidR="0045673A" w:rsidRDefault="0045673A" w:rsidP="0045673A">
            <w:pPr>
              <w:widowControl w:val="0"/>
              <w:tabs>
                <w:tab w:val="left" w:pos="993"/>
                <w:tab w:val="left" w:pos="1134"/>
              </w:tabs>
              <w:spacing w:after="0" w:line="240" w:lineRule="auto"/>
              <w:jc w:val="center"/>
              <w:rPr>
                <w:rFonts w:ascii="Times New Roman" w:hAnsi="Times New Roman"/>
                <w:bCs/>
                <w:color w:val="000000"/>
                <w:sz w:val="24"/>
                <w:szCs w:val="24"/>
                <w:lang w:val="ru-RU"/>
              </w:rPr>
            </w:pPr>
            <w:r>
              <w:rPr>
                <w:rFonts w:ascii="Times New Roman" w:hAnsi="Times New Roman"/>
                <w:bCs/>
                <w:color w:val="000000"/>
                <w:sz w:val="24"/>
                <w:szCs w:val="24"/>
                <w:lang w:val="ru-RU"/>
              </w:rPr>
              <w:t>5</w:t>
            </w:r>
          </w:p>
        </w:tc>
      </w:tr>
      <w:tr w:rsidR="00E87E61" w14:paraId="767528B2" w14:textId="77777777" w:rsidTr="00BC5939">
        <w:trPr>
          <w:trHeight w:val="851"/>
          <w:jc w:val="center"/>
        </w:trPr>
        <w:tc>
          <w:tcPr>
            <w:tcW w:w="4106" w:type="dxa"/>
          </w:tcPr>
          <w:p w14:paraId="0242E18E" w14:textId="77777777" w:rsidR="00065D87" w:rsidRDefault="00065D87" w:rsidP="00FE4127">
            <w:pPr>
              <w:widowControl w:val="0"/>
              <w:tabs>
                <w:tab w:val="left" w:pos="993"/>
                <w:tab w:val="left" w:pos="1134"/>
              </w:tabs>
              <w:spacing w:after="0" w:line="240" w:lineRule="auto"/>
              <w:jc w:val="both"/>
              <w:rPr>
                <w:rFonts w:ascii="Times New Roman" w:hAnsi="Times New Roman"/>
                <w:bCs/>
                <w:color w:val="000000"/>
                <w:sz w:val="24"/>
                <w:szCs w:val="24"/>
                <w:lang w:val="ru-RU"/>
              </w:rPr>
            </w:pPr>
            <w:r>
              <w:rPr>
                <w:rFonts w:ascii="Times New Roman" w:hAnsi="Times New Roman"/>
                <w:bCs/>
                <w:color w:val="000000"/>
                <w:sz w:val="24"/>
                <w:szCs w:val="24"/>
                <w:lang w:val="ru-RU"/>
              </w:rPr>
              <w:t>Размеры территории, га:</w:t>
            </w:r>
          </w:p>
          <w:p w14:paraId="59E2DAE1" w14:textId="77777777" w:rsidR="00065D87" w:rsidRDefault="00065D87" w:rsidP="00FE4127">
            <w:pPr>
              <w:widowControl w:val="0"/>
              <w:tabs>
                <w:tab w:val="left" w:pos="993"/>
                <w:tab w:val="left" w:pos="1134"/>
              </w:tabs>
              <w:spacing w:after="0" w:line="240" w:lineRule="auto"/>
              <w:jc w:val="both"/>
              <w:rPr>
                <w:rFonts w:ascii="Times New Roman" w:hAnsi="Times New Roman"/>
                <w:bCs/>
                <w:color w:val="000000"/>
                <w:sz w:val="24"/>
                <w:szCs w:val="24"/>
                <w:lang w:val="ru-RU"/>
              </w:rPr>
            </w:pPr>
            <w:r>
              <w:rPr>
                <w:rFonts w:ascii="Times New Roman" w:hAnsi="Times New Roman"/>
                <w:bCs/>
                <w:color w:val="000000"/>
                <w:sz w:val="24"/>
                <w:szCs w:val="24"/>
                <w:lang w:val="ru-RU"/>
              </w:rPr>
              <w:t>- минимальный;</w:t>
            </w:r>
          </w:p>
          <w:p w14:paraId="23E3FE76" w14:textId="55FE1697" w:rsidR="00065D87" w:rsidRDefault="00065D87" w:rsidP="00FE4127">
            <w:pPr>
              <w:widowControl w:val="0"/>
              <w:tabs>
                <w:tab w:val="left" w:pos="993"/>
                <w:tab w:val="left" w:pos="1134"/>
              </w:tabs>
              <w:spacing w:after="0" w:line="240" w:lineRule="auto"/>
              <w:jc w:val="both"/>
              <w:rPr>
                <w:rFonts w:ascii="Times New Roman" w:hAnsi="Times New Roman"/>
                <w:bCs/>
                <w:color w:val="000000"/>
                <w:sz w:val="24"/>
                <w:szCs w:val="24"/>
                <w:lang w:val="ru-RU"/>
              </w:rPr>
            </w:pPr>
            <w:r>
              <w:rPr>
                <w:rFonts w:ascii="Times New Roman" w:hAnsi="Times New Roman"/>
                <w:bCs/>
                <w:color w:val="000000"/>
                <w:sz w:val="24"/>
                <w:szCs w:val="24"/>
                <w:lang w:val="ru-RU"/>
              </w:rPr>
              <w:t>- максимальный</w:t>
            </w:r>
          </w:p>
        </w:tc>
        <w:tc>
          <w:tcPr>
            <w:tcW w:w="1701" w:type="dxa"/>
          </w:tcPr>
          <w:p w14:paraId="4173A45C" w14:textId="77777777" w:rsidR="00E87E61" w:rsidRDefault="00E87E61" w:rsidP="00065D87">
            <w:pPr>
              <w:widowControl w:val="0"/>
              <w:tabs>
                <w:tab w:val="left" w:pos="993"/>
                <w:tab w:val="left" w:pos="1134"/>
              </w:tabs>
              <w:spacing w:after="0" w:line="240" w:lineRule="auto"/>
              <w:jc w:val="center"/>
              <w:rPr>
                <w:rFonts w:ascii="Times New Roman" w:hAnsi="Times New Roman"/>
                <w:bCs/>
                <w:color w:val="000000"/>
                <w:sz w:val="24"/>
                <w:szCs w:val="24"/>
                <w:lang w:val="ru-RU"/>
              </w:rPr>
            </w:pPr>
          </w:p>
          <w:p w14:paraId="61815871" w14:textId="77D86ADC" w:rsidR="00065D87" w:rsidRDefault="00065D87" w:rsidP="00065D87">
            <w:pPr>
              <w:widowControl w:val="0"/>
              <w:tabs>
                <w:tab w:val="left" w:pos="993"/>
                <w:tab w:val="left" w:pos="1134"/>
              </w:tabs>
              <w:spacing w:after="0" w:line="240" w:lineRule="auto"/>
              <w:jc w:val="center"/>
              <w:rPr>
                <w:rFonts w:ascii="Times New Roman" w:hAnsi="Times New Roman"/>
                <w:bCs/>
                <w:color w:val="000000"/>
                <w:sz w:val="24"/>
                <w:szCs w:val="24"/>
                <w:lang w:val="ru-RU"/>
              </w:rPr>
            </w:pPr>
            <w:r>
              <w:rPr>
                <w:rFonts w:ascii="Times New Roman" w:hAnsi="Times New Roman"/>
                <w:bCs/>
                <w:color w:val="000000"/>
                <w:sz w:val="24"/>
                <w:szCs w:val="24"/>
                <w:lang w:val="ru-RU"/>
              </w:rPr>
              <w:t>2</w:t>
            </w:r>
          </w:p>
          <w:p w14:paraId="7CA5C137" w14:textId="68738A6F" w:rsidR="005829A3" w:rsidRDefault="005829A3" w:rsidP="00065D87">
            <w:pPr>
              <w:widowControl w:val="0"/>
              <w:tabs>
                <w:tab w:val="left" w:pos="993"/>
                <w:tab w:val="left" w:pos="1134"/>
              </w:tabs>
              <w:spacing w:after="0" w:line="240" w:lineRule="auto"/>
              <w:jc w:val="center"/>
              <w:rPr>
                <w:rFonts w:ascii="Times New Roman" w:hAnsi="Times New Roman"/>
                <w:bCs/>
                <w:color w:val="000000"/>
                <w:sz w:val="24"/>
                <w:szCs w:val="24"/>
                <w:lang w:val="ru-RU"/>
              </w:rPr>
            </w:pPr>
            <w:r>
              <w:rPr>
                <w:rFonts w:ascii="Times New Roman" w:hAnsi="Times New Roman"/>
                <w:bCs/>
                <w:color w:val="000000"/>
                <w:sz w:val="24"/>
                <w:szCs w:val="24"/>
                <w:lang w:val="ru-RU"/>
              </w:rPr>
              <w:t>-</w:t>
            </w:r>
          </w:p>
        </w:tc>
        <w:tc>
          <w:tcPr>
            <w:tcW w:w="1276" w:type="dxa"/>
          </w:tcPr>
          <w:p w14:paraId="54EF6450" w14:textId="77777777" w:rsidR="00E87E61" w:rsidRDefault="00E87E61" w:rsidP="00065D87">
            <w:pPr>
              <w:widowControl w:val="0"/>
              <w:tabs>
                <w:tab w:val="left" w:pos="993"/>
                <w:tab w:val="left" w:pos="1134"/>
              </w:tabs>
              <w:spacing w:after="0" w:line="240" w:lineRule="auto"/>
              <w:jc w:val="center"/>
              <w:rPr>
                <w:rFonts w:ascii="Times New Roman" w:hAnsi="Times New Roman"/>
                <w:bCs/>
                <w:color w:val="000000"/>
                <w:sz w:val="24"/>
                <w:szCs w:val="24"/>
                <w:lang w:val="ru-RU"/>
              </w:rPr>
            </w:pPr>
          </w:p>
          <w:p w14:paraId="72E48B4A" w14:textId="0ADB889D" w:rsidR="00635071" w:rsidRDefault="00635071" w:rsidP="00065D87">
            <w:pPr>
              <w:widowControl w:val="0"/>
              <w:tabs>
                <w:tab w:val="left" w:pos="993"/>
                <w:tab w:val="left" w:pos="1134"/>
              </w:tabs>
              <w:spacing w:after="0" w:line="240" w:lineRule="auto"/>
              <w:jc w:val="center"/>
              <w:rPr>
                <w:rFonts w:ascii="Times New Roman" w:hAnsi="Times New Roman"/>
                <w:bCs/>
                <w:color w:val="000000"/>
                <w:sz w:val="24"/>
                <w:szCs w:val="24"/>
                <w:lang w:val="ru-RU"/>
              </w:rPr>
            </w:pPr>
            <w:r>
              <w:rPr>
                <w:rFonts w:ascii="Times New Roman" w:hAnsi="Times New Roman"/>
                <w:bCs/>
                <w:color w:val="000000"/>
                <w:sz w:val="24"/>
                <w:szCs w:val="24"/>
                <w:lang w:val="ru-RU"/>
              </w:rPr>
              <w:t>0,</w:t>
            </w:r>
            <w:r w:rsidR="00D52ABF">
              <w:rPr>
                <w:rFonts w:ascii="Times New Roman" w:hAnsi="Times New Roman"/>
                <w:bCs/>
                <w:color w:val="000000"/>
                <w:sz w:val="24"/>
                <w:szCs w:val="24"/>
                <w:lang w:val="ru-RU"/>
              </w:rPr>
              <w:t>1</w:t>
            </w:r>
          </w:p>
          <w:p w14:paraId="7DF25EB3" w14:textId="44C08CA5" w:rsidR="00635071" w:rsidRDefault="00635071" w:rsidP="00065D87">
            <w:pPr>
              <w:widowControl w:val="0"/>
              <w:tabs>
                <w:tab w:val="left" w:pos="993"/>
                <w:tab w:val="left" w:pos="1134"/>
              </w:tabs>
              <w:spacing w:after="0" w:line="240" w:lineRule="auto"/>
              <w:jc w:val="center"/>
              <w:rPr>
                <w:rFonts w:ascii="Times New Roman" w:hAnsi="Times New Roman"/>
                <w:bCs/>
                <w:color w:val="000000"/>
                <w:sz w:val="24"/>
                <w:szCs w:val="24"/>
                <w:lang w:val="ru-RU"/>
              </w:rPr>
            </w:pPr>
            <w:r>
              <w:rPr>
                <w:rFonts w:ascii="Times New Roman" w:hAnsi="Times New Roman"/>
                <w:bCs/>
                <w:color w:val="000000"/>
                <w:sz w:val="24"/>
                <w:szCs w:val="24"/>
                <w:lang w:val="ru-RU"/>
              </w:rPr>
              <w:t>2</w:t>
            </w:r>
          </w:p>
        </w:tc>
        <w:tc>
          <w:tcPr>
            <w:tcW w:w="1134" w:type="dxa"/>
          </w:tcPr>
          <w:p w14:paraId="219D63CC" w14:textId="77777777" w:rsidR="00E87E61" w:rsidRDefault="00E87E61" w:rsidP="00065D87">
            <w:pPr>
              <w:widowControl w:val="0"/>
              <w:tabs>
                <w:tab w:val="left" w:pos="993"/>
                <w:tab w:val="left" w:pos="1134"/>
              </w:tabs>
              <w:spacing w:after="0" w:line="240" w:lineRule="auto"/>
              <w:jc w:val="center"/>
              <w:rPr>
                <w:rFonts w:ascii="Times New Roman" w:hAnsi="Times New Roman"/>
                <w:bCs/>
                <w:color w:val="000000"/>
                <w:sz w:val="24"/>
                <w:szCs w:val="24"/>
                <w:lang w:val="ru-RU"/>
              </w:rPr>
            </w:pPr>
          </w:p>
          <w:p w14:paraId="4EC84AA8" w14:textId="68553CA6" w:rsidR="00635071" w:rsidRDefault="00BC5939" w:rsidP="00065D87">
            <w:pPr>
              <w:widowControl w:val="0"/>
              <w:tabs>
                <w:tab w:val="left" w:pos="993"/>
                <w:tab w:val="left" w:pos="1134"/>
              </w:tabs>
              <w:spacing w:after="0" w:line="240" w:lineRule="auto"/>
              <w:jc w:val="center"/>
              <w:rPr>
                <w:rFonts w:ascii="Times New Roman" w:hAnsi="Times New Roman"/>
                <w:bCs/>
                <w:color w:val="000000"/>
                <w:sz w:val="24"/>
                <w:szCs w:val="24"/>
                <w:lang w:val="ru-RU"/>
              </w:rPr>
            </w:pPr>
            <w:r>
              <w:rPr>
                <w:rFonts w:ascii="Times New Roman" w:hAnsi="Times New Roman"/>
                <w:bCs/>
                <w:color w:val="000000"/>
                <w:sz w:val="24"/>
                <w:szCs w:val="24"/>
                <w:lang w:val="ru-RU"/>
              </w:rPr>
              <w:t>3</w:t>
            </w:r>
          </w:p>
          <w:p w14:paraId="562805D1" w14:textId="320A7808" w:rsidR="00635071" w:rsidRDefault="00BC5939" w:rsidP="00065D87">
            <w:pPr>
              <w:widowControl w:val="0"/>
              <w:tabs>
                <w:tab w:val="left" w:pos="993"/>
                <w:tab w:val="left" w:pos="1134"/>
              </w:tabs>
              <w:spacing w:after="0" w:line="240" w:lineRule="auto"/>
              <w:jc w:val="center"/>
              <w:rPr>
                <w:rFonts w:ascii="Times New Roman" w:hAnsi="Times New Roman"/>
                <w:bCs/>
                <w:color w:val="000000"/>
                <w:sz w:val="24"/>
                <w:szCs w:val="24"/>
                <w:lang w:val="ru-RU"/>
              </w:rPr>
            </w:pPr>
            <w:r>
              <w:rPr>
                <w:rFonts w:ascii="Times New Roman" w:hAnsi="Times New Roman"/>
                <w:bCs/>
                <w:color w:val="000000"/>
                <w:sz w:val="24"/>
                <w:szCs w:val="24"/>
                <w:lang w:val="ru-RU"/>
              </w:rPr>
              <w:t>5</w:t>
            </w:r>
          </w:p>
        </w:tc>
        <w:tc>
          <w:tcPr>
            <w:tcW w:w="1843" w:type="dxa"/>
          </w:tcPr>
          <w:p w14:paraId="4CCBF389" w14:textId="77777777" w:rsidR="005829A3" w:rsidRDefault="005829A3" w:rsidP="00065D87">
            <w:pPr>
              <w:widowControl w:val="0"/>
              <w:tabs>
                <w:tab w:val="left" w:pos="993"/>
                <w:tab w:val="left" w:pos="1134"/>
              </w:tabs>
              <w:spacing w:after="0" w:line="240" w:lineRule="auto"/>
              <w:jc w:val="center"/>
              <w:rPr>
                <w:rFonts w:ascii="Times New Roman" w:hAnsi="Times New Roman"/>
                <w:bCs/>
                <w:color w:val="000000"/>
                <w:sz w:val="24"/>
                <w:szCs w:val="24"/>
                <w:lang w:val="ru-RU"/>
              </w:rPr>
            </w:pPr>
          </w:p>
          <w:p w14:paraId="1977B4B6" w14:textId="16AF91A8" w:rsidR="005829A3" w:rsidRDefault="005829A3" w:rsidP="00065D87">
            <w:pPr>
              <w:widowControl w:val="0"/>
              <w:tabs>
                <w:tab w:val="left" w:pos="993"/>
                <w:tab w:val="left" w:pos="1134"/>
              </w:tabs>
              <w:spacing w:after="0" w:line="240" w:lineRule="auto"/>
              <w:jc w:val="center"/>
              <w:rPr>
                <w:rFonts w:ascii="Times New Roman" w:hAnsi="Times New Roman"/>
                <w:bCs/>
                <w:color w:val="000000"/>
                <w:sz w:val="24"/>
                <w:szCs w:val="24"/>
                <w:lang w:val="ru-RU"/>
              </w:rPr>
            </w:pPr>
            <w:r>
              <w:rPr>
                <w:rFonts w:ascii="Times New Roman" w:hAnsi="Times New Roman"/>
                <w:bCs/>
                <w:color w:val="000000"/>
                <w:sz w:val="24"/>
                <w:szCs w:val="24"/>
                <w:lang w:val="ru-RU"/>
              </w:rPr>
              <w:t>-</w:t>
            </w:r>
          </w:p>
          <w:p w14:paraId="58740874" w14:textId="205C798B" w:rsidR="005829A3" w:rsidRDefault="005829A3" w:rsidP="00065D87">
            <w:pPr>
              <w:widowControl w:val="0"/>
              <w:tabs>
                <w:tab w:val="left" w:pos="993"/>
                <w:tab w:val="left" w:pos="1134"/>
              </w:tabs>
              <w:spacing w:after="0" w:line="240" w:lineRule="auto"/>
              <w:jc w:val="center"/>
              <w:rPr>
                <w:rFonts w:ascii="Times New Roman" w:hAnsi="Times New Roman"/>
                <w:bCs/>
                <w:color w:val="000000"/>
                <w:sz w:val="24"/>
                <w:szCs w:val="24"/>
                <w:lang w:val="ru-RU"/>
              </w:rPr>
            </w:pPr>
            <w:r>
              <w:rPr>
                <w:rFonts w:ascii="Times New Roman" w:hAnsi="Times New Roman"/>
                <w:bCs/>
                <w:color w:val="000000"/>
                <w:sz w:val="24"/>
                <w:szCs w:val="24"/>
                <w:lang w:val="ru-RU"/>
              </w:rPr>
              <w:t>-</w:t>
            </w:r>
          </w:p>
        </w:tc>
      </w:tr>
      <w:tr w:rsidR="00E87E61" w14:paraId="70A29CDB" w14:textId="77777777" w:rsidTr="00BC5939">
        <w:trPr>
          <w:trHeight w:val="1134"/>
          <w:jc w:val="center"/>
        </w:trPr>
        <w:tc>
          <w:tcPr>
            <w:tcW w:w="4106" w:type="dxa"/>
          </w:tcPr>
          <w:p w14:paraId="0DB0BE72" w14:textId="77777777" w:rsidR="00E87E61" w:rsidRDefault="005E2A1A" w:rsidP="00065D87">
            <w:pPr>
              <w:widowControl w:val="0"/>
              <w:tabs>
                <w:tab w:val="left" w:pos="993"/>
                <w:tab w:val="left" w:pos="1134"/>
              </w:tabs>
              <w:spacing w:after="0" w:line="240" w:lineRule="auto"/>
              <w:rPr>
                <w:rFonts w:ascii="Times New Roman" w:hAnsi="Times New Roman"/>
                <w:sz w:val="24"/>
                <w:szCs w:val="24"/>
                <w:lang w:val="ru-RU"/>
              </w:rPr>
            </w:pPr>
            <w:r w:rsidRPr="00AA2BF8">
              <w:rPr>
                <w:rFonts w:ascii="Times New Roman" w:hAnsi="Times New Roman"/>
                <w:sz w:val="24"/>
                <w:szCs w:val="24"/>
                <w:lang w:val="ru-RU"/>
              </w:rPr>
              <w:t>Соотношение элементов территории:</w:t>
            </w:r>
          </w:p>
          <w:p w14:paraId="6EBA5C24" w14:textId="6BCE080B" w:rsidR="005E2A1A" w:rsidRDefault="005E2A1A" w:rsidP="00065D87">
            <w:pPr>
              <w:widowControl w:val="0"/>
              <w:tabs>
                <w:tab w:val="left" w:pos="993"/>
                <w:tab w:val="left" w:pos="1134"/>
              </w:tabs>
              <w:spacing w:after="0" w:line="240" w:lineRule="auto"/>
              <w:rPr>
                <w:rFonts w:ascii="Times New Roman" w:hAnsi="Times New Roman"/>
                <w:sz w:val="24"/>
                <w:szCs w:val="24"/>
                <w:lang w:val="ru-RU"/>
              </w:rPr>
            </w:pPr>
            <w:r>
              <w:rPr>
                <w:rFonts w:ascii="Times New Roman" w:hAnsi="Times New Roman"/>
                <w:sz w:val="24"/>
                <w:szCs w:val="24"/>
                <w:lang w:val="ru-RU"/>
              </w:rPr>
              <w:t xml:space="preserve">- </w:t>
            </w:r>
            <w:r w:rsidR="00040519">
              <w:rPr>
                <w:rFonts w:ascii="Times New Roman" w:hAnsi="Times New Roman"/>
                <w:sz w:val="24"/>
                <w:szCs w:val="24"/>
                <w:lang w:val="ru-RU"/>
              </w:rPr>
              <w:t>озеленение,</w:t>
            </w:r>
            <w:r>
              <w:rPr>
                <w:rFonts w:ascii="Times New Roman" w:hAnsi="Times New Roman"/>
                <w:sz w:val="24"/>
                <w:szCs w:val="24"/>
                <w:lang w:val="ru-RU"/>
              </w:rPr>
              <w:t xml:space="preserve"> водоемы;</w:t>
            </w:r>
          </w:p>
          <w:p w14:paraId="79B4F555" w14:textId="77777777" w:rsidR="005E2A1A" w:rsidRDefault="005E2A1A" w:rsidP="00065D87">
            <w:pPr>
              <w:widowControl w:val="0"/>
              <w:tabs>
                <w:tab w:val="left" w:pos="993"/>
                <w:tab w:val="left" w:pos="1134"/>
              </w:tabs>
              <w:spacing w:after="0" w:line="240" w:lineRule="auto"/>
              <w:rPr>
                <w:rFonts w:ascii="Times New Roman" w:hAnsi="Times New Roman"/>
                <w:sz w:val="24"/>
                <w:szCs w:val="24"/>
                <w:lang w:val="ru-RU"/>
              </w:rPr>
            </w:pPr>
            <w:r>
              <w:rPr>
                <w:rFonts w:ascii="Times New Roman" w:hAnsi="Times New Roman"/>
                <w:sz w:val="24"/>
                <w:szCs w:val="24"/>
                <w:lang w:val="ru-RU"/>
              </w:rPr>
              <w:t xml:space="preserve">- </w:t>
            </w:r>
            <w:r w:rsidRPr="00AA2BF8">
              <w:rPr>
                <w:rFonts w:ascii="Times New Roman" w:hAnsi="Times New Roman"/>
                <w:sz w:val="24"/>
                <w:szCs w:val="24"/>
                <w:lang w:val="ru-RU"/>
              </w:rPr>
              <w:t>аллеи, дорожки, площадки</w:t>
            </w:r>
            <w:r>
              <w:rPr>
                <w:rFonts w:ascii="Times New Roman" w:hAnsi="Times New Roman"/>
                <w:sz w:val="24"/>
                <w:szCs w:val="24"/>
                <w:lang w:val="ru-RU"/>
              </w:rPr>
              <w:t>;</w:t>
            </w:r>
          </w:p>
          <w:p w14:paraId="07A73DB6" w14:textId="7DF6667C" w:rsidR="005E2A1A" w:rsidRDefault="005E2A1A" w:rsidP="00065D87">
            <w:pPr>
              <w:widowControl w:val="0"/>
              <w:tabs>
                <w:tab w:val="left" w:pos="993"/>
                <w:tab w:val="left" w:pos="1134"/>
              </w:tabs>
              <w:spacing w:after="0" w:line="240" w:lineRule="auto"/>
              <w:rPr>
                <w:rFonts w:ascii="Times New Roman" w:hAnsi="Times New Roman"/>
                <w:bCs/>
                <w:color w:val="000000"/>
                <w:sz w:val="24"/>
                <w:szCs w:val="24"/>
                <w:lang w:val="ru-RU"/>
              </w:rPr>
            </w:pPr>
            <w:r>
              <w:rPr>
                <w:rFonts w:ascii="Times New Roman" w:hAnsi="Times New Roman"/>
                <w:bCs/>
                <w:color w:val="000000"/>
                <w:sz w:val="24"/>
                <w:szCs w:val="24"/>
                <w:lang w:val="ru-RU"/>
              </w:rPr>
              <w:t>- здания, сооружения</w:t>
            </w:r>
            <w:r w:rsidR="006654B0">
              <w:rPr>
                <w:rFonts w:ascii="Times New Roman" w:hAnsi="Times New Roman"/>
                <w:bCs/>
                <w:color w:val="000000"/>
                <w:sz w:val="24"/>
                <w:szCs w:val="24"/>
                <w:lang w:val="ru-RU"/>
              </w:rPr>
              <w:t xml:space="preserve"> *</w:t>
            </w:r>
            <w:r w:rsidR="00520985">
              <w:rPr>
                <w:rFonts w:ascii="Times New Roman" w:hAnsi="Times New Roman"/>
                <w:bCs/>
                <w:color w:val="000000"/>
                <w:sz w:val="24"/>
                <w:szCs w:val="24"/>
                <w:lang w:val="ru-RU"/>
              </w:rPr>
              <w:t>*</w:t>
            </w:r>
            <w:r w:rsidR="00D4086D">
              <w:rPr>
                <w:rFonts w:ascii="Times New Roman" w:hAnsi="Times New Roman"/>
                <w:bCs/>
                <w:color w:val="000000"/>
                <w:sz w:val="24"/>
                <w:szCs w:val="24"/>
                <w:lang w:val="ru-RU"/>
              </w:rPr>
              <w:t>*</w:t>
            </w:r>
          </w:p>
        </w:tc>
        <w:tc>
          <w:tcPr>
            <w:tcW w:w="1701" w:type="dxa"/>
          </w:tcPr>
          <w:p w14:paraId="51CE8DB2" w14:textId="77777777" w:rsidR="00040519" w:rsidRDefault="00040519" w:rsidP="00FE0AAE">
            <w:pPr>
              <w:widowControl w:val="0"/>
              <w:tabs>
                <w:tab w:val="left" w:pos="993"/>
                <w:tab w:val="left" w:pos="1134"/>
              </w:tabs>
              <w:spacing w:after="0" w:line="240" w:lineRule="auto"/>
              <w:jc w:val="center"/>
              <w:rPr>
                <w:rFonts w:ascii="Times New Roman" w:hAnsi="Times New Roman"/>
                <w:bCs/>
                <w:color w:val="000000"/>
                <w:sz w:val="24"/>
                <w:szCs w:val="24"/>
                <w:lang w:val="ru-RU"/>
              </w:rPr>
            </w:pPr>
          </w:p>
          <w:p w14:paraId="2A2D7C1E" w14:textId="77777777" w:rsidR="00E87E61" w:rsidRDefault="00040519" w:rsidP="00FE0AAE">
            <w:pPr>
              <w:widowControl w:val="0"/>
              <w:tabs>
                <w:tab w:val="left" w:pos="993"/>
                <w:tab w:val="left" w:pos="1134"/>
              </w:tabs>
              <w:spacing w:after="0" w:line="240" w:lineRule="auto"/>
              <w:jc w:val="center"/>
              <w:rPr>
                <w:rFonts w:ascii="Times New Roman" w:hAnsi="Times New Roman"/>
                <w:bCs/>
                <w:color w:val="000000"/>
                <w:sz w:val="24"/>
                <w:szCs w:val="24"/>
                <w:lang w:val="ru-RU"/>
              </w:rPr>
            </w:pPr>
            <w:r>
              <w:rPr>
                <w:rFonts w:ascii="Times New Roman" w:hAnsi="Times New Roman"/>
                <w:bCs/>
                <w:color w:val="000000"/>
                <w:sz w:val="24"/>
                <w:szCs w:val="24"/>
                <w:lang w:val="ru-RU"/>
              </w:rPr>
              <w:t xml:space="preserve">не менее </w:t>
            </w:r>
            <w:r w:rsidR="00610ADC">
              <w:rPr>
                <w:rFonts w:ascii="Times New Roman" w:hAnsi="Times New Roman"/>
                <w:bCs/>
                <w:color w:val="000000"/>
                <w:sz w:val="24"/>
                <w:szCs w:val="24"/>
                <w:lang w:val="ru-RU"/>
              </w:rPr>
              <w:t>7</w:t>
            </w:r>
            <w:r w:rsidR="00065D87">
              <w:rPr>
                <w:rFonts w:ascii="Times New Roman" w:hAnsi="Times New Roman"/>
                <w:bCs/>
                <w:color w:val="000000"/>
                <w:sz w:val="24"/>
                <w:szCs w:val="24"/>
                <w:lang w:val="ru-RU"/>
              </w:rPr>
              <w:t>0 %</w:t>
            </w:r>
          </w:p>
          <w:p w14:paraId="392B35F8" w14:textId="77777777" w:rsidR="00E808FB" w:rsidRDefault="00E808FB" w:rsidP="00FE0AAE">
            <w:pPr>
              <w:widowControl w:val="0"/>
              <w:tabs>
                <w:tab w:val="left" w:pos="993"/>
                <w:tab w:val="left" w:pos="1134"/>
              </w:tabs>
              <w:spacing w:after="0" w:line="240" w:lineRule="auto"/>
              <w:jc w:val="center"/>
              <w:rPr>
                <w:rFonts w:ascii="Times New Roman" w:hAnsi="Times New Roman"/>
                <w:bCs/>
                <w:color w:val="000000"/>
                <w:sz w:val="24"/>
                <w:szCs w:val="24"/>
                <w:lang w:val="ru-RU"/>
              </w:rPr>
            </w:pPr>
            <w:r>
              <w:rPr>
                <w:rFonts w:ascii="Times New Roman" w:hAnsi="Times New Roman"/>
                <w:bCs/>
                <w:color w:val="000000"/>
                <w:sz w:val="24"/>
                <w:szCs w:val="24"/>
                <w:lang w:val="ru-RU"/>
              </w:rPr>
              <w:t>25-28 %</w:t>
            </w:r>
          </w:p>
          <w:p w14:paraId="35F72B23" w14:textId="7DB85C9C" w:rsidR="00E808FB" w:rsidRDefault="00E808FB" w:rsidP="00FE0AAE">
            <w:pPr>
              <w:widowControl w:val="0"/>
              <w:tabs>
                <w:tab w:val="left" w:pos="993"/>
                <w:tab w:val="left" w:pos="1134"/>
              </w:tabs>
              <w:spacing w:after="0" w:line="240" w:lineRule="auto"/>
              <w:jc w:val="center"/>
              <w:rPr>
                <w:rFonts w:ascii="Times New Roman" w:hAnsi="Times New Roman"/>
                <w:bCs/>
                <w:color w:val="000000"/>
                <w:sz w:val="24"/>
                <w:szCs w:val="24"/>
                <w:lang w:val="ru-RU"/>
              </w:rPr>
            </w:pPr>
            <w:r>
              <w:rPr>
                <w:rFonts w:ascii="Times New Roman" w:hAnsi="Times New Roman"/>
                <w:bCs/>
                <w:color w:val="000000"/>
                <w:sz w:val="24"/>
                <w:szCs w:val="24"/>
                <w:lang w:val="ru-RU"/>
              </w:rPr>
              <w:t>5-7 %</w:t>
            </w:r>
          </w:p>
        </w:tc>
        <w:tc>
          <w:tcPr>
            <w:tcW w:w="1276" w:type="dxa"/>
          </w:tcPr>
          <w:p w14:paraId="615A8ECC" w14:textId="77777777" w:rsidR="00E87E61" w:rsidRDefault="00E87E61" w:rsidP="00065D87">
            <w:pPr>
              <w:widowControl w:val="0"/>
              <w:tabs>
                <w:tab w:val="left" w:pos="993"/>
                <w:tab w:val="left" w:pos="1134"/>
              </w:tabs>
              <w:spacing w:after="0" w:line="240" w:lineRule="auto"/>
              <w:jc w:val="center"/>
              <w:rPr>
                <w:rFonts w:ascii="Times New Roman" w:hAnsi="Times New Roman"/>
                <w:bCs/>
                <w:color w:val="000000"/>
                <w:sz w:val="24"/>
                <w:szCs w:val="24"/>
                <w:lang w:val="ru-RU"/>
              </w:rPr>
            </w:pPr>
          </w:p>
          <w:p w14:paraId="29ABAEBC" w14:textId="08E9B045" w:rsidR="00865587" w:rsidRDefault="00865587" w:rsidP="00065D87">
            <w:pPr>
              <w:widowControl w:val="0"/>
              <w:tabs>
                <w:tab w:val="left" w:pos="993"/>
                <w:tab w:val="left" w:pos="1134"/>
              </w:tabs>
              <w:spacing w:after="0" w:line="240" w:lineRule="auto"/>
              <w:jc w:val="center"/>
              <w:rPr>
                <w:rFonts w:ascii="Times New Roman" w:hAnsi="Times New Roman"/>
                <w:bCs/>
                <w:color w:val="000000"/>
                <w:sz w:val="24"/>
                <w:szCs w:val="24"/>
                <w:lang w:val="ru-RU"/>
              </w:rPr>
            </w:pPr>
            <w:r>
              <w:rPr>
                <w:rFonts w:ascii="Times New Roman" w:hAnsi="Times New Roman"/>
                <w:bCs/>
                <w:color w:val="000000"/>
                <w:sz w:val="24"/>
                <w:szCs w:val="24"/>
                <w:lang w:val="ru-RU"/>
              </w:rPr>
              <w:t>70-80%</w:t>
            </w:r>
          </w:p>
          <w:p w14:paraId="0F457AE9" w14:textId="77777777" w:rsidR="00865587" w:rsidRDefault="00865587" w:rsidP="00065D87">
            <w:pPr>
              <w:widowControl w:val="0"/>
              <w:tabs>
                <w:tab w:val="left" w:pos="993"/>
                <w:tab w:val="left" w:pos="1134"/>
              </w:tabs>
              <w:spacing w:after="0" w:line="240" w:lineRule="auto"/>
              <w:jc w:val="center"/>
              <w:rPr>
                <w:rFonts w:ascii="Times New Roman" w:hAnsi="Times New Roman"/>
                <w:bCs/>
                <w:color w:val="000000"/>
                <w:sz w:val="24"/>
                <w:szCs w:val="24"/>
                <w:lang w:val="ru-RU"/>
              </w:rPr>
            </w:pPr>
            <w:r>
              <w:rPr>
                <w:rFonts w:ascii="Times New Roman" w:hAnsi="Times New Roman"/>
                <w:bCs/>
                <w:color w:val="000000"/>
                <w:sz w:val="24"/>
                <w:szCs w:val="24"/>
                <w:lang w:val="ru-RU"/>
              </w:rPr>
              <w:t>25-15 %</w:t>
            </w:r>
          </w:p>
          <w:p w14:paraId="663EA425" w14:textId="355C2035" w:rsidR="00865587" w:rsidRDefault="00865587" w:rsidP="00065D87">
            <w:pPr>
              <w:widowControl w:val="0"/>
              <w:tabs>
                <w:tab w:val="left" w:pos="993"/>
                <w:tab w:val="left" w:pos="1134"/>
              </w:tabs>
              <w:spacing w:after="0" w:line="240" w:lineRule="auto"/>
              <w:jc w:val="center"/>
              <w:rPr>
                <w:rFonts w:ascii="Times New Roman" w:hAnsi="Times New Roman"/>
                <w:bCs/>
                <w:color w:val="000000"/>
                <w:sz w:val="24"/>
                <w:szCs w:val="24"/>
                <w:lang w:val="ru-RU"/>
              </w:rPr>
            </w:pPr>
            <w:r>
              <w:rPr>
                <w:rFonts w:ascii="Times New Roman" w:hAnsi="Times New Roman"/>
                <w:bCs/>
                <w:color w:val="000000"/>
                <w:sz w:val="24"/>
                <w:szCs w:val="24"/>
                <w:lang w:val="ru-RU"/>
              </w:rPr>
              <w:t>5 %</w:t>
            </w:r>
          </w:p>
        </w:tc>
        <w:tc>
          <w:tcPr>
            <w:tcW w:w="1134" w:type="dxa"/>
          </w:tcPr>
          <w:p w14:paraId="44B5AA58" w14:textId="77777777" w:rsidR="00E87E61" w:rsidRDefault="00E87E61" w:rsidP="00065D87">
            <w:pPr>
              <w:widowControl w:val="0"/>
              <w:tabs>
                <w:tab w:val="left" w:pos="993"/>
                <w:tab w:val="left" w:pos="1134"/>
              </w:tabs>
              <w:spacing w:after="0" w:line="240" w:lineRule="auto"/>
              <w:jc w:val="center"/>
              <w:rPr>
                <w:rFonts w:ascii="Times New Roman" w:hAnsi="Times New Roman"/>
                <w:bCs/>
                <w:color w:val="000000"/>
                <w:sz w:val="24"/>
                <w:szCs w:val="24"/>
                <w:lang w:val="ru-RU"/>
              </w:rPr>
            </w:pPr>
          </w:p>
          <w:p w14:paraId="0534651B" w14:textId="77777777" w:rsidR="00865587" w:rsidRDefault="00865587" w:rsidP="00065D87">
            <w:pPr>
              <w:widowControl w:val="0"/>
              <w:tabs>
                <w:tab w:val="left" w:pos="993"/>
                <w:tab w:val="left" w:pos="1134"/>
              </w:tabs>
              <w:spacing w:after="0" w:line="240" w:lineRule="auto"/>
              <w:jc w:val="center"/>
              <w:rPr>
                <w:rFonts w:ascii="Times New Roman" w:hAnsi="Times New Roman"/>
                <w:bCs/>
                <w:color w:val="000000"/>
                <w:sz w:val="24"/>
                <w:szCs w:val="24"/>
                <w:lang w:val="ru-RU"/>
              </w:rPr>
            </w:pPr>
            <w:r>
              <w:rPr>
                <w:rFonts w:ascii="Times New Roman" w:hAnsi="Times New Roman"/>
                <w:bCs/>
                <w:color w:val="000000"/>
                <w:sz w:val="24"/>
                <w:szCs w:val="24"/>
                <w:lang w:val="ru-RU"/>
              </w:rPr>
              <w:t>85-90 %</w:t>
            </w:r>
          </w:p>
          <w:p w14:paraId="160C332B" w14:textId="77777777" w:rsidR="00865587" w:rsidRDefault="00865587" w:rsidP="00065D87">
            <w:pPr>
              <w:widowControl w:val="0"/>
              <w:tabs>
                <w:tab w:val="left" w:pos="993"/>
                <w:tab w:val="left" w:pos="1134"/>
              </w:tabs>
              <w:spacing w:after="0" w:line="240" w:lineRule="auto"/>
              <w:jc w:val="center"/>
              <w:rPr>
                <w:rFonts w:ascii="Times New Roman" w:hAnsi="Times New Roman"/>
                <w:bCs/>
                <w:color w:val="000000"/>
                <w:sz w:val="24"/>
                <w:szCs w:val="24"/>
                <w:lang w:val="ru-RU"/>
              </w:rPr>
            </w:pPr>
            <w:r>
              <w:rPr>
                <w:rFonts w:ascii="Times New Roman" w:hAnsi="Times New Roman"/>
                <w:bCs/>
                <w:color w:val="000000"/>
                <w:sz w:val="24"/>
                <w:szCs w:val="24"/>
                <w:lang w:val="ru-RU"/>
              </w:rPr>
              <w:t>15-10 %</w:t>
            </w:r>
          </w:p>
          <w:p w14:paraId="0C2C15C2" w14:textId="6D13C69E" w:rsidR="00865587" w:rsidRDefault="00865587" w:rsidP="00065D87">
            <w:pPr>
              <w:widowControl w:val="0"/>
              <w:tabs>
                <w:tab w:val="left" w:pos="993"/>
                <w:tab w:val="left" w:pos="1134"/>
              </w:tabs>
              <w:spacing w:after="0" w:line="240" w:lineRule="auto"/>
              <w:jc w:val="center"/>
              <w:rPr>
                <w:rFonts w:ascii="Times New Roman" w:hAnsi="Times New Roman"/>
                <w:bCs/>
                <w:color w:val="000000"/>
                <w:sz w:val="24"/>
                <w:szCs w:val="24"/>
                <w:lang w:val="ru-RU"/>
              </w:rPr>
            </w:pPr>
            <w:r>
              <w:rPr>
                <w:rFonts w:ascii="Times New Roman" w:hAnsi="Times New Roman"/>
                <w:bCs/>
                <w:color w:val="000000"/>
                <w:sz w:val="24"/>
                <w:szCs w:val="24"/>
                <w:lang w:val="ru-RU"/>
              </w:rPr>
              <w:t>-</w:t>
            </w:r>
          </w:p>
        </w:tc>
        <w:tc>
          <w:tcPr>
            <w:tcW w:w="1843" w:type="dxa"/>
          </w:tcPr>
          <w:p w14:paraId="458EB318" w14:textId="4531B47D" w:rsidR="00E87E61" w:rsidRDefault="00E87E61" w:rsidP="00065D87">
            <w:pPr>
              <w:widowControl w:val="0"/>
              <w:tabs>
                <w:tab w:val="left" w:pos="993"/>
                <w:tab w:val="left" w:pos="1134"/>
              </w:tabs>
              <w:spacing w:after="0" w:line="240" w:lineRule="auto"/>
              <w:jc w:val="center"/>
              <w:rPr>
                <w:rFonts w:ascii="Times New Roman" w:hAnsi="Times New Roman"/>
                <w:bCs/>
                <w:color w:val="000000"/>
                <w:sz w:val="24"/>
                <w:szCs w:val="24"/>
                <w:lang w:val="ru-RU"/>
              </w:rPr>
            </w:pPr>
          </w:p>
          <w:p w14:paraId="0E796BED" w14:textId="34EE3BF4" w:rsidR="00865587" w:rsidRDefault="00865587" w:rsidP="00865587">
            <w:pPr>
              <w:widowControl w:val="0"/>
              <w:tabs>
                <w:tab w:val="left" w:pos="993"/>
                <w:tab w:val="left" w:pos="1134"/>
              </w:tabs>
              <w:spacing w:after="0" w:line="240" w:lineRule="auto"/>
              <w:jc w:val="center"/>
              <w:rPr>
                <w:rFonts w:ascii="Times New Roman" w:hAnsi="Times New Roman"/>
                <w:bCs/>
                <w:color w:val="000000"/>
                <w:sz w:val="24"/>
                <w:szCs w:val="24"/>
                <w:lang w:val="ru-RU"/>
              </w:rPr>
            </w:pPr>
            <w:r>
              <w:rPr>
                <w:rFonts w:ascii="Times New Roman" w:hAnsi="Times New Roman"/>
                <w:bCs/>
                <w:color w:val="000000"/>
                <w:sz w:val="24"/>
                <w:szCs w:val="24"/>
                <w:lang w:val="ru-RU"/>
              </w:rPr>
              <w:t xml:space="preserve">70-80% </w:t>
            </w:r>
          </w:p>
          <w:p w14:paraId="632E0C28" w14:textId="7ECC0940" w:rsidR="00865587" w:rsidRDefault="00865587" w:rsidP="00865587">
            <w:pPr>
              <w:widowControl w:val="0"/>
              <w:tabs>
                <w:tab w:val="left" w:pos="993"/>
                <w:tab w:val="left" w:pos="1134"/>
              </w:tabs>
              <w:spacing w:after="0" w:line="240" w:lineRule="auto"/>
              <w:jc w:val="center"/>
              <w:rPr>
                <w:rFonts w:ascii="Times New Roman" w:hAnsi="Times New Roman"/>
                <w:bCs/>
                <w:color w:val="000000"/>
                <w:sz w:val="24"/>
                <w:szCs w:val="24"/>
                <w:lang w:val="ru-RU"/>
              </w:rPr>
            </w:pPr>
            <w:r>
              <w:rPr>
                <w:rFonts w:ascii="Times New Roman" w:hAnsi="Times New Roman"/>
                <w:bCs/>
                <w:color w:val="000000"/>
                <w:sz w:val="24"/>
                <w:szCs w:val="24"/>
                <w:lang w:val="ru-RU"/>
              </w:rPr>
              <w:t>30-15 %</w:t>
            </w:r>
            <w:r w:rsidR="00434E9B">
              <w:rPr>
                <w:rFonts w:ascii="Times New Roman" w:hAnsi="Times New Roman"/>
                <w:bCs/>
                <w:color w:val="000000"/>
                <w:sz w:val="24"/>
                <w:szCs w:val="24"/>
                <w:lang w:val="ru-RU"/>
              </w:rPr>
              <w:t xml:space="preserve"> </w:t>
            </w:r>
          </w:p>
          <w:p w14:paraId="124B5FB0" w14:textId="7E7E1BE2" w:rsidR="00865587" w:rsidRDefault="00865587" w:rsidP="00865587">
            <w:pPr>
              <w:widowControl w:val="0"/>
              <w:tabs>
                <w:tab w:val="left" w:pos="993"/>
                <w:tab w:val="left" w:pos="1134"/>
              </w:tabs>
              <w:spacing w:after="0" w:line="240" w:lineRule="auto"/>
              <w:ind w:left="-57" w:right="-57"/>
              <w:jc w:val="center"/>
              <w:rPr>
                <w:rFonts w:ascii="Times New Roman" w:hAnsi="Times New Roman"/>
                <w:bCs/>
                <w:color w:val="000000"/>
                <w:sz w:val="24"/>
                <w:szCs w:val="24"/>
                <w:lang w:val="ru-RU"/>
              </w:rPr>
            </w:pPr>
            <w:r>
              <w:rPr>
                <w:rFonts w:ascii="Times New Roman" w:hAnsi="Times New Roman"/>
                <w:bCs/>
                <w:color w:val="000000"/>
                <w:sz w:val="24"/>
                <w:szCs w:val="24"/>
                <w:lang w:val="ru-RU"/>
              </w:rPr>
              <w:t>не более 5 %</w:t>
            </w:r>
            <w:r w:rsidR="00434E9B">
              <w:rPr>
                <w:rFonts w:ascii="Times New Roman" w:hAnsi="Times New Roman"/>
                <w:bCs/>
                <w:color w:val="000000"/>
                <w:sz w:val="24"/>
                <w:szCs w:val="24"/>
                <w:lang w:val="ru-RU"/>
              </w:rPr>
              <w:t xml:space="preserve"> </w:t>
            </w:r>
          </w:p>
        </w:tc>
      </w:tr>
    </w:tbl>
    <w:p w14:paraId="0B9DDDD2" w14:textId="77777777" w:rsidR="00E87E61" w:rsidRPr="00C256DF" w:rsidRDefault="00E87E61" w:rsidP="00FE4127">
      <w:pPr>
        <w:widowControl w:val="0"/>
        <w:tabs>
          <w:tab w:val="left" w:pos="993"/>
          <w:tab w:val="left" w:pos="1134"/>
        </w:tabs>
        <w:spacing w:after="0" w:line="240" w:lineRule="auto"/>
        <w:jc w:val="both"/>
        <w:rPr>
          <w:rFonts w:ascii="Times New Roman" w:hAnsi="Times New Roman"/>
          <w:bCs/>
          <w:color w:val="000000"/>
          <w:sz w:val="24"/>
          <w:szCs w:val="24"/>
          <w:lang w:val="ru-RU"/>
        </w:rPr>
      </w:pPr>
    </w:p>
    <w:p w14:paraId="43BA1EB6" w14:textId="2DB7E4D0" w:rsidR="0067355F" w:rsidRPr="00AA2BF8" w:rsidRDefault="0067355F" w:rsidP="0067355F">
      <w:pPr>
        <w:widowControl w:val="0"/>
        <w:overflowPunct w:val="0"/>
        <w:autoSpaceDE w:val="0"/>
        <w:autoSpaceDN w:val="0"/>
        <w:adjustRightInd w:val="0"/>
        <w:spacing w:after="0" w:line="240" w:lineRule="auto"/>
        <w:ind w:left="1460" w:hanging="1419"/>
        <w:outlineLvl w:val="2"/>
        <w:rPr>
          <w:rFonts w:ascii="Times New Roman" w:hAnsi="Times New Roman"/>
          <w:b/>
          <w:bCs/>
          <w:sz w:val="24"/>
          <w:szCs w:val="24"/>
          <w:lang w:val="ru-RU"/>
        </w:rPr>
      </w:pPr>
      <w:bookmarkStart w:id="198" w:name="_Toc469667064"/>
      <w:bookmarkStart w:id="199" w:name="_Toc226983998"/>
      <w:r w:rsidRPr="00AA2BF8">
        <w:rPr>
          <w:rFonts w:ascii="Times New Roman" w:hAnsi="Times New Roman"/>
          <w:b/>
          <w:bCs/>
          <w:sz w:val="24"/>
          <w:szCs w:val="24"/>
          <w:lang w:val="ru-RU"/>
        </w:rPr>
        <w:t>Статья 5</w:t>
      </w:r>
      <w:r>
        <w:rPr>
          <w:rFonts w:ascii="Times New Roman" w:hAnsi="Times New Roman"/>
          <w:b/>
          <w:bCs/>
          <w:sz w:val="24"/>
          <w:szCs w:val="24"/>
          <w:lang w:val="ru-RU"/>
        </w:rPr>
        <w:t>0</w:t>
      </w:r>
      <w:r w:rsidRPr="00AA2BF8">
        <w:rPr>
          <w:rFonts w:ascii="Times New Roman" w:hAnsi="Times New Roman"/>
          <w:b/>
          <w:bCs/>
          <w:sz w:val="24"/>
          <w:szCs w:val="24"/>
          <w:lang w:val="ru-RU"/>
        </w:rPr>
        <w:t>. Зона городских лесов (Р-2)</w:t>
      </w:r>
      <w:bookmarkEnd w:id="198"/>
      <w:bookmarkEnd w:id="199"/>
    </w:p>
    <w:p w14:paraId="5639085A" w14:textId="77777777" w:rsidR="0067355F" w:rsidRPr="00AA2BF8" w:rsidRDefault="0067355F" w:rsidP="0067355F">
      <w:pPr>
        <w:widowControl w:val="0"/>
        <w:overflowPunct w:val="0"/>
        <w:autoSpaceDE w:val="0"/>
        <w:autoSpaceDN w:val="0"/>
        <w:adjustRightInd w:val="0"/>
        <w:spacing w:after="0" w:line="240" w:lineRule="auto"/>
        <w:ind w:left="1460" w:hanging="1419"/>
        <w:rPr>
          <w:rFonts w:ascii="Times New Roman" w:hAnsi="Times New Roman"/>
          <w:b/>
          <w:bCs/>
          <w:sz w:val="24"/>
          <w:szCs w:val="24"/>
          <w:lang w:val="ru-RU"/>
        </w:rPr>
      </w:pPr>
    </w:p>
    <w:p w14:paraId="65025589" w14:textId="77777777" w:rsidR="0067355F" w:rsidRPr="0067355F" w:rsidRDefault="0067355F" w:rsidP="00BA57A1">
      <w:pPr>
        <w:widowControl w:val="0"/>
        <w:numPr>
          <w:ilvl w:val="0"/>
          <w:numId w:val="92"/>
        </w:numPr>
        <w:tabs>
          <w:tab w:val="clear" w:pos="720"/>
          <w:tab w:val="num" w:pos="993"/>
        </w:tabs>
        <w:overflowPunct w:val="0"/>
        <w:autoSpaceDE w:val="0"/>
        <w:autoSpaceDN w:val="0"/>
        <w:adjustRightInd w:val="0"/>
        <w:spacing w:after="0" w:line="240" w:lineRule="auto"/>
        <w:ind w:left="0" w:firstLine="709"/>
        <w:jc w:val="both"/>
        <w:rPr>
          <w:rFonts w:ascii="Times New Roman" w:hAnsi="Times New Roman"/>
          <w:bCs/>
          <w:sz w:val="24"/>
          <w:szCs w:val="24"/>
          <w:lang w:val="ru-RU"/>
        </w:rPr>
      </w:pPr>
      <w:r w:rsidRPr="00AA2BF8">
        <w:rPr>
          <w:rFonts w:ascii="Times New Roman" w:hAnsi="Times New Roman"/>
          <w:sz w:val="24"/>
          <w:szCs w:val="24"/>
          <w:lang w:val="ru-RU"/>
        </w:rPr>
        <w:t xml:space="preserve">Территориальная зона </w:t>
      </w:r>
      <w:r w:rsidRPr="0067355F">
        <w:rPr>
          <w:rFonts w:ascii="Times New Roman" w:hAnsi="Times New Roman"/>
          <w:bCs/>
          <w:sz w:val="24"/>
          <w:szCs w:val="24"/>
          <w:lang w:val="ru-RU"/>
        </w:rPr>
        <w:t xml:space="preserve">Р-2 предназначения для массового отдыха местного и приезжающего населения, проведения массовых культурно-спортивных мероприятий, пикников, обустройства палаточных городков. </w:t>
      </w:r>
    </w:p>
    <w:p w14:paraId="259857BE" w14:textId="7879AA38" w:rsidR="0067355F" w:rsidRDefault="0067355F" w:rsidP="00BA57A1">
      <w:pPr>
        <w:widowControl w:val="0"/>
        <w:numPr>
          <w:ilvl w:val="0"/>
          <w:numId w:val="92"/>
        </w:numPr>
        <w:tabs>
          <w:tab w:val="clear" w:pos="720"/>
          <w:tab w:val="num" w:pos="993"/>
        </w:tabs>
        <w:overflowPunct w:val="0"/>
        <w:autoSpaceDE w:val="0"/>
        <w:autoSpaceDN w:val="0"/>
        <w:adjustRightInd w:val="0"/>
        <w:spacing w:after="0" w:line="240" w:lineRule="auto"/>
        <w:ind w:left="0" w:firstLine="709"/>
        <w:jc w:val="both"/>
        <w:rPr>
          <w:rFonts w:ascii="Times New Roman" w:hAnsi="Times New Roman"/>
          <w:bCs/>
          <w:sz w:val="24"/>
          <w:szCs w:val="24"/>
          <w:lang w:val="ru-RU"/>
        </w:rPr>
      </w:pPr>
      <w:r w:rsidRPr="0067355F">
        <w:rPr>
          <w:rFonts w:ascii="Times New Roman" w:hAnsi="Times New Roman"/>
          <w:bCs/>
          <w:sz w:val="24"/>
          <w:szCs w:val="24"/>
          <w:lang w:val="ru-RU"/>
        </w:rPr>
        <w:t>Основу зоны составляют природные ландшафты (не менее 50</w:t>
      </w:r>
      <w:r>
        <w:rPr>
          <w:rFonts w:ascii="Times New Roman" w:hAnsi="Times New Roman"/>
          <w:bCs/>
          <w:sz w:val="24"/>
          <w:szCs w:val="24"/>
          <w:lang w:val="ru-RU"/>
        </w:rPr>
        <w:t xml:space="preserve"> </w:t>
      </w:r>
      <w:r w:rsidRPr="0067355F">
        <w:rPr>
          <w:rFonts w:ascii="Times New Roman" w:hAnsi="Times New Roman"/>
          <w:bCs/>
          <w:sz w:val="24"/>
          <w:szCs w:val="24"/>
          <w:lang w:val="ru-RU"/>
        </w:rPr>
        <w:t xml:space="preserve">% площади зоны). </w:t>
      </w:r>
    </w:p>
    <w:p w14:paraId="606AC7DF" w14:textId="736306F5" w:rsidR="0067355F" w:rsidRDefault="0067355F" w:rsidP="00BA57A1">
      <w:pPr>
        <w:widowControl w:val="0"/>
        <w:numPr>
          <w:ilvl w:val="0"/>
          <w:numId w:val="92"/>
        </w:numPr>
        <w:tabs>
          <w:tab w:val="clear" w:pos="720"/>
          <w:tab w:val="num" w:pos="993"/>
        </w:tabs>
        <w:overflowPunct w:val="0"/>
        <w:autoSpaceDE w:val="0"/>
        <w:autoSpaceDN w:val="0"/>
        <w:adjustRightInd w:val="0"/>
        <w:spacing w:after="0" w:line="240" w:lineRule="auto"/>
        <w:ind w:left="0" w:firstLine="709"/>
        <w:jc w:val="both"/>
        <w:rPr>
          <w:rFonts w:ascii="Times New Roman" w:hAnsi="Times New Roman"/>
          <w:bCs/>
          <w:sz w:val="24"/>
          <w:szCs w:val="24"/>
          <w:lang w:val="ru-RU"/>
        </w:rPr>
      </w:pPr>
      <w:r w:rsidRPr="0067355F">
        <w:rPr>
          <w:rFonts w:ascii="Times New Roman" w:hAnsi="Times New Roman"/>
          <w:bCs/>
          <w:sz w:val="24"/>
          <w:szCs w:val="24"/>
          <w:lang w:val="ru-RU"/>
        </w:rPr>
        <w:t>Виды разрешенного использования земельных участков и объектов капитального строительства в границах территориальной зоны Р-2:</w:t>
      </w:r>
    </w:p>
    <w:p w14:paraId="390ED313" w14:textId="77777777" w:rsidR="004A5FE1" w:rsidRPr="004A5FE1" w:rsidRDefault="004A5FE1" w:rsidP="004A5FE1">
      <w:pPr>
        <w:widowControl w:val="0"/>
        <w:overflowPunct w:val="0"/>
        <w:autoSpaceDE w:val="0"/>
        <w:autoSpaceDN w:val="0"/>
        <w:adjustRightInd w:val="0"/>
        <w:spacing w:after="0" w:line="240" w:lineRule="auto"/>
        <w:ind w:left="709"/>
        <w:jc w:val="both"/>
        <w:rPr>
          <w:rFonts w:ascii="Times New Roman" w:hAnsi="Times New Roman"/>
          <w:bCs/>
          <w:sz w:val="20"/>
          <w:szCs w:val="20"/>
          <w:lang w:val="ru-RU"/>
        </w:rPr>
      </w:pPr>
    </w:p>
    <w:p w14:paraId="6EDECB46" w14:textId="3BC911C0" w:rsidR="00B71610" w:rsidRPr="001476AF" w:rsidRDefault="00B71610" w:rsidP="00FE4127">
      <w:pPr>
        <w:widowControl w:val="0"/>
        <w:tabs>
          <w:tab w:val="left" w:pos="993"/>
          <w:tab w:val="left" w:pos="1134"/>
        </w:tabs>
        <w:spacing w:after="0" w:line="240" w:lineRule="auto"/>
        <w:jc w:val="both"/>
        <w:rPr>
          <w:rFonts w:ascii="Times New Roman" w:hAnsi="Times New Roman"/>
          <w:bCs/>
          <w:sz w:val="2"/>
          <w:szCs w:val="2"/>
          <w:lang w:val="ru-RU"/>
        </w:rPr>
      </w:pPr>
    </w:p>
    <w:tbl>
      <w:tblPr>
        <w:tblW w:w="9918" w:type="dxa"/>
        <w:jc w:val="center"/>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7513"/>
      </w:tblGrid>
      <w:tr w:rsidR="0067355F" w:rsidRPr="00A15629" w14:paraId="504D01CC" w14:textId="77777777" w:rsidTr="0067355F">
        <w:trPr>
          <w:trHeight w:val="907"/>
          <w:jc w:val="center"/>
        </w:trPr>
        <w:tc>
          <w:tcPr>
            <w:tcW w:w="2405" w:type="dxa"/>
            <w:shd w:val="clear" w:color="auto" w:fill="auto"/>
            <w:vAlign w:val="center"/>
          </w:tcPr>
          <w:p w14:paraId="35CF2AFB" w14:textId="77777777" w:rsidR="0067355F" w:rsidRPr="00AC6641" w:rsidRDefault="0067355F" w:rsidP="0067355F">
            <w:pPr>
              <w:widowControl w:val="0"/>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b/>
                <w:bCs/>
                <w:sz w:val="24"/>
                <w:szCs w:val="24"/>
                <w:lang w:val="ru-RU"/>
              </w:rPr>
              <w:t>Наименование в</w:t>
            </w:r>
            <w:r w:rsidRPr="0034481D">
              <w:rPr>
                <w:rFonts w:ascii="Times New Roman" w:hAnsi="Times New Roman"/>
                <w:b/>
                <w:bCs/>
                <w:sz w:val="24"/>
                <w:szCs w:val="24"/>
                <w:lang w:val="ru-RU"/>
              </w:rPr>
              <w:t>ид</w:t>
            </w:r>
            <w:r>
              <w:rPr>
                <w:rFonts w:ascii="Times New Roman" w:hAnsi="Times New Roman"/>
                <w:b/>
                <w:bCs/>
                <w:sz w:val="24"/>
                <w:szCs w:val="24"/>
                <w:lang w:val="ru-RU"/>
              </w:rPr>
              <w:t>а</w:t>
            </w:r>
            <w:r w:rsidRPr="0034481D">
              <w:rPr>
                <w:rFonts w:ascii="Times New Roman" w:hAnsi="Times New Roman"/>
                <w:b/>
                <w:bCs/>
                <w:sz w:val="24"/>
                <w:szCs w:val="24"/>
                <w:lang w:val="ru-RU"/>
              </w:rPr>
              <w:t xml:space="preserve"> разрешенного использования</w:t>
            </w:r>
          </w:p>
        </w:tc>
        <w:tc>
          <w:tcPr>
            <w:tcW w:w="7513" w:type="dxa"/>
            <w:shd w:val="clear" w:color="auto" w:fill="auto"/>
            <w:vAlign w:val="center"/>
          </w:tcPr>
          <w:p w14:paraId="67B0AA7C" w14:textId="77777777" w:rsidR="0067355F" w:rsidRDefault="0067355F" w:rsidP="0067355F">
            <w:pPr>
              <w:widowControl w:val="0"/>
              <w:spacing w:after="0" w:line="240" w:lineRule="auto"/>
              <w:jc w:val="center"/>
              <w:rPr>
                <w:rFonts w:ascii="Times New Roman" w:hAnsi="Times New Roman"/>
                <w:b/>
                <w:bCs/>
                <w:sz w:val="24"/>
                <w:szCs w:val="24"/>
                <w:lang w:val="ru-RU"/>
              </w:rPr>
            </w:pPr>
            <w:r w:rsidRPr="0034481D">
              <w:rPr>
                <w:rFonts w:ascii="Times New Roman" w:hAnsi="Times New Roman"/>
                <w:b/>
                <w:bCs/>
                <w:sz w:val="24"/>
                <w:szCs w:val="24"/>
                <w:lang w:val="ru-RU"/>
              </w:rPr>
              <w:t>Описание вида разрешенного использования</w:t>
            </w:r>
            <w:r>
              <w:rPr>
                <w:rFonts w:ascii="Times New Roman" w:hAnsi="Times New Roman"/>
                <w:b/>
                <w:bCs/>
                <w:sz w:val="24"/>
                <w:szCs w:val="24"/>
                <w:lang w:val="ru-RU"/>
              </w:rPr>
              <w:t xml:space="preserve"> </w:t>
            </w:r>
          </w:p>
          <w:p w14:paraId="7F8945F0" w14:textId="77777777" w:rsidR="0067355F" w:rsidRPr="00AC6641" w:rsidRDefault="0067355F" w:rsidP="0067355F">
            <w:pPr>
              <w:widowControl w:val="0"/>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b/>
                <w:bCs/>
                <w:sz w:val="24"/>
                <w:szCs w:val="24"/>
                <w:lang w:val="ru-RU"/>
              </w:rPr>
              <w:t>земельного участка</w:t>
            </w:r>
          </w:p>
        </w:tc>
      </w:tr>
    </w:tbl>
    <w:p w14:paraId="354AC175" w14:textId="77777777" w:rsidR="0067355F" w:rsidRPr="007C672A" w:rsidRDefault="0067355F" w:rsidP="0067355F">
      <w:pPr>
        <w:spacing w:after="0" w:line="240" w:lineRule="auto"/>
        <w:rPr>
          <w:sz w:val="2"/>
          <w:szCs w:val="2"/>
          <w:lang w:val="ru-RU"/>
        </w:rPr>
      </w:pP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7513"/>
      </w:tblGrid>
      <w:tr w:rsidR="0067355F" w:rsidRPr="001A2E48" w14:paraId="081AAC13" w14:textId="77777777" w:rsidTr="0067355F">
        <w:trPr>
          <w:trHeight w:val="284"/>
          <w:tblHeader/>
          <w:jc w:val="center"/>
        </w:trPr>
        <w:tc>
          <w:tcPr>
            <w:tcW w:w="2405" w:type="dxa"/>
            <w:shd w:val="clear" w:color="auto" w:fill="auto"/>
            <w:vAlign w:val="center"/>
          </w:tcPr>
          <w:p w14:paraId="0FEC70E3" w14:textId="77777777" w:rsidR="0067355F" w:rsidRPr="001A2E48" w:rsidRDefault="0067355F" w:rsidP="0067355F">
            <w:pPr>
              <w:widowControl w:val="0"/>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sz w:val="24"/>
                <w:szCs w:val="24"/>
                <w:lang w:val="ru-RU"/>
              </w:rPr>
              <w:t>1</w:t>
            </w:r>
          </w:p>
        </w:tc>
        <w:tc>
          <w:tcPr>
            <w:tcW w:w="7513" w:type="dxa"/>
            <w:shd w:val="clear" w:color="auto" w:fill="auto"/>
            <w:vAlign w:val="center"/>
          </w:tcPr>
          <w:p w14:paraId="7CB35D99" w14:textId="77777777" w:rsidR="0067355F" w:rsidRPr="001A2E48" w:rsidRDefault="0067355F" w:rsidP="0067355F">
            <w:pPr>
              <w:pageBreakBefore/>
              <w:spacing w:after="0" w:line="240" w:lineRule="auto"/>
              <w:jc w:val="center"/>
              <w:rPr>
                <w:rFonts w:ascii="Times New Roman" w:hAnsi="Times New Roman"/>
                <w:sz w:val="24"/>
                <w:szCs w:val="24"/>
                <w:lang w:val="ru-RU"/>
              </w:rPr>
            </w:pPr>
            <w:r>
              <w:rPr>
                <w:rFonts w:ascii="Times New Roman" w:hAnsi="Times New Roman"/>
                <w:sz w:val="24"/>
                <w:szCs w:val="24"/>
                <w:lang w:val="ru-RU"/>
              </w:rPr>
              <w:t>2</w:t>
            </w:r>
          </w:p>
        </w:tc>
      </w:tr>
      <w:tr w:rsidR="0067355F" w:rsidRPr="00AC6641" w14:paraId="1F624F54" w14:textId="77777777" w:rsidTr="0067355F">
        <w:trPr>
          <w:trHeight w:val="397"/>
          <w:jc w:val="center"/>
        </w:trPr>
        <w:tc>
          <w:tcPr>
            <w:tcW w:w="9918" w:type="dxa"/>
            <w:gridSpan w:val="2"/>
            <w:tcBorders>
              <w:bottom w:val="single" w:sz="4" w:space="0" w:color="000000"/>
            </w:tcBorders>
            <w:shd w:val="clear" w:color="auto" w:fill="D9D9D9"/>
            <w:vAlign w:val="center"/>
          </w:tcPr>
          <w:p w14:paraId="02480130" w14:textId="77777777" w:rsidR="0067355F" w:rsidRPr="00AC6641" w:rsidRDefault="0067355F" w:rsidP="0067355F">
            <w:pPr>
              <w:widowControl w:val="0"/>
              <w:autoSpaceDE w:val="0"/>
              <w:autoSpaceDN w:val="0"/>
              <w:adjustRightInd w:val="0"/>
              <w:spacing w:after="0" w:line="240" w:lineRule="auto"/>
              <w:ind w:left="22"/>
              <w:jc w:val="center"/>
              <w:rPr>
                <w:rFonts w:ascii="Times New Roman" w:hAnsi="Times New Roman"/>
                <w:b/>
                <w:bCs/>
                <w:sz w:val="24"/>
                <w:szCs w:val="24"/>
                <w:lang w:val="ru-RU"/>
              </w:rPr>
            </w:pPr>
            <w:r w:rsidRPr="0034481D">
              <w:rPr>
                <w:rFonts w:ascii="Times New Roman" w:hAnsi="Times New Roman"/>
                <w:b/>
                <w:bCs/>
                <w:sz w:val="24"/>
                <w:szCs w:val="24"/>
                <w:lang w:val="ru-RU"/>
              </w:rPr>
              <w:t>Основные виды разрешенного использования</w:t>
            </w:r>
          </w:p>
        </w:tc>
      </w:tr>
      <w:tr w:rsidR="0067355F" w:rsidRPr="00A15629" w14:paraId="53690685" w14:textId="77777777" w:rsidTr="0067355F">
        <w:trPr>
          <w:jc w:val="center"/>
        </w:trPr>
        <w:tc>
          <w:tcPr>
            <w:tcW w:w="2405" w:type="dxa"/>
            <w:tcBorders>
              <w:top w:val="single" w:sz="4" w:space="0" w:color="000000"/>
              <w:bottom w:val="single" w:sz="4" w:space="0" w:color="000000"/>
            </w:tcBorders>
          </w:tcPr>
          <w:p w14:paraId="05158915" w14:textId="77777777" w:rsidR="0067355F" w:rsidRPr="00C43FB9" w:rsidRDefault="0067355F" w:rsidP="0067355F">
            <w:pPr>
              <w:pStyle w:val="ConsPlusTitlePage"/>
              <w:jc w:val="center"/>
              <w:rPr>
                <w:rFonts w:ascii="Times New Roman" w:hAnsi="Times New Roman" w:cs="Times New Roman"/>
                <w:color w:val="000000"/>
                <w:sz w:val="24"/>
                <w:szCs w:val="24"/>
                <w:shd w:val="clear" w:color="auto" w:fill="FFFFFF"/>
              </w:rPr>
            </w:pPr>
            <w:r w:rsidRPr="00C43FB9">
              <w:rPr>
                <w:rFonts w:ascii="Times New Roman" w:hAnsi="Times New Roman" w:cs="Times New Roman"/>
                <w:color w:val="000000"/>
                <w:sz w:val="24"/>
                <w:szCs w:val="24"/>
                <w:shd w:val="clear" w:color="auto" w:fill="FFFFFF"/>
              </w:rPr>
              <w:t>Охрана природных территорий</w:t>
            </w:r>
          </w:p>
          <w:p w14:paraId="2FDA2D0C" w14:textId="26388C33" w:rsidR="0067355F" w:rsidRPr="00E306E8" w:rsidRDefault="0067355F" w:rsidP="0067355F">
            <w:pPr>
              <w:widowControl w:val="0"/>
              <w:autoSpaceDE w:val="0"/>
              <w:autoSpaceDN w:val="0"/>
              <w:adjustRightInd w:val="0"/>
              <w:spacing w:after="0" w:line="240" w:lineRule="auto"/>
              <w:jc w:val="center"/>
              <w:rPr>
                <w:rFonts w:ascii="Times New Roman" w:hAnsi="Times New Roman"/>
                <w:color w:val="000000"/>
                <w:sz w:val="24"/>
                <w:szCs w:val="24"/>
                <w:lang w:val="ru-RU"/>
              </w:rPr>
            </w:pPr>
            <w:r w:rsidRPr="00C43FB9">
              <w:rPr>
                <w:rFonts w:ascii="Times New Roman" w:hAnsi="Times New Roman"/>
                <w:color w:val="000000"/>
                <w:sz w:val="24"/>
                <w:szCs w:val="24"/>
                <w:shd w:val="clear" w:color="auto" w:fill="FFFFFF"/>
              </w:rPr>
              <w:t>(9.1)</w:t>
            </w:r>
          </w:p>
        </w:tc>
        <w:tc>
          <w:tcPr>
            <w:tcW w:w="7513" w:type="dxa"/>
            <w:tcBorders>
              <w:top w:val="single" w:sz="4" w:space="0" w:color="000000"/>
              <w:bottom w:val="single" w:sz="4" w:space="0" w:color="000000"/>
            </w:tcBorders>
          </w:tcPr>
          <w:p w14:paraId="5FFEF77B" w14:textId="51E34DE8" w:rsidR="0067355F" w:rsidRPr="00E306E8" w:rsidRDefault="0067355F" w:rsidP="0067355F">
            <w:pPr>
              <w:spacing w:after="0" w:line="240" w:lineRule="auto"/>
              <w:ind w:left="142" w:hanging="142"/>
              <w:jc w:val="both"/>
              <w:rPr>
                <w:rFonts w:ascii="Times New Roman" w:hAnsi="Times New Roman"/>
                <w:color w:val="000000"/>
                <w:sz w:val="24"/>
                <w:szCs w:val="24"/>
                <w:lang w:val="ru-RU"/>
              </w:rPr>
            </w:pPr>
            <w:r w:rsidRPr="0067355F">
              <w:rPr>
                <w:rFonts w:ascii="Times New Roman" w:hAnsi="Times New Roman"/>
                <w:color w:val="000000"/>
                <w:sz w:val="24"/>
                <w:szCs w:val="24"/>
                <w:shd w:val="clear" w:color="auto" w:fill="FFFFFF"/>
                <w:lang w:val="ru-RU"/>
              </w:rPr>
              <w:t>-</w:t>
            </w:r>
            <w:r w:rsidRPr="00E306E8">
              <w:rPr>
                <w:rFonts w:ascii="Times New Roman" w:hAnsi="Times New Roman"/>
                <w:sz w:val="24"/>
                <w:szCs w:val="24"/>
              </w:rPr>
              <w:t> </w:t>
            </w:r>
            <w:r w:rsidRPr="0067355F">
              <w:rPr>
                <w:rFonts w:ascii="Times New Roman" w:hAnsi="Times New Roman"/>
                <w:sz w:val="24"/>
                <w:szCs w:val="24"/>
                <w:lang w:val="ru-RU"/>
              </w:rPr>
              <w:t>с</w:t>
            </w:r>
            <w:r w:rsidRPr="0067355F">
              <w:rPr>
                <w:rFonts w:ascii="Times New Roman" w:hAnsi="Times New Roman"/>
                <w:color w:val="000000"/>
                <w:sz w:val="24"/>
                <w:szCs w:val="24"/>
                <w:shd w:val="clear" w:color="auto" w:fill="FFFFFF"/>
                <w:lang w:val="ru-RU"/>
              </w:rPr>
              <w:t>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r w:rsidR="00B635F3">
              <w:rPr>
                <w:rFonts w:ascii="Times New Roman" w:hAnsi="Times New Roman"/>
                <w:color w:val="000000"/>
                <w:sz w:val="24"/>
                <w:szCs w:val="24"/>
                <w:shd w:val="clear" w:color="auto" w:fill="FFFFFF"/>
                <w:lang w:val="ru-RU"/>
              </w:rPr>
              <w:t>.</w:t>
            </w:r>
          </w:p>
        </w:tc>
      </w:tr>
      <w:tr w:rsidR="0067355F" w:rsidRPr="00A15629" w14:paraId="67926F3D" w14:textId="77777777" w:rsidTr="0067355F">
        <w:trPr>
          <w:jc w:val="center"/>
        </w:trPr>
        <w:tc>
          <w:tcPr>
            <w:tcW w:w="2405" w:type="dxa"/>
            <w:tcBorders>
              <w:top w:val="single" w:sz="4" w:space="0" w:color="000000"/>
              <w:bottom w:val="single" w:sz="4" w:space="0" w:color="000000"/>
            </w:tcBorders>
          </w:tcPr>
          <w:p w14:paraId="35BD7C8C" w14:textId="77777777" w:rsidR="00443A9A" w:rsidRDefault="0067355F" w:rsidP="00443A9A">
            <w:pPr>
              <w:widowControl w:val="0"/>
              <w:autoSpaceDE w:val="0"/>
              <w:autoSpaceDN w:val="0"/>
              <w:adjustRightInd w:val="0"/>
              <w:spacing w:after="0" w:line="240" w:lineRule="auto"/>
              <w:jc w:val="center"/>
              <w:rPr>
                <w:rFonts w:ascii="Times New Roman" w:hAnsi="Times New Roman"/>
                <w:color w:val="000000"/>
                <w:sz w:val="24"/>
                <w:szCs w:val="24"/>
                <w:shd w:val="clear" w:color="auto" w:fill="FFFFFF"/>
                <w:lang w:val="ru-RU"/>
              </w:rPr>
            </w:pPr>
            <w:r w:rsidRPr="00B635F3">
              <w:rPr>
                <w:rFonts w:ascii="Times New Roman" w:hAnsi="Times New Roman"/>
                <w:color w:val="000000"/>
                <w:sz w:val="24"/>
                <w:szCs w:val="24"/>
                <w:shd w:val="clear" w:color="auto" w:fill="FFFFFF"/>
                <w:lang w:val="ru-RU"/>
              </w:rPr>
              <w:t>Создание лесных плантаций и их эксплуатация</w:t>
            </w:r>
            <w:r w:rsidR="00443A9A">
              <w:rPr>
                <w:rFonts w:ascii="Times New Roman" w:hAnsi="Times New Roman"/>
                <w:color w:val="000000"/>
                <w:sz w:val="24"/>
                <w:szCs w:val="24"/>
                <w:shd w:val="clear" w:color="auto" w:fill="FFFFFF"/>
                <w:lang w:val="ru-RU"/>
              </w:rPr>
              <w:t xml:space="preserve"> </w:t>
            </w:r>
          </w:p>
          <w:p w14:paraId="4725AE9F" w14:textId="2680C976" w:rsidR="0067355F" w:rsidRPr="00B635F3" w:rsidRDefault="0067355F" w:rsidP="00443A9A">
            <w:pPr>
              <w:widowControl w:val="0"/>
              <w:autoSpaceDE w:val="0"/>
              <w:autoSpaceDN w:val="0"/>
              <w:adjustRightInd w:val="0"/>
              <w:spacing w:after="0" w:line="240" w:lineRule="auto"/>
              <w:jc w:val="center"/>
              <w:rPr>
                <w:rFonts w:ascii="Times New Roman" w:hAnsi="Times New Roman"/>
                <w:color w:val="000000"/>
                <w:sz w:val="24"/>
                <w:szCs w:val="24"/>
                <w:lang w:val="ru-RU"/>
              </w:rPr>
            </w:pPr>
            <w:r w:rsidRPr="00B635F3">
              <w:rPr>
                <w:rFonts w:ascii="Times New Roman" w:hAnsi="Times New Roman"/>
                <w:color w:val="000000"/>
                <w:sz w:val="24"/>
                <w:szCs w:val="24"/>
                <w:shd w:val="clear" w:color="auto" w:fill="FFFFFF"/>
                <w:lang w:val="ru-RU"/>
              </w:rPr>
              <w:t>(10.6)</w:t>
            </w:r>
          </w:p>
        </w:tc>
        <w:tc>
          <w:tcPr>
            <w:tcW w:w="7513" w:type="dxa"/>
            <w:tcBorders>
              <w:top w:val="single" w:sz="4" w:space="0" w:color="000000"/>
              <w:bottom w:val="single" w:sz="4" w:space="0" w:color="000000"/>
            </w:tcBorders>
          </w:tcPr>
          <w:p w14:paraId="0BA8D8D1" w14:textId="451DCF9A" w:rsidR="0067355F" w:rsidRPr="00B635F3" w:rsidRDefault="00B635F3" w:rsidP="0067355F">
            <w:pPr>
              <w:spacing w:after="0" w:line="240" w:lineRule="auto"/>
              <w:ind w:left="142" w:hanging="142"/>
              <w:jc w:val="both"/>
              <w:rPr>
                <w:rFonts w:ascii="Times New Roman" w:hAnsi="Times New Roman"/>
                <w:color w:val="000000"/>
                <w:sz w:val="24"/>
                <w:szCs w:val="24"/>
                <w:lang w:val="ru-RU"/>
              </w:rPr>
            </w:pPr>
            <w:r w:rsidRPr="00B635F3">
              <w:rPr>
                <w:rFonts w:ascii="Times New Roman" w:hAnsi="Times New Roman"/>
                <w:color w:val="000000"/>
                <w:sz w:val="24"/>
                <w:szCs w:val="24"/>
                <w:shd w:val="clear" w:color="auto" w:fill="FFFFFF"/>
                <w:lang w:val="ru-RU"/>
              </w:rPr>
              <w:t>-</w:t>
            </w:r>
            <w:r w:rsidRPr="00B635F3">
              <w:rPr>
                <w:rFonts w:ascii="Times New Roman" w:hAnsi="Times New Roman"/>
                <w:color w:val="000000"/>
                <w:sz w:val="24"/>
                <w:szCs w:val="24"/>
              </w:rPr>
              <w:t> </w:t>
            </w:r>
            <w:r w:rsidRPr="00B635F3">
              <w:rPr>
                <w:rFonts w:ascii="Times New Roman" w:hAnsi="Times New Roman"/>
                <w:color w:val="000000"/>
                <w:sz w:val="24"/>
                <w:szCs w:val="24"/>
                <w:lang w:val="ru-RU"/>
              </w:rPr>
              <w:t>п</w:t>
            </w:r>
            <w:r w:rsidRPr="00B635F3">
              <w:rPr>
                <w:rFonts w:ascii="Times New Roman" w:hAnsi="Times New Roman"/>
                <w:color w:val="000000"/>
                <w:sz w:val="24"/>
                <w:szCs w:val="24"/>
                <w:shd w:val="clear" w:color="auto" w:fill="FFFFFF"/>
                <w:lang w:val="ru-RU"/>
              </w:rPr>
              <w:t>редпринимательская деятельность, связанная с выращиванием лесных насаждений.</w:t>
            </w:r>
          </w:p>
        </w:tc>
      </w:tr>
      <w:tr w:rsidR="0067355F" w:rsidRPr="00A15629" w14:paraId="543695EA" w14:textId="77777777" w:rsidTr="0067355F">
        <w:trPr>
          <w:jc w:val="center"/>
        </w:trPr>
        <w:tc>
          <w:tcPr>
            <w:tcW w:w="2405" w:type="dxa"/>
            <w:tcBorders>
              <w:top w:val="single" w:sz="4" w:space="0" w:color="000000"/>
              <w:bottom w:val="single" w:sz="4" w:space="0" w:color="000000"/>
            </w:tcBorders>
          </w:tcPr>
          <w:p w14:paraId="7A0256FA" w14:textId="77777777" w:rsidR="0067355F" w:rsidRPr="00B635F3" w:rsidRDefault="00B635F3" w:rsidP="0067355F">
            <w:pPr>
              <w:widowControl w:val="0"/>
              <w:autoSpaceDE w:val="0"/>
              <w:autoSpaceDN w:val="0"/>
              <w:adjustRightInd w:val="0"/>
              <w:spacing w:after="0" w:line="240" w:lineRule="auto"/>
              <w:jc w:val="center"/>
              <w:rPr>
                <w:rFonts w:ascii="Times New Roman" w:hAnsi="Times New Roman"/>
                <w:color w:val="000000"/>
                <w:sz w:val="24"/>
                <w:szCs w:val="24"/>
                <w:shd w:val="clear" w:color="auto" w:fill="FFFFFF"/>
                <w:lang w:val="ru-RU"/>
              </w:rPr>
            </w:pPr>
            <w:r w:rsidRPr="00B635F3">
              <w:rPr>
                <w:rFonts w:ascii="Times New Roman" w:hAnsi="Times New Roman"/>
                <w:color w:val="000000"/>
                <w:sz w:val="24"/>
                <w:szCs w:val="24"/>
                <w:shd w:val="clear" w:color="auto" w:fill="FFFFFF"/>
                <w:lang w:val="ru-RU"/>
              </w:rPr>
              <w:t>Осуществление рекреационной деятельности в лесах</w:t>
            </w:r>
          </w:p>
          <w:p w14:paraId="4A7586EB" w14:textId="267D06E0" w:rsidR="00B635F3" w:rsidRPr="00B635F3" w:rsidRDefault="00B635F3" w:rsidP="0067355F">
            <w:pPr>
              <w:widowControl w:val="0"/>
              <w:autoSpaceDE w:val="0"/>
              <w:autoSpaceDN w:val="0"/>
              <w:adjustRightInd w:val="0"/>
              <w:spacing w:after="0" w:line="240" w:lineRule="auto"/>
              <w:jc w:val="center"/>
              <w:rPr>
                <w:rFonts w:ascii="Times New Roman" w:hAnsi="Times New Roman"/>
                <w:color w:val="000000"/>
                <w:sz w:val="24"/>
                <w:szCs w:val="24"/>
                <w:lang w:val="ru-RU"/>
              </w:rPr>
            </w:pPr>
            <w:r w:rsidRPr="00B635F3">
              <w:rPr>
                <w:rFonts w:ascii="Times New Roman" w:hAnsi="Times New Roman"/>
                <w:color w:val="000000"/>
                <w:sz w:val="24"/>
                <w:szCs w:val="24"/>
                <w:shd w:val="clear" w:color="auto" w:fill="FFFFFF"/>
                <w:lang w:val="ru-RU"/>
              </w:rPr>
              <w:t>(10.10)</w:t>
            </w:r>
          </w:p>
        </w:tc>
        <w:tc>
          <w:tcPr>
            <w:tcW w:w="7513" w:type="dxa"/>
            <w:tcBorders>
              <w:top w:val="single" w:sz="4" w:space="0" w:color="000000"/>
              <w:bottom w:val="single" w:sz="4" w:space="0" w:color="000000"/>
            </w:tcBorders>
          </w:tcPr>
          <w:p w14:paraId="19C5CC2D" w14:textId="23B22E46" w:rsidR="0067355F" w:rsidRPr="00B635F3" w:rsidRDefault="00B635F3" w:rsidP="0067355F">
            <w:pPr>
              <w:spacing w:after="0" w:line="240" w:lineRule="auto"/>
              <w:ind w:left="142" w:hanging="142"/>
              <w:jc w:val="both"/>
              <w:rPr>
                <w:rFonts w:ascii="Times New Roman" w:hAnsi="Times New Roman"/>
                <w:color w:val="000000"/>
                <w:sz w:val="24"/>
                <w:szCs w:val="24"/>
                <w:lang w:val="ru-RU"/>
              </w:rPr>
            </w:pPr>
            <w:r w:rsidRPr="00B635F3">
              <w:rPr>
                <w:rFonts w:ascii="Times New Roman" w:hAnsi="Times New Roman"/>
                <w:color w:val="000000"/>
                <w:sz w:val="24"/>
                <w:szCs w:val="24"/>
                <w:shd w:val="clear" w:color="auto" w:fill="FFFFFF"/>
                <w:lang w:val="ru-RU"/>
              </w:rPr>
              <w:t>-</w:t>
            </w:r>
            <w:r w:rsidRPr="00B635F3">
              <w:rPr>
                <w:rFonts w:ascii="Times New Roman" w:hAnsi="Times New Roman"/>
                <w:color w:val="000000"/>
                <w:sz w:val="24"/>
                <w:szCs w:val="24"/>
              </w:rPr>
              <w:t> </w:t>
            </w:r>
            <w:r w:rsidRPr="00B635F3">
              <w:rPr>
                <w:rFonts w:ascii="Times New Roman" w:hAnsi="Times New Roman"/>
                <w:color w:val="000000"/>
                <w:sz w:val="24"/>
                <w:szCs w:val="24"/>
                <w:shd w:val="clear" w:color="auto" w:fill="FFFFFF"/>
                <w:lang w:val="ru-RU"/>
              </w:rPr>
              <w:t>рекреационная деятельность, связанная с выполнением</w:t>
            </w:r>
            <w:r w:rsidRPr="00B635F3">
              <w:rPr>
                <w:rFonts w:ascii="Times New Roman" w:hAnsi="Times New Roman"/>
                <w:color w:val="000000"/>
                <w:sz w:val="24"/>
                <w:szCs w:val="24"/>
                <w:shd w:val="clear" w:color="auto" w:fill="FFFFFF"/>
              </w:rPr>
              <w:t> </w:t>
            </w:r>
            <w:bookmarkStart w:id="200" w:name="l581"/>
            <w:bookmarkEnd w:id="200"/>
            <w:r w:rsidRPr="00B635F3">
              <w:rPr>
                <w:rFonts w:ascii="Times New Roman" w:hAnsi="Times New Roman"/>
                <w:color w:val="000000"/>
                <w:sz w:val="24"/>
                <w:szCs w:val="24"/>
                <w:shd w:val="clear" w:color="auto" w:fill="FFFFFF"/>
                <w:lang w:val="ru-RU"/>
              </w:rPr>
              <w:t>работ и оказанием услуг в сфере туризма, физической культуры и спорта, организации отдыха и укрепления здоровья граждан.</w:t>
            </w:r>
          </w:p>
        </w:tc>
      </w:tr>
      <w:tr w:rsidR="0067355F" w:rsidRPr="00A15629" w14:paraId="47EBB31F" w14:textId="77777777" w:rsidTr="0067355F">
        <w:trPr>
          <w:jc w:val="center"/>
        </w:trPr>
        <w:tc>
          <w:tcPr>
            <w:tcW w:w="2405" w:type="dxa"/>
            <w:tcBorders>
              <w:top w:val="single" w:sz="4" w:space="0" w:color="000000"/>
              <w:bottom w:val="single" w:sz="4" w:space="0" w:color="000000"/>
            </w:tcBorders>
          </w:tcPr>
          <w:p w14:paraId="6B540D95" w14:textId="77777777" w:rsidR="0067355F" w:rsidRPr="00733526" w:rsidRDefault="00B635F3" w:rsidP="0067355F">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733526">
              <w:rPr>
                <w:rFonts w:ascii="Times New Roman" w:hAnsi="Times New Roman"/>
                <w:color w:val="000000"/>
                <w:sz w:val="24"/>
                <w:szCs w:val="24"/>
                <w:shd w:val="clear" w:color="auto" w:fill="FFFFFF"/>
              </w:rPr>
              <w:t>Общее пользование водными объектами</w:t>
            </w:r>
          </w:p>
          <w:p w14:paraId="6534A3F5" w14:textId="51DA9F10" w:rsidR="00B635F3" w:rsidRPr="00733526" w:rsidRDefault="00B635F3" w:rsidP="0067355F">
            <w:pPr>
              <w:widowControl w:val="0"/>
              <w:autoSpaceDE w:val="0"/>
              <w:autoSpaceDN w:val="0"/>
              <w:adjustRightInd w:val="0"/>
              <w:spacing w:after="0" w:line="240" w:lineRule="auto"/>
              <w:jc w:val="center"/>
              <w:rPr>
                <w:rFonts w:ascii="Times New Roman" w:hAnsi="Times New Roman"/>
                <w:color w:val="000000"/>
                <w:sz w:val="24"/>
                <w:szCs w:val="24"/>
                <w:lang w:val="ru-RU"/>
              </w:rPr>
            </w:pPr>
            <w:r w:rsidRPr="00733526">
              <w:rPr>
                <w:rFonts w:ascii="Times New Roman" w:hAnsi="Times New Roman"/>
                <w:color w:val="000000"/>
                <w:sz w:val="24"/>
                <w:szCs w:val="24"/>
                <w:shd w:val="clear" w:color="auto" w:fill="FFFFFF"/>
                <w:lang w:val="ru-RU"/>
              </w:rPr>
              <w:t>(11.1)</w:t>
            </w:r>
          </w:p>
        </w:tc>
        <w:tc>
          <w:tcPr>
            <w:tcW w:w="7513" w:type="dxa"/>
            <w:tcBorders>
              <w:top w:val="single" w:sz="4" w:space="0" w:color="000000"/>
              <w:bottom w:val="single" w:sz="4" w:space="0" w:color="000000"/>
            </w:tcBorders>
          </w:tcPr>
          <w:p w14:paraId="2F82CC7D" w14:textId="3211BA76" w:rsidR="0067355F" w:rsidRPr="00733526" w:rsidRDefault="00B635F3" w:rsidP="0067355F">
            <w:pPr>
              <w:spacing w:after="0" w:line="240" w:lineRule="auto"/>
              <w:ind w:left="142" w:hanging="142"/>
              <w:jc w:val="both"/>
              <w:rPr>
                <w:rFonts w:ascii="Times New Roman" w:hAnsi="Times New Roman"/>
                <w:color w:val="000000"/>
                <w:sz w:val="24"/>
                <w:szCs w:val="24"/>
                <w:lang w:val="ru-RU"/>
              </w:rPr>
            </w:pPr>
            <w:r w:rsidRPr="00733526">
              <w:rPr>
                <w:rFonts w:ascii="Times New Roman" w:hAnsi="Times New Roman"/>
                <w:color w:val="000000"/>
                <w:sz w:val="24"/>
                <w:szCs w:val="24"/>
                <w:shd w:val="clear" w:color="auto" w:fill="FFFFFF"/>
                <w:lang w:val="ru-RU"/>
              </w:rPr>
              <w:t>-</w:t>
            </w:r>
            <w:r w:rsidRPr="00733526">
              <w:rPr>
                <w:rFonts w:ascii="Times New Roman" w:hAnsi="Times New Roman"/>
                <w:color w:val="000000"/>
                <w:sz w:val="24"/>
                <w:szCs w:val="24"/>
              </w:rPr>
              <w:t> </w:t>
            </w:r>
            <w:r w:rsidRPr="00733526">
              <w:rPr>
                <w:rFonts w:ascii="Times New Roman" w:hAnsi="Times New Roman"/>
                <w:color w:val="000000"/>
                <w:sz w:val="24"/>
                <w:szCs w:val="24"/>
                <w:shd w:val="clear" w:color="auto" w:fill="FFFFFF"/>
                <w:lang w:val="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r w:rsidR="00733526" w:rsidRPr="00733526">
              <w:rPr>
                <w:rFonts w:ascii="Times New Roman" w:hAnsi="Times New Roman"/>
                <w:color w:val="000000"/>
                <w:sz w:val="24"/>
                <w:szCs w:val="24"/>
                <w:shd w:val="clear" w:color="auto" w:fill="FFFFFF"/>
                <w:lang w:val="ru-RU"/>
              </w:rPr>
              <w:t>.</w:t>
            </w:r>
          </w:p>
        </w:tc>
      </w:tr>
      <w:tr w:rsidR="0067355F" w:rsidRPr="00A15629" w14:paraId="627B59F6" w14:textId="77777777" w:rsidTr="0067355F">
        <w:trPr>
          <w:jc w:val="center"/>
        </w:trPr>
        <w:tc>
          <w:tcPr>
            <w:tcW w:w="2405" w:type="dxa"/>
            <w:tcBorders>
              <w:top w:val="single" w:sz="4" w:space="0" w:color="000000"/>
              <w:bottom w:val="single" w:sz="4" w:space="0" w:color="000000"/>
            </w:tcBorders>
          </w:tcPr>
          <w:p w14:paraId="70D6762D" w14:textId="77777777" w:rsidR="0067355F" w:rsidRPr="00733526" w:rsidRDefault="00733526" w:rsidP="0067355F">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733526">
              <w:rPr>
                <w:rFonts w:ascii="Times New Roman" w:hAnsi="Times New Roman"/>
                <w:color w:val="000000"/>
                <w:sz w:val="24"/>
                <w:szCs w:val="24"/>
                <w:shd w:val="clear" w:color="auto" w:fill="FFFFFF"/>
              </w:rPr>
              <w:t>Природно-познавательный туризм</w:t>
            </w:r>
          </w:p>
          <w:p w14:paraId="1A933036" w14:textId="64E8E6EC" w:rsidR="00733526" w:rsidRPr="00733526" w:rsidRDefault="00733526" w:rsidP="0067355F">
            <w:pPr>
              <w:widowControl w:val="0"/>
              <w:autoSpaceDE w:val="0"/>
              <w:autoSpaceDN w:val="0"/>
              <w:adjustRightInd w:val="0"/>
              <w:spacing w:after="0" w:line="240" w:lineRule="auto"/>
              <w:jc w:val="center"/>
              <w:rPr>
                <w:rFonts w:ascii="Times New Roman" w:hAnsi="Times New Roman"/>
                <w:color w:val="000000"/>
                <w:sz w:val="24"/>
                <w:szCs w:val="24"/>
                <w:lang w:val="ru-RU"/>
              </w:rPr>
            </w:pPr>
            <w:r w:rsidRPr="00733526">
              <w:rPr>
                <w:rFonts w:ascii="Times New Roman" w:hAnsi="Times New Roman"/>
                <w:color w:val="000000"/>
                <w:sz w:val="24"/>
                <w:szCs w:val="24"/>
                <w:shd w:val="clear" w:color="auto" w:fill="FFFFFF"/>
                <w:lang w:val="ru-RU"/>
              </w:rPr>
              <w:t>(5.2)</w:t>
            </w:r>
          </w:p>
        </w:tc>
        <w:tc>
          <w:tcPr>
            <w:tcW w:w="7513" w:type="dxa"/>
            <w:tcBorders>
              <w:top w:val="single" w:sz="4" w:space="0" w:color="000000"/>
              <w:bottom w:val="single" w:sz="4" w:space="0" w:color="000000"/>
            </w:tcBorders>
          </w:tcPr>
          <w:p w14:paraId="12AEACA2" w14:textId="77777777" w:rsidR="00733526" w:rsidRPr="00733526" w:rsidRDefault="00B635F3" w:rsidP="0067355F">
            <w:pPr>
              <w:spacing w:after="0" w:line="240" w:lineRule="auto"/>
              <w:ind w:left="142" w:hanging="142"/>
              <w:jc w:val="both"/>
              <w:rPr>
                <w:rFonts w:ascii="Times New Roman" w:hAnsi="Times New Roman"/>
                <w:color w:val="000000"/>
                <w:sz w:val="24"/>
                <w:szCs w:val="24"/>
                <w:shd w:val="clear" w:color="auto" w:fill="FFFFFF"/>
                <w:lang w:val="ru-RU"/>
              </w:rPr>
            </w:pPr>
            <w:r w:rsidRPr="00733526">
              <w:rPr>
                <w:rFonts w:ascii="Times New Roman" w:hAnsi="Times New Roman"/>
                <w:color w:val="000000"/>
                <w:sz w:val="24"/>
                <w:szCs w:val="24"/>
                <w:shd w:val="clear" w:color="auto" w:fill="FFFFFF"/>
                <w:lang w:val="ru-RU"/>
              </w:rPr>
              <w:t>-</w:t>
            </w:r>
            <w:r w:rsidRPr="00733526">
              <w:rPr>
                <w:rFonts w:ascii="Times New Roman" w:hAnsi="Times New Roman"/>
                <w:color w:val="000000"/>
                <w:sz w:val="24"/>
                <w:szCs w:val="24"/>
              </w:rPr>
              <w:t> </w:t>
            </w:r>
            <w:r w:rsidR="00733526" w:rsidRPr="00733526">
              <w:rPr>
                <w:rFonts w:ascii="Times New Roman" w:hAnsi="Times New Roman"/>
                <w:color w:val="000000"/>
                <w:sz w:val="24"/>
                <w:szCs w:val="24"/>
                <w:shd w:val="clear" w:color="auto" w:fill="FFFFFF"/>
                <w:lang w:val="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14:paraId="1BAD4D4E" w14:textId="33764366" w:rsidR="0067355F" w:rsidRPr="00733526" w:rsidRDefault="00733526" w:rsidP="004A5FE1">
            <w:pPr>
              <w:widowControl w:val="0"/>
              <w:spacing w:after="0" w:line="240" w:lineRule="auto"/>
              <w:ind w:left="142" w:hanging="142"/>
              <w:jc w:val="both"/>
              <w:rPr>
                <w:rFonts w:ascii="Times New Roman" w:hAnsi="Times New Roman"/>
                <w:color w:val="000000"/>
                <w:sz w:val="24"/>
                <w:szCs w:val="24"/>
                <w:lang w:val="ru-RU"/>
              </w:rPr>
            </w:pPr>
            <w:r w:rsidRPr="00733526">
              <w:rPr>
                <w:rFonts w:ascii="Times New Roman" w:hAnsi="Times New Roman"/>
                <w:color w:val="000000"/>
                <w:sz w:val="24"/>
                <w:szCs w:val="24"/>
                <w:shd w:val="clear" w:color="auto" w:fill="FFFFFF"/>
                <w:lang w:val="ru-RU"/>
              </w:rPr>
              <w:t>-</w:t>
            </w:r>
            <w:r w:rsidRPr="00733526">
              <w:rPr>
                <w:rFonts w:ascii="Times New Roman" w:hAnsi="Times New Roman"/>
                <w:color w:val="000000"/>
                <w:sz w:val="24"/>
                <w:szCs w:val="24"/>
              </w:rPr>
              <w:t> </w:t>
            </w:r>
            <w:r w:rsidRPr="00733526">
              <w:rPr>
                <w:rFonts w:ascii="Times New Roman" w:hAnsi="Times New Roman"/>
                <w:color w:val="000000"/>
                <w:sz w:val="24"/>
                <w:szCs w:val="24"/>
                <w:shd w:val="clear" w:color="auto" w:fill="FFFFFF"/>
                <w:lang w:val="ru-RU"/>
              </w:rPr>
              <w:t>осуществление необходимых природоохранных и природовосстановительных мероприятий.</w:t>
            </w:r>
          </w:p>
        </w:tc>
      </w:tr>
      <w:tr w:rsidR="0067355F" w:rsidRPr="005829A3" w14:paraId="282FE94A" w14:textId="77777777" w:rsidTr="0067355F">
        <w:trPr>
          <w:jc w:val="center"/>
        </w:trPr>
        <w:tc>
          <w:tcPr>
            <w:tcW w:w="2405" w:type="dxa"/>
            <w:tcBorders>
              <w:top w:val="single" w:sz="4" w:space="0" w:color="000000"/>
              <w:bottom w:val="single" w:sz="4" w:space="0" w:color="000000"/>
            </w:tcBorders>
          </w:tcPr>
          <w:p w14:paraId="57DF7E31" w14:textId="77777777" w:rsidR="0067355F" w:rsidRPr="00733526" w:rsidRDefault="00733526" w:rsidP="0067355F">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733526">
              <w:rPr>
                <w:rFonts w:ascii="Times New Roman" w:hAnsi="Times New Roman"/>
                <w:color w:val="000000"/>
                <w:sz w:val="24"/>
                <w:szCs w:val="24"/>
                <w:shd w:val="clear" w:color="auto" w:fill="FFFFFF"/>
              </w:rPr>
              <w:t>Туристическое обслуживание</w:t>
            </w:r>
          </w:p>
          <w:p w14:paraId="4316B246" w14:textId="1600EA11" w:rsidR="00733526" w:rsidRPr="00733526" w:rsidRDefault="00733526" w:rsidP="0067355F">
            <w:pPr>
              <w:widowControl w:val="0"/>
              <w:autoSpaceDE w:val="0"/>
              <w:autoSpaceDN w:val="0"/>
              <w:adjustRightInd w:val="0"/>
              <w:spacing w:after="0" w:line="240" w:lineRule="auto"/>
              <w:jc w:val="center"/>
              <w:rPr>
                <w:rFonts w:ascii="Times New Roman" w:hAnsi="Times New Roman"/>
                <w:color w:val="000000"/>
                <w:sz w:val="24"/>
                <w:szCs w:val="24"/>
                <w:lang w:val="ru-RU"/>
              </w:rPr>
            </w:pPr>
            <w:r w:rsidRPr="00733526">
              <w:rPr>
                <w:rFonts w:ascii="Times New Roman" w:hAnsi="Times New Roman"/>
                <w:color w:val="000000"/>
                <w:sz w:val="24"/>
                <w:szCs w:val="24"/>
                <w:shd w:val="clear" w:color="auto" w:fill="FFFFFF"/>
                <w:lang w:val="ru-RU"/>
              </w:rPr>
              <w:t>(5.2.1)</w:t>
            </w:r>
          </w:p>
        </w:tc>
        <w:tc>
          <w:tcPr>
            <w:tcW w:w="7513" w:type="dxa"/>
            <w:tcBorders>
              <w:top w:val="single" w:sz="4" w:space="0" w:color="000000"/>
              <w:bottom w:val="single" w:sz="4" w:space="0" w:color="000000"/>
            </w:tcBorders>
          </w:tcPr>
          <w:p w14:paraId="0DA4F9EC" w14:textId="77777777" w:rsidR="00733526" w:rsidRPr="00733526" w:rsidRDefault="00B635F3" w:rsidP="0067355F">
            <w:pPr>
              <w:spacing w:after="0" w:line="240" w:lineRule="auto"/>
              <w:ind w:left="142" w:hanging="142"/>
              <w:jc w:val="both"/>
              <w:rPr>
                <w:rFonts w:ascii="Times New Roman" w:hAnsi="Times New Roman"/>
                <w:color w:val="000000"/>
                <w:sz w:val="24"/>
                <w:szCs w:val="24"/>
                <w:shd w:val="clear" w:color="auto" w:fill="FFFFFF"/>
                <w:lang w:val="ru-RU"/>
              </w:rPr>
            </w:pPr>
            <w:r w:rsidRPr="00733526">
              <w:rPr>
                <w:rFonts w:ascii="Times New Roman" w:hAnsi="Times New Roman"/>
                <w:color w:val="000000"/>
                <w:sz w:val="24"/>
                <w:szCs w:val="24"/>
                <w:shd w:val="clear" w:color="auto" w:fill="FFFFFF"/>
                <w:lang w:val="ru-RU"/>
              </w:rPr>
              <w:t>-</w:t>
            </w:r>
            <w:r w:rsidRPr="00733526">
              <w:rPr>
                <w:rFonts w:ascii="Times New Roman" w:hAnsi="Times New Roman"/>
                <w:color w:val="000000"/>
                <w:sz w:val="24"/>
                <w:szCs w:val="24"/>
              </w:rPr>
              <w:t> </w:t>
            </w:r>
            <w:r w:rsidR="00733526" w:rsidRPr="00733526">
              <w:rPr>
                <w:rFonts w:ascii="Times New Roman" w:hAnsi="Times New Roman"/>
                <w:color w:val="000000"/>
                <w:sz w:val="24"/>
                <w:szCs w:val="24"/>
                <w:shd w:val="clear" w:color="auto" w:fill="FFFFFF"/>
                <w:lang w:val="ru-RU"/>
              </w:rPr>
              <w:t>размещение пансионатов, гостиниц, кемпингов, домов отдыха, не оказывающих услуги по лечению;</w:t>
            </w:r>
          </w:p>
          <w:p w14:paraId="58C211C0" w14:textId="1AB9BFAD" w:rsidR="0067355F" w:rsidRPr="00733526" w:rsidRDefault="00733526" w:rsidP="0067355F">
            <w:pPr>
              <w:spacing w:after="0" w:line="240" w:lineRule="auto"/>
              <w:ind w:left="142" w:hanging="142"/>
              <w:jc w:val="both"/>
              <w:rPr>
                <w:rFonts w:ascii="Times New Roman" w:hAnsi="Times New Roman"/>
                <w:color w:val="000000"/>
                <w:sz w:val="24"/>
                <w:szCs w:val="24"/>
                <w:lang w:val="ru-RU"/>
              </w:rPr>
            </w:pPr>
            <w:bookmarkStart w:id="201" w:name="l357"/>
            <w:bookmarkEnd w:id="201"/>
            <w:r w:rsidRPr="00733526">
              <w:rPr>
                <w:rFonts w:ascii="Times New Roman" w:hAnsi="Times New Roman"/>
                <w:color w:val="000000"/>
                <w:sz w:val="24"/>
                <w:szCs w:val="24"/>
                <w:shd w:val="clear" w:color="auto" w:fill="FFFFFF"/>
                <w:lang w:val="ru-RU"/>
              </w:rPr>
              <w:t>-</w:t>
            </w:r>
            <w:r w:rsidRPr="00733526">
              <w:rPr>
                <w:rFonts w:ascii="Times New Roman" w:hAnsi="Times New Roman"/>
                <w:color w:val="000000"/>
                <w:sz w:val="24"/>
                <w:szCs w:val="24"/>
              </w:rPr>
              <w:t> </w:t>
            </w:r>
            <w:r w:rsidRPr="00733526">
              <w:rPr>
                <w:rFonts w:ascii="Times New Roman" w:hAnsi="Times New Roman"/>
                <w:color w:val="000000"/>
                <w:sz w:val="24"/>
                <w:szCs w:val="24"/>
                <w:shd w:val="clear" w:color="auto" w:fill="FFFFFF"/>
                <w:lang w:val="ru-RU"/>
              </w:rPr>
              <w:t>размещение детских лагерей.</w:t>
            </w:r>
          </w:p>
        </w:tc>
      </w:tr>
      <w:tr w:rsidR="0067355F" w:rsidRPr="00A15629" w14:paraId="7BF9EDDB" w14:textId="77777777" w:rsidTr="0067355F">
        <w:trPr>
          <w:jc w:val="center"/>
        </w:trPr>
        <w:tc>
          <w:tcPr>
            <w:tcW w:w="2405" w:type="dxa"/>
            <w:tcBorders>
              <w:top w:val="single" w:sz="4" w:space="0" w:color="000000"/>
              <w:bottom w:val="single" w:sz="4" w:space="0" w:color="000000"/>
            </w:tcBorders>
          </w:tcPr>
          <w:p w14:paraId="046D5C1E" w14:textId="77777777" w:rsidR="0067355F" w:rsidRPr="00733526" w:rsidRDefault="00733526" w:rsidP="0067355F">
            <w:pPr>
              <w:widowControl w:val="0"/>
              <w:autoSpaceDE w:val="0"/>
              <w:autoSpaceDN w:val="0"/>
              <w:adjustRightInd w:val="0"/>
              <w:spacing w:after="0" w:line="240" w:lineRule="auto"/>
              <w:jc w:val="center"/>
              <w:rPr>
                <w:rFonts w:ascii="Times New Roman" w:hAnsi="Times New Roman"/>
                <w:color w:val="000000"/>
                <w:sz w:val="24"/>
                <w:szCs w:val="24"/>
                <w:shd w:val="clear" w:color="auto" w:fill="FFFFFF"/>
                <w:lang w:val="ru-RU"/>
              </w:rPr>
            </w:pPr>
            <w:r w:rsidRPr="00733526">
              <w:rPr>
                <w:rFonts w:ascii="Times New Roman" w:hAnsi="Times New Roman"/>
                <w:color w:val="000000"/>
                <w:sz w:val="24"/>
                <w:szCs w:val="24"/>
                <w:shd w:val="clear" w:color="auto" w:fill="FFFFFF"/>
                <w:lang w:val="ru-RU"/>
              </w:rPr>
              <w:t>Поля для гольфа или конных прогулок</w:t>
            </w:r>
          </w:p>
          <w:p w14:paraId="088F3699" w14:textId="6FC13C75" w:rsidR="00733526" w:rsidRPr="00733526" w:rsidRDefault="00733526" w:rsidP="0067355F">
            <w:pPr>
              <w:widowControl w:val="0"/>
              <w:autoSpaceDE w:val="0"/>
              <w:autoSpaceDN w:val="0"/>
              <w:adjustRightInd w:val="0"/>
              <w:spacing w:after="0" w:line="240" w:lineRule="auto"/>
              <w:jc w:val="center"/>
              <w:rPr>
                <w:rFonts w:ascii="Times New Roman" w:hAnsi="Times New Roman"/>
                <w:color w:val="000000"/>
                <w:sz w:val="24"/>
                <w:szCs w:val="24"/>
                <w:lang w:val="ru-RU"/>
              </w:rPr>
            </w:pPr>
            <w:r w:rsidRPr="00733526">
              <w:rPr>
                <w:rFonts w:ascii="Times New Roman" w:hAnsi="Times New Roman"/>
                <w:color w:val="000000"/>
                <w:sz w:val="24"/>
                <w:szCs w:val="24"/>
                <w:shd w:val="clear" w:color="auto" w:fill="FFFFFF"/>
                <w:lang w:val="ru-RU"/>
              </w:rPr>
              <w:t>(5.5)</w:t>
            </w:r>
          </w:p>
        </w:tc>
        <w:tc>
          <w:tcPr>
            <w:tcW w:w="7513" w:type="dxa"/>
            <w:tcBorders>
              <w:top w:val="single" w:sz="4" w:space="0" w:color="000000"/>
              <w:bottom w:val="single" w:sz="4" w:space="0" w:color="000000"/>
            </w:tcBorders>
          </w:tcPr>
          <w:p w14:paraId="5588E268" w14:textId="77777777" w:rsidR="00733526" w:rsidRPr="00733526" w:rsidRDefault="00733526" w:rsidP="0067355F">
            <w:pPr>
              <w:spacing w:after="0" w:line="240" w:lineRule="auto"/>
              <w:ind w:left="142" w:hanging="142"/>
              <w:jc w:val="both"/>
              <w:rPr>
                <w:rFonts w:ascii="Times New Roman" w:hAnsi="Times New Roman"/>
                <w:color w:val="000000"/>
                <w:sz w:val="24"/>
                <w:szCs w:val="24"/>
                <w:shd w:val="clear" w:color="auto" w:fill="FFFFFF"/>
                <w:lang w:val="ru-RU"/>
              </w:rPr>
            </w:pPr>
            <w:r w:rsidRPr="00733526">
              <w:rPr>
                <w:rFonts w:ascii="Times New Roman" w:hAnsi="Times New Roman"/>
                <w:color w:val="000000"/>
                <w:sz w:val="24"/>
                <w:szCs w:val="24"/>
                <w:shd w:val="clear" w:color="auto" w:fill="FFFFFF"/>
                <w:lang w:val="ru-RU"/>
              </w:rPr>
              <w:t>-</w:t>
            </w:r>
            <w:r w:rsidRPr="00733526">
              <w:rPr>
                <w:rFonts w:ascii="Times New Roman" w:hAnsi="Times New Roman"/>
                <w:color w:val="000000"/>
                <w:sz w:val="24"/>
                <w:szCs w:val="24"/>
              </w:rPr>
              <w:t> </w:t>
            </w:r>
            <w:r w:rsidRPr="00733526">
              <w:rPr>
                <w:rFonts w:ascii="Times New Roman" w:hAnsi="Times New Roman"/>
                <w:color w:val="000000"/>
                <w:sz w:val="24"/>
                <w:szCs w:val="24"/>
                <w:shd w:val="clear" w:color="auto" w:fill="FFFFFF"/>
                <w:lang w:val="ru-RU"/>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w:t>
            </w:r>
          </w:p>
          <w:p w14:paraId="792E3025" w14:textId="19D52873" w:rsidR="0067355F" w:rsidRPr="00733526" w:rsidRDefault="00733526" w:rsidP="0067355F">
            <w:pPr>
              <w:spacing w:after="0" w:line="240" w:lineRule="auto"/>
              <w:ind w:left="142" w:hanging="142"/>
              <w:jc w:val="both"/>
              <w:rPr>
                <w:rFonts w:ascii="Times New Roman" w:hAnsi="Times New Roman"/>
                <w:color w:val="000000"/>
                <w:sz w:val="24"/>
                <w:szCs w:val="24"/>
                <w:lang w:val="ru-RU"/>
              </w:rPr>
            </w:pPr>
            <w:r w:rsidRPr="00733526">
              <w:rPr>
                <w:rFonts w:ascii="Times New Roman" w:hAnsi="Times New Roman"/>
                <w:color w:val="000000"/>
                <w:sz w:val="24"/>
                <w:szCs w:val="24"/>
                <w:shd w:val="clear" w:color="auto" w:fill="FFFFFF"/>
                <w:lang w:val="ru-RU"/>
              </w:rPr>
              <w:t>-</w:t>
            </w:r>
            <w:r w:rsidRPr="00733526">
              <w:rPr>
                <w:rFonts w:ascii="Times New Roman" w:hAnsi="Times New Roman"/>
                <w:color w:val="000000"/>
                <w:sz w:val="24"/>
                <w:szCs w:val="24"/>
              </w:rPr>
              <w:t> </w:t>
            </w:r>
            <w:r w:rsidRPr="00733526">
              <w:rPr>
                <w:rFonts w:ascii="Times New Roman" w:hAnsi="Times New Roman"/>
                <w:color w:val="000000"/>
                <w:sz w:val="24"/>
                <w:szCs w:val="24"/>
                <w:shd w:val="clear" w:color="auto" w:fill="FFFFFF"/>
                <w:lang w:val="ru-RU"/>
              </w:rPr>
              <w:t>размещение конноспортивных манежей, не предусматривающих устройство трибун.</w:t>
            </w:r>
          </w:p>
        </w:tc>
      </w:tr>
      <w:tr w:rsidR="00733526" w:rsidRPr="00B6522D" w14:paraId="1511D4BE" w14:textId="77777777" w:rsidTr="001D6C93">
        <w:trPr>
          <w:jc w:val="center"/>
        </w:trPr>
        <w:tc>
          <w:tcPr>
            <w:tcW w:w="2405" w:type="dxa"/>
            <w:tcBorders>
              <w:top w:val="single" w:sz="4" w:space="0" w:color="000000"/>
              <w:bottom w:val="single" w:sz="4" w:space="0" w:color="000000"/>
            </w:tcBorders>
          </w:tcPr>
          <w:p w14:paraId="09354578" w14:textId="3744F53C" w:rsidR="00733526" w:rsidRPr="001729CA" w:rsidRDefault="00733526" w:rsidP="001729CA">
            <w:pPr>
              <w:widowControl w:val="0"/>
              <w:autoSpaceDE w:val="0"/>
              <w:autoSpaceDN w:val="0"/>
              <w:adjustRightInd w:val="0"/>
              <w:spacing w:after="0" w:line="240" w:lineRule="auto"/>
              <w:jc w:val="center"/>
              <w:rPr>
                <w:rFonts w:ascii="Times New Roman" w:hAnsi="Times New Roman"/>
                <w:color w:val="000000"/>
                <w:sz w:val="24"/>
                <w:szCs w:val="24"/>
                <w:lang w:val="ru-RU"/>
              </w:rPr>
            </w:pPr>
            <w:r w:rsidRPr="00733526">
              <w:rPr>
                <w:rFonts w:ascii="Times New Roman" w:hAnsi="Times New Roman"/>
                <w:color w:val="000000"/>
                <w:sz w:val="24"/>
                <w:szCs w:val="24"/>
                <w:lang w:val="ru-RU"/>
              </w:rPr>
              <w:t xml:space="preserve">Земельные участки (территории) общего пользования </w:t>
            </w:r>
            <w:r w:rsidRPr="001729CA">
              <w:rPr>
                <w:rFonts w:ascii="Times New Roman" w:hAnsi="Times New Roman"/>
                <w:color w:val="000000"/>
                <w:sz w:val="24"/>
                <w:szCs w:val="24"/>
                <w:lang w:val="ru-RU"/>
              </w:rPr>
              <w:t>(12.0)</w:t>
            </w:r>
          </w:p>
        </w:tc>
        <w:tc>
          <w:tcPr>
            <w:tcW w:w="7513" w:type="dxa"/>
            <w:tcBorders>
              <w:top w:val="single" w:sz="4" w:space="0" w:color="000000"/>
              <w:bottom w:val="single" w:sz="4" w:space="0" w:color="000000"/>
            </w:tcBorders>
          </w:tcPr>
          <w:p w14:paraId="5BB6B966" w14:textId="77777777" w:rsidR="00733526" w:rsidRPr="00733526" w:rsidRDefault="00733526" w:rsidP="001D6C93">
            <w:pPr>
              <w:spacing w:after="0" w:line="240" w:lineRule="auto"/>
              <w:ind w:left="142" w:hanging="142"/>
              <w:jc w:val="both"/>
              <w:rPr>
                <w:rFonts w:ascii="Times New Roman" w:hAnsi="Times New Roman"/>
                <w:color w:val="000000"/>
                <w:sz w:val="24"/>
                <w:szCs w:val="24"/>
                <w:shd w:val="clear" w:color="auto" w:fill="FFFFFF"/>
                <w:lang w:val="ru-RU"/>
              </w:rPr>
            </w:pPr>
            <w:r w:rsidRPr="00733526">
              <w:rPr>
                <w:rFonts w:ascii="Times New Roman" w:hAnsi="Times New Roman"/>
                <w:color w:val="000000"/>
                <w:sz w:val="24"/>
                <w:szCs w:val="24"/>
                <w:lang w:val="ru-RU"/>
              </w:rPr>
              <w:t xml:space="preserve">- </w:t>
            </w:r>
            <w:r w:rsidRPr="00733526">
              <w:rPr>
                <w:rFonts w:ascii="Times New Roman" w:hAnsi="Times New Roman"/>
                <w:color w:val="000000"/>
                <w:sz w:val="24"/>
                <w:szCs w:val="24"/>
                <w:shd w:val="clear" w:color="auto" w:fill="FFFFFF"/>
                <w:lang w:val="ru-RU"/>
              </w:rPr>
              <w:t>земельные участки общего пользования.</w:t>
            </w:r>
          </w:p>
          <w:p w14:paraId="0BF36FB9" w14:textId="6FF5798C" w:rsidR="00733526" w:rsidRPr="00733526" w:rsidRDefault="00733526" w:rsidP="001D6C93">
            <w:pPr>
              <w:pStyle w:val="ConsPlusTitlePage"/>
              <w:ind w:left="142"/>
              <w:jc w:val="both"/>
              <w:rPr>
                <w:rFonts w:ascii="Times New Roman" w:hAnsi="Times New Roman" w:cs="Times New Roman"/>
                <w:color w:val="000000"/>
                <w:sz w:val="24"/>
                <w:szCs w:val="24"/>
                <w:lang w:eastAsia="en-US"/>
              </w:rPr>
            </w:pPr>
          </w:p>
        </w:tc>
      </w:tr>
      <w:tr w:rsidR="001729CA" w:rsidRPr="00A15629" w14:paraId="68A07D58" w14:textId="77777777" w:rsidTr="001D6C93">
        <w:trPr>
          <w:jc w:val="center"/>
        </w:trPr>
        <w:tc>
          <w:tcPr>
            <w:tcW w:w="2405" w:type="dxa"/>
            <w:tcBorders>
              <w:top w:val="single" w:sz="4" w:space="0" w:color="000000"/>
              <w:bottom w:val="single" w:sz="4" w:space="0" w:color="000000"/>
            </w:tcBorders>
          </w:tcPr>
          <w:p w14:paraId="43EB5950" w14:textId="77777777" w:rsidR="001476AF" w:rsidRDefault="001729CA" w:rsidP="001476AF">
            <w:pPr>
              <w:widowControl w:val="0"/>
              <w:autoSpaceDE w:val="0"/>
              <w:autoSpaceDN w:val="0"/>
              <w:adjustRightInd w:val="0"/>
              <w:spacing w:after="0" w:line="240" w:lineRule="auto"/>
              <w:jc w:val="center"/>
              <w:rPr>
                <w:rFonts w:ascii="Times New Roman" w:hAnsi="Times New Roman"/>
                <w:color w:val="000000"/>
                <w:sz w:val="24"/>
                <w:szCs w:val="24"/>
                <w:shd w:val="clear" w:color="auto" w:fill="FFFFFF"/>
                <w:lang w:val="ru-RU"/>
              </w:rPr>
            </w:pPr>
            <w:r w:rsidRPr="00F67AD3">
              <w:rPr>
                <w:rFonts w:ascii="Times New Roman" w:hAnsi="Times New Roman"/>
                <w:color w:val="000000"/>
                <w:sz w:val="24"/>
                <w:szCs w:val="24"/>
                <w:shd w:val="clear" w:color="auto" w:fill="FFFFFF"/>
              </w:rPr>
              <w:t>Улично-дорожная сеть</w:t>
            </w:r>
            <w:r w:rsidR="001476AF">
              <w:rPr>
                <w:rFonts w:ascii="Times New Roman" w:hAnsi="Times New Roman"/>
                <w:color w:val="000000"/>
                <w:sz w:val="24"/>
                <w:szCs w:val="24"/>
                <w:shd w:val="clear" w:color="auto" w:fill="FFFFFF"/>
                <w:lang w:val="ru-RU"/>
              </w:rPr>
              <w:t xml:space="preserve"> </w:t>
            </w:r>
          </w:p>
          <w:p w14:paraId="57261D69" w14:textId="7EE8CC1C" w:rsidR="001729CA" w:rsidRPr="00733526" w:rsidRDefault="001729CA" w:rsidP="001476AF">
            <w:pPr>
              <w:widowControl w:val="0"/>
              <w:autoSpaceDE w:val="0"/>
              <w:autoSpaceDN w:val="0"/>
              <w:adjustRightInd w:val="0"/>
              <w:spacing w:after="0" w:line="240" w:lineRule="auto"/>
              <w:jc w:val="center"/>
              <w:rPr>
                <w:rFonts w:ascii="Times New Roman" w:hAnsi="Times New Roman"/>
                <w:color w:val="000000"/>
                <w:sz w:val="24"/>
                <w:szCs w:val="24"/>
                <w:lang w:val="ru-RU"/>
              </w:rPr>
            </w:pPr>
            <w:r w:rsidRPr="00F67AD3">
              <w:rPr>
                <w:rFonts w:ascii="Times New Roman" w:hAnsi="Times New Roman"/>
                <w:sz w:val="24"/>
                <w:szCs w:val="24"/>
                <w:lang w:val="ru-RU"/>
              </w:rPr>
              <w:t>(12.0.1)</w:t>
            </w:r>
          </w:p>
        </w:tc>
        <w:tc>
          <w:tcPr>
            <w:tcW w:w="7513" w:type="dxa"/>
            <w:tcBorders>
              <w:top w:val="single" w:sz="4" w:space="0" w:color="000000"/>
              <w:bottom w:val="single" w:sz="4" w:space="0" w:color="000000"/>
            </w:tcBorders>
          </w:tcPr>
          <w:p w14:paraId="4FE487E3" w14:textId="77777777" w:rsidR="001729CA" w:rsidRPr="001428E3" w:rsidRDefault="001729CA" w:rsidP="001476AF">
            <w:pPr>
              <w:widowControl w:val="0"/>
              <w:spacing w:after="0" w:line="240" w:lineRule="auto"/>
              <w:ind w:left="142" w:hanging="142"/>
              <w:jc w:val="both"/>
              <w:rPr>
                <w:rFonts w:ascii="Times New Roman" w:hAnsi="Times New Roman"/>
                <w:color w:val="000000"/>
                <w:sz w:val="24"/>
                <w:szCs w:val="24"/>
                <w:shd w:val="clear" w:color="auto" w:fill="FFFFFF"/>
                <w:lang w:val="ru-RU"/>
              </w:rPr>
            </w:pPr>
            <w:r>
              <w:rPr>
                <w:rFonts w:ascii="Times New Roman" w:hAnsi="Times New Roman"/>
                <w:color w:val="000000"/>
                <w:sz w:val="24"/>
                <w:szCs w:val="24"/>
                <w:shd w:val="clear" w:color="auto" w:fill="FFFFFF"/>
                <w:lang w:val="ru-RU"/>
              </w:rPr>
              <w:t>- р</w:t>
            </w:r>
            <w:r w:rsidRPr="00F67AD3">
              <w:rPr>
                <w:rFonts w:ascii="Times New Roman" w:hAnsi="Times New Roman"/>
                <w:color w:val="000000"/>
                <w:sz w:val="24"/>
                <w:szCs w:val="24"/>
                <w:shd w:val="clear" w:color="auto" w:fill="FFFFFF"/>
                <w:lang w:val="ru-RU"/>
              </w:rPr>
              <w:t>азмещение объектов улично-дорожной сети:</w:t>
            </w:r>
            <w:r>
              <w:rPr>
                <w:rFonts w:ascii="Times New Roman" w:hAnsi="Times New Roman"/>
                <w:color w:val="000000"/>
                <w:sz w:val="24"/>
                <w:szCs w:val="24"/>
                <w:shd w:val="clear" w:color="auto" w:fill="FFFFFF"/>
                <w:lang w:val="ru-RU"/>
              </w:rPr>
              <w:t xml:space="preserve"> </w:t>
            </w:r>
            <w:r w:rsidRPr="00F67AD3">
              <w:rPr>
                <w:rFonts w:ascii="Times New Roman" w:hAnsi="Times New Roman"/>
                <w:color w:val="000000"/>
                <w:sz w:val="24"/>
                <w:szCs w:val="24"/>
                <w:shd w:val="clear" w:color="auto" w:fill="FFFFFF"/>
                <w:lang w:val="ru-RU"/>
              </w:rPr>
              <w:t xml:space="preserve">автомобильных дорог и пешеходных тротуаров, пешеходных переходов, бульваров, площадей, проездов, велодорожек и объектов велотранспортной и инженерной </w:t>
            </w:r>
            <w:r w:rsidRPr="001428E3">
              <w:rPr>
                <w:rFonts w:ascii="Times New Roman" w:hAnsi="Times New Roman"/>
                <w:color w:val="000000"/>
                <w:sz w:val="24"/>
                <w:szCs w:val="24"/>
                <w:shd w:val="clear" w:color="auto" w:fill="FFFFFF"/>
                <w:lang w:val="ru-RU"/>
              </w:rPr>
              <w:t>инфраструктуры;</w:t>
            </w:r>
          </w:p>
          <w:p w14:paraId="6C43304A" w14:textId="0D3DFEBD" w:rsidR="001729CA" w:rsidRPr="00733526" w:rsidRDefault="001729CA" w:rsidP="001729CA">
            <w:pPr>
              <w:spacing w:after="0" w:line="240" w:lineRule="auto"/>
              <w:ind w:left="142" w:hanging="142"/>
              <w:jc w:val="both"/>
              <w:rPr>
                <w:rFonts w:ascii="Times New Roman" w:hAnsi="Times New Roman"/>
                <w:color w:val="000000"/>
                <w:sz w:val="24"/>
                <w:szCs w:val="24"/>
                <w:lang w:val="ru-RU"/>
              </w:rPr>
            </w:pPr>
            <w:r w:rsidRPr="001428E3">
              <w:rPr>
                <w:rFonts w:ascii="Times New Roman" w:hAnsi="Times New Roman"/>
                <w:color w:val="000000"/>
                <w:sz w:val="24"/>
                <w:szCs w:val="24"/>
                <w:shd w:val="clear" w:color="auto" w:fill="FFFFFF"/>
                <w:lang w:val="ru-RU"/>
              </w:rPr>
              <w:t>- размещение придорожных стоянок (парковок) транспортных средств в границах городских улиц и дорог (за исключением гаражей, предназначенных для хранения автотранспорта, стоянок для хранения служебного автотранспорта, транспортных средств общего пользования, транспортных средств, осуществляющих перевозки людей по установленному маршруту), а также некапитальных сооружений, предназначенных для охраны транспортных средств</w:t>
            </w:r>
            <w:r>
              <w:rPr>
                <w:rFonts w:ascii="Times New Roman" w:hAnsi="Times New Roman"/>
                <w:color w:val="000000"/>
                <w:sz w:val="24"/>
                <w:szCs w:val="24"/>
                <w:shd w:val="clear" w:color="auto" w:fill="FFFFFF"/>
                <w:lang w:val="ru-RU"/>
              </w:rPr>
              <w:t>.</w:t>
            </w:r>
          </w:p>
        </w:tc>
      </w:tr>
      <w:tr w:rsidR="001729CA" w:rsidRPr="00A15629" w14:paraId="2A7E2151" w14:textId="77777777" w:rsidTr="001D6C93">
        <w:trPr>
          <w:jc w:val="center"/>
        </w:trPr>
        <w:tc>
          <w:tcPr>
            <w:tcW w:w="2405" w:type="dxa"/>
            <w:tcBorders>
              <w:top w:val="single" w:sz="4" w:space="0" w:color="000000"/>
              <w:bottom w:val="single" w:sz="4" w:space="0" w:color="000000"/>
            </w:tcBorders>
          </w:tcPr>
          <w:p w14:paraId="1E624206" w14:textId="77777777" w:rsidR="001729CA" w:rsidRPr="00F67AD3" w:rsidRDefault="001729CA" w:rsidP="001729CA">
            <w:pPr>
              <w:widowControl w:val="0"/>
              <w:autoSpaceDE w:val="0"/>
              <w:autoSpaceDN w:val="0"/>
              <w:adjustRightInd w:val="0"/>
              <w:spacing w:after="0" w:line="240" w:lineRule="auto"/>
              <w:jc w:val="center"/>
              <w:rPr>
                <w:rFonts w:ascii="Times New Roman" w:hAnsi="Times New Roman"/>
                <w:sz w:val="24"/>
                <w:szCs w:val="24"/>
                <w:lang w:val="ru-RU"/>
              </w:rPr>
            </w:pPr>
            <w:r w:rsidRPr="00F67AD3">
              <w:rPr>
                <w:rFonts w:ascii="Times New Roman" w:hAnsi="Times New Roman"/>
                <w:color w:val="000000"/>
                <w:sz w:val="24"/>
                <w:szCs w:val="24"/>
                <w:shd w:val="clear" w:color="auto" w:fill="FFFFFF"/>
              </w:rPr>
              <w:t>Благоустройство территории</w:t>
            </w:r>
          </w:p>
          <w:p w14:paraId="1E4EE3C6" w14:textId="3A8B9DD9" w:rsidR="001729CA" w:rsidRPr="00733526" w:rsidRDefault="001729CA" w:rsidP="001729CA">
            <w:pPr>
              <w:widowControl w:val="0"/>
              <w:autoSpaceDE w:val="0"/>
              <w:autoSpaceDN w:val="0"/>
              <w:adjustRightInd w:val="0"/>
              <w:spacing w:after="0" w:line="240" w:lineRule="auto"/>
              <w:jc w:val="center"/>
              <w:rPr>
                <w:rFonts w:ascii="Times New Roman" w:hAnsi="Times New Roman"/>
                <w:color w:val="000000"/>
                <w:sz w:val="24"/>
                <w:szCs w:val="24"/>
                <w:lang w:val="ru-RU"/>
              </w:rPr>
            </w:pPr>
            <w:r w:rsidRPr="00F67AD3">
              <w:rPr>
                <w:rFonts w:ascii="Times New Roman" w:hAnsi="Times New Roman"/>
                <w:sz w:val="24"/>
                <w:szCs w:val="24"/>
                <w:lang w:val="ru-RU"/>
              </w:rPr>
              <w:t>(12.0.2)</w:t>
            </w:r>
          </w:p>
        </w:tc>
        <w:tc>
          <w:tcPr>
            <w:tcW w:w="7513" w:type="dxa"/>
            <w:tcBorders>
              <w:top w:val="single" w:sz="4" w:space="0" w:color="000000"/>
              <w:bottom w:val="single" w:sz="4" w:space="0" w:color="000000"/>
            </w:tcBorders>
          </w:tcPr>
          <w:p w14:paraId="5384D8CD" w14:textId="1933541E" w:rsidR="001729CA" w:rsidRPr="00733526" w:rsidRDefault="001729CA" w:rsidP="001729CA">
            <w:pPr>
              <w:spacing w:after="0" w:line="240" w:lineRule="auto"/>
              <w:ind w:left="142" w:hanging="142"/>
              <w:jc w:val="both"/>
              <w:rPr>
                <w:rFonts w:ascii="Times New Roman" w:hAnsi="Times New Roman"/>
                <w:color w:val="000000"/>
                <w:sz w:val="24"/>
                <w:szCs w:val="24"/>
                <w:lang w:val="ru-RU"/>
              </w:rPr>
            </w:pPr>
            <w:r>
              <w:rPr>
                <w:rFonts w:ascii="Times New Roman" w:hAnsi="Times New Roman"/>
                <w:color w:val="000000"/>
                <w:sz w:val="24"/>
                <w:szCs w:val="24"/>
                <w:shd w:val="clear" w:color="auto" w:fill="FFFFFF"/>
                <w:lang w:val="ru-RU"/>
              </w:rPr>
              <w:t>-</w:t>
            </w:r>
            <w:r>
              <w:rPr>
                <w:rFonts w:ascii="Times New Roman" w:hAnsi="Times New Roman"/>
                <w:sz w:val="24"/>
                <w:szCs w:val="24"/>
              </w:rPr>
              <w:t> </w:t>
            </w:r>
            <w:r>
              <w:rPr>
                <w:rFonts w:ascii="Times New Roman" w:hAnsi="Times New Roman"/>
                <w:color w:val="000000"/>
                <w:sz w:val="24"/>
                <w:szCs w:val="24"/>
                <w:shd w:val="clear" w:color="auto" w:fill="FFFFFF"/>
                <w:lang w:val="ru-RU"/>
              </w:rPr>
              <w:t>р</w:t>
            </w:r>
            <w:r w:rsidRPr="00F67AD3">
              <w:rPr>
                <w:rFonts w:ascii="Times New Roman" w:hAnsi="Times New Roman"/>
                <w:color w:val="000000"/>
                <w:sz w:val="24"/>
                <w:szCs w:val="24"/>
                <w:shd w:val="clear" w:color="auto" w:fill="FFFFFF"/>
                <w:lang w:val="ru-RU"/>
              </w:rPr>
              <w:t>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r>
              <w:rPr>
                <w:rFonts w:ascii="Times New Roman" w:hAnsi="Times New Roman"/>
                <w:color w:val="000000"/>
                <w:sz w:val="24"/>
                <w:szCs w:val="24"/>
                <w:shd w:val="clear" w:color="auto" w:fill="FFFFFF"/>
                <w:lang w:val="ru-RU"/>
              </w:rPr>
              <w:t>.</w:t>
            </w:r>
          </w:p>
        </w:tc>
      </w:tr>
      <w:tr w:rsidR="00733526" w:rsidRPr="00A15629" w14:paraId="0C32921A" w14:textId="77777777" w:rsidTr="001D6C93">
        <w:trPr>
          <w:jc w:val="center"/>
        </w:trPr>
        <w:tc>
          <w:tcPr>
            <w:tcW w:w="2405" w:type="dxa"/>
            <w:tcBorders>
              <w:top w:val="single" w:sz="4" w:space="0" w:color="000000"/>
              <w:bottom w:val="single" w:sz="4" w:space="0" w:color="000000"/>
            </w:tcBorders>
          </w:tcPr>
          <w:p w14:paraId="143E93C6" w14:textId="77777777" w:rsidR="00733526" w:rsidRPr="00733526" w:rsidRDefault="00733526" w:rsidP="001D6C93">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733526">
              <w:rPr>
                <w:rFonts w:ascii="Times New Roman" w:hAnsi="Times New Roman"/>
                <w:color w:val="000000"/>
                <w:sz w:val="24"/>
                <w:szCs w:val="24"/>
                <w:shd w:val="clear" w:color="auto" w:fill="FFFFFF"/>
              </w:rPr>
              <w:t>Передвижное жилье</w:t>
            </w:r>
          </w:p>
          <w:p w14:paraId="7F27B16F" w14:textId="78555672" w:rsidR="00733526" w:rsidRPr="00733526" w:rsidRDefault="00733526" w:rsidP="001D6C93">
            <w:pPr>
              <w:widowControl w:val="0"/>
              <w:autoSpaceDE w:val="0"/>
              <w:autoSpaceDN w:val="0"/>
              <w:adjustRightInd w:val="0"/>
              <w:spacing w:after="0" w:line="240" w:lineRule="auto"/>
              <w:jc w:val="center"/>
              <w:rPr>
                <w:rFonts w:ascii="Times New Roman" w:hAnsi="Times New Roman"/>
                <w:color w:val="000000"/>
                <w:sz w:val="24"/>
                <w:szCs w:val="24"/>
                <w:lang w:val="ru-RU"/>
              </w:rPr>
            </w:pPr>
            <w:r w:rsidRPr="00733526">
              <w:rPr>
                <w:rFonts w:ascii="Times New Roman" w:hAnsi="Times New Roman"/>
                <w:color w:val="000000"/>
                <w:sz w:val="24"/>
                <w:szCs w:val="24"/>
                <w:shd w:val="clear" w:color="auto" w:fill="FFFFFF"/>
                <w:lang w:val="ru-RU"/>
              </w:rPr>
              <w:t>(2.4)</w:t>
            </w:r>
          </w:p>
        </w:tc>
        <w:tc>
          <w:tcPr>
            <w:tcW w:w="7513" w:type="dxa"/>
            <w:tcBorders>
              <w:top w:val="single" w:sz="4" w:space="0" w:color="000000"/>
              <w:bottom w:val="single" w:sz="4" w:space="0" w:color="000000"/>
            </w:tcBorders>
          </w:tcPr>
          <w:p w14:paraId="30CEE4F7" w14:textId="6151490D" w:rsidR="00733526" w:rsidRPr="00733526" w:rsidRDefault="00733526" w:rsidP="001D6C93">
            <w:pPr>
              <w:spacing w:after="0" w:line="240" w:lineRule="auto"/>
              <w:ind w:left="142" w:hanging="142"/>
              <w:jc w:val="both"/>
              <w:rPr>
                <w:rFonts w:ascii="Times New Roman" w:hAnsi="Times New Roman"/>
                <w:color w:val="000000"/>
                <w:sz w:val="24"/>
                <w:szCs w:val="24"/>
                <w:lang w:val="ru-RU"/>
              </w:rPr>
            </w:pPr>
            <w:r w:rsidRPr="00733526">
              <w:rPr>
                <w:rFonts w:ascii="Times New Roman" w:hAnsi="Times New Roman"/>
                <w:color w:val="000000"/>
                <w:sz w:val="24"/>
                <w:szCs w:val="24"/>
                <w:shd w:val="clear" w:color="auto" w:fill="FFFFFF"/>
                <w:lang w:val="ru-RU"/>
              </w:rPr>
              <w:t>-</w:t>
            </w:r>
            <w:r w:rsidRPr="00733526">
              <w:rPr>
                <w:rFonts w:ascii="Times New Roman" w:hAnsi="Times New Roman"/>
                <w:color w:val="000000"/>
                <w:sz w:val="24"/>
                <w:szCs w:val="24"/>
              </w:rPr>
              <w:t> </w:t>
            </w:r>
            <w:r w:rsidRPr="00733526">
              <w:rPr>
                <w:rFonts w:ascii="Times New Roman" w:hAnsi="Times New Roman"/>
                <w:color w:val="000000"/>
                <w:sz w:val="24"/>
                <w:szCs w:val="24"/>
                <w:shd w:val="clear" w:color="auto" w:fill="FFFFFF"/>
                <w:lang w:val="ru-RU"/>
              </w:rPr>
              <w:t>размещение сооружений, пригодных к использованию в качестве жилья (палаточные городки, кемпинги, жилые вагончики, жилые прицепы), в том числе с возможностью подключения названных объектов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r>
      <w:tr w:rsidR="00733526" w:rsidRPr="00A15629" w14:paraId="78072E49" w14:textId="77777777" w:rsidTr="001D6C93">
        <w:trPr>
          <w:jc w:val="center"/>
        </w:trPr>
        <w:tc>
          <w:tcPr>
            <w:tcW w:w="2405" w:type="dxa"/>
            <w:tcBorders>
              <w:top w:val="single" w:sz="4" w:space="0" w:color="000000"/>
              <w:bottom w:val="single" w:sz="4" w:space="0" w:color="000000"/>
            </w:tcBorders>
          </w:tcPr>
          <w:p w14:paraId="0B1BB608" w14:textId="7009F77E" w:rsidR="00733526" w:rsidRPr="00733526" w:rsidRDefault="00733526" w:rsidP="00733526">
            <w:pPr>
              <w:widowControl w:val="0"/>
              <w:autoSpaceDE w:val="0"/>
              <w:autoSpaceDN w:val="0"/>
              <w:adjustRightInd w:val="0"/>
              <w:spacing w:after="0" w:line="240" w:lineRule="auto"/>
              <w:jc w:val="center"/>
              <w:rPr>
                <w:rFonts w:ascii="Times New Roman" w:hAnsi="Times New Roman"/>
                <w:color w:val="000000"/>
                <w:sz w:val="24"/>
                <w:szCs w:val="24"/>
                <w:lang w:val="ru-RU"/>
              </w:rPr>
            </w:pPr>
            <w:r w:rsidRPr="00733526">
              <w:rPr>
                <w:rFonts w:ascii="Times New Roman" w:hAnsi="Times New Roman"/>
                <w:color w:val="000000"/>
                <w:sz w:val="24"/>
                <w:szCs w:val="24"/>
              </w:rPr>
              <w:t>Коммунальное обслуживание (3.1)</w:t>
            </w:r>
          </w:p>
        </w:tc>
        <w:tc>
          <w:tcPr>
            <w:tcW w:w="7513" w:type="dxa"/>
            <w:tcBorders>
              <w:top w:val="single" w:sz="4" w:space="0" w:color="000000"/>
              <w:bottom w:val="single" w:sz="4" w:space="0" w:color="000000"/>
            </w:tcBorders>
          </w:tcPr>
          <w:p w14:paraId="4123086E" w14:textId="612EC4E9" w:rsidR="00733526" w:rsidRPr="00733526" w:rsidRDefault="00733526" w:rsidP="00733526">
            <w:pPr>
              <w:spacing w:after="0" w:line="240" w:lineRule="auto"/>
              <w:ind w:left="142" w:hanging="142"/>
              <w:jc w:val="both"/>
              <w:rPr>
                <w:rFonts w:ascii="Times New Roman" w:hAnsi="Times New Roman"/>
                <w:color w:val="000000"/>
                <w:sz w:val="24"/>
                <w:szCs w:val="24"/>
                <w:lang w:val="ru-RU"/>
              </w:rPr>
            </w:pPr>
            <w:r w:rsidRPr="00733526">
              <w:rPr>
                <w:rFonts w:ascii="Times New Roman" w:hAnsi="Times New Roman"/>
                <w:color w:val="000000"/>
                <w:sz w:val="24"/>
                <w:szCs w:val="24"/>
                <w:shd w:val="clear" w:color="auto" w:fill="FFFFFF"/>
                <w:lang w:val="ru-RU"/>
              </w:rPr>
              <w:t>-</w:t>
            </w:r>
            <w:r w:rsidRPr="00733526">
              <w:rPr>
                <w:rFonts w:ascii="Times New Roman" w:hAnsi="Times New Roman"/>
                <w:color w:val="000000"/>
                <w:sz w:val="24"/>
                <w:szCs w:val="24"/>
              </w:rPr>
              <w:t> </w:t>
            </w:r>
            <w:r w:rsidRPr="00733526">
              <w:rPr>
                <w:rFonts w:ascii="Times New Roman" w:hAnsi="Times New Roman"/>
                <w:color w:val="000000"/>
                <w:sz w:val="24"/>
                <w:szCs w:val="24"/>
                <w:shd w:val="clear" w:color="auto" w:fill="FFFFFF"/>
                <w:lang w:val="ru-RU"/>
              </w:rPr>
              <w:t>размещение зданий и сооружений в целях обеспечения физических и юридических лиц коммунальными услугами</w:t>
            </w:r>
            <w:r w:rsidRPr="00733526">
              <w:rPr>
                <w:rFonts w:ascii="Times New Roman" w:hAnsi="Times New Roman"/>
                <w:color w:val="000000"/>
                <w:sz w:val="24"/>
                <w:szCs w:val="24"/>
                <w:lang w:val="ru-RU"/>
              </w:rPr>
              <w:t xml:space="preserve">. </w:t>
            </w:r>
          </w:p>
        </w:tc>
      </w:tr>
      <w:tr w:rsidR="001729CA" w:rsidRPr="00A15629" w14:paraId="6743D8FE" w14:textId="77777777" w:rsidTr="001D6C93">
        <w:trPr>
          <w:jc w:val="center"/>
        </w:trPr>
        <w:tc>
          <w:tcPr>
            <w:tcW w:w="2405" w:type="dxa"/>
            <w:tcBorders>
              <w:top w:val="single" w:sz="4" w:space="0" w:color="000000"/>
              <w:bottom w:val="single" w:sz="4" w:space="0" w:color="000000"/>
            </w:tcBorders>
          </w:tcPr>
          <w:p w14:paraId="396B2BAF" w14:textId="77777777" w:rsidR="001729CA" w:rsidRPr="00597B2C" w:rsidRDefault="001729CA" w:rsidP="001729CA">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597B2C">
              <w:rPr>
                <w:rFonts w:ascii="Times New Roman" w:hAnsi="Times New Roman"/>
                <w:color w:val="000000"/>
                <w:sz w:val="24"/>
                <w:szCs w:val="24"/>
                <w:shd w:val="clear" w:color="auto" w:fill="FFFFFF"/>
              </w:rPr>
              <w:t>Предоставление коммунальных услуг</w:t>
            </w:r>
          </w:p>
          <w:p w14:paraId="3EED4A38" w14:textId="5F77AEF7" w:rsidR="001729CA" w:rsidRPr="00733526" w:rsidRDefault="001729CA" w:rsidP="001729CA">
            <w:pPr>
              <w:widowControl w:val="0"/>
              <w:autoSpaceDE w:val="0"/>
              <w:autoSpaceDN w:val="0"/>
              <w:adjustRightInd w:val="0"/>
              <w:spacing w:after="0" w:line="240" w:lineRule="auto"/>
              <w:jc w:val="center"/>
              <w:rPr>
                <w:rFonts w:ascii="Times New Roman" w:hAnsi="Times New Roman"/>
                <w:color w:val="000000"/>
                <w:sz w:val="24"/>
                <w:szCs w:val="24"/>
              </w:rPr>
            </w:pPr>
            <w:r w:rsidRPr="00597B2C">
              <w:rPr>
                <w:rFonts w:ascii="Times New Roman" w:hAnsi="Times New Roman"/>
                <w:sz w:val="24"/>
                <w:szCs w:val="24"/>
              </w:rPr>
              <w:t>(3.1.1)</w:t>
            </w:r>
          </w:p>
        </w:tc>
        <w:tc>
          <w:tcPr>
            <w:tcW w:w="7513" w:type="dxa"/>
            <w:tcBorders>
              <w:top w:val="single" w:sz="4" w:space="0" w:color="000000"/>
              <w:bottom w:val="single" w:sz="4" w:space="0" w:color="000000"/>
            </w:tcBorders>
          </w:tcPr>
          <w:p w14:paraId="3045225B" w14:textId="0D802422" w:rsidR="001729CA" w:rsidRPr="00733526" w:rsidRDefault="001729CA" w:rsidP="001729CA">
            <w:pPr>
              <w:spacing w:after="0" w:line="240" w:lineRule="auto"/>
              <w:ind w:left="142" w:hanging="142"/>
              <w:jc w:val="both"/>
              <w:rPr>
                <w:rFonts w:ascii="Times New Roman" w:hAnsi="Times New Roman"/>
                <w:color w:val="000000"/>
                <w:sz w:val="24"/>
                <w:szCs w:val="24"/>
                <w:shd w:val="clear" w:color="auto" w:fill="FFFFFF"/>
                <w:lang w:val="ru-RU"/>
              </w:rPr>
            </w:pPr>
            <w:r w:rsidRPr="00FE7303">
              <w:rPr>
                <w:rFonts w:ascii="Times New Roman" w:hAnsi="Times New Roman"/>
                <w:color w:val="000000"/>
                <w:sz w:val="24"/>
                <w:szCs w:val="24"/>
                <w:shd w:val="clear" w:color="auto" w:fill="FFFFFF"/>
                <w:lang w:val="ru-RU"/>
              </w:rPr>
              <w:t>-</w:t>
            </w:r>
            <w:r w:rsidRPr="00597B2C">
              <w:rPr>
                <w:rFonts w:ascii="Times New Roman" w:hAnsi="Times New Roman"/>
                <w:sz w:val="24"/>
                <w:szCs w:val="24"/>
              </w:rPr>
              <w:t> </w:t>
            </w:r>
            <w:r w:rsidRPr="00FE7303">
              <w:rPr>
                <w:rFonts w:ascii="Times New Roman" w:hAnsi="Times New Roman"/>
                <w:color w:val="000000"/>
                <w:sz w:val="24"/>
                <w:szCs w:val="24"/>
                <w:shd w:val="clear" w:color="auto" w:fill="FFFFFF"/>
                <w:lang w:val="ru-RU"/>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1729CA" w:rsidRPr="00A15629" w14:paraId="29F48C6F" w14:textId="77777777" w:rsidTr="001D6C93">
        <w:trPr>
          <w:jc w:val="center"/>
        </w:trPr>
        <w:tc>
          <w:tcPr>
            <w:tcW w:w="2405" w:type="dxa"/>
            <w:tcBorders>
              <w:top w:val="single" w:sz="4" w:space="0" w:color="000000"/>
              <w:bottom w:val="single" w:sz="4" w:space="0" w:color="000000"/>
            </w:tcBorders>
          </w:tcPr>
          <w:p w14:paraId="07F6DD22" w14:textId="77777777" w:rsidR="001729CA" w:rsidRPr="00597B2C" w:rsidRDefault="001729CA" w:rsidP="001729CA">
            <w:pPr>
              <w:widowControl w:val="0"/>
              <w:autoSpaceDE w:val="0"/>
              <w:autoSpaceDN w:val="0"/>
              <w:adjustRightInd w:val="0"/>
              <w:spacing w:after="0" w:line="240" w:lineRule="auto"/>
              <w:jc w:val="center"/>
              <w:rPr>
                <w:rFonts w:ascii="Times New Roman" w:hAnsi="Times New Roman"/>
                <w:sz w:val="24"/>
                <w:szCs w:val="24"/>
                <w:lang w:val="ru-RU"/>
              </w:rPr>
            </w:pPr>
            <w:r w:rsidRPr="00597B2C">
              <w:rPr>
                <w:rFonts w:ascii="Times New Roman" w:hAnsi="Times New Roman"/>
                <w:color w:val="000000"/>
                <w:sz w:val="24"/>
                <w:szCs w:val="24"/>
                <w:shd w:val="clear" w:color="auto" w:fill="FFFFFF"/>
                <w:lang w:val="ru-RU"/>
              </w:rPr>
              <w:t>Административные здания организаций, обеспечивающих предоставление коммунальных услуг</w:t>
            </w:r>
          </w:p>
          <w:p w14:paraId="232F6F96" w14:textId="248E1E58" w:rsidR="001729CA" w:rsidRPr="00733526" w:rsidRDefault="001729CA" w:rsidP="001729CA">
            <w:pPr>
              <w:widowControl w:val="0"/>
              <w:autoSpaceDE w:val="0"/>
              <w:autoSpaceDN w:val="0"/>
              <w:adjustRightInd w:val="0"/>
              <w:spacing w:after="0" w:line="240" w:lineRule="auto"/>
              <w:jc w:val="center"/>
              <w:rPr>
                <w:rFonts w:ascii="Times New Roman" w:hAnsi="Times New Roman"/>
                <w:color w:val="000000"/>
                <w:sz w:val="24"/>
                <w:szCs w:val="24"/>
              </w:rPr>
            </w:pPr>
            <w:r w:rsidRPr="00597B2C">
              <w:rPr>
                <w:rFonts w:ascii="Times New Roman" w:hAnsi="Times New Roman"/>
                <w:sz w:val="24"/>
                <w:szCs w:val="24"/>
              </w:rPr>
              <w:t>(3.1.2)</w:t>
            </w:r>
          </w:p>
        </w:tc>
        <w:tc>
          <w:tcPr>
            <w:tcW w:w="7513" w:type="dxa"/>
            <w:tcBorders>
              <w:top w:val="single" w:sz="4" w:space="0" w:color="000000"/>
              <w:bottom w:val="single" w:sz="4" w:space="0" w:color="000000"/>
            </w:tcBorders>
          </w:tcPr>
          <w:p w14:paraId="6DD89C64" w14:textId="7B2EEA43" w:rsidR="001729CA" w:rsidRPr="00733526" w:rsidRDefault="001729CA" w:rsidP="001729CA">
            <w:pPr>
              <w:spacing w:after="0" w:line="240" w:lineRule="auto"/>
              <w:ind w:left="142" w:hanging="142"/>
              <w:jc w:val="both"/>
              <w:rPr>
                <w:rFonts w:ascii="Times New Roman" w:hAnsi="Times New Roman"/>
                <w:color w:val="000000"/>
                <w:sz w:val="24"/>
                <w:szCs w:val="24"/>
                <w:shd w:val="clear" w:color="auto" w:fill="FFFFFF"/>
                <w:lang w:val="ru-RU"/>
              </w:rPr>
            </w:pPr>
            <w:r w:rsidRPr="00FE7303">
              <w:rPr>
                <w:rFonts w:ascii="Times New Roman" w:hAnsi="Times New Roman"/>
                <w:color w:val="000000"/>
                <w:sz w:val="24"/>
                <w:szCs w:val="24"/>
                <w:shd w:val="clear" w:color="auto" w:fill="FFFFFF"/>
                <w:lang w:val="ru-RU"/>
              </w:rPr>
              <w:t>-</w:t>
            </w:r>
            <w:r w:rsidRPr="00597B2C">
              <w:rPr>
                <w:rFonts w:ascii="Times New Roman" w:hAnsi="Times New Roman"/>
                <w:sz w:val="24"/>
                <w:szCs w:val="24"/>
              </w:rPr>
              <w:t> </w:t>
            </w:r>
            <w:r w:rsidRPr="00FE7303">
              <w:rPr>
                <w:rFonts w:ascii="Times New Roman" w:hAnsi="Times New Roman"/>
                <w:color w:val="000000"/>
                <w:sz w:val="24"/>
                <w:szCs w:val="24"/>
                <w:shd w:val="clear" w:color="auto" w:fill="FFFFFF"/>
                <w:lang w:val="ru-RU"/>
              </w:rPr>
              <w:t>размещение зданий, предназначенных для приема физических и юридических лиц в связи с предоставлением им коммунальных услуг.</w:t>
            </w:r>
          </w:p>
        </w:tc>
      </w:tr>
      <w:tr w:rsidR="001729CA" w:rsidRPr="00A15629" w14:paraId="78008E7C" w14:textId="77777777" w:rsidTr="001729CA">
        <w:trPr>
          <w:jc w:val="center"/>
        </w:trPr>
        <w:tc>
          <w:tcPr>
            <w:tcW w:w="2405" w:type="dxa"/>
            <w:tcBorders>
              <w:top w:val="single" w:sz="4" w:space="0" w:color="000000"/>
              <w:bottom w:val="single" w:sz="4" w:space="0" w:color="000000"/>
            </w:tcBorders>
          </w:tcPr>
          <w:p w14:paraId="1DF8563B" w14:textId="77777777" w:rsidR="001729CA" w:rsidRPr="00544C19" w:rsidRDefault="001729CA" w:rsidP="001729CA">
            <w:pPr>
              <w:widowControl w:val="0"/>
              <w:autoSpaceDE w:val="0"/>
              <w:autoSpaceDN w:val="0"/>
              <w:adjustRightInd w:val="0"/>
              <w:spacing w:after="0" w:line="240" w:lineRule="auto"/>
              <w:jc w:val="center"/>
              <w:rPr>
                <w:rFonts w:ascii="Times New Roman" w:hAnsi="Times New Roman"/>
                <w:color w:val="000000"/>
                <w:sz w:val="24"/>
                <w:szCs w:val="24"/>
                <w:shd w:val="clear" w:color="auto" w:fill="FFFFFF"/>
                <w:lang w:val="ru-RU"/>
              </w:rPr>
            </w:pPr>
            <w:r w:rsidRPr="00544C19">
              <w:rPr>
                <w:rFonts w:ascii="Times New Roman" w:hAnsi="Times New Roman"/>
                <w:color w:val="000000"/>
                <w:sz w:val="24"/>
                <w:szCs w:val="24"/>
                <w:shd w:val="clear" w:color="auto" w:fill="FFFFFF"/>
                <w:lang w:val="ru-RU"/>
              </w:rPr>
              <w:t xml:space="preserve">Обеспечение занятий спортом в помещениях </w:t>
            </w:r>
          </w:p>
          <w:p w14:paraId="5B10C922" w14:textId="77777777" w:rsidR="001729CA" w:rsidRPr="00544C19" w:rsidRDefault="001729CA" w:rsidP="001729CA">
            <w:pPr>
              <w:widowControl w:val="0"/>
              <w:autoSpaceDE w:val="0"/>
              <w:autoSpaceDN w:val="0"/>
              <w:adjustRightInd w:val="0"/>
              <w:spacing w:after="0" w:line="240" w:lineRule="auto"/>
              <w:jc w:val="center"/>
              <w:rPr>
                <w:rFonts w:ascii="Times New Roman" w:hAnsi="Times New Roman"/>
                <w:color w:val="000000"/>
                <w:sz w:val="24"/>
                <w:szCs w:val="24"/>
                <w:lang w:val="ru-RU"/>
              </w:rPr>
            </w:pPr>
            <w:r w:rsidRPr="00544C19">
              <w:rPr>
                <w:rFonts w:ascii="Times New Roman" w:hAnsi="Times New Roman"/>
                <w:sz w:val="24"/>
                <w:szCs w:val="24"/>
                <w:lang w:val="ru-RU"/>
              </w:rPr>
              <w:t>(5.1.2)</w:t>
            </w:r>
          </w:p>
        </w:tc>
        <w:tc>
          <w:tcPr>
            <w:tcW w:w="7513" w:type="dxa"/>
            <w:tcBorders>
              <w:top w:val="single" w:sz="4" w:space="0" w:color="000000"/>
              <w:bottom w:val="single" w:sz="4" w:space="0" w:color="000000"/>
            </w:tcBorders>
          </w:tcPr>
          <w:p w14:paraId="2E0103EE" w14:textId="77777777" w:rsidR="001729CA" w:rsidRPr="00544C19" w:rsidRDefault="001729CA" w:rsidP="001729CA">
            <w:pPr>
              <w:spacing w:after="0" w:line="240" w:lineRule="auto"/>
              <w:ind w:left="142" w:hanging="142"/>
              <w:jc w:val="both"/>
              <w:rPr>
                <w:rFonts w:ascii="Times New Roman" w:hAnsi="Times New Roman"/>
                <w:color w:val="000000"/>
                <w:sz w:val="24"/>
                <w:szCs w:val="24"/>
                <w:lang w:val="ru-RU"/>
              </w:rPr>
            </w:pPr>
            <w:r w:rsidRPr="00544C19">
              <w:rPr>
                <w:rFonts w:ascii="Times New Roman" w:hAnsi="Times New Roman"/>
                <w:color w:val="000000"/>
                <w:sz w:val="24"/>
                <w:szCs w:val="24"/>
                <w:shd w:val="clear" w:color="auto" w:fill="FFFFFF"/>
                <w:lang w:val="ru-RU"/>
              </w:rPr>
              <w:t>-</w:t>
            </w:r>
            <w:r w:rsidRPr="00544C19">
              <w:rPr>
                <w:rFonts w:ascii="Times New Roman" w:hAnsi="Times New Roman"/>
                <w:sz w:val="24"/>
                <w:szCs w:val="24"/>
              </w:rPr>
              <w:t> </w:t>
            </w:r>
            <w:r w:rsidRPr="00544C19">
              <w:rPr>
                <w:rFonts w:ascii="Times New Roman" w:hAnsi="Times New Roman"/>
                <w:color w:val="000000"/>
                <w:sz w:val="24"/>
                <w:szCs w:val="24"/>
                <w:shd w:val="clear" w:color="auto" w:fill="FFFFFF"/>
                <w:lang w:val="ru-RU"/>
              </w:rPr>
              <w:t>размещение спортивных клубов, спортивных залов, бассейнов, физкультурно-оздоровительных комплексов в зданиях и сооружениях.</w:t>
            </w:r>
          </w:p>
        </w:tc>
      </w:tr>
      <w:tr w:rsidR="001729CA" w:rsidRPr="00A15629" w14:paraId="2045A15B" w14:textId="77777777" w:rsidTr="001729CA">
        <w:trPr>
          <w:jc w:val="center"/>
        </w:trPr>
        <w:tc>
          <w:tcPr>
            <w:tcW w:w="2405" w:type="dxa"/>
            <w:tcBorders>
              <w:top w:val="single" w:sz="4" w:space="0" w:color="000000"/>
              <w:bottom w:val="single" w:sz="4" w:space="0" w:color="000000"/>
            </w:tcBorders>
          </w:tcPr>
          <w:p w14:paraId="486720C2" w14:textId="77777777" w:rsidR="001729CA" w:rsidRPr="009B2BE4" w:rsidRDefault="001729CA" w:rsidP="001729CA">
            <w:pPr>
              <w:widowControl w:val="0"/>
              <w:autoSpaceDE w:val="0"/>
              <w:autoSpaceDN w:val="0"/>
              <w:adjustRightInd w:val="0"/>
              <w:spacing w:after="0" w:line="240" w:lineRule="auto"/>
              <w:jc w:val="center"/>
              <w:rPr>
                <w:rFonts w:ascii="Times New Roman" w:hAnsi="Times New Roman"/>
                <w:sz w:val="24"/>
                <w:szCs w:val="24"/>
                <w:lang w:val="ru-RU"/>
              </w:rPr>
            </w:pPr>
            <w:r w:rsidRPr="00E32064">
              <w:rPr>
                <w:rFonts w:ascii="Times New Roman" w:hAnsi="Times New Roman"/>
                <w:color w:val="000000"/>
                <w:sz w:val="24"/>
                <w:szCs w:val="24"/>
                <w:shd w:val="clear" w:color="auto" w:fill="FFFFFF"/>
                <w:lang w:val="ru-RU"/>
              </w:rPr>
              <w:t>Площадки для занятий спортом</w:t>
            </w:r>
          </w:p>
          <w:p w14:paraId="37609A1A" w14:textId="77777777" w:rsidR="001729CA" w:rsidRPr="00E306E8" w:rsidRDefault="001729CA" w:rsidP="001729CA">
            <w:pPr>
              <w:widowControl w:val="0"/>
              <w:autoSpaceDE w:val="0"/>
              <w:autoSpaceDN w:val="0"/>
              <w:adjustRightInd w:val="0"/>
              <w:spacing w:after="0" w:line="240" w:lineRule="auto"/>
              <w:jc w:val="center"/>
              <w:rPr>
                <w:rFonts w:ascii="Times New Roman" w:hAnsi="Times New Roman"/>
                <w:color w:val="000000"/>
                <w:sz w:val="24"/>
                <w:szCs w:val="24"/>
                <w:lang w:val="ru-RU"/>
              </w:rPr>
            </w:pPr>
            <w:r w:rsidRPr="009B2BE4">
              <w:rPr>
                <w:rFonts w:ascii="Times New Roman" w:hAnsi="Times New Roman"/>
                <w:sz w:val="24"/>
                <w:szCs w:val="24"/>
              </w:rPr>
              <w:t>(5.1.3)</w:t>
            </w:r>
          </w:p>
        </w:tc>
        <w:tc>
          <w:tcPr>
            <w:tcW w:w="7513" w:type="dxa"/>
            <w:tcBorders>
              <w:top w:val="single" w:sz="4" w:space="0" w:color="000000"/>
              <w:bottom w:val="single" w:sz="4" w:space="0" w:color="000000"/>
            </w:tcBorders>
          </w:tcPr>
          <w:p w14:paraId="1004B94E" w14:textId="77777777" w:rsidR="001729CA" w:rsidRPr="0067355F" w:rsidRDefault="001729CA" w:rsidP="001729CA">
            <w:pPr>
              <w:spacing w:after="0" w:line="240" w:lineRule="auto"/>
              <w:ind w:left="142" w:hanging="142"/>
              <w:jc w:val="both"/>
              <w:rPr>
                <w:rFonts w:ascii="Times New Roman" w:hAnsi="Times New Roman"/>
                <w:color w:val="000000"/>
                <w:sz w:val="24"/>
                <w:szCs w:val="24"/>
                <w:shd w:val="clear" w:color="auto" w:fill="FFFFFF"/>
                <w:lang w:val="ru-RU"/>
              </w:rPr>
            </w:pPr>
            <w:r w:rsidRPr="00544C19">
              <w:rPr>
                <w:rFonts w:ascii="Times New Roman" w:hAnsi="Times New Roman"/>
                <w:color w:val="000000"/>
                <w:sz w:val="24"/>
                <w:szCs w:val="24"/>
                <w:shd w:val="clear" w:color="auto" w:fill="FFFFFF"/>
                <w:lang w:val="ru-RU"/>
              </w:rPr>
              <w:t>-</w:t>
            </w:r>
            <w:r w:rsidRPr="009B2BE4">
              <w:rPr>
                <w:rFonts w:ascii="Times New Roman" w:hAnsi="Times New Roman"/>
                <w:sz w:val="24"/>
                <w:szCs w:val="24"/>
              </w:rPr>
              <w:t> </w:t>
            </w:r>
            <w:r w:rsidRPr="00544C19">
              <w:rPr>
                <w:rFonts w:ascii="Times New Roman" w:hAnsi="Times New Roman"/>
                <w:color w:val="000000"/>
                <w:sz w:val="24"/>
                <w:szCs w:val="24"/>
                <w:shd w:val="clear" w:color="auto" w:fill="FFFFFF"/>
                <w:lang w:val="ru-RU"/>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r>
      <w:tr w:rsidR="001729CA" w:rsidRPr="00A15629" w14:paraId="6F41A893" w14:textId="77777777" w:rsidTr="001729CA">
        <w:trPr>
          <w:jc w:val="center"/>
        </w:trPr>
        <w:tc>
          <w:tcPr>
            <w:tcW w:w="2405" w:type="dxa"/>
            <w:tcBorders>
              <w:top w:val="single" w:sz="4" w:space="0" w:color="000000"/>
              <w:bottom w:val="single" w:sz="4" w:space="0" w:color="000000"/>
            </w:tcBorders>
          </w:tcPr>
          <w:p w14:paraId="2A4BE67E" w14:textId="77777777" w:rsidR="001729CA" w:rsidRPr="009B2BE4" w:rsidRDefault="001729CA" w:rsidP="001729CA">
            <w:pPr>
              <w:widowControl w:val="0"/>
              <w:autoSpaceDE w:val="0"/>
              <w:autoSpaceDN w:val="0"/>
              <w:adjustRightInd w:val="0"/>
              <w:spacing w:after="0" w:line="240" w:lineRule="auto"/>
              <w:jc w:val="center"/>
              <w:rPr>
                <w:rFonts w:ascii="Times New Roman" w:hAnsi="Times New Roman"/>
                <w:sz w:val="24"/>
                <w:szCs w:val="24"/>
                <w:lang w:val="ru-RU"/>
              </w:rPr>
            </w:pPr>
            <w:r w:rsidRPr="00E32064">
              <w:rPr>
                <w:rFonts w:ascii="Times New Roman" w:hAnsi="Times New Roman"/>
                <w:color w:val="000000"/>
                <w:sz w:val="24"/>
                <w:szCs w:val="24"/>
                <w:shd w:val="clear" w:color="auto" w:fill="FFFFFF"/>
                <w:lang w:val="ru-RU"/>
              </w:rPr>
              <w:t>Оборудованные площадки для занятий спортом</w:t>
            </w:r>
          </w:p>
          <w:p w14:paraId="3CD63FB9" w14:textId="77777777" w:rsidR="001729CA" w:rsidRPr="00E306E8" w:rsidRDefault="001729CA" w:rsidP="001729CA">
            <w:pPr>
              <w:widowControl w:val="0"/>
              <w:autoSpaceDE w:val="0"/>
              <w:autoSpaceDN w:val="0"/>
              <w:adjustRightInd w:val="0"/>
              <w:spacing w:after="0" w:line="240" w:lineRule="auto"/>
              <w:jc w:val="center"/>
              <w:rPr>
                <w:rFonts w:ascii="Times New Roman" w:hAnsi="Times New Roman"/>
                <w:color w:val="000000"/>
                <w:sz w:val="24"/>
                <w:szCs w:val="24"/>
                <w:lang w:val="ru-RU"/>
              </w:rPr>
            </w:pPr>
            <w:r w:rsidRPr="00544C19">
              <w:rPr>
                <w:rFonts w:ascii="Times New Roman" w:hAnsi="Times New Roman"/>
                <w:sz w:val="24"/>
                <w:szCs w:val="24"/>
                <w:lang w:val="ru-RU"/>
              </w:rPr>
              <w:t>(5.1.4)</w:t>
            </w:r>
          </w:p>
        </w:tc>
        <w:tc>
          <w:tcPr>
            <w:tcW w:w="7513" w:type="dxa"/>
            <w:tcBorders>
              <w:top w:val="single" w:sz="4" w:space="0" w:color="000000"/>
              <w:bottom w:val="single" w:sz="4" w:space="0" w:color="000000"/>
            </w:tcBorders>
          </w:tcPr>
          <w:p w14:paraId="02576EC8" w14:textId="77777777" w:rsidR="001729CA" w:rsidRPr="0067355F" w:rsidRDefault="001729CA" w:rsidP="001729CA">
            <w:pPr>
              <w:spacing w:after="0" w:line="240" w:lineRule="auto"/>
              <w:ind w:left="142" w:hanging="142"/>
              <w:jc w:val="both"/>
              <w:rPr>
                <w:rFonts w:ascii="Times New Roman" w:hAnsi="Times New Roman"/>
                <w:color w:val="000000"/>
                <w:sz w:val="24"/>
                <w:szCs w:val="24"/>
                <w:shd w:val="clear" w:color="auto" w:fill="FFFFFF"/>
                <w:lang w:val="ru-RU"/>
              </w:rPr>
            </w:pPr>
            <w:r w:rsidRPr="00544C19">
              <w:rPr>
                <w:rFonts w:ascii="Times New Roman" w:hAnsi="Times New Roman"/>
                <w:color w:val="000000"/>
                <w:sz w:val="24"/>
                <w:szCs w:val="24"/>
                <w:shd w:val="clear" w:color="auto" w:fill="FFFFFF"/>
                <w:lang w:val="ru-RU"/>
              </w:rPr>
              <w:t>-</w:t>
            </w:r>
            <w:r w:rsidRPr="009B2BE4">
              <w:rPr>
                <w:rFonts w:ascii="Times New Roman" w:hAnsi="Times New Roman"/>
                <w:sz w:val="24"/>
                <w:szCs w:val="24"/>
              </w:rPr>
              <w:t> </w:t>
            </w:r>
            <w:r w:rsidRPr="00544C19">
              <w:rPr>
                <w:rFonts w:ascii="Times New Roman" w:hAnsi="Times New Roman"/>
                <w:color w:val="000000"/>
                <w:sz w:val="24"/>
                <w:szCs w:val="24"/>
                <w:shd w:val="clear" w:color="auto" w:fill="FFFFFF"/>
                <w:lang w:val="ru-RU"/>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r>
      <w:tr w:rsidR="001729CA" w:rsidRPr="00A15629" w14:paraId="071CCE00" w14:textId="77777777" w:rsidTr="001729CA">
        <w:trPr>
          <w:jc w:val="center"/>
        </w:trPr>
        <w:tc>
          <w:tcPr>
            <w:tcW w:w="2405" w:type="dxa"/>
            <w:tcBorders>
              <w:top w:val="single" w:sz="4" w:space="0" w:color="000000"/>
              <w:bottom w:val="single" w:sz="4" w:space="0" w:color="000000"/>
            </w:tcBorders>
          </w:tcPr>
          <w:p w14:paraId="2F76FEE3" w14:textId="77777777" w:rsidR="001729CA" w:rsidRPr="009B2BE4" w:rsidRDefault="001729CA" w:rsidP="001729CA">
            <w:pPr>
              <w:widowControl w:val="0"/>
              <w:autoSpaceDE w:val="0"/>
              <w:autoSpaceDN w:val="0"/>
              <w:adjustRightInd w:val="0"/>
              <w:spacing w:after="0" w:line="240" w:lineRule="auto"/>
              <w:jc w:val="center"/>
              <w:rPr>
                <w:rFonts w:ascii="Times New Roman" w:hAnsi="Times New Roman"/>
                <w:sz w:val="24"/>
                <w:szCs w:val="24"/>
                <w:lang w:val="ru-RU"/>
              </w:rPr>
            </w:pPr>
            <w:r w:rsidRPr="009B2BE4">
              <w:rPr>
                <w:rFonts w:ascii="Times New Roman" w:hAnsi="Times New Roman"/>
                <w:color w:val="000000"/>
                <w:sz w:val="24"/>
                <w:szCs w:val="24"/>
                <w:shd w:val="clear" w:color="auto" w:fill="FFFFFF"/>
              </w:rPr>
              <w:t>Спортивные базы</w:t>
            </w:r>
          </w:p>
          <w:p w14:paraId="031D2881" w14:textId="77777777" w:rsidR="001729CA" w:rsidRPr="00E306E8" w:rsidRDefault="001729CA" w:rsidP="001729CA">
            <w:pPr>
              <w:widowControl w:val="0"/>
              <w:autoSpaceDE w:val="0"/>
              <w:autoSpaceDN w:val="0"/>
              <w:adjustRightInd w:val="0"/>
              <w:spacing w:after="0" w:line="240" w:lineRule="auto"/>
              <w:jc w:val="center"/>
              <w:rPr>
                <w:rFonts w:ascii="Times New Roman" w:hAnsi="Times New Roman"/>
                <w:color w:val="000000"/>
                <w:sz w:val="24"/>
                <w:szCs w:val="24"/>
                <w:lang w:val="ru-RU"/>
              </w:rPr>
            </w:pPr>
            <w:r w:rsidRPr="009B2BE4">
              <w:rPr>
                <w:rFonts w:ascii="Times New Roman" w:hAnsi="Times New Roman"/>
                <w:sz w:val="24"/>
                <w:szCs w:val="24"/>
              </w:rPr>
              <w:t>(5.1.7)</w:t>
            </w:r>
          </w:p>
        </w:tc>
        <w:tc>
          <w:tcPr>
            <w:tcW w:w="7513" w:type="dxa"/>
            <w:tcBorders>
              <w:top w:val="single" w:sz="4" w:space="0" w:color="000000"/>
              <w:bottom w:val="single" w:sz="4" w:space="0" w:color="000000"/>
            </w:tcBorders>
          </w:tcPr>
          <w:p w14:paraId="10A78EC5" w14:textId="77777777" w:rsidR="001729CA" w:rsidRPr="0067355F" w:rsidRDefault="001729CA" w:rsidP="001729CA">
            <w:pPr>
              <w:spacing w:after="0" w:line="240" w:lineRule="auto"/>
              <w:ind w:left="142" w:hanging="142"/>
              <w:jc w:val="both"/>
              <w:rPr>
                <w:rFonts w:ascii="Times New Roman" w:hAnsi="Times New Roman"/>
                <w:color w:val="000000"/>
                <w:sz w:val="24"/>
                <w:szCs w:val="24"/>
                <w:shd w:val="clear" w:color="auto" w:fill="FFFFFF"/>
                <w:lang w:val="ru-RU"/>
              </w:rPr>
            </w:pPr>
            <w:r w:rsidRPr="00544C19">
              <w:rPr>
                <w:rFonts w:ascii="Times New Roman" w:hAnsi="Times New Roman"/>
                <w:color w:val="000000"/>
                <w:sz w:val="24"/>
                <w:szCs w:val="24"/>
                <w:shd w:val="clear" w:color="auto" w:fill="FFFFFF"/>
                <w:lang w:val="ru-RU"/>
              </w:rPr>
              <w:t>-</w:t>
            </w:r>
            <w:r w:rsidRPr="009B2BE4">
              <w:rPr>
                <w:rFonts w:ascii="Times New Roman" w:hAnsi="Times New Roman"/>
                <w:sz w:val="24"/>
                <w:szCs w:val="24"/>
              </w:rPr>
              <w:t> </w:t>
            </w:r>
            <w:r w:rsidRPr="00544C19">
              <w:rPr>
                <w:rFonts w:ascii="Times New Roman" w:hAnsi="Times New Roman"/>
                <w:color w:val="000000"/>
                <w:sz w:val="24"/>
                <w:szCs w:val="24"/>
                <w:shd w:val="clear" w:color="auto" w:fill="FFFFFF"/>
                <w:lang w:val="ru-RU"/>
              </w:rPr>
              <w:t>размещение спортивных баз и лагерей, в которых осуществляется спортивная подготовка длительно проживающих в них лиц.</w:t>
            </w:r>
          </w:p>
        </w:tc>
      </w:tr>
      <w:tr w:rsidR="001729CA" w:rsidRPr="00A15629" w14:paraId="45319661" w14:textId="77777777" w:rsidTr="001729CA">
        <w:trPr>
          <w:jc w:val="center"/>
        </w:trPr>
        <w:tc>
          <w:tcPr>
            <w:tcW w:w="2405" w:type="dxa"/>
            <w:tcBorders>
              <w:top w:val="single" w:sz="4" w:space="0" w:color="000000"/>
              <w:bottom w:val="single" w:sz="4" w:space="0" w:color="000000"/>
            </w:tcBorders>
          </w:tcPr>
          <w:p w14:paraId="7965278F" w14:textId="77777777" w:rsidR="001729CA" w:rsidRPr="00123C64" w:rsidRDefault="001729CA" w:rsidP="001729CA">
            <w:pPr>
              <w:widowControl w:val="0"/>
              <w:autoSpaceDE w:val="0"/>
              <w:autoSpaceDN w:val="0"/>
              <w:adjustRightInd w:val="0"/>
              <w:spacing w:after="0" w:line="240" w:lineRule="auto"/>
              <w:jc w:val="center"/>
              <w:rPr>
                <w:rFonts w:ascii="Times New Roman" w:hAnsi="Times New Roman"/>
                <w:sz w:val="24"/>
                <w:szCs w:val="24"/>
                <w:lang w:val="ru-RU"/>
              </w:rPr>
            </w:pPr>
            <w:r w:rsidRPr="00123C64">
              <w:rPr>
                <w:rFonts w:ascii="Times New Roman" w:hAnsi="Times New Roman"/>
                <w:sz w:val="24"/>
                <w:szCs w:val="24"/>
                <w:lang w:val="ru-RU"/>
              </w:rPr>
              <w:t>Культурное развитие</w:t>
            </w:r>
          </w:p>
          <w:p w14:paraId="38AB8AD7" w14:textId="77777777" w:rsidR="001729CA" w:rsidRPr="00E306E8" w:rsidRDefault="001729CA" w:rsidP="001729CA">
            <w:pPr>
              <w:widowControl w:val="0"/>
              <w:autoSpaceDE w:val="0"/>
              <w:autoSpaceDN w:val="0"/>
              <w:adjustRightInd w:val="0"/>
              <w:spacing w:after="0" w:line="240" w:lineRule="auto"/>
              <w:jc w:val="center"/>
              <w:rPr>
                <w:rFonts w:ascii="Times New Roman" w:hAnsi="Times New Roman"/>
                <w:color w:val="000000"/>
                <w:sz w:val="24"/>
                <w:szCs w:val="24"/>
                <w:lang w:val="ru-RU"/>
              </w:rPr>
            </w:pPr>
            <w:r w:rsidRPr="00123C64">
              <w:rPr>
                <w:rFonts w:ascii="Times New Roman" w:hAnsi="Times New Roman"/>
                <w:sz w:val="24"/>
                <w:szCs w:val="24"/>
              </w:rPr>
              <w:t>(3.6)</w:t>
            </w:r>
          </w:p>
        </w:tc>
        <w:tc>
          <w:tcPr>
            <w:tcW w:w="7513" w:type="dxa"/>
            <w:tcBorders>
              <w:top w:val="single" w:sz="4" w:space="0" w:color="000000"/>
              <w:bottom w:val="single" w:sz="4" w:space="0" w:color="000000"/>
            </w:tcBorders>
          </w:tcPr>
          <w:p w14:paraId="27FA378B" w14:textId="28FFB61F" w:rsidR="001729CA" w:rsidRPr="0067355F" w:rsidRDefault="001729CA" w:rsidP="001729CA">
            <w:pPr>
              <w:spacing w:after="0" w:line="240" w:lineRule="auto"/>
              <w:ind w:left="142" w:hanging="142"/>
              <w:jc w:val="both"/>
              <w:rPr>
                <w:rFonts w:ascii="Times New Roman" w:hAnsi="Times New Roman"/>
                <w:color w:val="000000"/>
                <w:sz w:val="24"/>
                <w:szCs w:val="24"/>
                <w:shd w:val="clear" w:color="auto" w:fill="FFFFFF"/>
                <w:lang w:val="ru-RU"/>
              </w:rPr>
            </w:pPr>
            <w:r w:rsidRPr="0093632E">
              <w:rPr>
                <w:rFonts w:ascii="Times New Roman" w:hAnsi="Times New Roman"/>
                <w:color w:val="000000"/>
                <w:sz w:val="24"/>
                <w:szCs w:val="24"/>
                <w:shd w:val="clear" w:color="auto" w:fill="FFFFFF"/>
                <w:lang w:val="ru-RU"/>
              </w:rPr>
              <w:t>-</w:t>
            </w:r>
            <w:r w:rsidRPr="00123C64">
              <w:rPr>
                <w:rFonts w:ascii="Times New Roman" w:hAnsi="Times New Roman"/>
                <w:sz w:val="24"/>
                <w:szCs w:val="24"/>
              </w:rPr>
              <w:t> </w:t>
            </w:r>
            <w:r w:rsidRPr="0093632E">
              <w:rPr>
                <w:rFonts w:ascii="Times New Roman" w:hAnsi="Times New Roman"/>
                <w:color w:val="000000"/>
                <w:sz w:val="24"/>
                <w:szCs w:val="24"/>
                <w:shd w:val="clear" w:color="auto" w:fill="FFFFFF"/>
                <w:lang w:val="ru-RU"/>
              </w:rPr>
              <w:t xml:space="preserve">размещение зданий и сооружений, предназначенных для размещения объектов культуры. </w:t>
            </w:r>
          </w:p>
        </w:tc>
      </w:tr>
      <w:tr w:rsidR="00702964" w:rsidRPr="00A15629" w14:paraId="304C4798" w14:textId="77777777" w:rsidTr="001729CA">
        <w:trPr>
          <w:jc w:val="center"/>
        </w:trPr>
        <w:tc>
          <w:tcPr>
            <w:tcW w:w="2405" w:type="dxa"/>
            <w:tcBorders>
              <w:top w:val="single" w:sz="4" w:space="0" w:color="000000"/>
              <w:bottom w:val="single" w:sz="4" w:space="0" w:color="000000"/>
            </w:tcBorders>
          </w:tcPr>
          <w:p w14:paraId="6EF45C87" w14:textId="77777777" w:rsidR="00702964" w:rsidRDefault="00702964" w:rsidP="00702964">
            <w:pPr>
              <w:widowControl w:val="0"/>
              <w:autoSpaceDE w:val="0"/>
              <w:autoSpaceDN w:val="0"/>
              <w:adjustRightInd w:val="0"/>
              <w:spacing w:after="0" w:line="240" w:lineRule="auto"/>
              <w:jc w:val="center"/>
              <w:rPr>
                <w:rFonts w:ascii="Times New Roman" w:hAnsi="Times New Roman"/>
                <w:color w:val="000000"/>
                <w:sz w:val="24"/>
                <w:szCs w:val="24"/>
                <w:shd w:val="clear" w:color="auto" w:fill="FFFFFF"/>
                <w:lang w:val="ru-RU"/>
              </w:rPr>
            </w:pPr>
            <w:r w:rsidRPr="00E32064">
              <w:rPr>
                <w:rFonts w:ascii="Times New Roman" w:hAnsi="Times New Roman"/>
                <w:color w:val="000000"/>
                <w:sz w:val="24"/>
                <w:szCs w:val="24"/>
                <w:shd w:val="clear" w:color="auto" w:fill="FFFFFF"/>
                <w:lang w:val="ru-RU"/>
              </w:rPr>
              <w:t>Объекты культурно-досуговой деятельности</w:t>
            </w:r>
            <w:r>
              <w:rPr>
                <w:rFonts w:ascii="Times New Roman" w:hAnsi="Times New Roman"/>
                <w:color w:val="000000"/>
                <w:sz w:val="24"/>
                <w:szCs w:val="24"/>
                <w:shd w:val="clear" w:color="auto" w:fill="FFFFFF"/>
                <w:lang w:val="ru-RU"/>
              </w:rPr>
              <w:t xml:space="preserve"> </w:t>
            </w:r>
          </w:p>
          <w:p w14:paraId="471322B4" w14:textId="2F8EA7FF" w:rsidR="00702964" w:rsidRPr="00123C64" w:rsidRDefault="00702964" w:rsidP="00702964">
            <w:pPr>
              <w:widowControl w:val="0"/>
              <w:autoSpaceDE w:val="0"/>
              <w:autoSpaceDN w:val="0"/>
              <w:adjustRightInd w:val="0"/>
              <w:spacing w:after="0" w:line="240" w:lineRule="auto"/>
              <w:jc w:val="center"/>
              <w:rPr>
                <w:rFonts w:ascii="Times New Roman" w:hAnsi="Times New Roman"/>
                <w:sz w:val="24"/>
                <w:szCs w:val="24"/>
                <w:lang w:val="ru-RU"/>
              </w:rPr>
            </w:pPr>
            <w:r w:rsidRPr="00123C64">
              <w:rPr>
                <w:rFonts w:ascii="Times New Roman" w:hAnsi="Times New Roman"/>
                <w:sz w:val="24"/>
                <w:szCs w:val="24"/>
              </w:rPr>
              <w:t>(3.6.1)</w:t>
            </w:r>
          </w:p>
        </w:tc>
        <w:tc>
          <w:tcPr>
            <w:tcW w:w="7513" w:type="dxa"/>
            <w:tcBorders>
              <w:top w:val="single" w:sz="4" w:space="0" w:color="000000"/>
              <w:bottom w:val="single" w:sz="4" w:space="0" w:color="000000"/>
            </w:tcBorders>
          </w:tcPr>
          <w:p w14:paraId="44273C97" w14:textId="0ECFAC58" w:rsidR="00702964" w:rsidRPr="0093632E" w:rsidRDefault="00702964" w:rsidP="00702964">
            <w:pPr>
              <w:spacing w:after="0" w:line="240" w:lineRule="auto"/>
              <w:ind w:left="142" w:hanging="142"/>
              <w:jc w:val="both"/>
              <w:rPr>
                <w:rFonts w:ascii="Times New Roman" w:hAnsi="Times New Roman"/>
                <w:color w:val="000000"/>
                <w:sz w:val="24"/>
                <w:szCs w:val="24"/>
                <w:shd w:val="clear" w:color="auto" w:fill="FFFFFF"/>
                <w:lang w:val="ru-RU"/>
              </w:rPr>
            </w:pPr>
            <w:r w:rsidRPr="00702964">
              <w:rPr>
                <w:rFonts w:ascii="Times New Roman" w:hAnsi="Times New Roman"/>
                <w:color w:val="000000"/>
                <w:sz w:val="24"/>
                <w:szCs w:val="24"/>
                <w:shd w:val="clear" w:color="auto" w:fill="FFFFFF"/>
                <w:lang w:val="ru-RU"/>
              </w:rPr>
              <w:t>-</w:t>
            </w:r>
            <w:r w:rsidRPr="00123C64">
              <w:rPr>
                <w:rFonts w:ascii="Times New Roman" w:hAnsi="Times New Roman"/>
                <w:sz w:val="24"/>
                <w:szCs w:val="24"/>
              </w:rPr>
              <w:t> </w:t>
            </w:r>
            <w:r w:rsidRPr="00702964">
              <w:rPr>
                <w:rFonts w:ascii="Times New Roman" w:hAnsi="Times New Roman"/>
                <w:color w:val="000000"/>
                <w:sz w:val="24"/>
                <w:szCs w:val="24"/>
                <w:shd w:val="clear" w:color="auto" w:fill="FFFFFF"/>
                <w:lang w:val="ru-RU"/>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r>
      <w:tr w:rsidR="00702964" w:rsidRPr="00A15629" w14:paraId="45347361" w14:textId="77777777" w:rsidTr="001729CA">
        <w:trPr>
          <w:jc w:val="center"/>
        </w:trPr>
        <w:tc>
          <w:tcPr>
            <w:tcW w:w="2405" w:type="dxa"/>
            <w:tcBorders>
              <w:top w:val="single" w:sz="4" w:space="0" w:color="000000"/>
              <w:bottom w:val="single" w:sz="4" w:space="0" w:color="000000"/>
            </w:tcBorders>
          </w:tcPr>
          <w:p w14:paraId="44CFC15A" w14:textId="5013631E" w:rsidR="00702964" w:rsidRPr="00123C64" w:rsidRDefault="00702964" w:rsidP="00702964">
            <w:pPr>
              <w:widowControl w:val="0"/>
              <w:autoSpaceDE w:val="0"/>
              <w:autoSpaceDN w:val="0"/>
              <w:adjustRightInd w:val="0"/>
              <w:spacing w:after="0" w:line="240" w:lineRule="auto"/>
              <w:jc w:val="center"/>
              <w:rPr>
                <w:rFonts w:ascii="Times New Roman" w:hAnsi="Times New Roman"/>
                <w:sz w:val="24"/>
                <w:szCs w:val="24"/>
                <w:lang w:val="ru-RU"/>
              </w:rPr>
            </w:pPr>
            <w:r w:rsidRPr="00123C64">
              <w:rPr>
                <w:rFonts w:ascii="Times New Roman" w:hAnsi="Times New Roman"/>
                <w:color w:val="000000"/>
                <w:sz w:val="24"/>
                <w:szCs w:val="24"/>
                <w:shd w:val="clear" w:color="auto" w:fill="FFFFFF"/>
                <w:lang w:val="ru-RU"/>
              </w:rPr>
              <w:t>Парки культуры и отдыха</w:t>
            </w:r>
            <w:r>
              <w:rPr>
                <w:rFonts w:ascii="Times New Roman" w:hAnsi="Times New Roman"/>
                <w:color w:val="000000"/>
                <w:sz w:val="24"/>
                <w:szCs w:val="24"/>
                <w:shd w:val="clear" w:color="auto" w:fill="FFFFFF"/>
                <w:lang w:val="ru-RU"/>
              </w:rPr>
              <w:t xml:space="preserve"> </w:t>
            </w:r>
            <w:r w:rsidRPr="00123C64">
              <w:rPr>
                <w:rFonts w:ascii="Times New Roman" w:hAnsi="Times New Roman"/>
                <w:sz w:val="24"/>
                <w:szCs w:val="24"/>
              </w:rPr>
              <w:t>(3.6.2)</w:t>
            </w:r>
          </w:p>
        </w:tc>
        <w:tc>
          <w:tcPr>
            <w:tcW w:w="7513" w:type="dxa"/>
            <w:tcBorders>
              <w:top w:val="single" w:sz="4" w:space="0" w:color="000000"/>
              <w:bottom w:val="single" w:sz="4" w:space="0" w:color="000000"/>
            </w:tcBorders>
          </w:tcPr>
          <w:p w14:paraId="71397B19" w14:textId="12CE43C1" w:rsidR="00702964" w:rsidRPr="0093632E" w:rsidRDefault="00702964" w:rsidP="00702964">
            <w:pPr>
              <w:spacing w:after="0" w:line="240" w:lineRule="auto"/>
              <w:ind w:left="142" w:hanging="142"/>
              <w:jc w:val="both"/>
              <w:rPr>
                <w:rFonts w:ascii="Times New Roman" w:hAnsi="Times New Roman"/>
                <w:color w:val="000000"/>
                <w:sz w:val="24"/>
                <w:szCs w:val="24"/>
                <w:shd w:val="clear" w:color="auto" w:fill="FFFFFF"/>
                <w:lang w:val="ru-RU"/>
              </w:rPr>
            </w:pPr>
            <w:r w:rsidRPr="00702964">
              <w:rPr>
                <w:rFonts w:ascii="Times New Roman" w:hAnsi="Times New Roman"/>
                <w:color w:val="000000"/>
                <w:sz w:val="24"/>
                <w:szCs w:val="24"/>
                <w:shd w:val="clear" w:color="auto" w:fill="FFFFFF"/>
                <w:lang w:val="ru-RU"/>
              </w:rPr>
              <w:t>-</w:t>
            </w:r>
            <w:r w:rsidRPr="00123C64">
              <w:rPr>
                <w:rFonts w:ascii="Times New Roman" w:hAnsi="Times New Roman"/>
                <w:sz w:val="24"/>
                <w:szCs w:val="24"/>
              </w:rPr>
              <w:t> </w:t>
            </w:r>
            <w:r w:rsidRPr="00702964">
              <w:rPr>
                <w:rFonts w:ascii="Times New Roman" w:hAnsi="Times New Roman"/>
                <w:color w:val="000000"/>
                <w:sz w:val="24"/>
                <w:szCs w:val="24"/>
                <w:shd w:val="clear" w:color="auto" w:fill="FFFFFF"/>
                <w:lang w:val="ru-RU"/>
              </w:rPr>
              <w:t>размещение парков культуры и отдыха.</w:t>
            </w:r>
          </w:p>
        </w:tc>
      </w:tr>
      <w:tr w:rsidR="00702964" w:rsidRPr="00A15629" w14:paraId="261F3A56" w14:textId="77777777" w:rsidTr="001729CA">
        <w:trPr>
          <w:jc w:val="center"/>
        </w:trPr>
        <w:tc>
          <w:tcPr>
            <w:tcW w:w="2405" w:type="dxa"/>
            <w:tcBorders>
              <w:top w:val="single" w:sz="4" w:space="0" w:color="000000"/>
              <w:bottom w:val="single" w:sz="4" w:space="0" w:color="000000"/>
            </w:tcBorders>
          </w:tcPr>
          <w:p w14:paraId="0E09EC07" w14:textId="77777777" w:rsidR="00702964" w:rsidRPr="00123C64" w:rsidRDefault="00702964" w:rsidP="00702964">
            <w:pPr>
              <w:widowControl w:val="0"/>
              <w:autoSpaceDE w:val="0"/>
              <w:autoSpaceDN w:val="0"/>
              <w:adjustRightInd w:val="0"/>
              <w:spacing w:after="0" w:line="240" w:lineRule="auto"/>
              <w:jc w:val="center"/>
              <w:rPr>
                <w:rFonts w:ascii="Times New Roman" w:hAnsi="Times New Roman"/>
                <w:sz w:val="24"/>
                <w:szCs w:val="24"/>
                <w:lang w:val="ru-RU"/>
              </w:rPr>
            </w:pPr>
            <w:r w:rsidRPr="00123C64">
              <w:rPr>
                <w:rFonts w:ascii="Times New Roman" w:hAnsi="Times New Roman"/>
                <w:color w:val="000000"/>
                <w:sz w:val="24"/>
                <w:szCs w:val="24"/>
                <w:shd w:val="clear" w:color="auto" w:fill="FFFFFF"/>
              </w:rPr>
              <w:t>Цирки и зверинцы</w:t>
            </w:r>
          </w:p>
          <w:p w14:paraId="03E9F521" w14:textId="3876C1F3" w:rsidR="00702964" w:rsidRPr="00123C64" w:rsidRDefault="00702964" w:rsidP="00702964">
            <w:pPr>
              <w:widowControl w:val="0"/>
              <w:autoSpaceDE w:val="0"/>
              <w:autoSpaceDN w:val="0"/>
              <w:adjustRightInd w:val="0"/>
              <w:spacing w:after="0" w:line="240" w:lineRule="auto"/>
              <w:jc w:val="center"/>
              <w:rPr>
                <w:rFonts w:ascii="Times New Roman" w:hAnsi="Times New Roman"/>
                <w:sz w:val="24"/>
                <w:szCs w:val="24"/>
                <w:lang w:val="ru-RU"/>
              </w:rPr>
            </w:pPr>
            <w:r w:rsidRPr="00123C64">
              <w:rPr>
                <w:rFonts w:ascii="Times New Roman" w:hAnsi="Times New Roman"/>
                <w:sz w:val="24"/>
                <w:szCs w:val="24"/>
              </w:rPr>
              <w:t>(3</w:t>
            </w:r>
            <w:r>
              <w:rPr>
                <w:rFonts w:ascii="Times New Roman" w:hAnsi="Times New Roman"/>
                <w:sz w:val="24"/>
                <w:szCs w:val="24"/>
                <w:lang w:val="ru-RU"/>
              </w:rPr>
              <w:t>.</w:t>
            </w:r>
            <w:r w:rsidRPr="00123C64">
              <w:rPr>
                <w:rFonts w:ascii="Times New Roman" w:hAnsi="Times New Roman"/>
                <w:sz w:val="24"/>
                <w:szCs w:val="24"/>
              </w:rPr>
              <w:t>6.3)</w:t>
            </w:r>
          </w:p>
        </w:tc>
        <w:tc>
          <w:tcPr>
            <w:tcW w:w="7513" w:type="dxa"/>
            <w:tcBorders>
              <w:top w:val="single" w:sz="4" w:space="0" w:color="000000"/>
              <w:bottom w:val="single" w:sz="4" w:space="0" w:color="000000"/>
            </w:tcBorders>
          </w:tcPr>
          <w:p w14:paraId="416DA351" w14:textId="679551D9" w:rsidR="00702964" w:rsidRPr="0093632E" w:rsidRDefault="00702964" w:rsidP="00702964">
            <w:pPr>
              <w:spacing w:after="0" w:line="240" w:lineRule="auto"/>
              <w:ind w:left="142" w:hanging="142"/>
              <w:jc w:val="both"/>
              <w:rPr>
                <w:rFonts w:ascii="Times New Roman" w:hAnsi="Times New Roman"/>
                <w:color w:val="000000"/>
                <w:sz w:val="24"/>
                <w:szCs w:val="24"/>
                <w:shd w:val="clear" w:color="auto" w:fill="FFFFFF"/>
                <w:lang w:val="ru-RU"/>
              </w:rPr>
            </w:pPr>
            <w:r w:rsidRPr="00702964">
              <w:rPr>
                <w:rFonts w:ascii="Times New Roman" w:hAnsi="Times New Roman"/>
                <w:color w:val="000000"/>
                <w:sz w:val="24"/>
                <w:szCs w:val="24"/>
                <w:shd w:val="clear" w:color="auto" w:fill="FFFFFF"/>
                <w:lang w:val="ru-RU"/>
              </w:rPr>
              <w:t>-</w:t>
            </w:r>
            <w:r w:rsidRPr="00123C64">
              <w:rPr>
                <w:rFonts w:ascii="Times New Roman" w:hAnsi="Times New Roman"/>
                <w:sz w:val="24"/>
                <w:szCs w:val="24"/>
              </w:rPr>
              <w:t> </w:t>
            </w:r>
            <w:r w:rsidRPr="00702964">
              <w:rPr>
                <w:rFonts w:ascii="Times New Roman" w:hAnsi="Times New Roman"/>
                <w:color w:val="000000"/>
                <w:sz w:val="24"/>
                <w:szCs w:val="24"/>
                <w:shd w:val="clear" w:color="auto" w:fill="FFFFFF"/>
                <w:lang w:val="ru-RU"/>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r>
      <w:tr w:rsidR="001729CA" w:rsidRPr="00A15629" w14:paraId="7C84228C" w14:textId="77777777" w:rsidTr="001729CA">
        <w:trPr>
          <w:jc w:val="center"/>
        </w:trPr>
        <w:tc>
          <w:tcPr>
            <w:tcW w:w="2405" w:type="dxa"/>
            <w:tcBorders>
              <w:top w:val="single" w:sz="4" w:space="0" w:color="000000"/>
              <w:bottom w:val="single" w:sz="4" w:space="0" w:color="000000"/>
            </w:tcBorders>
          </w:tcPr>
          <w:p w14:paraId="4614C24B" w14:textId="77777777" w:rsidR="001729CA" w:rsidRPr="00B44D9E" w:rsidRDefault="001729CA" w:rsidP="001729CA">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B44D9E">
              <w:rPr>
                <w:rFonts w:ascii="Times New Roman" w:hAnsi="Times New Roman"/>
                <w:color w:val="000000"/>
                <w:sz w:val="24"/>
                <w:szCs w:val="24"/>
                <w:shd w:val="clear" w:color="auto" w:fill="FFFFFF"/>
              </w:rPr>
              <w:t>Развлекательные мероприятия</w:t>
            </w:r>
          </w:p>
          <w:p w14:paraId="256E8AA5" w14:textId="77777777" w:rsidR="001729CA" w:rsidRPr="00E306E8" w:rsidRDefault="001729CA" w:rsidP="001729CA">
            <w:pPr>
              <w:widowControl w:val="0"/>
              <w:autoSpaceDE w:val="0"/>
              <w:autoSpaceDN w:val="0"/>
              <w:adjustRightInd w:val="0"/>
              <w:spacing w:after="0" w:line="240" w:lineRule="auto"/>
              <w:jc w:val="center"/>
              <w:rPr>
                <w:rFonts w:ascii="Times New Roman" w:hAnsi="Times New Roman"/>
                <w:color w:val="000000"/>
                <w:sz w:val="24"/>
                <w:szCs w:val="24"/>
                <w:lang w:val="ru-RU"/>
              </w:rPr>
            </w:pPr>
            <w:r w:rsidRPr="00B44D9E">
              <w:rPr>
                <w:rFonts w:ascii="Times New Roman" w:hAnsi="Times New Roman"/>
                <w:color w:val="000000"/>
                <w:sz w:val="24"/>
                <w:szCs w:val="24"/>
                <w:shd w:val="clear" w:color="auto" w:fill="FFFFFF"/>
                <w:lang w:val="ru-RU"/>
              </w:rPr>
              <w:t>(4.8.1)</w:t>
            </w:r>
          </w:p>
        </w:tc>
        <w:tc>
          <w:tcPr>
            <w:tcW w:w="7513" w:type="dxa"/>
            <w:tcBorders>
              <w:top w:val="single" w:sz="4" w:space="0" w:color="000000"/>
              <w:bottom w:val="single" w:sz="4" w:space="0" w:color="000000"/>
            </w:tcBorders>
          </w:tcPr>
          <w:p w14:paraId="1CC995CA" w14:textId="77777777" w:rsidR="001729CA" w:rsidRPr="00E306E8" w:rsidRDefault="001729CA" w:rsidP="001729CA">
            <w:pPr>
              <w:spacing w:after="0" w:line="240" w:lineRule="auto"/>
              <w:ind w:left="142" w:hanging="142"/>
              <w:jc w:val="both"/>
              <w:rPr>
                <w:rFonts w:ascii="Times New Roman" w:hAnsi="Times New Roman"/>
                <w:color w:val="000000"/>
                <w:sz w:val="24"/>
                <w:szCs w:val="24"/>
                <w:lang w:val="ru-RU"/>
              </w:rPr>
            </w:pPr>
            <w:r w:rsidRPr="0093632E">
              <w:rPr>
                <w:rFonts w:ascii="Times New Roman" w:hAnsi="Times New Roman"/>
                <w:color w:val="000000"/>
                <w:sz w:val="24"/>
                <w:szCs w:val="24"/>
                <w:shd w:val="clear" w:color="auto" w:fill="FFFFFF"/>
                <w:lang w:val="ru-RU"/>
              </w:rPr>
              <w:t>-</w:t>
            </w:r>
            <w:r w:rsidRPr="00597B2C">
              <w:rPr>
                <w:rFonts w:ascii="Times New Roman" w:hAnsi="Times New Roman"/>
                <w:sz w:val="24"/>
                <w:szCs w:val="24"/>
              </w:rPr>
              <w:t> </w:t>
            </w:r>
            <w:r w:rsidRPr="0093632E">
              <w:rPr>
                <w:rFonts w:ascii="Times New Roman" w:hAnsi="Times New Roman"/>
                <w:sz w:val="24"/>
                <w:szCs w:val="24"/>
                <w:lang w:val="ru-RU"/>
              </w:rPr>
              <w:t>р</w:t>
            </w:r>
            <w:r w:rsidRPr="0093632E">
              <w:rPr>
                <w:rFonts w:ascii="Times New Roman" w:hAnsi="Times New Roman"/>
                <w:color w:val="000000"/>
                <w:sz w:val="24"/>
                <w:szCs w:val="24"/>
                <w:shd w:val="clear" w:color="auto" w:fill="FFFFFF"/>
                <w:lang w:val="ru-RU"/>
              </w:rPr>
              <w:t>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r>
      <w:tr w:rsidR="001729CA" w:rsidRPr="00AA2BF8" w14:paraId="383A563F" w14:textId="77777777" w:rsidTr="001729CA">
        <w:trPr>
          <w:trHeight w:val="397"/>
          <w:jc w:val="center"/>
        </w:trPr>
        <w:tc>
          <w:tcPr>
            <w:tcW w:w="9918" w:type="dxa"/>
            <w:gridSpan w:val="2"/>
            <w:tcBorders>
              <w:top w:val="single" w:sz="4" w:space="0" w:color="auto"/>
              <w:left w:val="single" w:sz="4" w:space="0" w:color="auto"/>
              <w:bottom w:val="single" w:sz="4" w:space="0" w:color="auto"/>
            </w:tcBorders>
            <w:shd w:val="clear" w:color="auto" w:fill="D9D9D9"/>
            <w:vAlign w:val="center"/>
          </w:tcPr>
          <w:p w14:paraId="1D148B8D" w14:textId="77777777" w:rsidR="001729CA" w:rsidRPr="00AA2BF8" w:rsidRDefault="001729CA" w:rsidP="001729CA">
            <w:pPr>
              <w:widowControl w:val="0"/>
              <w:autoSpaceDE w:val="0"/>
              <w:autoSpaceDN w:val="0"/>
              <w:adjustRightInd w:val="0"/>
              <w:spacing w:after="0" w:line="240" w:lineRule="auto"/>
              <w:jc w:val="center"/>
              <w:rPr>
                <w:rFonts w:ascii="Times New Roman" w:hAnsi="Times New Roman"/>
                <w:sz w:val="24"/>
                <w:szCs w:val="24"/>
                <w:lang w:val="ru-RU"/>
              </w:rPr>
            </w:pPr>
            <w:r w:rsidRPr="00AA2BF8">
              <w:rPr>
                <w:rFonts w:ascii="Times New Roman" w:hAnsi="Times New Roman"/>
                <w:b/>
                <w:bCs/>
                <w:sz w:val="24"/>
                <w:szCs w:val="24"/>
                <w:lang w:val="ru-RU"/>
              </w:rPr>
              <w:t>Вспомогательные виды разрешенного использования</w:t>
            </w:r>
          </w:p>
        </w:tc>
      </w:tr>
      <w:tr w:rsidR="001729CA" w:rsidRPr="00A15629" w14:paraId="3511C88A" w14:textId="77777777" w:rsidTr="001729CA">
        <w:trPr>
          <w:trHeight w:val="1418"/>
          <w:jc w:val="center"/>
        </w:trPr>
        <w:tc>
          <w:tcPr>
            <w:tcW w:w="2405" w:type="dxa"/>
            <w:shd w:val="clear" w:color="auto" w:fill="auto"/>
          </w:tcPr>
          <w:p w14:paraId="310B874E" w14:textId="77777777" w:rsidR="001729CA" w:rsidRPr="00E06445" w:rsidRDefault="001729CA" w:rsidP="001729CA">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p>
        </w:tc>
        <w:tc>
          <w:tcPr>
            <w:tcW w:w="7513" w:type="dxa"/>
            <w:shd w:val="clear" w:color="auto" w:fill="auto"/>
          </w:tcPr>
          <w:p w14:paraId="22527BB4" w14:textId="77777777" w:rsidR="001729CA" w:rsidRDefault="001729CA" w:rsidP="001729CA">
            <w:pPr>
              <w:tabs>
                <w:tab w:val="num" w:pos="244"/>
              </w:tabs>
              <w:overflowPunct w:val="0"/>
              <w:autoSpaceDE w:val="0"/>
              <w:autoSpaceDN w:val="0"/>
              <w:adjustRightInd w:val="0"/>
              <w:spacing w:after="0" w:line="240" w:lineRule="auto"/>
              <w:ind w:left="142" w:hanging="142"/>
              <w:jc w:val="both"/>
              <w:textAlignment w:val="baseline"/>
              <w:rPr>
                <w:rFonts w:ascii="Times New Roman" w:hAnsi="Times New Roman"/>
                <w:sz w:val="24"/>
                <w:szCs w:val="24"/>
                <w:lang w:val="ru-RU"/>
              </w:rPr>
            </w:pPr>
            <w:r w:rsidRPr="00E06445">
              <w:rPr>
                <w:rFonts w:ascii="Times New Roman" w:hAnsi="Times New Roman"/>
                <w:color w:val="000000"/>
                <w:sz w:val="24"/>
                <w:szCs w:val="24"/>
                <w:shd w:val="clear" w:color="auto" w:fill="FFFFFF"/>
                <w:lang w:val="ru-RU"/>
              </w:rPr>
              <w:t>-</w:t>
            </w:r>
            <w:r w:rsidRPr="00E06445">
              <w:rPr>
                <w:rFonts w:ascii="Times New Roman" w:hAnsi="Times New Roman"/>
                <w:sz w:val="24"/>
                <w:szCs w:val="24"/>
              </w:rPr>
              <w:t> </w:t>
            </w:r>
            <w:r w:rsidRPr="00AA2BF8">
              <w:rPr>
                <w:rFonts w:ascii="Times New Roman" w:hAnsi="Times New Roman"/>
                <w:sz w:val="24"/>
                <w:szCs w:val="24"/>
                <w:lang w:val="ru-RU"/>
              </w:rPr>
              <w:t>благоустройство территорий</w:t>
            </w:r>
            <w:r>
              <w:rPr>
                <w:rFonts w:ascii="Times New Roman" w:hAnsi="Times New Roman"/>
                <w:sz w:val="24"/>
                <w:szCs w:val="24"/>
                <w:lang w:val="ru-RU"/>
              </w:rPr>
              <w:t xml:space="preserve"> (в том числе размещение площадок для мусоросборников, общественных туалетов);</w:t>
            </w:r>
          </w:p>
          <w:p w14:paraId="51605CFD" w14:textId="77777777" w:rsidR="001729CA" w:rsidRDefault="001729CA" w:rsidP="001729CA">
            <w:pPr>
              <w:tabs>
                <w:tab w:val="num" w:pos="244"/>
              </w:tabs>
              <w:overflowPunct w:val="0"/>
              <w:autoSpaceDE w:val="0"/>
              <w:autoSpaceDN w:val="0"/>
              <w:adjustRightInd w:val="0"/>
              <w:spacing w:after="0" w:line="240" w:lineRule="auto"/>
              <w:ind w:left="142" w:hanging="142"/>
              <w:jc w:val="both"/>
              <w:textAlignment w:val="baseline"/>
              <w:rPr>
                <w:rFonts w:ascii="Times New Roman" w:hAnsi="Times New Roman"/>
                <w:sz w:val="24"/>
                <w:szCs w:val="24"/>
                <w:lang w:val="ru-RU"/>
              </w:rPr>
            </w:pPr>
            <w:r w:rsidRPr="00E06445">
              <w:rPr>
                <w:rFonts w:ascii="Times New Roman" w:hAnsi="Times New Roman"/>
                <w:color w:val="000000"/>
                <w:sz w:val="24"/>
                <w:szCs w:val="24"/>
                <w:shd w:val="clear" w:color="auto" w:fill="FFFFFF"/>
                <w:lang w:val="ru-RU"/>
              </w:rPr>
              <w:t>-</w:t>
            </w:r>
            <w:r w:rsidRPr="00E06445">
              <w:rPr>
                <w:rFonts w:ascii="Times New Roman" w:hAnsi="Times New Roman"/>
                <w:sz w:val="24"/>
                <w:szCs w:val="24"/>
              </w:rPr>
              <w:t> </w:t>
            </w:r>
            <w:r>
              <w:rPr>
                <w:rFonts w:ascii="Times New Roman" w:hAnsi="Times New Roman"/>
                <w:sz w:val="24"/>
                <w:szCs w:val="24"/>
                <w:lang w:val="ru-RU"/>
              </w:rPr>
              <w:t>размещение баз проката спортивно-рекреационного инвентаря;</w:t>
            </w:r>
          </w:p>
          <w:p w14:paraId="78DC4361" w14:textId="77777777" w:rsidR="001729CA" w:rsidRPr="0093632E" w:rsidRDefault="001729CA" w:rsidP="001729CA">
            <w:pPr>
              <w:overflowPunct w:val="0"/>
              <w:autoSpaceDE w:val="0"/>
              <w:autoSpaceDN w:val="0"/>
              <w:adjustRightInd w:val="0"/>
              <w:spacing w:after="0" w:line="240" w:lineRule="auto"/>
              <w:ind w:left="142" w:hanging="142"/>
              <w:jc w:val="both"/>
              <w:textAlignment w:val="baseline"/>
              <w:rPr>
                <w:rFonts w:ascii="Times New Roman" w:hAnsi="Times New Roman"/>
                <w:color w:val="000000"/>
                <w:sz w:val="24"/>
                <w:szCs w:val="24"/>
                <w:shd w:val="clear" w:color="auto" w:fill="FFFFFF"/>
                <w:lang w:val="ru-RU"/>
              </w:rPr>
            </w:pPr>
            <w:r w:rsidRPr="0093632E">
              <w:rPr>
                <w:rFonts w:ascii="Times New Roman" w:hAnsi="Times New Roman"/>
                <w:color w:val="000000"/>
                <w:sz w:val="24"/>
                <w:szCs w:val="24"/>
                <w:shd w:val="clear" w:color="auto" w:fill="FFFFFF"/>
                <w:lang w:val="ru-RU"/>
              </w:rPr>
              <w:t>-</w:t>
            </w:r>
            <w:r w:rsidRPr="00E06445">
              <w:rPr>
                <w:rFonts w:ascii="Times New Roman" w:hAnsi="Times New Roman"/>
                <w:sz w:val="24"/>
                <w:szCs w:val="24"/>
              </w:rPr>
              <w:t> </w:t>
            </w:r>
            <w:r w:rsidRPr="0093632E">
              <w:rPr>
                <w:rFonts w:ascii="Times New Roman" w:hAnsi="Times New Roman"/>
                <w:sz w:val="24"/>
                <w:szCs w:val="24"/>
                <w:lang w:val="ru-RU"/>
              </w:rPr>
              <w:t xml:space="preserve">размещение </w:t>
            </w:r>
            <w:r>
              <w:rPr>
                <w:rFonts w:ascii="Times New Roman" w:hAnsi="Times New Roman"/>
                <w:sz w:val="24"/>
                <w:szCs w:val="24"/>
                <w:lang w:val="ru-RU"/>
              </w:rPr>
              <w:t xml:space="preserve">некапитальных объектов обслуживания отдыхающих, </w:t>
            </w:r>
            <w:r w:rsidRPr="0093632E">
              <w:rPr>
                <w:rFonts w:ascii="Times New Roman" w:hAnsi="Times New Roman"/>
                <w:sz w:val="24"/>
                <w:szCs w:val="24"/>
                <w:lang w:val="ru-RU"/>
              </w:rPr>
              <w:t xml:space="preserve">нестационарных </w:t>
            </w:r>
            <w:r>
              <w:rPr>
                <w:rFonts w:ascii="Times New Roman" w:hAnsi="Times New Roman"/>
                <w:sz w:val="24"/>
                <w:szCs w:val="24"/>
                <w:lang w:val="ru-RU"/>
              </w:rPr>
              <w:t xml:space="preserve">торговых </w:t>
            </w:r>
            <w:r w:rsidRPr="0093632E">
              <w:rPr>
                <w:rFonts w:ascii="Times New Roman" w:hAnsi="Times New Roman"/>
                <w:sz w:val="24"/>
                <w:szCs w:val="24"/>
                <w:lang w:val="ru-RU"/>
              </w:rPr>
              <w:t>объектов (киоски, лотки, павильоны).</w:t>
            </w:r>
          </w:p>
        </w:tc>
      </w:tr>
      <w:tr w:rsidR="00733526" w:rsidRPr="00AA2BF8" w14:paraId="1E885C17" w14:textId="77777777" w:rsidTr="001D6C93">
        <w:trPr>
          <w:trHeight w:val="397"/>
          <w:jc w:val="center"/>
        </w:trPr>
        <w:tc>
          <w:tcPr>
            <w:tcW w:w="9918" w:type="dxa"/>
            <w:gridSpan w:val="2"/>
            <w:shd w:val="clear" w:color="auto" w:fill="D9D9D9"/>
            <w:vAlign w:val="center"/>
          </w:tcPr>
          <w:p w14:paraId="2C5D9E22" w14:textId="77777777" w:rsidR="00733526" w:rsidRPr="00AA2BF8" w:rsidRDefault="00733526" w:rsidP="001D6C93">
            <w:pPr>
              <w:keepNext/>
              <w:widowControl w:val="0"/>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b/>
                <w:bCs/>
                <w:sz w:val="24"/>
                <w:szCs w:val="24"/>
                <w:lang w:val="ru-RU"/>
              </w:rPr>
              <w:t>Условно разрешенные</w:t>
            </w:r>
            <w:r w:rsidRPr="00524659">
              <w:rPr>
                <w:rFonts w:ascii="Times New Roman" w:hAnsi="Times New Roman"/>
                <w:b/>
                <w:bCs/>
                <w:sz w:val="24"/>
                <w:szCs w:val="24"/>
                <w:lang w:val="ru-RU"/>
              </w:rPr>
              <w:t xml:space="preserve"> виды использования</w:t>
            </w:r>
          </w:p>
        </w:tc>
      </w:tr>
      <w:tr w:rsidR="00544C19" w:rsidRPr="005829A3" w14:paraId="47B39765" w14:textId="77777777" w:rsidTr="001D6C93">
        <w:trPr>
          <w:jc w:val="center"/>
        </w:trPr>
        <w:tc>
          <w:tcPr>
            <w:tcW w:w="2405" w:type="dxa"/>
            <w:tcBorders>
              <w:top w:val="single" w:sz="4" w:space="0" w:color="000000"/>
              <w:bottom w:val="single" w:sz="4" w:space="0" w:color="000000"/>
            </w:tcBorders>
          </w:tcPr>
          <w:p w14:paraId="0C72BDC5" w14:textId="77777777" w:rsidR="004A5FE1" w:rsidRDefault="00544C19" w:rsidP="002506CF">
            <w:pPr>
              <w:widowControl w:val="0"/>
              <w:autoSpaceDE w:val="0"/>
              <w:autoSpaceDN w:val="0"/>
              <w:adjustRightInd w:val="0"/>
              <w:spacing w:after="0" w:line="240" w:lineRule="auto"/>
              <w:jc w:val="center"/>
              <w:rPr>
                <w:rFonts w:ascii="Times New Roman" w:hAnsi="Times New Roman"/>
                <w:color w:val="000000"/>
                <w:sz w:val="24"/>
                <w:szCs w:val="24"/>
                <w:shd w:val="clear" w:color="auto" w:fill="FFFFFF"/>
                <w:lang w:val="ru-RU"/>
              </w:rPr>
            </w:pPr>
            <w:r w:rsidRPr="00544C19">
              <w:rPr>
                <w:rFonts w:ascii="Times New Roman" w:hAnsi="Times New Roman"/>
                <w:color w:val="000000"/>
                <w:sz w:val="24"/>
                <w:szCs w:val="24"/>
                <w:shd w:val="clear" w:color="auto" w:fill="FFFFFF"/>
              </w:rPr>
              <w:t>Гостиничное обслуживание</w:t>
            </w:r>
            <w:r w:rsidRPr="00544C19">
              <w:rPr>
                <w:rFonts w:ascii="Times New Roman" w:hAnsi="Times New Roman"/>
                <w:color w:val="000000"/>
                <w:sz w:val="24"/>
                <w:szCs w:val="24"/>
                <w:shd w:val="clear" w:color="auto" w:fill="FFFFFF"/>
                <w:lang w:val="ru-RU"/>
              </w:rPr>
              <w:t xml:space="preserve"> </w:t>
            </w:r>
          </w:p>
          <w:p w14:paraId="1FDA7AAA" w14:textId="1B46F6B2" w:rsidR="00544C19" w:rsidRPr="00544C19" w:rsidRDefault="00544C19" w:rsidP="002506CF">
            <w:pPr>
              <w:widowControl w:val="0"/>
              <w:autoSpaceDE w:val="0"/>
              <w:autoSpaceDN w:val="0"/>
              <w:adjustRightInd w:val="0"/>
              <w:spacing w:after="0" w:line="240" w:lineRule="auto"/>
              <w:jc w:val="center"/>
              <w:rPr>
                <w:rFonts w:ascii="Times New Roman" w:hAnsi="Times New Roman"/>
                <w:sz w:val="24"/>
                <w:szCs w:val="24"/>
              </w:rPr>
            </w:pPr>
            <w:r w:rsidRPr="00544C19">
              <w:rPr>
                <w:rFonts w:ascii="Times New Roman" w:hAnsi="Times New Roman"/>
                <w:color w:val="000000"/>
                <w:sz w:val="24"/>
                <w:szCs w:val="24"/>
                <w:shd w:val="clear" w:color="auto" w:fill="FFFFFF"/>
              </w:rPr>
              <w:t>(4.7)</w:t>
            </w:r>
          </w:p>
        </w:tc>
        <w:tc>
          <w:tcPr>
            <w:tcW w:w="7513" w:type="dxa"/>
            <w:tcBorders>
              <w:top w:val="single" w:sz="4" w:space="0" w:color="000000"/>
              <w:bottom w:val="single" w:sz="4" w:space="0" w:color="000000"/>
            </w:tcBorders>
          </w:tcPr>
          <w:p w14:paraId="786EA4C2" w14:textId="677816F9" w:rsidR="00544C19" w:rsidRPr="00544C19" w:rsidRDefault="00544C19" w:rsidP="00544C19">
            <w:pPr>
              <w:pStyle w:val="ConsPlusTitlePage"/>
              <w:ind w:left="142"/>
              <w:jc w:val="both"/>
              <w:rPr>
                <w:rFonts w:ascii="Times New Roman" w:hAnsi="Times New Roman" w:cs="Times New Roman"/>
                <w:color w:val="000000"/>
                <w:sz w:val="24"/>
                <w:szCs w:val="24"/>
                <w:lang w:eastAsia="en-US"/>
              </w:rPr>
            </w:pPr>
            <w:r w:rsidRPr="00544C19">
              <w:rPr>
                <w:rFonts w:ascii="Times New Roman" w:hAnsi="Times New Roman" w:cs="Times New Roman"/>
                <w:color w:val="000000"/>
                <w:sz w:val="24"/>
                <w:szCs w:val="24"/>
                <w:shd w:val="clear" w:color="auto" w:fill="FFFFFF"/>
              </w:rPr>
              <w:t>-</w:t>
            </w:r>
            <w:r w:rsidRPr="00544C19">
              <w:rPr>
                <w:rFonts w:ascii="Times New Roman" w:hAnsi="Times New Roman" w:cs="Times New Roman"/>
                <w:sz w:val="24"/>
                <w:szCs w:val="24"/>
              </w:rPr>
              <w:t> </w:t>
            </w:r>
            <w:r w:rsidRPr="00544C19">
              <w:rPr>
                <w:rFonts w:ascii="Times New Roman" w:hAnsi="Times New Roman" w:cs="Times New Roman"/>
                <w:color w:val="000000"/>
                <w:sz w:val="24"/>
                <w:szCs w:val="24"/>
                <w:shd w:val="clear" w:color="auto" w:fill="FFFFFF"/>
              </w:rPr>
              <w:t>размещение гостиниц.</w:t>
            </w:r>
          </w:p>
        </w:tc>
      </w:tr>
      <w:tr w:rsidR="00733526" w:rsidRPr="00A15629" w14:paraId="37DE9E81" w14:textId="77777777" w:rsidTr="001D6C93">
        <w:trPr>
          <w:jc w:val="center"/>
        </w:trPr>
        <w:tc>
          <w:tcPr>
            <w:tcW w:w="2405" w:type="dxa"/>
            <w:tcBorders>
              <w:top w:val="single" w:sz="4" w:space="0" w:color="000000"/>
              <w:bottom w:val="single" w:sz="4" w:space="0" w:color="000000"/>
            </w:tcBorders>
          </w:tcPr>
          <w:p w14:paraId="62949C2B" w14:textId="77777777" w:rsidR="00733526" w:rsidRPr="00544C19" w:rsidRDefault="00544C19" w:rsidP="001D6C93">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544C19">
              <w:rPr>
                <w:rFonts w:ascii="Times New Roman" w:hAnsi="Times New Roman"/>
                <w:color w:val="000000"/>
                <w:sz w:val="24"/>
                <w:szCs w:val="24"/>
                <w:shd w:val="clear" w:color="auto" w:fill="FFFFFF"/>
              </w:rPr>
              <w:t>Причалы для маломерных судов</w:t>
            </w:r>
          </w:p>
          <w:p w14:paraId="4687ADEA" w14:textId="1525F157" w:rsidR="00544C19" w:rsidRPr="00544C19" w:rsidRDefault="00544C19" w:rsidP="001D6C93">
            <w:pPr>
              <w:widowControl w:val="0"/>
              <w:autoSpaceDE w:val="0"/>
              <w:autoSpaceDN w:val="0"/>
              <w:adjustRightInd w:val="0"/>
              <w:spacing w:after="0" w:line="240" w:lineRule="auto"/>
              <w:jc w:val="center"/>
              <w:rPr>
                <w:rFonts w:ascii="Times New Roman" w:hAnsi="Times New Roman"/>
                <w:color w:val="000000"/>
                <w:sz w:val="24"/>
                <w:szCs w:val="24"/>
                <w:lang w:val="ru-RU"/>
              </w:rPr>
            </w:pPr>
            <w:r w:rsidRPr="00544C19">
              <w:rPr>
                <w:rFonts w:ascii="Times New Roman" w:hAnsi="Times New Roman"/>
                <w:color w:val="000000"/>
                <w:sz w:val="24"/>
                <w:szCs w:val="24"/>
                <w:shd w:val="clear" w:color="auto" w:fill="FFFFFF"/>
                <w:lang w:val="ru-RU"/>
              </w:rPr>
              <w:t>(5.4)</w:t>
            </w:r>
          </w:p>
        </w:tc>
        <w:tc>
          <w:tcPr>
            <w:tcW w:w="7513" w:type="dxa"/>
            <w:tcBorders>
              <w:top w:val="single" w:sz="4" w:space="0" w:color="000000"/>
              <w:bottom w:val="single" w:sz="4" w:space="0" w:color="000000"/>
            </w:tcBorders>
          </w:tcPr>
          <w:p w14:paraId="5E27CC89" w14:textId="4E5EAD0E" w:rsidR="00733526" w:rsidRPr="00544C19" w:rsidRDefault="00733526" w:rsidP="001D6C93">
            <w:pPr>
              <w:spacing w:after="0" w:line="240" w:lineRule="auto"/>
              <w:ind w:left="142" w:hanging="142"/>
              <w:jc w:val="both"/>
              <w:rPr>
                <w:rFonts w:ascii="Times New Roman" w:hAnsi="Times New Roman"/>
                <w:color w:val="000000"/>
                <w:sz w:val="24"/>
                <w:szCs w:val="24"/>
                <w:lang w:val="ru-RU"/>
              </w:rPr>
            </w:pPr>
            <w:r w:rsidRPr="00544C19">
              <w:rPr>
                <w:rFonts w:ascii="Times New Roman" w:hAnsi="Times New Roman"/>
                <w:color w:val="000000"/>
                <w:sz w:val="24"/>
                <w:szCs w:val="24"/>
                <w:shd w:val="clear" w:color="auto" w:fill="FFFFFF"/>
                <w:lang w:val="ru-RU"/>
              </w:rPr>
              <w:t>-</w:t>
            </w:r>
            <w:r w:rsidRPr="00544C19">
              <w:rPr>
                <w:rFonts w:ascii="Times New Roman" w:hAnsi="Times New Roman"/>
                <w:sz w:val="24"/>
                <w:szCs w:val="24"/>
              </w:rPr>
              <w:t> </w:t>
            </w:r>
            <w:r w:rsidR="00544C19" w:rsidRPr="00544C19">
              <w:rPr>
                <w:rFonts w:ascii="Times New Roman" w:hAnsi="Times New Roman"/>
                <w:color w:val="000000"/>
                <w:sz w:val="24"/>
                <w:szCs w:val="24"/>
                <w:shd w:val="clear" w:color="auto" w:fill="FFFFFF"/>
                <w:lang w:val="ru-RU"/>
              </w:rPr>
              <w:t>размещение сооружений, предназначенных для причаливания, хранения и обслуживания яхт, катеров, лодок и других маломерных судов.</w:t>
            </w:r>
          </w:p>
        </w:tc>
      </w:tr>
      <w:tr w:rsidR="00544C19" w:rsidRPr="00A15629" w14:paraId="561C720B" w14:textId="77777777" w:rsidTr="001D6C93">
        <w:trPr>
          <w:jc w:val="center"/>
        </w:trPr>
        <w:tc>
          <w:tcPr>
            <w:tcW w:w="2405" w:type="dxa"/>
            <w:tcBorders>
              <w:top w:val="single" w:sz="4" w:space="0" w:color="000000"/>
              <w:bottom w:val="single" w:sz="4" w:space="0" w:color="000000"/>
            </w:tcBorders>
          </w:tcPr>
          <w:p w14:paraId="19D9C794" w14:textId="77777777" w:rsidR="00544C19" w:rsidRPr="009B2BE4" w:rsidRDefault="00544C19" w:rsidP="00544C19">
            <w:pPr>
              <w:widowControl w:val="0"/>
              <w:autoSpaceDE w:val="0"/>
              <w:autoSpaceDN w:val="0"/>
              <w:adjustRightInd w:val="0"/>
              <w:spacing w:after="0" w:line="240" w:lineRule="auto"/>
              <w:jc w:val="center"/>
              <w:rPr>
                <w:rFonts w:ascii="Times New Roman" w:hAnsi="Times New Roman"/>
                <w:sz w:val="24"/>
                <w:szCs w:val="24"/>
                <w:lang w:val="ru-RU"/>
              </w:rPr>
            </w:pPr>
            <w:r w:rsidRPr="009B2BE4">
              <w:rPr>
                <w:rFonts w:ascii="Times New Roman" w:hAnsi="Times New Roman"/>
                <w:color w:val="000000"/>
                <w:sz w:val="24"/>
                <w:szCs w:val="24"/>
                <w:shd w:val="clear" w:color="auto" w:fill="FFFFFF"/>
              </w:rPr>
              <w:t>Водный спорт</w:t>
            </w:r>
          </w:p>
          <w:p w14:paraId="549C87D5" w14:textId="52CA3B9A" w:rsidR="00544C19" w:rsidRPr="00E306E8" w:rsidRDefault="00544C19" w:rsidP="00544C19">
            <w:pPr>
              <w:widowControl w:val="0"/>
              <w:autoSpaceDE w:val="0"/>
              <w:autoSpaceDN w:val="0"/>
              <w:adjustRightInd w:val="0"/>
              <w:spacing w:after="0" w:line="240" w:lineRule="auto"/>
              <w:jc w:val="center"/>
              <w:rPr>
                <w:rFonts w:ascii="Times New Roman" w:hAnsi="Times New Roman"/>
                <w:color w:val="000000"/>
                <w:sz w:val="24"/>
                <w:szCs w:val="24"/>
                <w:lang w:val="ru-RU"/>
              </w:rPr>
            </w:pPr>
            <w:r w:rsidRPr="009B2BE4">
              <w:rPr>
                <w:rFonts w:ascii="Times New Roman" w:hAnsi="Times New Roman"/>
                <w:sz w:val="24"/>
                <w:szCs w:val="24"/>
              </w:rPr>
              <w:t>(5.1.5)</w:t>
            </w:r>
          </w:p>
        </w:tc>
        <w:tc>
          <w:tcPr>
            <w:tcW w:w="7513" w:type="dxa"/>
            <w:tcBorders>
              <w:top w:val="single" w:sz="4" w:space="0" w:color="000000"/>
              <w:bottom w:val="single" w:sz="4" w:space="0" w:color="000000"/>
            </w:tcBorders>
          </w:tcPr>
          <w:p w14:paraId="1413C941" w14:textId="335D5DAF" w:rsidR="00544C19" w:rsidRPr="0067355F" w:rsidRDefault="00544C19" w:rsidP="00544C19">
            <w:pPr>
              <w:spacing w:after="0" w:line="240" w:lineRule="auto"/>
              <w:ind w:left="142" w:hanging="142"/>
              <w:jc w:val="both"/>
              <w:rPr>
                <w:rFonts w:ascii="Times New Roman" w:hAnsi="Times New Roman"/>
                <w:color w:val="000000"/>
                <w:sz w:val="24"/>
                <w:szCs w:val="24"/>
                <w:shd w:val="clear" w:color="auto" w:fill="FFFFFF"/>
                <w:lang w:val="ru-RU"/>
              </w:rPr>
            </w:pPr>
            <w:r w:rsidRPr="00544C19">
              <w:rPr>
                <w:rFonts w:ascii="Times New Roman" w:hAnsi="Times New Roman"/>
                <w:color w:val="000000"/>
                <w:sz w:val="24"/>
                <w:szCs w:val="24"/>
                <w:shd w:val="clear" w:color="auto" w:fill="FFFFFF"/>
                <w:lang w:val="ru-RU"/>
              </w:rPr>
              <w:t>-</w:t>
            </w:r>
            <w:r w:rsidRPr="009B2BE4">
              <w:rPr>
                <w:rFonts w:ascii="Times New Roman" w:hAnsi="Times New Roman"/>
                <w:sz w:val="24"/>
                <w:szCs w:val="24"/>
              </w:rPr>
              <w:t> </w:t>
            </w:r>
            <w:r w:rsidRPr="00544C19">
              <w:rPr>
                <w:rFonts w:ascii="Times New Roman" w:hAnsi="Times New Roman"/>
                <w:color w:val="000000"/>
                <w:sz w:val="24"/>
                <w:szCs w:val="24"/>
                <w:shd w:val="clear" w:color="auto" w:fill="FFFFFF"/>
                <w:lang w:val="ru-RU"/>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r>
      <w:tr w:rsidR="0093632E" w:rsidRPr="00A15629" w14:paraId="60273CB7" w14:textId="77777777" w:rsidTr="001D6C93">
        <w:trPr>
          <w:jc w:val="center"/>
        </w:trPr>
        <w:tc>
          <w:tcPr>
            <w:tcW w:w="2405" w:type="dxa"/>
            <w:tcBorders>
              <w:top w:val="single" w:sz="4" w:space="0" w:color="000000"/>
              <w:bottom w:val="single" w:sz="4" w:space="0" w:color="000000"/>
            </w:tcBorders>
          </w:tcPr>
          <w:p w14:paraId="7F93C844" w14:textId="1D0B13F7" w:rsidR="0093632E" w:rsidRPr="00E306E8" w:rsidRDefault="0093632E" w:rsidP="002506CF">
            <w:pPr>
              <w:pStyle w:val="ConsPlusTitlePage"/>
              <w:jc w:val="center"/>
              <w:rPr>
                <w:rFonts w:ascii="Times New Roman" w:hAnsi="Times New Roman"/>
                <w:color w:val="000000"/>
                <w:sz w:val="24"/>
                <w:szCs w:val="24"/>
              </w:rPr>
            </w:pPr>
            <w:r w:rsidRPr="00BA0AF6">
              <w:rPr>
                <w:rFonts w:ascii="Times New Roman" w:hAnsi="Times New Roman" w:cs="Times New Roman"/>
                <w:color w:val="000000"/>
                <w:sz w:val="24"/>
                <w:szCs w:val="24"/>
                <w:shd w:val="clear" w:color="auto" w:fill="FFFFFF"/>
              </w:rPr>
              <w:t>Деятельность в сфере охотничьего хозяйства</w:t>
            </w:r>
            <w:r w:rsidR="002506CF">
              <w:rPr>
                <w:rFonts w:ascii="Times New Roman" w:hAnsi="Times New Roman" w:cs="Times New Roman"/>
                <w:color w:val="000000"/>
                <w:sz w:val="24"/>
                <w:szCs w:val="24"/>
                <w:shd w:val="clear" w:color="auto" w:fill="FFFFFF"/>
              </w:rPr>
              <w:t xml:space="preserve"> </w:t>
            </w:r>
            <w:r w:rsidRPr="0093632E">
              <w:rPr>
                <w:rFonts w:ascii="Times New Roman" w:hAnsi="Times New Roman"/>
                <w:color w:val="000000"/>
                <w:sz w:val="24"/>
                <w:szCs w:val="24"/>
                <w:shd w:val="clear" w:color="auto" w:fill="FFFFFF"/>
              </w:rPr>
              <w:t>(5.3)</w:t>
            </w:r>
          </w:p>
        </w:tc>
        <w:tc>
          <w:tcPr>
            <w:tcW w:w="7513" w:type="dxa"/>
            <w:tcBorders>
              <w:top w:val="single" w:sz="4" w:space="0" w:color="000000"/>
              <w:bottom w:val="single" w:sz="4" w:space="0" w:color="000000"/>
            </w:tcBorders>
          </w:tcPr>
          <w:p w14:paraId="6376D070" w14:textId="17AFA4D2" w:rsidR="0093632E" w:rsidRPr="0067355F" w:rsidRDefault="0093632E" w:rsidP="0093632E">
            <w:pPr>
              <w:spacing w:after="0" w:line="240" w:lineRule="auto"/>
              <w:ind w:left="142" w:hanging="142"/>
              <w:jc w:val="both"/>
              <w:rPr>
                <w:rFonts w:ascii="Times New Roman" w:hAnsi="Times New Roman"/>
                <w:color w:val="000000"/>
                <w:sz w:val="24"/>
                <w:szCs w:val="24"/>
                <w:shd w:val="clear" w:color="auto" w:fill="FFFFFF"/>
                <w:lang w:val="ru-RU"/>
              </w:rPr>
            </w:pPr>
            <w:r w:rsidRPr="0093632E">
              <w:rPr>
                <w:rFonts w:ascii="Times New Roman" w:hAnsi="Times New Roman"/>
                <w:color w:val="000000"/>
                <w:sz w:val="24"/>
                <w:szCs w:val="24"/>
                <w:shd w:val="clear" w:color="auto" w:fill="FFFFFF"/>
                <w:lang w:val="ru-RU"/>
              </w:rPr>
              <w:t>-</w:t>
            </w:r>
            <w:r w:rsidRPr="00BA0AF6">
              <w:rPr>
                <w:rFonts w:ascii="Times New Roman" w:hAnsi="Times New Roman"/>
                <w:sz w:val="24"/>
                <w:szCs w:val="24"/>
              </w:rPr>
              <w:t> </w:t>
            </w:r>
            <w:r w:rsidRPr="0093632E">
              <w:rPr>
                <w:rFonts w:ascii="Times New Roman" w:hAnsi="Times New Roman"/>
                <w:color w:val="000000"/>
                <w:sz w:val="24"/>
                <w:szCs w:val="24"/>
                <w:shd w:val="clear" w:color="auto" w:fill="FFFFFF"/>
                <w:lang w:val="ru-RU"/>
              </w:rPr>
              <w:t>различные виды деятельности в сфере охотничьего хозяйства, предусмотренные законодательством Российской Федерации в области охоты и сохранения охотничьих ресурсов.</w:t>
            </w:r>
          </w:p>
        </w:tc>
      </w:tr>
      <w:tr w:rsidR="0093632E" w:rsidRPr="00A15629" w14:paraId="3B003343" w14:textId="77777777" w:rsidTr="001D6C93">
        <w:trPr>
          <w:jc w:val="center"/>
        </w:trPr>
        <w:tc>
          <w:tcPr>
            <w:tcW w:w="2405" w:type="dxa"/>
            <w:tcBorders>
              <w:top w:val="single" w:sz="4" w:space="0" w:color="000000"/>
              <w:bottom w:val="single" w:sz="4" w:space="0" w:color="000000"/>
            </w:tcBorders>
          </w:tcPr>
          <w:p w14:paraId="4852CFA6" w14:textId="77777777" w:rsidR="0093632E" w:rsidRPr="00BA0AF6" w:rsidRDefault="0093632E" w:rsidP="0093632E">
            <w:pPr>
              <w:pStyle w:val="ConsPlusTitlePage"/>
              <w:jc w:val="center"/>
              <w:rPr>
                <w:rFonts w:ascii="Times New Roman" w:hAnsi="Times New Roman" w:cs="Times New Roman"/>
                <w:color w:val="000000"/>
                <w:sz w:val="24"/>
                <w:szCs w:val="24"/>
                <w:shd w:val="clear" w:color="auto" w:fill="FFFFFF"/>
              </w:rPr>
            </w:pPr>
            <w:r w:rsidRPr="00BA0AF6">
              <w:rPr>
                <w:rFonts w:ascii="Times New Roman" w:hAnsi="Times New Roman" w:cs="Times New Roman"/>
                <w:color w:val="000000"/>
                <w:sz w:val="24"/>
                <w:szCs w:val="24"/>
                <w:shd w:val="clear" w:color="auto" w:fill="FFFFFF"/>
              </w:rPr>
              <w:t>Рыболовство</w:t>
            </w:r>
          </w:p>
          <w:p w14:paraId="39CB9DF7" w14:textId="2BF4F876" w:rsidR="0093632E" w:rsidRPr="00E306E8" w:rsidRDefault="0093632E" w:rsidP="0093632E">
            <w:pPr>
              <w:widowControl w:val="0"/>
              <w:autoSpaceDE w:val="0"/>
              <w:autoSpaceDN w:val="0"/>
              <w:adjustRightInd w:val="0"/>
              <w:spacing w:after="0" w:line="240" w:lineRule="auto"/>
              <w:jc w:val="center"/>
              <w:rPr>
                <w:rFonts w:ascii="Times New Roman" w:hAnsi="Times New Roman"/>
                <w:color w:val="000000"/>
                <w:sz w:val="24"/>
                <w:szCs w:val="24"/>
                <w:lang w:val="ru-RU"/>
              </w:rPr>
            </w:pPr>
            <w:r w:rsidRPr="00BA0AF6">
              <w:rPr>
                <w:rFonts w:ascii="Times New Roman" w:hAnsi="Times New Roman"/>
                <w:color w:val="000000"/>
                <w:sz w:val="24"/>
                <w:szCs w:val="24"/>
                <w:shd w:val="clear" w:color="auto" w:fill="FFFFFF"/>
              </w:rPr>
              <w:t>(5.3.1)</w:t>
            </w:r>
          </w:p>
        </w:tc>
        <w:tc>
          <w:tcPr>
            <w:tcW w:w="7513" w:type="dxa"/>
            <w:tcBorders>
              <w:top w:val="single" w:sz="4" w:space="0" w:color="000000"/>
              <w:bottom w:val="single" w:sz="4" w:space="0" w:color="000000"/>
            </w:tcBorders>
          </w:tcPr>
          <w:p w14:paraId="5377EE5C" w14:textId="6FEC8295" w:rsidR="0093632E" w:rsidRPr="0067355F" w:rsidRDefault="0093632E" w:rsidP="0093632E">
            <w:pPr>
              <w:spacing w:after="0" w:line="240" w:lineRule="auto"/>
              <w:ind w:left="142" w:hanging="142"/>
              <w:jc w:val="both"/>
              <w:rPr>
                <w:rFonts w:ascii="Times New Roman" w:hAnsi="Times New Roman"/>
                <w:color w:val="000000"/>
                <w:sz w:val="24"/>
                <w:szCs w:val="24"/>
                <w:shd w:val="clear" w:color="auto" w:fill="FFFFFF"/>
                <w:lang w:val="ru-RU"/>
              </w:rPr>
            </w:pPr>
            <w:r w:rsidRPr="0093632E">
              <w:rPr>
                <w:rFonts w:ascii="Times New Roman" w:hAnsi="Times New Roman"/>
                <w:color w:val="000000"/>
                <w:sz w:val="24"/>
                <w:szCs w:val="24"/>
                <w:shd w:val="clear" w:color="auto" w:fill="FFFFFF"/>
                <w:lang w:val="ru-RU"/>
              </w:rPr>
              <w:t>-</w:t>
            </w:r>
            <w:r w:rsidRPr="00BA0AF6">
              <w:rPr>
                <w:rFonts w:ascii="Times New Roman" w:hAnsi="Times New Roman"/>
                <w:sz w:val="24"/>
                <w:szCs w:val="24"/>
              </w:rPr>
              <w:t> </w:t>
            </w:r>
            <w:r w:rsidRPr="0093632E">
              <w:rPr>
                <w:rFonts w:ascii="Times New Roman" w:hAnsi="Times New Roman"/>
                <w:sz w:val="24"/>
                <w:szCs w:val="24"/>
                <w:lang w:val="ru-RU"/>
              </w:rPr>
              <w:t>д</w:t>
            </w:r>
            <w:r w:rsidRPr="0093632E">
              <w:rPr>
                <w:rFonts w:ascii="Times New Roman" w:hAnsi="Times New Roman"/>
                <w:color w:val="000000"/>
                <w:sz w:val="24"/>
                <w:szCs w:val="24"/>
                <w:shd w:val="clear" w:color="auto" w:fill="FFFFFF"/>
                <w:lang w:val="ru-RU"/>
              </w:rPr>
              <w:t>еятельность, связанная с добычей (выловом) водных биологических ресурсов, приемкой, обработкой, перегрузкой, транспортировкой, хранением и выгрузкой уловов водных биологических ресурсов, производством рыбной продукции.</w:t>
            </w:r>
          </w:p>
        </w:tc>
      </w:tr>
      <w:tr w:rsidR="0093632E" w:rsidRPr="00A15629" w14:paraId="093D904A" w14:textId="77777777" w:rsidTr="001D6C93">
        <w:trPr>
          <w:jc w:val="center"/>
        </w:trPr>
        <w:tc>
          <w:tcPr>
            <w:tcW w:w="2405" w:type="dxa"/>
            <w:tcBorders>
              <w:top w:val="single" w:sz="4" w:space="0" w:color="000000"/>
              <w:bottom w:val="single" w:sz="4" w:space="0" w:color="000000"/>
            </w:tcBorders>
          </w:tcPr>
          <w:p w14:paraId="04253D37" w14:textId="77777777" w:rsidR="0093632E" w:rsidRPr="0034481D" w:rsidRDefault="0093632E" w:rsidP="0093632E">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Общественное питание</w:t>
            </w:r>
          </w:p>
          <w:p w14:paraId="40D3F20C" w14:textId="23AA21E0" w:rsidR="0093632E" w:rsidRPr="00E306E8" w:rsidRDefault="0093632E" w:rsidP="0093632E">
            <w:pPr>
              <w:widowControl w:val="0"/>
              <w:autoSpaceDE w:val="0"/>
              <w:autoSpaceDN w:val="0"/>
              <w:adjustRightInd w:val="0"/>
              <w:spacing w:after="0" w:line="240" w:lineRule="auto"/>
              <w:jc w:val="center"/>
              <w:rPr>
                <w:rFonts w:ascii="Times New Roman" w:hAnsi="Times New Roman"/>
                <w:color w:val="000000"/>
                <w:sz w:val="24"/>
                <w:szCs w:val="24"/>
                <w:lang w:val="ru-RU"/>
              </w:rPr>
            </w:pPr>
            <w:r w:rsidRPr="0034481D">
              <w:rPr>
                <w:rFonts w:ascii="Times New Roman" w:hAnsi="Times New Roman"/>
                <w:sz w:val="24"/>
                <w:szCs w:val="24"/>
                <w:lang w:val="ru-RU"/>
              </w:rPr>
              <w:t>(4.6)</w:t>
            </w:r>
          </w:p>
        </w:tc>
        <w:tc>
          <w:tcPr>
            <w:tcW w:w="7513" w:type="dxa"/>
            <w:tcBorders>
              <w:top w:val="single" w:sz="4" w:space="0" w:color="000000"/>
              <w:bottom w:val="single" w:sz="4" w:space="0" w:color="000000"/>
            </w:tcBorders>
          </w:tcPr>
          <w:p w14:paraId="1DF98A5B" w14:textId="1771A6EA" w:rsidR="0093632E" w:rsidRPr="00E306E8" w:rsidRDefault="0093632E" w:rsidP="0093632E">
            <w:pPr>
              <w:spacing w:after="0" w:line="240" w:lineRule="auto"/>
              <w:ind w:left="142" w:hanging="142"/>
              <w:jc w:val="both"/>
              <w:rPr>
                <w:rFonts w:ascii="Times New Roman" w:hAnsi="Times New Roman"/>
                <w:color w:val="000000"/>
                <w:sz w:val="24"/>
                <w:szCs w:val="24"/>
                <w:lang w:val="ru-RU"/>
              </w:rPr>
            </w:pPr>
            <w:r w:rsidRPr="0093632E">
              <w:rPr>
                <w:rFonts w:ascii="Times New Roman" w:hAnsi="Times New Roman"/>
                <w:color w:val="000000"/>
                <w:sz w:val="24"/>
                <w:szCs w:val="24"/>
                <w:shd w:val="clear" w:color="auto" w:fill="FFFFFF"/>
                <w:lang w:val="ru-RU"/>
              </w:rPr>
              <w:t>-</w:t>
            </w:r>
            <w:r w:rsidRPr="00597B2C">
              <w:rPr>
                <w:rFonts w:ascii="Times New Roman" w:hAnsi="Times New Roman"/>
                <w:sz w:val="24"/>
                <w:szCs w:val="24"/>
              </w:rPr>
              <w:t> </w:t>
            </w:r>
            <w:r w:rsidRPr="0093632E">
              <w:rPr>
                <w:rFonts w:ascii="Times New Roman" w:hAnsi="Times New Roman"/>
                <w:color w:val="000000"/>
                <w:sz w:val="24"/>
                <w:szCs w:val="24"/>
                <w:shd w:val="clear" w:color="auto" w:fill="FFFFFF"/>
                <w:lang w:val="ru-RU"/>
              </w:rPr>
              <w:t xml:space="preserve">размещение </w:t>
            </w:r>
            <w:r w:rsidRPr="0093632E">
              <w:rPr>
                <w:rFonts w:ascii="Times New Roman" w:hAnsi="Times New Roman"/>
                <w:sz w:val="24"/>
                <w:szCs w:val="24"/>
                <w:lang w:val="ru-RU"/>
              </w:rPr>
              <w:t>объектов капитального строительства в целях устройства мест общественного питания (рестораны, кафе, столовые, закусочные, бары).</w:t>
            </w:r>
          </w:p>
        </w:tc>
      </w:tr>
    </w:tbl>
    <w:p w14:paraId="2BBABC1B" w14:textId="28C06633" w:rsidR="0067355F" w:rsidRDefault="0067355F" w:rsidP="00FE4127">
      <w:pPr>
        <w:widowControl w:val="0"/>
        <w:tabs>
          <w:tab w:val="left" w:pos="993"/>
          <w:tab w:val="left" w:pos="1134"/>
        </w:tabs>
        <w:spacing w:after="0" w:line="240" w:lineRule="auto"/>
        <w:jc w:val="both"/>
        <w:rPr>
          <w:rFonts w:ascii="Times New Roman" w:hAnsi="Times New Roman"/>
          <w:bCs/>
          <w:sz w:val="24"/>
          <w:szCs w:val="24"/>
          <w:lang w:val="ru-RU"/>
        </w:rPr>
      </w:pPr>
    </w:p>
    <w:p w14:paraId="4F85D1B4" w14:textId="61F07656" w:rsidR="00DC3113" w:rsidRPr="0043756E" w:rsidRDefault="00DC3113" w:rsidP="00BA57A1">
      <w:pPr>
        <w:widowControl w:val="0"/>
        <w:numPr>
          <w:ilvl w:val="0"/>
          <w:numId w:val="94"/>
        </w:numPr>
        <w:tabs>
          <w:tab w:val="left" w:pos="993"/>
        </w:tabs>
        <w:overflowPunct w:val="0"/>
        <w:autoSpaceDE w:val="0"/>
        <w:autoSpaceDN w:val="0"/>
        <w:adjustRightInd w:val="0"/>
        <w:spacing w:after="0" w:line="240" w:lineRule="auto"/>
        <w:ind w:left="0" w:firstLine="720"/>
        <w:jc w:val="both"/>
        <w:rPr>
          <w:rFonts w:ascii="Times New Roman" w:hAnsi="Times New Roman"/>
          <w:bCs/>
          <w:sz w:val="24"/>
          <w:szCs w:val="24"/>
          <w:lang w:val="ru-RU"/>
        </w:rPr>
      </w:pPr>
      <w:r w:rsidRPr="0043756E">
        <w:rPr>
          <w:rFonts w:ascii="Times New Roman" w:hAnsi="Times New Roman"/>
          <w:bCs/>
          <w:sz w:val="24"/>
          <w:szCs w:val="24"/>
          <w:lang w:val="ru-RU"/>
        </w:rPr>
        <w:t>Предельные (минимальные и (ил</w:t>
      </w:r>
      <w:r>
        <w:rPr>
          <w:rFonts w:ascii="Times New Roman" w:hAnsi="Times New Roman"/>
          <w:bCs/>
          <w:sz w:val="24"/>
          <w:szCs w:val="24"/>
          <w:lang w:val="ru-RU"/>
        </w:rPr>
        <w:t xml:space="preserve"> </w:t>
      </w:r>
      <w:r w:rsidRPr="0043756E">
        <w:rPr>
          <w:rFonts w:ascii="Times New Roman" w:hAnsi="Times New Roman"/>
          <w:bCs/>
          <w:sz w:val="24"/>
          <w:szCs w:val="24"/>
          <w:lang w:val="ru-RU"/>
        </w:rPr>
        <w:t xml:space="preserve">и) максимальные) размеры земельных участков и предельные параметры разрешенного строительства, реконструкции объектов капитального строительства в границах территориальной зоны </w:t>
      </w:r>
      <w:r>
        <w:rPr>
          <w:rFonts w:ascii="Times New Roman" w:hAnsi="Times New Roman"/>
          <w:bCs/>
          <w:sz w:val="24"/>
          <w:szCs w:val="24"/>
          <w:lang w:val="ru-RU"/>
        </w:rPr>
        <w:t>Р-2</w:t>
      </w:r>
      <w:r w:rsidRPr="0043756E">
        <w:rPr>
          <w:rFonts w:ascii="Times New Roman" w:hAnsi="Times New Roman"/>
          <w:bCs/>
          <w:sz w:val="24"/>
          <w:szCs w:val="24"/>
          <w:lang w:val="ru-RU"/>
        </w:rPr>
        <w:t xml:space="preserve">: </w:t>
      </w:r>
    </w:p>
    <w:p w14:paraId="70AA97EC" w14:textId="40EC0EC0" w:rsidR="00DC3113" w:rsidRPr="00AA2BF8" w:rsidRDefault="00DC3113" w:rsidP="00BA57A1">
      <w:pPr>
        <w:widowControl w:val="0"/>
        <w:numPr>
          <w:ilvl w:val="0"/>
          <w:numId w:val="93"/>
        </w:numPr>
        <w:tabs>
          <w:tab w:val="clear" w:pos="720"/>
          <w:tab w:val="num" w:pos="993"/>
        </w:tabs>
        <w:spacing w:after="0" w:line="240" w:lineRule="auto"/>
        <w:ind w:left="0" w:firstLine="720"/>
        <w:jc w:val="both"/>
        <w:rPr>
          <w:rFonts w:ascii="Times New Roman" w:hAnsi="Times New Roman"/>
          <w:sz w:val="24"/>
          <w:szCs w:val="24"/>
          <w:lang w:val="ru-RU"/>
        </w:rPr>
      </w:pPr>
      <w:r w:rsidRPr="00AA2BF8">
        <w:rPr>
          <w:rFonts w:ascii="Times New Roman" w:hAnsi="Times New Roman"/>
          <w:sz w:val="24"/>
          <w:szCs w:val="24"/>
          <w:lang w:val="ru-RU"/>
        </w:rPr>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применительно к зоне </w:t>
      </w:r>
      <w:r w:rsidRPr="00DC3113">
        <w:rPr>
          <w:rFonts w:ascii="Times New Roman" w:hAnsi="Times New Roman"/>
          <w:bCs/>
          <w:sz w:val="24"/>
          <w:szCs w:val="24"/>
          <w:lang w:val="ru-RU"/>
        </w:rPr>
        <w:t>Р-2</w:t>
      </w:r>
      <w:r w:rsidRPr="00AA2BF8">
        <w:rPr>
          <w:rFonts w:ascii="Times New Roman" w:hAnsi="Times New Roman"/>
          <w:b/>
          <w:sz w:val="24"/>
          <w:szCs w:val="24"/>
          <w:lang w:val="ru-RU"/>
        </w:rPr>
        <w:t xml:space="preserve"> </w:t>
      </w:r>
      <w:r w:rsidRPr="00AA2BF8">
        <w:rPr>
          <w:rFonts w:ascii="Times New Roman" w:hAnsi="Times New Roman"/>
          <w:sz w:val="24"/>
          <w:szCs w:val="24"/>
          <w:lang w:val="ru-RU"/>
        </w:rPr>
        <w:t>не подлежат установлению.</w:t>
      </w:r>
    </w:p>
    <w:p w14:paraId="5B933184" w14:textId="77777777" w:rsidR="00DC3113" w:rsidRPr="00AA2BF8" w:rsidRDefault="00DC3113" w:rsidP="00BA57A1">
      <w:pPr>
        <w:numPr>
          <w:ilvl w:val="0"/>
          <w:numId w:val="93"/>
        </w:numPr>
        <w:tabs>
          <w:tab w:val="clear" w:pos="720"/>
          <w:tab w:val="num" w:pos="993"/>
        </w:tabs>
        <w:spacing w:after="0" w:line="240" w:lineRule="auto"/>
        <w:ind w:left="0" w:firstLine="720"/>
        <w:jc w:val="both"/>
        <w:rPr>
          <w:rFonts w:ascii="Times New Roman" w:hAnsi="Times New Roman"/>
          <w:sz w:val="24"/>
          <w:szCs w:val="24"/>
          <w:lang w:val="ru-RU"/>
        </w:rPr>
      </w:pPr>
      <w:r w:rsidRPr="00AA2BF8">
        <w:rPr>
          <w:rFonts w:ascii="Times New Roman" w:hAnsi="Times New Roman"/>
          <w:sz w:val="24"/>
          <w:szCs w:val="24"/>
          <w:lang w:val="ru-RU"/>
        </w:rPr>
        <w:t>На землях рекреационного назначения запрещается деятельность, не соответствующая их целевому назначению.</w:t>
      </w:r>
    </w:p>
    <w:p w14:paraId="38DF8DAA" w14:textId="40628E35" w:rsidR="00DC3113" w:rsidRPr="00AA2BF8" w:rsidRDefault="00F369AF" w:rsidP="00BA57A1">
      <w:pPr>
        <w:widowControl w:val="0"/>
        <w:numPr>
          <w:ilvl w:val="0"/>
          <w:numId w:val="93"/>
        </w:numPr>
        <w:tabs>
          <w:tab w:val="clear" w:pos="720"/>
          <w:tab w:val="num" w:pos="993"/>
        </w:tabs>
        <w:spacing w:after="0" w:line="240" w:lineRule="auto"/>
        <w:ind w:left="0" w:firstLine="720"/>
        <w:jc w:val="both"/>
        <w:rPr>
          <w:rFonts w:ascii="Times New Roman" w:hAnsi="Times New Roman"/>
          <w:sz w:val="24"/>
          <w:szCs w:val="24"/>
          <w:lang w:val="ru-RU"/>
        </w:rPr>
      </w:pPr>
      <w:r w:rsidRPr="00AA2BF8">
        <w:rPr>
          <w:rFonts w:ascii="Times New Roman" w:hAnsi="Times New Roman"/>
          <w:sz w:val="24"/>
          <w:szCs w:val="24"/>
          <w:lang w:val="ru-RU"/>
        </w:rPr>
        <w:t xml:space="preserve">Тип ограждения, его внешний вид и место установки </w:t>
      </w:r>
      <w:r>
        <w:rPr>
          <w:rFonts w:ascii="Times New Roman" w:hAnsi="Times New Roman"/>
          <w:sz w:val="24"/>
          <w:szCs w:val="24"/>
          <w:lang w:val="ru-RU"/>
        </w:rPr>
        <w:t xml:space="preserve">определяются </w:t>
      </w:r>
      <w:r w:rsidRPr="00AA2BF8">
        <w:rPr>
          <w:rFonts w:ascii="Times New Roman" w:hAnsi="Times New Roman"/>
          <w:sz w:val="24"/>
          <w:szCs w:val="24"/>
          <w:lang w:val="ru-RU"/>
        </w:rPr>
        <w:t>по согласованию с уполномоченными органами администрации</w:t>
      </w:r>
      <w:r>
        <w:rPr>
          <w:rFonts w:ascii="Times New Roman" w:hAnsi="Times New Roman"/>
          <w:sz w:val="24"/>
          <w:szCs w:val="24"/>
          <w:lang w:val="ru-RU"/>
        </w:rPr>
        <w:t xml:space="preserve"> ЗАТО г. Радужный в области архитектуры.</w:t>
      </w:r>
    </w:p>
    <w:p w14:paraId="0BD5D438" w14:textId="2EE3965A" w:rsidR="00DC3113" w:rsidRDefault="00DC3113" w:rsidP="00BA57A1">
      <w:pPr>
        <w:pStyle w:val="ad"/>
        <w:widowControl w:val="0"/>
        <w:numPr>
          <w:ilvl w:val="0"/>
          <w:numId w:val="94"/>
        </w:numPr>
        <w:tabs>
          <w:tab w:val="clear" w:pos="720"/>
          <w:tab w:val="num" w:pos="993"/>
        </w:tabs>
        <w:ind w:left="0" w:firstLine="720"/>
        <w:jc w:val="both"/>
        <w:rPr>
          <w:rFonts w:ascii="Times New Roman" w:hAnsi="Times New Roman"/>
          <w:color w:val="000000"/>
          <w:sz w:val="24"/>
          <w:szCs w:val="24"/>
          <w:lang w:val="ru-RU" w:eastAsia="ru-RU"/>
        </w:rPr>
      </w:pPr>
      <w:r w:rsidRPr="00AA2BF8">
        <w:rPr>
          <w:rFonts w:ascii="Times New Roman" w:hAnsi="Times New Roman"/>
          <w:color w:val="000000"/>
          <w:sz w:val="24"/>
          <w:szCs w:val="24"/>
          <w:lang w:val="ru-RU" w:eastAsia="ru-RU"/>
        </w:rPr>
        <w:t xml:space="preserve">Городские леса, расположенные на территории муниципального образования ЗАТО </w:t>
      </w:r>
      <w:r w:rsidR="00CB2F9D">
        <w:rPr>
          <w:rFonts w:ascii="Times New Roman" w:hAnsi="Times New Roman"/>
          <w:color w:val="000000"/>
          <w:sz w:val="24"/>
          <w:szCs w:val="24"/>
          <w:lang w:val="ru-RU" w:eastAsia="ru-RU"/>
        </w:rPr>
        <w:t xml:space="preserve">      </w:t>
      </w:r>
      <w:r w:rsidRPr="00AA2BF8">
        <w:rPr>
          <w:rFonts w:ascii="Times New Roman" w:hAnsi="Times New Roman"/>
          <w:color w:val="000000"/>
          <w:sz w:val="24"/>
          <w:szCs w:val="24"/>
          <w:lang w:val="ru-RU" w:eastAsia="ru-RU"/>
        </w:rPr>
        <w:t>г. Радужный</w:t>
      </w:r>
      <w:r w:rsidRPr="00AA2BF8">
        <w:rPr>
          <w:rFonts w:ascii="Times New Roman" w:hAnsi="Times New Roman"/>
          <w:sz w:val="24"/>
          <w:szCs w:val="24"/>
          <w:lang w:val="ru-RU" w:eastAsia="ru-RU"/>
        </w:rPr>
        <w:t xml:space="preserve"> Владимирской области</w:t>
      </w:r>
      <w:r w:rsidRPr="00AA2BF8">
        <w:rPr>
          <w:rFonts w:ascii="Times New Roman" w:hAnsi="Times New Roman"/>
          <w:color w:val="000000"/>
          <w:sz w:val="24"/>
          <w:szCs w:val="24"/>
          <w:lang w:val="ru-RU" w:eastAsia="ru-RU"/>
        </w:rPr>
        <w:t>, на землях категории «земли населенных пунктов» находятся в муниципальной собственности ЗАТО г. Радужный</w:t>
      </w:r>
      <w:r w:rsidRPr="00AA2BF8">
        <w:rPr>
          <w:rFonts w:ascii="Times New Roman" w:hAnsi="Times New Roman"/>
          <w:sz w:val="24"/>
          <w:szCs w:val="24"/>
          <w:lang w:val="ru-RU" w:eastAsia="ru-RU"/>
        </w:rPr>
        <w:t xml:space="preserve"> Владимирской области</w:t>
      </w:r>
      <w:r w:rsidRPr="00AA2BF8">
        <w:rPr>
          <w:rFonts w:ascii="Times New Roman" w:hAnsi="Times New Roman"/>
          <w:color w:val="000000"/>
          <w:sz w:val="24"/>
          <w:szCs w:val="24"/>
          <w:lang w:val="ru-RU" w:eastAsia="ru-RU"/>
        </w:rPr>
        <w:t>.</w:t>
      </w:r>
    </w:p>
    <w:p w14:paraId="253B112E" w14:textId="1EC6E859" w:rsidR="00DC3113" w:rsidRPr="00AA2BF8" w:rsidRDefault="00DC3113" w:rsidP="00CB2F9D">
      <w:pPr>
        <w:widowControl w:val="0"/>
        <w:spacing w:after="0" w:line="240" w:lineRule="auto"/>
        <w:ind w:firstLine="720"/>
        <w:jc w:val="both"/>
        <w:rPr>
          <w:rFonts w:ascii="Times New Roman" w:hAnsi="Times New Roman"/>
          <w:color w:val="000000"/>
          <w:sz w:val="24"/>
          <w:szCs w:val="24"/>
          <w:lang w:val="ru-RU" w:eastAsia="ru-RU"/>
        </w:rPr>
      </w:pPr>
      <w:r w:rsidRPr="00AA2BF8">
        <w:rPr>
          <w:rFonts w:ascii="Times New Roman" w:hAnsi="Times New Roman"/>
          <w:color w:val="000000"/>
          <w:sz w:val="24"/>
          <w:szCs w:val="24"/>
          <w:lang w:val="ru-RU" w:eastAsia="ru-RU"/>
        </w:rPr>
        <w:t xml:space="preserve">Городские леса расположены на земельных участках с кадастровыми номерами: 33:23:000112:328, </w:t>
      </w:r>
      <w:r w:rsidR="00823508" w:rsidRPr="00AA2BF8">
        <w:rPr>
          <w:rFonts w:ascii="Times New Roman" w:hAnsi="Times New Roman"/>
          <w:color w:val="000000"/>
          <w:sz w:val="24"/>
          <w:szCs w:val="24"/>
          <w:lang w:val="ru-RU" w:eastAsia="ru-RU"/>
        </w:rPr>
        <w:t xml:space="preserve">33:23:000112:334, 33:23:000112:335, </w:t>
      </w:r>
      <w:r w:rsidRPr="00AA2BF8">
        <w:rPr>
          <w:rFonts w:ascii="Times New Roman" w:hAnsi="Times New Roman"/>
          <w:color w:val="000000"/>
          <w:sz w:val="24"/>
          <w:szCs w:val="24"/>
          <w:lang w:val="ru-RU" w:eastAsia="ru-RU"/>
        </w:rPr>
        <w:t>33:23:000105:174, 33:23:000106:121, 33:23:000107:232, 33:23:000111:202, 33:23:000102:16, 33:23:000102:13, 33:23:000102:12, 33:23:000102:14, 33:23:000102:15, 33:23:000101:487.</w:t>
      </w:r>
    </w:p>
    <w:p w14:paraId="660EEB53" w14:textId="6428D35F" w:rsidR="00DC3113" w:rsidRDefault="00DC3113" w:rsidP="00CB2F9D">
      <w:pPr>
        <w:widowControl w:val="0"/>
        <w:spacing w:after="0" w:line="240" w:lineRule="auto"/>
        <w:ind w:firstLine="720"/>
        <w:jc w:val="both"/>
        <w:rPr>
          <w:rFonts w:ascii="Times New Roman" w:hAnsi="Times New Roman"/>
          <w:color w:val="000000"/>
          <w:sz w:val="24"/>
          <w:szCs w:val="24"/>
          <w:lang w:val="ru-RU" w:eastAsia="ru-RU"/>
        </w:rPr>
      </w:pPr>
      <w:r w:rsidRPr="00AA2BF8">
        <w:rPr>
          <w:rFonts w:ascii="Times New Roman" w:hAnsi="Times New Roman"/>
          <w:color w:val="000000"/>
          <w:sz w:val="24"/>
          <w:szCs w:val="24"/>
          <w:lang w:val="ru-RU" w:eastAsia="ru-RU"/>
        </w:rPr>
        <w:t>Общая площадь городских лесов ЗАТО г. Радужный</w:t>
      </w:r>
      <w:r w:rsidRPr="00AA2BF8">
        <w:rPr>
          <w:rFonts w:ascii="Times New Roman" w:hAnsi="Times New Roman"/>
          <w:sz w:val="24"/>
          <w:szCs w:val="24"/>
          <w:lang w:val="ru-RU" w:eastAsia="ru-RU"/>
        </w:rPr>
        <w:t xml:space="preserve"> Владимирской области</w:t>
      </w:r>
      <w:r w:rsidRPr="00AA2BF8">
        <w:rPr>
          <w:rFonts w:ascii="Times New Roman" w:hAnsi="Times New Roman"/>
          <w:color w:val="000000"/>
          <w:sz w:val="24"/>
          <w:szCs w:val="24"/>
          <w:lang w:val="ru-RU" w:eastAsia="ru-RU"/>
        </w:rPr>
        <w:t xml:space="preserve"> составляет 144,36 га (1 443</w:t>
      </w:r>
      <w:r w:rsidR="007A04FF">
        <w:rPr>
          <w:rFonts w:ascii="Times New Roman" w:hAnsi="Times New Roman"/>
          <w:color w:val="000000"/>
          <w:sz w:val="24"/>
          <w:szCs w:val="24"/>
          <w:lang w:val="ru-RU" w:eastAsia="ru-RU"/>
        </w:rPr>
        <w:t> </w:t>
      </w:r>
      <w:r w:rsidRPr="00AA2BF8">
        <w:rPr>
          <w:rFonts w:ascii="Times New Roman" w:hAnsi="Times New Roman"/>
          <w:color w:val="000000"/>
          <w:sz w:val="24"/>
          <w:szCs w:val="24"/>
          <w:lang w:val="ru-RU" w:eastAsia="ru-RU"/>
        </w:rPr>
        <w:t>635</w:t>
      </w:r>
      <w:r w:rsidR="007A04FF">
        <w:rPr>
          <w:rFonts w:ascii="Times New Roman" w:hAnsi="Times New Roman"/>
          <w:color w:val="000000"/>
          <w:sz w:val="24"/>
          <w:szCs w:val="24"/>
          <w:lang w:val="ru-RU" w:eastAsia="ru-RU"/>
        </w:rPr>
        <w:t xml:space="preserve"> </w:t>
      </w:r>
      <w:r w:rsidRPr="00AA2BF8">
        <w:rPr>
          <w:rFonts w:ascii="Times New Roman" w:hAnsi="Times New Roman"/>
          <w:color w:val="000000"/>
          <w:sz w:val="24"/>
          <w:szCs w:val="24"/>
          <w:lang w:val="ru-RU" w:eastAsia="ru-RU"/>
        </w:rPr>
        <w:t>м</w:t>
      </w:r>
      <w:r w:rsidR="00754805" w:rsidRPr="00754805">
        <w:rPr>
          <w:rFonts w:ascii="Times New Roman" w:hAnsi="Times New Roman"/>
          <w:color w:val="000000"/>
          <w:sz w:val="24"/>
          <w:szCs w:val="24"/>
          <w:vertAlign w:val="superscript"/>
          <w:lang w:val="ru-RU" w:eastAsia="ru-RU"/>
        </w:rPr>
        <w:t>2</w:t>
      </w:r>
      <w:r w:rsidRPr="00AA2BF8">
        <w:rPr>
          <w:rFonts w:ascii="Times New Roman" w:hAnsi="Times New Roman"/>
          <w:color w:val="000000"/>
          <w:sz w:val="24"/>
          <w:szCs w:val="24"/>
          <w:lang w:val="ru-RU" w:eastAsia="ru-RU"/>
        </w:rPr>
        <w:t>).</w:t>
      </w:r>
    </w:p>
    <w:p w14:paraId="334EBA3B" w14:textId="444FFD19" w:rsidR="008604F7" w:rsidRDefault="008604F7" w:rsidP="00CB2F9D">
      <w:pPr>
        <w:widowControl w:val="0"/>
        <w:spacing w:after="0" w:line="240" w:lineRule="auto"/>
        <w:ind w:firstLine="720"/>
        <w:jc w:val="both"/>
        <w:rPr>
          <w:rFonts w:ascii="Times New Roman" w:hAnsi="Times New Roman"/>
          <w:color w:val="000000"/>
          <w:sz w:val="24"/>
          <w:szCs w:val="24"/>
          <w:lang w:val="ru-RU" w:eastAsia="ru-RU"/>
        </w:rPr>
      </w:pPr>
    </w:p>
    <w:p w14:paraId="5B0D6484" w14:textId="67C63F03" w:rsidR="00952F8C" w:rsidRPr="00261FDE" w:rsidRDefault="00952F8C" w:rsidP="00952F8C">
      <w:pPr>
        <w:widowControl w:val="0"/>
        <w:autoSpaceDE w:val="0"/>
        <w:autoSpaceDN w:val="0"/>
        <w:adjustRightInd w:val="0"/>
        <w:spacing w:after="0" w:line="240" w:lineRule="auto"/>
        <w:ind w:left="1077" w:hanging="1077"/>
        <w:jc w:val="both"/>
        <w:outlineLvl w:val="1"/>
        <w:rPr>
          <w:rFonts w:ascii="Times New Roman" w:hAnsi="Times New Roman"/>
          <w:sz w:val="24"/>
          <w:szCs w:val="24"/>
          <w:lang w:val="ru-RU"/>
        </w:rPr>
      </w:pPr>
      <w:bookmarkStart w:id="202" w:name="_Toc226983999"/>
      <w:r w:rsidRPr="00261FDE">
        <w:rPr>
          <w:rFonts w:ascii="Times New Roman" w:hAnsi="Times New Roman"/>
          <w:b/>
          <w:bCs/>
          <w:sz w:val="24"/>
          <w:szCs w:val="24"/>
          <w:lang w:val="ru-RU"/>
        </w:rPr>
        <w:t>Глава</w:t>
      </w:r>
      <w:r w:rsidRPr="00630223">
        <w:rPr>
          <w:rFonts w:ascii="Times New Roman" w:hAnsi="Times New Roman"/>
          <w:b/>
          <w:bCs/>
          <w:color w:val="000000"/>
          <w:sz w:val="24"/>
          <w:szCs w:val="24"/>
          <w:lang w:val="ru-RU" w:eastAsia="ru-RU"/>
        </w:rPr>
        <w:t> </w:t>
      </w:r>
      <w:r>
        <w:rPr>
          <w:rFonts w:ascii="Times New Roman" w:hAnsi="Times New Roman"/>
          <w:b/>
          <w:bCs/>
          <w:sz w:val="24"/>
          <w:szCs w:val="24"/>
          <w:lang w:val="ru-RU"/>
        </w:rPr>
        <w:t>11</w:t>
      </w:r>
      <w:r w:rsidRPr="00261FDE">
        <w:rPr>
          <w:rFonts w:ascii="Times New Roman" w:hAnsi="Times New Roman"/>
          <w:b/>
          <w:bCs/>
          <w:sz w:val="24"/>
          <w:szCs w:val="24"/>
          <w:lang w:val="ru-RU"/>
        </w:rPr>
        <w:t>.</w:t>
      </w:r>
      <w:r w:rsidRPr="00630223">
        <w:rPr>
          <w:rFonts w:ascii="Times New Roman" w:hAnsi="Times New Roman"/>
          <w:b/>
          <w:bCs/>
          <w:color w:val="000000"/>
          <w:sz w:val="24"/>
          <w:szCs w:val="24"/>
          <w:lang w:val="ru-RU" w:eastAsia="ru-RU"/>
        </w:rPr>
        <w:t> </w:t>
      </w:r>
      <w:r w:rsidRPr="00261FDE">
        <w:rPr>
          <w:rFonts w:ascii="Times New Roman" w:hAnsi="Times New Roman"/>
          <w:b/>
          <w:bCs/>
          <w:sz w:val="24"/>
          <w:szCs w:val="24"/>
          <w:lang w:val="ru-RU"/>
        </w:rPr>
        <w:t xml:space="preserve">Градостроительные регламенты. </w:t>
      </w:r>
      <w:r>
        <w:rPr>
          <w:rFonts w:ascii="Times New Roman" w:hAnsi="Times New Roman"/>
          <w:b/>
          <w:bCs/>
          <w:color w:val="000000"/>
          <w:sz w:val="24"/>
          <w:szCs w:val="24"/>
          <w:shd w:val="clear" w:color="auto" w:fill="FFFFFF"/>
          <w:lang w:val="ru-RU"/>
        </w:rPr>
        <w:t>П</w:t>
      </w:r>
      <w:r w:rsidRPr="00630223">
        <w:rPr>
          <w:rFonts w:ascii="Times New Roman" w:hAnsi="Times New Roman"/>
          <w:b/>
          <w:bCs/>
          <w:color w:val="000000"/>
          <w:sz w:val="24"/>
          <w:szCs w:val="24"/>
          <w:shd w:val="clear" w:color="auto" w:fill="FFFFFF"/>
          <w:lang w:val="ru-RU"/>
        </w:rPr>
        <w:t>роизводственны</w:t>
      </w:r>
      <w:r>
        <w:rPr>
          <w:rFonts w:ascii="Times New Roman" w:hAnsi="Times New Roman"/>
          <w:b/>
          <w:bCs/>
          <w:color w:val="000000"/>
          <w:sz w:val="24"/>
          <w:szCs w:val="24"/>
          <w:shd w:val="clear" w:color="auto" w:fill="FFFFFF"/>
          <w:lang w:val="ru-RU"/>
        </w:rPr>
        <w:t>е</w:t>
      </w:r>
      <w:r w:rsidRPr="00630223">
        <w:rPr>
          <w:rFonts w:ascii="Times New Roman" w:hAnsi="Times New Roman"/>
          <w:b/>
          <w:bCs/>
          <w:color w:val="000000"/>
          <w:sz w:val="24"/>
          <w:szCs w:val="24"/>
          <w:shd w:val="clear" w:color="auto" w:fill="FFFFFF"/>
          <w:lang w:val="ru-RU"/>
        </w:rPr>
        <w:t xml:space="preserve"> зон</w:t>
      </w:r>
      <w:r>
        <w:rPr>
          <w:rFonts w:ascii="Times New Roman" w:hAnsi="Times New Roman"/>
          <w:b/>
          <w:bCs/>
          <w:color w:val="000000"/>
          <w:sz w:val="24"/>
          <w:szCs w:val="24"/>
          <w:shd w:val="clear" w:color="auto" w:fill="FFFFFF"/>
          <w:lang w:val="ru-RU"/>
        </w:rPr>
        <w:t>ы</w:t>
      </w:r>
      <w:r w:rsidRPr="00630223">
        <w:rPr>
          <w:rFonts w:ascii="Times New Roman" w:hAnsi="Times New Roman"/>
          <w:b/>
          <w:bCs/>
          <w:color w:val="000000"/>
          <w:sz w:val="24"/>
          <w:szCs w:val="24"/>
          <w:shd w:val="clear" w:color="auto" w:fill="FFFFFF"/>
          <w:lang w:val="ru-RU"/>
        </w:rPr>
        <w:t>, зон</w:t>
      </w:r>
      <w:r>
        <w:rPr>
          <w:rFonts w:ascii="Times New Roman" w:hAnsi="Times New Roman"/>
          <w:b/>
          <w:bCs/>
          <w:color w:val="000000"/>
          <w:sz w:val="24"/>
          <w:szCs w:val="24"/>
          <w:shd w:val="clear" w:color="auto" w:fill="FFFFFF"/>
          <w:lang w:val="ru-RU"/>
        </w:rPr>
        <w:t>ы</w:t>
      </w:r>
      <w:r w:rsidRPr="00630223">
        <w:rPr>
          <w:rFonts w:ascii="Times New Roman" w:hAnsi="Times New Roman"/>
          <w:b/>
          <w:bCs/>
          <w:color w:val="000000"/>
          <w:sz w:val="24"/>
          <w:szCs w:val="24"/>
          <w:shd w:val="clear" w:color="auto" w:fill="FFFFFF"/>
          <w:lang w:val="ru-RU"/>
        </w:rPr>
        <w:t xml:space="preserve"> инженерной и транспортной инфраструктур</w:t>
      </w:r>
      <w:bookmarkEnd w:id="202"/>
    </w:p>
    <w:p w14:paraId="4BAD867E" w14:textId="77777777" w:rsidR="00952F8C" w:rsidRDefault="00952F8C" w:rsidP="00CB2F9D">
      <w:pPr>
        <w:widowControl w:val="0"/>
        <w:spacing w:after="0" w:line="240" w:lineRule="auto"/>
        <w:ind w:firstLine="720"/>
        <w:jc w:val="both"/>
        <w:rPr>
          <w:rFonts w:ascii="Times New Roman" w:hAnsi="Times New Roman"/>
          <w:color w:val="000000"/>
          <w:sz w:val="24"/>
          <w:szCs w:val="24"/>
          <w:lang w:val="ru-RU" w:eastAsia="ru-RU"/>
        </w:rPr>
      </w:pPr>
    </w:p>
    <w:p w14:paraId="74A33BF7" w14:textId="2014A5E1" w:rsidR="008604F7" w:rsidRPr="00630223" w:rsidRDefault="008604F7" w:rsidP="00630223">
      <w:pPr>
        <w:widowControl w:val="0"/>
        <w:autoSpaceDE w:val="0"/>
        <w:autoSpaceDN w:val="0"/>
        <w:adjustRightInd w:val="0"/>
        <w:spacing w:after="0" w:line="240" w:lineRule="auto"/>
        <w:ind w:left="1191" w:hanging="1191"/>
        <w:jc w:val="both"/>
        <w:outlineLvl w:val="2"/>
        <w:rPr>
          <w:rFonts w:ascii="Times New Roman" w:hAnsi="Times New Roman"/>
          <w:b/>
          <w:bCs/>
          <w:sz w:val="24"/>
          <w:szCs w:val="24"/>
          <w:lang w:val="ru-RU"/>
        </w:rPr>
      </w:pPr>
      <w:bookmarkStart w:id="203" w:name="_Toc226984000"/>
      <w:r w:rsidRPr="00630223">
        <w:rPr>
          <w:rFonts w:ascii="Times New Roman" w:hAnsi="Times New Roman"/>
          <w:b/>
          <w:bCs/>
          <w:sz w:val="24"/>
          <w:szCs w:val="24"/>
          <w:lang w:val="ru-RU"/>
        </w:rPr>
        <w:t>Статья</w:t>
      </w:r>
      <w:r w:rsidR="00630223" w:rsidRPr="00630223">
        <w:rPr>
          <w:rFonts w:ascii="Times New Roman" w:hAnsi="Times New Roman"/>
          <w:b/>
          <w:bCs/>
          <w:color w:val="000000"/>
          <w:sz w:val="24"/>
          <w:szCs w:val="24"/>
          <w:lang w:val="ru-RU" w:eastAsia="ru-RU"/>
        </w:rPr>
        <w:t> </w:t>
      </w:r>
      <w:r w:rsidRPr="00630223">
        <w:rPr>
          <w:rFonts w:ascii="Times New Roman" w:hAnsi="Times New Roman"/>
          <w:b/>
          <w:bCs/>
          <w:sz w:val="24"/>
          <w:szCs w:val="24"/>
          <w:lang w:val="ru-RU"/>
        </w:rPr>
        <w:t>51.</w:t>
      </w:r>
      <w:r w:rsidR="00630223" w:rsidRPr="00630223">
        <w:rPr>
          <w:rFonts w:ascii="Times New Roman" w:hAnsi="Times New Roman"/>
          <w:b/>
          <w:bCs/>
          <w:color w:val="000000"/>
          <w:sz w:val="24"/>
          <w:szCs w:val="24"/>
          <w:lang w:val="ru-RU" w:eastAsia="ru-RU"/>
        </w:rPr>
        <w:t> </w:t>
      </w:r>
      <w:r w:rsidRPr="00630223">
        <w:rPr>
          <w:rFonts w:ascii="Times New Roman" w:hAnsi="Times New Roman"/>
          <w:b/>
          <w:bCs/>
          <w:sz w:val="24"/>
          <w:szCs w:val="24"/>
          <w:lang w:val="ru-RU"/>
        </w:rPr>
        <w:t>Состав</w:t>
      </w:r>
      <w:r>
        <w:rPr>
          <w:rFonts w:ascii="Times New Roman" w:hAnsi="Times New Roman"/>
          <w:b/>
          <w:bCs/>
          <w:sz w:val="24"/>
          <w:szCs w:val="24"/>
          <w:lang w:val="ru-RU"/>
        </w:rPr>
        <w:t xml:space="preserve"> и </w:t>
      </w:r>
      <w:r w:rsidRPr="00630223">
        <w:rPr>
          <w:rFonts w:ascii="Times New Roman" w:hAnsi="Times New Roman"/>
          <w:b/>
          <w:bCs/>
          <w:sz w:val="24"/>
          <w:szCs w:val="24"/>
          <w:lang w:val="ru-RU"/>
        </w:rPr>
        <w:t xml:space="preserve">назначение </w:t>
      </w:r>
      <w:r w:rsidR="00630223" w:rsidRPr="00630223">
        <w:rPr>
          <w:rFonts w:ascii="Times New Roman" w:hAnsi="Times New Roman"/>
          <w:b/>
          <w:bCs/>
          <w:color w:val="000000"/>
          <w:sz w:val="24"/>
          <w:szCs w:val="24"/>
          <w:shd w:val="clear" w:color="auto" w:fill="FFFFFF"/>
          <w:lang w:val="ru-RU"/>
        </w:rPr>
        <w:t>производственных зон, зон инженерной и транспортной инфраструктур</w:t>
      </w:r>
      <w:bookmarkEnd w:id="203"/>
    </w:p>
    <w:p w14:paraId="386ACF66" w14:textId="4AE755D4" w:rsidR="008604F7" w:rsidRPr="00A92434" w:rsidRDefault="008604F7" w:rsidP="00CB2F9D">
      <w:pPr>
        <w:widowControl w:val="0"/>
        <w:spacing w:after="0" w:line="240" w:lineRule="auto"/>
        <w:ind w:firstLine="720"/>
        <w:jc w:val="both"/>
        <w:rPr>
          <w:rFonts w:ascii="Times New Roman" w:hAnsi="Times New Roman"/>
          <w:color w:val="000000"/>
          <w:sz w:val="24"/>
          <w:szCs w:val="24"/>
          <w:lang w:val="ru-RU" w:eastAsia="ru-RU"/>
        </w:rPr>
      </w:pPr>
    </w:p>
    <w:p w14:paraId="237F3007" w14:textId="67C726FB" w:rsidR="00630223" w:rsidRPr="006820DB" w:rsidRDefault="00630223" w:rsidP="00BA57A1">
      <w:pPr>
        <w:pStyle w:val="ae"/>
        <w:widowControl w:val="0"/>
        <w:numPr>
          <w:ilvl w:val="0"/>
          <w:numId w:val="95"/>
        </w:numPr>
        <w:tabs>
          <w:tab w:val="left" w:pos="993"/>
        </w:tabs>
        <w:spacing w:after="0" w:line="240" w:lineRule="auto"/>
        <w:ind w:left="0" w:firstLine="709"/>
        <w:jc w:val="both"/>
        <w:rPr>
          <w:rFonts w:ascii="Times New Roman" w:hAnsi="Times New Roman"/>
          <w:color w:val="000000"/>
          <w:sz w:val="24"/>
          <w:szCs w:val="24"/>
          <w:lang w:val="ru-RU" w:eastAsia="ru-RU"/>
        </w:rPr>
      </w:pPr>
      <w:r w:rsidRPr="00A92434">
        <w:rPr>
          <w:rFonts w:ascii="Times New Roman" w:hAnsi="Times New Roman"/>
          <w:color w:val="000000"/>
          <w:sz w:val="24"/>
          <w:szCs w:val="24"/>
          <w:shd w:val="clear" w:color="auto" w:fill="FFFFFF"/>
          <w:lang w:val="ru-RU"/>
        </w:rPr>
        <w:t>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объектов, необходимых для функционирования таких объектов и обеспечения жизнедеятельности человека (в том числе зданий пожарных депо), а также для установления санитарно-защитных зон таких объектов в соответствии с требованиями технических регламентов.</w:t>
      </w:r>
      <w:bookmarkStart w:id="204" w:name="l514"/>
      <w:bookmarkStart w:id="205" w:name="l515"/>
      <w:bookmarkEnd w:id="204"/>
      <w:bookmarkEnd w:id="205"/>
      <w:r w:rsidRPr="00A92434">
        <w:rPr>
          <w:rFonts w:ascii="Times New Roman" w:hAnsi="Times New Roman"/>
          <w:color w:val="000000"/>
          <w:sz w:val="24"/>
          <w:szCs w:val="24"/>
          <w:shd w:val="clear" w:color="auto" w:fill="FFFFFF"/>
        </w:rPr>
        <w:t> </w:t>
      </w:r>
    </w:p>
    <w:p w14:paraId="5E2F56EE" w14:textId="5DB0D7CA" w:rsidR="006820DB" w:rsidRPr="00A92434" w:rsidRDefault="006820DB" w:rsidP="00BA57A1">
      <w:pPr>
        <w:pStyle w:val="ae"/>
        <w:widowControl w:val="0"/>
        <w:numPr>
          <w:ilvl w:val="0"/>
          <w:numId w:val="95"/>
        </w:numPr>
        <w:tabs>
          <w:tab w:val="left" w:pos="993"/>
        </w:tabs>
        <w:spacing w:after="0" w:line="240" w:lineRule="auto"/>
        <w:ind w:left="0" w:firstLine="709"/>
        <w:jc w:val="both"/>
        <w:rPr>
          <w:rFonts w:ascii="Times New Roman" w:hAnsi="Times New Roman"/>
          <w:color w:val="000000"/>
          <w:sz w:val="24"/>
          <w:szCs w:val="24"/>
          <w:lang w:val="ru-RU" w:eastAsia="ru-RU"/>
        </w:rPr>
      </w:pPr>
      <w:r w:rsidRPr="00A92434">
        <w:rPr>
          <w:rFonts w:ascii="Times New Roman" w:hAnsi="Times New Roman"/>
          <w:color w:val="000000"/>
          <w:sz w:val="24"/>
          <w:szCs w:val="24"/>
          <w:shd w:val="clear" w:color="auto" w:fill="FFFFFF"/>
          <w:lang w:val="ru-RU"/>
        </w:rPr>
        <w:t>Организации, промышленные объекты и производства, группы промышленных объектов и сооружения, являющиеся источниками воздействия на среду обитания и здоровье человека, необходимо отделять</w:t>
      </w:r>
      <w:r>
        <w:rPr>
          <w:rFonts w:ascii="Times New Roman" w:hAnsi="Times New Roman"/>
          <w:color w:val="000000"/>
          <w:sz w:val="24"/>
          <w:szCs w:val="24"/>
          <w:shd w:val="clear" w:color="auto" w:fill="FFFFFF"/>
          <w:lang w:val="ru-RU"/>
        </w:rPr>
        <w:t xml:space="preserve"> </w:t>
      </w:r>
      <w:r w:rsidRPr="00A92434">
        <w:rPr>
          <w:rStyle w:val="js-doc-mark"/>
          <w:rFonts w:ascii="Times New Roman" w:hAnsi="Times New Roman"/>
          <w:color w:val="000000"/>
          <w:sz w:val="24"/>
          <w:szCs w:val="24"/>
          <w:lang w:val="ru-RU"/>
        </w:rPr>
        <w:t>санитарно-защитными</w:t>
      </w:r>
      <w:r>
        <w:rPr>
          <w:rFonts w:ascii="Times New Roman" w:hAnsi="Times New Roman"/>
          <w:color w:val="000000"/>
          <w:sz w:val="24"/>
          <w:szCs w:val="24"/>
          <w:shd w:val="clear" w:color="auto" w:fill="FFFFFF"/>
          <w:lang w:val="ru-RU"/>
        </w:rPr>
        <w:t xml:space="preserve"> </w:t>
      </w:r>
      <w:r w:rsidRPr="00A92434">
        <w:rPr>
          <w:rStyle w:val="js-doc-mark"/>
          <w:rFonts w:ascii="Times New Roman" w:hAnsi="Times New Roman"/>
          <w:color w:val="000000"/>
          <w:sz w:val="24"/>
          <w:szCs w:val="24"/>
          <w:lang w:val="ru-RU"/>
        </w:rPr>
        <w:t>зонами</w:t>
      </w:r>
      <w:r>
        <w:rPr>
          <w:rFonts w:ascii="Times New Roman" w:hAnsi="Times New Roman"/>
          <w:color w:val="000000"/>
          <w:sz w:val="24"/>
          <w:szCs w:val="24"/>
          <w:shd w:val="clear" w:color="auto" w:fill="FFFFFF"/>
          <w:lang w:val="ru-RU"/>
        </w:rPr>
        <w:t xml:space="preserve"> </w:t>
      </w:r>
      <w:r w:rsidRPr="00A92434">
        <w:rPr>
          <w:rFonts w:ascii="Times New Roman" w:hAnsi="Times New Roman"/>
          <w:color w:val="000000"/>
          <w:sz w:val="24"/>
          <w:szCs w:val="24"/>
          <w:shd w:val="clear" w:color="auto" w:fill="FFFFFF"/>
          <w:lang w:val="ru-RU"/>
        </w:rPr>
        <w:t>от территории жилой застройки, ландшафтно-рекреационных</w:t>
      </w:r>
      <w:r>
        <w:rPr>
          <w:rFonts w:ascii="Times New Roman" w:hAnsi="Times New Roman"/>
          <w:color w:val="000000"/>
          <w:sz w:val="24"/>
          <w:szCs w:val="24"/>
          <w:shd w:val="clear" w:color="auto" w:fill="FFFFFF"/>
          <w:lang w:val="ru-RU"/>
        </w:rPr>
        <w:t xml:space="preserve"> </w:t>
      </w:r>
      <w:r w:rsidRPr="00A92434">
        <w:rPr>
          <w:rFonts w:ascii="Times New Roman" w:hAnsi="Times New Roman"/>
          <w:color w:val="000000"/>
          <w:sz w:val="24"/>
          <w:szCs w:val="24"/>
          <w:shd w:val="clear" w:color="auto" w:fill="FFFFFF"/>
          <w:lang w:val="ru-RU"/>
        </w:rPr>
        <w:t>зон,</w:t>
      </w:r>
      <w:r>
        <w:rPr>
          <w:rFonts w:ascii="Times New Roman" w:hAnsi="Times New Roman"/>
          <w:color w:val="000000"/>
          <w:sz w:val="24"/>
          <w:szCs w:val="24"/>
          <w:shd w:val="clear" w:color="auto" w:fill="FFFFFF"/>
          <w:lang w:val="ru-RU"/>
        </w:rPr>
        <w:t xml:space="preserve"> </w:t>
      </w:r>
      <w:r w:rsidRPr="00A92434">
        <w:rPr>
          <w:rFonts w:ascii="Times New Roman" w:hAnsi="Times New Roman"/>
          <w:color w:val="000000"/>
          <w:sz w:val="24"/>
          <w:szCs w:val="24"/>
          <w:shd w:val="clear" w:color="auto" w:fill="FFFFFF"/>
          <w:lang w:val="ru-RU"/>
        </w:rPr>
        <w:t>зон</w:t>
      </w:r>
      <w:r>
        <w:rPr>
          <w:rFonts w:ascii="Times New Roman" w:hAnsi="Times New Roman"/>
          <w:color w:val="000000"/>
          <w:sz w:val="24"/>
          <w:szCs w:val="24"/>
          <w:shd w:val="clear" w:color="auto" w:fill="FFFFFF"/>
          <w:lang w:val="ru-RU"/>
        </w:rPr>
        <w:t xml:space="preserve"> </w:t>
      </w:r>
      <w:r w:rsidRPr="00A92434">
        <w:rPr>
          <w:rFonts w:ascii="Times New Roman" w:hAnsi="Times New Roman"/>
          <w:color w:val="000000"/>
          <w:sz w:val="24"/>
          <w:szCs w:val="24"/>
          <w:shd w:val="clear" w:color="auto" w:fill="FFFFFF"/>
          <w:lang w:val="ru-RU"/>
        </w:rPr>
        <w:t>отдыха, территорий курортов, санаториев, домов отдыха, стационарных лечебно-профилактических учреждений, территорий садоводческих товариществ и коттеджной застройки, коллективных или индивидуальных дачных и садово-огородных участков.</w:t>
      </w:r>
    </w:p>
    <w:p w14:paraId="06D6BDE3" w14:textId="0D32263C" w:rsidR="006820DB" w:rsidRPr="00C5590B" w:rsidRDefault="006820DB" w:rsidP="00BA57A1">
      <w:pPr>
        <w:pStyle w:val="ae"/>
        <w:widowControl w:val="0"/>
        <w:numPr>
          <w:ilvl w:val="0"/>
          <w:numId w:val="95"/>
        </w:numPr>
        <w:tabs>
          <w:tab w:val="left" w:pos="993"/>
        </w:tabs>
        <w:spacing w:after="0" w:line="240" w:lineRule="auto"/>
        <w:ind w:left="0" w:firstLine="709"/>
        <w:contextualSpacing w:val="0"/>
        <w:jc w:val="both"/>
        <w:rPr>
          <w:rFonts w:ascii="Times New Roman" w:hAnsi="Times New Roman"/>
          <w:color w:val="000000"/>
          <w:sz w:val="24"/>
          <w:szCs w:val="24"/>
          <w:lang w:val="ru-RU" w:eastAsia="ru-RU"/>
        </w:rPr>
      </w:pPr>
      <w:r w:rsidRPr="00A92434">
        <w:rPr>
          <w:rFonts w:ascii="Times New Roman" w:hAnsi="Times New Roman"/>
          <w:color w:val="000000"/>
          <w:sz w:val="24"/>
          <w:szCs w:val="24"/>
          <w:shd w:val="clear" w:color="auto" w:fill="FFFFFF"/>
          <w:lang w:val="ru-RU"/>
        </w:rPr>
        <w:t xml:space="preserve">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w:t>
      </w:r>
      <w:r w:rsidRPr="00E974C2">
        <w:rPr>
          <w:rFonts w:ascii="Times New Roman" w:hAnsi="Times New Roman"/>
          <w:color w:val="000000"/>
          <w:sz w:val="24"/>
          <w:szCs w:val="24"/>
          <w:shd w:val="clear" w:color="auto" w:fill="FFFFFF"/>
          <w:lang w:val="ru-RU"/>
        </w:rPr>
        <w:t>химического, физического, биологического воздействия на среду обитания человека,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14:paraId="57F177DB" w14:textId="5735CB69" w:rsidR="00C5590B" w:rsidRPr="0023281F" w:rsidRDefault="00C5590B" w:rsidP="0023281F">
      <w:pPr>
        <w:widowControl w:val="0"/>
        <w:tabs>
          <w:tab w:val="left" w:pos="993"/>
        </w:tabs>
        <w:spacing w:after="0" w:line="240" w:lineRule="auto"/>
        <w:ind w:firstLine="709"/>
        <w:jc w:val="both"/>
        <w:rPr>
          <w:rFonts w:ascii="Times New Roman" w:hAnsi="Times New Roman"/>
          <w:color w:val="000000"/>
          <w:sz w:val="24"/>
          <w:szCs w:val="24"/>
          <w:shd w:val="clear" w:color="auto" w:fill="FFFFFF"/>
          <w:lang w:val="ru-RU"/>
        </w:rPr>
      </w:pPr>
      <w:r w:rsidRPr="00C5590B">
        <w:rPr>
          <w:rFonts w:ascii="Times New Roman" w:hAnsi="Times New Roman"/>
          <w:color w:val="000000"/>
          <w:sz w:val="24"/>
          <w:szCs w:val="24"/>
          <w:shd w:val="clear" w:color="auto" w:fill="FFFFFF"/>
          <w:lang w:val="ru-RU"/>
        </w:rPr>
        <w:t>Решения об установлении, изменении или о прекращении существования санитарно-</w:t>
      </w:r>
      <w:r w:rsidRPr="0023281F">
        <w:rPr>
          <w:rFonts w:ascii="Times New Roman" w:hAnsi="Times New Roman"/>
          <w:color w:val="000000"/>
          <w:sz w:val="24"/>
          <w:szCs w:val="24"/>
          <w:shd w:val="clear" w:color="auto" w:fill="FFFFFF"/>
          <w:lang w:val="ru-RU"/>
        </w:rPr>
        <w:t>защитных зон принимает Федеральная служба по надзору в сфере защиты прав потребителей и благополучия человека или ее территориальные органы по результатам рассмотрения заявлений об установлении, изменении или о прекращении существования санитарно-защитных зон.</w:t>
      </w:r>
    </w:p>
    <w:p w14:paraId="45C958BB" w14:textId="23CE24E2" w:rsidR="00C5590B" w:rsidRPr="0023281F" w:rsidRDefault="00C5590B" w:rsidP="0023281F">
      <w:pPr>
        <w:widowControl w:val="0"/>
        <w:tabs>
          <w:tab w:val="left" w:pos="993"/>
        </w:tabs>
        <w:spacing w:after="0" w:line="240" w:lineRule="auto"/>
        <w:jc w:val="both"/>
        <w:rPr>
          <w:rFonts w:ascii="Times New Roman" w:hAnsi="Times New Roman"/>
          <w:color w:val="000000"/>
          <w:sz w:val="24"/>
          <w:szCs w:val="24"/>
          <w:lang w:val="ru-RU" w:eastAsia="ru-RU"/>
        </w:rPr>
      </w:pPr>
      <w:r w:rsidRPr="0023281F">
        <w:rPr>
          <w:rFonts w:ascii="Times New Roman" w:hAnsi="Times New Roman"/>
          <w:color w:val="000000"/>
          <w:sz w:val="24"/>
          <w:szCs w:val="24"/>
          <w:shd w:val="clear" w:color="auto" w:fill="FFFFFF"/>
          <w:lang w:val="ru-RU"/>
        </w:rPr>
        <w:t>Санитарно-защитные зоны относятся к зонам с особыми условиями использования территории.</w:t>
      </w:r>
    </w:p>
    <w:p w14:paraId="564E6586" w14:textId="392C6FD3" w:rsidR="006820DB" w:rsidRPr="0023281F" w:rsidRDefault="00E63D3B" w:rsidP="00BA57A1">
      <w:pPr>
        <w:pStyle w:val="ae"/>
        <w:widowControl w:val="0"/>
        <w:numPr>
          <w:ilvl w:val="0"/>
          <w:numId w:val="95"/>
        </w:numPr>
        <w:tabs>
          <w:tab w:val="left" w:pos="993"/>
        </w:tabs>
        <w:spacing w:after="0" w:line="240" w:lineRule="auto"/>
        <w:ind w:left="0" w:firstLine="709"/>
        <w:contextualSpacing w:val="0"/>
        <w:jc w:val="both"/>
        <w:rPr>
          <w:rFonts w:ascii="Times New Roman" w:hAnsi="Times New Roman"/>
          <w:color w:val="000000"/>
          <w:sz w:val="24"/>
          <w:szCs w:val="24"/>
          <w:lang w:val="ru-RU" w:eastAsia="ru-RU"/>
        </w:rPr>
      </w:pPr>
      <w:r w:rsidRPr="0023281F">
        <w:rPr>
          <w:rFonts w:ascii="Times New Roman" w:hAnsi="Times New Roman"/>
          <w:color w:val="000000"/>
          <w:sz w:val="24"/>
          <w:szCs w:val="24"/>
          <w:shd w:val="clear" w:color="auto" w:fill="FFFFFF"/>
          <w:lang w:val="ru-RU"/>
        </w:rPr>
        <w:t xml:space="preserve">Размеры и границы </w:t>
      </w:r>
      <w:r w:rsidRPr="0023281F">
        <w:rPr>
          <w:rStyle w:val="js-doc-mark"/>
          <w:rFonts w:ascii="Times New Roman" w:hAnsi="Times New Roman"/>
          <w:color w:val="000000"/>
          <w:sz w:val="24"/>
          <w:szCs w:val="24"/>
          <w:lang w:val="ru-RU"/>
        </w:rPr>
        <w:t>санитарно-защитной</w:t>
      </w:r>
      <w:r w:rsidRPr="0023281F">
        <w:rPr>
          <w:rFonts w:ascii="Times New Roman" w:hAnsi="Times New Roman"/>
          <w:color w:val="000000"/>
          <w:sz w:val="24"/>
          <w:szCs w:val="24"/>
          <w:shd w:val="clear" w:color="auto" w:fill="FFFFFF"/>
          <w:lang w:val="ru-RU"/>
        </w:rPr>
        <w:t xml:space="preserve"> </w:t>
      </w:r>
      <w:r w:rsidRPr="0023281F">
        <w:rPr>
          <w:rStyle w:val="js-doc-mark"/>
          <w:rFonts w:ascii="Times New Roman" w:hAnsi="Times New Roman"/>
          <w:color w:val="000000"/>
          <w:sz w:val="24"/>
          <w:szCs w:val="24"/>
          <w:lang w:val="ru-RU"/>
        </w:rPr>
        <w:t>зоны</w:t>
      </w:r>
      <w:r w:rsidRPr="0023281F">
        <w:rPr>
          <w:rFonts w:ascii="Times New Roman" w:hAnsi="Times New Roman"/>
          <w:color w:val="000000"/>
          <w:sz w:val="24"/>
          <w:szCs w:val="24"/>
          <w:shd w:val="clear" w:color="auto" w:fill="FFFFFF"/>
          <w:lang w:val="ru-RU"/>
        </w:rPr>
        <w:t xml:space="preserve"> определяются в проекте </w:t>
      </w:r>
      <w:r w:rsidRPr="0023281F">
        <w:rPr>
          <w:rStyle w:val="js-doc-mark"/>
          <w:rFonts w:ascii="Times New Roman" w:hAnsi="Times New Roman"/>
          <w:color w:val="000000"/>
          <w:sz w:val="24"/>
          <w:szCs w:val="24"/>
          <w:lang w:val="ru-RU"/>
        </w:rPr>
        <w:t>санитарно-защитной</w:t>
      </w:r>
      <w:r w:rsidRPr="0023281F">
        <w:rPr>
          <w:rFonts w:ascii="Times New Roman" w:hAnsi="Times New Roman"/>
          <w:color w:val="000000"/>
          <w:sz w:val="24"/>
          <w:szCs w:val="24"/>
          <w:shd w:val="clear" w:color="auto" w:fill="FFFFFF"/>
          <w:lang w:val="ru-RU"/>
        </w:rPr>
        <w:t xml:space="preserve"> </w:t>
      </w:r>
      <w:r w:rsidRPr="0023281F">
        <w:rPr>
          <w:rStyle w:val="js-doc-mark"/>
          <w:rFonts w:ascii="Times New Roman" w:hAnsi="Times New Roman"/>
          <w:color w:val="000000"/>
          <w:sz w:val="24"/>
          <w:szCs w:val="24"/>
          <w:lang w:val="ru-RU"/>
        </w:rPr>
        <w:t>зоны</w:t>
      </w:r>
      <w:r w:rsidRPr="0023281F">
        <w:rPr>
          <w:rFonts w:ascii="Times New Roman" w:hAnsi="Times New Roman"/>
          <w:color w:val="000000"/>
          <w:sz w:val="24"/>
          <w:szCs w:val="24"/>
          <w:shd w:val="clear" w:color="auto" w:fill="FFFFFF"/>
          <w:lang w:val="ru-RU"/>
        </w:rPr>
        <w:t>.</w:t>
      </w:r>
    </w:p>
    <w:p w14:paraId="78CAB589" w14:textId="121A8313" w:rsidR="00C5590B" w:rsidRPr="0023281F" w:rsidRDefault="00C5590B" w:rsidP="0023281F">
      <w:pPr>
        <w:widowControl w:val="0"/>
        <w:tabs>
          <w:tab w:val="left" w:pos="993"/>
        </w:tabs>
        <w:spacing w:after="0" w:line="240" w:lineRule="auto"/>
        <w:ind w:firstLine="709"/>
        <w:jc w:val="both"/>
        <w:rPr>
          <w:rFonts w:ascii="Times New Roman" w:hAnsi="Times New Roman"/>
          <w:color w:val="000000"/>
          <w:sz w:val="24"/>
          <w:szCs w:val="24"/>
          <w:shd w:val="clear" w:color="auto" w:fill="FFFFFF"/>
          <w:lang w:val="ru-RU"/>
        </w:rPr>
      </w:pPr>
      <w:r w:rsidRPr="0023281F">
        <w:rPr>
          <w:rFonts w:ascii="Times New Roman" w:hAnsi="Times New Roman"/>
          <w:color w:val="000000"/>
          <w:sz w:val="24"/>
          <w:szCs w:val="24"/>
          <w:shd w:val="clear" w:color="auto" w:fill="FFFFFF"/>
          <w:lang w:val="ru-RU"/>
        </w:rPr>
        <w:t>Временное сокращение объема производства не является основанием к пересмотру принятого размера санитарно-защитной зоны для максимальной проектной или фактически достигнутой мощности.</w:t>
      </w:r>
    </w:p>
    <w:p w14:paraId="24762671" w14:textId="0D4C29F2" w:rsidR="00E974C2" w:rsidRPr="0023281F" w:rsidRDefault="00E974C2" w:rsidP="00BA57A1">
      <w:pPr>
        <w:pStyle w:val="ae"/>
        <w:widowControl w:val="0"/>
        <w:numPr>
          <w:ilvl w:val="0"/>
          <w:numId w:val="95"/>
        </w:numPr>
        <w:tabs>
          <w:tab w:val="left" w:pos="993"/>
        </w:tabs>
        <w:spacing w:after="0" w:line="240" w:lineRule="auto"/>
        <w:ind w:left="0" w:firstLine="709"/>
        <w:contextualSpacing w:val="0"/>
        <w:jc w:val="both"/>
        <w:rPr>
          <w:rFonts w:ascii="Times New Roman" w:hAnsi="Times New Roman"/>
          <w:color w:val="000000"/>
          <w:sz w:val="24"/>
          <w:szCs w:val="24"/>
          <w:lang w:val="ru-RU" w:eastAsia="ru-RU"/>
        </w:rPr>
      </w:pPr>
      <w:r w:rsidRPr="0023281F">
        <w:rPr>
          <w:rFonts w:ascii="Times New Roman" w:hAnsi="Times New Roman"/>
          <w:color w:val="000000"/>
          <w:sz w:val="24"/>
          <w:szCs w:val="24"/>
          <w:shd w:val="clear" w:color="auto" w:fill="FFFFFF"/>
          <w:lang w:val="ru-RU"/>
        </w:rPr>
        <w:t>На территории с превышением показателей фона выше гигиенических нормативов не допускается размещение промышленных объектов и производств, являющихся источниками загрязнения среды обитания и воздействия на здоровье человека. Для действующих объектов, являющихся источниками загрязнения среды обитания человека, разрешается проведение реконструкции или перепрофилирование производств при условии снижения всех видов воздействия на среду обитания до предельно допустимой концентрации при химическом и биологическом воздействии и предельно допустимого уровня при воздействии физических факторов с учетом фона.</w:t>
      </w:r>
    </w:p>
    <w:p w14:paraId="5827C762" w14:textId="26018C75" w:rsidR="006820DB" w:rsidRPr="006820DB" w:rsidRDefault="00E63D3B" w:rsidP="00BA57A1">
      <w:pPr>
        <w:pStyle w:val="ae"/>
        <w:widowControl w:val="0"/>
        <w:numPr>
          <w:ilvl w:val="0"/>
          <w:numId w:val="95"/>
        </w:numPr>
        <w:tabs>
          <w:tab w:val="left" w:pos="993"/>
        </w:tabs>
        <w:spacing w:after="0" w:line="240" w:lineRule="auto"/>
        <w:ind w:left="0" w:firstLine="709"/>
        <w:contextualSpacing w:val="0"/>
        <w:jc w:val="both"/>
        <w:rPr>
          <w:rFonts w:ascii="Times New Roman" w:hAnsi="Times New Roman"/>
          <w:color w:val="000000"/>
          <w:sz w:val="24"/>
          <w:szCs w:val="24"/>
          <w:lang w:val="ru-RU" w:eastAsia="ru-RU"/>
        </w:rPr>
      </w:pPr>
      <w:r w:rsidRPr="0023281F">
        <w:rPr>
          <w:rFonts w:ascii="Times New Roman" w:hAnsi="Times New Roman"/>
          <w:color w:val="000000"/>
          <w:sz w:val="24"/>
          <w:szCs w:val="24"/>
          <w:lang w:val="ru-RU"/>
        </w:rPr>
        <w:t xml:space="preserve">Благоустройство территории </w:t>
      </w:r>
      <w:r w:rsidRPr="00A92434">
        <w:rPr>
          <w:rFonts w:ascii="Times New Roman" w:hAnsi="Times New Roman"/>
          <w:sz w:val="24"/>
          <w:szCs w:val="24"/>
          <w:lang w:val="ru-RU"/>
        </w:rPr>
        <w:t>производственн</w:t>
      </w:r>
      <w:r w:rsidR="001A055D">
        <w:rPr>
          <w:rFonts w:ascii="Times New Roman" w:hAnsi="Times New Roman"/>
          <w:sz w:val="24"/>
          <w:szCs w:val="24"/>
          <w:lang w:val="ru-RU"/>
        </w:rPr>
        <w:t xml:space="preserve">ых </w:t>
      </w:r>
      <w:r w:rsidR="001A055D" w:rsidRPr="00A92434">
        <w:rPr>
          <w:rFonts w:ascii="Times New Roman" w:hAnsi="Times New Roman"/>
          <w:color w:val="000000"/>
          <w:sz w:val="24"/>
          <w:szCs w:val="24"/>
          <w:shd w:val="clear" w:color="auto" w:fill="FFFFFF"/>
          <w:lang w:val="ru-RU"/>
        </w:rPr>
        <w:t>зон, зон инженерной и транспортной инфраструктур</w:t>
      </w:r>
      <w:r w:rsidR="001A055D">
        <w:rPr>
          <w:rFonts w:ascii="Times New Roman" w:hAnsi="Times New Roman"/>
          <w:color w:val="000000"/>
          <w:sz w:val="24"/>
          <w:szCs w:val="24"/>
          <w:shd w:val="clear" w:color="auto" w:fill="FFFFFF"/>
          <w:lang w:val="ru-RU"/>
        </w:rPr>
        <w:t xml:space="preserve">, в том числе </w:t>
      </w:r>
      <w:r w:rsidR="001A055D">
        <w:rPr>
          <w:rFonts w:ascii="Times New Roman" w:hAnsi="Times New Roman"/>
          <w:sz w:val="24"/>
          <w:szCs w:val="24"/>
          <w:lang w:val="ru-RU"/>
        </w:rPr>
        <w:t>установленных</w:t>
      </w:r>
      <w:r w:rsidRPr="00A92434">
        <w:rPr>
          <w:rFonts w:ascii="Times New Roman" w:hAnsi="Times New Roman"/>
          <w:sz w:val="24"/>
          <w:szCs w:val="24"/>
          <w:lang w:val="ru-RU"/>
        </w:rPr>
        <w:t xml:space="preserve"> санитарно-защитн</w:t>
      </w:r>
      <w:r w:rsidR="001A055D">
        <w:rPr>
          <w:rFonts w:ascii="Times New Roman" w:hAnsi="Times New Roman"/>
          <w:sz w:val="24"/>
          <w:szCs w:val="24"/>
          <w:lang w:val="ru-RU"/>
        </w:rPr>
        <w:t>ых</w:t>
      </w:r>
      <w:r w:rsidRPr="00A92434">
        <w:rPr>
          <w:rFonts w:ascii="Times New Roman" w:hAnsi="Times New Roman"/>
          <w:sz w:val="24"/>
          <w:szCs w:val="24"/>
          <w:lang w:val="ru-RU"/>
        </w:rPr>
        <w:t xml:space="preserve"> зон</w:t>
      </w:r>
      <w:r w:rsidR="001A055D">
        <w:rPr>
          <w:rFonts w:ascii="Times New Roman" w:hAnsi="Times New Roman"/>
          <w:sz w:val="24"/>
          <w:szCs w:val="24"/>
          <w:lang w:val="ru-RU"/>
        </w:rPr>
        <w:t>,</w:t>
      </w:r>
      <w:r w:rsidRPr="00A92434">
        <w:rPr>
          <w:rFonts w:ascii="Times New Roman" w:hAnsi="Times New Roman"/>
          <w:sz w:val="24"/>
          <w:szCs w:val="24"/>
          <w:lang w:val="ru-RU"/>
        </w:rPr>
        <w:t xml:space="preserve"> осуществляется за счет собственников </w:t>
      </w:r>
      <w:r w:rsidR="001A055D" w:rsidRPr="00A92434">
        <w:rPr>
          <w:rFonts w:ascii="Times New Roman" w:hAnsi="Times New Roman"/>
          <w:color w:val="000000"/>
          <w:sz w:val="24"/>
          <w:szCs w:val="24"/>
          <w:shd w:val="clear" w:color="auto" w:fill="FFFFFF"/>
          <w:lang w:val="ru-RU"/>
        </w:rPr>
        <w:t>промышленных, коммунальных и складских объектов, объектов инженерной и транспортной инфраструктур</w:t>
      </w:r>
      <w:r w:rsidRPr="00A92434">
        <w:rPr>
          <w:rFonts w:ascii="Times New Roman" w:hAnsi="Times New Roman"/>
          <w:sz w:val="24"/>
          <w:szCs w:val="24"/>
          <w:lang w:val="ru-RU"/>
        </w:rPr>
        <w:t>.</w:t>
      </w:r>
    </w:p>
    <w:p w14:paraId="15AC266D" w14:textId="4EB172BC" w:rsidR="00630223" w:rsidRPr="00A92434" w:rsidRDefault="00630223" w:rsidP="00A92434">
      <w:pPr>
        <w:widowControl w:val="0"/>
        <w:overflowPunct w:val="0"/>
        <w:autoSpaceDE w:val="0"/>
        <w:autoSpaceDN w:val="0"/>
        <w:adjustRightInd w:val="0"/>
        <w:spacing w:after="0" w:line="240" w:lineRule="auto"/>
        <w:ind w:firstLine="709"/>
        <w:jc w:val="both"/>
        <w:rPr>
          <w:rFonts w:ascii="Times New Roman" w:hAnsi="Times New Roman"/>
          <w:sz w:val="24"/>
          <w:szCs w:val="24"/>
          <w:lang w:val="ru-RU"/>
        </w:rPr>
      </w:pPr>
    </w:p>
    <w:p w14:paraId="3F235A23" w14:textId="78DE76E5" w:rsidR="00811812" w:rsidRPr="00AA2BF8" w:rsidRDefault="00811812" w:rsidP="00811812">
      <w:pPr>
        <w:widowControl w:val="0"/>
        <w:overflowPunct w:val="0"/>
        <w:autoSpaceDE w:val="0"/>
        <w:autoSpaceDN w:val="0"/>
        <w:adjustRightInd w:val="0"/>
        <w:spacing w:after="0" w:line="240" w:lineRule="auto"/>
        <w:ind w:left="1460" w:hanging="1419"/>
        <w:outlineLvl w:val="2"/>
        <w:rPr>
          <w:rFonts w:ascii="Times New Roman" w:hAnsi="Times New Roman"/>
          <w:b/>
          <w:bCs/>
          <w:sz w:val="24"/>
          <w:szCs w:val="24"/>
          <w:lang w:val="ru-RU"/>
        </w:rPr>
      </w:pPr>
      <w:bookmarkStart w:id="206" w:name="_Toc469667066"/>
      <w:bookmarkStart w:id="207" w:name="_Toc226984001"/>
      <w:r w:rsidRPr="00AA2BF8">
        <w:rPr>
          <w:rFonts w:ascii="Times New Roman" w:hAnsi="Times New Roman"/>
          <w:b/>
          <w:bCs/>
          <w:sz w:val="24"/>
          <w:szCs w:val="24"/>
          <w:lang w:val="ru-RU"/>
        </w:rPr>
        <w:t>Статья 5</w:t>
      </w:r>
      <w:r>
        <w:rPr>
          <w:rFonts w:ascii="Times New Roman" w:hAnsi="Times New Roman"/>
          <w:b/>
          <w:bCs/>
          <w:sz w:val="24"/>
          <w:szCs w:val="24"/>
          <w:lang w:val="ru-RU"/>
        </w:rPr>
        <w:t>2</w:t>
      </w:r>
      <w:r w:rsidRPr="00AA2BF8">
        <w:rPr>
          <w:rFonts w:ascii="Times New Roman" w:hAnsi="Times New Roman"/>
          <w:b/>
          <w:bCs/>
          <w:sz w:val="24"/>
          <w:szCs w:val="24"/>
          <w:lang w:val="ru-RU"/>
        </w:rPr>
        <w:t>. Производственная зона (П-1)</w:t>
      </w:r>
      <w:bookmarkEnd w:id="206"/>
      <w:bookmarkEnd w:id="207"/>
    </w:p>
    <w:p w14:paraId="4A45B69F" w14:textId="77777777" w:rsidR="00811812" w:rsidRPr="00AA2BF8" w:rsidRDefault="00811812" w:rsidP="00811812">
      <w:pPr>
        <w:spacing w:after="0" w:line="240" w:lineRule="auto"/>
        <w:ind w:firstLine="720"/>
        <w:jc w:val="both"/>
        <w:rPr>
          <w:rFonts w:ascii="Times New Roman" w:hAnsi="Times New Roman"/>
          <w:sz w:val="24"/>
          <w:szCs w:val="24"/>
          <w:lang w:val="ru-RU"/>
        </w:rPr>
      </w:pPr>
    </w:p>
    <w:p w14:paraId="06DB14F1" w14:textId="1B542749" w:rsidR="0078482C" w:rsidRDefault="00811812" w:rsidP="00BA57A1">
      <w:pPr>
        <w:pStyle w:val="ae"/>
        <w:widowControl w:val="0"/>
        <w:numPr>
          <w:ilvl w:val="0"/>
          <w:numId w:val="96"/>
        </w:numPr>
        <w:tabs>
          <w:tab w:val="left" w:pos="993"/>
        </w:tabs>
        <w:spacing w:after="0" w:line="240" w:lineRule="auto"/>
        <w:ind w:left="0" w:firstLine="709"/>
        <w:contextualSpacing w:val="0"/>
        <w:jc w:val="both"/>
        <w:rPr>
          <w:rFonts w:ascii="Times New Roman" w:hAnsi="Times New Roman"/>
          <w:sz w:val="24"/>
          <w:szCs w:val="24"/>
          <w:lang w:val="ru-RU"/>
        </w:rPr>
      </w:pPr>
      <w:r w:rsidRPr="00811812">
        <w:rPr>
          <w:rFonts w:ascii="Times New Roman" w:hAnsi="Times New Roman"/>
          <w:sz w:val="24"/>
          <w:szCs w:val="24"/>
          <w:lang w:val="ru-RU"/>
        </w:rPr>
        <w:t xml:space="preserve">Территориальная зона </w:t>
      </w:r>
      <w:r w:rsidRPr="00811812">
        <w:rPr>
          <w:rFonts w:ascii="Times New Roman" w:hAnsi="Times New Roman"/>
          <w:bCs/>
          <w:sz w:val="24"/>
          <w:szCs w:val="24"/>
          <w:lang w:val="ru-RU"/>
        </w:rPr>
        <w:t>П-1</w:t>
      </w:r>
      <w:r w:rsidRPr="00811812">
        <w:rPr>
          <w:rFonts w:ascii="Times New Roman" w:hAnsi="Times New Roman"/>
          <w:sz w:val="24"/>
          <w:szCs w:val="24"/>
          <w:lang w:val="ru-RU"/>
        </w:rPr>
        <w:t xml:space="preserve"> предназначен</w:t>
      </w:r>
      <w:r w:rsidR="002506CF">
        <w:rPr>
          <w:rFonts w:ascii="Times New Roman" w:hAnsi="Times New Roman"/>
          <w:sz w:val="24"/>
          <w:szCs w:val="24"/>
          <w:lang w:val="ru-RU"/>
        </w:rPr>
        <w:t>а</w:t>
      </w:r>
      <w:r w:rsidRPr="00811812">
        <w:rPr>
          <w:rFonts w:ascii="Times New Roman" w:hAnsi="Times New Roman"/>
          <w:sz w:val="24"/>
          <w:szCs w:val="24"/>
          <w:lang w:val="ru-RU"/>
        </w:rPr>
        <w:t xml:space="preserve"> для </w:t>
      </w:r>
      <w:r w:rsidR="00012136">
        <w:rPr>
          <w:rFonts w:ascii="Times New Roman" w:hAnsi="Times New Roman"/>
          <w:sz w:val="24"/>
          <w:szCs w:val="24"/>
          <w:lang w:val="ru-RU"/>
        </w:rPr>
        <w:t>размещения</w:t>
      </w:r>
      <w:r w:rsidRPr="00811812">
        <w:rPr>
          <w:rFonts w:ascii="Times New Roman" w:hAnsi="Times New Roman"/>
          <w:sz w:val="24"/>
          <w:szCs w:val="24"/>
          <w:lang w:val="ru-RU"/>
        </w:rPr>
        <w:t xml:space="preserve"> комплексов производственных, коммунальных </w:t>
      </w:r>
      <w:r w:rsidR="0078482C">
        <w:rPr>
          <w:rFonts w:ascii="Times New Roman" w:hAnsi="Times New Roman"/>
          <w:sz w:val="24"/>
          <w:szCs w:val="24"/>
          <w:lang w:val="ru-RU"/>
        </w:rPr>
        <w:t xml:space="preserve">и </w:t>
      </w:r>
      <w:r w:rsidRPr="00811812">
        <w:rPr>
          <w:rFonts w:ascii="Times New Roman" w:hAnsi="Times New Roman"/>
          <w:sz w:val="24"/>
          <w:szCs w:val="24"/>
          <w:lang w:val="ru-RU"/>
        </w:rPr>
        <w:t xml:space="preserve">складских </w:t>
      </w:r>
      <w:r w:rsidR="0078482C">
        <w:rPr>
          <w:rFonts w:ascii="Times New Roman" w:hAnsi="Times New Roman"/>
          <w:sz w:val="24"/>
          <w:szCs w:val="24"/>
          <w:lang w:val="ru-RU"/>
        </w:rPr>
        <w:t>объектов</w:t>
      </w:r>
      <w:r w:rsidRPr="00811812">
        <w:rPr>
          <w:rFonts w:ascii="Times New Roman" w:hAnsi="Times New Roman"/>
          <w:sz w:val="24"/>
          <w:szCs w:val="24"/>
          <w:lang w:val="ru-RU"/>
        </w:rPr>
        <w:t xml:space="preserve"> I-V класс</w:t>
      </w:r>
      <w:r w:rsidR="0078482C">
        <w:rPr>
          <w:rFonts w:ascii="Times New Roman" w:hAnsi="Times New Roman"/>
          <w:sz w:val="24"/>
          <w:szCs w:val="24"/>
          <w:lang w:val="ru-RU"/>
        </w:rPr>
        <w:t>ов</w:t>
      </w:r>
      <w:r w:rsidRPr="00811812">
        <w:rPr>
          <w:rFonts w:ascii="Times New Roman" w:hAnsi="Times New Roman"/>
          <w:sz w:val="24"/>
          <w:szCs w:val="24"/>
          <w:lang w:val="ru-RU"/>
        </w:rPr>
        <w:t xml:space="preserve"> </w:t>
      </w:r>
      <w:r w:rsidR="00012136">
        <w:rPr>
          <w:rFonts w:ascii="Times New Roman" w:hAnsi="Times New Roman"/>
          <w:sz w:val="24"/>
          <w:szCs w:val="24"/>
          <w:lang w:val="ru-RU"/>
        </w:rPr>
        <w:t>опасности</w:t>
      </w:r>
      <w:r w:rsidRPr="00811812">
        <w:rPr>
          <w:rFonts w:ascii="Times New Roman" w:hAnsi="Times New Roman"/>
          <w:sz w:val="24"/>
          <w:szCs w:val="24"/>
          <w:lang w:val="ru-RU"/>
        </w:rPr>
        <w:t xml:space="preserve"> с </w:t>
      </w:r>
      <w:r w:rsidR="0078482C">
        <w:rPr>
          <w:rFonts w:ascii="Times New Roman" w:hAnsi="Times New Roman"/>
          <w:sz w:val="24"/>
          <w:szCs w:val="24"/>
          <w:lang w:val="ru-RU"/>
        </w:rPr>
        <w:t xml:space="preserve">ориентировочными размерами </w:t>
      </w:r>
      <w:r w:rsidRPr="00811812">
        <w:rPr>
          <w:rFonts w:ascii="Times New Roman" w:hAnsi="Times New Roman"/>
          <w:sz w:val="24"/>
          <w:szCs w:val="24"/>
          <w:lang w:val="ru-RU"/>
        </w:rPr>
        <w:t>санитарно-защитн</w:t>
      </w:r>
      <w:r w:rsidR="0078482C">
        <w:rPr>
          <w:rFonts w:ascii="Times New Roman" w:hAnsi="Times New Roman"/>
          <w:sz w:val="24"/>
          <w:szCs w:val="24"/>
          <w:lang w:val="ru-RU"/>
        </w:rPr>
        <w:t>ых</w:t>
      </w:r>
      <w:r w:rsidRPr="00811812">
        <w:rPr>
          <w:rFonts w:ascii="Times New Roman" w:hAnsi="Times New Roman"/>
          <w:sz w:val="24"/>
          <w:szCs w:val="24"/>
          <w:lang w:val="ru-RU"/>
        </w:rPr>
        <w:t xml:space="preserve"> зон от 1000 до 50 </w:t>
      </w:r>
      <w:r w:rsidR="0078482C">
        <w:rPr>
          <w:rFonts w:ascii="Times New Roman" w:hAnsi="Times New Roman"/>
          <w:sz w:val="24"/>
          <w:szCs w:val="24"/>
          <w:lang w:val="ru-RU"/>
        </w:rPr>
        <w:t>м соответственно</w:t>
      </w:r>
      <w:r w:rsidRPr="00811812">
        <w:rPr>
          <w:rFonts w:ascii="Times New Roman" w:hAnsi="Times New Roman"/>
          <w:sz w:val="24"/>
          <w:szCs w:val="24"/>
          <w:lang w:val="ru-RU"/>
        </w:rPr>
        <w:t xml:space="preserve">. </w:t>
      </w:r>
    </w:p>
    <w:p w14:paraId="5167C00C" w14:textId="77777777" w:rsidR="0078482C" w:rsidRDefault="00811812" w:rsidP="0078482C">
      <w:pPr>
        <w:pStyle w:val="ae"/>
        <w:widowControl w:val="0"/>
        <w:tabs>
          <w:tab w:val="left" w:pos="993"/>
        </w:tabs>
        <w:spacing w:after="0" w:line="240" w:lineRule="auto"/>
        <w:ind w:left="0" w:firstLine="709"/>
        <w:contextualSpacing w:val="0"/>
        <w:jc w:val="both"/>
        <w:rPr>
          <w:rFonts w:ascii="Times New Roman" w:hAnsi="Times New Roman"/>
          <w:sz w:val="24"/>
          <w:szCs w:val="24"/>
          <w:lang w:val="ru-RU"/>
        </w:rPr>
      </w:pPr>
      <w:r w:rsidRPr="00811812">
        <w:rPr>
          <w:rFonts w:ascii="Times New Roman" w:hAnsi="Times New Roman"/>
          <w:sz w:val="24"/>
          <w:szCs w:val="24"/>
          <w:lang w:val="ru-RU"/>
        </w:rPr>
        <w:t xml:space="preserve">Допускается широкий спектр коммерческих услуг, сопровождающих производственную деятельность. </w:t>
      </w:r>
    </w:p>
    <w:p w14:paraId="393CA64E" w14:textId="285B4B62" w:rsidR="0078482C" w:rsidRDefault="00811812" w:rsidP="0078482C">
      <w:pPr>
        <w:pStyle w:val="ae"/>
        <w:widowControl w:val="0"/>
        <w:tabs>
          <w:tab w:val="left" w:pos="993"/>
        </w:tabs>
        <w:spacing w:after="0" w:line="240" w:lineRule="auto"/>
        <w:ind w:left="0" w:firstLine="709"/>
        <w:contextualSpacing w:val="0"/>
        <w:jc w:val="both"/>
        <w:rPr>
          <w:rFonts w:ascii="Times New Roman" w:hAnsi="Times New Roman"/>
          <w:sz w:val="24"/>
          <w:szCs w:val="24"/>
          <w:lang w:val="ru-RU"/>
        </w:rPr>
      </w:pPr>
      <w:r w:rsidRPr="00811812">
        <w:rPr>
          <w:rFonts w:ascii="Times New Roman" w:hAnsi="Times New Roman"/>
          <w:sz w:val="24"/>
          <w:szCs w:val="24"/>
          <w:lang w:val="ru-RU"/>
        </w:rPr>
        <w:t xml:space="preserve">Сочетание различных видов разрешенного использования </w:t>
      </w:r>
      <w:r w:rsidR="0078482C">
        <w:rPr>
          <w:rFonts w:ascii="Times New Roman" w:hAnsi="Times New Roman"/>
          <w:sz w:val="24"/>
          <w:szCs w:val="24"/>
          <w:lang w:val="ru-RU"/>
        </w:rPr>
        <w:t xml:space="preserve">земельных участков и объектов капитального строительства </w:t>
      </w:r>
      <w:r w:rsidRPr="00811812">
        <w:rPr>
          <w:rFonts w:ascii="Times New Roman" w:hAnsi="Times New Roman"/>
          <w:sz w:val="24"/>
          <w:szCs w:val="24"/>
          <w:lang w:val="ru-RU"/>
        </w:rPr>
        <w:t>в единой зоне возможно только при условии соблюдения санитарных требований.</w:t>
      </w:r>
    </w:p>
    <w:p w14:paraId="6A707D30" w14:textId="4E9E0D19" w:rsidR="004F4D97" w:rsidRPr="002A7836" w:rsidRDefault="004F4D97" w:rsidP="00BA57A1">
      <w:pPr>
        <w:pStyle w:val="ae"/>
        <w:widowControl w:val="0"/>
        <w:numPr>
          <w:ilvl w:val="0"/>
          <w:numId w:val="96"/>
        </w:numPr>
        <w:tabs>
          <w:tab w:val="left" w:pos="993"/>
        </w:tabs>
        <w:spacing w:after="0" w:line="240" w:lineRule="auto"/>
        <w:ind w:left="0" w:firstLine="709"/>
        <w:contextualSpacing w:val="0"/>
        <w:jc w:val="both"/>
        <w:rPr>
          <w:rFonts w:ascii="Times New Roman" w:hAnsi="Times New Roman"/>
          <w:color w:val="000000"/>
          <w:sz w:val="24"/>
          <w:szCs w:val="24"/>
          <w:lang w:val="ru-RU"/>
        </w:rPr>
      </w:pPr>
      <w:r w:rsidRPr="00AA2BF8">
        <w:rPr>
          <w:rFonts w:ascii="Times New Roman" w:hAnsi="Times New Roman"/>
          <w:sz w:val="24"/>
          <w:szCs w:val="24"/>
          <w:lang w:val="ru-RU"/>
        </w:rPr>
        <w:t xml:space="preserve">В данной </w:t>
      </w:r>
      <w:r w:rsidRPr="002A7836">
        <w:rPr>
          <w:rFonts w:ascii="Times New Roman" w:hAnsi="Times New Roman"/>
          <w:color w:val="000000"/>
          <w:sz w:val="24"/>
          <w:szCs w:val="24"/>
          <w:lang w:val="ru-RU"/>
        </w:rPr>
        <w:t>территориальной зоне разрешено размещение объектов инженерного обеспечения, если площадь земельных участков под названными объектами не превышает 20% от площади территории зоны.</w:t>
      </w:r>
      <w:r w:rsidR="00811812" w:rsidRPr="002A7836">
        <w:rPr>
          <w:rFonts w:ascii="Times New Roman" w:hAnsi="Times New Roman"/>
          <w:color w:val="000000"/>
          <w:sz w:val="24"/>
          <w:szCs w:val="24"/>
          <w:lang w:val="ru-RU"/>
        </w:rPr>
        <w:t xml:space="preserve"> </w:t>
      </w:r>
    </w:p>
    <w:p w14:paraId="2069688D" w14:textId="365791BF" w:rsidR="00657762" w:rsidRPr="002A7836" w:rsidRDefault="002A7836" w:rsidP="00BA57A1">
      <w:pPr>
        <w:pStyle w:val="ae"/>
        <w:widowControl w:val="0"/>
        <w:numPr>
          <w:ilvl w:val="0"/>
          <w:numId w:val="96"/>
        </w:numPr>
        <w:tabs>
          <w:tab w:val="left" w:pos="993"/>
        </w:tabs>
        <w:spacing w:after="0" w:line="240" w:lineRule="auto"/>
        <w:ind w:left="0" w:firstLine="709"/>
        <w:contextualSpacing w:val="0"/>
        <w:jc w:val="both"/>
        <w:rPr>
          <w:rFonts w:ascii="Times New Roman" w:hAnsi="Times New Roman"/>
          <w:color w:val="000000"/>
          <w:sz w:val="24"/>
          <w:szCs w:val="24"/>
          <w:lang w:val="ru-RU"/>
        </w:rPr>
      </w:pPr>
      <w:r w:rsidRPr="002A7836">
        <w:rPr>
          <w:rFonts w:ascii="Times New Roman" w:hAnsi="Times New Roman"/>
          <w:color w:val="000000"/>
          <w:sz w:val="24"/>
          <w:szCs w:val="24"/>
          <w:lang w:val="ru-RU"/>
        </w:rPr>
        <w:t>Г</w:t>
      </w:r>
      <w:r w:rsidR="000C7835" w:rsidRPr="002A7836">
        <w:rPr>
          <w:rFonts w:ascii="Times New Roman" w:hAnsi="Times New Roman"/>
          <w:color w:val="000000"/>
          <w:sz w:val="24"/>
          <w:szCs w:val="24"/>
          <w:lang w:val="ru-RU"/>
        </w:rPr>
        <w:t xml:space="preserve">радостроительный регламент </w:t>
      </w:r>
      <w:r w:rsidR="0071195E" w:rsidRPr="002A7836">
        <w:rPr>
          <w:rFonts w:ascii="Times New Roman" w:hAnsi="Times New Roman"/>
          <w:color w:val="000000"/>
          <w:sz w:val="24"/>
          <w:szCs w:val="24"/>
          <w:lang w:val="ru-RU"/>
        </w:rPr>
        <w:t>распространяе</w:t>
      </w:r>
      <w:r w:rsidRPr="002A7836">
        <w:rPr>
          <w:rFonts w:ascii="Times New Roman" w:hAnsi="Times New Roman"/>
          <w:color w:val="000000"/>
          <w:sz w:val="24"/>
          <w:szCs w:val="24"/>
          <w:lang w:val="ru-RU"/>
        </w:rPr>
        <w:t xml:space="preserve">тся на земельные участки в границах </w:t>
      </w:r>
      <w:r w:rsidR="00033D4C" w:rsidRPr="004F4D97">
        <w:rPr>
          <w:rFonts w:ascii="Times New Roman" w:hAnsi="Times New Roman"/>
          <w:sz w:val="24"/>
          <w:szCs w:val="24"/>
          <w:lang w:val="ru-RU"/>
        </w:rPr>
        <w:t xml:space="preserve">территориальной зоны </w:t>
      </w:r>
      <w:r w:rsidR="00033D4C" w:rsidRPr="004F4D97">
        <w:rPr>
          <w:rFonts w:ascii="Times New Roman" w:hAnsi="Times New Roman"/>
          <w:bCs/>
          <w:sz w:val="24"/>
          <w:szCs w:val="24"/>
          <w:lang w:val="ru-RU"/>
        </w:rPr>
        <w:t>П-1</w:t>
      </w:r>
      <w:r w:rsidRPr="002A7836">
        <w:rPr>
          <w:rFonts w:ascii="Times New Roman" w:hAnsi="Times New Roman"/>
          <w:color w:val="000000"/>
          <w:sz w:val="24"/>
          <w:szCs w:val="24"/>
          <w:lang w:val="ru-RU"/>
        </w:rPr>
        <w:t xml:space="preserve">, установленных на землях </w:t>
      </w:r>
      <w:r w:rsidRPr="002A7836">
        <w:rPr>
          <w:rFonts w:ascii="Times New Roman" w:hAnsi="Times New Roman"/>
          <w:color w:val="000000"/>
          <w:sz w:val="24"/>
          <w:szCs w:val="24"/>
          <w:lang w:val="ru-RU" w:eastAsia="ru-RU"/>
        </w:rPr>
        <w:t>категории «земли населенных пунктов», а также категории «</w:t>
      </w:r>
      <w:r w:rsidRPr="002A7836">
        <w:rPr>
          <w:rFonts w:ascii="Times New Roman" w:hAnsi="Times New Roman"/>
          <w:color w:val="000000"/>
          <w:sz w:val="24"/>
          <w:szCs w:val="24"/>
          <w:shd w:val="clear" w:color="auto" w:fill="FFFFFF"/>
          <w:lang w:val="ru-RU"/>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14:paraId="72A41CEC" w14:textId="1316BD7F" w:rsidR="00811812" w:rsidRPr="004F4D97" w:rsidRDefault="00811812" w:rsidP="00BA57A1">
      <w:pPr>
        <w:pStyle w:val="ae"/>
        <w:widowControl w:val="0"/>
        <w:numPr>
          <w:ilvl w:val="0"/>
          <w:numId w:val="96"/>
        </w:numPr>
        <w:tabs>
          <w:tab w:val="left" w:pos="993"/>
        </w:tabs>
        <w:spacing w:after="0" w:line="240" w:lineRule="auto"/>
        <w:ind w:left="0" w:firstLine="709"/>
        <w:contextualSpacing w:val="0"/>
        <w:jc w:val="both"/>
        <w:rPr>
          <w:rFonts w:ascii="Times New Roman" w:hAnsi="Times New Roman"/>
          <w:bCs/>
          <w:sz w:val="24"/>
          <w:szCs w:val="24"/>
          <w:lang w:val="ru-RU"/>
        </w:rPr>
      </w:pPr>
      <w:r w:rsidRPr="002A7836">
        <w:rPr>
          <w:rFonts w:ascii="Times New Roman" w:hAnsi="Times New Roman"/>
          <w:color w:val="000000"/>
          <w:sz w:val="24"/>
          <w:szCs w:val="24"/>
          <w:lang w:val="ru-RU"/>
        </w:rPr>
        <w:t>Виды разрешенного использования</w:t>
      </w:r>
      <w:r w:rsidRPr="004F4D97">
        <w:rPr>
          <w:rFonts w:ascii="Times New Roman" w:hAnsi="Times New Roman"/>
          <w:sz w:val="24"/>
          <w:szCs w:val="24"/>
          <w:lang w:val="ru-RU"/>
        </w:rPr>
        <w:t xml:space="preserve"> земельных участков и объектов капитального строительства в границах территориальной зоны </w:t>
      </w:r>
      <w:r w:rsidRPr="004F4D97">
        <w:rPr>
          <w:rFonts w:ascii="Times New Roman" w:hAnsi="Times New Roman"/>
          <w:bCs/>
          <w:sz w:val="24"/>
          <w:szCs w:val="24"/>
          <w:lang w:val="ru-RU"/>
        </w:rPr>
        <w:t xml:space="preserve">П-1: </w:t>
      </w:r>
    </w:p>
    <w:p w14:paraId="5726EE00" w14:textId="0B8567E5" w:rsidR="008604F7" w:rsidRDefault="008604F7" w:rsidP="00CB2F9D">
      <w:pPr>
        <w:widowControl w:val="0"/>
        <w:spacing w:after="0" w:line="240" w:lineRule="auto"/>
        <w:ind w:firstLine="720"/>
        <w:jc w:val="both"/>
        <w:rPr>
          <w:rFonts w:ascii="Times New Roman" w:hAnsi="Times New Roman"/>
          <w:color w:val="000000"/>
          <w:sz w:val="24"/>
          <w:szCs w:val="24"/>
          <w:lang w:val="ru-RU" w:eastAsia="ru-RU"/>
        </w:rPr>
      </w:pPr>
    </w:p>
    <w:tbl>
      <w:tblPr>
        <w:tblW w:w="9918" w:type="dxa"/>
        <w:jc w:val="center"/>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7513"/>
      </w:tblGrid>
      <w:tr w:rsidR="00FF30F4" w:rsidRPr="00A15629" w14:paraId="04EB36FA" w14:textId="77777777" w:rsidTr="001D6C93">
        <w:trPr>
          <w:trHeight w:val="907"/>
          <w:jc w:val="center"/>
        </w:trPr>
        <w:tc>
          <w:tcPr>
            <w:tcW w:w="2405" w:type="dxa"/>
            <w:shd w:val="clear" w:color="auto" w:fill="auto"/>
            <w:vAlign w:val="center"/>
          </w:tcPr>
          <w:p w14:paraId="0B7C99F5" w14:textId="77777777" w:rsidR="00FF30F4" w:rsidRPr="00AC6641" w:rsidRDefault="00FF30F4" w:rsidP="004A5FE1">
            <w:pPr>
              <w:pageBreakBefore/>
              <w:widowControl w:val="0"/>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b/>
                <w:bCs/>
                <w:sz w:val="24"/>
                <w:szCs w:val="24"/>
                <w:lang w:val="ru-RU"/>
              </w:rPr>
              <w:t>Наименование в</w:t>
            </w:r>
            <w:r w:rsidRPr="0034481D">
              <w:rPr>
                <w:rFonts w:ascii="Times New Roman" w:hAnsi="Times New Roman"/>
                <w:b/>
                <w:bCs/>
                <w:sz w:val="24"/>
                <w:szCs w:val="24"/>
                <w:lang w:val="ru-RU"/>
              </w:rPr>
              <w:t>ид</w:t>
            </w:r>
            <w:r>
              <w:rPr>
                <w:rFonts w:ascii="Times New Roman" w:hAnsi="Times New Roman"/>
                <w:b/>
                <w:bCs/>
                <w:sz w:val="24"/>
                <w:szCs w:val="24"/>
                <w:lang w:val="ru-RU"/>
              </w:rPr>
              <w:t>а</w:t>
            </w:r>
            <w:r w:rsidRPr="0034481D">
              <w:rPr>
                <w:rFonts w:ascii="Times New Roman" w:hAnsi="Times New Roman"/>
                <w:b/>
                <w:bCs/>
                <w:sz w:val="24"/>
                <w:szCs w:val="24"/>
                <w:lang w:val="ru-RU"/>
              </w:rPr>
              <w:t xml:space="preserve"> разрешенного использования</w:t>
            </w:r>
          </w:p>
        </w:tc>
        <w:tc>
          <w:tcPr>
            <w:tcW w:w="7513" w:type="dxa"/>
            <w:shd w:val="clear" w:color="auto" w:fill="auto"/>
            <w:vAlign w:val="center"/>
          </w:tcPr>
          <w:p w14:paraId="462AF4D7" w14:textId="77777777" w:rsidR="00FF30F4" w:rsidRDefault="00FF30F4" w:rsidP="001D6C93">
            <w:pPr>
              <w:widowControl w:val="0"/>
              <w:spacing w:after="0" w:line="240" w:lineRule="auto"/>
              <w:jc w:val="center"/>
              <w:rPr>
                <w:rFonts w:ascii="Times New Roman" w:hAnsi="Times New Roman"/>
                <w:b/>
                <w:bCs/>
                <w:sz w:val="24"/>
                <w:szCs w:val="24"/>
                <w:lang w:val="ru-RU"/>
              </w:rPr>
            </w:pPr>
            <w:r w:rsidRPr="0034481D">
              <w:rPr>
                <w:rFonts w:ascii="Times New Roman" w:hAnsi="Times New Roman"/>
                <w:b/>
                <w:bCs/>
                <w:sz w:val="24"/>
                <w:szCs w:val="24"/>
                <w:lang w:val="ru-RU"/>
              </w:rPr>
              <w:t>Описание вида разрешенного использования</w:t>
            </w:r>
            <w:r>
              <w:rPr>
                <w:rFonts w:ascii="Times New Roman" w:hAnsi="Times New Roman"/>
                <w:b/>
                <w:bCs/>
                <w:sz w:val="24"/>
                <w:szCs w:val="24"/>
                <w:lang w:val="ru-RU"/>
              </w:rPr>
              <w:t xml:space="preserve"> </w:t>
            </w:r>
          </w:p>
          <w:p w14:paraId="78FFB5B7" w14:textId="77777777" w:rsidR="00FF30F4" w:rsidRPr="00AC6641" w:rsidRDefault="00FF30F4" w:rsidP="001D6C93">
            <w:pPr>
              <w:widowControl w:val="0"/>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b/>
                <w:bCs/>
                <w:sz w:val="24"/>
                <w:szCs w:val="24"/>
                <w:lang w:val="ru-RU"/>
              </w:rPr>
              <w:t>земельного участка</w:t>
            </w:r>
          </w:p>
        </w:tc>
      </w:tr>
    </w:tbl>
    <w:p w14:paraId="4EA8D449" w14:textId="77777777" w:rsidR="00FF30F4" w:rsidRPr="007C672A" w:rsidRDefault="00FF30F4" w:rsidP="00FF30F4">
      <w:pPr>
        <w:spacing w:after="0" w:line="240" w:lineRule="auto"/>
        <w:rPr>
          <w:sz w:val="2"/>
          <w:szCs w:val="2"/>
          <w:lang w:val="ru-RU"/>
        </w:rPr>
      </w:pP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7513"/>
      </w:tblGrid>
      <w:tr w:rsidR="00FF30F4" w:rsidRPr="001A2E48" w14:paraId="724AA586" w14:textId="77777777" w:rsidTr="001D6C93">
        <w:trPr>
          <w:trHeight w:val="284"/>
          <w:tblHeader/>
          <w:jc w:val="center"/>
        </w:trPr>
        <w:tc>
          <w:tcPr>
            <w:tcW w:w="2405" w:type="dxa"/>
            <w:shd w:val="clear" w:color="auto" w:fill="auto"/>
            <w:vAlign w:val="center"/>
          </w:tcPr>
          <w:p w14:paraId="3DE4C897" w14:textId="77777777" w:rsidR="00FF30F4" w:rsidRPr="001A2E48" w:rsidRDefault="00FF30F4" w:rsidP="001D6C93">
            <w:pPr>
              <w:widowControl w:val="0"/>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sz w:val="24"/>
                <w:szCs w:val="24"/>
                <w:lang w:val="ru-RU"/>
              </w:rPr>
              <w:t>1</w:t>
            </w:r>
          </w:p>
        </w:tc>
        <w:tc>
          <w:tcPr>
            <w:tcW w:w="7513" w:type="dxa"/>
            <w:shd w:val="clear" w:color="auto" w:fill="auto"/>
            <w:vAlign w:val="center"/>
          </w:tcPr>
          <w:p w14:paraId="0CF01B0E" w14:textId="77777777" w:rsidR="00FF30F4" w:rsidRPr="001A2E48" w:rsidRDefault="00FF30F4" w:rsidP="001D6C93">
            <w:pPr>
              <w:pageBreakBefore/>
              <w:spacing w:after="0" w:line="240" w:lineRule="auto"/>
              <w:jc w:val="center"/>
              <w:rPr>
                <w:rFonts w:ascii="Times New Roman" w:hAnsi="Times New Roman"/>
                <w:sz w:val="24"/>
                <w:szCs w:val="24"/>
                <w:lang w:val="ru-RU"/>
              </w:rPr>
            </w:pPr>
            <w:r>
              <w:rPr>
                <w:rFonts w:ascii="Times New Roman" w:hAnsi="Times New Roman"/>
                <w:sz w:val="24"/>
                <w:szCs w:val="24"/>
                <w:lang w:val="ru-RU"/>
              </w:rPr>
              <w:t>2</w:t>
            </w:r>
          </w:p>
        </w:tc>
      </w:tr>
      <w:tr w:rsidR="00FF30F4" w:rsidRPr="00AC6641" w14:paraId="52470478" w14:textId="77777777" w:rsidTr="001D6C93">
        <w:trPr>
          <w:trHeight w:val="397"/>
          <w:jc w:val="center"/>
        </w:trPr>
        <w:tc>
          <w:tcPr>
            <w:tcW w:w="9918" w:type="dxa"/>
            <w:gridSpan w:val="2"/>
            <w:tcBorders>
              <w:bottom w:val="single" w:sz="4" w:space="0" w:color="000000"/>
            </w:tcBorders>
            <w:shd w:val="clear" w:color="auto" w:fill="D9D9D9"/>
            <w:vAlign w:val="center"/>
          </w:tcPr>
          <w:p w14:paraId="34BD03C9" w14:textId="77777777" w:rsidR="00FF30F4" w:rsidRPr="00AC6641" w:rsidRDefault="00FF30F4" w:rsidP="001D6C93">
            <w:pPr>
              <w:widowControl w:val="0"/>
              <w:autoSpaceDE w:val="0"/>
              <w:autoSpaceDN w:val="0"/>
              <w:adjustRightInd w:val="0"/>
              <w:spacing w:after="0" w:line="240" w:lineRule="auto"/>
              <w:ind w:left="22"/>
              <w:jc w:val="center"/>
              <w:rPr>
                <w:rFonts w:ascii="Times New Roman" w:hAnsi="Times New Roman"/>
                <w:b/>
                <w:bCs/>
                <w:sz w:val="24"/>
                <w:szCs w:val="24"/>
                <w:lang w:val="ru-RU"/>
              </w:rPr>
            </w:pPr>
            <w:r w:rsidRPr="0034481D">
              <w:rPr>
                <w:rFonts w:ascii="Times New Roman" w:hAnsi="Times New Roman"/>
                <w:b/>
                <w:bCs/>
                <w:sz w:val="24"/>
                <w:szCs w:val="24"/>
                <w:lang w:val="ru-RU"/>
              </w:rPr>
              <w:t>Основные виды разрешенного использования</w:t>
            </w:r>
          </w:p>
        </w:tc>
      </w:tr>
      <w:tr w:rsidR="00FF30F4" w:rsidRPr="00A15629" w14:paraId="7DB9E537" w14:textId="77777777" w:rsidTr="001D6C93">
        <w:trPr>
          <w:jc w:val="center"/>
        </w:trPr>
        <w:tc>
          <w:tcPr>
            <w:tcW w:w="2405" w:type="dxa"/>
            <w:tcBorders>
              <w:top w:val="single" w:sz="4" w:space="0" w:color="000000"/>
              <w:bottom w:val="single" w:sz="4" w:space="0" w:color="000000"/>
            </w:tcBorders>
          </w:tcPr>
          <w:p w14:paraId="77D3DC68" w14:textId="77777777" w:rsidR="00FF30F4" w:rsidRPr="00FF30F4" w:rsidRDefault="00FF30F4" w:rsidP="00FF30F4">
            <w:pPr>
              <w:widowControl w:val="0"/>
              <w:autoSpaceDE w:val="0"/>
              <w:autoSpaceDN w:val="0"/>
              <w:adjustRightInd w:val="0"/>
              <w:spacing w:after="0" w:line="240" w:lineRule="auto"/>
              <w:ind w:left="120"/>
              <w:jc w:val="center"/>
              <w:rPr>
                <w:rFonts w:ascii="Times New Roman" w:hAnsi="Times New Roman"/>
                <w:sz w:val="24"/>
                <w:szCs w:val="24"/>
                <w:lang w:val="ru-RU"/>
              </w:rPr>
            </w:pPr>
            <w:r w:rsidRPr="00FF30F4">
              <w:rPr>
                <w:rFonts w:ascii="Times New Roman" w:hAnsi="Times New Roman"/>
                <w:sz w:val="24"/>
                <w:szCs w:val="24"/>
                <w:lang w:val="ru-RU"/>
              </w:rPr>
              <w:t>Тяжелая промышленность</w:t>
            </w:r>
          </w:p>
          <w:p w14:paraId="0DAA8D3B" w14:textId="1BB22C14" w:rsidR="00FF30F4" w:rsidRPr="00FF30F4" w:rsidRDefault="00FF30F4" w:rsidP="00FF30F4">
            <w:pPr>
              <w:widowControl w:val="0"/>
              <w:autoSpaceDE w:val="0"/>
              <w:autoSpaceDN w:val="0"/>
              <w:adjustRightInd w:val="0"/>
              <w:spacing w:after="0" w:line="240" w:lineRule="auto"/>
              <w:ind w:left="120"/>
              <w:jc w:val="center"/>
              <w:rPr>
                <w:rFonts w:ascii="Times New Roman" w:hAnsi="Times New Roman"/>
                <w:color w:val="000000"/>
                <w:sz w:val="24"/>
                <w:szCs w:val="24"/>
                <w:lang w:val="ru-RU"/>
              </w:rPr>
            </w:pPr>
            <w:r w:rsidRPr="00FF30F4">
              <w:rPr>
                <w:rFonts w:ascii="Times New Roman" w:hAnsi="Times New Roman"/>
                <w:sz w:val="24"/>
                <w:szCs w:val="24"/>
                <w:lang w:val="ru-RU"/>
              </w:rPr>
              <w:t>(6.2)</w:t>
            </w:r>
          </w:p>
        </w:tc>
        <w:tc>
          <w:tcPr>
            <w:tcW w:w="7513" w:type="dxa"/>
            <w:tcBorders>
              <w:top w:val="single" w:sz="4" w:space="0" w:color="000000"/>
              <w:bottom w:val="single" w:sz="4" w:space="0" w:color="000000"/>
            </w:tcBorders>
          </w:tcPr>
          <w:p w14:paraId="62F8CC13" w14:textId="227A2038" w:rsidR="00FF30F4" w:rsidRPr="00407E0D" w:rsidRDefault="00407E0D" w:rsidP="00FF30F4">
            <w:pPr>
              <w:spacing w:after="0" w:line="240" w:lineRule="auto"/>
              <w:ind w:left="142" w:hanging="142"/>
              <w:jc w:val="both"/>
              <w:rPr>
                <w:rFonts w:ascii="Times New Roman" w:hAnsi="Times New Roman"/>
                <w:color w:val="000000"/>
                <w:sz w:val="24"/>
                <w:szCs w:val="24"/>
                <w:lang w:val="ru-RU"/>
              </w:rPr>
            </w:pPr>
            <w:r w:rsidRPr="00407E0D">
              <w:rPr>
                <w:rFonts w:ascii="Times New Roman" w:hAnsi="Times New Roman"/>
                <w:color w:val="000000"/>
                <w:sz w:val="24"/>
                <w:szCs w:val="24"/>
                <w:shd w:val="clear" w:color="auto" w:fill="FFFFFF"/>
                <w:lang w:val="ru-RU"/>
              </w:rPr>
              <w:t>-</w:t>
            </w:r>
            <w:r w:rsidRPr="00407E0D">
              <w:rPr>
                <w:rFonts w:ascii="Times New Roman" w:hAnsi="Times New Roman"/>
                <w:color w:val="000000"/>
                <w:sz w:val="24"/>
                <w:szCs w:val="24"/>
              </w:rPr>
              <w:t> </w:t>
            </w:r>
            <w:r w:rsidRPr="00407E0D">
              <w:rPr>
                <w:rFonts w:ascii="Times New Roman" w:hAnsi="Times New Roman"/>
                <w:color w:val="000000"/>
                <w:sz w:val="24"/>
                <w:szCs w:val="24"/>
                <w:shd w:val="clear" w:color="auto" w:fill="FFFFFF"/>
                <w:lang w:val="ru-RU"/>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r>
      <w:tr w:rsidR="00FF30F4" w:rsidRPr="00A15629" w14:paraId="1B857798" w14:textId="77777777" w:rsidTr="001D6C93">
        <w:trPr>
          <w:jc w:val="center"/>
        </w:trPr>
        <w:tc>
          <w:tcPr>
            <w:tcW w:w="2405" w:type="dxa"/>
            <w:tcBorders>
              <w:top w:val="single" w:sz="4" w:space="0" w:color="000000"/>
              <w:bottom w:val="single" w:sz="4" w:space="0" w:color="000000"/>
            </w:tcBorders>
          </w:tcPr>
          <w:p w14:paraId="174A28FD" w14:textId="31F3141F" w:rsidR="00FF30F4" w:rsidRPr="00FF30F4" w:rsidRDefault="00FF30F4" w:rsidP="00FF30F4">
            <w:pPr>
              <w:widowControl w:val="0"/>
              <w:autoSpaceDE w:val="0"/>
              <w:autoSpaceDN w:val="0"/>
              <w:adjustRightInd w:val="0"/>
              <w:spacing w:after="0" w:line="240" w:lineRule="auto"/>
              <w:ind w:left="120"/>
              <w:jc w:val="center"/>
              <w:rPr>
                <w:rFonts w:ascii="Times New Roman" w:hAnsi="Times New Roman"/>
                <w:sz w:val="24"/>
                <w:szCs w:val="24"/>
                <w:lang w:val="ru-RU"/>
              </w:rPr>
            </w:pPr>
            <w:r w:rsidRPr="00FF30F4">
              <w:rPr>
                <w:rFonts w:ascii="Times New Roman" w:hAnsi="Times New Roman"/>
                <w:sz w:val="24"/>
                <w:szCs w:val="24"/>
                <w:lang w:val="ru-RU"/>
              </w:rPr>
              <w:t>Автомобиле</w:t>
            </w:r>
            <w:r w:rsidR="00407E0D">
              <w:rPr>
                <w:rFonts w:ascii="Times New Roman" w:hAnsi="Times New Roman"/>
                <w:sz w:val="24"/>
                <w:szCs w:val="24"/>
                <w:lang w:val="ru-RU"/>
              </w:rPr>
              <w:t>-</w:t>
            </w:r>
            <w:r w:rsidRPr="00FF30F4">
              <w:rPr>
                <w:rFonts w:ascii="Times New Roman" w:hAnsi="Times New Roman"/>
                <w:sz w:val="24"/>
                <w:szCs w:val="24"/>
                <w:lang w:val="ru-RU"/>
              </w:rPr>
              <w:t>строительная промышленность</w:t>
            </w:r>
          </w:p>
          <w:p w14:paraId="5BE94CFC" w14:textId="1D51B5B6" w:rsidR="00FF30F4" w:rsidRPr="00FF30F4" w:rsidRDefault="00FF30F4" w:rsidP="00FF30F4">
            <w:pPr>
              <w:widowControl w:val="0"/>
              <w:autoSpaceDE w:val="0"/>
              <w:autoSpaceDN w:val="0"/>
              <w:adjustRightInd w:val="0"/>
              <w:spacing w:after="0" w:line="240" w:lineRule="auto"/>
              <w:jc w:val="center"/>
              <w:rPr>
                <w:rFonts w:ascii="Times New Roman" w:hAnsi="Times New Roman"/>
                <w:color w:val="000000"/>
                <w:sz w:val="24"/>
                <w:szCs w:val="24"/>
                <w:lang w:val="ru-RU"/>
              </w:rPr>
            </w:pPr>
            <w:r w:rsidRPr="00FF30F4">
              <w:rPr>
                <w:rFonts w:ascii="Times New Roman" w:hAnsi="Times New Roman"/>
                <w:sz w:val="24"/>
                <w:szCs w:val="24"/>
                <w:lang w:val="ru-RU"/>
              </w:rPr>
              <w:t>(6.2.1)</w:t>
            </w:r>
          </w:p>
        </w:tc>
        <w:tc>
          <w:tcPr>
            <w:tcW w:w="7513" w:type="dxa"/>
            <w:tcBorders>
              <w:top w:val="single" w:sz="4" w:space="0" w:color="000000"/>
              <w:bottom w:val="single" w:sz="4" w:space="0" w:color="000000"/>
            </w:tcBorders>
          </w:tcPr>
          <w:p w14:paraId="203B3C4F" w14:textId="4389AB5C" w:rsidR="00FF30F4" w:rsidRPr="00407E0D" w:rsidRDefault="00407E0D" w:rsidP="00FF30F4">
            <w:pPr>
              <w:spacing w:after="0" w:line="240" w:lineRule="auto"/>
              <w:ind w:left="142" w:hanging="142"/>
              <w:jc w:val="both"/>
              <w:rPr>
                <w:rFonts w:ascii="Times New Roman" w:hAnsi="Times New Roman"/>
                <w:color w:val="000000"/>
                <w:sz w:val="24"/>
                <w:szCs w:val="24"/>
                <w:lang w:val="ru-RU"/>
              </w:rPr>
            </w:pPr>
            <w:r w:rsidRPr="00407E0D">
              <w:rPr>
                <w:rFonts w:ascii="Times New Roman" w:hAnsi="Times New Roman"/>
                <w:color w:val="000000"/>
                <w:sz w:val="24"/>
                <w:szCs w:val="24"/>
                <w:shd w:val="clear" w:color="auto" w:fill="FFFFFF"/>
                <w:lang w:val="ru-RU"/>
              </w:rPr>
              <w:t>-</w:t>
            </w:r>
            <w:r w:rsidRPr="00407E0D">
              <w:rPr>
                <w:rFonts w:ascii="Times New Roman" w:hAnsi="Times New Roman"/>
                <w:color w:val="000000"/>
                <w:sz w:val="24"/>
                <w:szCs w:val="24"/>
              </w:rPr>
              <w:t> </w:t>
            </w:r>
            <w:r w:rsidRPr="00407E0D">
              <w:rPr>
                <w:rFonts w:ascii="Times New Roman" w:hAnsi="Times New Roman"/>
                <w:color w:val="000000"/>
                <w:sz w:val="24"/>
                <w:szCs w:val="24"/>
                <w:shd w:val="clear" w:color="auto" w:fill="FFFFFF"/>
                <w:lang w:val="ru-RU"/>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r>
      <w:tr w:rsidR="00FF30F4" w:rsidRPr="00A15629" w14:paraId="32337747" w14:textId="77777777" w:rsidTr="001D6C93">
        <w:trPr>
          <w:jc w:val="center"/>
        </w:trPr>
        <w:tc>
          <w:tcPr>
            <w:tcW w:w="2405" w:type="dxa"/>
            <w:tcBorders>
              <w:top w:val="single" w:sz="4" w:space="0" w:color="000000"/>
              <w:bottom w:val="single" w:sz="4" w:space="0" w:color="000000"/>
            </w:tcBorders>
          </w:tcPr>
          <w:p w14:paraId="62920267" w14:textId="77777777" w:rsidR="00FF30F4" w:rsidRPr="00FF30F4" w:rsidRDefault="00FF30F4" w:rsidP="00FF30F4">
            <w:pPr>
              <w:widowControl w:val="0"/>
              <w:autoSpaceDE w:val="0"/>
              <w:autoSpaceDN w:val="0"/>
              <w:adjustRightInd w:val="0"/>
              <w:spacing w:after="0" w:line="240" w:lineRule="auto"/>
              <w:ind w:left="120"/>
              <w:jc w:val="center"/>
              <w:rPr>
                <w:rFonts w:ascii="Times New Roman" w:hAnsi="Times New Roman"/>
                <w:sz w:val="24"/>
                <w:szCs w:val="24"/>
                <w:lang w:val="ru-RU"/>
              </w:rPr>
            </w:pPr>
            <w:r w:rsidRPr="00FF30F4">
              <w:rPr>
                <w:rFonts w:ascii="Times New Roman" w:hAnsi="Times New Roman"/>
                <w:sz w:val="24"/>
                <w:szCs w:val="24"/>
                <w:lang w:val="ru-RU"/>
              </w:rPr>
              <w:t>Фармацевтическая промышленность</w:t>
            </w:r>
          </w:p>
          <w:p w14:paraId="6B236FBD" w14:textId="0E071018" w:rsidR="00FF30F4" w:rsidRPr="00FF30F4" w:rsidRDefault="00FF30F4" w:rsidP="00FF30F4">
            <w:pPr>
              <w:widowControl w:val="0"/>
              <w:autoSpaceDE w:val="0"/>
              <w:autoSpaceDN w:val="0"/>
              <w:adjustRightInd w:val="0"/>
              <w:spacing w:after="0" w:line="240" w:lineRule="auto"/>
              <w:jc w:val="center"/>
              <w:rPr>
                <w:rFonts w:ascii="Times New Roman" w:hAnsi="Times New Roman"/>
                <w:color w:val="000000"/>
                <w:sz w:val="24"/>
                <w:szCs w:val="24"/>
                <w:lang w:val="ru-RU"/>
              </w:rPr>
            </w:pPr>
            <w:r w:rsidRPr="00FF30F4">
              <w:rPr>
                <w:rFonts w:ascii="Times New Roman" w:hAnsi="Times New Roman"/>
                <w:sz w:val="24"/>
                <w:szCs w:val="24"/>
                <w:lang w:val="ru-RU"/>
              </w:rPr>
              <w:t>(6.3.1)</w:t>
            </w:r>
          </w:p>
        </w:tc>
        <w:tc>
          <w:tcPr>
            <w:tcW w:w="7513" w:type="dxa"/>
            <w:tcBorders>
              <w:top w:val="single" w:sz="4" w:space="0" w:color="000000"/>
              <w:bottom w:val="single" w:sz="4" w:space="0" w:color="000000"/>
            </w:tcBorders>
          </w:tcPr>
          <w:p w14:paraId="498298F9" w14:textId="4BE7C342" w:rsidR="00FF30F4" w:rsidRPr="00407E0D" w:rsidRDefault="00407E0D" w:rsidP="00FF30F4">
            <w:pPr>
              <w:spacing w:after="0" w:line="240" w:lineRule="auto"/>
              <w:ind w:left="142" w:hanging="142"/>
              <w:jc w:val="both"/>
              <w:rPr>
                <w:rFonts w:ascii="Times New Roman" w:hAnsi="Times New Roman"/>
                <w:color w:val="000000"/>
                <w:sz w:val="24"/>
                <w:szCs w:val="24"/>
                <w:lang w:val="ru-RU"/>
              </w:rPr>
            </w:pPr>
            <w:r w:rsidRPr="00407E0D">
              <w:rPr>
                <w:rFonts w:ascii="Times New Roman" w:hAnsi="Times New Roman"/>
                <w:color w:val="000000"/>
                <w:sz w:val="24"/>
                <w:szCs w:val="24"/>
                <w:shd w:val="clear" w:color="auto" w:fill="FFFFFF"/>
                <w:lang w:val="ru-RU"/>
              </w:rPr>
              <w:t>-</w:t>
            </w:r>
            <w:r w:rsidRPr="00407E0D">
              <w:rPr>
                <w:rFonts w:ascii="Times New Roman" w:hAnsi="Times New Roman"/>
                <w:color w:val="000000"/>
                <w:sz w:val="24"/>
                <w:szCs w:val="24"/>
              </w:rPr>
              <w:t> </w:t>
            </w:r>
            <w:r w:rsidRPr="00407E0D">
              <w:rPr>
                <w:rFonts w:ascii="Times New Roman" w:hAnsi="Times New Roman"/>
                <w:color w:val="000000"/>
                <w:sz w:val="24"/>
                <w:szCs w:val="24"/>
                <w:shd w:val="clear" w:color="auto" w:fill="FFFFFF"/>
                <w:lang w:val="ru-RU"/>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r>
      <w:tr w:rsidR="00FF30F4" w:rsidRPr="00A15629" w14:paraId="55195EFA" w14:textId="77777777" w:rsidTr="001D6C93">
        <w:trPr>
          <w:jc w:val="center"/>
        </w:trPr>
        <w:tc>
          <w:tcPr>
            <w:tcW w:w="2405" w:type="dxa"/>
            <w:tcBorders>
              <w:top w:val="single" w:sz="4" w:space="0" w:color="000000"/>
              <w:bottom w:val="single" w:sz="4" w:space="0" w:color="000000"/>
            </w:tcBorders>
          </w:tcPr>
          <w:p w14:paraId="58FFA23A" w14:textId="77777777" w:rsidR="00FF30F4" w:rsidRPr="00FF30F4" w:rsidRDefault="00FF30F4" w:rsidP="00FF30F4">
            <w:pPr>
              <w:pStyle w:val="ConsPlusTitlePage"/>
              <w:jc w:val="center"/>
              <w:rPr>
                <w:rFonts w:ascii="Times New Roman" w:hAnsi="Times New Roman" w:cs="Times New Roman"/>
                <w:sz w:val="24"/>
                <w:szCs w:val="24"/>
                <w:lang w:eastAsia="en-US"/>
              </w:rPr>
            </w:pPr>
            <w:r w:rsidRPr="00FF30F4">
              <w:rPr>
                <w:rFonts w:ascii="Times New Roman" w:hAnsi="Times New Roman" w:cs="Times New Roman"/>
                <w:sz w:val="24"/>
                <w:szCs w:val="24"/>
                <w:lang w:eastAsia="en-US"/>
              </w:rPr>
              <w:t>Пищевая промышленность</w:t>
            </w:r>
          </w:p>
          <w:p w14:paraId="58A1A19A" w14:textId="40011C7F" w:rsidR="00FF30F4" w:rsidRPr="00FF30F4" w:rsidRDefault="00FF30F4" w:rsidP="00FF30F4">
            <w:pPr>
              <w:widowControl w:val="0"/>
              <w:autoSpaceDE w:val="0"/>
              <w:autoSpaceDN w:val="0"/>
              <w:adjustRightInd w:val="0"/>
              <w:spacing w:after="0" w:line="240" w:lineRule="auto"/>
              <w:jc w:val="center"/>
              <w:rPr>
                <w:rFonts w:ascii="Times New Roman" w:hAnsi="Times New Roman"/>
                <w:color w:val="000000"/>
                <w:sz w:val="24"/>
                <w:szCs w:val="24"/>
                <w:lang w:val="ru-RU"/>
              </w:rPr>
            </w:pPr>
            <w:r w:rsidRPr="00FF30F4">
              <w:rPr>
                <w:rFonts w:ascii="Times New Roman" w:hAnsi="Times New Roman"/>
                <w:sz w:val="24"/>
                <w:szCs w:val="24"/>
              </w:rPr>
              <w:t>(6.4)</w:t>
            </w:r>
          </w:p>
        </w:tc>
        <w:tc>
          <w:tcPr>
            <w:tcW w:w="7513" w:type="dxa"/>
            <w:tcBorders>
              <w:top w:val="single" w:sz="4" w:space="0" w:color="000000"/>
              <w:bottom w:val="single" w:sz="4" w:space="0" w:color="000000"/>
            </w:tcBorders>
          </w:tcPr>
          <w:p w14:paraId="4BC163AA" w14:textId="761AE190" w:rsidR="00FF30F4" w:rsidRPr="00407E0D" w:rsidRDefault="00407E0D" w:rsidP="00FF30F4">
            <w:pPr>
              <w:spacing w:after="0" w:line="240" w:lineRule="auto"/>
              <w:ind w:left="142" w:hanging="142"/>
              <w:jc w:val="both"/>
              <w:rPr>
                <w:rFonts w:ascii="Times New Roman" w:hAnsi="Times New Roman"/>
                <w:color w:val="000000"/>
                <w:sz w:val="24"/>
                <w:szCs w:val="24"/>
                <w:lang w:val="ru-RU"/>
              </w:rPr>
            </w:pPr>
            <w:r w:rsidRPr="00407E0D">
              <w:rPr>
                <w:rFonts w:ascii="Times New Roman" w:hAnsi="Times New Roman"/>
                <w:color w:val="000000"/>
                <w:sz w:val="24"/>
                <w:szCs w:val="24"/>
                <w:shd w:val="clear" w:color="auto" w:fill="FFFFFF"/>
                <w:lang w:val="ru-RU"/>
              </w:rPr>
              <w:t>-</w:t>
            </w:r>
            <w:r w:rsidRPr="00407E0D">
              <w:rPr>
                <w:rFonts w:ascii="Times New Roman" w:hAnsi="Times New Roman"/>
                <w:color w:val="000000"/>
                <w:sz w:val="24"/>
                <w:szCs w:val="24"/>
              </w:rPr>
              <w:t> </w:t>
            </w:r>
            <w:r w:rsidRPr="00407E0D">
              <w:rPr>
                <w:rFonts w:ascii="Times New Roman" w:hAnsi="Times New Roman"/>
                <w:color w:val="000000"/>
                <w:sz w:val="24"/>
                <w:szCs w:val="24"/>
                <w:shd w:val="clear" w:color="auto" w:fill="FFFFFF"/>
                <w:lang w:val="ru-RU"/>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r>
      <w:tr w:rsidR="00407E0D" w:rsidRPr="00A15629" w14:paraId="3ACFA03F" w14:textId="77777777" w:rsidTr="001D6C93">
        <w:trPr>
          <w:jc w:val="center"/>
        </w:trPr>
        <w:tc>
          <w:tcPr>
            <w:tcW w:w="2405" w:type="dxa"/>
            <w:tcBorders>
              <w:top w:val="single" w:sz="4" w:space="0" w:color="000000"/>
              <w:bottom w:val="single" w:sz="4" w:space="0" w:color="000000"/>
            </w:tcBorders>
          </w:tcPr>
          <w:p w14:paraId="22249E66" w14:textId="77777777" w:rsidR="00407E0D" w:rsidRPr="00FF30F4" w:rsidRDefault="00407E0D" w:rsidP="00407E0D">
            <w:pPr>
              <w:pStyle w:val="ConsPlusTitlePage"/>
              <w:jc w:val="center"/>
              <w:rPr>
                <w:rFonts w:ascii="Times New Roman" w:hAnsi="Times New Roman" w:cs="Times New Roman"/>
                <w:sz w:val="24"/>
                <w:szCs w:val="24"/>
                <w:lang w:eastAsia="en-US"/>
              </w:rPr>
            </w:pPr>
            <w:r w:rsidRPr="00FF30F4">
              <w:rPr>
                <w:rFonts w:ascii="Times New Roman" w:hAnsi="Times New Roman" w:cs="Times New Roman"/>
                <w:sz w:val="24"/>
                <w:szCs w:val="24"/>
                <w:lang w:eastAsia="en-US"/>
              </w:rPr>
              <w:t>Нефтехимическая промышленность</w:t>
            </w:r>
          </w:p>
          <w:p w14:paraId="6A1F0408" w14:textId="05AEFB53" w:rsidR="00407E0D" w:rsidRPr="00FF30F4" w:rsidRDefault="00407E0D" w:rsidP="00407E0D">
            <w:pPr>
              <w:widowControl w:val="0"/>
              <w:autoSpaceDE w:val="0"/>
              <w:autoSpaceDN w:val="0"/>
              <w:adjustRightInd w:val="0"/>
              <w:spacing w:after="0" w:line="240" w:lineRule="auto"/>
              <w:jc w:val="center"/>
              <w:rPr>
                <w:rFonts w:ascii="Times New Roman" w:hAnsi="Times New Roman"/>
                <w:color w:val="000000"/>
                <w:sz w:val="24"/>
                <w:szCs w:val="24"/>
                <w:lang w:val="ru-RU"/>
              </w:rPr>
            </w:pPr>
            <w:r w:rsidRPr="00FF30F4">
              <w:rPr>
                <w:rFonts w:ascii="Times New Roman" w:hAnsi="Times New Roman"/>
                <w:sz w:val="24"/>
                <w:szCs w:val="24"/>
              </w:rPr>
              <w:t>(6.5)</w:t>
            </w:r>
          </w:p>
        </w:tc>
        <w:tc>
          <w:tcPr>
            <w:tcW w:w="7513" w:type="dxa"/>
            <w:tcBorders>
              <w:top w:val="single" w:sz="4" w:space="0" w:color="000000"/>
              <w:bottom w:val="single" w:sz="4" w:space="0" w:color="000000"/>
            </w:tcBorders>
          </w:tcPr>
          <w:p w14:paraId="42EA8A7C" w14:textId="26BD50C9" w:rsidR="00407E0D" w:rsidRPr="00407E0D" w:rsidRDefault="00407E0D" w:rsidP="00407E0D">
            <w:pPr>
              <w:spacing w:after="0" w:line="240" w:lineRule="auto"/>
              <w:ind w:left="142" w:hanging="142"/>
              <w:jc w:val="both"/>
              <w:rPr>
                <w:rFonts w:ascii="Times New Roman" w:hAnsi="Times New Roman"/>
                <w:color w:val="000000"/>
                <w:sz w:val="24"/>
                <w:szCs w:val="24"/>
                <w:lang w:val="ru-RU"/>
              </w:rPr>
            </w:pPr>
            <w:r w:rsidRPr="00407E0D">
              <w:rPr>
                <w:rFonts w:ascii="Times New Roman" w:hAnsi="Times New Roman"/>
                <w:color w:val="000000"/>
                <w:sz w:val="24"/>
                <w:szCs w:val="24"/>
                <w:shd w:val="clear" w:color="auto" w:fill="FFFFFF"/>
                <w:lang w:val="ru-RU"/>
              </w:rPr>
              <w:t>-</w:t>
            </w:r>
            <w:r w:rsidRPr="00407E0D">
              <w:rPr>
                <w:rFonts w:ascii="Times New Roman" w:hAnsi="Times New Roman"/>
                <w:color w:val="000000"/>
                <w:sz w:val="24"/>
                <w:szCs w:val="24"/>
              </w:rPr>
              <w:t> </w:t>
            </w:r>
            <w:r w:rsidRPr="00407E0D">
              <w:rPr>
                <w:rFonts w:ascii="Times New Roman" w:hAnsi="Times New Roman"/>
                <w:color w:val="000000"/>
                <w:sz w:val="24"/>
                <w:szCs w:val="24"/>
                <w:shd w:val="clear" w:color="auto" w:fill="FFFFFF"/>
                <w:lang w:val="ru-RU"/>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r>
      <w:tr w:rsidR="00407E0D" w:rsidRPr="00A15629" w14:paraId="6FCC9150" w14:textId="77777777" w:rsidTr="001D6C93">
        <w:trPr>
          <w:jc w:val="center"/>
        </w:trPr>
        <w:tc>
          <w:tcPr>
            <w:tcW w:w="2405" w:type="dxa"/>
            <w:tcBorders>
              <w:top w:val="single" w:sz="4" w:space="0" w:color="000000"/>
              <w:bottom w:val="single" w:sz="4" w:space="0" w:color="000000"/>
            </w:tcBorders>
          </w:tcPr>
          <w:p w14:paraId="581C2A6B" w14:textId="77777777" w:rsidR="00407E0D" w:rsidRPr="00FF30F4" w:rsidRDefault="00407E0D" w:rsidP="00407E0D">
            <w:pPr>
              <w:widowControl w:val="0"/>
              <w:autoSpaceDE w:val="0"/>
              <w:autoSpaceDN w:val="0"/>
              <w:adjustRightInd w:val="0"/>
              <w:spacing w:after="0" w:line="240" w:lineRule="auto"/>
              <w:ind w:left="120"/>
              <w:jc w:val="center"/>
              <w:rPr>
                <w:rFonts w:ascii="Times New Roman" w:hAnsi="Times New Roman"/>
                <w:sz w:val="24"/>
                <w:szCs w:val="24"/>
                <w:lang w:val="ru-RU"/>
              </w:rPr>
            </w:pPr>
            <w:r w:rsidRPr="00FF30F4">
              <w:rPr>
                <w:rFonts w:ascii="Times New Roman" w:hAnsi="Times New Roman"/>
                <w:sz w:val="24"/>
                <w:szCs w:val="24"/>
                <w:lang w:val="ru-RU"/>
              </w:rPr>
              <w:t>Строительная промышленность</w:t>
            </w:r>
          </w:p>
          <w:p w14:paraId="673D6B52" w14:textId="24EC41B2" w:rsidR="00407E0D" w:rsidRPr="00FF30F4" w:rsidRDefault="00407E0D" w:rsidP="00407E0D">
            <w:pPr>
              <w:widowControl w:val="0"/>
              <w:autoSpaceDE w:val="0"/>
              <w:autoSpaceDN w:val="0"/>
              <w:adjustRightInd w:val="0"/>
              <w:spacing w:after="0" w:line="240" w:lineRule="auto"/>
              <w:jc w:val="center"/>
              <w:rPr>
                <w:rFonts w:ascii="Times New Roman" w:hAnsi="Times New Roman"/>
                <w:color w:val="000000"/>
                <w:sz w:val="24"/>
                <w:szCs w:val="24"/>
                <w:lang w:val="ru-RU"/>
              </w:rPr>
            </w:pPr>
            <w:r w:rsidRPr="00FF30F4">
              <w:rPr>
                <w:rFonts w:ascii="Times New Roman" w:hAnsi="Times New Roman"/>
                <w:sz w:val="24"/>
                <w:szCs w:val="24"/>
                <w:lang w:val="ru-RU"/>
              </w:rPr>
              <w:t>(6.6)</w:t>
            </w:r>
          </w:p>
        </w:tc>
        <w:tc>
          <w:tcPr>
            <w:tcW w:w="7513" w:type="dxa"/>
            <w:tcBorders>
              <w:top w:val="single" w:sz="4" w:space="0" w:color="000000"/>
              <w:bottom w:val="single" w:sz="4" w:space="0" w:color="000000"/>
            </w:tcBorders>
          </w:tcPr>
          <w:p w14:paraId="3A4B24B9" w14:textId="234B37D8" w:rsidR="00407E0D" w:rsidRPr="00407E0D" w:rsidRDefault="00407E0D" w:rsidP="00407E0D">
            <w:pPr>
              <w:spacing w:after="0" w:line="240" w:lineRule="auto"/>
              <w:ind w:left="142" w:hanging="142"/>
              <w:jc w:val="both"/>
              <w:rPr>
                <w:rFonts w:ascii="Times New Roman" w:hAnsi="Times New Roman"/>
                <w:color w:val="000000"/>
                <w:sz w:val="24"/>
                <w:szCs w:val="24"/>
                <w:lang w:val="ru-RU"/>
              </w:rPr>
            </w:pPr>
            <w:r w:rsidRPr="00407E0D">
              <w:rPr>
                <w:rFonts w:ascii="Times New Roman" w:hAnsi="Times New Roman"/>
                <w:color w:val="000000"/>
                <w:sz w:val="24"/>
                <w:szCs w:val="24"/>
                <w:shd w:val="clear" w:color="auto" w:fill="FFFFFF"/>
                <w:lang w:val="ru-RU"/>
              </w:rPr>
              <w:t>-</w:t>
            </w:r>
            <w:r w:rsidRPr="00407E0D">
              <w:rPr>
                <w:rFonts w:ascii="Times New Roman" w:hAnsi="Times New Roman"/>
                <w:color w:val="000000"/>
                <w:sz w:val="24"/>
                <w:szCs w:val="24"/>
              </w:rPr>
              <w:t> </w:t>
            </w:r>
            <w:r w:rsidRPr="00407E0D">
              <w:rPr>
                <w:rFonts w:ascii="Times New Roman" w:hAnsi="Times New Roman"/>
                <w:color w:val="000000"/>
                <w:sz w:val="24"/>
                <w:szCs w:val="24"/>
                <w:shd w:val="clear" w:color="auto" w:fill="FFFFFF"/>
                <w:lang w:val="ru-RU"/>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r>
      <w:tr w:rsidR="00407E0D" w:rsidRPr="00A15629" w14:paraId="688C9412" w14:textId="77777777" w:rsidTr="001D6C93">
        <w:trPr>
          <w:jc w:val="center"/>
        </w:trPr>
        <w:tc>
          <w:tcPr>
            <w:tcW w:w="2405" w:type="dxa"/>
            <w:tcBorders>
              <w:top w:val="single" w:sz="4" w:space="0" w:color="000000"/>
              <w:bottom w:val="single" w:sz="4" w:space="0" w:color="000000"/>
            </w:tcBorders>
          </w:tcPr>
          <w:p w14:paraId="0E7C1E58" w14:textId="23641442" w:rsidR="00407E0D" w:rsidRPr="004F37DB" w:rsidRDefault="00407E0D" w:rsidP="00407E0D">
            <w:pPr>
              <w:widowControl w:val="0"/>
              <w:autoSpaceDE w:val="0"/>
              <w:autoSpaceDN w:val="0"/>
              <w:adjustRightInd w:val="0"/>
              <w:spacing w:after="0" w:line="240" w:lineRule="auto"/>
              <w:ind w:left="120"/>
              <w:jc w:val="center"/>
              <w:rPr>
                <w:rFonts w:ascii="Times New Roman" w:hAnsi="Times New Roman"/>
                <w:color w:val="000000"/>
                <w:sz w:val="24"/>
                <w:szCs w:val="24"/>
                <w:lang w:val="ru-RU"/>
              </w:rPr>
            </w:pPr>
            <w:r w:rsidRPr="004F37DB">
              <w:rPr>
                <w:rFonts w:ascii="Times New Roman" w:hAnsi="Times New Roman"/>
                <w:color w:val="000000"/>
                <w:sz w:val="24"/>
                <w:szCs w:val="24"/>
                <w:lang w:val="ru-RU"/>
              </w:rPr>
              <w:t>Склад</w:t>
            </w:r>
          </w:p>
          <w:p w14:paraId="3568C245" w14:textId="16A11964" w:rsidR="00407E0D" w:rsidRPr="004F37DB" w:rsidRDefault="00407E0D" w:rsidP="00407E0D">
            <w:pPr>
              <w:widowControl w:val="0"/>
              <w:autoSpaceDE w:val="0"/>
              <w:autoSpaceDN w:val="0"/>
              <w:adjustRightInd w:val="0"/>
              <w:spacing w:after="0" w:line="240" w:lineRule="auto"/>
              <w:jc w:val="center"/>
              <w:rPr>
                <w:rFonts w:ascii="Times New Roman" w:hAnsi="Times New Roman"/>
                <w:color w:val="000000"/>
                <w:sz w:val="24"/>
                <w:szCs w:val="24"/>
                <w:lang w:val="ru-RU"/>
              </w:rPr>
            </w:pPr>
            <w:r w:rsidRPr="004F37DB">
              <w:rPr>
                <w:rFonts w:ascii="Times New Roman" w:hAnsi="Times New Roman"/>
                <w:color w:val="000000"/>
                <w:sz w:val="24"/>
                <w:szCs w:val="24"/>
                <w:lang w:val="ru-RU"/>
              </w:rPr>
              <w:t>(6.9)</w:t>
            </w:r>
          </w:p>
        </w:tc>
        <w:tc>
          <w:tcPr>
            <w:tcW w:w="7513" w:type="dxa"/>
            <w:tcBorders>
              <w:top w:val="single" w:sz="4" w:space="0" w:color="000000"/>
              <w:bottom w:val="single" w:sz="4" w:space="0" w:color="000000"/>
            </w:tcBorders>
          </w:tcPr>
          <w:p w14:paraId="0EF1AD28" w14:textId="4424F273" w:rsidR="00407E0D" w:rsidRPr="004F37DB" w:rsidRDefault="00407E0D" w:rsidP="00407E0D">
            <w:pPr>
              <w:spacing w:after="0" w:line="240" w:lineRule="auto"/>
              <w:ind w:left="142" w:hanging="142"/>
              <w:jc w:val="both"/>
              <w:rPr>
                <w:rFonts w:ascii="Times New Roman" w:hAnsi="Times New Roman"/>
                <w:color w:val="000000"/>
                <w:sz w:val="24"/>
                <w:szCs w:val="24"/>
                <w:lang w:val="ru-RU"/>
              </w:rPr>
            </w:pPr>
            <w:r w:rsidRPr="004F37DB">
              <w:rPr>
                <w:rFonts w:ascii="Times New Roman" w:hAnsi="Times New Roman"/>
                <w:color w:val="000000"/>
                <w:sz w:val="24"/>
                <w:szCs w:val="24"/>
                <w:shd w:val="clear" w:color="auto" w:fill="FFFFFF"/>
                <w:lang w:val="ru-RU"/>
              </w:rPr>
              <w:t>-</w:t>
            </w:r>
            <w:r w:rsidRPr="004F37DB">
              <w:rPr>
                <w:rFonts w:ascii="Times New Roman" w:hAnsi="Times New Roman"/>
                <w:color w:val="000000"/>
                <w:sz w:val="24"/>
                <w:szCs w:val="24"/>
              </w:rPr>
              <w:t> </w:t>
            </w:r>
            <w:r w:rsidRPr="004F37DB">
              <w:rPr>
                <w:rFonts w:ascii="Times New Roman" w:hAnsi="Times New Roman"/>
                <w:color w:val="000000"/>
                <w:sz w:val="24"/>
                <w:szCs w:val="24"/>
                <w:shd w:val="clear" w:color="auto" w:fill="FFFFFF"/>
                <w:lang w:val="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407E0D" w:rsidRPr="00A15629" w14:paraId="3A0AA2D8" w14:textId="77777777" w:rsidTr="001D6C93">
        <w:trPr>
          <w:jc w:val="center"/>
        </w:trPr>
        <w:tc>
          <w:tcPr>
            <w:tcW w:w="2405" w:type="dxa"/>
            <w:tcBorders>
              <w:top w:val="single" w:sz="4" w:space="0" w:color="000000"/>
              <w:bottom w:val="single" w:sz="4" w:space="0" w:color="000000"/>
            </w:tcBorders>
          </w:tcPr>
          <w:p w14:paraId="2DC2B83E" w14:textId="77777777" w:rsidR="00407E0D" w:rsidRPr="004F37DB" w:rsidRDefault="00407E0D" w:rsidP="00407E0D">
            <w:pPr>
              <w:pStyle w:val="ConsPlusTitlePage"/>
              <w:jc w:val="center"/>
              <w:rPr>
                <w:rFonts w:ascii="Times New Roman" w:hAnsi="Times New Roman" w:cs="Times New Roman"/>
                <w:color w:val="000000"/>
                <w:sz w:val="24"/>
                <w:szCs w:val="24"/>
                <w:lang w:eastAsia="en-US"/>
              </w:rPr>
            </w:pPr>
            <w:r w:rsidRPr="004F37DB">
              <w:rPr>
                <w:rFonts w:ascii="Times New Roman" w:hAnsi="Times New Roman" w:cs="Times New Roman"/>
                <w:color w:val="000000"/>
                <w:sz w:val="24"/>
                <w:szCs w:val="24"/>
                <w:lang w:eastAsia="en-US"/>
              </w:rPr>
              <w:t>Атомная энергетика</w:t>
            </w:r>
          </w:p>
          <w:p w14:paraId="2222FFA9" w14:textId="3D57CEFF" w:rsidR="00407E0D" w:rsidRPr="004F37DB" w:rsidRDefault="00407E0D" w:rsidP="00407E0D">
            <w:pPr>
              <w:pStyle w:val="ConsPlusTitlePage"/>
              <w:jc w:val="center"/>
              <w:rPr>
                <w:rFonts w:ascii="Times New Roman" w:hAnsi="Times New Roman" w:cs="Times New Roman"/>
                <w:color w:val="000000"/>
                <w:sz w:val="24"/>
                <w:szCs w:val="24"/>
                <w:lang w:eastAsia="en-US"/>
              </w:rPr>
            </w:pPr>
            <w:r w:rsidRPr="004F37DB">
              <w:rPr>
                <w:rFonts w:ascii="Times New Roman" w:hAnsi="Times New Roman" w:cs="Times New Roman"/>
                <w:color w:val="000000"/>
                <w:sz w:val="24"/>
                <w:szCs w:val="24"/>
              </w:rPr>
              <w:t>(6.7.1)</w:t>
            </w:r>
          </w:p>
          <w:p w14:paraId="678F45C0" w14:textId="77777777" w:rsidR="00407E0D" w:rsidRPr="004F37DB" w:rsidRDefault="00407E0D" w:rsidP="00407E0D">
            <w:pPr>
              <w:widowControl w:val="0"/>
              <w:autoSpaceDE w:val="0"/>
              <w:autoSpaceDN w:val="0"/>
              <w:adjustRightInd w:val="0"/>
              <w:spacing w:after="0" w:line="240" w:lineRule="auto"/>
              <w:jc w:val="center"/>
              <w:rPr>
                <w:rFonts w:ascii="Times New Roman" w:hAnsi="Times New Roman"/>
                <w:color w:val="000000"/>
                <w:sz w:val="24"/>
                <w:szCs w:val="24"/>
                <w:lang w:val="ru-RU"/>
              </w:rPr>
            </w:pPr>
          </w:p>
        </w:tc>
        <w:tc>
          <w:tcPr>
            <w:tcW w:w="7513" w:type="dxa"/>
            <w:tcBorders>
              <w:top w:val="single" w:sz="4" w:space="0" w:color="000000"/>
              <w:bottom w:val="single" w:sz="4" w:space="0" w:color="000000"/>
            </w:tcBorders>
          </w:tcPr>
          <w:p w14:paraId="7E73C2F1" w14:textId="1A190A4A" w:rsidR="00407E0D" w:rsidRPr="004F37DB" w:rsidRDefault="00407E0D" w:rsidP="00407E0D">
            <w:pPr>
              <w:spacing w:after="0" w:line="240" w:lineRule="auto"/>
              <w:ind w:left="142" w:hanging="142"/>
              <w:jc w:val="both"/>
              <w:rPr>
                <w:rFonts w:ascii="Times New Roman" w:hAnsi="Times New Roman"/>
                <w:color w:val="000000"/>
                <w:sz w:val="24"/>
                <w:szCs w:val="24"/>
                <w:lang w:val="ru-RU"/>
              </w:rPr>
            </w:pPr>
            <w:r w:rsidRPr="004F37DB">
              <w:rPr>
                <w:rFonts w:ascii="Times New Roman" w:hAnsi="Times New Roman"/>
                <w:color w:val="000000"/>
                <w:sz w:val="24"/>
                <w:szCs w:val="24"/>
                <w:shd w:val="clear" w:color="auto" w:fill="FFFFFF"/>
                <w:lang w:val="ru-RU"/>
              </w:rPr>
              <w:t>-</w:t>
            </w:r>
            <w:r w:rsidRPr="004F37DB">
              <w:rPr>
                <w:rFonts w:ascii="Times New Roman" w:hAnsi="Times New Roman"/>
                <w:color w:val="000000"/>
                <w:sz w:val="24"/>
                <w:szCs w:val="24"/>
              </w:rPr>
              <w:t> </w:t>
            </w:r>
            <w:r w:rsidRPr="004F37DB">
              <w:rPr>
                <w:rFonts w:ascii="Times New Roman" w:hAnsi="Times New Roman"/>
                <w:color w:val="000000"/>
                <w:sz w:val="24"/>
                <w:szCs w:val="24"/>
                <w:shd w:val="clear" w:color="auto" w:fill="FFFFFF"/>
                <w:lang w:val="ru-RU"/>
              </w:rPr>
              <w:t>размещение</w:t>
            </w:r>
            <w:r w:rsidR="004F37DB" w:rsidRPr="004F37DB">
              <w:rPr>
                <w:rFonts w:ascii="Times New Roman" w:hAnsi="Times New Roman"/>
                <w:color w:val="000000"/>
                <w:sz w:val="24"/>
                <w:szCs w:val="24"/>
                <w:shd w:val="clear" w:color="auto" w:fill="FFFFFF"/>
                <w:lang w:val="ru-RU"/>
              </w:rPr>
              <w:t xml:space="preserve"> объектов использования атомной энергии, в том числе атомных станций, ядерных установок (за исключением создаваемых в научных целях), пунктов хранения ядерных материалов и радиоактивных веществ размещение обслуживающих и вспомогательных для электростанций сооружений; размещение объектов электросетевого хозяйства, обслуживающих атомные электростанции.</w:t>
            </w:r>
          </w:p>
        </w:tc>
      </w:tr>
      <w:tr w:rsidR="00407E0D" w:rsidRPr="00A15629" w14:paraId="36B2D75D" w14:textId="77777777" w:rsidTr="001D6C93">
        <w:trPr>
          <w:jc w:val="center"/>
        </w:trPr>
        <w:tc>
          <w:tcPr>
            <w:tcW w:w="2405" w:type="dxa"/>
            <w:tcBorders>
              <w:top w:val="single" w:sz="4" w:space="0" w:color="000000"/>
              <w:bottom w:val="single" w:sz="4" w:space="0" w:color="000000"/>
            </w:tcBorders>
          </w:tcPr>
          <w:p w14:paraId="33B6C7C5" w14:textId="77777777" w:rsidR="00407E0D" w:rsidRPr="004F37DB" w:rsidRDefault="00407E0D" w:rsidP="00407E0D">
            <w:pPr>
              <w:widowControl w:val="0"/>
              <w:autoSpaceDE w:val="0"/>
              <w:autoSpaceDN w:val="0"/>
              <w:adjustRightInd w:val="0"/>
              <w:spacing w:after="0" w:line="240" w:lineRule="auto"/>
              <w:ind w:left="120"/>
              <w:jc w:val="center"/>
              <w:rPr>
                <w:rFonts w:ascii="Times New Roman" w:hAnsi="Times New Roman"/>
                <w:color w:val="000000"/>
                <w:sz w:val="24"/>
                <w:szCs w:val="24"/>
                <w:lang w:val="ru-RU"/>
              </w:rPr>
            </w:pPr>
            <w:r w:rsidRPr="004F37DB">
              <w:rPr>
                <w:rFonts w:ascii="Times New Roman" w:hAnsi="Times New Roman"/>
                <w:color w:val="000000"/>
                <w:sz w:val="24"/>
                <w:szCs w:val="24"/>
                <w:lang w:val="ru-RU"/>
              </w:rPr>
              <w:t>Целлюлозно-бумажная промышленность</w:t>
            </w:r>
          </w:p>
          <w:p w14:paraId="54D14C9E" w14:textId="6CACD2EB" w:rsidR="00407E0D" w:rsidRPr="004F37DB" w:rsidRDefault="00407E0D" w:rsidP="00407E0D">
            <w:pPr>
              <w:widowControl w:val="0"/>
              <w:autoSpaceDE w:val="0"/>
              <w:autoSpaceDN w:val="0"/>
              <w:adjustRightInd w:val="0"/>
              <w:spacing w:after="0" w:line="240" w:lineRule="auto"/>
              <w:jc w:val="center"/>
              <w:rPr>
                <w:rFonts w:ascii="Times New Roman" w:hAnsi="Times New Roman"/>
                <w:color w:val="000000"/>
                <w:sz w:val="24"/>
                <w:szCs w:val="24"/>
                <w:lang w:val="ru-RU"/>
              </w:rPr>
            </w:pPr>
            <w:r w:rsidRPr="004F37DB">
              <w:rPr>
                <w:rFonts w:ascii="Times New Roman" w:hAnsi="Times New Roman"/>
                <w:color w:val="000000"/>
                <w:sz w:val="24"/>
                <w:szCs w:val="24"/>
                <w:lang w:val="ru-RU"/>
              </w:rPr>
              <w:t>(6.11)</w:t>
            </w:r>
          </w:p>
        </w:tc>
        <w:tc>
          <w:tcPr>
            <w:tcW w:w="7513" w:type="dxa"/>
            <w:tcBorders>
              <w:top w:val="single" w:sz="4" w:space="0" w:color="000000"/>
              <w:bottom w:val="single" w:sz="4" w:space="0" w:color="000000"/>
            </w:tcBorders>
          </w:tcPr>
          <w:p w14:paraId="7C752FAC" w14:textId="4CC63AC3" w:rsidR="00407E0D" w:rsidRPr="004F37DB" w:rsidRDefault="00407E0D" w:rsidP="00407E0D">
            <w:pPr>
              <w:spacing w:after="0" w:line="240" w:lineRule="auto"/>
              <w:ind w:left="142" w:hanging="142"/>
              <w:jc w:val="both"/>
              <w:rPr>
                <w:rFonts w:ascii="Times New Roman" w:hAnsi="Times New Roman"/>
                <w:color w:val="000000"/>
                <w:sz w:val="24"/>
                <w:szCs w:val="24"/>
                <w:lang w:val="ru-RU"/>
              </w:rPr>
            </w:pPr>
            <w:r w:rsidRPr="004F37DB">
              <w:rPr>
                <w:rFonts w:ascii="Times New Roman" w:hAnsi="Times New Roman"/>
                <w:color w:val="000000"/>
                <w:sz w:val="24"/>
                <w:szCs w:val="24"/>
                <w:shd w:val="clear" w:color="auto" w:fill="FFFFFF"/>
                <w:lang w:val="ru-RU"/>
              </w:rPr>
              <w:t>-</w:t>
            </w:r>
            <w:r w:rsidRPr="004F37DB">
              <w:rPr>
                <w:rFonts w:ascii="Times New Roman" w:hAnsi="Times New Roman"/>
                <w:color w:val="000000"/>
                <w:sz w:val="24"/>
                <w:szCs w:val="24"/>
              </w:rPr>
              <w:t> </w:t>
            </w:r>
            <w:r w:rsidRPr="004F37DB">
              <w:rPr>
                <w:rFonts w:ascii="Times New Roman" w:hAnsi="Times New Roman"/>
                <w:color w:val="000000"/>
                <w:sz w:val="24"/>
                <w:szCs w:val="24"/>
                <w:shd w:val="clear" w:color="auto" w:fill="FFFFFF"/>
                <w:lang w:val="ru-RU"/>
              </w:rPr>
              <w:t>размещение</w:t>
            </w:r>
            <w:r w:rsidR="004F37DB" w:rsidRPr="004F37DB">
              <w:rPr>
                <w:rFonts w:ascii="Times New Roman" w:hAnsi="Times New Roman"/>
                <w:color w:val="000000"/>
                <w:sz w:val="24"/>
                <w:szCs w:val="24"/>
                <w:shd w:val="clear" w:color="auto" w:fill="FFFFFF"/>
                <w:lang w:val="ru-RU"/>
              </w:rPr>
              <w:t xml:space="preserve">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r>
      <w:tr w:rsidR="00407E0D" w:rsidRPr="00A15629" w14:paraId="406A3AAF" w14:textId="77777777" w:rsidTr="001D6C93">
        <w:trPr>
          <w:jc w:val="center"/>
        </w:trPr>
        <w:tc>
          <w:tcPr>
            <w:tcW w:w="2405" w:type="dxa"/>
            <w:tcBorders>
              <w:top w:val="single" w:sz="4" w:space="0" w:color="000000"/>
              <w:bottom w:val="single" w:sz="4" w:space="0" w:color="000000"/>
            </w:tcBorders>
          </w:tcPr>
          <w:p w14:paraId="43C99A57" w14:textId="3BCBA59D" w:rsidR="00407E0D" w:rsidRPr="004F37DB" w:rsidRDefault="004F37DB" w:rsidP="00407E0D">
            <w:pPr>
              <w:widowControl w:val="0"/>
              <w:autoSpaceDE w:val="0"/>
              <w:autoSpaceDN w:val="0"/>
              <w:adjustRightInd w:val="0"/>
              <w:spacing w:after="0" w:line="240" w:lineRule="auto"/>
              <w:ind w:left="120"/>
              <w:jc w:val="center"/>
              <w:rPr>
                <w:rFonts w:ascii="Times New Roman" w:hAnsi="Times New Roman"/>
                <w:color w:val="000000"/>
                <w:sz w:val="24"/>
                <w:szCs w:val="24"/>
                <w:lang w:val="ru-RU"/>
              </w:rPr>
            </w:pPr>
            <w:r w:rsidRPr="004F37DB">
              <w:rPr>
                <w:rFonts w:ascii="Times New Roman" w:hAnsi="Times New Roman"/>
                <w:color w:val="000000"/>
                <w:sz w:val="24"/>
                <w:szCs w:val="24"/>
                <w:shd w:val="clear" w:color="auto" w:fill="FFFFFF"/>
                <w:lang w:val="ru-RU"/>
              </w:rPr>
              <w:t>Разведка и добыча полезных ископаемых</w:t>
            </w:r>
          </w:p>
          <w:p w14:paraId="1962E411" w14:textId="3D2469BF" w:rsidR="00407E0D" w:rsidRPr="004F37DB" w:rsidRDefault="00407E0D" w:rsidP="00407E0D">
            <w:pPr>
              <w:widowControl w:val="0"/>
              <w:autoSpaceDE w:val="0"/>
              <w:autoSpaceDN w:val="0"/>
              <w:adjustRightInd w:val="0"/>
              <w:spacing w:after="0" w:line="240" w:lineRule="auto"/>
              <w:jc w:val="center"/>
              <w:rPr>
                <w:rFonts w:ascii="Times New Roman" w:hAnsi="Times New Roman"/>
                <w:color w:val="000000"/>
                <w:sz w:val="24"/>
                <w:szCs w:val="24"/>
                <w:lang w:val="ru-RU"/>
              </w:rPr>
            </w:pPr>
            <w:r w:rsidRPr="004F37DB">
              <w:rPr>
                <w:rFonts w:ascii="Times New Roman" w:hAnsi="Times New Roman"/>
                <w:color w:val="000000"/>
                <w:sz w:val="24"/>
                <w:szCs w:val="24"/>
                <w:lang w:val="ru-RU"/>
              </w:rPr>
              <w:t>(6.1)</w:t>
            </w:r>
          </w:p>
        </w:tc>
        <w:tc>
          <w:tcPr>
            <w:tcW w:w="7513" w:type="dxa"/>
            <w:tcBorders>
              <w:top w:val="single" w:sz="4" w:space="0" w:color="000000"/>
              <w:bottom w:val="single" w:sz="4" w:space="0" w:color="000000"/>
            </w:tcBorders>
          </w:tcPr>
          <w:p w14:paraId="48F52E6E" w14:textId="77777777" w:rsidR="004F37DB" w:rsidRPr="004F37DB" w:rsidRDefault="00407E0D" w:rsidP="00407E0D">
            <w:pPr>
              <w:spacing w:after="0" w:line="240" w:lineRule="auto"/>
              <w:ind w:left="142" w:hanging="142"/>
              <w:jc w:val="both"/>
              <w:rPr>
                <w:rFonts w:ascii="Times New Roman" w:hAnsi="Times New Roman"/>
                <w:color w:val="000000"/>
                <w:sz w:val="24"/>
                <w:szCs w:val="24"/>
                <w:shd w:val="clear" w:color="auto" w:fill="FFFFFF"/>
                <w:lang w:val="ru-RU"/>
              </w:rPr>
            </w:pPr>
            <w:r w:rsidRPr="004F37DB">
              <w:rPr>
                <w:rFonts w:ascii="Times New Roman" w:hAnsi="Times New Roman"/>
                <w:color w:val="000000"/>
                <w:sz w:val="24"/>
                <w:szCs w:val="24"/>
                <w:shd w:val="clear" w:color="auto" w:fill="FFFFFF"/>
                <w:lang w:val="ru-RU"/>
              </w:rPr>
              <w:t>-</w:t>
            </w:r>
            <w:r w:rsidRPr="004F37DB">
              <w:rPr>
                <w:rFonts w:ascii="Times New Roman" w:hAnsi="Times New Roman"/>
                <w:color w:val="000000"/>
                <w:sz w:val="24"/>
                <w:szCs w:val="24"/>
              </w:rPr>
              <w:t> </w:t>
            </w:r>
            <w:r w:rsidR="004F37DB" w:rsidRPr="004F37DB">
              <w:rPr>
                <w:rFonts w:ascii="Times New Roman" w:hAnsi="Times New Roman"/>
                <w:color w:val="000000"/>
                <w:sz w:val="24"/>
                <w:szCs w:val="24"/>
                <w:shd w:val="clear" w:color="auto" w:fill="FFFFFF"/>
                <w:lang w:val="ru-RU"/>
              </w:rPr>
              <w:t>разведка и добыча полезных ископаемых;</w:t>
            </w:r>
          </w:p>
          <w:p w14:paraId="49A2B666" w14:textId="77777777" w:rsidR="004F37DB" w:rsidRPr="004F37DB" w:rsidRDefault="004F37DB" w:rsidP="00407E0D">
            <w:pPr>
              <w:spacing w:after="0" w:line="240" w:lineRule="auto"/>
              <w:ind w:left="142" w:hanging="142"/>
              <w:jc w:val="both"/>
              <w:rPr>
                <w:rFonts w:ascii="Times New Roman" w:hAnsi="Times New Roman"/>
                <w:color w:val="000000"/>
                <w:sz w:val="24"/>
                <w:szCs w:val="24"/>
                <w:shd w:val="clear" w:color="auto" w:fill="FFFFFF"/>
                <w:lang w:val="ru-RU"/>
              </w:rPr>
            </w:pPr>
            <w:r w:rsidRPr="004F37DB">
              <w:rPr>
                <w:rFonts w:ascii="Times New Roman" w:hAnsi="Times New Roman"/>
                <w:color w:val="000000"/>
                <w:sz w:val="24"/>
                <w:szCs w:val="24"/>
                <w:shd w:val="clear" w:color="auto" w:fill="FFFFFF"/>
                <w:lang w:val="ru-RU"/>
              </w:rPr>
              <w:t>-</w:t>
            </w:r>
            <w:r w:rsidRPr="004F37DB">
              <w:rPr>
                <w:rFonts w:ascii="Times New Roman" w:hAnsi="Times New Roman"/>
                <w:color w:val="000000"/>
                <w:sz w:val="24"/>
                <w:szCs w:val="24"/>
              </w:rPr>
              <w:t> </w:t>
            </w:r>
            <w:r w:rsidRPr="004F37DB">
              <w:rPr>
                <w:rFonts w:ascii="Times New Roman" w:hAnsi="Times New Roman"/>
                <w:color w:val="000000"/>
                <w:sz w:val="24"/>
                <w:szCs w:val="24"/>
                <w:shd w:val="clear" w:color="auto" w:fill="FFFFFF"/>
                <w:lang w:val="ru-RU"/>
              </w:rPr>
              <w:t xml:space="preserve">разработка технологий геологического изучения, разведки и добычи трудноизвлекаемых полезных ископаемых; </w:t>
            </w:r>
          </w:p>
          <w:p w14:paraId="363259DC" w14:textId="77777777" w:rsidR="004F37DB" w:rsidRPr="004F37DB" w:rsidRDefault="004F37DB" w:rsidP="00407E0D">
            <w:pPr>
              <w:spacing w:after="0" w:line="240" w:lineRule="auto"/>
              <w:ind w:left="142" w:hanging="142"/>
              <w:jc w:val="both"/>
              <w:rPr>
                <w:rFonts w:ascii="Times New Roman" w:hAnsi="Times New Roman"/>
                <w:color w:val="000000"/>
                <w:sz w:val="24"/>
                <w:szCs w:val="24"/>
                <w:shd w:val="clear" w:color="auto" w:fill="FFFFFF"/>
                <w:lang w:val="ru-RU"/>
              </w:rPr>
            </w:pPr>
            <w:r w:rsidRPr="004F37DB">
              <w:rPr>
                <w:rFonts w:ascii="Times New Roman" w:hAnsi="Times New Roman"/>
                <w:color w:val="000000"/>
                <w:sz w:val="24"/>
                <w:szCs w:val="24"/>
                <w:shd w:val="clear" w:color="auto" w:fill="FFFFFF"/>
                <w:lang w:val="ru-RU"/>
              </w:rPr>
              <w:t>-</w:t>
            </w:r>
            <w:r w:rsidRPr="004F37DB">
              <w:rPr>
                <w:rFonts w:ascii="Times New Roman" w:hAnsi="Times New Roman"/>
                <w:color w:val="000000"/>
                <w:sz w:val="24"/>
                <w:szCs w:val="24"/>
              </w:rPr>
              <w:t> </w:t>
            </w:r>
            <w:r w:rsidRPr="004F37DB">
              <w:rPr>
                <w:rFonts w:ascii="Times New Roman" w:hAnsi="Times New Roman"/>
                <w:color w:val="000000"/>
                <w:sz w:val="24"/>
                <w:szCs w:val="24"/>
                <w:shd w:val="clear" w:color="auto" w:fill="FFFFFF"/>
                <w:lang w:val="ru-RU"/>
              </w:rPr>
              <w:t xml:space="preserve">размещение объектов капитального строительства, в том числе подземных, и некапитальных объектов в целях разведки и добычи полезных ископаемых; </w:t>
            </w:r>
          </w:p>
          <w:p w14:paraId="52C4834A" w14:textId="77777777" w:rsidR="004F37DB" w:rsidRPr="004F37DB" w:rsidRDefault="004F37DB" w:rsidP="00407E0D">
            <w:pPr>
              <w:spacing w:after="0" w:line="240" w:lineRule="auto"/>
              <w:ind w:left="142" w:hanging="142"/>
              <w:jc w:val="both"/>
              <w:rPr>
                <w:rFonts w:ascii="Times New Roman" w:hAnsi="Times New Roman"/>
                <w:color w:val="000000"/>
                <w:sz w:val="24"/>
                <w:szCs w:val="24"/>
                <w:shd w:val="clear" w:color="auto" w:fill="FFFFFF"/>
                <w:lang w:val="ru-RU"/>
              </w:rPr>
            </w:pPr>
            <w:r w:rsidRPr="004F37DB">
              <w:rPr>
                <w:rFonts w:ascii="Times New Roman" w:hAnsi="Times New Roman"/>
                <w:color w:val="000000"/>
                <w:sz w:val="24"/>
                <w:szCs w:val="24"/>
                <w:shd w:val="clear" w:color="auto" w:fill="FFFFFF"/>
                <w:lang w:val="ru-RU"/>
              </w:rPr>
              <w:t>-</w:t>
            </w:r>
            <w:r w:rsidRPr="004F37DB">
              <w:rPr>
                <w:rFonts w:ascii="Times New Roman" w:hAnsi="Times New Roman"/>
                <w:color w:val="000000"/>
                <w:sz w:val="24"/>
                <w:szCs w:val="24"/>
              </w:rPr>
              <w:t> </w:t>
            </w:r>
            <w:r w:rsidRPr="004F37DB">
              <w:rPr>
                <w:rFonts w:ascii="Times New Roman" w:hAnsi="Times New Roman"/>
                <w:color w:val="000000"/>
                <w:sz w:val="24"/>
                <w:szCs w:val="24"/>
                <w:shd w:val="clear" w:color="auto" w:fill="FFFFFF"/>
                <w:lang w:val="ru-RU"/>
              </w:rPr>
              <w:t xml:space="preserve">размещение объектов капитального строительства и некапитальных объектов, необходимых для подготовки сырья к транспортировке и (или) промышленной переработке; </w:t>
            </w:r>
          </w:p>
          <w:p w14:paraId="01D4165A" w14:textId="4E3A78DA" w:rsidR="00407E0D" w:rsidRPr="004F37DB" w:rsidRDefault="004F37DB" w:rsidP="00407E0D">
            <w:pPr>
              <w:spacing w:after="0" w:line="240" w:lineRule="auto"/>
              <w:ind w:left="142" w:hanging="142"/>
              <w:jc w:val="both"/>
              <w:rPr>
                <w:rFonts w:ascii="Times New Roman" w:hAnsi="Times New Roman"/>
                <w:color w:val="000000"/>
                <w:sz w:val="24"/>
                <w:szCs w:val="24"/>
                <w:lang w:val="ru-RU"/>
              </w:rPr>
            </w:pPr>
            <w:r w:rsidRPr="004F37DB">
              <w:rPr>
                <w:rFonts w:ascii="Times New Roman" w:hAnsi="Times New Roman"/>
                <w:color w:val="000000"/>
                <w:sz w:val="24"/>
                <w:szCs w:val="24"/>
                <w:shd w:val="clear" w:color="auto" w:fill="FFFFFF"/>
                <w:lang w:val="ru-RU"/>
              </w:rPr>
              <w:t>-</w:t>
            </w:r>
            <w:r w:rsidRPr="004F37DB">
              <w:rPr>
                <w:rFonts w:ascii="Times New Roman" w:hAnsi="Times New Roman"/>
                <w:color w:val="000000"/>
                <w:sz w:val="24"/>
                <w:szCs w:val="24"/>
              </w:rPr>
              <w:t> </w:t>
            </w:r>
            <w:r w:rsidRPr="004F37DB">
              <w:rPr>
                <w:rFonts w:ascii="Times New Roman" w:hAnsi="Times New Roman"/>
                <w:color w:val="000000"/>
                <w:sz w:val="24"/>
                <w:szCs w:val="24"/>
                <w:shd w:val="clear" w:color="auto" w:fill="FFFFFF"/>
                <w:lang w:val="ru-RU"/>
              </w:rPr>
              <w:t>размещение объектов капитального строительства, предназначенных для</w:t>
            </w:r>
            <w:r w:rsidRPr="004F37DB">
              <w:rPr>
                <w:rFonts w:ascii="Times New Roman" w:hAnsi="Times New Roman"/>
                <w:color w:val="000000"/>
                <w:sz w:val="24"/>
                <w:szCs w:val="24"/>
                <w:shd w:val="clear" w:color="auto" w:fill="FFFFFF"/>
              </w:rPr>
              <w:t> </w:t>
            </w:r>
            <w:bookmarkStart w:id="208" w:name="l574"/>
            <w:bookmarkEnd w:id="208"/>
            <w:r w:rsidRPr="004F37DB">
              <w:rPr>
                <w:rFonts w:ascii="Times New Roman" w:hAnsi="Times New Roman"/>
                <w:color w:val="000000"/>
                <w:sz w:val="24"/>
                <w:szCs w:val="24"/>
                <w:shd w:val="clear" w:color="auto" w:fill="FFFFFF"/>
                <w:lang w:val="ru-RU"/>
              </w:rPr>
              <w:t>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r>
      <w:tr w:rsidR="00407E0D" w:rsidRPr="00A15629" w14:paraId="45450497" w14:textId="77777777" w:rsidTr="001D6C93">
        <w:trPr>
          <w:jc w:val="center"/>
        </w:trPr>
        <w:tc>
          <w:tcPr>
            <w:tcW w:w="2405" w:type="dxa"/>
            <w:tcBorders>
              <w:top w:val="single" w:sz="4" w:space="0" w:color="000000"/>
              <w:bottom w:val="single" w:sz="4" w:space="0" w:color="000000"/>
            </w:tcBorders>
          </w:tcPr>
          <w:p w14:paraId="3EDD62FC" w14:textId="176B33EB" w:rsidR="00407E0D" w:rsidRPr="001D6C93" w:rsidRDefault="00407E0D" w:rsidP="00407E0D">
            <w:pPr>
              <w:widowControl w:val="0"/>
              <w:autoSpaceDE w:val="0"/>
              <w:autoSpaceDN w:val="0"/>
              <w:adjustRightInd w:val="0"/>
              <w:spacing w:after="0" w:line="240" w:lineRule="auto"/>
              <w:ind w:left="120"/>
              <w:jc w:val="center"/>
              <w:rPr>
                <w:rFonts w:ascii="Times New Roman" w:hAnsi="Times New Roman"/>
                <w:color w:val="000000"/>
                <w:sz w:val="24"/>
                <w:szCs w:val="24"/>
                <w:lang w:val="ru-RU"/>
              </w:rPr>
            </w:pPr>
            <w:r w:rsidRPr="001D6C93">
              <w:rPr>
                <w:rFonts w:ascii="Times New Roman" w:hAnsi="Times New Roman"/>
                <w:color w:val="000000"/>
                <w:sz w:val="24"/>
                <w:szCs w:val="24"/>
                <w:lang w:val="ru-RU"/>
              </w:rPr>
              <w:t>Объекты дорожного сервиса</w:t>
            </w:r>
          </w:p>
          <w:p w14:paraId="2EE13751" w14:textId="38F99F47" w:rsidR="00407E0D" w:rsidRPr="001D6C93" w:rsidRDefault="00407E0D" w:rsidP="00407E0D">
            <w:pPr>
              <w:widowControl w:val="0"/>
              <w:autoSpaceDE w:val="0"/>
              <w:autoSpaceDN w:val="0"/>
              <w:adjustRightInd w:val="0"/>
              <w:spacing w:after="0" w:line="240" w:lineRule="auto"/>
              <w:jc w:val="center"/>
              <w:rPr>
                <w:rFonts w:ascii="Times New Roman" w:hAnsi="Times New Roman"/>
                <w:color w:val="000000"/>
                <w:sz w:val="24"/>
                <w:szCs w:val="24"/>
                <w:lang w:val="ru-RU"/>
              </w:rPr>
            </w:pPr>
            <w:r w:rsidRPr="001D6C93">
              <w:rPr>
                <w:rFonts w:ascii="Times New Roman" w:hAnsi="Times New Roman"/>
                <w:color w:val="000000"/>
                <w:sz w:val="24"/>
                <w:szCs w:val="24"/>
                <w:lang w:val="ru-RU"/>
              </w:rPr>
              <w:t>(4.9.1)</w:t>
            </w:r>
          </w:p>
        </w:tc>
        <w:tc>
          <w:tcPr>
            <w:tcW w:w="7513" w:type="dxa"/>
            <w:tcBorders>
              <w:top w:val="single" w:sz="4" w:space="0" w:color="000000"/>
              <w:bottom w:val="single" w:sz="4" w:space="0" w:color="000000"/>
            </w:tcBorders>
          </w:tcPr>
          <w:p w14:paraId="1113F259" w14:textId="0FBC8501" w:rsidR="00407E0D" w:rsidRPr="001D6C93" w:rsidRDefault="00407E0D" w:rsidP="00407E0D">
            <w:pPr>
              <w:spacing w:after="0" w:line="240" w:lineRule="auto"/>
              <w:ind w:left="142" w:hanging="142"/>
              <w:jc w:val="both"/>
              <w:rPr>
                <w:rFonts w:ascii="Times New Roman" w:hAnsi="Times New Roman"/>
                <w:color w:val="000000"/>
                <w:sz w:val="24"/>
                <w:szCs w:val="24"/>
                <w:lang w:val="ru-RU"/>
              </w:rPr>
            </w:pPr>
            <w:r w:rsidRPr="001D6C93">
              <w:rPr>
                <w:rFonts w:ascii="Times New Roman" w:hAnsi="Times New Roman"/>
                <w:color w:val="000000"/>
                <w:sz w:val="24"/>
                <w:szCs w:val="24"/>
                <w:shd w:val="clear" w:color="auto" w:fill="FFFFFF"/>
                <w:lang w:val="ru-RU"/>
              </w:rPr>
              <w:t>-</w:t>
            </w:r>
            <w:r w:rsidRPr="001D6C93">
              <w:rPr>
                <w:rFonts w:ascii="Times New Roman" w:hAnsi="Times New Roman"/>
                <w:color w:val="000000"/>
                <w:sz w:val="24"/>
                <w:szCs w:val="24"/>
              </w:rPr>
              <w:t> </w:t>
            </w:r>
            <w:r w:rsidRPr="001D6C93">
              <w:rPr>
                <w:rFonts w:ascii="Times New Roman" w:hAnsi="Times New Roman"/>
                <w:color w:val="000000"/>
                <w:sz w:val="24"/>
                <w:szCs w:val="24"/>
                <w:shd w:val="clear" w:color="auto" w:fill="FFFFFF"/>
                <w:lang w:val="ru-RU"/>
              </w:rPr>
              <w:t>размещение</w:t>
            </w:r>
            <w:r w:rsidR="004F37DB" w:rsidRPr="001D6C93">
              <w:rPr>
                <w:rFonts w:ascii="Times New Roman" w:hAnsi="Times New Roman"/>
                <w:color w:val="000000"/>
                <w:sz w:val="24"/>
                <w:szCs w:val="24"/>
                <w:shd w:val="clear" w:color="auto" w:fill="FFFFFF"/>
                <w:lang w:val="ru-RU"/>
              </w:rPr>
              <w:t xml:space="preserve"> зданий и сооружений дорожного сервиса. </w:t>
            </w:r>
          </w:p>
        </w:tc>
      </w:tr>
      <w:tr w:rsidR="001D6C93" w:rsidRPr="00A15629" w14:paraId="1B0E0637" w14:textId="77777777" w:rsidTr="001D6C93">
        <w:trPr>
          <w:jc w:val="center"/>
        </w:trPr>
        <w:tc>
          <w:tcPr>
            <w:tcW w:w="2405" w:type="dxa"/>
            <w:tcBorders>
              <w:top w:val="single" w:sz="4" w:space="0" w:color="000000"/>
              <w:bottom w:val="single" w:sz="4" w:space="0" w:color="000000"/>
            </w:tcBorders>
          </w:tcPr>
          <w:p w14:paraId="130AB9C0" w14:textId="77777777" w:rsidR="001D6C93" w:rsidRPr="001D6C93" w:rsidRDefault="001D6C93" w:rsidP="001D6C93">
            <w:pPr>
              <w:widowControl w:val="0"/>
              <w:autoSpaceDE w:val="0"/>
              <w:autoSpaceDN w:val="0"/>
              <w:adjustRightInd w:val="0"/>
              <w:spacing w:after="0" w:line="240" w:lineRule="auto"/>
              <w:ind w:left="120"/>
              <w:jc w:val="center"/>
              <w:rPr>
                <w:rFonts w:ascii="Times New Roman" w:hAnsi="Times New Roman"/>
                <w:color w:val="000000"/>
                <w:sz w:val="24"/>
                <w:szCs w:val="24"/>
                <w:shd w:val="clear" w:color="auto" w:fill="FFFFFF"/>
              </w:rPr>
            </w:pPr>
            <w:r w:rsidRPr="001D6C93">
              <w:rPr>
                <w:rFonts w:ascii="Times New Roman" w:hAnsi="Times New Roman"/>
                <w:color w:val="000000"/>
                <w:sz w:val="24"/>
                <w:szCs w:val="24"/>
                <w:shd w:val="clear" w:color="auto" w:fill="FFFFFF"/>
              </w:rPr>
              <w:t>Заправка транспортных средств</w:t>
            </w:r>
          </w:p>
          <w:p w14:paraId="3124C19E" w14:textId="1465B4D1" w:rsidR="001D6C93" w:rsidRPr="001D6C93" w:rsidRDefault="001D6C93" w:rsidP="001D6C93">
            <w:pPr>
              <w:widowControl w:val="0"/>
              <w:autoSpaceDE w:val="0"/>
              <w:autoSpaceDN w:val="0"/>
              <w:adjustRightInd w:val="0"/>
              <w:spacing w:after="0" w:line="240" w:lineRule="auto"/>
              <w:ind w:left="120"/>
              <w:jc w:val="center"/>
              <w:rPr>
                <w:rFonts w:ascii="Times New Roman" w:hAnsi="Times New Roman"/>
                <w:color w:val="000000"/>
                <w:sz w:val="24"/>
                <w:szCs w:val="24"/>
                <w:lang w:val="ru-RU"/>
              </w:rPr>
            </w:pPr>
            <w:r w:rsidRPr="001D6C93">
              <w:rPr>
                <w:rFonts w:ascii="Times New Roman" w:hAnsi="Times New Roman"/>
                <w:color w:val="000000"/>
                <w:sz w:val="24"/>
                <w:szCs w:val="24"/>
                <w:lang w:val="ru-RU"/>
              </w:rPr>
              <w:t>(4.9.1.1)</w:t>
            </w:r>
          </w:p>
        </w:tc>
        <w:tc>
          <w:tcPr>
            <w:tcW w:w="7513" w:type="dxa"/>
            <w:tcBorders>
              <w:top w:val="single" w:sz="4" w:space="0" w:color="000000"/>
              <w:bottom w:val="single" w:sz="4" w:space="0" w:color="000000"/>
            </w:tcBorders>
          </w:tcPr>
          <w:p w14:paraId="13801BDC" w14:textId="77777777" w:rsidR="001D6C93" w:rsidRDefault="001D6C93" w:rsidP="001D6C93">
            <w:pPr>
              <w:spacing w:after="0" w:line="240" w:lineRule="auto"/>
              <w:ind w:left="142" w:hanging="142"/>
              <w:jc w:val="both"/>
              <w:rPr>
                <w:rFonts w:ascii="Times New Roman" w:hAnsi="Times New Roman"/>
                <w:color w:val="000000"/>
                <w:sz w:val="24"/>
                <w:szCs w:val="24"/>
                <w:shd w:val="clear" w:color="auto" w:fill="FFFFFF"/>
                <w:lang w:val="ru-RU"/>
              </w:rPr>
            </w:pPr>
            <w:r w:rsidRPr="001D6C93">
              <w:rPr>
                <w:rFonts w:ascii="Times New Roman" w:hAnsi="Times New Roman"/>
                <w:color w:val="000000"/>
                <w:sz w:val="24"/>
                <w:szCs w:val="24"/>
                <w:shd w:val="clear" w:color="auto" w:fill="FFFFFF"/>
                <w:lang w:val="ru-RU"/>
              </w:rPr>
              <w:t>-</w:t>
            </w:r>
            <w:r w:rsidRPr="001D6C93">
              <w:rPr>
                <w:rFonts w:ascii="Times New Roman" w:hAnsi="Times New Roman"/>
                <w:color w:val="000000"/>
                <w:sz w:val="24"/>
                <w:szCs w:val="24"/>
              </w:rPr>
              <w:t> </w:t>
            </w:r>
            <w:r w:rsidRPr="001D6C93">
              <w:rPr>
                <w:rFonts w:ascii="Times New Roman" w:hAnsi="Times New Roman"/>
                <w:color w:val="000000"/>
                <w:sz w:val="24"/>
                <w:szCs w:val="24"/>
                <w:shd w:val="clear" w:color="auto" w:fill="FFFFFF"/>
                <w:lang w:val="ru-RU"/>
              </w:rPr>
              <w:t xml:space="preserve">размещение автозаправочных станций; </w:t>
            </w:r>
          </w:p>
          <w:p w14:paraId="6A24A655" w14:textId="5AEA398C" w:rsidR="001D6C93" w:rsidRPr="001D6C93" w:rsidRDefault="001D6C93" w:rsidP="001D6C93">
            <w:pPr>
              <w:spacing w:after="0" w:line="240" w:lineRule="auto"/>
              <w:ind w:left="142" w:hanging="142"/>
              <w:jc w:val="both"/>
              <w:rPr>
                <w:rFonts w:ascii="Times New Roman" w:hAnsi="Times New Roman"/>
                <w:color w:val="000000"/>
                <w:sz w:val="24"/>
                <w:szCs w:val="24"/>
                <w:shd w:val="clear" w:color="auto" w:fill="FFFFFF"/>
                <w:lang w:val="ru-RU"/>
              </w:rPr>
            </w:pPr>
            <w:r w:rsidRPr="001D6C93">
              <w:rPr>
                <w:rFonts w:ascii="Times New Roman" w:hAnsi="Times New Roman"/>
                <w:color w:val="000000"/>
                <w:sz w:val="24"/>
                <w:szCs w:val="24"/>
                <w:shd w:val="clear" w:color="auto" w:fill="FFFFFF"/>
                <w:lang w:val="ru-RU"/>
              </w:rPr>
              <w:t>-</w:t>
            </w:r>
            <w:r w:rsidRPr="001D6C93">
              <w:rPr>
                <w:rFonts w:ascii="Times New Roman" w:hAnsi="Times New Roman"/>
                <w:color w:val="000000"/>
                <w:sz w:val="24"/>
                <w:szCs w:val="24"/>
              </w:rPr>
              <w:t> </w:t>
            </w:r>
            <w:r w:rsidRPr="001D6C93">
              <w:rPr>
                <w:rFonts w:ascii="Times New Roman" w:hAnsi="Times New Roman"/>
                <w:color w:val="000000"/>
                <w:sz w:val="24"/>
                <w:szCs w:val="24"/>
                <w:shd w:val="clear" w:color="auto" w:fill="FFFFFF"/>
                <w:lang w:val="ru-RU"/>
              </w:rPr>
              <w:t>размещение магазинов сопутствующей торговли, зданий для организации общественного питания в качестве объектов дорожного сервиса.</w:t>
            </w:r>
          </w:p>
        </w:tc>
      </w:tr>
      <w:tr w:rsidR="001D6C93" w:rsidRPr="00A15629" w14:paraId="6F972F4B" w14:textId="77777777" w:rsidTr="001D6C93">
        <w:trPr>
          <w:jc w:val="center"/>
        </w:trPr>
        <w:tc>
          <w:tcPr>
            <w:tcW w:w="2405" w:type="dxa"/>
            <w:tcBorders>
              <w:top w:val="single" w:sz="4" w:space="0" w:color="000000"/>
              <w:bottom w:val="single" w:sz="4" w:space="0" w:color="000000"/>
            </w:tcBorders>
          </w:tcPr>
          <w:p w14:paraId="6B9303B0" w14:textId="640D8DF6" w:rsidR="001D6C93" w:rsidRPr="001D6C93" w:rsidRDefault="001D6C93" w:rsidP="001D6C93">
            <w:pPr>
              <w:widowControl w:val="0"/>
              <w:autoSpaceDE w:val="0"/>
              <w:autoSpaceDN w:val="0"/>
              <w:adjustRightInd w:val="0"/>
              <w:spacing w:after="0" w:line="240" w:lineRule="auto"/>
              <w:ind w:left="120"/>
              <w:jc w:val="center"/>
              <w:rPr>
                <w:rFonts w:ascii="Times New Roman" w:hAnsi="Times New Roman"/>
                <w:color w:val="000000"/>
                <w:sz w:val="24"/>
                <w:szCs w:val="24"/>
                <w:lang w:val="ru-RU"/>
              </w:rPr>
            </w:pPr>
            <w:r w:rsidRPr="001D6C93">
              <w:rPr>
                <w:rFonts w:ascii="Times New Roman" w:hAnsi="Times New Roman"/>
                <w:color w:val="000000"/>
                <w:sz w:val="24"/>
                <w:szCs w:val="24"/>
                <w:shd w:val="clear" w:color="auto" w:fill="FFFFFF"/>
              </w:rPr>
              <w:t>Обеспечение дорожного отдыха</w:t>
            </w:r>
          </w:p>
          <w:p w14:paraId="5532F271" w14:textId="5B4B74D0" w:rsidR="001D6C93" w:rsidRPr="001D6C93" w:rsidRDefault="001D6C93" w:rsidP="001D6C93">
            <w:pPr>
              <w:widowControl w:val="0"/>
              <w:autoSpaceDE w:val="0"/>
              <w:autoSpaceDN w:val="0"/>
              <w:adjustRightInd w:val="0"/>
              <w:spacing w:after="0" w:line="240" w:lineRule="auto"/>
              <w:ind w:left="120"/>
              <w:jc w:val="center"/>
              <w:rPr>
                <w:rFonts w:ascii="Times New Roman" w:hAnsi="Times New Roman"/>
                <w:color w:val="000000"/>
                <w:sz w:val="24"/>
                <w:szCs w:val="24"/>
                <w:lang w:val="ru-RU"/>
              </w:rPr>
            </w:pPr>
            <w:r w:rsidRPr="001D6C93">
              <w:rPr>
                <w:rFonts w:ascii="Times New Roman" w:hAnsi="Times New Roman"/>
                <w:color w:val="000000"/>
                <w:sz w:val="24"/>
                <w:szCs w:val="24"/>
                <w:lang w:val="ru-RU"/>
              </w:rPr>
              <w:t>(4.9.1.2)</w:t>
            </w:r>
          </w:p>
        </w:tc>
        <w:tc>
          <w:tcPr>
            <w:tcW w:w="7513" w:type="dxa"/>
            <w:tcBorders>
              <w:top w:val="single" w:sz="4" w:space="0" w:color="000000"/>
              <w:bottom w:val="single" w:sz="4" w:space="0" w:color="000000"/>
            </w:tcBorders>
          </w:tcPr>
          <w:p w14:paraId="1E8BADCC" w14:textId="03B49092" w:rsidR="001D6C93" w:rsidRPr="001D6C93" w:rsidRDefault="001D6C93" w:rsidP="001D6C93">
            <w:pPr>
              <w:spacing w:after="0" w:line="240" w:lineRule="auto"/>
              <w:ind w:left="142" w:hanging="142"/>
              <w:jc w:val="both"/>
              <w:rPr>
                <w:rFonts w:ascii="Times New Roman" w:hAnsi="Times New Roman"/>
                <w:color w:val="000000"/>
                <w:sz w:val="24"/>
                <w:szCs w:val="24"/>
                <w:shd w:val="clear" w:color="auto" w:fill="FFFFFF"/>
                <w:lang w:val="ru-RU"/>
              </w:rPr>
            </w:pPr>
            <w:r w:rsidRPr="001D6C93">
              <w:rPr>
                <w:rFonts w:ascii="Times New Roman" w:hAnsi="Times New Roman"/>
                <w:color w:val="000000"/>
                <w:sz w:val="24"/>
                <w:szCs w:val="24"/>
                <w:shd w:val="clear" w:color="auto" w:fill="FFFFFF"/>
                <w:lang w:val="ru-RU"/>
              </w:rPr>
              <w:t>-</w:t>
            </w:r>
            <w:r w:rsidRPr="001D6C93">
              <w:rPr>
                <w:rFonts w:ascii="Times New Roman" w:hAnsi="Times New Roman"/>
                <w:color w:val="000000"/>
                <w:sz w:val="24"/>
                <w:szCs w:val="24"/>
              </w:rPr>
              <w:t> </w:t>
            </w:r>
            <w:r w:rsidRPr="001D6C93">
              <w:rPr>
                <w:rFonts w:ascii="Times New Roman" w:hAnsi="Times New Roman"/>
                <w:color w:val="000000"/>
                <w:sz w:val="24"/>
                <w:szCs w:val="24"/>
                <w:shd w:val="clear" w:color="auto" w:fill="FFFFFF"/>
                <w:lang w:val="ru-RU"/>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r>
      <w:tr w:rsidR="001D6C93" w:rsidRPr="00A15629" w14:paraId="4FC6704B" w14:textId="77777777" w:rsidTr="001D6C93">
        <w:trPr>
          <w:jc w:val="center"/>
        </w:trPr>
        <w:tc>
          <w:tcPr>
            <w:tcW w:w="2405" w:type="dxa"/>
            <w:tcBorders>
              <w:top w:val="single" w:sz="4" w:space="0" w:color="000000"/>
              <w:bottom w:val="single" w:sz="4" w:space="0" w:color="000000"/>
            </w:tcBorders>
          </w:tcPr>
          <w:p w14:paraId="733818E0" w14:textId="49D0FD19" w:rsidR="001D6C93" w:rsidRPr="001D6C93" w:rsidRDefault="001D6C93" w:rsidP="001D6C93">
            <w:pPr>
              <w:widowControl w:val="0"/>
              <w:autoSpaceDE w:val="0"/>
              <w:autoSpaceDN w:val="0"/>
              <w:adjustRightInd w:val="0"/>
              <w:spacing w:after="0" w:line="240" w:lineRule="auto"/>
              <w:ind w:left="120"/>
              <w:jc w:val="center"/>
              <w:rPr>
                <w:rFonts w:ascii="Times New Roman" w:hAnsi="Times New Roman"/>
                <w:color w:val="000000"/>
                <w:sz w:val="24"/>
                <w:szCs w:val="24"/>
                <w:lang w:val="ru-RU"/>
              </w:rPr>
            </w:pPr>
            <w:r w:rsidRPr="001D6C93">
              <w:rPr>
                <w:rFonts w:ascii="Times New Roman" w:hAnsi="Times New Roman"/>
                <w:color w:val="000000"/>
                <w:sz w:val="24"/>
                <w:szCs w:val="24"/>
                <w:shd w:val="clear" w:color="auto" w:fill="FFFFFF"/>
              </w:rPr>
              <w:t>Автомобильные мойки</w:t>
            </w:r>
          </w:p>
          <w:p w14:paraId="6EE7DEF8" w14:textId="59BDA356" w:rsidR="001D6C93" w:rsidRPr="001D6C93" w:rsidRDefault="001D6C93" w:rsidP="001D6C93">
            <w:pPr>
              <w:widowControl w:val="0"/>
              <w:autoSpaceDE w:val="0"/>
              <w:autoSpaceDN w:val="0"/>
              <w:adjustRightInd w:val="0"/>
              <w:spacing w:after="0" w:line="240" w:lineRule="auto"/>
              <w:ind w:left="120"/>
              <w:jc w:val="center"/>
              <w:rPr>
                <w:rFonts w:ascii="Times New Roman" w:hAnsi="Times New Roman"/>
                <w:color w:val="000000"/>
                <w:sz w:val="24"/>
                <w:szCs w:val="24"/>
                <w:lang w:val="ru-RU"/>
              </w:rPr>
            </w:pPr>
            <w:r w:rsidRPr="001D6C93">
              <w:rPr>
                <w:rFonts w:ascii="Times New Roman" w:hAnsi="Times New Roman"/>
                <w:color w:val="000000"/>
                <w:sz w:val="24"/>
                <w:szCs w:val="24"/>
                <w:lang w:val="ru-RU"/>
              </w:rPr>
              <w:t>(4.9.1.3)</w:t>
            </w:r>
          </w:p>
        </w:tc>
        <w:tc>
          <w:tcPr>
            <w:tcW w:w="7513" w:type="dxa"/>
            <w:tcBorders>
              <w:top w:val="single" w:sz="4" w:space="0" w:color="000000"/>
              <w:bottom w:val="single" w:sz="4" w:space="0" w:color="000000"/>
            </w:tcBorders>
          </w:tcPr>
          <w:p w14:paraId="5061B76B" w14:textId="221084D7" w:rsidR="001D6C93" w:rsidRPr="001D6C93" w:rsidRDefault="001D6C93" w:rsidP="001D6C93">
            <w:pPr>
              <w:spacing w:after="0" w:line="240" w:lineRule="auto"/>
              <w:ind w:left="142" w:hanging="142"/>
              <w:jc w:val="both"/>
              <w:rPr>
                <w:rFonts w:ascii="Times New Roman" w:hAnsi="Times New Roman"/>
                <w:color w:val="000000"/>
                <w:sz w:val="24"/>
                <w:szCs w:val="24"/>
                <w:shd w:val="clear" w:color="auto" w:fill="FFFFFF"/>
                <w:lang w:val="ru-RU"/>
              </w:rPr>
            </w:pPr>
            <w:r w:rsidRPr="001D6C93">
              <w:rPr>
                <w:rFonts w:ascii="Times New Roman" w:hAnsi="Times New Roman"/>
                <w:color w:val="000000"/>
                <w:sz w:val="24"/>
                <w:szCs w:val="24"/>
                <w:shd w:val="clear" w:color="auto" w:fill="FFFFFF"/>
                <w:lang w:val="ru-RU"/>
              </w:rPr>
              <w:t>-</w:t>
            </w:r>
            <w:r w:rsidRPr="001D6C93">
              <w:rPr>
                <w:rFonts w:ascii="Times New Roman" w:hAnsi="Times New Roman"/>
                <w:color w:val="000000"/>
                <w:sz w:val="24"/>
                <w:szCs w:val="24"/>
              </w:rPr>
              <w:t> </w:t>
            </w:r>
            <w:r w:rsidRPr="001D6C93">
              <w:rPr>
                <w:rFonts w:ascii="Times New Roman" w:hAnsi="Times New Roman"/>
                <w:color w:val="000000"/>
                <w:sz w:val="24"/>
                <w:szCs w:val="24"/>
                <w:shd w:val="clear" w:color="auto" w:fill="FFFFFF"/>
                <w:lang w:val="ru-RU"/>
              </w:rPr>
              <w:t>размещение автомобильных моек, а также размещение магазинов сопутствующей торговли.</w:t>
            </w:r>
          </w:p>
        </w:tc>
      </w:tr>
      <w:tr w:rsidR="001D6C93" w:rsidRPr="00A15629" w14:paraId="7FD9CDF3" w14:textId="77777777" w:rsidTr="001D6C93">
        <w:trPr>
          <w:jc w:val="center"/>
        </w:trPr>
        <w:tc>
          <w:tcPr>
            <w:tcW w:w="2405" w:type="dxa"/>
            <w:tcBorders>
              <w:top w:val="single" w:sz="4" w:space="0" w:color="000000"/>
              <w:bottom w:val="single" w:sz="4" w:space="0" w:color="000000"/>
            </w:tcBorders>
          </w:tcPr>
          <w:p w14:paraId="3A813C19" w14:textId="20E67E72" w:rsidR="001D6C93" w:rsidRPr="001D6C93" w:rsidRDefault="001D6C93" w:rsidP="001D6C93">
            <w:pPr>
              <w:widowControl w:val="0"/>
              <w:autoSpaceDE w:val="0"/>
              <w:autoSpaceDN w:val="0"/>
              <w:adjustRightInd w:val="0"/>
              <w:spacing w:after="0" w:line="240" w:lineRule="auto"/>
              <w:ind w:left="120"/>
              <w:jc w:val="center"/>
              <w:rPr>
                <w:rFonts w:ascii="Times New Roman" w:hAnsi="Times New Roman"/>
                <w:color w:val="000000"/>
                <w:sz w:val="24"/>
                <w:szCs w:val="24"/>
                <w:lang w:val="ru-RU"/>
              </w:rPr>
            </w:pPr>
            <w:r w:rsidRPr="001D6C93">
              <w:rPr>
                <w:rFonts w:ascii="Times New Roman" w:hAnsi="Times New Roman"/>
                <w:color w:val="000000"/>
                <w:sz w:val="24"/>
                <w:szCs w:val="24"/>
                <w:shd w:val="clear" w:color="auto" w:fill="FFFFFF"/>
              </w:rPr>
              <w:t>Ремонт автомобилей</w:t>
            </w:r>
            <w:r w:rsidRPr="001D6C93">
              <w:rPr>
                <w:rFonts w:ascii="Times New Roman" w:hAnsi="Times New Roman"/>
                <w:color w:val="000000"/>
                <w:sz w:val="24"/>
                <w:szCs w:val="24"/>
                <w:lang w:val="ru-RU"/>
              </w:rPr>
              <w:t xml:space="preserve"> (4.9.1.4)</w:t>
            </w:r>
          </w:p>
        </w:tc>
        <w:tc>
          <w:tcPr>
            <w:tcW w:w="7513" w:type="dxa"/>
            <w:tcBorders>
              <w:top w:val="single" w:sz="4" w:space="0" w:color="000000"/>
              <w:bottom w:val="single" w:sz="4" w:space="0" w:color="000000"/>
            </w:tcBorders>
          </w:tcPr>
          <w:p w14:paraId="0AEB4C46" w14:textId="72E54A19" w:rsidR="001D6C93" w:rsidRPr="001D6C93" w:rsidRDefault="001D6C93" w:rsidP="001D6C93">
            <w:pPr>
              <w:spacing w:after="0" w:line="240" w:lineRule="auto"/>
              <w:ind w:left="142" w:hanging="142"/>
              <w:jc w:val="both"/>
              <w:rPr>
                <w:rFonts w:ascii="Times New Roman" w:hAnsi="Times New Roman"/>
                <w:color w:val="000000"/>
                <w:sz w:val="24"/>
                <w:szCs w:val="24"/>
                <w:shd w:val="clear" w:color="auto" w:fill="FFFFFF"/>
                <w:lang w:val="ru-RU"/>
              </w:rPr>
            </w:pPr>
            <w:r w:rsidRPr="001D6C93">
              <w:rPr>
                <w:rFonts w:ascii="Times New Roman" w:hAnsi="Times New Roman"/>
                <w:color w:val="000000"/>
                <w:sz w:val="24"/>
                <w:szCs w:val="24"/>
                <w:shd w:val="clear" w:color="auto" w:fill="FFFFFF"/>
                <w:lang w:val="ru-RU"/>
              </w:rPr>
              <w:t>-</w:t>
            </w:r>
            <w:r w:rsidRPr="001D6C93">
              <w:rPr>
                <w:rFonts w:ascii="Times New Roman" w:hAnsi="Times New Roman"/>
                <w:color w:val="000000"/>
                <w:sz w:val="24"/>
                <w:szCs w:val="24"/>
              </w:rPr>
              <w:t> </w:t>
            </w:r>
            <w:r w:rsidRPr="001D6C93">
              <w:rPr>
                <w:rFonts w:ascii="Times New Roman" w:hAnsi="Times New Roman"/>
                <w:color w:val="000000"/>
                <w:sz w:val="24"/>
                <w:szCs w:val="24"/>
                <w:shd w:val="clear" w:color="auto" w:fill="FFFFFF"/>
                <w:lang w:val="ru-RU"/>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r>
      <w:tr w:rsidR="001D6C93" w:rsidRPr="00A15629" w14:paraId="20B3ADF1" w14:textId="77777777" w:rsidTr="001D6C93">
        <w:trPr>
          <w:jc w:val="center"/>
        </w:trPr>
        <w:tc>
          <w:tcPr>
            <w:tcW w:w="2405" w:type="dxa"/>
            <w:tcBorders>
              <w:top w:val="single" w:sz="4" w:space="0" w:color="000000"/>
              <w:bottom w:val="single" w:sz="4" w:space="0" w:color="000000"/>
            </w:tcBorders>
          </w:tcPr>
          <w:p w14:paraId="234F090B" w14:textId="77777777" w:rsidR="001D6C93" w:rsidRPr="00597B2C" w:rsidRDefault="001D6C93" w:rsidP="001D6C93">
            <w:pPr>
              <w:widowControl w:val="0"/>
              <w:autoSpaceDE w:val="0"/>
              <w:autoSpaceDN w:val="0"/>
              <w:adjustRightInd w:val="0"/>
              <w:spacing w:after="0" w:line="240" w:lineRule="auto"/>
              <w:jc w:val="center"/>
              <w:rPr>
                <w:rFonts w:ascii="Times New Roman" w:hAnsi="Times New Roman"/>
                <w:sz w:val="24"/>
                <w:szCs w:val="24"/>
                <w:lang w:val="ru-RU"/>
              </w:rPr>
            </w:pPr>
            <w:r w:rsidRPr="00597B2C">
              <w:rPr>
                <w:rFonts w:ascii="Times New Roman" w:hAnsi="Times New Roman"/>
                <w:sz w:val="24"/>
                <w:szCs w:val="24"/>
                <w:lang w:val="ru-RU"/>
              </w:rPr>
              <w:t>Коммунальное обслуживание</w:t>
            </w:r>
          </w:p>
          <w:p w14:paraId="1B6598C3" w14:textId="2A1AB879" w:rsidR="001D6C93" w:rsidRPr="00FF30F4" w:rsidRDefault="001D6C93" w:rsidP="001D6C93">
            <w:pPr>
              <w:widowControl w:val="0"/>
              <w:autoSpaceDE w:val="0"/>
              <w:autoSpaceDN w:val="0"/>
              <w:adjustRightInd w:val="0"/>
              <w:spacing w:after="0" w:line="240" w:lineRule="auto"/>
              <w:jc w:val="center"/>
              <w:rPr>
                <w:rFonts w:ascii="Times New Roman" w:hAnsi="Times New Roman"/>
                <w:color w:val="000000"/>
                <w:sz w:val="24"/>
                <w:szCs w:val="24"/>
                <w:lang w:val="ru-RU"/>
              </w:rPr>
            </w:pPr>
            <w:r w:rsidRPr="00597B2C">
              <w:rPr>
                <w:rFonts w:ascii="Times New Roman" w:hAnsi="Times New Roman"/>
                <w:sz w:val="24"/>
                <w:szCs w:val="24"/>
              </w:rPr>
              <w:t>(3.1)</w:t>
            </w:r>
          </w:p>
        </w:tc>
        <w:tc>
          <w:tcPr>
            <w:tcW w:w="7513" w:type="dxa"/>
            <w:tcBorders>
              <w:top w:val="single" w:sz="4" w:space="0" w:color="000000"/>
              <w:bottom w:val="single" w:sz="4" w:space="0" w:color="000000"/>
            </w:tcBorders>
          </w:tcPr>
          <w:p w14:paraId="23A2340D" w14:textId="5E23CCC0" w:rsidR="001D6C93" w:rsidRPr="00E306E8" w:rsidRDefault="001D6C93" w:rsidP="001D6C93">
            <w:pPr>
              <w:spacing w:after="0" w:line="240" w:lineRule="auto"/>
              <w:ind w:left="142" w:hanging="142"/>
              <w:jc w:val="both"/>
              <w:rPr>
                <w:rFonts w:ascii="Times New Roman" w:hAnsi="Times New Roman"/>
                <w:color w:val="000000"/>
                <w:sz w:val="24"/>
                <w:szCs w:val="24"/>
                <w:lang w:val="ru-RU"/>
              </w:rPr>
            </w:pPr>
            <w:r w:rsidRPr="001D6C93">
              <w:rPr>
                <w:rFonts w:ascii="Times New Roman" w:hAnsi="Times New Roman"/>
                <w:color w:val="000000"/>
                <w:sz w:val="24"/>
                <w:szCs w:val="24"/>
                <w:shd w:val="clear" w:color="auto" w:fill="FFFFFF"/>
                <w:lang w:val="ru-RU"/>
              </w:rPr>
              <w:t>-</w:t>
            </w:r>
            <w:r w:rsidRPr="00597B2C">
              <w:rPr>
                <w:rFonts w:ascii="Times New Roman" w:hAnsi="Times New Roman"/>
                <w:sz w:val="24"/>
                <w:szCs w:val="24"/>
              </w:rPr>
              <w:t> </w:t>
            </w:r>
            <w:r w:rsidRPr="001D6C93">
              <w:rPr>
                <w:rFonts w:ascii="Times New Roman" w:hAnsi="Times New Roman"/>
                <w:color w:val="000000"/>
                <w:sz w:val="24"/>
                <w:szCs w:val="24"/>
                <w:shd w:val="clear" w:color="auto" w:fill="FFFFFF"/>
                <w:lang w:val="ru-RU"/>
              </w:rPr>
              <w:t>размещение зданий и сооружений в целях обеспечения физических и юридических лиц коммунальными услугами</w:t>
            </w:r>
            <w:r w:rsidRPr="001D6C93">
              <w:rPr>
                <w:rFonts w:ascii="Times New Roman" w:hAnsi="Times New Roman"/>
                <w:sz w:val="24"/>
                <w:szCs w:val="24"/>
                <w:lang w:val="ru-RU"/>
              </w:rPr>
              <w:t>.</w:t>
            </w:r>
          </w:p>
        </w:tc>
      </w:tr>
      <w:tr w:rsidR="001D6C93" w:rsidRPr="00A15629" w14:paraId="64D45903" w14:textId="77777777" w:rsidTr="001D6C93">
        <w:trPr>
          <w:jc w:val="center"/>
        </w:trPr>
        <w:tc>
          <w:tcPr>
            <w:tcW w:w="2405" w:type="dxa"/>
            <w:tcBorders>
              <w:top w:val="single" w:sz="4" w:space="0" w:color="000000"/>
              <w:bottom w:val="single" w:sz="4" w:space="0" w:color="000000"/>
            </w:tcBorders>
          </w:tcPr>
          <w:p w14:paraId="1E72D6F1" w14:textId="77777777" w:rsidR="001D6C93" w:rsidRPr="00597B2C" w:rsidRDefault="001D6C93" w:rsidP="001D6C93">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597B2C">
              <w:rPr>
                <w:rFonts w:ascii="Times New Roman" w:hAnsi="Times New Roman"/>
                <w:color w:val="000000"/>
                <w:sz w:val="24"/>
                <w:szCs w:val="24"/>
                <w:shd w:val="clear" w:color="auto" w:fill="FFFFFF"/>
              </w:rPr>
              <w:t>Предоставление коммунальных услуг</w:t>
            </w:r>
          </w:p>
          <w:p w14:paraId="6D25CCE9" w14:textId="36AC9253" w:rsidR="001D6C93" w:rsidRPr="00E306E8" w:rsidRDefault="001D6C93" w:rsidP="001D6C93">
            <w:pPr>
              <w:widowControl w:val="0"/>
              <w:autoSpaceDE w:val="0"/>
              <w:autoSpaceDN w:val="0"/>
              <w:adjustRightInd w:val="0"/>
              <w:spacing w:after="0" w:line="240" w:lineRule="auto"/>
              <w:jc w:val="center"/>
              <w:rPr>
                <w:rFonts w:ascii="Times New Roman" w:hAnsi="Times New Roman"/>
                <w:color w:val="000000"/>
                <w:sz w:val="24"/>
                <w:szCs w:val="24"/>
                <w:lang w:val="ru-RU"/>
              </w:rPr>
            </w:pPr>
            <w:r w:rsidRPr="00597B2C">
              <w:rPr>
                <w:rFonts w:ascii="Times New Roman" w:hAnsi="Times New Roman"/>
                <w:sz w:val="24"/>
                <w:szCs w:val="24"/>
              </w:rPr>
              <w:t>(3.1.1)</w:t>
            </w:r>
          </w:p>
        </w:tc>
        <w:tc>
          <w:tcPr>
            <w:tcW w:w="7513" w:type="dxa"/>
            <w:tcBorders>
              <w:top w:val="single" w:sz="4" w:space="0" w:color="000000"/>
              <w:bottom w:val="single" w:sz="4" w:space="0" w:color="000000"/>
            </w:tcBorders>
          </w:tcPr>
          <w:p w14:paraId="5E32FB02" w14:textId="15764B87" w:rsidR="001D6C93" w:rsidRPr="00E306E8" w:rsidRDefault="001D6C93" w:rsidP="001D6C93">
            <w:pPr>
              <w:spacing w:after="0" w:line="240" w:lineRule="auto"/>
              <w:ind w:left="142" w:hanging="142"/>
              <w:jc w:val="both"/>
              <w:rPr>
                <w:rFonts w:ascii="Times New Roman" w:hAnsi="Times New Roman"/>
                <w:color w:val="000000"/>
                <w:sz w:val="24"/>
                <w:szCs w:val="24"/>
                <w:lang w:val="ru-RU"/>
              </w:rPr>
            </w:pPr>
            <w:r w:rsidRPr="001D6C93">
              <w:rPr>
                <w:rFonts w:ascii="Times New Roman" w:hAnsi="Times New Roman"/>
                <w:color w:val="000000"/>
                <w:sz w:val="24"/>
                <w:szCs w:val="24"/>
                <w:shd w:val="clear" w:color="auto" w:fill="FFFFFF"/>
                <w:lang w:val="ru-RU"/>
              </w:rPr>
              <w:t>-</w:t>
            </w:r>
            <w:r w:rsidRPr="00597B2C">
              <w:rPr>
                <w:rFonts w:ascii="Times New Roman" w:hAnsi="Times New Roman"/>
                <w:sz w:val="24"/>
                <w:szCs w:val="24"/>
              </w:rPr>
              <w:t> </w:t>
            </w:r>
            <w:r w:rsidRPr="001D6C93">
              <w:rPr>
                <w:rFonts w:ascii="Times New Roman" w:hAnsi="Times New Roman"/>
                <w:color w:val="000000"/>
                <w:sz w:val="24"/>
                <w:szCs w:val="24"/>
                <w:shd w:val="clear" w:color="auto" w:fill="FFFFFF"/>
                <w:lang w:val="ru-RU"/>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1D6C93" w:rsidRPr="00A15629" w14:paraId="60F21C3A" w14:textId="77777777" w:rsidTr="001D6C93">
        <w:trPr>
          <w:jc w:val="center"/>
        </w:trPr>
        <w:tc>
          <w:tcPr>
            <w:tcW w:w="2405" w:type="dxa"/>
            <w:tcBorders>
              <w:top w:val="single" w:sz="4" w:space="0" w:color="000000"/>
              <w:bottom w:val="single" w:sz="4" w:space="0" w:color="000000"/>
            </w:tcBorders>
          </w:tcPr>
          <w:p w14:paraId="763C378E" w14:textId="77777777" w:rsidR="001D6C93" w:rsidRPr="00597B2C" w:rsidRDefault="001D6C93" w:rsidP="001D6C93">
            <w:pPr>
              <w:widowControl w:val="0"/>
              <w:autoSpaceDE w:val="0"/>
              <w:autoSpaceDN w:val="0"/>
              <w:adjustRightInd w:val="0"/>
              <w:spacing w:after="0" w:line="240" w:lineRule="auto"/>
              <w:jc w:val="center"/>
              <w:rPr>
                <w:rFonts w:ascii="Times New Roman" w:hAnsi="Times New Roman"/>
                <w:sz w:val="24"/>
                <w:szCs w:val="24"/>
                <w:lang w:val="ru-RU"/>
              </w:rPr>
            </w:pPr>
            <w:r w:rsidRPr="00597B2C">
              <w:rPr>
                <w:rFonts w:ascii="Times New Roman" w:hAnsi="Times New Roman"/>
                <w:color w:val="000000"/>
                <w:sz w:val="24"/>
                <w:szCs w:val="24"/>
                <w:shd w:val="clear" w:color="auto" w:fill="FFFFFF"/>
                <w:lang w:val="ru-RU"/>
              </w:rPr>
              <w:t>Административные здания организаций, обеспечивающих предоставление коммунальных услуг</w:t>
            </w:r>
          </w:p>
          <w:p w14:paraId="411791EE" w14:textId="7F2C47A8" w:rsidR="001D6C93" w:rsidRPr="00E306E8" w:rsidRDefault="001D6C93" w:rsidP="001D6C93">
            <w:pPr>
              <w:widowControl w:val="0"/>
              <w:autoSpaceDE w:val="0"/>
              <w:autoSpaceDN w:val="0"/>
              <w:adjustRightInd w:val="0"/>
              <w:spacing w:after="0" w:line="240" w:lineRule="auto"/>
              <w:jc w:val="center"/>
              <w:rPr>
                <w:rFonts w:ascii="Times New Roman" w:hAnsi="Times New Roman"/>
                <w:color w:val="000000"/>
                <w:sz w:val="24"/>
                <w:szCs w:val="24"/>
                <w:lang w:val="ru-RU"/>
              </w:rPr>
            </w:pPr>
            <w:r w:rsidRPr="00597B2C">
              <w:rPr>
                <w:rFonts w:ascii="Times New Roman" w:hAnsi="Times New Roman"/>
                <w:sz w:val="24"/>
                <w:szCs w:val="24"/>
              </w:rPr>
              <w:t>(3.1.2)</w:t>
            </w:r>
          </w:p>
        </w:tc>
        <w:tc>
          <w:tcPr>
            <w:tcW w:w="7513" w:type="dxa"/>
            <w:tcBorders>
              <w:top w:val="single" w:sz="4" w:space="0" w:color="000000"/>
              <w:bottom w:val="single" w:sz="4" w:space="0" w:color="000000"/>
            </w:tcBorders>
          </w:tcPr>
          <w:p w14:paraId="4046387E" w14:textId="60C5E8A6" w:rsidR="001D6C93" w:rsidRPr="00E306E8" w:rsidRDefault="001D6C93" w:rsidP="001D6C93">
            <w:pPr>
              <w:spacing w:after="0" w:line="240" w:lineRule="auto"/>
              <w:ind w:left="142" w:hanging="142"/>
              <w:jc w:val="both"/>
              <w:rPr>
                <w:rFonts w:ascii="Times New Roman" w:hAnsi="Times New Roman"/>
                <w:color w:val="000000"/>
                <w:sz w:val="24"/>
                <w:szCs w:val="24"/>
                <w:lang w:val="ru-RU"/>
              </w:rPr>
            </w:pPr>
            <w:r w:rsidRPr="001D6C93">
              <w:rPr>
                <w:rFonts w:ascii="Times New Roman" w:hAnsi="Times New Roman"/>
                <w:color w:val="000000"/>
                <w:sz w:val="24"/>
                <w:szCs w:val="24"/>
                <w:shd w:val="clear" w:color="auto" w:fill="FFFFFF"/>
                <w:lang w:val="ru-RU"/>
              </w:rPr>
              <w:t>-</w:t>
            </w:r>
            <w:r w:rsidRPr="00597B2C">
              <w:rPr>
                <w:rFonts w:ascii="Times New Roman" w:hAnsi="Times New Roman"/>
                <w:sz w:val="24"/>
                <w:szCs w:val="24"/>
              </w:rPr>
              <w:t> </w:t>
            </w:r>
            <w:r w:rsidRPr="001D6C93">
              <w:rPr>
                <w:rFonts w:ascii="Times New Roman" w:hAnsi="Times New Roman"/>
                <w:color w:val="000000"/>
                <w:sz w:val="24"/>
                <w:szCs w:val="24"/>
                <w:shd w:val="clear" w:color="auto" w:fill="FFFFFF"/>
                <w:lang w:val="ru-RU"/>
              </w:rPr>
              <w:t>размещение зданий, предназначенных для приема физических и юридических лиц в связи с предоставлением им коммунальных услуг.</w:t>
            </w:r>
          </w:p>
        </w:tc>
      </w:tr>
      <w:tr w:rsidR="002506CF" w:rsidRPr="00A15629" w14:paraId="7CBBE1EF" w14:textId="77777777" w:rsidTr="00225B52">
        <w:trPr>
          <w:jc w:val="center"/>
        </w:trPr>
        <w:tc>
          <w:tcPr>
            <w:tcW w:w="2405" w:type="dxa"/>
            <w:tcBorders>
              <w:top w:val="single" w:sz="4" w:space="0" w:color="000000"/>
              <w:bottom w:val="single" w:sz="4" w:space="0" w:color="000000"/>
            </w:tcBorders>
          </w:tcPr>
          <w:p w14:paraId="632C4B55" w14:textId="77777777" w:rsidR="002506CF" w:rsidRPr="009A3C87" w:rsidRDefault="002506CF" w:rsidP="00225B52">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9A3C87">
              <w:rPr>
                <w:rFonts w:ascii="Times New Roman" w:hAnsi="Times New Roman"/>
                <w:color w:val="000000"/>
                <w:sz w:val="24"/>
                <w:szCs w:val="24"/>
                <w:shd w:val="clear" w:color="auto" w:fill="FFFFFF"/>
              </w:rPr>
              <w:t>Деловое управление</w:t>
            </w:r>
          </w:p>
          <w:p w14:paraId="3552F843" w14:textId="77777777" w:rsidR="002506CF" w:rsidRPr="00E306E8" w:rsidRDefault="002506CF" w:rsidP="00225B52">
            <w:pPr>
              <w:widowControl w:val="0"/>
              <w:autoSpaceDE w:val="0"/>
              <w:autoSpaceDN w:val="0"/>
              <w:adjustRightInd w:val="0"/>
              <w:spacing w:after="0" w:line="240" w:lineRule="auto"/>
              <w:jc w:val="center"/>
              <w:rPr>
                <w:rFonts w:ascii="Times New Roman" w:hAnsi="Times New Roman"/>
                <w:color w:val="000000"/>
                <w:sz w:val="24"/>
                <w:szCs w:val="24"/>
                <w:lang w:val="ru-RU"/>
              </w:rPr>
            </w:pPr>
            <w:r w:rsidRPr="009A3C87">
              <w:rPr>
                <w:rFonts w:ascii="Times New Roman" w:hAnsi="Times New Roman"/>
                <w:color w:val="000000"/>
                <w:sz w:val="24"/>
                <w:szCs w:val="24"/>
                <w:shd w:val="clear" w:color="auto" w:fill="FFFFFF"/>
                <w:lang w:val="ru-RU"/>
              </w:rPr>
              <w:t>(4.1)</w:t>
            </w:r>
          </w:p>
        </w:tc>
        <w:tc>
          <w:tcPr>
            <w:tcW w:w="7513" w:type="dxa"/>
            <w:tcBorders>
              <w:top w:val="single" w:sz="4" w:space="0" w:color="000000"/>
              <w:bottom w:val="single" w:sz="4" w:space="0" w:color="000000"/>
            </w:tcBorders>
          </w:tcPr>
          <w:p w14:paraId="4B0AE9E5" w14:textId="77777777" w:rsidR="002506CF" w:rsidRPr="00E306E8" w:rsidRDefault="002506CF" w:rsidP="00225B52">
            <w:pPr>
              <w:spacing w:after="0" w:line="240" w:lineRule="auto"/>
              <w:ind w:left="142" w:hanging="142"/>
              <w:jc w:val="both"/>
              <w:rPr>
                <w:rFonts w:ascii="Times New Roman" w:hAnsi="Times New Roman"/>
                <w:color w:val="000000"/>
                <w:sz w:val="24"/>
                <w:szCs w:val="24"/>
                <w:lang w:val="ru-RU"/>
              </w:rPr>
            </w:pPr>
            <w:r w:rsidRPr="009A3C87">
              <w:rPr>
                <w:rFonts w:ascii="Times New Roman" w:hAnsi="Times New Roman"/>
                <w:color w:val="000000"/>
                <w:sz w:val="24"/>
                <w:szCs w:val="24"/>
                <w:lang w:val="ru-RU"/>
              </w:rPr>
              <w:t>-</w:t>
            </w:r>
            <w:r w:rsidRPr="009A3C87">
              <w:rPr>
                <w:rFonts w:ascii="Times New Roman" w:hAnsi="Times New Roman"/>
                <w:color w:val="000000"/>
                <w:sz w:val="24"/>
                <w:szCs w:val="24"/>
              </w:rPr>
              <w:t> </w:t>
            </w:r>
            <w:r w:rsidRPr="009A3C87">
              <w:rPr>
                <w:rFonts w:ascii="Times New Roman" w:hAnsi="Times New Roman"/>
                <w:color w:val="000000"/>
                <w:sz w:val="24"/>
                <w:szCs w:val="24"/>
                <w:shd w:val="clear" w:color="auto" w:fill="FFFFFF"/>
                <w:lang w:val="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2506CF" w:rsidRPr="00A15629" w14:paraId="0296774B" w14:textId="77777777" w:rsidTr="00225B52">
        <w:trPr>
          <w:jc w:val="center"/>
        </w:trPr>
        <w:tc>
          <w:tcPr>
            <w:tcW w:w="2405" w:type="dxa"/>
            <w:tcBorders>
              <w:top w:val="single" w:sz="4" w:space="0" w:color="000000"/>
              <w:bottom w:val="single" w:sz="4" w:space="0" w:color="000000"/>
            </w:tcBorders>
          </w:tcPr>
          <w:p w14:paraId="565BF52E" w14:textId="77777777" w:rsidR="002506CF" w:rsidRPr="006E455C" w:rsidRDefault="002506CF" w:rsidP="00225B52">
            <w:pPr>
              <w:pStyle w:val="ConsPlusTitlePage"/>
              <w:jc w:val="center"/>
              <w:rPr>
                <w:rFonts w:ascii="Times New Roman" w:hAnsi="Times New Roman" w:cs="Times New Roman"/>
                <w:color w:val="000000"/>
                <w:sz w:val="24"/>
                <w:szCs w:val="24"/>
                <w:shd w:val="clear" w:color="auto" w:fill="FFFFFF"/>
              </w:rPr>
            </w:pPr>
            <w:r w:rsidRPr="006E455C">
              <w:rPr>
                <w:rFonts w:ascii="Times New Roman" w:hAnsi="Times New Roman" w:cs="Times New Roman"/>
                <w:color w:val="000000"/>
                <w:sz w:val="24"/>
                <w:szCs w:val="24"/>
                <w:shd w:val="clear" w:color="auto" w:fill="FFFFFF"/>
              </w:rPr>
              <w:t>Автомобильный транспорт</w:t>
            </w:r>
          </w:p>
          <w:p w14:paraId="20D9D37C" w14:textId="77777777" w:rsidR="002506CF" w:rsidRPr="006E455C" w:rsidRDefault="002506CF" w:rsidP="00225B52">
            <w:pPr>
              <w:pStyle w:val="ConsPlusTitlePage"/>
              <w:jc w:val="center"/>
              <w:rPr>
                <w:rFonts w:ascii="Times New Roman" w:hAnsi="Times New Roman" w:cs="Times New Roman"/>
                <w:color w:val="000000"/>
                <w:sz w:val="24"/>
                <w:szCs w:val="24"/>
              </w:rPr>
            </w:pPr>
            <w:r w:rsidRPr="006E455C">
              <w:rPr>
                <w:rFonts w:ascii="Times New Roman" w:hAnsi="Times New Roman" w:cs="Times New Roman"/>
                <w:color w:val="000000"/>
                <w:sz w:val="24"/>
                <w:szCs w:val="24"/>
                <w:shd w:val="clear" w:color="auto" w:fill="FFFFFF"/>
              </w:rPr>
              <w:t>(7.2)</w:t>
            </w:r>
          </w:p>
        </w:tc>
        <w:tc>
          <w:tcPr>
            <w:tcW w:w="7513" w:type="dxa"/>
            <w:tcBorders>
              <w:top w:val="single" w:sz="4" w:space="0" w:color="000000"/>
              <w:bottom w:val="single" w:sz="4" w:space="0" w:color="000000"/>
            </w:tcBorders>
          </w:tcPr>
          <w:p w14:paraId="5F92F37E" w14:textId="77777777" w:rsidR="002506CF" w:rsidRPr="006E455C" w:rsidRDefault="002506CF" w:rsidP="00225B52">
            <w:pPr>
              <w:spacing w:after="0" w:line="240" w:lineRule="auto"/>
              <w:ind w:left="142" w:hanging="142"/>
              <w:jc w:val="both"/>
              <w:rPr>
                <w:rFonts w:ascii="Times New Roman" w:hAnsi="Times New Roman"/>
                <w:color w:val="000000"/>
                <w:sz w:val="24"/>
                <w:szCs w:val="24"/>
                <w:shd w:val="clear" w:color="auto" w:fill="FFFFFF"/>
                <w:lang w:val="ru-RU"/>
              </w:rPr>
            </w:pPr>
            <w:r w:rsidRPr="006E455C">
              <w:rPr>
                <w:rFonts w:ascii="Times New Roman" w:hAnsi="Times New Roman"/>
                <w:color w:val="000000"/>
                <w:sz w:val="24"/>
                <w:szCs w:val="24"/>
                <w:shd w:val="clear" w:color="auto" w:fill="FFFFFF"/>
                <w:lang w:val="ru-RU"/>
              </w:rPr>
              <w:t>-</w:t>
            </w:r>
            <w:r w:rsidRPr="006E455C">
              <w:rPr>
                <w:rFonts w:ascii="Times New Roman" w:hAnsi="Times New Roman"/>
                <w:color w:val="000000"/>
                <w:sz w:val="24"/>
                <w:szCs w:val="24"/>
              </w:rPr>
              <w:t> </w:t>
            </w:r>
            <w:r w:rsidRPr="006E455C">
              <w:rPr>
                <w:rFonts w:ascii="Times New Roman" w:hAnsi="Times New Roman"/>
                <w:color w:val="000000"/>
                <w:sz w:val="24"/>
                <w:szCs w:val="24"/>
                <w:shd w:val="clear" w:color="auto" w:fill="FFFFFF"/>
                <w:lang w:val="ru-RU"/>
              </w:rPr>
              <w:t xml:space="preserve">размещение зданий и сооружений автомобильного транспорта. </w:t>
            </w:r>
          </w:p>
          <w:p w14:paraId="23941280" w14:textId="7B90DA54" w:rsidR="002506CF" w:rsidRPr="006E455C" w:rsidRDefault="002506CF" w:rsidP="00225B52">
            <w:pPr>
              <w:spacing w:after="0" w:line="240" w:lineRule="auto"/>
              <w:ind w:left="142"/>
              <w:jc w:val="both"/>
              <w:rPr>
                <w:rFonts w:ascii="Times New Roman" w:hAnsi="Times New Roman"/>
                <w:color w:val="000000"/>
                <w:sz w:val="24"/>
                <w:szCs w:val="24"/>
                <w:shd w:val="clear" w:color="auto" w:fill="FFFFFF"/>
                <w:lang w:val="ru-RU"/>
              </w:rPr>
            </w:pPr>
          </w:p>
        </w:tc>
      </w:tr>
      <w:tr w:rsidR="000A18F1" w:rsidRPr="00A15629" w14:paraId="7E1EB84A" w14:textId="77777777" w:rsidTr="00225B52">
        <w:trPr>
          <w:jc w:val="center"/>
        </w:trPr>
        <w:tc>
          <w:tcPr>
            <w:tcW w:w="2405" w:type="dxa"/>
            <w:tcBorders>
              <w:top w:val="single" w:sz="4" w:space="0" w:color="000000"/>
              <w:bottom w:val="single" w:sz="4" w:space="0" w:color="000000"/>
            </w:tcBorders>
          </w:tcPr>
          <w:p w14:paraId="0DAC19D5" w14:textId="77777777" w:rsidR="000A18F1" w:rsidRPr="004059DA" w:rsidRDefault="000A18F1" w:rsidP="00225B52">
            <w:pPr>
              <w:pStyle w:val="ConsPlusTitlePage"/>
              <w:jc w:val="center"/>
              <w:rPr>
                <w:rFonts w:ascii="Times New Roman" w:hAnsi="Times New Roman" w:cs="Times New Roman"/>
                <w:color w:val="000000"/>
                <w:sz w:val="24"/>
                <w:szCs w:val="24"/>
                <w:shd w:val="clear" w:color="auto" w:fill="FFFFFF"/>
              </w:rPr>
            </w:pPr>
            <w:r w:rsidRPr="004059DA">
              <w:rPr>
                <w:rFonts w:ascii="Times New Roman" w:hAnsi="Times New Roman" w:cs="Times New Roman"/>
                <w:color w:val="000000"/>
                <w:sz w:val="24"/>
                <w:szCs w:val="24"/>
                <w:shd w:val="clear" w:color="auto" w:fill="FFFFFF"/>
              </w:rPr>
              <w:t>Размещение автомобильных дорог</w:t>
            </w:r>
          </w:p>
          <w:p w14:paraId="6181BF3A" w14:textId="6FD69813" w:rsidR="000A18F1" w:rsidRPr="004059DA" w:rsidRDefault="000A18F1" w:rsidP="00225B52">
            <w:pPr>
              <w:pStyle w:val="ConsPlusTitlePage"/>
              <w:jc w:val="center"/>
              <w:rPr>
                <w:rFonts w:ascii="Times New Roman" w:hAnsi="Times New Roman" w:cs="Times New Roman"/>
                <w:color w:val="000000"/>
                <w:sz w:val="24"/>
                <w:szCs w:val="24"/>
                <w:shd w:val="clear" w:color="auto" w:fill="FFFFFF"/>
              </w:rPr>
            </w:pPr>
            <w:r w:rsidRPr="004059DA">
              <w:rPr>
                <w:rFonts w:ascii="Times New Roman" w:hAnsi="Times New Roman" w:cs="Times New Roman"/>
                <w:color w:val="000000"/>
                <w:sz w:val="24"/>
                <w:szCs w:val="24"/>
                <w:shd w:val="clear" w:color="auto" w:fill="FFFFFF"/>
              </w:rPr>
              <w:t>(7.2.1)</w:t>
            </w:r>
          </w:p>
        </w:tc>
        <w:tc>
          <w:tcPr>
            <w:tcW w:w="7513" w:type="dxa"/>
            <w:tcBorders>
              <w:top w:val="single" w:sz="4" w:space="0" w:color="000000"/>
              <w:bottom w:val="single" w:sz="4" w:space="0" w:color="000000"/>
            </w:tcBorders>
          </w:tcPr>
          <w:p w14:paraId="4991EC30" w14:textId="172606EB" w:rsidR="000A18F1" w:rsidRPr="004059DA" w:rsidRDefault="004059DA" w:rsidP="00225B52">
            <w:pPr>
              <w:spacing w:after="0" w:line="240" w:lineRule="auto"/>
              <w:ind w:left="142" w:hanging="142"/>
              <w:jc w:val="both"/>
              <w:rPr>
                <w:rFonts w:ascii="Times New Roman" w:hAnsi="Times New Roman"/>
                <w:color w:val="000000"/>
                <w:sz w:val="24"/>
                <w:szCs w:val="24"/>
                <w:shd w:val="clear" w:color="auto" w:fill="FFFFFF"/>
                <w:lang w:val="ru-RU"/>
              </w:rPr>
            </w:pPr>
            <w:r w:rsidRPr="004059DA">
              <w:rPr>
                <w:rFonts w:ascii="Times New Roman" w:hAnsi="Times New Roman"/>
                <w:color w:val="000000"/>
                <w:sz w:val="24"/>
                <w:szCs w:val="24"/>
                <w:shd w:val="clear" w:color="auto" w:fill="FFFFFF"/>
                <w:lang w:val="ru-RU"/>
              </w:rPr>
              <w:t>-</w:t>
            </w:r>
            <w:r w:rsidRPr="004059DA">
              <w:rPr>
                <w:rFonts w:ascii="Times New Roman" w:hAnsi="Times New Roman"/>
                <w:color w:val="000000"/>
                <w:sz w:val="24"/>
                <w:szCs w:val="24"/>
              </w:rPr>
              <w:t> </w:t>
            </w:r>
            <w:r w:rsidRPr="004059DA">
              <w:rPr>
                <w:rFonts w:ascii="Times New Roman" w:hAnsi="Times New Roman"/>
                <w:color w:val="000000"/>
                <w:sz w:val="24"/>
                <w:szCs w:val="24"/>
                <w:shd w:val="clear" w:color="auto" w:fill="FFFFFF"/>
                <w:lang w:val="ru-RU"/>
              </w:rPr>
              <w:t xml:space="preserve">размещение </w:t>
            </w:r>
            <w:r w:rsidR="000A18F1" w:rsidRPr="004059DA">
              <w:rPr>
                <w:rFonts w:ascii="Times New Roman" w:hAnsi="Times New Roman"/>
                <w:color w:val="000000"/>
                <w:sz w:val="24"/>
                <w:szCs w:val="24"/>
                <w:shd w:val="clear" w:color="auto" w:fill="FFFFFF"/>
                <w:lang w:val="ru-RU"/>
              </w:rPr>
              <w:t>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r w:rsidRPr="004059DA">
              <w:rPr>
                <w:rFonts w:ascii="Times New Roman" w:hAnsi="Times New Roman"/>
                <w:color w:val="000000"/>
                <w:sz w:val="24"/>
                <w:szCs w:val="24"/>
                <w:shd w:val="clear" w:color="auto" w:fill="FFFFFF"/>
                <w:lang w:val="ru-RU"/>
              </w:rPr>
              <w:t>.</w:t>
            </w:r>
          </w:p>
        </w:tc>
      </w:tr>
      <w:tr w:rsidR="000A18F1" w:rsidRPr="00A15629" w14:paraId="5D8F190B" w14:textId="77777777" w:rsidTr="00225B52">
        <w:trPr>
          <w:jc w:val="center"/>
        </w:trPr>
        <w:tc>
          <w:tcPr>
            <w:tcW w:w="2405" w:type="dxa"/>
            <w:tcBorders>
              <w:top w:val="single" w:sz="4" w:space="0" w:color="000000"/>
              <w:bottom w:val="single" w:sz="4" w:space="0" w:color="000000"/>
            </w:tcBorders>
          </w:tcPr>
          <w:p w14:paraId="6971EE1E" w14:textId="77777777" w:rsidR="000A18F1" w:rsidRPr="004059DA" w:rsidRDefault="004059DA" w:rsidP="00225B52">
            <w:pPr>
              <w:pStyle w:val="ConsPlusTitlePage"/>
              <w:jc w:val="center"/>
              <w:rPr>
                <w:rFonts w:ascii="Times New Roman" w:hAnsi="Times New Roman" w:cs="Times New Roman"/>
                <w:color w:val="000000"/>
                <w:sz w:val="24"/>
                <w:szCs w:val="24"/>
                <w:shd w:val="clear" w:color="auto" w:fill="FFFFFF"/>
              </w:rPr>
            </w:pPr>
            <w:r w:rsidRPr="004059DA">
              <w:rPr>
                <w:rFonts w:ascii="Times New Roman" w:hAnsi="Times New Roman" w:cs="Times New Roman"/>
                <w:color w:val="000000"/>
                <w:sz w:val="24"/>
                <w:szCs w:val="24"/>
                <w:shd w:val="clear" w:color="auto" w:fill="FFFFFF"/>
              </w:rPr>
              <w:t>Обслуживание перевозок пассажиров</w:t>
            </w:r>
          </w:p>
          <w:p w14:paraId="17957849" w14:textId="04CA2053" w:rsidR="004059DA" w:rsidRPr="004059DA" w:rsidRDefault="004059DA" w:rsidP="00225B52">
            <w:pPr>
              <w:pStyle w:val="ConsPlusTitlePage"/>
              <w:jc w:val="center"/>
              <w:rPr>
                <w:rFonts w:ascii="Times New Roman" w:hAnsi="Times New Roman" w:cs="Times New Roman"/>
                <w:color w:val="000000"/>
                <w:sz w:val="24"/>
                <w:szCs w:val="24"/>
                <w:shd w:val="clear" w:color="auto" w:fill="FFFFFF"/>
              </w:rPr>
            </w:pPr>
            <w:r w:rsidRPr="004059DA">
              <w:rPr>
                <w:rFonts w:ascii="Times New Roman" w:hAnsi="Times New Roman" w:cs="Times New Roman"/>
                <w:color w:val="000000"/>
                <w:sz w:val="24"/>
                <w:szCs w:val="24"/>
                <w:shd w:val="clear" w:color="auto" w:fill="FFFFFF"/>
              </w:rPr>
              <w:t>(7.2.2)</w:t>
            </w:r>
          </w:p>
        </w:tc>
        <w:tc>
          <w:tcPr>
            <w:tcW w:w="7513" w:type="dxa"/>
            <w:tcBorders>
              <w:top w:val="single" w:sz="4" w:space="0" w:color="000000"/>
              <w:bottom w:val="single" w:sz="4" w:space="0" w:color="000000"/>
            </w:tcBorders>
          </w:tcPr>
          <w:p w14:paraId="5C344D87" w14:textId="6644E000" w:rsidR="000A18F1" w:rsidRPr="004059DA" w:rsidRDefault="004059DA" w:rsidP="00225B52">
            <w:pPr>
              <w:spacing w:after="0" w:line="240" w:lineRule="auto"/>
              <w:ind w:left="142" w:hanging="142"/>
              <w:jc w:val="both"/>
              <w:rPr>
                <w:rFonts w:ascii="Times New Roman" w:hAnsi="Times New Roman"/>
                <w:color w:val="000000"/>
                <w:sz w:val="24"/>
                <w:szCs w:val="24"/>
                <w:shd w:val="clear" w:color="auto" w:fill="FFFFFF"/>
                <w:lang w:val="ru-RU"/>
              </w:rPr>
            </w:pPr>
            <w:r w:rsidRPr="004059DA">
              <w:rPr>
                <w:rFonts w:ascii="Times New Roman" w:hAnsi="Times New Roman"/>
                <w:color w:val="000000"/>
                <w:sz w:val="24"/>
                <w:szCs w:val="24"/>
                <w:shd w:val="clear" w:color="auto" w:fill="FFFFFF"/>
                <w:lang w:val="ru-RU"/>
              </w:rPr>
              <w:t>-</w:t>
            </w:r>
            <w:r w:rsidRPr="004059DA">
              <w:rPr>
                <w:rFonts w:ascii="Times New Roman" w:hAnsi="Times New Roman"/>
                <w:color w:val="000000"/>
                <w:sz w:val="24"/>
                <w:szCs w:val="24"/>
              </w:rPr>
              <w:t> </w:t>
            </w:r>
            <w:r w:rsidRPr="004059DA">
              <w:rPr>
                <w:rFonts w:ascii="Times New Roman" w:hAnsi="Times New Roman"/>
                <w:color w:val="000000"/>
                <w:sz w:val="24"/>
                <w:szCs w:val="24"/>
                <w:shd w:val="clear" w:color="auto" w:fill="FFFFFF"/>
                <w:lang w:val="ru-RU"/>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r>
      <w:tr w:rsidR="004059DA" w:rsidRPr="00A15629" w14:paraId="18E459E6" w14:textId="77777777" w:rsidTr="00225B52">
        <w:trPr>
          <w:jc w:val="center"/>
        </w:trPr>
        <w:tc>
          <w:tcPr>
            <w:tcW w:w="2405" w:type="dxa"/>
            <w:tcBorders>
              <w:top w:val="single" w:sz="4" w:space="0" w:color="000000"/>
              <w:bottom w:val="single" w:sz="4" w:space="0" w:color="000000"/>
            </w:tcBorders>
          </w:tcPr>
          <w:p w14:paraId="29954FCA" w14:textId="77777777" w:rsidR="004059DA" w:rsidRPr="004059DA" w:rsidRDefault="004059DA" w:rsidP="00225B52">
            <w:pPr>
              <w:pStyle w:val="ConsPlusTitlePage"/>
              <w:jc w:val="center"/>
              <w:rPr>
                <w:rFonts w:ascii="Times New Roman" w:hAnsi="Times New Roman" w:cs="Times New Roman"/>
                <w:color w:val="000000"/>
                <w:sz w:val="24"/>
                <w:szCs w:val="24"/>
                <w:shd w:val="clear" w:color="auto" w:fill="FFFFFF"/>
              </w:rPr>
            </w:pPr>
            <w:r w:rsidRPr="004059DA">
              <w:rPr>
                <w:rFonts w:ascii="Times New Roman" w:hAnsi="Times New Roman" w:cs="Times New Roman"/>
                <w:color w:val="000000"/>
                <w:sz w:val="24"/>
                <w:szCs w:val="24"/>
                <w:shd w:val="clear" w:color="auto" w:fill="FFFFFF"/>
              </w:rPr>
              <w:t>Стоянки транспорта общего пользования</w:t>
            </w:r>
          </w:p>
          <w:p w14:paraId="5C5D5EE6" w14:textId="78300BE2" w:rsidR="004059DA" w:rsidRPr="004059DA" w:rsidRDefault="004059DA" w:rsidP="00225B52">
            <w:pPr>
              <w:pStyle w:val="ConsPlusTitlePage"/>
              <w:jc w:val="center"/>
              <w:rPr>
                <w:rFonts w:ascii="Times New Roman" w:hAnsi="Times New Roman" w:cs="Times New Roman"/>
                <w:color w:val="000000"/>
                <w:sz w:val="24"/>
                <w:szCs w:val="24"/>
                <w:shd w:val="clear" w:color="auto" w:fill="FFFFFF"/>
              </w:rPr>
            </w:pPr>
            <w:r w:rsidRPr="004059DA">
              <w:rPr>
                <w:rFonts w:ascii="Times New Roman" w:hAnsi="Times New Roman" w:cs="Times New Roman"/>
                <w:color w:val="000000"/>
                <w:sz w:val="24"/>
                <w:szCs w:val="24"/>
                <w:shd w:val="clear" w:color="auto" w:fill="FFFFFF"/>
              </w:rPr>
              <w:t>(7.2.3)</w:t>
            </w:r>
          </w:p>
        </w:tc>
        <w:tc>
          <w:tcPr>
            <w:tcW w:w="7513" w:type="dxa"/>
            <w:tcBorders>
              <w:top w:val="single" w:sz="4" w:space="0" w:color="000000"/>
              <w:bottom w:val="single" w:sz="4" w:space="0" w:color="000000"/>
            </w:tcBorders>
          </w:tcPr>
          <w:p w14:paraId="050E83D6" w14:textId="71584DA5" w:rsidR="004059DA" w:rsidRPr="004059DA" w:rsidRDefault="004059DA" w:rsidP="00225B52">
            <w:pPr>
              <w:spacing w:after="0" w:line="240" w:lineRule="auto"/>
              <w:ind w:left="142" w:hanging="142"/>
              <w:jc w:val="both"/>
              <w:rPr>
                <w:rFonts w:ascii="Times New Roman" w:hAnsi="Times New Roman"/>
                <w:color w:val="000000"/>
                <w:sz w:val="24"/>
                <w:szCs w:val="24"/>
                <w:shd w:val="clear" w:color="auto" w:fill="FFFFFF"/>
                <w:lang w:val="ru-RU"/>
              </w:rPr>
            </w:pPr>
            <w:r w:rsidRPr="004059DA">
              <w:rPr>
                <w:rFonts w:ascii="Times New Roman" w:hAnsi="Times New Roman"/>
                <w:color w:val="000000"/>
                <w:sz w:val="24"/>
                <w:szCs w:val="24"/>
                <w:shd w:val="clear" w:color="auto" w:fill="FFFFFF"/>
                <w:lang w:val="ru-RU"/>
              </w:rPr>
              <w:t>-</w:t>
            </w:r>
            <w:r w:rsidRPr="004059DA">
              <w:rPr>
                <w:rFonts w:ascii="Times New Roman" w:hAnsi="Times New Roman"/>
                <w:color w:val="000000"/>
                <w:sz w:val="24"/>
                <w:szCs w:val="24"/>
              </w:rPr>
              <w:t> </w:t>
            </w:r>
            <w:r w:rsidRPr="004059DA">
              <w:rPr>
                <w:rFonts w:ascii="Times New Roman" w:hAnsi="Times New Roman"/>
                <w:color w:val="000000"/>
                <w:sz w:val="24"/>
                <w:szCs w:val="24"/>
                <w:shd w:val="clear" w:color="auto" w:fill="FFFFFF"/>
                <w:lang w:val="ru-RU"/>
              </w:rPr>
              <w:t>размещение стоянок транспортных средств, осуществляющих перевозки людей по установленному маршруту.</w:t>
            </w:r>
          </w:p>
        </w:tc>
      </w:tr>
      <w:tr w:rsidR="002506CF" w:rsidRPr="00A15629" w14:paraId="2927D912" w14:textId="77777777" w:rsidTr="00225B52">
        <w:trPr>
          <w:jc w:val="center"/>
        </w:trPr>
        <w:tc>
          <w:tcPr>
            <w:tcW w:w="2405" w:type="dxa"/>
            <w:tcBorders>
              <w:top w:val="single" w:sz="4" w:space="0" w:color="000000"/>
              <w:bottom w:val="single" w:sz="4" w:space="0" w:color="000000"/>
            </w:tcBorders>
          </w:tcPr>
          <w:p w14:paraId="2DCC3A12" w14:textId="77777777" w:rsidR="002506CF" w:rsidRPr="0034481D" w:rsidRDefault="002506CF" w:rsidP="00225B52">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Общественное питание</w:t>
            </w:r>
          </w:p>
          <w:p w14:paraId="0EDC83A2" w14:textId="77777777" w:rsidR="002506CF" w:rsidRPr="001F2557" w:rsidRDefault="002506CF" w:rsidP="00225B52">
            <w:pPr>
              <w:pStyle w:val="ConsPlusTitlePage"/>
              <w:jc w:val="center"/>
              <w:rPr>
                <w:rFonts w:ascii="Times New Roman" w:hAnsi="Times New Roman" w:cs="Times New Roman"/>
                <w:sz w:val="24"/>
                <w:szCs w:val="24"/>
              </w:rPr>
            </w:pPr>
            <w:r w:rsidRPr="0034481D">
              <w:rPr>
                <w:rFonts w:ascii="Times New Roman" w:hAnsi="Times New Roman"/>
                <w:sz w:val="24"/>
                <w:szCs w:val="24"/>
              </w:rPr>
              <w:t>(4.6)</w:t>
            </w:r>
          </w:p>
        </w:tc>
        <w:tc>
          <w:tcPr>
            <w:tcW w:w="7513" w:type="dxa"/>
            <w:tcBorders>
              <w:top w:val="single" w:sz="4" w:space="0" w:color="000000"/>
              <w:bottom w:val="single" w:sz="4" w:space="0" w:color="000000"/>
            </w:tcBorders>
          </w:tcPr>
          <w:p w14:paraId="3CB28F14" w14:textId="77777777" w:rsidR="002506CF" w:rsidRPr="006E455C" w:rsidRDefault="002506CF" w:rsidP="00225B52">
            <w:pPr>
              <w:spacing w:after="0" w:line="240" w:lineRule="auto"/>
              <w:ind w:left="142" w:hanging="142"/>
              <w:jc w:val="both"/>
              <w:rPr>
                <w:rFonts w:ascii="Times New Roman" w:hAnsi="Times New Roman"/>
                <w:color w:val="000000"/>
                <w:sz w:val="24"/>
                <w:szCs w:val="24"/>
                <w:shd w:val="clear" w:color="auto" w:fill="FFFFFF"/>
                <w:lang w:val="ru-RU"/>
              </w:rPr>
            </w:pPr>
            <w:r w:rsidRPr="006E455C">
              <w:rPr>
                <w:rFonts w:ascii="Times New Roman" w:hAnsi="Times New Roman"/>
                <w:color w:val="000000"/>
                <w:sz w:val="24"/>
                <w:szCs w:val="24"/>
                <w:shd w:val="clear" w:color="auto" w:fill="FFFFFF"/>
                <w:lang w:val="ru-RU"/>
              </w:rPr>
              <w:t>-</w:t>
            </w:r>
            <w:r w:rsidRPr="00597B2C">
              <w:rPr>
                <w:rFonts w:ascii="Times New Roman" w:hAnsi="Times New Roman"/>
                <w:sz w:val="24"/>
                <w:szCs w:val="24"/>
              </w:rPr>
              <w:t> </w:t>
            </w:r>
            <w:r w:rsidRPr="006E455C">
              <w:rPr>
                <w:rFonts w:ascii="Times New Roman" w:hAnsi="Times New Roman"/>
                <w:color w:val="000000"/>
                <w:sz w:val="24"/>
                <w:szCs w:val="24"/>
                <w:shd w:val="clear" w:color="auto" w:fill="FFFFFF"/>
                <w:lang w:val="ru-RU"/>
              </w:rPr>
              <w:t xml:space="preserve">размещение </w:t>
            </w:r>
            <w:r w:rsidRPr="006E455C">
              <w:rPr>
                <w:rFonts w:ascii="Times New Roman" w:hAnsi="Times New Roman"/>
                <w:sz w:val="24"/>
                <w:szCs w:val="24"/>
                <w:lang w:val="ru-RU"/>
              </w:rPr>
              <w:t>объектов капитального строительства в целях устройства мест общественного питания (рестораны, кафе, столовые, закусочные, бары).</w:t>
            </w:r>
          </w:p>
        </w:tc>
      </w:tr>
      <w:tr w:rsidR="006E6119" w:rsidRPr="00A15629" w14:paraId="2B83B07E" w14:textId="77777777" w:rsidTr="009D17F0">
        <w:trPr>
          <w:jc w:val="center"/>
        </w:trPr>
        <w:tc>
          <w:tcPr>
            <w:tcW w:w="2405" w:type="dxa"/>
            <w:tcBorders>
              <w:top w:val="single" w:sz="4" w:space="0" w:color="000000"/>
              <w:bottom w:val="single" w:sz="4" w:space="0" w:color="000000"/>
            </w:tcBorders>
          </w:tcPr>
          <w:p w14:paraId="452BC4B2" w14:textId="77777777" w:rsidR="006E6119" w:rsidRPr="0034481D" w:rsidRDefault="006E6119" w:rsidP="006E6119">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Магазины</w:t>
            </w:r>
          </w:p>
          <w:p w14:paraId="7BE2D03E" w14:textId="3B25C6B8" w:rsidR="006E6119" w:rsidRPr="0034481D" w:rsidRDefault="006E6119" w:rsidP="006E6119">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(4.4)</w:t>
            </w:r>
          </w:p>
        </w:tc>
        <w:tc>
          <w:tcPr>
            <w:tcW w:w="7513" w:type="dxa"/>
            <w:tcBorders>
              <w:top w:val="single" w:sz="4" w:space="0" w:color="000000"/>
              <w:bottom w:val="single" w:sz="4" w:space="0" w:color="000000"/>
            </w:tcBorders>
            <w:vAlign w:val="bottom"/>
          </w:tcPr>
          <w:p w14:paraId="475BE597" w14:textId="33454375" w:rsidR="006E6119" w:rsidRPr="006E455C" w:rsidRDefault="006E6119" w:rsidP="006E6119">
            <w:pPr>
              <w:spacing w:after="0" w:line="240" w:lineRule="auto"/>
              <w:ind w:left="142" w:hanging="142"/>
              <w:jc w:val="both"/>
              <w:rPr>
                <w:rFonts w:ascii="Times New Roman" w:hAnsi="Times New Roman"/>
                <w:color w:val="000000"/>
                <w:sz w:val="24"/>
                <w:szCs w:val="24"/>
                <w:shd w:val="clear" w:color="auto" w:fill="FFFFFF"/>
                <w:lang w:val="ru-RU"/>
              </w:rPr>
            </w:pPr>
            <w:r w:rsidRPr="00597B2C">
              <w:rPr>
                <w:rFonts w:ascii="Times New Roman" w:hAnsi="Times New Roman"/>
                <w:color w:val="000000"/>
                <w:sz w:val="24"/>
                <w:szCs w:val="24"/>
                <w:shd w:val="clear" w:color="auto" w:fill="FFFFFF"/>
                <w:lang w:val="ru-RU"/>
              </w:rPr>
              <w:t>-</w:t>
            </w:r>
            <w:r w:rsidRPr="00597B2C">
              <w:rPr>
                <w:rFonts w:ascii="Times New Roman" w:hAnsi="Times New Roman"/>
                <w:sz w:val="24"/>
                <w:szCs w:val="24"/>
              </w:rPr>
              <w:t> </w:t>
            </w:r>
            <w:r w:rsidRPr="00597B2C">
              <w:rPr>
                <w:rFonts w:ascii="Times New Roman" w:hAnsi="Times New Roman"/>
                <w:color w:val="000000"/>
                <w:sz w:val="24"/>
                <w:szCs w:val="24"/>
                <w:shd w:val="clear" w:color="auto" w:fill="FFFFFF"/>
                <w:lang w:val="ru-RU"/>
              </w:rPr>
              <w:t xml:space="preserve">размещение </w:t>
            </w:r>
            <w:r w:rsidRPr="00DF2029">
              <w:rPr>
                <w:rFonts w:ascii="Times New Roman" w:hAnsi="Times New Roman"/>
                <w:sz w:val="24"/>
                <w:szCs w:val="24"/>
                <w:lang w:val="ru-RU"/>
              </w:rPr>
              <w:t>объектов</w:t>
            </w:r>
            <w:r>
              <w:rPr>
                <w:rFonts w:ascii="Times New Roman" w:hAnsi="Times New Roman"/>
                <w:sz w:val="24"/>
                <w:szCs w:val="24"/>
                <w:lang w:val="ru-RU"/>
              </w:rPr>
              <w:t xml:space="preserve"> </w:t>
            </w:r>
            <w:r w:rsidRPr="00DF2029">
              <w:rPr>
                <w:rFonts w:ascii="Times New Roman" w:hAnsi="Times New Roman"/>
                <w:sz w:val="24"/>
                <w:szCs w:val="24"/>
                <w:lang w:val="ru-RU"/>
              </w:rPr>
              <w:t>капитального</w:t>
            </w:r>
            <w:r>
              <w:rPr>
                <w:rFonts w:ascii="Times New Roman" w:hAnsi="Times New Roman"/>
                <w:sz w:val="24"/>
                <w:szCs w:val="24"/>
                <w:lang w:val="ru-RU"/>
              </w:rPr>
              <w:t xml:space="preserve"> </w:t>
            </w:r>
            <w:r w:rsidRPr="00DF2029">
              <w:rPr>
                <w:rFonts w:ascii="Times New Roman" w:hAnsi="Times New Roman"/>
                <w:sz w:val="24"/>
                <w:szCs w:val="24"/>
                <w:lang w:val="ru-RU"/>
              </w:rPr>
              <w:t>строительства, предназначенных для продажи товаров, торговая площадь которых составляет до 5 000 кв.</w:t>
            </w:r>
            <w:r>
              <w:rPr>
                <w:rFonts w:ascii="Times New Roman" w:hAnsi="Times New Roman"/>
                <w:sz w:val="24"/>
                <w:szCs w:val="24"/>
                <w:lang w:val="ru-RU"/>
              </w:rPr>
              <w:t xml:space="preserve"> </w:t>
            </w:r>
            <w:r w:rsidRPr="00DF2029">
              <w:rPr>
                <w:rFonts w:ascii="Times New Roman" w:hAnsi="Times New Roman"/>
                <w:sz w:val="24"/>
                <w:szCs w:val="24"/>
                <w:lang w:val="ru-RU"/>
              </w:rPr>
              <w:t>м.</w:t>
            </w:r>
          </w:p>
        </w:tc>
      </w:tr>
      <w:tr w:rsidR="002506CF" w:rsidRPr="00B6522D" w14:paraId="1019C8C0" w14:textId="77777777" w:rsidTr="00225B52">
        <w:trPr>
          <w:jc w:val="center"/>
        </w:trPr>
        <w:tc>
          <w:tcPr>
            <w:tcW w:w="2405" w:type="dxa"/>
            <w:tcBorders>
              <w:top w:val="single" w:sz="4" w:space="0" w:color="000000"/>
              <w:bottom w:val="single" w:sz="4" w:space="0" w:color="000000"/>
            </w:tcBorders>
          </w:tcPr>
          <w:p w14:paraId="5C7E4C28" w14:textId="004D381F" w:rsidR="002506CF" w:rsidRPr="004059DA" w:rsidRDefault="002506CF" w:rsidP="004059DA">
            <w:pPr>
              <w:widowControl w:val="0"/>
              <w:autoSpaceDE w:val="0"/>
              <w:autoSpaceDN w:val="0"/>
              <w:adjustRightInd w:val="0"/>
              <w:spacing w:after="0" w:line="240" w:lineRule="auto"/>
              <w:jc w:val="center"/>
              <w:rPr>
                <w:rFonts w:ascii="Times New Roman" w:hAnsi="Times New Roman"/>
                <w:sz w:val="24"/>
                <w:szCs w:val="24"/>
                <w:lang w:val="ru-RU"/>
              </w:rPr>
            </w:pPr>
            <w:r w:rsidRPr="00733526">
              <w:rPr>
                <w:rFonts w:ascii="Times New Roman" w:hAnsi="Times New Roman"/>
                <w:color w:val="000000"/>
                <w:sz w:val="24"/>
                <w:szCs w:val="24"/>
                <w:lang w:val="ru-RU"/>
              </w:rPr>
              <w:t xml:space="preserve">Земельные участки (территории) общего пользования </w:t>
            </w:r>
            <w:r w:rsidRPr="004059DA">
              <w:rPr>
                <w:rFonts w:ascii="Times New Roman" w:hAnsi="Times New Roman"/>
                <w:color w:val="000000"/>
                <w:sz w:val="24"/>
                <w:szCs w:val="24"/>
                <w:lang w:val="ru-RU"/>
              </w:rPr>
              <w:t>(12.0)</w:t>
            </w:r>
          </w:p>
        </w:tc>
        <w:tc>
          <w:tcPr>
            <w:tcW w:w="7513" w:type="dxa"/>
            <w:tcBorders>
              <w:top w:val="single" w:sz="4" w:space="0" w:color="000000"/>
              <w:bottom w:val="single" w:sz="4" w:space="0" w:color="000000"/>
            </w:tcBorders>
          </w:tcPr>
          <w:p w14:paraId="743C835A" w14:textId="77777777" w:rsidR="002506CF" w:rsidRPr="00733526" w:rsidRDefault="002506CF" w:rsidP="00225B52">
            <w:pPr>
              <w:spacing w:after="0" w:line="240" w:lineRule="auto"/>
              <w:ind w:left="142" w:hanging="142"/>
              <w:jc w:val="both"/>
              <w:rPr>
                <w:rFonts w:ascii="Times New Roman" w:hAnsi="Times New Roman"/>
                <w:color w:val="000000"/>
                <w:sz w:val="24"/>
                <w:szCs w:val="24"/>
                <w:shd w:val="clear" w:color="auto" w:fill="FFFFFF"/>
                <w:lang w:val="ru-RU"/>
              </w:rPr>
            </w:pPr>
            <w:r w:rsidRPr="00733526">
              <w:rPr>
                <w:rFonts w:ascii="Times New Roman" w:hAnsi="Times New Roman"/>
                <w:color w:val="000000"/>
                <w:sz w:val="24"/>
                <w:szCs w:val="24"/>
                <w:lang w:val="ru-RU"/>
              </w:rPr>
              <w:t xml:space="preserve">- </w:t>
            </w:r>
            <w:r w:rsidRPr="00733526">
              <w:rPr>
                <w:rFonts w:ascii="Times New Roman" w:hAnsi="Times New Roman"/>
                <w:color w:val="000000"/>
                <w:sz w:val="24"/>
                <w:szCs w:val="24"/>
                <w:shd w:val="clear" w:color="auto" w:fill="FFFFFF"/>
                <w:lang w:val="ru-RU"/>
              </w:rPr>
              <w:t>земельные участки общего пользования.</w:t>
            </w:r>
          </w:p>
          <w:p w14:paraId="50881851" w14:textId="2C18ED62" w:rsidR="002506CF" w:rsidRPr="006E455C" w:rsidRDefault="002506CF" w:rsidP="00225B52">
            <w:pPr>
              <w:spacing w:after="0" w:line="240" w:lineRule="auto"/>
              <w:ind w:left="142"/>
              <w:jc w:val="both"/>
              <w:rPr>
                <w:rFonts w:ascii="Times New Roman" w:hAnsi="Times New Roman"/>
                <w:color w:val="000000"/>
                <w:sz w:val="24"/>
                <w:szCs w:val="24"/>
                <w:shd w:val="clear" w:color="auto" w:fill="FFFFFF"/>
                <w:lang w:val="ru-RU"/>
              </w:rPr>
            </w:pPr>
          </w:p>
        </w:tc>
      </w:tr>
      <w:tr w:rsidR="004059DA" w:rsidRPr="00A15629" w14:paraId="3BCB358F" w14:textId="77777777" w:rsidTr="00225B52">
        <w:trPr>
          <w:jc w:val="center"/>
        </w:trPr>
        <w:tc>
          <w:tcPr>
            <w:tcW w:w="2405" w:type="dxa"/>
            <w:tcBorders>
              <w:top w:val="single" w:sz="4" w:space="0" w:color="000000"/>
              <w:bottom w:val="single" w:sz="4" w:space="0" w:color="000000"/>
            </w:tcBorders>
          </w:tcPr>
          <w:p w14:paraId="7EB61D1E" w14:textId="77777777" w:rsidR="004059DA" w:rsidRDefault="004059DA" w:rsidP="004059DA">
            <w:pPr>
              <w:widowControl w:val="0"/>
              <w:autoSpaceDE w:val="0"/>
              <w:autoSpaceDN w:val="0"/>
              <w:adjustRightInd w:val="0"/>
              <w:spacing w:after="0" w:line="240" w:lineRule="auto"/>
              <w:jc w:val="center"/>
              <w:rPr>
                <w:rFonts w:ascii="Times New Roman" w:hAnsi="Times New Roman"/>
                <w:color w:val="000000"/>
                <w:sz w:val="24"/>
                <w:szCs w:val="24"/>
                <w:shd w:val="clear" w:color="auto" w:fill="FFFFFF"/>
                <w:lang w:val="ru-RU"/>
              </w:rPr>
            </w:pPr>
            <w:r w:rsidRPr="00F67AD3">
              <w:rPr>
                <w:rFonts w:ascii="Times New Roman" w:hAnsi="Times New Roman"/>
                <w:color w:val="000000"/>
                <w:sz w:val="24"/>
                <w:szCs w:val="24"/>
                <w:shd w:val="clear" w:color="auto" w:fill="FFFFFF"/>
              </w:rPr>
              <w:t>Улично-дорожная сеть</w:t>
            </w:r>
            <w:r>
              <w:rPr>
                <w:rFonts w:ascii="Times New Roman" w:hAnsi="Times New Roman"/>
                <w:color w:val="000000"/>
                <w:sz w:val="24"/>
                <w:szCs w:val="24"/>
                <w:shd w:val="clear" w:color="auto" w:fill="FFFFFF"/>
                <w:lang w:val="ru-RU"/>
              </w:rPr>
              <w:t xml:space="preserve"> </w:t>
            </w:r>
          </w:p>
          <w:p w14:paraId="28792173" w14:textId="2B87F273" w:rsidR="004059DA" w:rsidRPr="00733526" w:rsidRDefault="004059DA" w:rsidP="004059DA">
            <w:pPr>
              <w:widowControl w:val="0"/>
              <w:autoSpaceDE w:val="0"/>
              <w:autoSpaceDN w:val="0"/>
              <w:adjustRightInd w:val="0"/>
              <w:spacing w:after="0" w:line="240" w:lineRule="auto"/>
              <w:jc w:val="center"/>
              <w:rPr>
                <w:rFonts w:ascii="Times New Roman" w:hAnsi="Times New Roman"/>
                <w:color w:val="000000"/>
                <w:sz w:val="24"/>
                <w:szCs w:val="24"/>
                <w:lang w:val="ru-RU"/>
              </w:rPr>
            </w:pPr>
            <w:r w:rsidRPr="00F67AD3">
              <w:rPr>
                <w:rFonts w:ascii="Times New Roman" w:hAnsi="Times New Roman"/>
                <w:sz w:val="24"/>
                <w:szCs w:val="24"/>
                <w:lang w:val="ru-RU"/>
              </w:rPr>
              <w:t>(12.0.1)</w:t>
            </w:r>
          </w:p>
        </w:tc>
        <w:tc>
          <w:tcPr>
            <w:tcW w:w="7513" w:type="dxa"/>
            <w:tcBorders>
              <w:top w:val="single" w:sz="4" w:space="0" w:color="000000"/>
              <w:bottom w:val="single" w:sz="4" w:space="0" w:color="000000"/>
            </w:tcBorders>
          </w:tcPr>
          <w:p w14:paraId="196CE4A5" w14:textId="77777777" w:rsidR="004059DA" w:rsidRPr="001428E3" w:rsidRDefault="004059DA" w:rsidP="004059DA">
            <w:pPr>
              <w:widowControl w:val="0"/>
              <w:spacing w:after="0" w:line="240" w:lineRule="auto"/>
              <w:ind w:left="142" w:hanging="142"/>
              <w:jc w:val="both"/>
              <w:rPr>
                <w:rFonts w:ascii="Times New Roman" w:hAnsi="Times New Roman"/>
                <w:color w:val="000000"/>
                <w:sz w:val="24"/>
                <w:szCs w:val="24"/>
                <w:shd w:val="clear" w:color="auto" w:fill="FFFFFF"/>
                <w:lang w:val="ru-RU"/>
              </w:rPr>
            </w:pPr>
            <w:r>
              <w:rPr>
                <w:rFonts w:ascii="Times New Roman" w:hAnsi="Times New Roman"/>
                <w:color w:val="000000"/>
                <w:sz w:val="24"/>
                <w:szCs w:val="24"/>
                <w:shd w:val="clear" w:color="auto" w:fill="FFFFFF"/>
                <w:lang w:val="ru-RU"/>
              </w:rPr>
              <w:t>- р</w:t>
            </w:r>
            <w:r w:rsidRPr="00F67AD3">
              <w:rPr>
                <w:rFonts w:ascii="Times New Roman" w:hAnsi="Times New Roman"/>
                <w:color w:val="000000"/>
                <w:sz w:val="24"/>
                <w:szCs w:val="24"/>
                <w:shd w:val="clear" w:color="auto" w:fill="FFFFFF"/>
                <w:lang w:val="ru-RU"/>
              </w:rPr>
              <w:t>азмещение объектов улично-дорожной сети:</w:t>
            </w:r>
            <w:r>
              <w:rPr>
                <w:rFonts w:ascii="Times New Roman" w:hAnsi="Times New Roman"/>
                <w:color w:val="000000"/>
                <w:sz w:val="24"/>
                <w:szCs w:val="24"/>
                <w:shd w:val="clear" w:color="auto" w:fill="FFFFFF"/>
                <w:lang w:val="ru-RU"/>
              </w:rPr>
              <w:t xml:space="preserve"> </w:t>
            </w:r>
            <w:r w:rsidRPr="00F67AD3">
              <w:rPr>
                <w:rFonts w:ascii="Times New Roman" w:hAnsi="Times New Roman"/>
                <w:color w:val="000000"/>
                <w:sz w:val="24"/>
                <w:szCs w:val="24"/>
                <w:shd w:val="clear" w:color="auto" w:fill="FFFFFF"/>
                <w:lang w:val="ru-RU"/>
              </w:rPr>
              <w:t xml:space="preserve">автомобильных дорог и пешеходных тротуаров, пешеходных переходов, бульваров, площадей, проездов, велодорожек и объектов велотранспортной и инженерной </w:t>
            </w:r>
            <w:r w:rsidRPr="001428E3">
              <w:rPr>
                <w:rFonts w:ascii="Times New Roman" w:hAnsi="Times New Roman"/>
                <w:color w:val="000000"/>
                <w:sz w:val="24"/>
                <w:szCs w:val="24"/>
                <w:shd w:val="clear" w:color="auto" w:fill="FFFFFF"/>
                <w:lang w:val="ru-RU"/>
              </w:rPr>
              <w:t>инфраструктуры;</w:t>
            </w:r>
          </w:p>
          <w:p w14:paraId="4A04F8D7" w14:textId="018C50A2" w:rsidR="004059DA" w:rsidRPr="00733526" w:rsidRDefault="004059DA" w:rsidP="004059DA">
            <w:pPr>
              <w:spacing w:after="0" w:line="240" w:lineRule="auto"/>
              <w:ind w:left="142" w:hanging="142"/>
              <w:jc w:val="both"/>
              <w:rPr>
                <w:rFonts w:ascii="Times New Roman" w:hAnsi="Times New Roman"/>
                <w:color w:val="000000"/>
                <w:sz w:val="24"/>
                <w:szCs w:val="24"/>
                <w:lang w:val="ru-RU"/>
              </w:rPr>
            </w:pPr>
            <w:r w:rsidRPr="001428E3">
              <w:rPr>
                <w:rFonts w:ascii="Times New Roman" w:hAnsi="Times New Roman"/>
                <w:color w:val="000000"/>
                <w:sz w:val="24"/>
                <w:szCs w:val="24"/>
                <w:shd w:val="clear" w:color="auto" w:fill="FFFFFF"/>
                <w:lang w:val="ru-RU"/>
              </w:rPr>
              <w:t>- размещение придорожных стоянок (парковок) транспортных средств в границах городских улиц и дорог (за исключением гаражей, предназначенных для хранения автотранспорта, стоянок для хранения служебного автотранспорта, транспортных средств общего пользования, транспортных средств, осуществляющих перевозки людей по установленному маршруту), а также некапитальных сооружений, предназначенных для охраны транспортных средств</w:t>
            </w:r>
            <w:r>
              <w:rPr>
                <w:rFonts w:ascii="Times New Roman" w:hAnsi="Times New Roman"/>
                <w:color w:val="000000"/>
                <w:sz w:val="24"/>
                <w:szCs w:val="24"/>
                <w:shd w:val="clear" w:color="auto" w:fill="FFFFFF"/>
                <w:lang w:val="ru-RU"/>
              </w:rPr>
              <w:t>.</w:t>
            </w:r>
          </w:p>
        </w:tc>
      </w:tr>
      <w:tr w:rsidR="004059DA" w:rsidRPr="00A15629" w14:paraId="1DBE28CF" w14:textId="77777777" w:rsidTr="00225B52">
        <w:trPr>
          <w:jc w:val="center"/>
        </w:trPr>
        <w:tc>
          <w:tcPr>
            <w:tcW w:w="2405" w:type="dxa"/>
            <w:tcBorders>
              <w:top w:val="single" w:sz="4" w:space="0" w:color="000000"/>
              <w:bottom w:val="single" w:sz="4" w:space="0" w:color="000000"/>
            </w:tcBorders>
          </w:tcPr>
          <w:p w14:paraId="7EFDFD49" w14:textId="77777777" w:rsidR="004059DA" w:rsidRPr="00F67AD3" w:rsidRDefault="004059DA" w:rsidP="004059DA">
            <w:pPr>
              <w:widowControl w:val="0"/>
              <w:autoSpaceDE w:val="0"/>
              <w:autoSpaceDN w:val="0"/>
              <w:adjustRightInd w:val="0"/>
              <w:spacing w:after="0" w:line="240" w:lineRule="auto"/>
              <w:jc w:val="center"/>
              <w:rPr>
                <w:rFonts w:ascii="Times New Roman" w:hAnsi="Times New Roman"/>
                <w:sz w:val="24"/>
                <w:szCs w:val="24"/>
                <w:lang w:val="ru-RU"/>
              </w:rPr>
            </w:pPr>
            <w:r w:rsidRPr="00F67AD3">
              <w:rPr>
                <w:rFonts w:ascii="Times New Roman" w:hAnsi="Times New Roman"/>
                <w:color w:val="000000"/>
                <w:sz w:val="24"/>
                <w:szCs w:val="24"/>
                <w:shd w:val="clear" w:color="auto" w:fill="FFFFFF"/>
              </w:rPr>
              <w:t>Благоустройство территории</w:t>
            </w:r>
          </w:p>
          <w:p w14:paraId="5E8E0A35" w14:textId="70EAE0B0" w:rsidR="004059DA" w:rsidRPr="00733526" w:rsidRDefault="004059DA" w:rsidP="004059DA">
            <w:pPr>
              <w:widowControl w:val="0"/>
              <w:autoSpaceDE w:val="0"/>
              <w:autoSpaceDN w:val="0"/>
              <w:adjustRightInd w:val="0"/>
              <w:spacing w:after="0" w:line="240" w:lineRule="auto"/>
              <w:jc w:val="center"/>
              <w:rPr>
                <w:rFonts w:ascii="Times New Roman" w:hAnsi="Times New Roman"/>
                <w:color w:val="000000"/>
                <w:sz w:val="24"/>
                <w:szCs w:val="24"/>
                <w:lang w:val="ru-RU"/>
              </w:rPr>
            </w:pPr>
            <w:r w:rsidRPr="00F67AD3">
              <w:rPr>
                <w:rFonts w:ascii="Times New Roman" w:hAnsi="Times New Roman"/>
                <w:sz w:val="24"/>
                <w:szCs w:val="24"/>
                <w:lang w:val="ru-RU"/>
              </w:rPr>
              <w:t>(12.0.2)</w:t>
            </w:r>
          </w:p>
        </w:tc>
        <w:tc>
          <w:tcPr>
            <w:tcW w:w="7513" w:type="dxa"/>
            <w:tcBorders>
              <w:top w:val="single" w:sz="4" w:space="0" w:color="000000"/>
              <w:bottom w:val="single" w:sz="4" w:space="0" w:color="000000"/>
            </w:tcBorders>
          </w:tcPr>
          <w:p w14:paraId="0A2A8F0A" w14:textId="7DBABF63" w:rsidR="004059DA" w:rsidRPr="00733526" w:rsidRDefault="004059DA" w:rsidP="004059DA">
            <w:pPr>
              <w:spacing w:after="0" w:line="240" w:lineRule="auto"/>
              <w:ind w:left="142" w:hanging="142"/>
              <w:jc w:val="both"/>
              <w:rPr>
                <w:rFonts w:ascii="Times New Roman" w:hAnsi="Times New Roman"/>
                <w:color w:val="000000"/>
                <w:sz w:val="24"/>
                <w:szCs w:val="24"/>
                <w:lang w:val="ru-RU"/>
              </w:rPr>
            </w:pPr>
            <w:r>
              <w:rPr>
                <w:rFonts w:ascii="Times New Roman" w:hAnsi="Times New Roman"/>
                <w:color w:val="000000"/>
                <w:sz w:val="24"/>
                <w:szCs w:val="24"/>
                <w:shd w:val="clear" w:color="auto" w:fill="FFFFFF"/>
                <w:lang w:val="ru-RU"/>
              </w:rPr>
              <w:t>-</w:t>
            </w:r>
            <w:r>
              <w:rPr>
                <w:rFonts w:ascii="Times New Roman" w:hAnsi="Times New Roman"/>
                <w:sz w:val="24"/>
                <w:szCs w:val="24"/>
              </w:rPr>
              <w:t> </w:t>
            </w:r>
            <w:r>
              <w:rPr>
                <w:rFonts w:ascii="Times New Roman" w:hAnsi="Times New Roman"/>
                <w:color w:val="000000"/>
                <w:sz w:val="24"/>
                <w:szCs w:val="24"/>
                <w:shd w:val="clear" w:color="auto" w:fill="FFFFFF"/>
                <w:lang w:val="ru-RU"/>
              </w:rPr>
              <w:t>р</w:t>
            </w:r>
            <w:r w:rsidRPr="00F67AD3">
              <w:rPr>
                <w:rFonts w:ascii="Times New Roman" w:hAnsi="Times New Roman"/>
                <w:color w:val="000000"/>
                <w:sz w:val="24"/>
                <w:szCs w:val="24"/>
                <w:shd w:val="clear" w:color="auto" w:fill="FFFFFF"/>
                <w:lang w:val="ru-RU"/>
              </w:rPr>
              <w:t>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r>
              <w:rPr>
                <w:rFonts w:ascii="Times New Roman" w:hAnsi="Times New Roman"/>
                <w:color w:val="000000"/>
                <w:sz w:val="24"/>
                <w:szCs w:val="24"/>
                <w:shd w:val="clear" w:color="auto" w:fill="FFFFFF"/>
                <w:lang w:val="ru-RU"/>
              </w:rPr>
              <w:t>.</w:t>
            </w:r>
          </w:p>
        </w:tc>
      </w:tr>
      <w:tr w:rsidR="001D6C93" w:rsidRPr="00AA2BF8" w14:paraId="2EF16F23" w14:textId="77777777" w:rsidTr="004A5FE1">
        <w:trPr>
          <w:trHeight w:val="369"/>
          <w:jc w:val="center"/>
        </w:trPr>
        <w:tc>
          <w:tcPr>
            <w:tcW w:w="9918" w:type="dxa"/>
            <w:gridSpan w:val="2"/>
            <w:tcBorders>
              <w:top w:val="single" w:sz="4" w:space="0" w:color="auto"/>
              <w:left w:val="single" w:sz="4" w:space="0" w:color="auto"/>
              <w:bottom w:val="single" w:sz="4" w:space="0" w:color="auto"/>
            </w:tcBorders>
            <w:shd w:val="clear" w:color="auto" w:fill="D9D9D9"/>
            <w:vAlign w:val="center"/>
          </w:tcPr>
          <w:p w14:paraId="0DB3347E" w14:textId="77777777" w:rsidR="001D6C93" w:rsidRPr="00AA2BF8" w:rsidRDefault="001D6C93" w:rsidP="001D6C93">
            <w:pPr>
              <w:widowControl w:val="0"/>
              <w:autoSpaceDE w:val="0"/>
              <w:autoSpaceDN w:val="0"/>
              <w:adjustRightInd w:val="0"/>
              <w:spacing w:after="0" w:line="240" w:lineRule="auto"/>
              <w:jc w:val="center"/>
              <w:rPr>
                <w:rFonts w:ascii="Times New Roman" w:hAnsi="Times New Roman"/>
                <w:sz w:val="24"/>
                <w:szCs w:val="24"/>
                <w:lang w:val="ru-RU"/>
              </w:rPr>
            </w:pPr>
            <w:r w:rsidRPr="00AA2BF8">
              <w:rPr>
                <w:rFonts w:ascii="Times New Roman" w:hAnsi="Times New Roman"/>
                <w:b/>
                <w:bCs/>
                <w:sz w:val="24"/>
                <w:szCs w:val="24"/>
                <w:lang w:val="ru-RU"/>
              </w:rPr>
              <w:t>Вспомогательные виды разрешенного использования</w:t>
            </w:r>
          </w:p>
        </w:tc>
      </w:tr>
      <w:tr w:rsidR="00E53296" w:rsidRPr="00A15629" w14:paraId="47F2AFEB" w14:textId="77777777" w:rsidTr="00225B52">
        <w:trPr>
          <w:jc w:val="center"/>
        </w:trPr>
        <w:tc>
          <w:tcPr>
            <w:tcW w:w="2405" w:type="dxa"/>
            <w:tcBorders>
              <w:top w:val="single" w:sz="4" w:space="0" w:color="000000"/>
              <w:bottom w:val="single" w:sz="4" w:space="0" w:color="000000"/>
            </w:tcBorders>
          </w:tcPr>
          <w:p w14:paraId="1139131C" w14:textId="77777777" w:rsidR="00E53296" w:rsidRPr="00D0024A" w:rsidRDefault="00E53296" w:rsidP="00225B52">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p>
        </w:tc>
        <w:tc>
          <w:tcPr>
            <w:tcW w:w="7513" w:type="dxa"/>
            <w:tcBorders>
              <w:top w:val="single" w:sz="4" w:space="0" w:color="000000"/>
              <w:bottom w:val="single" w:sz="4" w:space="0" w:color="000000"/>
            </w:tcBorders>
          </w:tcPr>
          <w:p w14:paraId="559ECB86" w14:textId="7D97E615" w:rsidR="00E53296" w:rsidRPr="00D0024A" w:rsidRDefault="009A0F6D" w:rsidP="00225B52">
            <w:pPr>
              <w:spacing w:after="0" w:line="240" w:lineRule="auto"/>
              <w:ind w:left="142" w:hanging="142"/>
              <w:jc w:val="both"/>
              <w:rPr>
                <w:rFonts w:ascii="Times New Roman" w:hAnsi="Times New Roman"/>
                <w:color w:val="000000"/>
                <w:sz w:val="24"/>
                <w:szCs w:val="24"/>
                <w:shd w:val="clear" w:color="auto" w:fill="FFFFFF"/>
                <w:lang w:val="ru-RU"/>
              </w:rPr>
            </w:pPr>
            <w:r>
              <w:rPr>
                <w:rFonts w:ascii="Times New Roman" w:hAnsi="Times New Roman"/>
                <w:sz w:val="24"/>
                <w:szCs w:val="24"/>
                <w:lang w:val="ru-RU" w:eastAsia="ru-RU"/>
              </w:rPr>
              <w:t>- в</w:t>
            </w:r>
            <w:r w:rsidRPr="00AA2BF8">
              <w:rPr>
                <w:rFonts w:ascii="Times New Roman" w:hAnsi="Times New Roman"/>
                <w:sz w:val="24"/>
                <w:szCs w:val="24"/>
                <w:lang w:val="ru-RU" w:eastAsia="ru-RU"/>
              </w:rPr>
              <w:t xml:space="preserve"> данной территориальной зоне не предусмотрены.</w:t>
            </w:r>
          </w:p>
        </w:tc>
      </w:tr>
      <w:tr w:rsidR="00CB2B08" w:rsidRPr="00AA2BF8" w14:paraId="20560A3B" w14:textId="77777777" w:rsidTr="004A5FE1">
        <w:trPr>
          <w:trHeight w:val="369"/>
          <w:jc w:val="center"/>
        </w:trPr>
        <w:tc>
          <w:tcPr>
            <w:tcW w:w="9918" w:type="dxa"/>
            <w:gridSpan w:val="2"/>
            <w:tcBorders>
              <w:bottom w:val="single" w:sz="4" w:space="0" w:color="000000"/>
            </w:tcBorders>
            <w:shd w:val="clear" w:color="auto" w:fill="D9D9D9"/>
            <w:vAlign w:val="center"/>
          </w:tcPr>
          <w:p w14:paraId="7F7400F7" w14:textId="77777777" w:rsidR="00CB2B08" w:rsidRPr="00AA2BF8" w:rsidRDefault="00CB2B08" w:rsidP="00EB6DA6">
            <w:pPr>
              <w:keepNext/>
              <w:widowControl w:val="0"/>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b/>
                <w:bCs/>
                <w:sz w:val="24"/>
                <w:szCs w:val="24"/>
                <w:lang w:val="ru-RU"/>
              </w:rPr>
              <w:t>Условно разрешенные</w:t>
            </w:r>
            <w:r w:rsidRPr="00524659">
              <w:rPr>
                <w:rFonts w:ascii="Times New Roman" w:hAnsi="Times New Roman"/>
                <w:b/>
                <w:bCs/>
                <w:sz w:val="24"/>
                <w:szCs w:val="24"/>
                <w:lang w:val="ru-RU"/>
              </w:rPr>
              <w:t xml:space="preserve"> виды использования</w:t>
            </w:r>
          </w:p>
        </w:tc>
      </w:tr>
      <w:tr w:rsidR="00E53296" w:rsidRPr="00A15629" w14:paraId="6EEE5B67" w14:textId="77777777" w:rsidTr="00225B52">
        <w:trPr>
          <w:jc w:val="center"/>
        </w:trPr>
        <w:tc>
          <w:tcPr>
            <w:tcW w:w="2405" w:type="dxa"/>
            <w:tcBorders>
              <w:top w:val="single" w:sz="4" w:space="0" w:color="000000"/>
              <w:bottom w:val="single" w:sz="4" w:space="0" w:color="000000"/>
            </w:tcBorders>
          </w:tcPr>
          <w:p w14:paraId="517FE8D0" w14:textId="77777777" w:rsidR="00E53296" w:rsidRPr="00D0024A" w:rsidRDefault="00E53296" w:rsidP="00225B52">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D0024A">
              <w:rPr>
                <w:rFonts w:ascii="Times New Roman" w:hAnsi="Times New Roman"/>
                <w:color w:val="000000"/>
                <w:sz w:val="24"/>
                <w:szCs w:val="24"/>
                <w:shd w:val="clear" w:color="auto" w:fill="FFFFFF"/>
              </w:rPr>
              <w:t>Стоянка транспортных средств</w:t>
            </w:r>
          </w:p>
          <w:p w14:paraId="331351C0" w14:textId="77777777" w:rsidR="00E53296" w:rsidRPr="00E306E8" w:rsidRDefault="00E53296" w:rsidP="00225B52">
            <w:pPr>
              <w:widowControl w:val="0"/>
              <w:autoSpaceDE w:val="0"/>
              <w:autoSpaceDN w:val="0"/>
              <w:adjustRightInd w:val="0"/>
              <w:spacing w:after="0" w:line="240" w:lineRule="auto"/>
              <w:jc w:val="center"/>
              <w:rPr>
                <w:rFonts w:ascii="Times New Roman" w:hAnsi="Times New Roman"/>
                <w:color w:val="000000"/>
                <w:sz w:val="24"/>
                <w:szCs w:val="24"/>
                <w:lang w:val="ru-RU"/>
              </w:rPr>
            </w:pPr>
            <w:r w:rsidRPr="00D0024A">
              <w:rPr>
                <w:rFonts w:ascii="Times New Roman" w:hAnsi="Times New Roman"/>
                <w:color w:val="000000"/>
                <w:sz w:val="24"/>
                <w:szCs w:val="24"/>
                <w:shd w:val="clear" w:color="auto" w:fill="FFFFFF"/>
                <w:lang w:val="ru-RU"/>
              </w:rPr>
              <w:t>(4.9.2)</w:t>
            </w:r>
          </w:p>
        </w:tc>
        <w:tc>
          <w:tcPr>
            <w:tcW w:w="7513" w:type="dxa"/>
            <w:tcBorders>
              <w:top w:val="single" w:sz="4" w:space="0" w:color="000000"/>
              <w:bottom w:val="single" w:sz="4" w:space="0" w:color="000000"/>
            </w:tcBorders>
          </w:tcPr>
          <w:p w14:paraId="0733F298" w14:textId="77777777" w:rsidR="00E53296" w:rsidRPr="00E306E8" w:rsidRDefault="00E53296" w:rsidP="00225B52">
            <w:pPr>
              <w:spacing w:after="0" w:line="240" w:lineRule="auto"/>
              <w:ind w:left="142" w:hanging="142"/>
              <w:jc w:val="both"/>
              <w:rPr>
                <w:rFonts w:ascii="Times New Roman" w:hAnsi="Times New Roman"/>
                <w:color w:val="000000"/>
                <w:sz w:val="24"/>
                <w:szCs w:val="24"/>
                <w:lang w:val="ru-RU"/>
              </w:rPr>
            </w:pPr>
            <w:r w:rsidRPr="00D0024A">
              <w:rPr>
                <w:rFonts w:ascii="Times New Roman" w:hAnsi="Times New Roman"/>
                <w:color w:val="000000"/>
                <w:sz w:val="24"/>
                <w:szCs w:val="24"/>
                <w:shd w:val="clear" w:color="auto" w:fill="FFFFFF"/>
                <w:lang w:val="ru-RU"/>
              </w:rPr>
              <w:t>-</w:t>
            </w:r>
            <w:r w:rsidRPr="00D0024A">
              <w:rPr>
                <w:rFonts w:ascii="Times New Roman" w:hAnsi="Times New Roman"/>
                <w:sz w:val="24"/>
                <w:szCs w:val="24"/>
              </w:rPr>
              <w:t> </w:t>
            </w:r>
            <w:r w:rsidRPr="00D0024A">
              <w:rPr>
                <w:rFonts w:ascii="Times New Roman" w:hAnsi="Times New Roman"/>
                <w:sz w:val="24"/>
                <w:szCs w:val="24"/>
                <w:lang w:val="ru-RU"/>
              </w:rPr>
              <w:t xml:space="preserve">размещение </w:t>
            </w:r>
            <w:r w:rsidRPr="00D0024A">
              <w:rPr>
                <w:rFonts w:ascii="Times New Roman" w:hAnsi="Times New Roman"/>
                <w:color w:val="000000"/>
                <w:sz w:val="24"/>
                <w:szCs w:val="24"/>
                <w:shd w:val="clear" w:color="auto" w:fill="FFFFFF"/>
                <w:lang w:val="ru-RU"/>
              </w:rPr>
              <w:t>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r>
      <w:tr w:rsidR="00E53296" w:rsidRPr="00A15629" w14:paraId="615CA40B" w14:textId="77777777" w:rsidTr="00225B52">
        <w:trPr>
          <w:jc w:val="center"/>
        </w:trPr>
        <w:tc>
          <w:tcPr>
            <w:tcW w:w="2405" w:type="dxa"/>
            <w:tcBorders>
              <w:top w:val="single" w:sz="4" w:space="0" w:color="000000"/>
              <w:bottom w:val="single" w:sz="4" w:space="0" w:color="000000"/>
            </w:tcBorders>
          </w:tcPr>
          <w:p w14:paraId="4935625F" w14:textId="77777777" w:rsidR="00E53296" w:rsidRPr="00763CD2" w:rsidRDefault="00E53296" w:rsidP="00225B52">
            <w:pPr>
              <w:widowControl w:val="0"/>
              <w:autoSpaceDE w:val="0"/>
              <w:autoSpaceDN w:val="0"/>
              <w:adjustRightInd w:val="0"/>
              <w:spacing w:after="0" w:line="240" w:lineRule="auto"/>
              <w:jc w:val="center"/>
              <w:rPr>
                <w:rFonts w:ascii="Times New Roman" w:hAnsi="Times New Roman"/>
                <w:color w:val="000000"/>
                <w:sz w:val="24"/>
                <w:szCs w:val="24"/>
                <w:shd w:val="clear" w:color="auto" w:fill="FFFFFF"/>
                <w:lang w:val="ru-RU"/>
              </w:rPr>
            </w:pPr>
            <w:r w:rsidRPr="00763CD2">
              <w:rPr>
                <w:rFonts w:ascii="Times New Roman" w:hAnsi="Times New Roman"/>
                <w:color w:val="000000"/>
                <w:sz w:val="24"/>
                <w:szCs w:val="24"/>
                <w:shd w:val="clear" w:color="auto" w:fill="FFFFFF"/>
              </w:rPr>
              <w:t>Выставочно-ярмарочная деятельность</w:t>
            </w:r>
            <w:r w:rsidRPr="00763CD2">
              <w:rPr>
                <w:rFonts w:ascii="Times New Roman" w:hAnsi="Times New Roman"/>
                <w:color w:val="000000"/>
                <w:sz w:val="24"/>
                <w:szCs w:val="24"/>
                <w:shd w:val="clear" w:color="auto" w:fill="FFFFFF"/>
                <w:lang w:val="ru-RU"/>
              </w:rPr>
              <w:t xml:space="preserve"> </w:t>
            </w:r>
          </w:p>
          <w:p w14:paraId="200BBC57" w14:textId="77777777" w:rsidR="00E53296" w:rsidRPr="00E306E8" w:rsidRDefault="00E53296" w:rsidP="00225B52">
            <w:pPr>
              <w:widowControl w:val="0"/>
              <w:autoSpaceDE w:val="0"/>
              <w:autoSpaceDN w:val="0"/>
              <w:adjustRightInd w:val="0"/>
              <w:spacing w:after="0" w:line="240" w:lineRule="auto"/>
              <w:jc w:val="center"/>
              <w:rPr>
                <w:rFonts w:ascii="Times New Roman" w:hAnsi="Times New Roman"/>
                <w:color w:val="000000"/>
                <w:sz w:val="24"/>
                <w:szCs w:val="24"/>
                <w:lang w:val="ru-RU"/>
              </w:rPr>
            </w:pPr>
            <w:r w:rsidRPr="00763CD2">
              <w:rPr>
                <w:rFonts w:ascii="Times New Roman" w:hAnsi="Times New Roman"/>
                <w:color w:val="000000"/>
                <w:sz w:val="24"/>
                <w:szCs w:val="24"/>
                <w:shd w:val="clear" w:color="auto" w:fill="FFFFFF"/>
                <w:lang w:val="ru-RU"/>
              </w:rPr>
              <w:t>(4.10)</w:t>
            </w:r>
          </w:p>
        </w:tc>
        <w:tc>
          <w:tcPr>
            <w:tcW w:w="7513" w:type="dxa"/>
            <w:tcBorders>
              <w:top w:val="single" w:sz="4" w:space="0" w:color="000000"/>
              <w:bottom w:val="single" w:sz="4" w:space="0" w:color="000000"/>
            </w:tcBorders>
          </w:tcPr>
          <w:p w14:paraId="7D4529AC" w14:textId="77777777" w:rsidR="00E53296" w:rsidRPr="00E306E8" w:rsidRDefault="00E53296" w:rsidP="00225B52">
            <w:pPr>
              <w:spacing w:after="0" w:line="240" w:lineRule="auto"/>
              <w:ind w:left="142" w:hanging="142"/>
              <w:jc w:val="both"/>
              <w:rPr>
                <w:rFonts w:ascii="Times New Roman" w:hAnsi="Times New Roman"/>
                <w:color w:val="000000"/>
                <w:sz w:val="24"/>
                <w:szCs w:val="24"/>
                <w:lang w:val="ru-RU"/>
              </w:rPr>
            </w:pPr>
            <w:r w:rsidRPr="00763CD2">
              <w:rPr>
                <w:rFonts w:ascii="Times New Roman" w:hAnsi="Times New Roman"/>
                <w:color w:val="000000"/>
                <w:sz w:val="24"/>
                <w:szCs w:val="24"/>
                <w:shd w:val="clear" w:color="auto" w:fill="FFFFFF"/>
                <w:lang w:val="ru-RU"/>
              </w:rPr>
              <w:t>-</w:t>
            </w:r>
            <w:r w:rsidRPr="00763CD2">
              <w:rPr>
                <w:rFonts w:ascii="Times New Roman" w:hAnsi="Times New Roman"/>
                <w:color w:val="000000"/>
                <w:sz w:val="24"/>
                <w:szCs w:val="24"/>
              </w:rPr>
              <w:t> </w:t>
            </w:r>
            <w:r w:rsidRPr="00763CD2">
              <w:rPr>
                <w:rFonts w:ascii="Times New Roman" w:hAnsi="Times New Roman"/>
                <w:color w:val="000000"/>
                <w:sz w:val="24"/>
                <w:szCs w:val="24"/>
                <w:shd w:val="clear" w:color="auto" w:fill="FFFFFF"/>
                <w:lang w:val="ru-RU"/>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r>
      <w:tr w:rsidR="00E53296" w:rsidRPr="00A15629" w14:paraId="1DBE55DC" w14:textId="77777777" w:rsidTr="00225B52">
        <w:trPr>
          <w:jc w:val="center"/>
        </w:trPr>
        <w:tc>
          <w:tcPr>
            <w:tcW w:w="2405" w:type="dxa"/>
            <w:tcBorders>
              <w:top w:val="single" w:sz="4" w:space="0" w:color="000000"/>
              <w:bottom w:val="single" w:sz="4" w:space="0" w:color="000000"/>
            </w:tcBorders>
          </w:tcPr>
          <w:p w14:paraId="3A0E1DE0" w14:textId="77777777" w:rsidR="00E53296" w:rsidRPr="00763CD2" w:rsidRDefault="00E53296" w:rsidP="00225B52">
            <w:pPr>
              <w:widowControl w:val="0"/>
              <w:autoSpaceDE w:val="0"/>
              <w:autoSpaceDN w:val="0"/>
              <w:adjustRightInd w:val="0"/>
              <w:spacing w:after="0" w:line="240" w:lineRule="auto"/>
              <w:jc w:val="center"/>
              <w:rPr>
                <w:rFonts w:ascii="Times New Roman" w:hAnsi="Times New Roman"/>
                <w:color w:val="000000"/>
                <w:sz w:val="24"/>
                <w:szCs w:val="24"/>
                <w:shd w:val="clear" w:color="auto" w:fill="FFFFFF"/>
                <w:lang w:val="ru-RU"/>
              </w:rPr>
            </w:pPr>
            <w:r w:rsidRPr="00763CD2">
              <w:rPr>
                <w:rFonts w:ascii="Times New Roman" w:hAnsi="Times New Roman"/>
                <w:color w:val="000000"/>
                <w:sz w:val="24"/>
                <w:szCs w:val="24"/>
                <w:shd w:val="clear" w:color="auto" w:fill="FFFFFF"/>
                <w:lang w:val="ru-RU"/>
              </w:rPr>
              <w:t>Объекты торговли (торговые центры, торгово-развлекательные центры (комплексы)</w:t>
            </w:r>
          </w:p>
          <w:p w14:paraId="4A9CF916" w14:textId="77777777" w:rsidR="00E53296" w:rsidRPr="00E306E8" w:rsidRDefault="00E53296" w:rsidP="00225B52">
            <w:pPr>
              <w:widowControl w:val="0"/>
              <w:autoSpaceDE w:val="0"/>
              <w:autoSpaceDN w:val="0"/>
              <w:adjustRightInd w:val="0"/>
              <w:spacing w:after="0" w:line="240" w:lineRule="auto"/>
              <w:jc w:val="center"/>
              <w:rPr>
                <w:rFonts w:ascii="Times New Roman" w:hAnsi="Times New Roman"/>
                <w:color w:val="000000"/>
                <w:sz w:val="24"/>
                <w:szCs w:val="24"/>
                <w:lang w:val="ru-RU"/>
              </w:rPr>
            </w:pPr>
            <w:r w:rsidRPr="00763CD2">
              <w:rPr>
                <w:rFonts w:ascii="Times New Roman" w:hAnsi="Times New Roman"/>
                <w:color w:val="000000"/>
                <w:sz w:val="24"/>
                <w:szCs w:val="24"/>
                <w:shd w:val="clear" w:color="auto" w:fill="FFFFFF"/>
                <w:lang w:val="ru-RU"/>
              </w:rPr>
              <w:t>(4.2)</w:t>
            </w:r>
          </w:p>
        </w:tc>
        <w:tc>
          <w:tcPr>
            <w:tcW w:w="7513" w:type="dxa"/>
            <w:tcBorders>
              <w:top w:val="single" w:sz="4" w:space="0" w:color="000000"/>
              <w:bottom w:val="single" w:sz="4" w:space="0" w:color="000000"/>
            </w:tcBorders>
          </w:tcPr>
          <w:p w14:paraId="030C8B40" w14:textId="77777777" w:rsidR="00E53296" w:rsidRPr="00763CD2" w:rsidRDefault="00E53296" w:rsidP="00225B52">
            <w:pPr>
              <w:spacing w:after="0" w:line="240" w:lineRule="auto"/>
              <w:ind w:left="142" w:hanging="142"/>
              <w:jc w:val="both"/>
              <w:rPr>
                <w:rFonts w:ascii="Times New Roman" w:hAnsi="Times New Roman"/>
                <w:color w:val="000000"/>
                <w:sz w:val="24"/>
                <w:szCs w:val="24"/>
                <w:shd w:val="clear" w:color="auto" w:fill="FFFFFF"/>
                <w:lang w:val="ru-RU"/>
              </w:rPr>
            </w:pPr>
            <w:r w:rsidRPr="00763CD2">
              <w:rPr>
                <w:rFonts w:ascii="Times New Roman" w:hAnsi="Times New Roman"/>
                <w:color w:val="000000"/>
                <w:sz w:val="24"/>
                <w:szCs w:val="24"/>
                <w:shd w:val="clear" w:color="auto" w:fill="FFFFFF"/>
                <w:lang w:val="ru-RU"/>
              </w:rPr>
              <w:t>-</w:t>
            </w:r>
            <w:r w:rsidRPr="00763CD2">
              <w:rPr>
                <w:rFonts w:ascii="Times New Roman" w:hAnsi="Times New Roman"/>
                <w:color w:val="000000"/>
                <w:sz w:val="24"/>
                <w:szCs w:val="24"/>
              </w:rPr>
              <w:t> </w:t>
            </w:r>
            <w:r w:rsidRPr="00763CD2">
              <w:rPr>
                <w:rFonts w:ascii="Times New Roman" w:hAnsi="Times New Roman"/>
                <w:color w:val="000000"/>
                <w:sz w:val="24"/>
                <w:szCs w:val="24"/>
                <w:lang w:val="ru-RU"/>
              </w:rPr>
              <w:t xml:space="preserve">размещение </w:t>
            </w:r>
            <w:r w:rsidRPr="00763CD2">
              <w:rPr>
                <w:rFonts w:ascii="Times New Roman" w:hAnsi="Times New Roman"/>
                <w:color w:val="000000"/>
                <w:sz w:val="24"/>
                <w:szCs w:val="24"/>
                <w:shd w:val="clear" w:color="auto" w:fill="FFFFFF"/>
                <w:lang w:val="ru-RU"/>
              </w:rPr>
              <w:t xml:space="preserve">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4.8 - 4.8.2; </w:t>
            </w:r>
          </w:p>
          <w:p w14:paraId="1346C9F4" w14:textId="77777777" w:rsidR="00E53296" w:rsidRPr="00E306E8" w:rsidRDefault="00E53296" w:rsidP="00225B52">
            <w:pPr>
              <w:spacing w:after="0" w:line="240" w:lineRule="auto"/>
              <w:ind w:left="142" w:hanging="142"/>
              <w:jc w:val="both"/>
              <w:rPr>
                <w:rFonts w:ascii="Times New Roman" w:hAnsi="Times New Roman"/>
                <w:color w:val="000000"/>
                <w:sz w:val="24"/>
                <w:szCs w:val="24"/>
                <w:lang w:val="ru-RU"/>
              </w:rPr>
            </w:pPr>
            <w:r w:rsidRPr="00763CD2">
              <w:rPr>
                <w:rFonts w:ascii="Times New Roman" w:hAnsi="Times New Roman"/>
                <w:color w:val="000000"/>
                <w:sz w:val="24"/>
                <w:szCs w:val="24"/>
                <w:shd w:val="clear" w:color="auto" w:fill="FFFFFF"/>
                <w:lang w:val="ru-RU"/>
              </w:rPr>
              <w:t>-</w:t>
            </w:r>
            <w:r w:rsidRPr="00763CD2">
              <w:rPr>
                <w:rFonts w:ascii="Times New Roman" w:hAnsi="Times New Roman"/>
                <w:color w:val="000000"/>
                <w:sz w:val="24"/>
                <w:szCs w:val="24"/>
              </w:rPr>
              <w:t> </w:t>
            </w:r>
            <w:r w:rsidRPr="00763CD2">
              <w:rPr>
                <w:rFonts w:ascii="Times New Roman" w:hAnsi="Times New Roman"/>
                <w:color w:val="000000"/>
                <w:sz w:val="24"/>
                <w:szCs w:val="24"/>
                <w:lang w:val="ru-RU"/>
              </w:rPr>
              <w:t xml:space="preserve">размещение </w:t>
            </w:r>
            <w:r w:rsidRPr="00763CD2">
              <w:rPr>
                <w:rFonts w:ascii="Times New Roman" w:hAnsi="Times New Roman"/>
                <w:color w:val="000000"/>
                <w:sz w:val="24"/>
                <w:szCs w:val="24"/>
                <w:shd w:val="clear" w:color="auto" w:fill="FFFFFF"/>
                <w:lang w:val="ru-RU"/>
              </w:rPr>
              <w:t>гаражей и (или) стоянок для автомобилей сотрудников и посетителей торгового центра</w:t>
            </w:r>
            <w:r>
              <w:rPr>
                <w:rFonts w:ascii="Times New Roman" w:hAnsi="Times New Roman"/>
                <w:color w:val="000000"/>
                <w:sz w:val="24"/>
                <w:szCs w:val="24"/>
                <w:shd w:val="clear" w:color="auto" w:fill="FFFFFF"/>
                <w:lang w:val="ru-RU"/>
              </w:rPr>
              <w:t>.</w:t>
            </w:r>
          </w:p>
        </w:tc>
      </w:tr>
      <w:tr w:rsidR="00E971C6" w:rsidRPr="00A15629" w14:paraId="2BA4F890" w14:textId="77777777" w:rsidTr="00225B52">
        <w:trPr>
          <w:jc w:val="center"/>
        </w:trPr>
        <w:tc>
          <w:tcPr>
            <w:tcW w:w="2405" w:type="dxa"/>
            <w:tcBorders>
              <w:top w:val="single" w:sz="4" w:space="0" w:color="000000"/>
              <w:bottom w:val="single" w:sz="4" w:space="0" w:color="000000"/>
            </w:tcBorders>
          </w:tcPr>
          <w:p w14:paraId="0553AC5C" w14:textId="23E6F93A" w:rsidR="00E971C6" w:rsidRPr="00763CD2" w:rsidRDefault="00E971C6" w:rsidP="00E971C6">
            <w:pPr>
              <w:widowControl w:val="0"/>
              <w:autoSpaceDE w:val="0"/>
              <w:autoSpaceDN w:val="0"/>
              <w:adjustRightInd w:val="0"/>
              <w:spacing w:after="0" w:line="240" w:lineRule="auto"/>
              <w:jc w:val="center"/>
              <w:rPr>
                <w:rFonts w:ascii="Times New Roman" w:hAnsi="Times New Roman"/>
                <w:color w:val="000000"/>
                <w:sz w:val="24"/>
                <w:szCs w:val="24"/>
                <w:shd w:val="clear" w:color="auto" w:fill="FFFFFF"/>
                <w:lang w:val="ru-RU"/>
              </w:rPr>
            </w:pPr>
            <w:r w:rsidRPr="0034481D">
              <w:rPr>
                <w:rFonts w:ascii="Times New Roman" w:hAnsi="Times New Roman"/>
                <w:sz w:val="24"/>
                <w:szCs w:val="24"/>
                <w:lang w:val="ru-RU"/>
              </w:rPr>
              <w:t>Банковская и страховая деятельность</w:t>
            </w:r>
            <w:r>
              <w:rPr>
                <w:rFonts w:ascii="Times New Roman" w:hAnsi="Times New Roman"/>
                <w:sz w:val="24"/>
                <w:szCs w:val="24"/>
                <w:lang w:val="ru-RU"/>
              </w:rPr>
              <w:t xml:space="preserve"> </w:t>
            </w:r>
            <w:r w:rsidRPr="0034481D">
              <w:rPr>
                <w:rFonts w:ascii="Times New Roman" w:hAnsi="Times New Roman"/>
                <w:sz w:val="24"/>
                <w:szCs w:val="24"/>
                <w:lang w:val="ru-RU"/>
              </w:rPr>
              <w:t>(4.5)</w:t>
            </w:r>
          </w:p>
        </w:tc>
        <w:tc>
          <w:tcPr>
            <w:tcW w:w="7513" w:type="dxa"/>
            <w:tcBorders>
              <w:top w:val="single" w:sz="4" w:space="0" w:color="000000"/>
              <w:bottom w:val="single" w:sz="4" w:space="0" w:color="000000"/>
            </w:tcBorders>
          </w:tcPr>
          <w:p w14:paraId="7607FDEA" w14:textId="6EF3E981" w:rsidR="00E971C6" w:rsidRPr="00763CD2" w:rsidRDefault="00E971C6" w:rsidP="00E971C6">
            <w:pPr>
              <w:spacing w:after="0" w:line="240" w:lineRule="auto"/>
              <w:ind w:left="142" w:hanging="142"/>
              <w:jc w:val="both"/>
              <w:rPr>
                <w:rFonts w:ascii="Times New Roman" w:hAnsi="Times New Roman"/>
                <w:color w:val="000000"/>
                <w:sz w:val="24"/>
                <w:szCs w:val="24"/>
                <w:shd w:val="clear" w:color="auto" w:fill="FFFFFF"/>
                <w:lang w:val="ru-RU"/>
              </w:rPr>
            </w:pPr>
            <w:r w:rsidRPr="004929B3">
              <w:rPr>
                <w:rFonts w:ascii="Times New Roman" w:hAnsi="Times New Roman"/>
                <w:color w:val="000000"/>
                <w:sz w:val="24"/>
                <w:szCs w:val="24"/>
                <w:shd w:val="clear" w:color="auto" w:fill="FFFFFF"/>
                <w:lang w:val="ru-RU"/>
              </w:rPr>
              <w:t>-</w:t>
            </w:r>
            <w:r w:rsidRPr="004929B3">
              <w:rPr>
                <w:rFonts w:ascii="Times New Roman" w:hAnsi="Times New Roman"/>
                <w:sz w:val="24"/>
                <w:szCs w:val="24"/>
              </w:rPr>
              <w:t> </w:t>
            </w:r>
            <w:r w:rsidRPr="004929B3">
              <w:rPr>
                <w:rFonts w:ascii="Times New Roman" w:hAnsi="Times New Roman"/>
                <w:color w:val="000000"/>
                <w:sz w:val="24"/>
                <w:szCs w:val="24"/>
                <w:shd w:val="clear" w:color="auto" w:fill="FFFFFF"/>
                <w:lang w:val="ru-RU"/>
              </w:rPr>
              <w:t xml:space="preserve">размещение </w:t>
            </w:r>
            <w:r w:rsidRPr="00DF2029">
              <w:rPr>
                <w:rFonts w:ascii="Times New Roman" w:hAnsi="Times New Roman"/>
                <w:color w:val="000000"/>
                <w:sz w:val="24"/>
                <w:szCs w:val="24"/>
                <w:lang w:val="ru-RU"/>
              </w:rPr>
              <w:t>объектов капитального строительства, предназначенных для размещения организаций, оказывающих банковские и страховые услуги.</w:t>
            </w:r>
          </w:p>
        </w:tc>
      </w:tr>
      <w:tr w:rsidR="00E971C6" w:rsidRPr="00A15629" w14:paraId="1D4FD012" w14:textId="77777777" w:rsidTr="00225B52">
        <w:trPr>
          <w:jc w:val="center"/>
        </w:trPr>
        <w:tc>
          <w:tcPr>
            <w:tcW w:w="2405" w:type="dxa"/>
            <w:tcBorders>
              <w:top w:val="single" w:sz="4" w:space="0" w:color="000000"/>
              <w:bottom w:val="single" w:sz="4" w:space="0" w:color="000000"/>
            </w:tcBorders>
          </w:tcPr>
          <w:p w14:paraId="1A1F5F55" w14:textId="77777777" w:rsidR="00E971C6" w:rsidRPr="00560CFF" w:rsidRDefault="00E971C6" w:rsidP="00E971C6">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560CFF">
              <w:rPr>
                <w:rFonts w:ascii="Times New Roman" w:hAnsi="Times New Roman"/>
                <w:color w:val="000000"/>
                <w:sz w:val="24"/>
                <w:szCs w:val="24"/>
                <w:shd w:val="clear" w:color="auto" w:fill="FFFFFF"/>
              </w:rPr>
              <w:t>Развлечение</w:t>
            </w:r>
          </w:p>
          <w:p w14:paraId="12E687F7" w14:textId="409906C3" w:rsidR="00E971C6" w:rsidRPr="00763CD2" w:rsidRDefault="00E971C6" w:rsidP="00E971C6">
            <w:pPr>
              <w:widowControl w:val="0"/>
              <w:autoSpaceDE w:val="0"/>
              <w:autoSpaceDN w:val="0"/>
              <w:adjustRightInd w:val="0"/>
              <w:spacing w:after="0" w:line="240" w:lineRule="auto"/>
              <w:jc w:val="center"/>
              <w:rPr>
                <w:rFonts w:ascii="Times New Roman" w:hAnsi="Times New Roman"/>
                <w:color w:val="000000"/>
                <w:sz w:val="24"/>
                <w:szCs w:val="24"/>
                <w:shd w:val="clear" w:color="auto" w:fill="FFFFFF"/>
                <w:lang w:val="ru-RU"/>
              </w:rPr>
            </w:pPr>
            <w:r w:rsidRPr="00560CFF">
              <w:rPr>
                <w:rFonts w:ascii="Times New Roman" w:hAnsi="Times New Roman"/>
                <w:color w:val="000000"/>
                <w:sz w:val="24"/>
                <w:szCs w:val="24"/>
                <w:shd w:val="clear" w:color="auto" w:fill="FFFFFF"/>
                <w:lang w:val="ru-RU"/>
              </w:rPr>
              <w:t>(4.8)</w:t>
            </w:r>
          </w:p>
        </w:tc>
        <w:tc>
          <w:tcPr>
            <w:tcW w:w="7513" w:type="dxa"/>
            <w:tcBorders>
              <w:top w:val="single" w:sz="4" w:space="0" w:color="000000"/>
              <w:bottom w:val="single" w:sz="4" w:space="0" w:color="000000"/>
            </w:tcBorders>
          </w:tcPr>
          <w:p w14:paraId="30FAB71E" w14:textId="49A5489A" w:rsidR="00E971C6" w:rsidRPr="00763CD2" w:rsidRDefault="00E971C6" w:rsidP="00E971C6">
            <w:pPr>
              <w:spacing w:after="0" w:line="240" w:lineRule="auto"/>
              <w:ind w:left="142" w:hanging="142"/>
              <w:jc w:val="both"/>
              <w:rPr>
                <w:rFonts w:ascii="Times New Roman" w:hAnsi="Times New Roman"/>
                <w:color w:val="000000"/>
                <w:sz w:val="24"/>
                <w:szCs w:val="24"/>
                <w:shd w:val="clear" w:color="auto" w:fill="FFFFFF"/>
                <w:lang w:val="ru-RU"/>
              </w:rPr>
            </w:pPr>
            <w:r w:rsidRPr="00560CFF">
              <w:rPr>
                <w:rFonts w:ascii="Times New Roman" w:hAnsi="Times New Roman"/>
                <w:color w:val="000000"/>
                <w:sz w:val="24"/>
                <w:szCs w:val="24"/>
                <w:shd w:val="clear" w:color="auto" w:fill="FFFFFF"/>
                <w:lang w:val="ru-RU"/>
              </w:rPr>
              <w:t>-</w:t>
            </w:r>
            <w:r w:rsidRPr="00560CFF">
              <w:rPr>
                <w:rFonts w:ascii="Times New Roman" w:hAnsi="Times New Roman"/>
                <w:sz w:val="24"/>
                <w:szCs w:val="24"/>
              </w:rPr>
              <w:t> </w:t>
            </w:r>
            <w:r w:rsidRPr="00560CFF">
              <w:rPr>
                <w:rFonts w:ascii="Times New Roman" w:hAnsi="Times New Roman"/>
                <w:color w:val="000000"/>
                <w:sz w:val="24"/>
                <w:szCs w:val="24"/>
                <w:shd w:val="clear" w:color="auto" w:fill="FFFFFF"/>
                <w:lang w:val="ru-RU"/>
              </w:rPr>
              <w:t>размещение зданий и сооружений, предназначенных для развлечения.</w:t>
            </w:r>
            <w:r w:rsidRPr="00560CFF">
              <w:rPr>
                <w:rFonts w:ascii="Times New Roman" w:hAnsi="Times New Roman"/>
                <w:color w:val="000000"/>
                <w:sz w:val="24"/>
                <w:szCs w:val="24"/>
                <w:shd w:val="clear" w:color="auto" w:fill="FFFFFF"/>
              </w:rPr>
              <w:t> </w:t>
            </w:r>
          </w:p>
        </w:tc>
      </w:tr>
      <w:tr w:rsidR="00E971C6" w:rsidRPr="00A15629" w14:paraId="7C3FC81C" w14:textId="77777777" w:rsidTr="00225B52">
        <w:trPr>
          <w:jc w:val="center"/>
        </w:trPr>
        <w:tc>
          <w:tcPr>
            <w:tcW w:w="2405" w:type="dxa"/>
            <w:tcBorders>
              <w:top w:val="single" w:sz="4" w:space="0" w:color="000000"/>
              <w:bottom w:val="single" w:sz="4" w:space="0" w:color="000000"/>
            </w:tcBorders>
          </w:tcPr>
          <w:p w14:paraId="64DF1F39" w14:textId="77777777" w:rsidR="00E971C6" w:rsidRPr="00B44D9E" w:rsidRDefault="00E971C6" w:rsidP="00E971C6">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B44D9E">
              <w:rPr>
                <w:rFonts w:ascii="Times New Roman" w:hAnsi="Times New Roman"/>
                <w:color w:val="000000"/>
                <w:sz w:val="24"/>
                <w:szCs w:val="24"/>
                <w:shd w:val="clear" w:color="auto" w:fill="FFFFFF"/>
              </w:rPr>
              <w:t>Развлекательные мероприятия</w:t>
            </w:r>
          </w:p>
          <w:p w14:paraId="23C426DB" w14:textId="5EBDC165" w:rsidR="00E971C6" w:rsidRPr="00763CD2" w:rsidRDefault="00E971C6" w:rsidP="00E971C6">
            <w:pPr>
              <w:widowControl w:val="0"/>
              <w:autoSpaceDE w:val="0"/>
              <w:autoSpaceDN w:val="0"/>
              <w:adjustRightInd w:val="0"/>
              <w:spacing w:after="0" w:line="240" w:lineRule="auto"/>
              <w:jc w:val="center"/>
              <w:rPr>
                <w:rFonts w:ascii="Times New Roman" w:hAnsi="Times New Roman"/>
                <w:color w:val="000000"/>
                <w:sz w:val="24"/>
                <w:szCs w:val="24"/>
                <w:shd w:val="clear" w:color="auto" w:fill="FFFFFF"/>
                <w:lang w:val="ru-RU"/>
              </w:rPr>
            </w:pPr>
            <w:r w:rsidRPr="00B44D9E">
              <w:rPr>
                <w:rFonts w:ascii="Times New Roman" w:hAnsi="Times New Roman"/>
                <w:color w:val="000000"/>
                <w:sz w:val="24"/>
                <w:szCs w:val="24"/>
                <w:shd w:val="clear" w:color="auto" w:fill="FFFFFF"/>
                <w:lang w:val="ru-RU"/>
              </w:rPr>
              <w:t>(4.8.1)</w:t>
            </w:r>
          </w:p>
        </w:tc>
        <w:tc>
          <w:tcPr>
            <w:tcW w:w="7513" w:type="dxa"/>
            <w:tcBorders>
              <w:top w:val="single" w:sz="4" w:space="0" w:color="000000"/>
              <w:bottom w:val="single" w:sz="4" w:space="0" w:color="000000"/>
            </w:tcBorders>
          </w:tcPr>
          <w:p w14:paraId="371358BB" w14:textId="30B12AEA" w:rsidR="00E971C6" w:rsidRPr="00763CD2" w:rsidRDefault="00E971C6" w:rsidP="00E971C6">
            <w:pPr>
              <w:spacing w:after="0" w:line="240" w:lineRule="auto"/>
              <w:ind w:left="142" w:hanging="142"/>
              <w:jc w:val="both"/>
              <w:rPr>
                <w:rFonts w:ascii="Times New Roman" w:hAnsi="Times New Roman"/>
                <w:color w:val="000000"/>
                <w:sz w:val="24"/>
                <w:szCs w:val="24"/>
                <w:shd w:val="clear" w:color="auto" w:fill="FFFFFF"/>
                <w:lang w:val="ru-RU"/>
              </w:rPr>
            </w:pPr>
            <w:r w:rsidRPr="0093632E">
              <w:rPr>
                <w:rFonts w:ascii="Times New Roman" w:hAnsi="Times New Roman"/>
                <w:color w:val="000000"/>
                <w:sz w:val="24"/>
                <w:szCs w:val="24"/>
                <w:shd w:val="clear" w:color="auto" w:fill="FFFFFF"/>
                <w:lang w:val="ru-RU"/>
              </w:rPr>
              <w:t>-</w:t>
            </w:r>
            <w:r w:rsidRPr="00597B2C">
              <w:rPr>
                <w:rFonts w:ascii="Times New Roman" w:hAnsi="Times New Roman"/>
                <w:sz w:val="24"/>
                <w:szCs w:val="24"/>
              </w:rPr>
              <w:t> </w:t>
            </w:r>
            <w:r w:rsidRPr="0093632E">
              <w:rPr>
                <w:rFonts w:ascii="Times New Roman" w:hAnsi="Times New Roman"/>
                <w:sz w:val="24"/>
                <w:szCs w:val="24"/>
                <w:lang w:val="ru-RU"/>
              </w:rPr>
              <w:t>р</w:t>
            </w:r>
            <w:r w:rsidRPr="0093632E">
              <w:rPr>
                <w:rFonts w:ascii="Times New Roman" w:hAnsi="Times New Roman"/>
                <w:color w:val="000000"/>
                <w:sz w:val="24"/>
                <w:szCs w:val="24"/>
                <w:shd w:val="clear" w:color="auto" w:fill="FFFFFF"/>
                <w:lang w:val="ru-RU"/>
              </w:rPr>
              <w:t>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r>
      <w:tr w:rsidR="00E971C6" w:rsidRPr="00A15629" w14:paraId="46C94BB9" w14:textId="77777777" w:rsidTr="00225B52">
        <w:trPr>
          <w:jc w:val="center"/>
        </w:trPr>
        <w:tc>
          <w:tcPr>
            <w:tcW w:w="2405" w:type="dxa"/>
            <w:tcBorders>
              <w:top w:val="single" w:sz="4" w:space="0" w:color="000000"/>
              <w:bottom w:val="single" w:sz="4" w:space="0" w:color="000000"/>
            </w:tcBorders>
          </w:tcPr>
          <w:p w14:paraId="17C82A14" w14:textId="77777777" w:rsidR="00E971C6" w:rsidRPr="00560CFF" w:rsidRDefault="00E971C6" w:rsidP="00E971C6">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560CFF">
              <w:rPr>
                <w:rFonts w:ascii="Times New Roman" w:hAnsi="Times New Roman"/>
                <w:color w:val="000000"/>
                <w:sz w:val="24"/>
                <w:szCs w:val="24"/>
                <w:shd w:val="clear" w:color="auto" w:fill="FFFFFF"/>
              </w:rPr>
              <w:t>Проведение азартных игр</w:t>
            </w:r>
          </w:p>
          <w:p w14:paraId="0327F54B" w14:textId="7502F749" w:rsidR="00E971C6" w:rsidRPr="00763CD2" w:rsidRDefault="00E971C6" w:rsidP="00E971C6">
            <w:pPr>
              <w:widowControl w:val="0"/>
              <w:autoSpaceDE w:val="0"/>
              <w:autoSpaceDN w:val="0"/>
              <w:adjustRightInd w:val="0"/>
              <w:spacing w:after="0" w:line="240" w:lineRule="auto"/>
              <w:jc w:val="center"/>
              <w:rPr>
                <w:rFonts w:ascii="Times New Roman" w:hAnsi="Times New Roman"/>
                <w:color w:val="000000"/>
                <w:sz w:val="24"/>
                <w:szCs w:val="24"/>
                <w:shd w:val="clear" w:color="auto" w:fill="FFFFFF"/>
                <w:lang w:val="ru-RU"/>
              </w:rPr>
            </w:pPr>
            <w:r w:rsidRPr="00560CFF">
              <w:rPr>
                <w:rFonts w:ascii="Times New Roman" w:hAnsi="Times New Roman"/>
                <w:color w:val="000000"/>
                <w:sz w:val="24"/>
                <w:szCs w:val="24"/>
                <w:shd w:val="clear" w:color="auto" w:fill="FFFFFF"/>
                <w:lang w:val="ru-RU"/>
              </w:rPr>
              <w:t>(4.8.2)</w:t>
            </w:r>
          </w:p>
        </w:tc>
        <w:tc>
          <w:tcPr>
            <w:tcW w:w="7513" w:type="dxa"/>
            <w:tcBorders>
              <w:top w:val="single" w:sz="4" w:space="0" w:color="000000"/>
              <w:bottom w:val="single" w:sz="4" w:space="0" w:color="000000"/>
            </w:tcBorders>
          </w:tcPr>
          <w:p w14:paraId="2EF9F8C4" w14:textId="0DD5AA4D" w:rsidR="00E971C6" w:rsidRPr="00763CD2" w:rsidRDefault="00E971C6" w:rsidP="00E971C6">
            <w:pPr>
              <w:spacing w:after="0" w:line="240" w:lineRule="auto"/>
              <w:ind w:left="142" w:hanging="142"/>
              <w:jc w:val="both"/>
              <w:rPr>
                <w:rFonts w:ascii="Times New Roman" w:hAnsi="Times New Roman"/>
                <w:color w:val="000000"/>
                <w:sz w:val="24"/>
                <w:szCs w:val="24"/>
                <w:shd w:val="clear" w:color="auto" w:fill="FFFFFF"/>
                <w:lang w:val="ru-RU"/>
              </w:rPr>
            </w:pPr>
            <w:r w:rsidRPr="00560CFF">
              <w:rPr>
                <w:rFonts w:ascii="Times New Roman" w:hAnsi="Times New Roman"/>
                <w:color w:val="000000"/>
                <w:sz w:val="24"/>
                <w:szCs w:val="24"/>
                <w:shd w:val="clear" w:color="auto" w:fill="FFFFFF"/>
                <w:lang w:val="ru-RU"/>
              </w:rPr>
              <w:t>-</w:t>
            </w:r>
            <w:r w:rsidRPr="00560CFF">
              <w:rPr>
                <w:rFonts w:ascii="Times New Roman" w:hAnsi="Times New Roman"/>
                <w:sz w:val="24"/>
                <w:szCs w:val="24"/>
              </w:rPr>
              <w:t> </w:t>
            </w:r>
            <w:r w:rsidRPr="00560CFF">
              <w:rPr>
                <w:rFonts w:ascii="Times New Roman" w:hAnsi="Times New Roman"/>
                <w:sz w:val="24"/>
                <w:szCs w:val="24"/>
                <w:lang w:val="ru-RU"/>
              </w:rPr>
              <w:t>р</w:t>
            </w:r>
            <w:r w:rsidRPr="00560CFF">
              <w:rPr>
                <w:rFonts w:ascii="Times New Roman" w:hAnsi="Times New Roman"/>
                <w:color w:val="000000"/>
                <w:sz w:val="24"/>
                <w:szCs w:val="24"/>
                <w:shd w:val="clear" w:color="auto" w:fill="FFFFFF"/>
                <w:lang w:val="ru-RU"/>
              </w:rPr>
              <w:t>азмещение зданий и сооружений, предназначенных для размещения букмекерских контор, тотализаторов, их пунктов приема ставок вне игорных зон.</w:t>
            </w:r>
          </w:p>
        </w:tc>
      </w:tr>
      <w:tr w:rsidR="00E53296" w:rsidRPr="00A15629" w14:paraId="562C452B" w14:textId="77777777" w:rsidTr="00225B52">
        <w:trPr>
          <w:jc w:val="center"/>
        </w:trPr>
        <w:tc>
          <w:tcPr>
            <w:tcW w:w="2405" w:type="dxa"/>
            <w:tcBorders>
              <w:top w:val="single" w:sz="4" w:space="0" w:color="000000"/>
              <w:bottom w:val="single" w:sz="4" w:space="0" w:color="000000"/>
            </w:tcBorders>
          </w:tcPr>
          <w:p w14:paraId="0DCDE524" w14:textId="53426800" w:rsidR="00E53296" w:rsidRPr="006E455C" w:rsidRDefault="00E53296" w:rsidP="004A5FE1">
            <w:pPr>
              <w:pStyle w:val="ConsPlusTitlePage"/>
              <w:jc w:val="center"/>
              <w:rPr>
                <w:rFonts w:ascii="Times New Roman" w:hAnsi="Times New Roman"/>
                <w:color w:val="000000"/>
                <w:sz w:val="24"/>
                <w:szCs w:val="24"/>
              </w:rPr>
            </w:pPr>
            <w:r w:rsidRPr="006E455C">
              <w:rPr>
                <w:rFonts w:ascii="Times New Roman" w:hAnsi="Times New Roman" w:cs="Times New Roman"/>
                <w:color w:val="000000"/>
                <w:sz w:val="24"/>
                <w:szCs w:val="24"/>
              </w:rPr>
              <w:t>Спорт</w:t>
            </w:r>
            <w:r w:rsidR="004A5FE1">
              <w:rPr>
                <w:rFonts w:ascii="Times New Roman" w:hAnsi="Times New Roman" w:cs="Times New Roman"/>
                <w:color w:val="000000"/>
                <w:sz w:val="24"/>
                <w:szCs w:val="24"/>
              </w:rPr>
              <w:t xml:space="preserve"> </w:t>
            </w:r>
            <w:r w:rsidRPr="006E455C">
              <w:rPr>
                <w:rFonts w:ascii="Times New Roman" w:hAnsi="Times New Roman"/>
                <w:color w:val="000000"/>
                <w:sz w:val="24"/>
                <w:szCs w:val="24"/>
              </w:rPr>
              <w:t>(5.1)</w:t>
            </w:r>
          </w:p>
        </w:tc>
        <w:tc>
          <w:tcPr>
            <w:tcW w:w="7513" w:type="dxa"/>
            <w:tcBorders>
              <w:top w:val="single" w:sz="4" w:space="0" w:color="000000"/>
              <w:bottom w:val="single" w:sz="4" w:space="0" w:color="000000"/>
            </w:tcBorders>
          </w:tcPr>
          <w:p w14:paraId="2EDC5817" w14:textId="6261DCCC" w:rsidR="00E53296" w:rsidRPr="006E455C" w:rsidRDefault="00E53296" w:rsidP="00225B52">
            <w:pPr>
              <w:spacing w:after="0" w:line="240" w:lineRule="auto"/>
              <w:ind w:left="142" w:hanging="142"/>
              <w:jc w:val="both"/>
              <w:rPr>
                <w:rFonts w:ascii="Times New Roman" w:hAnsi="Times New Roman"/>
                <w:color w:val="000000"/>
                <w:sz w:val="24"/>
                <w:szCs w:val="24"/>
                <w:lang w:val="ru-RU"/>
              </w:rPr>
            </w:pPr>
            <w:r w:rsidRPr="006E455C">
              <w:rPr>
                <w:rFonts w:ascii="Times New Roman" w:hAnsi="Times New Roman"/>
                <w:color w:val="000000"/>
                <w:sz w:val="24"/>
                <w:szCs w:val="24"/>
                <w:shd w:val="clear" w:color="auto" w:fill="FFFFFF"/>
                <w:lang w:val="ru-RU"/>
              </w:rPr>
              <w:t>-</w:t>
            </w:r>
            <w:r w:rsidRPr="006E455C">
              <w:rPr>
                <w:rFonts w:ascii="Times New Roman" w:hAnsi="Times New Roman"/>
                <w:color w:val="000000"/>
                <w:sz w:val="24"/>
                <w:szCs w:val="24"/>
              </w:rPr>
              <w:t> </w:t>
            </w:r>
            <w:r w:rsidRPr="006E455C">
              <w:rPr>
                <w:rFonts w:ascii="Times New Roman" w:hAnsi="Times New Roman"/>
                <w:color w:val="000000"/>
                <w:sz w:val="24"/>
                <w:szCs w:val="24"/>
                <w:shd w:val="clear" w:color="auto" w:fill="FFFFFF"/>
                <w:lang w:val="ru-RU"/>
              </w:rPr>
              <w:t>размещение зданий и сооружений для занятия спортом.</w:t>
            </w:r>
          </w:p>
        </w:tc>
      </w:tr>
      <w:tr w:rsidR="004A4A86" w:rsidRPr="00A15629" w14:paraId="0242C37A" w14:textId="77777777" w:rsidTr="00225B52">
        <w:trPr>
          <w:jc w:val="center"/>
        </w:trPr>
        <w:tc>
          <w:tcPr>
            <w:tcW w:w="2405" w:type="dxa"/>
            <w:tcBorders>
              <w:top w:val="single" w:sz="4" w:space="0" w:color="000000"/>
              <w:bottom w:val="single" w:sz="4" w:space="0" w:color="000000"/>
            </w:tcBorders>
          </w:tcPr>
          <w:p w14:paraId="7EBFA893" w14:textId="55D11D14" w:rsidR="004A4A86" w:rsidRPr="006E455C" w:rsidRDefault="004A4A86" w:rsidP="004A5FE1">
            <w:pPr>
              <w:widowControl w:val="0"/>
              <w:autoSpaceDE w:val="0"/>
              <w:autoSpaceDN w:val="0"/>
              <w:adjustRightInd w:val="0"/>
              <w:spacing w:after="0" w:line="240" w:lineRule="auto"/>
              <w:jc w:val="center"/>
              <w:rPr>
                <w:rFonts w:ascii="Times New Roman" w:hAnsi="Times New Roman"/>
                <w:color w:val="000000"/>
                <w:sz w:val="24"/>
                <w:szCs w:val="24"/>
              </w:rPr>
            </w:pPr>
            <w:r w:rsidRPr="00A55390">
              <w:rPr>
                <w:rFonts w:ascii="Times New Roman" w:hAnsi="Times New Roman"/>
                <w:color w:val="000000"/>
                <w:sz w:val="24"/>
                <w:szCs w:val="24"/>
                <w:shd w:val="clear" w:color="auto" w:fill="FFFFFF"/>
              </w:rPr>
              <w:t>Обеспечение спортивно-зрелищных мероприятий</w:t>
            </w:r>
            <w:r w:rsidR="004A5FE1">
              <w:rPr>
                <w:rFonts w:ascii="Times New Roman" w:hAnsi="Times New Roman"/>
                <w:color w:val="000000"/>
                <w:sz w:val="24"/>
                <w:szCs w:val="24"/>
                <w:shd w:val="clear" w:color="auto" w:fill="FFFFFF"/>
                <w:lang w:val="ru-RU"/>
              </w:rPr>
              <w:t xml:space="preserve"> </w:t>
            </w:r>
            <w:r w:rsidRPr="00A55390">
              <w:rPr>
                <w:rFonts w:ascii="Times New Roman" w:hAnsi="Times New Roman"/>
                <w:color w:val="000000"/>
                <w:sz w:val="24"/>
                <w:szCs w:val="24"/>
                <w:shd w:val="clear" w:color="auto" w:fill="FFFFFF"/>
                <w:lang w:val="ru-RU"/>
              </w:rPr>
              <w:t>(5.1.1)</w:t>
            </w:r>
          </w:p>
        </w:tc>
        <w:tc>
          <w:tcPr>
            <w:tcW w:w="7513" w:type="dxa"/>
            <w:tcBorders>
              <w:top w:val="single" w:sz="4" w:space="0" w:color="000000"/>
              <w:bottom w:val="single" w:sz="4" w:space="0" w:color="000000"/>
            </w:tcBorders>
          </w:tcPr>
          <w:p w14:paraId="19B2FA8D" w14:textId="5902B1A9" w:rsidR="004A4A86" w:rsidRPr="006E455C" w:rsidRDefault="004A4A86" w:rsidP="004A4A86">
            <w:pPr>
              <w:spacing w:after="0" w:line="240" w:lineRule="auto"/>
              <w:ind w:left="142" w:hanging="142"/>
              <w:jc w:val="both"/>
              <w:rPr>
                <w:rFonts w:ascii="Times New Roman" w:hAnsi="Times New Roman"/>
                <w:color w:val="000000"/>
                <w:sz w:val="24"/>
                <w:szCs w:val="24"/>
                <w:shd w:val="clear" w:color="auto" w:fill="FFFFFF"/>
                <w:lang w:val="ru-RU"/>
              </w:rPr>
            </w:pPr>
            <w:r w:rsidRPr="00A55390">
              <w:rPr>
                <w:rFonts w:ascii="Times New Roman" w:hAnsi="Times New Roman"/>
                <w:color w:val="000000"/>
                <w:sz w:val="24"/>
                <w:szCs w:val="24"/>
                <w:shd w:val="clear" w:color="auto" w:fill="FFFFFF"/>
                <w:lang w:val="ru-RU"/>
              </w:rPr>
              <w:t>-</w:t>
            </w:r>
            <w:r w:rsidRPr="00A55390">
              <w:rPr>
                <w:rFonts w:ascii="Times New Roman" w:hAnsi="Times New Roman"/>
                <w:sz w:val="24"/>
                <w:szCs w:val="24"/>
              </w:rPr>
              <w:t> </w:t>
            </w:r>
            <w:r w:rsidRPr="00A55390">
              <w:rPr>
                <w:rFonts w:ascii="Times New Roman" w:hAnsi="Times New Roman"/>
                <w:color w:val="000000"/>
                <w:sz w:val="24"/>
                <w:szCs w:val="24"/>
                <w:shd w:val="clear" w:color="auto" w:fill="FFFFFF"/>
                <w:lang w:val="ru-RU"/>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r>
      <w:tr w:rsidR="004A4A86" w:rsidRPr="00A15629" w14:paraId="5CA8B9F2" w14:textId="77777777" w:rsidTr="00225B52">
        <w:trPr>
          <w:jc w:val="center"/>
        </w:trPr>
        <w:tc>
          <w:tcPr>
            <w:tcW w:w="2405" w:type="dxa"/>
            <w:tcBorders>
              <w:top w:val="single" w:sz="4" w:space="0" w:color="000000"/>
              <w:bottom w:val="single" w:sz="4" w:space="0" w:color="000000"/>
            </w:tcBorders>
          </w:tcPr>
          <w:p w14:paraId="57667716" w14:textId="77777777" w:rsidR="004A4A86" w:rsidRPr="009B2BE4" w:rsidRDefault="004A4A86" w:rsidP="004A4A86">
            <w:pPr>
              <w:widowControl w:val="0"/>
              <w:autoSpaceDE w:val="0"/>
              <w:autoSpaceDN w:val="0"/>
              <w:adjustRightInd w:val="0"/>
              <w:spacing w:after="0" w:line="240" w:lineRule="auto"/>
              <w:jc w:val="center"/>
              <w:rPr>
                <w:rFonts w:ascii="Times New Roman" w:hAnsi="Times New Roman"/>
                <w:color w:val="000000"/>
                <w:sz w:val="24"/>
                <w:szCs w:val="24"/>
                <w:shd w:val="clear" w:color="auto" w:fill="FFFFFF"/>
                <w:lang w:val="ru-RU"/>
              </w:rPr>
            </w:pPr>
            <w:r w:rsidRPr="009B2BE4">
              <w:rPr>
                <w:rFonts w:ascii="Times New Roman" w:hAnsi="Times New Roman"/>
                <w:color w:val="000000"/>
                <w:sz w:val="24"/>
                <w:szCs w:val="24"/>
                <w:shd w:val="clear" w:color="auto" w:fill="FFFFFF"/>
                <w:lang w:val="ru-RU"/>
              </w:rPr>
              <w:t xml:space="preserve">Обеспечение занятий спортом в помещениях </w:t>
            </w:r>
          </w:p>
          <w:p w14:paraId="079A6058" w14:textId="10F3725E" w:rsidR="004A4A86" w:rsidRPr="006E455C" w:rsidRDefault="004A4A86" w:rsidP="004A4A86">
            <w:pPr>
              <w:pStyle w:val="ConsPlusTitlePage"/>
              <w:jc w:val="center"/>
              <w:rPr>
                <w:rFonts w:ascii="Times New Roman" w:hAnsi="Times New Roman" w:cs="Times New Roman"/>
                <w:color w:val="000000"/>
                <w:sz w:val="24"/>
                <w:szCs w:val="24"/>
              </w:rPr>
            </w:pPr>
            <w:r w:rsidRPr="009B2BE4">
              <w:rPr>
                <w:rFonts w:ascii="Times New Roman" w:hAnsi="Times New Roman"/>
                <w:sz w:val="24"/>
                <w:szCs w:val="24"/>
              </w:rPr>
              <w:t>(5.1.2)</w:t>
            </w:r>
          </w:p>
        </w:tc>
        <w:tc>
          <w:tcPr>
            <w:tcW w:w="7513" w:type="dxa"/>
            <w:tcBorders>
              <w:top w:val="single" w:sz="4" w:space="0" w:color="000000"/>
              <w:bottom w:val="single" w:sz="4" w:space="0" w:color="000000"/>
            </w:tcBorders>
          </w:tcPr>
          <w:p w14:paraId="486EC5D8" w14:textId="66773EC9" w:rsidR="004A4A86" w:rsidRPr="006E455C" w:rsidRDefault="004A4A86" w:rsidP="004A4A86">
            <w:pPr>
              <w:spacing w:after="0" w:line="240" w:lineRule="auto"/>
              <w:ind w:left="142" w:hanging="142"/>
              <w:jc w:val="both"/>
              <w:rPr>
                <w:rFonts w:ascii="Times New Roman" w:hAnsi="Times New Roman"/>
                <w:color w:val="000000"/>
                <w:sz w:val="24"/>
                <w:szCs w:val="24"/>
                <w:shd w:val="clear" w:color="auto" w:fill="FFFFFF"/>
                <w:lang w:val="ru-RU"/>
              </w:rPr>
            </w:pPr>
            <w:r w:rsidRPr="004A4A86">
              <w:rPr>
                <w:rFonts w:ascii="Times New Roman" w:hAnsi="Times New Roman"/>
                <w:color w:val="000000"/>
                <w:sz w:val="24"/>
                <w:szCs w:val="24"/>
                <w:shd w:val="clear" w:color="auto" w:fill="FFFFFF"/>
                <w:lang w:val="ru-RU"/>
              </w:rPr>
              <w:t>-</w:t>
            </w:r>
            <w:r w:rsidRPr="009B2BE4">
              <w:rPr>
                <w:rFonts w:ascii="Times New Roman" w:hAnsi="Times New Roman"/>
                <w:sz w:val="24"/>
                <w:szCs w:val="24"/>
              </w:rPr>
              <w:t> </w:t>
            </w:r>
            <w:r w:rsidRPr="004A4A86">
              <w:rPr>
                <w:rFonts w:ascii="Times New Roman" w:hAnsi="Times New Roman"/>
                <w:color w:val="000000"/>
                <w:sz w:val="24"/>
                <w:szCs w:val="24"/>
                <w:shd w:val="clear" w:color="auto" w:fill="FFFFFF"/>
                <w:lang w:val="ru-RU"/>
              </w:rPr>
              <w:t>размещение спортивных клубов, спортивных залов, бассейнов, физкультурно-оздоровительных комплексов в зданиях и сооружениях.</w:t>
            </w:r>
          </w:p>
        </w:tc>
      </w:tr>
      <w:tr w:rsidR="004A4A86" w:rsidRPr="00A15629" w14:paraId="71DC7352" w14:textId="77777777" w:rsidTr="00225B52">
        <w:trPr>
          <w:jc w:val="center"/>
        </w:trPr>
        <w:tc>
          <w:tcPr>
            <w:tcW w:w="2405" w:type="dxa"/>
            <w:tcBorders>
              <w:top w:val="single" w:sz="4" w:space="0" w:color="000000"/>
              <w:bottom w:val="single" w:sz="4" w:space="0" w:color="000000"/>
            </w:tcBorders>
          </w:tcPr>
          <w:p w14:paraId="07B09F88" w14:textId="77777777" w:rsidR="004A4A86" w:rsidRPr="009B2BE4" w:rsidRDefault="004A4A86" w:rsidP="004A4A86">
            <w:pPr>
              <w:widowControl w:val="0"/>
              <w:autoSpaceDE w:val="0"/>
              <w:autoSpaceDN w:val="0"/>
              <w:adjustRightInd w:val="0"/>
              <w:spacing w:after="0" w:line="240" w:lineRule="auto"/>
              <w:jc w:val="center"/>
              <w:rPr>
                <w:rFonts w:ascii="Times New Roman" w:hAnsi="Times New Roman"/>
                <w:sz w:val="24"/>
                <w:szCs w:val="24"/>
                <w:lang w:val="ru-RU"/>
              </w:rPr>
            </w:pPr>
            <w:r w:rsidRPr="00E32064">
              <w:rPr>
                <w:rFonts w:ascii="Times New Roman" w:hAnsi="Times New Roman"/>
                <w:color w:val="000000"/>
                <w:sz w:val="24"/>
                <w:szCs w:val="24"/>
                <w:shd w:val="clear" w:color="auto" w:fill="FFFFFF"/>
                <w:lang w:val="ru-RU"/>
              </w:rPr>
              <w:t>Площадки для занятий спортом</w:t>
            </w:r>
          </w:p>
          <w:p w14:paraId="2F5C4951" w14:textId="1DE4D736" w:rsidR="004A4A86" w:rsidRPr="006E455C" w:rsidRDefault="004A4A86" w:rsidP="004A4A86">
            <w:pPr>
              <w:pStyle w:val="ConsPlusTitlePage"/>
              <w:jc w:val="center"/>
              <w:rPr>
                <w:rFonts w:ascii="Times New Roman" w:hAnsi="Times New Roman" w:cs="Times New Roman"/>
                <w:color w:val="000000"/>
                <w:sz w:val="24"/>
                <w:szCs w:val="24"/>
              </w:rPr>
            </w:pPr>
            <w:r w:rsidRPr="009B2BE4">
              <w:rPr>
                <w:rFonts w:ascii="Times New Roman" w:hAnsi="Times New Roman"/>
                <w:sz w:val="24"/>
                <w:szCs w:val="24"/>
              </w:rPr>
              <w:t>(5.1.3)</w:t>
            </w:r>
          </w:p>
        </w:tc>
        <w:tc>
          <w:tcPr>
            <w:tcW w:w="7513" w:type="dxa"/>
            <w:tcBorders>
              <w:top w:val="single" w:sz="4" w:space="0" w:color="000000"/>
              <w:bottom w:val="single" w:sz="4" w:space="0" w:color="000000"/>
            </w:tcBorders>
          </w:tcPr>
          <w:p w14:paraId="02758784" w14:textId="6F20EBEF" w:rsidR="004A4A86" w:rsidRPr="006E455C" w:rsidRDefault="004A4A86" w:rsidP="004A4A86">
            <w:pPr>
              <w:spacing w:after="0" w:line="240" w:lineRule="auto"/>
              <w:ind w:left="142" w:hanging="142"/>
              <w:jc w:val="both"/>
              <w:rPr>
                <w:rFonts w:ascii="Times New Roman" w:hAnsi="Times New Roman"/>
                <w:color w:val="000000"/>
                <w:sz w:val="24"/>
                <w:szCs w:val="24"/>
                <w:shd w:val="clear" w:color="auto" w:fill="FFFFFF"/>
                <w:lang w:val="ru-RU"/>
              </w:rPr>
            </w:pPr>
            <w:r w:rsidRPr="004A4A86">
              <w:rPr>
                <w:rFonts w:ascii="Times New Roman" w:hAnsi="Times New Roman"/>
                <w:color w:val="000000"/>
                <w:sz w:val="24"/>
                <w:szCs w:val="24"/>
                <w:shd w:val="clear" w:color="auto" w:fill="FFFFFF"/>
                <w:lang w:val="ru-RU"/>
              </w:rPr>
              <w:t>-</w:t>
            </w:r>
            <w:r w:rsidRPr="009B2BE4">
              <w:rPr>
                <w:rFonts w:ascii="Times New Roman" w:hAnsi="Times New Roman"/>
                <w:sz w:val="24"/>
                <w:szCs w:val="24"/>
              </w:rPr>
              <w:t> </w:t>
            </w:r>
            <w:r w:rsidRPr="004A4A86">
              <w:rPr>
                <w:rFonts w:ascii="Times New Roman" w:hAnsi="Times New Roman"/>
                <w:color w:val="000000"/>
                <w:sz w:val="24"/>
                <w:szCs w:val="24"/>
                <w:shd w:val="clear" w:color="auto" w:fill="FFFFFF"/>
                <w:lang w:val="ru-RU"/>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r>
      <w:tr w:rsidR="004A4A86" w:rsidRPr="00A15629" w14:paraId="77784AC6" w14:textId="77777777" w:rsidTr="00225B52">
        <w:trPr>
          <w:jc w:val="center"/>
        </w:trPr>
        <w:tc>
          <w:tcPr>
            <w:tcW w:w="2405" w:type="dxa"/>
            <w:tcBorders>
              <w:top w:val="single" w:sz="4" w:space="0" w:color="000000"/>
              <w:bottom w:val="single" w:sz="4" w:space="0" w:color="000000"/>
            </w:tcBorders>
          </w:tcPr>
          <w:p w14:paraId="5D082E4D" w14:textId="77777777" w:rsidR="004A4A86" w:rsidRPr="009B2BE4" w:rsidRDefault="004A4A86" w:rsidP="004A4A86">
            <w:pPr>
              <w:widowControl w:val="0"/>
              <w:autoSpaceDE w:val="0"/>
              <w:autoSpaceDN w:val="0"/>
              <w:adjustRightInd w:val="0"/>
              <w:spacing w:after="0" w:line="240" w:lineRule="auto"/>
              <w:jc w:val="center"/>
              <w:rPr>
                <w:rFonts w:ascii="Times New Roman" w:hAnsi="Times New Roman"/>
                <w:sz w:val="24"/>
                <w:szCs w:val="24"/>
                <w:lang w:val="ru-RU"/>
              </w:rPr>
            </w:pPr>
            <w:r w:rsidRPr="00E32064">
              <w:rPr>
                <w:rFonts w:ascii="Times New Roman" w:hAnsi="Times New Roman"/>
                <w:color w:val="000000"/>
                <w:sz w:val="24"/>
                <w:szCs w:val="24"/>
                <w:shd w:val="clear" w:color="auto" w:fill="FFFFFF"/>
                <w:lang w:val="ru-RU"/>
              </w:rPr>
              <w:t>Оборудованные площадки для занятий спортом</w:t>
            </w:r>
          </w:p>
          <w:p w14:paraId="4DF94EA3" w14:textId="1DE53131" w:rsidR="004A4A86" w:rsidRPr="006E455C" w:rsidRDefault="004A4A86" w:rsidP="004A4A86">
            <w:pPr>
              <w:pStyle w:val="ConsPlusTitlePage"/>
              <w:jc w:val="center"/>
              <w:rPr>
                <w:rFonts w:ascii="Times New Roman" w:hAnsi="Times New Roman" w:cs="Times New Roman"/>
                <w:color w:val="000000"/>
                <w:sz w:val="24"/>
                <w:szCs w:val="24"/>
              </w:rPr>
            </w:pPr>
            <w:r w:rsidRPr="009B2BE4">
              <w:rPr>
                <w:rFonts w:ascii="Times New Roman" w:hAnsi="Times New Roman"/>
                <w:sz w:val="24"/>
                <w:szCs w:val="24"/>
              </w:rPr>
              <w:t>(5.1.4)</w:t>
            </w:r>
          </w:p>
        </w:tc>
        <w:tc>
          <w:tcPr>
            <w:tcW w:w="7513" w:type="dxa"/>
            <w:tcBorders>
              <w:top w:val="single" w:sz="4" w:space="0" w:color="000000"/>
              <w:bottom w:val="single" w:sz="4" w:space="0" w:color="000000"/>
            </w:tcBorders>
          </w:tcPr>
          <w:p w14:paraId="704A8FB7" w14:textId="7C9CE9E2" w:rsidR="004A4A86" w:rsidRPr="006E455C" w:rsidRDefault="004A4A86" w:rsidP="004A4A86">
            <w:pPr>
              <w:spacing w:after="0" w:line="240" w:lineRule="auto"/>
              <w:ind w:left="142" w:hanging="142"/>
              <w:jc w:val="both"/>
              <w:rPr>
                <w:rFonts w:ascii="Times New Roman" w:hAnsi="Times New Roman"/>
                <w:color w:val="000000"/>
                <w:sz w:val="24"/>
                <w:szCs w:val="24"/>
                <w:shd w:val="clear" w:color="auto" w:fill="FFFFFF"/>
                <w:lang w:val="ru-RU"/>
              </w:rPr>
            </w:pPr>
            <w:r w:rsidRPr="004A4A86">
              <w:rPr>
                <w:rFonts w:ascii="Times New Roman" w:hAnsi="Times New Roman"/>
                <w:color w:val="000000"/>
                <w:sz w:val="24"/>
                <w:szCs w:val="24"/>
                <w:shd w:val="clear" w:color="auto" w:fill="FFFFFF"/>
                <w:lang w:val="ru-RU"/>
              </w:rPr>
              <w:t>-</w:t>
            </w:r>
            <w:r w:rsidRPr="009B2BE4">
              <w:rPr>
                <w:rFonts w:ascii="Times New Roman" w:hAnsi="Times New Roman"/>
                <w:sz w:val="24"/>
                <w:szCs w:val="24"/>
              </w:rPr>
              <w:t> </w:t>
            </w:r>
            <w:r w:rsidRPr="004A4A86">
              <w:rPr>
                <w:rFonts w:ascii="Times New Roman" w:hAnsi="Times New Roman"/>
                <w:color w:val="000000"/>
                <w:sz w:val="24"/>
                <w:szCs w:val="24"/>
                <w:shd w:val="clear" w:color="auto" w:fill="FFFFFF"/>
                <w:lang w:val="ru-RU"/>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r>
      <w:tr w:rsidR="004A4A86" w:rsidRPr="00A15629" w14:paraId="29946B0D" w14:textId="77777777" w:rsidTr="00225B52">
        <w:trPr>
          <w:jc w:val="center"/>
        </w:trPr>
        <w:tc>
          <w:tcPr>
            <w:tcW w:w="2405" w:type="dxa"/>
            <w:tcBorders>
              <w:top w:val="single" w:sz="4" w:space="0" w:color="000000"/>
              <w:bottom w:val="single" w:sz="4" w:space="0" w:color="000000"/>
            </w:tcBorders>
          </w:tcPr>
          <w:p w14:paraId="2AC56F13" w14:textId="77777777" w:rsidR="004A4A86" w:rsidRPr="009B2BE4" w:rsidRDefault="004A4A86" w:rsidP="004A4A86">
            <w:pPr>
              <w:widowControl w:val="0"/>
              <w:autoSpaceDE w:val="0"/>
              <w:autoSpaceDN w:val="0"/>
              <w:adjustRightInd w:val="0"/>
              <w:spacing w:after="0" w:line="240" w:lineRule="auto"/>
              <w:jc w:val="center"/>
              <w:rPr>
                <w:rFonts w:ascii="Times New Roman" w:hAnsi="Times New Roman"/>
                <w:sz w:val="24"/>
                <w:szCs w:val="24"/>
                <w:lang w:val="ru-RU"/>
              </w:rPr>
            </w:pPr>
            <w:r w:rsidRPr="009B2BE4">
              <w:rPr>
                <w:rFonts w:ascii="Times New Roman" w:hAnsi="Times New Roman"/>
                <w:color w:val="000000"/>
                <w:sz w:val="24"/>
                <w:szCs w:val="24"/>
                <w:shd w:val="clear" w:color="auto" w:fill="FFFFFF"/>
              </w:rPr>
              <w:t>Водный спорт</w:t>
            </w:r>
          </w:p>
          <w:p w14:paraId="71941480" w14:textId="7342FBFF" w:rsidR="004A4A86" w:rsidRPr="006E455C" w:rsidRDefault="004A4A86" w:rsidP="004A4A86">
            <w:pPr>
              <w:pStyle w:val="ConsPlusTitlePage"/>
              <w:jc w:val="center"/>
              <w:rPr>
                <w:rFonts w:ascii="Times New Roman" w:hAnsi="Times New Roman" w:cs="Times New Roman"/>
                <w:color w:val="000000"/>
                <w:sz w:val="24"/>
                <w:szCs w:val="24"/>
              </w:rPr>
            </w:pPr>
            <w:r w:rsidRPr="009B2BE4">
              <w:rPr>
                <w:rFonts w:ascii="Times New Roman" w:hAnsi="Times New Roman"/>
                <w:sz w:val="24"/>
                <w:szCs w:val="24"/>
              </w:rPr>
              <w:t>(5.1.5)</w:t>
            </w:r>
          </w:p>
        </w:tc>
        <w:tc>
          <w:tcPr>
            <w:tcW w:w="7513" w:type="dxa"/>
            <w:tcBorders>
              <w:top w:val="single" w:sz="4" w:space="0" w:color="000000"/>
              <w:bottom w:val="single" w:sz="4" w:space="0" w:color="000000"/>
            </w:tcBorders>
          </w:tcPr>
          <w:p w14:paraId="58E3788C" w14:textId="6BCA6C81" w:rsidR="004A4A86" w:rsidRPr="006E455C" w:rsidRDefault="004A4A86" w:rsidP="004A4A86">
            <w:pPr>
              <w:spacing w:after="0" w:line="240" w:lineRule="auto"/>
              <w:ind w:left="142" w:hanging="142"/>
              <w:jc w:val="both"/>
              <w:rPr>
                <w:rFonts w:ascii="Times New Roman" w:hAnsi="Times New Roman"/>
                <w:color w:val="000000"/>
                <w:sz w:val="24"/>
                <w:szCs w:val="24"/>
                <w:shd w:val="clear" w:color="auto" w:fill="FFFFFF"/>
                <w:lang w:val="ru-RU"/>
              </w:rPr>
            </w:pPr>
            <w:r w:rsidRPr="004A4A86">
              <w:rPr>
                <w:rFonts w:ascii="Times New Roman" w:hAnsi="Times New Roman"/>
                <w:color w:val="000000"/>
                <w:sz w:val="24"/>
                <w:szCs w:val="24"/>
                <w:shd w:val="clear" w:color="auto" w:fill="FFFFFF"/>
                <w:lang w:val="ru-RU"/>
              </w:rPr>
              <w:t>-</w:t>
            </w:r>
            <w:r w:rsidRPr="009B2BE4">
              <w:rPr>
                <w:rFonts w:ascii="Times New Roman" w:hAnsi="Times New Roman"/>
                <w:sz w:val="24"/>
                <w:szCs w:val="24"/>
              </w:rPr>
              <w:t> </w:t>
            </w:r>
            <w:r w:rsidRPr="004A4A86">
              <w:rPr>
                <w:rFonts w:ascii="Times New Roman" w:hAnsi="Times New Roman"/>
                <w:color w:val="000000"/>
                <w:sz w:val="24"/>
                <w:szCs w:val="24"/>
                <w:shd w:val="clear" w:color="auto" w:fill="FFFFFF"/>
                <w:lang w:val="ru-RU"/>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r>
      <w:tr w:rsidR="004A4A86" w:rsidRPr="00A15629" w14:paraId="7C57C749" w14:textId="77777777" w:rsidTr="00225B52">
        <w:trPr>
          <w:jc w:val="center"/>
        </w:trPr>
        <w:tc>
          <w:tcPr>
            <w:tcW w:w="2405" w:type="dxa"/>
            <w:tcBorders>
              <w:top w:val="single" w:sz="4" w:space="0" w:color="000000"/>
              <w:bottom w:val="single" w:sz="4" w:space="0" w:color="000000"/>
            </w:tcBorders>
          </w:tcPr>
          <w:p w14:paraId="4FB18F44" w14:textId="77777777" w:rsidR="004A4A86" w:rsidRPr="00BB2EE4" w:rsidRDefault="004A4A86" w:rsidP="004A4A86">
            <w:pPr>
              <w:pStyle w:val="ConsPlusTitlePage"/>
              <w:jc w:val="center"/>
              <w:rPr>
                <w:rFonts w:ascii="Times New Roman" w:hAnsi="Times New Roman" w:cs="Times New Roman"/>
                <w:color w:val="000000"/>
                <w:sz w:val="24"/>
                <w:szCs w:val="24"/>
                <w:shd w:val="clear" w:color="auto" w:fill="FFFFFF"/>
              </w:rPr>
            </w:pPr>
            <w:r w:rsidRPr="00BB2EE4">
              <w:rPr>
                <w:rFonts w:ascii="Times New Roman" w:hAnsi="Times New Roman" w:cs="Times New Roman"/>
                <w:color w:val="000000"/>
                <w:sz w:val="24"/>
                <w:szCs w:val="24"/>
                <w:shd w:val="clear" w:color="auto" w:fill="FFFFFF"/>
              </w:rPr>
              <w:t>Авиационный спорт</w:t>
            </w:r>
          </w:p>
          <w:p w14:paraId="545C49AA" w14:textId="69D20E06" w:rsidR="004A4A86" w:rsidRPr="006E455C" w:rsidRDefault="004A4A86" w:rsidP="004A4A86">
            <w:pPr>
              <w:pStyle w:val="ConsPlusTitlePage"/>
              <w:jc w:val="center"/>
              <w:rPr>
                <w:rFonts w:ascii="Times New Roman" w:hAnsi="Times New Roman" w:cs="Times New Roman"/>
                <w:color w:val="000000"/>
                <w:sz w:val="24"/>
                <w:szCs w:val="24"/>
              </w:rPr>
            </w:pPr>
            <w:r w:rsidRPr="00BB2EE4">
              <w:rPr>
                <w:rFonts w:ascii="Times New Roman" w:hAnsi="Times New Roman"/>
                <w:color w:val="000000"/>
                <w:sz w:val="24"/>
                <w:szCs w:val="24"/>
                <w:shd w:val="clear" w:color="auto" w:fill="FFFFFF"/>
              </w:rPr>
              <w:t>(5.1.6)</w:t>
            </w:r>
          </w:p>
        </w:tc>
        <w:tc>
          <w:tcPr>
            <w:tcW w:w="7513" w:type="dxa"/>
            <w:tcBorders>
              <w:top w:val="single" w:sz="4" w:space="0" w:color="000000"/>
              <w:bottom w:val="single" w:sz="4" w:space="0" w:color="000000"/>
            </w:tcBorders>
          </w:tcPr>
          <w:p w14:paraId="7382CF4E" w14:textId="3A70F2B8" w:rsidR="004A4A86" w:rsidRPr="006E455C" w:rsidRDefault="004A4A86" w:rsidP="004A4A86">
            <w:pPr>
              <w:spacing w:after="0" w:line="240" w:lineRule="auto"/>
              <w:ind w:left="142" w:hanging="142"/>
              <w:jc w:val="both"/>
              <w:rPr>
                <w:rFonts w:ascii="Times New Roman" w:hAnsi="Times New Roman"/>
                <w:color w:val="000000"/>
                <w:sz w:val="24"/>
                <w:szCs w:val="24"/>
                <w:shd w:val="clear" w:color="auto" w:fill="FFFFFF"/>
                <w:lang w:val="ru-RU"/>
              </w:rPr>
            </w:pPr>
            <w:r w:rsidRPr="004A4A86">
              <w:rPr>
                <w:rFonts w:ascii="Times New Roman" w:hAnsi="Times New Roman"/>
                <w:color w:val="000000"/>
                <w:sz w:val="24"/>
                <w:szCs w:val="24"/>
                <w:shd w:val="clear" w:color="auto" w:fill="FFFFFF"/>
                <w:lang w:val="ru-RU"/>
              </w:rPr>
              <w:t>-</w:t>
            </w:r>
            <w:r w:rsidRPr="00BB2EE4">
              <w:rPr>
                <w:rFonts w:ascii="Times New Roman" w:hAnsi="Times New Roman"/>
                <w:sz w:val="24"/>
                <w:szCs w:val="24"/>
              </w:rPr>
              <w:t> </w:t>
            </w:r>
            <w:r w:rsidRPr="004A4A86">
              <w:rPr>
                <w:rFonts w:ascii="Times New Roman" w:hAnsi="Times New Roman"/>
                <w:color w:val="000000"/>
                <w:sz w:val="24"/>
                <w:szCs w:val="24"/>
                <w:shd w:val="clear" w:color="auto" w:fill="FFFFFF"/>
                <w:lang w:val="ru-RU"/>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r>
      <w:tr w:rsidR="004A4A86" w:rsidRPr="00A15629" w14:paraId="01625894" w14:textId="77777777" w:rsidTr="00225B52">
        <w:trPr>
          <w:jc w:val="center"/>
        </w:trPr>
        <w:tc>
          <w:tcPr>
            <w:tcW w:w="2405" w:type="dxa"/>
            <w:tcBorders>
              <w:top w:val="single" w:sz="4" w:space="0" w:color="000000"/>
              <w:bottom w:val="single" w:sz="4" w:space="0" w:color="000000"/>
            </w:tcBorders>
          </w:tcPr>
          <w:p w14:paraId="1A1C3DF6" w14:textId="77777777" w:rsidR="004A4A86" w:rsidRPr="009B2BE4" w:rsidRDefault="004A4A86" w:rsidP="004A4A86">
            <w:pPr>
              <w:widowControl w:val="0"/>
              <w:autoSpaceDE w:val="0"/>
              <w:autoSpaceDN w:val="0"/>
              <w:adjustRightInd w:val="0"/>
              <w:spacing w:after="0" w:line="240" w:lineRule="auto"/>
              <w:jc w:val="center"/>
              <w:rPr>
                <w:rFonts w:ascii="Times New Roman" w:hAnsi="Times New Roman"/>
                <w:sz w:val="24"/>
                <w:szCs w:val="24"/>
                <w:lang w:val="ru-RU"/>
              </w:rPr>
            </w:pPr>
            <w:r w:rsidRPr="009B2BE4">
              <w:rPr>
                <w:rFonts w:ascii="Times New Roman" w:hAnsi="Times New Roman"/>
                <w:color w:val="000000"/>
                <w:sz w:val="24"/>
                <w:szCs w:val="24"/>
                <w:shd w:val="clear" w:color="auto" w:fill="FFFFFF"/>
              </w:rPr>
              <w:t>Спортивные базы</w:t>
            </w:r>
          </w:p>
          <w:p w14:paraId="7C19D415" w14:textId="4881B3EC" w:rsidR="004A4A86" w:rsidRPr="006E455C" w:rsidRDefault="004A4A86" w:rsidP="004A4A86">
            <w:pPr>
              <w:pStyle w:val="ConsPlusTitlePage"/>
              <w:jc w:val="center"/>
              <w:rPr>
                <w:rFonts w:ascii="Times New Roman" w:hAnsi="Times New Roman" w:cs="Times New Roman"/>
                <w:color w:val="000000"/>
                <w:sz w:val="24"/>
                <w:szCs w:val="24"/>
              </w:rPr>
            </w:pPr>
            <w:r w:rsidRPr="009B2BE4">
              <w:rPr>
                <w:rFonts w:ascii="Times New Roman" w:hAnsi="Times New Roman"/>
                <w:sz w:val="24"/>
                <w:szCs w:val="24"/>
              </w:rPr>
              <w:t>(5.1.7)</w:t>
            </w:r>
          </w:p>
        </w:tc>
        <w:tc>
          <w:tcPr>
            <w:tcW w:w="7513" w:type="dxa"/>
            <w:tcBorders>
              <w:top w:val="single" w:sz="4" w:space="0" w:color="000000"/>
              <w:bottom w:val="single" w:sz="4" w:space="0" w:color="000000"/>
            </w:tcBorders>
          </w:tcPr>
          <w:p w14:paraId="05EA1CDF" w14:textId="32E04F5C" w:rsidR="004A4A86" w:rsidRPr="006E455C" w:rsidRDefault="004A4A86" w:rsidP="004A4A86">
            <w:pPr>
              <w:spacing w:after="0" w:line="240" w:lineRule="auto"/>
              <w:ind w:left="142" w:hanging="142"/>
              <w:jc w:val="both"/>
              <w:rPr>
                <w:rFonts w:ascii="Times New Roman" w:hAnsi="Times New Roman"/>
                <w:color w:val="000000"/>
                <w:sz w:val="24"/>
                <w:szCs w:val="24"/>
                <w:shd w:val="clear" w:color="auto" w:fill="FFFFFF"/>
                <w:lang w:val="ru-RU"/>
              </w:rPr>
            </w:pPr>
            <w:r w:rsidRPr="004A4A86">
              <w:rPr>
                <w:rFonts w:ascii="Times New Roman" w:hAnsi="Times New Roman"/>
                <w:color w:val="000000"/>
                <w:sz w:val="24"/>
                <w:szCs w:val="24"/>
                <w:shd w:val="clear" w:color="auto" w:fill="FFFFFF"/>
                <w:lang w:val="ru-RU"/>
              </w:rPr>
              <w:t>-</w:t>
            </w:r>
            <w:r w:rsidRPr="009B2BE4">
              <w:rPr>
                <w:rFonts w:ascii="Times New Roman" w:hAnsi="Times New Roman"/>
                <w:sz w:val="24"/>
                <w:szCs w:val="24"/>
              </w:rPr>
              <w:t> </w:t>
            </w:r>
            <w:r w:rsidRPr="004A4A86">
              <w:rPr>
                <w:rFonts w:ascii="Times New Roman" w:hAnsi="Times New Roman"/>
                <w:color w:val="000000"/>
                <w:sz w:val="24"/>
                <w:szCs w:val="24"/>
                <w:shd w:val="clear" w:color="auto" w:fill="FFFFFF"/>
                <w:lang w:val="ru-RU"/>
              </w:rPr>
              <w:t>размещение спортивных баз и лагерей, в которых осуществляется спортивная подготовка длительно проживающих в них лиц.</w:t>
            </w:r>
          </w:p>
        </w:tc>
      </w:tr>
      <w:tr w:rsidR="00E53296" w:rsidRPr="00A15629" w14:paraId="6F58C90E" w14:textId="77777777" w:rsidTr="00225B52">
        <w:trPr>
          <w:jc w:val="center"/>
        </w:trPr>
        <w:tc>
          <w:tcPr>
            <w:tcW w:w="2405" w:type="dxa"/>
            <w:tcBorders>
              <w:top w:val="single" w:sz="4" w:space="0" w:color="000000"/>
              <w:bottom w:val="single" w:sz="4" w:space="0" w:color="000000"/>
            </w:tcBorders>
          </w:tcPr>
          <w:p w14:paraId="7B666227" w14:textId="77777777" w:rsidR="00E53296" w:rsidRPr="006E455C" w:rsidRDefault="00E53296" w:rsidP="00225B52">
            <w:pPr>
              <w:pStyle w:val="ConsPlusTitlePage"/>
              <w:jc w:val="center"/>
              <w:rPr>
                <w:rFonts w:ascii="Times New Roman" w:hAnsi="Times New Roman" w:cs="Times New Roman"/>
                <w:color w:val="000000"/>
                <w:sz w:val="24"/>
                <w:szCs w:val="24"/>
                <w:shd w:val="clear" w:color="auto" w:fill="FFFFFF"/>
              </w:rPr>
            </w:pPr>
            <w:r w:rsidRPr="006E455C">
              <w:rPr>
                <w:rFonts w:ascii="Times New Roman" w:hAnsi="Times New Roman" w:cs="Times New Roman"/>
                <w:color w:val="000000"/>
                <w:sz w:val="24"/>
                <w:szCs w:val="24"/>
                <w:shd w:val="clear" w:color="auto" w:fill="FFFFFF"/>
              </w:rPr>
              <w:t>Железнодорожный транспорт</w:t>
            </w:r>
          </w:p>
          <w:p w14:paraId="21D062B6" w14:textId="77777777" w:rsidR="00E53296" w:rsidRPr="006E455C" w:rsidRDefault="00E53296" w:rsidP="00225B52">
            <w:pPr>
              <w:pStyle w:val="ConsPlusTitlePage"/>
              <w:jc w:val="center"/>
              <w:rPr>
                <w:rFonts w:ascii="Times New Roman" w:hAnsi="Times New Roman" w:cs="Times New Roman"/>
                <w:color w:val="000000"/>
                <w:sz w:val="24"/>
                <w:szCs w:val="24"/>
              </w:rPr>
            </w:pPr>
            <w:r w:rsidRPr="006E455C">
              <w:rPr>
                <w:rFonts w:ascii="Times New Roman" w:hAnsi="Times New Roman" w:cs="Times New Roman"/>
                <w:color w:val="000000"/>
                <w:sz w:val="24"/>
                <w:szCs w:val="24"/>
                <w:shd w:val="clear" w:color="auto" w:fill="FFFFFF"/>
              </w:rPr>
              <w:t>(7.1)</w:t>
            </w:r>
          </w:p>
        </w:tc>
        <w:tc>
          <w:tcPr>
            <w:tcW w:w="7513" w:type="dxa"/>
            <w:tcBorders>
              <w:top w:val="single" w:sz="4" w:space="0" w:color="000000"/>
              <w:bottom w:val="single" w:sz="4" w:space="0" w:color="000000"/>
            </w:tcBorders>
          </w:tcPr>
          <w:p w14:paraId="5267B35D" w14:textId="77777777" w:rsidR="00E53296" w:rsidRPr="006E455C" w:rsidRDefault="00E53296" w:rsidP="00225B52">
            <w:pPr>
              <w:spacing w:after="0" w:line="240" w:lineRule="auto"/>
              <w:ind w:left="142" w:hanging="142"/>
              <w:jc w:val="both"/>
              <w:rPr>
                <w:rFonts w:ascii="Times New Roman" w:hAnsi="Times New Roman"/>
                <w:color w:val="000000"/>
                <w:sz w:val="24"/>
                <w:szCs w:val="24"/>
                <w:shd w:val="clear" w:color="auto" w:fill="FFFFFF"/>
                <w:lang w:val="ru-RU"/>
              </w:rPr>
            </w:pPr>
            <w:r w:rsidRPr="006E455C">
              <w:rPr>
                <w:rFonts w:ascii="Times New Roman" w:hAnsi="Times New Roman"/>
                <w:color w:val="000000"/>
                <w:sz w:val="24"/>
                <w:szCs w:val="24"/>
                <w:shd w:val="clear" w:color="auto" w:fill="FFFFFF"/>
                <w:lang w:val="ru-RU"/>
              </w:rPr>
              <w:t>-</w:t>
            </w:r>
            <w:r w:rsidRPr="006E455C">
              <w:rPr>
                <w:rFonts w:ascii="Times New Roman" w:hAnsi="Times New Roman"/>
                <w:color w:val="000000"/>
                <w:sz w:val="24"/>
                <w:szCs w:val="24"/>
              </w:rPr>
              <w:t> </w:t>
            </w:r>
            <w:r w:rsidRPr="006E455C">
              <w:rPr>
                <w:rFonts w:ascii="Times New Roman" w:hAnsi="Times New Roman"/>
                <w:color w:val="000000"/>
                <w:sz w:val="24"/>
                <w:szCs w:val="24"/>
                <w:shd w:val="clear" w:color="auto" w:fill="FFFFFF"/>
                <w:lang w:val="ru-RU"/>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кодами 7.1.1</w:t>
            </w:r>
            <w:r w:rsidRPr="006E455C">
              <w:rPr>
                <w:rFonts w:ascii="Times New Roman" w:hAnsi="Times New Roman"/>
                <w:color w:val="000000"/>
                <w:sz w:val="24"/>
                <w:szCs w:val="24"/>
              </w:rPr>
              <w:t> </w:t>
            </w:r>
            <w:r w:rsidRPr="006E455C">
              <w:rPr>
                <w:rFonts w:ascii="Times New Roman" w:hAnsi="Times New Roman"/>
                <w:color w:val="000000"/>
                <w:sz w:val="24"/>
                <w:szCs w:val="24"/>
                <w:shd w:val="clear" w:color="auto" w:fill="FFFFFF"/>
                <w:lang w:val="ru-RU"/>
              </w:rPr>
              <w:t>-</w:t>
            </w:r>
            <w:r w:rsidRPr="006E455C">
              <w:rPr>
                <w:rFonts w:ascii="Times New Roman" w:hAnsi="Times New Roman"/>
                <w:color w:val="000000"/>
                <w:sz w:val="24"/>
                <w:szCs w:val="24"/>
              </w:rPr>
              <w:t> </w:t>
            </w:r>
            <w:r w:rsidRPr="006E455C">
              <w:rPr>
                <w:rFonts w:ascii="Times New Roman" w:hAnsi="Times New Roman"/>
                <w:color w:val="000000"/>
                <w:sz w:val="24"/>
                <w:szCs w:val="24"/>
                <w:shd w:val="clear" w:color="auto" w:fill="FFFFFF"/>
                <w:lang w:val="ru-RU"/>
              </w:rPr>
              <w:t>7.1.2.</w:t>
            </w:r>
          </w:p>
        </w:tc>
      </w:tr>
      <w:tr w:rsidR="000A18F1" w:rsidRPr="00B6522D" w14:paraId="4E4F7501" w14:textId="77777777" w:rsidTr="00225B52">
        <w:trPr>
          <w:jc w:val="center"/>
        </w:trPr>
        <w:tc>
          <w:tcPr>
            <w:tcW w:w="2405" w:type="dxa"/>
            <w:tcBorders>
              <w:top w:val="single" w:sz="4" w:space="0" w:color="000000"/>
              <w:bottom w:val="single" w:sz="4" w:space="0" w:color="000000"/>
            </w:tcBorders>
          </w:tcPr>
          <w:p w14:paraId="15D291A5" w14:textId="5E7331E0" w:rsidR="004A5FE1" w:rsidRPr="001F1CD9" w:rsidRDefault="004A5FE1" w:rsidP="001F1CD9">
            <w:pPr>
              <w:pStyle w:val="ConsPlusTitlePage"/>
              <w:jc w:val="center"/>
              <w:rPr>
                <w:rFonts w:ascii="Times New Roman" w:hAnsi="Times New Roman" w:cs="Times New Roman"/>
                <w:color w:val="000000"/>
                <w:sz w:val="24"/>
                <w:szCs w:val="24"/>
                <w:shd w:val="clear" w:color="auto" w:fill="FFFFFF"/>
              </w:rPr>
            </w:pPr>
            <w:r w:rsidRPr="001F1CD9">
              <w:rPr>
                <w:rFonts w:ascii="Times New Roman" w:hAnsi="Times New Roman" w:cs="Times New Roman"/>
                <w:color w:val="000000"/>
                <w:sz w:val="24"/>
                <w:szCs w:val="24"/>
                <w:shd w:val="clear" w:color="auto" w:fill="FFFFFF"/>
              </w:rPr>
              <w:t>Железнодорожные пути</w:t>
            </w:r>
            <w:r w:rsidR="001F1CD9">
              <w:rPr>
                <w:rFonts w:ascii="Times New Roman" w:hAnsi="Times New Roman" w:cs="Times New Roman"/>
                <w:color w:val="000000"/>
                <w:sz w:val="24"/>
                <w:szCs w:val="24"/>
                <w:shd w:val="clear" w:color="auto" w:fill="FFFFFF"/>
              </w:rPr>
              <w:t xml:space="preserve"> </w:t>
            </w:r>
            <w:r w:rsidRPr="001F1CD9">
              <w:rPr>
                <w:rFonts w:ascii="Times New Roman" w:hAnsi="Times New Roman" w:cs="Times New Roman"/>
                <w:color w:val="000000"/>
                <w:sz w:val="24"/>
                <w:szCs w:val="24"/>
                <w:shd w:val="clear" w:color="auto" w:fill="FFFFFF"/>
              </w:rPr>
              <w:t>(7.1.1)</w:t>
            </w:r>
          </w:p>
        </w:tc>
        <w:tc>
          <w:tcPr>
            <w:tcW w:w="7513" w:type="dxa"/>
            <w:tcBorders>
              <w:top w:val="single" w:sz="4" w:space="0" w:color="000000"/>
              <w:bottom w:val="single" w:sz="4" w:space="0" w:color="000000"/>
            </w:tcBorders>
          </w:tcPr>
          <w:p w14:paraId="4A2A280E" w14:textId="04B650DA" w:rsidR="000A18F1" w:rsidRPr="001F1CD9" w:rsidRDefault="004A5FE1" w:rsidP="00225B52">
            <w:pPr>
              <w:spacing w:after="0" w:line="240" w:lineRule="auto"/>
              <w:ind w:left="142" w:hanging="142"/>
              <w:jc w:val="both"/>
              <w:rPr>
                <w:rFonts w:ascii="Times New Roman" w:hAnsi="Times New Roman"/>
                <w:color w:val="000000"/>
                <w:sz w:val="24"/>
                <w:szCs w:val="24"/>
                <w:shd w:val="clear" w:color="auto" w:fill="FFFFFF"/>
                <w:lang w:val="ru-RU"/>
              </w:rPr>
            </w:pPr>
            <w:r w:rsidRPr="001F1CD9">
              <w:rPr>
                <w:rFonts w:ascii="Times New Roman" w:hAnsi="Times New Roman"/>
                <w:color w:val="000000"/>
                <w:sz w:val="24"/>
                <w:szCs w:val="24"/>
                <w:shd w:val="clear" w:color="auto" w:fill="FFFFFF"/>
                <w:lang w:val="ru-RU"/>
              </w:rPr>
              <w:t>-</w:t>
            </w:r>
            <w:r w:rsidRPr="001F1CD9">
              <w:rPr>
                <w:rFonts w:ascii="Times New Roman" w:hAnsi="Times New Roman"/>
                <w:color w:val="000000"/>
                <w:sz w:val="24"/>
                <w:szCs w:val="24"/>
              </w:rPr>
              <w:t> </w:t>
            </w:r>
            <w:r w:rsidRPr="001F1CD9">
              <w:rPr>
                <w:rFonts w:ascii="Times New Roman" w:hAnsi="Times New Roman"/>
                <w:color w:val="000000"/>
                <w:sz w:val="24"/>
                <w:szCs w:val="24"/>
                <w:shd w:val="clear" w:color="auto" w:fill="FFFFFF"/>
                <w:lang w:val="ru-RU"/>
              </w:rPr>
              <w:t xml:space="preserve">размещение </w:t>
            </w:r>
            <w:r w:rsidRPr="001F1CD9">
              <w:rPr>
                <w:rFonts w:ascii="Times New Roman" w:hAnsi="Times New Roman"/>
                <w:color w:val="000000"/>
                <w:sz w:val="24"/>
                <w:szCs w:val="24"/>
                <w:shd w:val="clear" w:color="auto" w:fill="FFFFFF"/>
              </w:rPr>
              <w:t>железнодорожных путей</w:t>
            </w:r>
            <w:r w:rsidRPr="001F1CD9">
              <w:rPr>
                <w:rFonts w:ascii="Times New Roman" w:hAnsi="Times New Roman"/>
                <w:color w:val="000000"/>
                <w:sz w:val="24"/>
                <w:szCs w:val="24"/>
                <w:shd w:val="clear" w:color="auto" w:fill="FFFFFF"/>
                <w:lang w:val="ru-RU"/>
              </w:rPr>
              <w:t>.</w:t>
            </w:r>
          </w:p>
        </w:tc>
      </w:tr>
      <w:tr w:rsidR="000A18F1" w:rsidRPr="00A15629" w14:paraId="7FFB1539" w14:textId="77777777" w:rsidTr="00225B52">
        <w:trPr>
          <w:jc w:val="center"/>
        </w:trPr>
        <w:tc>
          <w:tcPr>
            <w:tcW w:w="2405" w:type="dxa"/>
            <w:tcBorders>
              <w:top w:val="single" w:sz="4" w:space="0" w:color="000000"/>
              <w:bottom w:val="single" w:sz="4" w:space="0" w:color="000000"/>
            </w:tcBorders>
          </w:tcPr>
          <w:p w14:paraId="288544EF" w14:textId="77777777" w:rsidR="000A18F1" w:rsidRPr="001F1CD9" w:rsidRDefault="004A5FE1" w:rsidP="00225B52">
            <w:pPr>
              <w:pStyle w:val="ConsPlusTitlePage"/>
              <w:jc w:val="center"/>
              <w:rPr>
                <w:rFonts w:ascii="Times New Roman" w:hAnsi="Times New Roman" w:cs="Times New Roman"/>
                <w:color w:val="000000"/>
                <w:sz w:val="24"/>
                <w:szCs w:val="24"/>
                <w:shd w:val="clear" w:color="auto" w:fill="FFFFFF"/>
              </w:rPr>
            </w:pPr>
            <w:r w:rsidRPr="001F1CD9">
              <w:rPr>
                <w:rFonts w:ascii="Times New Roman" w:hAnsi="Times New Roman" w:cs="Times New Roman"/>
                <w:color w:val="000000"/>
                <w:sz w:val="24"/>
                <w:szCs w:val="24"/>
                <w:shd w:val="clear" w:color="auto" w:fill="FFFFFF"/>
              </w:rPr>
              <w:t>Обслуживание железнодорожных перевозок</w:t>
            </w:r>
          </w:p>
          <w:p w14:paraId="2FB7B9F6" w14:textId="2E8164FF" w:rsidR="004A5FE1" w:rsidRPr="001F1CD9" w:rsidRDefault="004A5FE1" w:rsidP="00225B52">
            <w:pPr>
              <w:pStyle w:val="ConsPlusTitlePage"/>
              <w:jc w:val="center"/>
              <w:rPr>
                <w:rFonts w:ascii="Times New Roman" w:hAnsi="Times New Roman" w:cs="Times New Roman"/>
                <w:color w:val="000000"/>
                <w:sz w:val="24"/>
                <w:szCs w:val="24"/>
                <w:shd w:val="clear" w:color="auto" w:fill="FFFFFF"/>
              </w:rPr>
            </w:pPr>
            <w:r w:rsidRPr="001F1CD9">
              <w:rPr>
                <w:rFonts w:ascii="Times New Roman" w:hAnsi="Times New Roman" w:cs="Times New Roman"/>
                <w:color w:val="000000"/>
                <w:sz w:val="24"/>
                <w:szCs w:val="24"/>
                <w:shd w:val="clear" w:color="auto" w:fill="FFFFFF"/>
              </w:rPr>
              <w:t>(7.1.2)</w:t>
            </w:r>
          </w:p>
        </w:tc>
        <w:tc>
          <w:tcPr>
            <w:tcW w:w="7513" w:type="dxa"/>
            <w:tcBorders>
              <w:top w:val="single" w:sz="4" w:space="0" w:color="000000"/>
              <w:bottom w:val="single" w:sz="4" w:space="0" w:color="000000"/>
            </w:tcBorders>
          </w:tcPr>
          <w:p w14:paraId="3665F1D4" w14:textId="65CBAA78" w:rsidR="000A18F1" w:rsidRPr="001F1CD9" w:rsidRDefault="004A5FE1" w:rsidP="00225B52">
            <w:pPr>
              <w:spacing w:after="0" w:line="240" w:lineRule="auto"/>
              <w:ind w:left="142" w:hanging="142"/>
              <w:jc w:val="both"/>
              <w:rPr>
                <w:rFonts w:ascii="Times New Roman" w:hAnsi="Times New Roman"/>
                <w:color w:val="000000"/>
                <w:sz w:val="24"/>
                <w:szCs w:val="24"/>
                <w:shd w:val="clear" w:color="auto" w:fill="FFFFFF"/>
                <w:lang w:val="ru-RU"/>
              </w:rPr>
            </w:pPr>
            <w:r w:rsidRPr="001F1CD9">
              <w:rPr>
                <w:rFonts w:ascii="Times New Roman" w:hAnsi="Times New Roman"/>
                <w:color w:val="000000"/>
                <w:sz w:val="24"/>
                <w:szCs w:val="24"/>
                <w:shd w:val="clear" w:color="auto" w:fill="FFFFFF"/>
                <w:lang w:val="ru-RU"/>
              </w:rPr>
              <w:t>-</w:t>
            </w:r>
            <w:r w:rsidRPr="001F1CD9">
              <w:rPr>
                <w:rFonts w:ascii="Times New Roman" w:hAnsi="Times New Roman"/>
                <w:color w:val="000000"/>
                <w:sz w:val="24"/>
                <w:szCs w:val="24"/>
              </w:rPr>
              <w:t> </w:t>
            </w:r>
            <w:r w:rsidRPr="001F1CD9">
              <w:rPr>
                <w:rFonts w:ascii="Times New Roman" w:hAnsi="Times New Roman"/>
                <w:color w:val="000000"/>
                <w:sz w:val="24"/>
                <w:szCs w:val="24"/>
                <w:shd w:val="clear" w:color="auto" w:fill="FFFFFF"/>
                <w:lang w:val="ru-RU"/>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использование земельных участков полос отвода, не занятых объектами железнодорожного транспорта, для оказания сопутствующих услуг пассажирам и иным пользователям услугами железнодорожного транспорта, складирования грузов, устройства погрузочно-разгрузочных площадок, размещения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стоянок (парковок) транспортных средств, транспортно-пересадочных узлов и иных целей при условии соблюдения требований безопасности движения, установленных федеральными законами.</w:t>
            </w:r>
          </w:p>
        </w:tc>
      </w:tr>
      <w:tr w:rsidR="00E53296" w:rsidRPr="00A15629" w14:paraId="789872F1" w14:textId="77777777" w:rsidTr="00225B52">
        <w:trPr>
          <w:jc w:val="center"/>
        </w:trPr>
        <w:tc>
          <w:tcPr>
            <w:tcW w:w="2405" w:type="dxa"/>
            <w:tcBorders>
              <w:top w:val="single" w:sz="4" w:space="0" w:color="000000"/>
              <w:bottom w:val="single" w:sz="4" w:space="0" w:color="000000"/>
            </w:tcBorders>
          </w:tcPr>
          <w:p w14:paraId="3C2608DC" w14:textId="77777777" w:rsidR="00E53296" w:rsidRPr="00CB2B08" w:rsidRDefault="00E53296" w:rsidP="00225B52">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CB2B08">
              <w:rPr>
                <w:rFonts w:ascii="Times New Roman" w:hAnsi="Times New Roman"/>
                <w:color w:val="000000"/>
                <w:sz w:val="24"/>
                <w:szCs w:val="24"/>
                <w:shd w:val="clear" w:color="auto" w:fill="FFFFFF"/>
              </w:rPr>
              <w:t>Специальная деятельность</w:t>
            </w:r>
          </w:p>
          <w:p w14:paraId="1A2EB39F" w14:textId="77777777" w:rsidR="00E53296" w:rsidRPr="00CB2B08" w:rsidRDefault="00E53296" w:rsidP="00225B52">
            <w:pPr>
              <w:widowControl w:val="0"/>
              <w:autoSpaceDE w:val="0"/>
              <w:autoSpaceDN w:val="0"/>
              <w:adjustRightInd w:val="0"/>
              <w:spacing w:after="0" w:line="240" w:lineRule="auto"/>
              <w:jc w:val="center"/>
              <w:rPr>
                <w:rFonts w:ascii="Times New Roman" w:hAnsi="Times New Roman"/>
                <w:color w:val="000000"/>
                <w:sz w:val="24"/>
                <w:szCs w:val="24"/>
                <w:lang w:val="ru-RU"/>
              </w:rPr>
            </w:pPr>
            <w:r w:rsidRPr="00CB2B08">
              <w:rPr>
                <w:rFonts w:ascii="Times New Roman" w:hAnsi="Times New Roman"/>
                <w:color w:val="000000"/>
                <w:sz w:val="24"/>
                <w:szCs w:val="24"/>
                <w:shd w:val="clear" w:color="auto" w:fill="FFFFFF"/>
                <w:lang w:val="ru-RU"/>
              </w:rPr>
              <w:t>(12.2)</w:t>
            </w:r>
          </w:p>
        </w:tc>
        <w:tc>
          <w:tcPr>
            <w:tcW w:w="7513" w:type="dxa"/>
            <w:tcBorders>
              <w:top w:val="single" w:sz="4" w:space="0" w:color="000000"/>
              <w:bottom w:val="single" w:sz="4" w:space="0" w:color="000000"/>
            </w:tcBorders>
          </w:tcPr>
          <w:p w14:paraId="0CAD8A1F" w14:textId="77777777" w:rsidR="00E53296" w:rsidRPr="00CB2B08" w:rsidRDefault="00E53296" w:rsidP="00225B52">
            <w:pPr>
              <w:spacing w:after="0" w:line="240" w:lineRule="auto"/>
              <w:ind w:left="142" w:hanging="142"/>
              <w:jc w:val="both"/>
              <w:rPr>
                <w:rFonts w:ascii="Times New Roman" w:hAnsi="Times New Roman"/>
                <w:color w:val="000000"/>
                <w:sz w:val="24"/>
                <w:szCs w:val="24"/>
                <w:lang w:val="ru-RU"/>
              </w:rPr>
            </w:pPr>
            <w:r w:rsidRPr="00CB2B08">
              <w:rPr>
                <w:rFonts w:ascii="Times New Roman" w:hAnsi="Times New Roman"/>
                <w:color w:val="000000"/>
                <w:sz w:val="24"/>
                <w:szCs w:val="24"/>
                <w:shd w:val="clear" w:color="auto" w:fill="FFFFFF"/>
                <w:lang w:val="ru-RU"/>
              </w:rPr>
              <w:t>-</w:t>
            </w:r>
            <w:r w:rsidRPr="00CB2B08">
              <w:rPr>
                <w:rFonts w:ascii="Times New Roman" w:hAnsi="Times New Roman"/>
                <w:color w:val="000000"/>
                <w:sz w:val="24"/>
                <w:szCs w:val="24"/>
              </w:rPr>
              <w:t> </w:t>
            </w:r>
            <w:r w:rsidRPr="00CB2B08">
              <w:rPr>
                <w:rFonts w:ascii="Times New Roman" w:hAnsi="Times New Roman"/>
                <w:color w:val="000000"/>
                <w:sz w:val="24"/>
                <w:szCs w:val="24"/>
                <w:shd w:val="clear" w:color="auto" w:fill="FFFFFF"/>
                <w:lang w:val="ru-RU"/>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r>
              <w:rPr>
                <w:rFonts w:ascii="Times New Roman" w:hAnsi="Times New Roman"/>
                <w:color w:val="000000"/>
                <w:sz w:val="24"/>
                <w:szCs w:val="24"/>
                <w:shd w:val="clear" w:color="auto" w:fill="FFFFFF"/>
                <w:lang w:val="ru-RU"/>
              </w:rPr>
              <w:t>.</w:t>
            </w:r>
          </w:p>
        </w:tc>
      </w:tr>
      <w:tr w:rsidR="00407E0D" w:rsidRPr="00A15629" w14:paraId="5525EFBC" w14:textId="77777777" w:rsidTr="001D6C93">
        <w:trPr>
          <w:jc w:val="center"/>
        </w:trPr>
        <w:tc>
          <w:tcPr>
            <w:tcW w:w="2405" w:type="dxa"/>
            <w:tcBorders>
              <w:top w:val="single" w:sz="4" w:space="0" w:color="000000"/>
              <w:bottom w:val="single" w:sz="4" w:space="0" w:color="000000"/>
            </w:tcBorders>
          </w:tcPr>
          <w:p w14:paraId="57C6EB3D" w14:textId="77777777" w:rsidR="00407E0D" w:rsidRPr="00E306E8" w:rsidRDefault="00407E0D" w:rsidP="00407E0D">
            <w:pPr>
              <w:widowControl w:val="0"/>
              <w:autoSpaceDE w:val="0"/>
              <w:autoSpaceDN w:val="0"/>
              <w:adjustRightInd w:val="0"/>
              <w:spacing w:after="0" w:line="240" w:lineRule="auto"/>
              <w:jc w:val="center"/>
              <w:rPr>
                <w:rFonts w:ascii="Times New Roman" w:hAnsi="Times New Roman"/>
                <w:color w:val="000000"/>
                <w:sz w:val="24"/>
                <w:szCs w:val="24"/>
                <w:lang w:val="ru-RU"/>
              </w:rPr>
            </w:pPr>
          </w:p>
        </w:tc>
        <w:tc>
          <w:tcPr>
            <w:tcW w:w="7513" w:type="dxa"/>
            <w:tcBorders>
              <w:top w:val="single" w:sz="4" w:space="0" w:color="000000"/>
              <w:bottom w:val="single" w:sz="4" w:space="0" w:color="000000"/>
            </w:tcBorders>
          </w:tcPr>
          <w:p w14:paraId="607B0729" w14:textId="42FB7AFC" w:rsidR="00466AE8" w:rsidRDefault="00407E0D" w:rsidP="00F0746D">
            <w:pPr>
              <w:widowControl w:val="0"/>
              <w:autoSpaceDE w:val="0"/>
              <w:autoSpaceDN w:val="0"/>
              <w:adjustRightInd w:val="0"/>
              <w:spacing w:after="0" w:line="240" w:lineRule="auto"/>
              <w:ind w:left="142" w:hanging="142"/>
              <w:jc w:val="both"/>
              <w:rPr>
                <w:rFonts w:ascii="Times New Roman" w:hAnsi="Times New Roman"/>
                <w:sz w:val="24"/>
                <w:szCs w:val="24"/>
                <w:lang w:val="ru-RU" w:eastAsia="ru-RU"/>
              </w:rPr>
            </w:pPr>
            <w:r w:rsidRPr="00F0746D">
              <w:rPr>
                <w:rFonts w:ascii="Times New Roman" w:hAnsi="Times New Roman"/>
                <w:color w:val="000000"/>
                <w:sz w:val="24"/>
                <w:szCs w:val="24"/>
                <w:shd w:val="clear" w:color="auto" w:fill="FFFFFF"/>
                <w:lang w:val="ru-RU"/>
              </w:rPr>
              <w:t>-</w:t>
            </w:r>
            <w:r w:rsidRPr="00F0746D">
              <w:rPr>
                <w:rFonts w:ascii="Times New Roman" w:hAnsi="Times New Roman"/>
                <w:color w:val="000000"/>
                <w:sz w:val="24"/>
                <w:szCs w:val="24"/>
              </w:rPr>
              <w:t> </w:t>
            </w:r>
            <w:r w:rsidR="00CB2B08" w:rsidRPr="00F0746D">
              <w:rPr>
                <w:rFonts w:ascii="Times New Roman" w:hAnsi="Times New Roman"/>
                <w:sz w:val="24"/>
                <w:szCs w:val="24"/>
                <w:lang w:val="ru-RU"/>
              </w:rPr>
              <w:t xml:space="preserve">отдельно стоящие </w:t>
            </w:r>
            <w:r w:rsidR="00F0746D">
              <w:rPr>
                <w:rFonts w:ascii="Times New Roman" w:hAnsi="Times New Roman"/>
                <w:sz w:val="24"/>
                <w:szCs w:val="24"/>
                <w:lang w:val="ru-RU"/>
              </w:rPr>
              <w:t xml:space="preserve">здания </w:t>
            </w:r>
            <w:r w:rsidR="00EC6D05">
              <w:rPr>
                <w:rFonts w:ascii="Times New Roman" w:hAnsi="Times New Roman"/>
                <w:sz w:val="24"/>
                <w:szCs w:val="24"/>
                <w:lang w:val="ru-RU"/>
              </w:rPr>
              <w:t xml:space="preserve">территориальных </w:t>
            </w:r>
            <w:r w:rsidR="00F0746D">
              <w:rPr>
                <w:rFonts w:ascii="Times New Roman" w:hAnsi="Times New Roman"/>
                <w:sz w:val="24"/>
                <w:szCs w:val="24"/>
                <w:lang w:val="ru-RU"/>
              </w:rPr>
              <w:t xml:space="preserve">органов охраны правопорядка </w:t>
            </w:r>
            <w:r w:rsidR="00466AE8">
              <w:rPr>
                <w:rFonts w:ascii="Times New Roman" w:hAnsi="Times New Roman"/>
                <w:sz w:val="24"/>
                <w:szCs w:val="24"/>
                <w:lang w:val="ru-RU"/>
              </w:rPr>
              <w:t>(</w:t>
            </w:r>
            <w:r w:rsidR="00EC6D05">
              <w:rPr>
                <w:rFonts w:ascii="Times New Roman" w:hAnsi="Times New Roman"/>
                <w:sz w:val="24"/>
                <w:szCs w:val="24"/>
                <w:lang w:val="ru-RU"/>
              </w:rPr>
              <w:t>О</w:t>
            </w:r>
            <w:r w:rsidR="00466AE8">
              <w:rPr>
                <w:rFonts w:ascii="Times New Roman" w:hAnsi="Times New Roman"/>
                <w:sz w:val="24"/>
                <w:szCs w:val="24"/>
                <w:lang w:val="ru-RU"/>
              </w:rPr>
              <w:t>М</w:t>
            </w:r>
            <w:r w:rsidR="00CB2B08" w:rsidRPr="00F0746D">
              <w:rPr>
                <w:rFonts w:ascii="Times New Roman" w:hAnsi="Times New Roman"/>
                <w:sz w:val="24"/>
                <w:szCs w:val="24"/>
                <w:lang w:val="ru-RU"/>
              </w:rPr>
              <w:t xml:space="preserve">ВД, </w:t>
            </w:r>
            <w:r w:rsidR="00EB6DA6">
              <w:rPr>
                <w:rFonts w:ascii="Times New Roman" w:hAnsi="Times New Roman"/>
                <w:sz w:val="24"/>
                <w:szCs w:val="24"/>
                <w:lang w:val="ru-RU"/>
              </w:rPr>
              <w:t xml:space="preserve">участковые пункты </w:t>
            </w:r>
            <w:r w:rsidR="00EC6D05">
              <w:rPr>
                <w:rFonts w:ascii="Times New Roman" w:hAnsi="Times New Roman"/>
                <w:sz w:val="24"/>
                <w:szCs w:val="24"/>
                <w:lang w:val="ru-RU"/>
              </w:rPr>
              <w:t>полиции</w:t>
            </w:r>
            <w:r w:rsidR="00CB2B08" w:rsidRPr="00F0746D">
              <w:rPr>
                <w:rFonts w:ascii="Times New Roman" w:hAnsi="Times New Roman"/>
                <w:sz w:val="24"/>
                <w:szCs w:val="24"/>
                <w:lang w:val="ru-RU"/>
              </w:rPr>
              <w:t xml:space="preserve">, </w:t>
            </w:r>
            <w:r w:rsidR="00466AE8">
              <w:rPr>
                <w:rFonts w:ascii="Times New Roman" w:hAnsi="Times New Roman"/>
                <w:sz w:val="24"/>
                <w:szCs w:val="24"/>
                <w:lang w:val="ru-RU"/>
              </w:rPr>
              <w:t>ГАИ)</w:t>
            </w:r>
            <w:r w:rsidR="00CB2B08" w:rsidRPr="00F0746D">
              <w:rPr>
                <w:rFonts w:ascii="Times New Roman" w:hAnsi="Times New Roman"/>
                <w:sz w:val="24"/>
                <w:szCs w:val="24"/>
                <w:lang w:val="ru-RU"/>
              </w:rPr>
              <w:t>, военны</w:t>
            </w:r>
            <w:r w:rsidR="00466AE8">
              <w:rPr>
                <w:rFonts w:ascii="Times New Roman" w:hAnsi="Times New Roman"/>
                <w:sz w:val="24"/>
                <w:szCs w:val="24"/>
                <w:lang w:val="ru-RU"/>
              </w:rPr>
              <w:t>х</w:t>
            </w:r>
            <w:r w:rsidR="00CB2B08" w:rsidRPr="00F0746D">
              <w:rPr>
                <w:rFonts w:ascii="Times New Roman" w:hAnsi="Times New Roman"/>
                <w:sz w:val="24"/>
                <w:szCs w:val="24"/>
                <w:lang w:val="ru-RU"/>
              </w:rPr>
              <w:t xml:space="preserve"> комиссариат</w:t>
            </w:r>
            <w:r w:rsidR="00466AE8">
              <w:rPr>
                <w:rFonts w:ascii="Times New Roman" w:hAnsi="Times New Roman"/>
                <w:sz w:val="24"/>
                <w:szCs w:val="24"/>
                <w:lang w:val="ru-RU"/>
              </w:rPr>
              <w:t>ов</w:t>
            </w:r>
            <w:r w:rsidR="00CB2B08" w:rsidRPr="00F0746D">
              <w:rPr>
                <w:rFonts w:ascii="Times New Roman" w:hAnsi="Times New Roman"/>
                <w:sz w:val="24"/>
                <w:szCs w:val="24"/>
                <w:lang w:val="ru-RU"/>
              </w:rPr>
              <w:t>;</w:t>
            </w:r>
            <w:r w:rsidR="00CB2B08" w:rsidRPr="00F0746D">
              <w:rPr>
                <w:rFonts w:ascii="Times New Roman" w:hAnsi="Times New Roman"/>
                <w:sz w:val="24"/>
                <w:szCs w:val="24"/>
                <w:lang w:val="ru-RU" w:eastAsia="ru-RU"/>
              </w:rPr>
              <w:t xml:space="preserve"> </w:t>
            </w:r>
          </w:p>
          <w:p w14:paraId="61CBEA77" w14:textId="731BD14D" w:rsidR="00CB2B08" w:rsidRPr="00F0746D" w:rsidRDefault="00517119" w:rsidP="00F0746D">
            <w:pPr>
              <w:widowControl w:val="0"/>
              <w:autoSpaceDE w:val="0"/>
              <w:autoSpaceDN w:val="0"/>
              <w:adjustRightInd w:val="0"/>
              <w:spacing w:after="0" w:line="240" w:lineRule="auto"/>
              <w:ind w:left="142" w:hanging="142"/>
              <w:jc w:val="both"/>
              <w:rPr>
                <w:rFonts w:ascii="Times New Roman" w:hAnsi="Times New Roman"/>
                <w:sz w:val="24"/>
                <w:szCs w:val="24"/>
                <w:lang w:val="ru-RU"/>
              </w:rPr>
            </w:pPr>
            <w:r w:rsidRPr="00F0746D">
              <w:rPr>
                <w:rFonts w:ascii="Times New Roman" w:hAnsi="Times New Roman"/>
                <w:color w:val="000000"/>
                <w:sz w:val="24"/>
                <w:szCs w:val="24"/>
                <w:shd w:val="clear" w:color="auto" w:fill="FFFFFF"/>
                <w:lang w:val="ru-RU"/>
              </w:rPr>
              <w:t>-</w:t>
            </w:r>
            <w:r w:rsidRPr="00F0746D">
              <w:rPr>
                <w:rFonts w:ascii="Times New Roman" w:hAnsi="Times New Roman"/>
                <w:color w:val="000000"/>
                <w:sz w:val="24"/>
                <w:szCs w:val="24"/>
              </w:rPr>
              <w:t> </w:t>
            </w:r>
            <w:r>
              <w:rPr>
                <w:rFonts w:ascii="Times New Roman" w:hAnsi="Times New Roman"/>
                <w:sz w:val="24"/>
                <w:szCs w:val="24"/>
                <w:lang w:val="ru-RU"/>
              </w:rPr>
              <w:t xml:space="preserve">размещение аптек, </w:t>
            </w:r>
            <w:r w:rsidRPr="00F0746D">
              <w:rPr>
                <w:rFonts w:ascii="Times New Roman" w:hAnsi="Times New Roman"/>
                <w:sz w:val="24"/>
                <w:szCs w:val="24"/>
                <w:lang w:val="ru-RU" w:eastAsia="ru-RU"/>
              </w:rPr>
              <w:t>отдельно стоящи</w:t>
            </w:r>
            <w:r>
              <w:rPr>
                <w:rFonts w:ascii="Times New Roman" w:hAnsi="Times New Roman"/>
                <w:sz w:val="24"/>
                <w:szCs w:val="24"/>
                <w:lang w:val="ru-RU" w:eastAsia="ru-RU"/>
              </w:rPr>
              <w:t>х</w:t>
            </w:r>
            <w:r w:rsidRPr="00F0746D">
              <w:rPr>
                <w:rFonts w:ascii="Times New Roman" w:hAnsi="Times New Roman"/>
                <w:sz w:val="24"/>
                <w:szCs w:val="24"/>
                <w:lang w:val="ru-RU" w:eastAsia="ru-RU"/>
              </w:rPr>
              <w:t xml:space="preserve"> объект</w:t>
            </w:r>
            <w:r>
              <w:rPr>
                <w:rFonts w:ascii="Times New Roman" w:hAnsi="Times New Roman"/>
                <w:sz w:val="24"/>
                <w:szCs w:val="24"/>
                <w:lang w:val="ru-RU" w:eastAsia="ru-RU"/>
              </w:rPr>
              <w:t>ов</w:t>
            </w:r>
            <w:r w:rsidRPr="00F0746D">
              <w:rPr>
                <w:rFonts w:ascii="Times New Roman" w:hAnsi="Times New Roman"/>
                <w:sz w:val="24"/>
                <w:szCs w:val="24"/>
                <w:lang w:val="ru-RU" w:eastAsia="ru-RU"/>
              </w:rPr>
              <w:t xml:space="preserve"> бытового обслуживания</w:t>
            </w:r>
            <w:r w:rsidR="00CB2B08" w:rsidRPr="00F0746D">
              <w:rPr>
                <w:rFonts w:ascii="Times New Roman" w:hAnsi="Times New Roman"/>
                <w:sz w:val="24"/>
                <w:szCs w:val="24"/>
                <w:lang w:val="ru-RU" w:eastAsia="ru-RU"/>
              </w:rPr>
              <w:t>;</w:t>
            </w:r>
          </w:p>
          <w:p w14:paraId="7016F9AC" w14:textId="25146553" w:rsidR="00CB2B08" w:rsidRPr="00F0746D" w:rsidRDefault="00517119" w:rsidP="00F0746D">
            <w:pPr>
              <w:tabs>
                <w:tab w:val="left" w:pos="1260"/>
              </w:tabs>
              <w:spacing w:after="0" w:line="240" w:lineRule="auto"/>
              <w:ind w:left="142" w:hanging="142"/>
              <w:jc w:val="both"/>
              <w:rPr>
                <w:rFonts w:ascii="Times New Roman" w:hAnsi="Times New Roman"/>
                <w:sz w:val="24"/>
                <w:szCs w:val="24"/>
                <w:lang w:val="ru-RU" w:eastAsia="ru-RU"/>
              </w:rPr>
            </w:pPr>
            <w:r w:rsidRPr="00F0746D">
              <w:rPr>
                <w:rFonts w:ascii="Times New Roman" w:hAnsi="Times New Roman"/>
                <w:color w:val="000000"/>
                <w:sz w:val="24"/>
                <w:szCs w:val="24"/>
                <w:shd w:val="clear" w:color="auto" w:fill="FFFFFF"/>
                <w:lang w:val="ru-RU"/>
              </w:rPr>
              <w:t>-</w:t>
            </w:r>
            <w:r w:rsidRPr="00F0746D">
              <w:rPr>
                <w:rFonts w:ascii="Times New Roman" w:hAnsi="Times New Roman"/>
                <w:color w:val="000000"/>
                <w:sz w:val="24"/>
                <w:szCs w:val="24"/>
              </w:rPr>
              <w:t> </w:t>
            </w:r>
            <w:r>
              <w:rPr>
                <w:rFonts w:ascii="Times New Roman" w:hAnsi="Times New Roman"/>
                <w:sz w:val="24"/>
                <w:szCs w:val="24"/>
                <w:lang w:val="ru-RU"/>
              </w:rPr>
              <w:t xml:space="preserve">размещение </w:t>
            </w:r>
            <w:r w:rsidR="00CB2B08" w:rsidRPr="00F0746D">
              <w:rPr>
                <w:rFonts w:ascii="Times New Roman" w:hAnsi="Times New Roman"/>
                <w:sz w:val="24"/>
                <w:szCs w:val="24"/>
                <w:lang w:val="ru-RU" w:eastAsia="ru-RU"/>
              </w:rPr>
              <w:t>питомник</w:t>
            </w:r>
            <w:r>
              <w:rPr>
                <w:rFonts w:ascii="Times New Roman" w:hAnsi="Times New Roman"/>
                <w:sz w:val="24"/>
                <w:szCs w:val="24"/>
                <w:lang w:val="ru-RU" w:eastAsia="ru-RU"/>
              </w:rPr>
              <w:t>ов</w:t>
            </w:r>
            <w:r w:rsidR="00CB2B08" w:rsidRPr="00F0746D">
              <w:rPr>
                <w:rFonts w:ascii="Times New Roman" w:hAnsi="Times New Roman"/>
                <w:sz w:val="24"/>
                <w:szCs w:val="24"/>
                <w:lang w:val="ru-RU" w:eastAsia="ru-RU"/>
              </w:rPr>
              <w:t xml:space="preserve"> растений для озеленения промышленных территорий и санитарно-защитных зон; </w:t>
            </w:r>
          </w:p>
          <w:p w14:paraId="3C75261C" w14:textId="56132D4B" w:rsidR="00CB2B08" w:rsidRPr="00F0746D" w:rsidRDefault="00517119" w:rsidP="00F0746D">
            <w:pPr>
              <w:tabs>
                <w:tab w:val="left" w:pos="1260"/>
              </w:tabs>
              <w:spacing w:after="0" w:line="240" w:lineRule="auto"/>
              <w:ind w:left="142" w:hanging="142"/>
              <w:jc w:val="both"/>
              <w:rPr>
                <w:rFonts w:ascii="Times New Roman" w:hAnsi="Times New Roman"/>
                <w:sz w:val="24"/>
                <w:szCs w:val="24"/>
                <w:lang w:val="ru-RU" w:eastAsia="ru-RU"/>
              </w:rPr>
            </w:pPr>
            <w:r w:rsidRPr="00F0746D">
              <w:rPr>
                <w:rFonts w:ascii="Times New Roman" w:hAnsi="Times New Roman"/>
                <w:color w:val="000000"/>
                <w:sz w:val="24"/>
                <w:szCs w:val="24"/>
                <w:shd w:val="clear" w:color="auto" w:fill="FFFFFF"/>
                <w:lang w:val="ru-RU"/>
              </w:rPr>
              <w:t>-</w:t>
            </w:r>
            <w:r w:rsidRPr="00F0746D">
              <w:rPr>
                <w:rFonts w:ascii="Times New Roman" w:hAnsi="Times New Roman"/>
                <w:color w:val="000000"/>
                <w:sz w:val="24"/>
                <w:szCs w:val="24"/>
              </w:rPr>
              <w:t> </w:t>
            </w:r>
            <w:r>
              <w:rPr>
                <w:rFonts w:ascii="Times New Roman" w:hAnsi="Times New Roman"/>
                <w:sz w:val="24"/>
                <w:szCs w:val="24"/>
                <w:lang w:val="ru-RU"/>
              </w:rPr>
              <w:t xml:space="preserve">размещение </w:t>
            </w:r>
            <w:r w:rsidR="00CB2B08" w:rsidRPr="00F0746D">
              <w:rPr>
                <w:rFonts w:ascii="Times New Roman" w:hAnsi="Times New Roman"/>
                <w:sz w:val="24"/>
                <w:szCs w:val="24"/>
                <w:lang w:val="ru-RU" w:eastAsia="ru-RU"/>
              </w:rPr>
              <w:t>ветеринарны</w:t>
            </w:r>
            <w:r>
              <w:rPr>
                <w:rFonts w:ascii="Times New Roman" w:hAnsi="Times New Roman"/>
                <w:sz w:val="24"/>
                <w:szCs w:val="24"/>
                <w:lang w:val="ru-RU" w:eastAsia="ru-RU"/>
              </w:rPr>
              <w:t>х</w:t>
            </w:r>
            <w:r w:rsidR="00CB2B08" w:rsidRPr="00F0746D">
              <w:rPr>
                <w:rFonts w:ascii="Times New Roman" w:hAnsi="Times New Roman"/>
                <w:sz w:val="24"/>
                <w:szCs w:val="24"/>
                <w:lang w:val="ru-RU" w:eastAsia="ru-RU"/>
              </w:rPr>
              <w:t xml:space="preserve"> приемны</w:t>
            </w:r>
            <w:r>
              <w:rPr>
                <w:rFonts w:ascii="Times New Roman" w:hAnsi="Times New Roman"/>
                <w:sz w:val="24"/>
                <w:szCs w:val="24"/>
                <w:lang w:val="ru-RU" w:eastAsia="ru-RU"/>
              </w:rPr>
              <w:t>х</w:t>
            </w:r>
            <w:r w:rsidR="00CB2B08" w:rsidRPr="00F0746D">
              <w:rPr>
                <w:rFonts w:ascii="Times New Roman" w:hAnsi="Times New Roman"/>
                <w:sz w:val="24"/>
                <w:szCs w:val="24"/>
                <w:lang w:val="ru-RU" w:eastAsia="ru-RU"/>
              </w:rPr>
              <w:t xml:space="preserve"> пункт</w:t>
            </w:r>
            <w:r>
              <w:rPr>
                <w:rFonts w:ascii="Times New Roman" w:hAnsi="Times New Roman"/>
                <w:sz w:val="24"/>
                <w:szCs w:val="24"/>
                <w:lang w:val="ru-RU" w:eastAsia="ru-RU"/>
              </w:rPr>
              <w:t>ов</w:t>
            </w:r>
            <w:r w:rsidR="00CB2B08" w:rsidRPr="00F0746D">
              <w:rPr>
                <w:rFonts w:ascii="Times New Roman" w:hAnsi="Times New Roman"/>
                <w:sz w:val="24"/>
                <w:szCs w:val="24"/>
                <w:lang w:val="ru-RU" w:eastAsia="ru-RU"/>
              </w:rPr>
              <w:t>;</w:t>
            </w:r>
          </w:p>
          <w:p w14:paraId="053B75E1" w14:textId="528F9572" w:rsidR="00407E0D" w:rsidRPr="00F0746D" w:rsidRDefault="00517119" w:rsidP="00F0746D">
            <w:pPr>
              <w:spacing w:after="0" w:line="240" w:lineRule="auto"/>
              <w:ind w:left="142" w:hanging="142"/>
              <w:jc w:val="both"/>
              <w:rPr>
                <w:rFonts w:ascii="Times New Roman" w:hAnsi="Times New Roman"/>
                <w:color w:val="000000"/>
                <w:sz w:val="24"/>
                <w:szCs w:val="24"/>
                <w:lang w:val="ru-RU"/>
              </w:rPr>
            </w:pPr>
            <w:r w:rsidRPr="00F0746D">
              <w:rPr>
                <w:rFonts w:ascii="Times New Roman" w:hAnsi="Times New Roman"/>
                <w:color w:val="000000"/>
                <w:sz w:val="24"/>
                <w:szCs w:val="24"/>
                <w:shd w:val="clear" w:color="auto" w:fill="FFFFFF"/>
                <w:lang w:val="ru-RU"/>
              </w:rPr>
              <w:t>-</w:t>
            </w:r>
            <w:r w:rsidRPr="00F0746D">
              <w:rPr>
                <w:rFonts w:ascii="Times New Roman" w:hAnsi="Times New Roman"/>
                <w:color w:val="000000"/>
                <w:sz w:val="24"/>
                <w:szCs w:val="24"/>
              </w:rPr>
              <w:t> </w:t>
            </w:r>
            <w:r>
              <w:rPr>
                <w:rFonts w:ascii="Times New Roman" w:hAnsi="Times New Roman"/>
                <w:sz w:val="24"/>
                <w:szCs w:val="24"/>
                <w:lang w:val="ru-RU"/>
              </w:rPr>
              <w:t xml:space="preserve">размещение </w:t>
            </w:r>
            <w:r w:rsidR="00CB2B08" w:rsidRPr="00F0746D">
              <w:rPr>
                <w:rFonts w:ascii="Times New Roman" w:hAnsi="Times New Roman"/>
                <w:sz w:val="24"/>
                <w:szCs w:val="24"/>
                <w:lang w:val="ru-RU" w:eastAsia="ru-RU"/>
              </w:rPr>
              <w:t>антенн сотовой, радиорелейной спутниковой связи.</w:t>
            </w:r>
          </w:p>
        </w:tc>
      </w:tr>
    </w:tbl>
    <w:p w14:paraId="3096765E" w14:textId="77777777" w:rsidR="00DD7987" w:rsidRDefault="00DD7987" w:rsidP="00DD7987">
      <w:pPr>
        <w:widowControl w:val="0"/>
        <w:tabs>
          <w:tab w:val="left" w:pos="993"/>
        </w:tabs>
        <w:overflowPunct w:val="0"/>
        <w:autoSpaceDE w:val="0"/>
        <w:autoSpaceDN w:val="0"/>
        <w:adjustRightInd w:val="0"/>
        <w:spacing w:after="0" w:line="240" w:lineRule="auto"/>
        <w:ind w:left="720"/>
        <w:jc w:val="both"/>
        <w:rPr>
          <w:rFonts w:ascii="Times New Roman" w:hAnsi="Times New Roman"/>
          <w:bCs/>
          <w:sz w:val="24"/>
          <w:szCs w:val="24"/>
          <w:lang w:val="ru-RU"/>
        </w:rPr>
      </w:pPr>
    </w:p>
    <w:p w14:paraId="225F4DC3" w14:textId="0984394A" w:rsidR="00DB61D8" w:rsidRPr="0043756E" w:rsidRDefault="00DB61D8" w:rsidP="00BA57A1">
      <w:pPr>
        <w:widowControl w:val="0"/>
        <w:numPr>
          <w:ilvl w:val="0"/>
          <w:numId w:val="97"/>
        </w:numPr>
        <w:tabs>
          <w:tab w:val="left" w:pos="993"/>
        </w:tabs>
        <w:overflowPunct w:val="0"/>
        <w:autoSpaceDE w:val="0"/>
        <w:autoSpaceDN w:val="0"/>
        <w:adjustRightInd w:val="0"/>
        <w:spacing w:after="0" w:line="240" w:lineRule="auto"/>
        <w:ind w:left="0" w:firstLine="720"/>
        <w:jc w:val="both"/>
        <w:rPr>
          <w:rFonts w:ascii="Times New Roman" w:hAnsi="Times New Roman"/>
          <w:bCs/>
          <w:sz w:val="24"/>
          <w:szCs w:val="24"/>
          <w:lang w:val="ru-RU"/>
        </w:rPr>
      </w:pPr>
      <w:r w:rsidRPr="0043756E">
        <w:rPr>
          <w:rFonts w:ascii="Times New Roman" w:hAnsi="Times New Roman"/>
          <w:bCs/>
          <w:sz w:val="24"/>
          <w:szCs w:val="24"/>
          <w:lang w:val="ru-RU"/>
        </w:rPr>
        <w:t>Предельные (минимальные и (ил</w:t>
      </w:r>
      <w:r>
        <w:rPr>
          <w:rFonts w:ascii="Times New Roman" w:hAnsi="Times New Roman"/>
          <w:bCs/>
          <w:sz w:val="24"/>
          <w:szCs w:val="24"/>
          <w:lang w:val="ru-RU"/>
        </w:rPr>
        <w:t xml:space="preserve"> </w:t>
      </w:r>
      <w:r w:rsidRPr="0043756E">
        <w:rPr>
          <w:rFonts w:ascii="Times New Roman" w:hAnsi="Times New Roman"/>
          <w:bCs/>
          <w:sz w:val="24"/>
          <w:szCs w:val="24"/>
          <w:lang w:val="ru-RU"/>
        </w:rPr>
        <w:t xml:space="preserve">и) максимальные) размеры земельных участков и предельные параметры разрешенного строительства, реконструкции объектов капитального строительства в границах территориальной зоны </w:t>
      </w:r>
      <w:r>
        <w:rPr>
          <w:rFonts w:ascii="Times New Roman" w:hAnsi="Times New Roman"/>
          <w:bCs/>
          <w:sz w:val="24"/>
          <w:szCs w:val="24"/>
          <w:lang w:val="ru-RU"/>
        </w:rPr>
        <w:t>П-1</w:t>
      </w:r>
      <w:r w:rsidRPr="0043756E">
        <w:rPr>
          <w:rFonts w:ascii="Times New Roman" w:hAnsi="Times New Roman"/>
          <w:bCs/>
          <w:sz w:val="24"/>
          <w:szCs w:val="24"/>
          <w:lang w:val="ru-RU"/>
        </w:rPr>
        <w:t xml:space="preserve">: </w:t>
      </w:r>
    </w:p>
    <w:p w14:paraId="3D36E6E4" w14:textId="77777777" w:rsidR="00DB61D8" w:rsidRDefault="00DB61D8" w:rsidP="00DB61D8">
      <w:pPr>
        <w:pStyle w:val="ae"/>
        <w:widowControl w:val="0"/>
        <w:overflowPunct w:val="0"/>
        <w:autoSpaceDE w:val="0"/>
        <w:autoSpaceDN w:val="0"/>
        <w:adjustRightInd w:val="0"/>
        <w:spacing w:after="0" w:line="240" w:lineRule="auto"/>
        <w:ind w:left="0" w:firstLine="709"/>
        <w:contextualSpacing w:val="0"/>
        <w:jc w:val="both"/>
        <w:rPr>
          <w:rFonts w:ascii="Times New Roman" w:hAnsi="Times New Roman"/>
          <w:bCs/>
          <w:sz w:val="24"/>
          <w:szCs w:val="24"/>
          <w:lang w:val="ru-RU"/>
        </w:rPr>
      </w:pPr>
    </w:p>
    <w:tbl>
      <w:tblPr>
        <w:tblW w:w="9918" w:type="dxa"/>
        <w:jc w:val="center"/>
        <w:tblBorders>
          <w:top w:val="single" w:sz="4" w:space="0" w:color="000000"/>
          <w:left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5103"/>
        <w:gridCol w:w="4253"/>
      </w:tblGrid>
      <w:tr w:rsidR="00DB61D8" w:rsidRPr="00965C45" w14:paraId="14940DF6" w14:textId="77777777" w:rsidTr="00B27497">
        <w:trPr>
          <w:trHeight w:val="624"/>
          <w:jc w:val="center"/>
        </w:trPr>
        <w:tc>
          <w:tcPr>
            <w:tcW w:w="562" w:type="dxa"/>
            <w:shd w:val="clear" w:color="auto" w:fill="auto"/>
            <w:vAlign w:val="center"/>
          </w:tcPr>
          <w:p w14:paraId="7E448361" w14:textId="77777777" w:rsidR="00DB61D8" w:rsidRPr="00965C45" w:rsidRDefault="00DB61D8" w:rsidP="003246E2">
            <w:pPr>
              <w:spacing w:after="0" w:line="240" w:lineRule="auto"/>
              <w:jc w:val="center"/>
              <w:rPr>
                <w:rFonts w:ascii="Times New Roman" w:hAnsi="Times New Roman"/>
                <w:b/>
                <w:bCs/>
                <w:sz w:val="24"/>
                <w:szCs w:val="24"/>
                <w:lang w:val="ru-RU"/>
              </w:rPr>
            </w:pPr>
            <w:r w:rsidRPr="00965C45">
              <w:rPr>
                <w:rFonts w:ascii="Times New Roman" w:hAnsi="Times New Roman"/>
                <w:b/>
                <w:bCs/>
                <w:sz w:val="24"/>
                <w:szCs w:val="24"/>
                <w:lang w:val="ru-RU"/>
              </w:rPr>
              <w:t>№</w:t>
            </w:r>
          </w:p>
          <w:p w14:paraId="2571162D" w14:textId="77777777" w:rsidR="00DB61D8" w:rsidRPr="00965C45" w:rsidRDefault="00DB61D8" w:rsidP="003246E2">
            <w:pPr>
              <w:spacing w:after="0" w:line="240" w:lineRule="auto"/>
              <w:jc w:val="center"/>
              <w:rPr>
                <w:rFonts w:ascii="Times New Roman" w:hAnsi="Times New Roman"/>
                <w:sz w:val="24"/>
                <w:szCs w:val="24"/>
                <w:lang w:val="ru-RU"/>
              </w:rPr>
            </w:pPr>
            <w:r w:rsidRPr="00965C45">
              <w:rPr>
                <w:rFonts w:ascii="Times New Roman" w:hAnsi="Times New Roman"/>
                <w:b/>
                <w:bCs/>
                <w:sz w:val="24"/>
                <w:szCs w:val="24"/>
                <w:lang w:val="ru-RU"/>
              </w:rPr>
              <w:t>п/п</w:t>
            </w:r>
          </w:p>
        </w:tc>
        <w:tc>
          <w:tcPr>
            <w:tcW w:w="5103" w:type="dxa"/>
            <w:shd w:val="clear" w:color="auto" w:fill="auto"/>
            <w:vAlign w:val="center"/>
          </w:tcPr>
          <w:p w14:paraId="7E6C9296" w14:textId="77777777" w:rsidR="00DB61D8" w:rsidRPr="00965C45" w:rsidRDefault="00DB61D8" w:rsidP="003246E2">
            <w:pPr>
              <w:spacing w:after="0" w:line="240" w:lineRule="auto"/>
              <w:jc w:val="center"/>
              <w:rPr>
                <w:rFonts w:ascii="Times New Roman" w:hAnsi="Times New Roman"/>
                <w:sz w:val="24"/>
                <w:szCs w:val="24"/>
                <w:lang w:val="ru-RU"/>
              </w:rPr>
            </w:pPr>
            <w:r w:rsidRPr="00965C45">
              <w:rPr>
                <w:rFonts w:ascii="Times New Roman" w:hAnsi="Times New Roman"/>
                <w:b/>
                <w:bCs/>
                <w:sz w:val="24"/>
                <w:szCs w:val="24"/>
                <w:lang w:val="ru-RU"/>
              </w:rPr>
              <w:t>Наименование показател</w:t>
            </w:r>
            <w:r>
              <w:rPr>
                <w:rFonts w:ascii="Times New Roman" w:hAnsi="Times New Roman"/>
                <w:b/>
                <w:bCs/>
                <w:sz w:val="24"/>
                <w:szCs w:val="24"/>
                <w:lang w:val="ru-RU"/>
              </w:rPr>
              <w:t>ей</w:t>
            </w:r>
          </w:p>
        </w:tc>
        <w:tc>
          <w:tcPr>
            <w:tcW w:w="4253" w:type="dxa"/>
            <w:shd w:val="clear" w:color="auto" w:fill="auto"/>
            <w:vAlign w:val="center"/>
          </w:tcPr>
          <w:p w14:paraId="26408752" w14:textId="77777777" w:rsidR="00DB61D8" w:rsidRPr="00965C45" w:rsidRDefault="00DB61D8" w:rsidP="003246E2">
            <w:pPr>
              <w:spacing w:after="0" w:line="240" w:lineRule="auto"/>
              <w:jc w:val="center"/>
              <w:rPr>
                <w:rFonts w:ascii="Times New Roman" w:hAnsi="Times New Roman"/>
                <w:sz w:val="24"/>
                <w:szCs w:val="24"/>
                <w:lang w:val="ru-RU"/>
              </w:rPr>
            </w:pPr>
            <w:r>
              <w:rPr>
                <w:rFonts w:ascii="Times New Roman" w:hAnsi="Times New Roman"/>
                <w:b/>
                <w:bCs/>
                <w:sz w:val="24"/>
                <w:szCs w:val="24"/>
                <w:lang w:val="ru-RU"/>
              </w:rPr>
              <w:t>Значение п</w:t>
            </w:r>
            <w:r w:rsidRPr="00965C45">
              <w:rPr>
                <w:rFonts w:ascii="Times New Roman" w:hAnsi="Times New Roman"/>
                <w:b/>
                <w:bCs/>
                <w:sz w:val="24"/>
                <w:szCs w:val="24"/>
                <w:lang w:val="ru-RU"/>
              </w:rPr>
              <w:t>оказател</w:t>
            </w:r>
            <w:r>
              <w:rPr>
                <w:rFonts w:ascii="Times New Roman" w:hAnsi="Times New Roman"/>
                <w:b/>
                <w:bCs/>
                <w:sz w:val="24"/>
                <w:szCs w:val="24"/>
                <w:lang w:val="ru-RU"/>
              </w:rPr>
              <w:t xml:space="preserve">ей </w:t>
            </w:r>
          </w:p>
        </w:tc>
      </w:tr>
      <w:tr w:rsidR="00DB61D8" w:rsidRPr="00E10701" w14:paraId="7ECEBE7F" w14:textId="77777777" w:rsidTr="00B27497">
        <w:tblPrEx>
          <w:tblBorders>
            <w:bottom w:val="single" w:sz="4" w:space="0" w:color="000000"/>
          </w:tblBorders>
        </w:tblPrEx>
        <w:trPr>
          <w:trHeight w:val="567"/>
          <w:jc w:val="center"/>
        </w:trPr>
        <w:tc>
          <w:tcPr>
            <w:tcW w:w="562" w:type="dxa"/>
            <w:tcBorders>
              <w:bottom w:val="single" w:sz="4" w:space="0" w:color="000000"/>
            </w:tcBorders>
          </w:tcPr>
          <w:p w14:paraId="7A7C22C6" w14:textId="77777777" w:rsidR="00DB61D8" w:rsidRDefault="00DB61D8" w:rsidP="003246E2">
            <w:pPr>
              <w:spacing w:after="0" w:line="240" w:lineRule="auto"/>
              <w:jc w:val="center"/>
              <w:rPr>
                <w:rFonts w:ascii="Times New Roman" w:hAnsi="Times New Roman"/>
                <w:sz w:val="24"/>
                <w:szCs w:val="24"/>
                <w:lang w:val="ru-RU"/>
              </w:rPr>
            </w:pPr>
            <w:r>
              <w:rPr>
                <w:rFonts w:ascii="Times New Roman" w:hAnsi="Times New Roman"/>
                <w:sz w:val="24"/>
                <w:szCs w:val="24"/>
                <w:lang w:val="ru-RU"/>
              </w:rPr>
              <w:t>1</w:t>
            </w:r>
          </w:p>
        </w:tc>
        <w:tc>
          <w:tcPr>
            <w:tcW w:w="5103" w:type="dxa"/>
            <w:tcBorders>
              <w:bottom w:val="single" w:sz="4" w:space="0" w:color="000000"/>
            </w:tcBorders>
          </w:tcPr>
          <w:p w14:paraId="074EECE3" w14:textId="77777777" w:rsidR="00DB61D8" w:rsidRDefault="00DB61D8" w:rsidP="003246E2">
            <w:pPr>
              <w:widowControl w:val="0"/>
              <w:autoSpaceDE w:val="0"/>
              <w:autoSpaceDN w:val="0"/>
              <w:adjustRightInd w:val="0"/>
              <w:spacing w:after="0" w:line="240" w:lineRule="auto"/>
              <w:rPr>
                <w:rFonts w:ascii="Times New Roman" w:hAnsi="Times New Roman"/>
                <w:sz w:val="24"/>
                <w:szCs w:val="24"/>
                <w:lang w:val="ru-RU"/>
              </w:rPr>
            </w:pPr>
            <w:r w:rsidRPr="00F870F6">
              <w:rPr>
                <w:rFonts w:ascii="Times New Roman" w:hAnsi="Times New Roman"/>
                <w:sz w:val="24"/>
                <w:szCs w:val="24"/>
                <w:lang w:val="ru-RU"/>
              </w:rPr>
              <w:t>Предельные (минимальные и (или) максимальные) размеры земельных участков</w:t>
            </w:r>
          </w:p>
        </w:tc>
        <w:tc>
          <w:tcPr>
            <w:tcW w:w="4253" w:type="dxa"/>
            <w:tcBorders>
              <w:bottom w:val="single" w:sz="4" w:space="0" w:color="000000"/>
            </w:tcBorders>
            <w:vAlign w:val="center"/>
          </w:tcPr>
          <w:p w14:paraId="79E26F24" w14:textId="77777777" w:rsidR="00DB61D8" w:rsidRDefault="00DB61D8" w:rsidP="003246E2">
            <w:pPr>
              <w:widowControl w:val="0"/>
              <w:spacing w:after="0" w:line="240" w:lineRule="auto"/>
              <w:jc w:val="center"/>
              <w:rPr>
                <w:rFonts w:ascii="Times New Roman" w:hAnsi="Times New Roman"/>
                <w:sz w:val="24"/>
                <w:szCs w:val="24"/>
                <w:lang w:val="ru-RU"/>
              </w:rPr>
            </w:pPr>
            <w:r w:rsidRPr="00F870F6">
              <w:rPr>
                <w:rFonts w:ascii="Times New Roman" w:hAnsi="Times New Roman"/>
                <w:sz w:val="24"/>
                <w:szCs w:val="24"/>
                <w:lang w:val="ru-RU"/>
              </w:rPr>
              <w:t>не подлежат установлению</w:t>
            </w:r>
          </w:p>
        </w:tc>
      </w:tr>
      <w:tr w:rsidR="00615835" w:rsidRPr="00615835" w14:paraId="1FFB0553" w14:textId="77777777" w:rsidTr="000A164A">
        <w:tblPrEx>
          <w:tblBorders>
            <w:bottom w:val="single" w:sz="4" w:space="0" w:color="000000"/>
          </w:tblBorders>
        </w:tblPrEx>
        <w:trPr>
          <w:trHeight w:val="851"/>
          <w:jc w:val="center"/>
        </w:trPr>
        <w:tc>
          <w:tcPr>
            <w:tcW w:w="562" w:type="dxa"/>
            <w:tcBorders>
              <w:bottom w:val="single" w:sz="4" w:space="0" w:color="000000"/>
            </w:tcBorders>
          </w:tcPr>
          <w:p w14:paraId="0B282678" w14:textId="7C081478" w:rsidR="00615835" w:rsidRDefault="00615835" w:rsidP="003246E2">
            <w:pPr>
              <w:spacing w:after="0" w:line="240" w:lineRule="auto"/>
              <w:jc w:val="center"/>
              <w:rPr>
                <w:rFonts w:ascii="Times New Roman" w:hAnsi="Times New Roman"/>
                <w:sz w:val="24"/>
                <w:szCs w:val="24"/>
                <w:lang w:val="ru-RU"/>
              </w:rPr>
            </w:pPr>
            <w:r>
              <w:rPr>
                <w:rFonts w:ascii="Times New Roman" w:hAnsi="Times New Roman"/>
                <w:sz w:val="24"/>
                <w:szCs w:val="24"/>
                <w:lang w:val="ru-RU"/>
              </w:rPr>
              <w:t>2</w:t>
            </w:r>
          </w:p>
        </w:tc>
        <w:tc>
          <w:tcPr>
            <w:tcW w:w="5103" w:type="dxa"/>
            <w:tcBorders>
              <w:bottom w:val="single" w:sz="4" w:space="0" w:color="000000"/>
            </w:tcBorders>
            <w:shd w:val="clear" w:color="auto" w:fill="auto"/>
          </w:tcPr>
          <w:p w14:paraId="1E5885C3" w14:textId="1A4EC9B6" w:rsidR="00615835" w:rsidRPr="00615835" w:rsidRDefault="00615835" w:rsidP="003246E2">
            <w:pPr>
              <w:widowControl w:val="0"/>
              <w:autoSpaceDE w:val="0"/>
              <w:autoSpaceDN w:val="0"/>
              <w:adjustRightInd w:val="0"/>
              <w:spacing w:after="0" w:line="240" w:lineRule="auto"/>
              <w:rPr>
                <w:rFonts w:ascii="Times New Roman" w:hAnsi="Times New Roman"/>
                <w:color w:val="000000"/>
                <w:sz w:val="24"/>
                <w:szCs w:val="24"/>
                <w:lang w:val="ru-RU"/>
              </w:rPr>
            </w:pPr>
            <w:r w:rsidRPr="00615835">
              <w:rPr>
                <w:rFonts w:ascii="Times New Roman" w:hAnsi="Times New Roman"/>
                <w:color w:val="000000"/>
                <w:sz w:val="24"/>
                <w:szCs w:val="24"/>
                <w:lang w:val="ru-RU"/>
              </w:rPr>
              <w:t>Максимальный класс опасности объектов капитального строительства, размещаемых на территории земельных участков</w:t>
            </w:r>
          </w:p>
        </w:tc>
        <w:tc>
          <w:tcPr>
            <w:tcW w:w="4253" w:type="dxa"/>
            <w:tcBorders>
              <w:bottom w:val="single" w:sz="4" w:space="0" w:color="000000"/>
            </w:tcBorders>
            <w:shd w:val="clear" w:color="auto" w:fill="auto"/>
            <w:vAlign w:val="center"/>
          </w:tcPr>
          <w:p w14:paraId="45105E36" w14:textId="4560C1D4" w:rsidR="00615835" w:rsidRPr="00615835" w:rsidRDefault="00615835" w:rsidP="003246E2">
            <w:pPr>
              <w:widowControl w:val="0"/>
              <w:spacing w:after="0" w:line="240" w:lineRule="auto"/>
              <w:jc w:val="center"/>
              <w:rPr>
                <w:rFonts w:ascii="Times New Roman" w:hAnsi="Times New Roman"/>
                <w:color w:val="000000"/>
                <w:sz w:val="24"/>
                <w:szCs w:val="24"/>
                <w:lang w:val="ru-RU"/>
              </w:rPr>
            </w:pPr>
            <w:r w:rsidRPr="00615835">
              <w:rPr>
                <w:rFonts w:ascii="Times New Roman" w:hAnsi="Times New Roman"/>
                <w:color w:val="000000"/>
                <w:sz w:val="24"/>
                <w:szCs w:val="24"/>
              </w:rPr>
              <w:t>I</w:t>
            </w:r>
            <w:r>
              <w:rPr>
                <w:rFonts w:ascii="Times New Roman" w:hAnsi="Times New Roman"/>
                <w:color w:val="000000"/>
                <w:sz w:val="24"/>
                <w:szCs w:val="24"/>
                <w:lang w:val="ru-RU"/>
              </w:rPr>
              <w:t xml:space="preserve"> </w:t>
            </w:r>
            <w:r w:rsidRPr="00615835">
              <w:rPr>
                <w:rStyle w:val="af5"/>
                <w:rFonts w:ascii="Times New Roman" w:hAnsi="Times New Roman"/>
                <w:color w:val="000000"/>
                <w:sz w:val="24"/>
                <w:szCs w:val="24"/>
                <w:vertAlign w:val="baseline"/>
                <w:lang w:val="ru-RU"/>
              </w:rPr>
              <w:footnoteReference w:id="7"/>
            </w:r>
            <w:r w:rsidRPr="00615835">
              <w:rPr>
                <w:rFonts w:ascii="Times New Roman" w:hAnsi="Times New Roman"/>
                <w:color w:val="000000"/>
                <w:sz w:val="24"/>
                <w:szCs w:val="24"/>
                <w:lang w:val="ru-RU"/>
              </w:rPr>
              <w:t xml:space="preserve"> </w:t>
            </w:r>
          </w:p>
        </w:tc>
      </w:tr>
      <w:tr w:rsidR="00DB61D8" w:rsidRPr="006B5767" w14:paraId="5B429767" w14:textId="77777777" w:rsidTr="00B27497">
        <w:tblPrEx>
          <w:tblBorders>
            <w:bottom w:val="single" w:sz="4" w:space="0" w:color="000000"/>
          </w:tblBorders>
        </w:tblPrEx>
        <w:trPr>
          <w:trHeight w:val="567"/>
          <w:jc w:val="center"/>
        </w:trPr>
        <w:tc>
          <w:tcPr>
            <w:tcW w:w="562" w:type="dxa"/>
            <w:tcBorders>
              <w:top w:val="single" w:sz="4" w:space="0" w:color="000000"/>
              <w:bottom w:val="single" w:sz="4" w:space="0" w:color="000000"/>
            </w:tcBorders>
          </w:tcPr>
          <w:p w14:paraId="5C6F093E" w14:textId="53B347E4" w:rsidR="00DB61D8" w:rsidRPr="00AB7CD7" w:rsidRDefault="00615835" w:rsidP="003246E2">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3</w:t>
            </w:r>
          </w:p>
        </w:tc>
        <w:tc>
          <w:tcPr>
            <w:tcW w:w="5103" w:type="dxa"/>
            <w:tcBorders>
              <w:top w:val="single" w:sz="4" w:space="0" w:color="000000"/>
              <w:bottom w:val="single" w:sz="4" w:space="0" w:color="000000"/>
            </w:tcBorders>
          </w:tcPr>
          <w:p w14:paraId="2AC27A26" w14:textId="77777777" w:rsidR="00DB61D8" w:rsidRPr="00DF20DC" w:rsidRDefault="00DB61D8" w:rsidP="003246E2">
            <w:pPr>
              <w:widowControl w:val="0"/>
              <w:autoSpaceDE w:val="0"/>
              <w:autoSpaceDN w:val="0"/>
              <w:adjustRightInd w:val="0"/>
              <w:spacing w:after="0" w:line="240" w:lineRule="auto"/>
              <w:rPr>
                <w:rFonts w:ascii="Times New Roman" w:hAnsi="Times New Roman"/>
                <w:sz w:val="24"/>
                <w:szCs w:val="24"/>
                <w:lang w:val="ru-RU"/>
              </w:rPr>
            </w:pPr>
            <w:r w:rsidRPr="00DF20DC">
              <w:rPr>
                <w:rFonts w:ascii="Times New Roman" w:hAnsi="Times New Roman"/>
                <w:sz w:val="24"/>
                <w:szCs w:val="24"/>
                <w:lang w:val="ru-RU"/>
              </w:rPr>
              <w:t xml:space="preserve">Минимальные расстояния от зданий до красных линий улиц и проездов </w:t>
            </w:r>
          </w:p>
        </w:tc>
        <w:tc>
          <w:tcPr>
            <w:tcW w:w="4253" w:type="dxa"/>
            <w:tcBorders>
              <w:top w:val="single" w:sz="4" w:space="0" w:color="000000"/>
              <w:bottom w:val="single" w:sz="4" w:space="0" w:color="000000"/>
            </w:tcBorders>
            <w:vAlign w:val="center"/>
          </w:tcPr>
          <w:p w14:paraId="01D4C97E" w14:textId="7302FF10" w:rsidR="00DB61D8" w:rsidRPr="00AB7CD7" w:rsidRDefault="00F52D3D" w:rsidP="003246E2">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10</w:t>
            </w:r>
            <w:r w:rsidR="00DB61D8">
              <w:rPr>
                <w:rFonts w:ascii="Times New Roman" w:hAnsi="Times New Roman"/>
                <w:sz w:val="24"/>
                <w:szCs w:val="24"/>
                <w:lang w:val="ru-RU"/>
              </w:rPr>
              <w:t xml:space="preserve"> м</w:t>
            </w:r>
          </w:p>
        </w:tc>
      </w:tr>
      <w:tr w:rsidR="00DB61D8" w:rsidRPr="006B5767" w14:paraId="1855015D" w14:textId="77777777" w:rsidTr="00B27497">
        <w:tblPrEx>
          <w:tblBorders>
            <w:bottom w:val="single" w:sz="4" w:space="0" w:color="000000"/>
          </w:tblBorders>
        </w:tblPrEx>
        <w:trPr>
          <w:trHeight w:val="567"/>
          <w:jc w:val="center"/>
        </w:trPr>
        <w:tc>
          <w:tcPr>
            <w:tcW w:w="562" w:type="dxa"/>
            <w:tcBorders>
              <w:top w:val="single" w:sz="4" w:space="0" w:color="000000"/>
              <w:bottom w:val="nil"/>
            </w:tcBorders>
          </w:tcPr>
          <w:p w14:paraId="24B71FD7" w14:textId="022BC2DB" w:rsidR="00DB61D8" w:rsidRPr="00AB7CD7" w:rsidRDefault="00615835" w:rsidP="003246E2">
            <w:pPr>
              <w:spacing w:after="0" w:line="240" w:lineRule="auto"/>
              <w:jc w:val="center"/>
              <w:rPr>
                <w:rFonts w:ascii="Times New Roman" w:hAnsi="Times New Roman"/>
                <w:sz w:val="24"/>
                <w:szCs w:val="24"/>
                <w:lang w:val="ru-RU"/>
              </w:rPr>
            </w:pPr>
            <w:r>
              <w:rPr>
                <w:rFonts w:ascii="Times New Roman" w:hAnsi="Times New Roman"/>
                <w:sz w:val="24"/>
                <w:szCs w:val="24"/>
                <w:lang w:val="ru-RU"/>
              </w:rPr>
              <w:t>4</w:t>
            </w:r>
          </w:p>
        </w:tc>
        <w:tc>
          <w:tcPr>
            <w:tcW w:w="5103" w:type="dxa"/>
            <w:tcBorders>
              <w:top w:val="single" w:sz="4" w:space="0" w:color="000000"/>
              <w:bottom w:val="nil"/>
            </w:tcBorders>
          </w:tcPr>
          <w:p w14:paraId="204D4849" w14:textId="77777777" w:rsidR="00DB61D8" w:rsidRPr="00F36D23" w:rsidRDefault="00DB61D8" w:rsidP="003246E2">
            <w:pPr>
              <w:widowControl w:val="0"/>
              <w:autoSpaceDE w:val="0"/>
              <w:autoSpaceDN w:val="0"/>
              <w:adjustRightInd w:val="0"/>
              <w:spacing w:after="0" w:line="240" w:lineRule="auto"/>
              <w:rPr>
                <w:rFonts w:ascii="Times New Roman" w:hAnsi="Times New Roman"/>
                <w:sz w:val="24"/>
                <w:szCs w:val="24"/>
                <w:lang w:val="ru-RU"/>
              </w:rPr>
            </w:pPr>
            <w:r w:rsidRPr="00F36D23">
              <w:rPr>
                <w:rFonts w:ascii="Times New Roman" w:hAnsi="Times New Roman"/>
                <w:sz w:val="24"/>
                <w:szCs w:val="24"/>
                <w:lang w:val="ru-RU"/>
              </w:rPr>
              <w:t xml:space="preserve">Предельное количество этажей или предельная высота зданий, строений и сооружений </w:t>
            </w:r>
          </w:p>
        </w:tc>
        <w:tc>
          <w:tcPr>
            <w:tcW w:w="4253" w:type="dxa"/>
            <w:tcBorders>
              <w:top w:val="single" w:sz="4" w:space="0" w:color="000000"/>
              <w:bottom w:val="nil"/>
            </w:tcBorders>
            <w:vAlign w:val="center"/>
          </w:tcPr>
          <w:p w14:paraId="4FDACF71" w14:textId="77777777" w:rsidR="00DB61D8" w:rsidRPr="00F36D23" w:rsidRDefault="00DB61D8" w:rsidP="003246E2">
            <w:pPr>
              <w:widowControl w:val="0"/>
              <w:spacing w:after="0" w:line="240" w:lineRule="auto"/>
              <w:jc w:val="center"/>
              <w:rPr>
                <w:rFonts w:ascii="Times New Roman" w:hAnsi="Times New Roman"/>
                <w:sz w:val="24"/>
                <w:szCs w:val="24"/>
                <w:lang w:val="ru-RU"/>
              </w:rPr>
            </w:pPr>
            <w:r w:rsidRPr="00F870F6">
              <w:rPr>
                <w:rFonts w:ascii="Times New Roman" w:hAnsi="Times New Roman"/>
                <w:sz w:val="24"/>
                <w:szCs w:val="24"/>
                <w:lang w:val="ru-RU"/>
              </w:rPr>
              <w:t>не подлеж</w:t>
            </w:r>
            <w:r>
              <w:rPr>
                <w:rFonts w:ascii="Times New Roman" w:hAnsi="Times New Roman"/>
                <w:sz w:val="24"/>
                <w:szCs w:val="24"/>
                <w:lang w:val="ru-RU"/>
              </w:rPr>
              <w:t>и</w:t>
            </w:r>
            <w:r w:rsidRPr="00F870F6">
              <w:rPr>
                <w:rFonts w:ascii="Times New Roman" w:hAnsi="Times New Roman"/>
                <w:sz w:val="24"/>
                <w:szCs w:val="24"/>
                <w:lang w:val="ru-RU"/>
              </w:rPr>
              <w:t>т установлению</w:t>
            </w:r>
          </w:p>
        </w:tc>
      </w:tr>
      <w:tr w:rsidR="00DB61D8" w:rsidRPr="00657BDB" w14:paraId="616C19C6" w14:textId="77777777" w:rsidTr="00B27497">
        <w:tblPrEx>
          <w:tblBorders>
            <w:bottom w:val="single" w:sz="4" w:space="0" w:color="000000"/>
          </w:tblBorders>
        </w:tblPrEx>
        <w:trPr>
          <w:trHeight w:val="567"/>
          <w:jc w:val="center"/>
        </w:trPr>
        <w:tc>
          <w:tcPr>
            <w:tcW w:w="562" w:type="dxa"/>
            <w:tcBorders>
              <w:top w:val="single" w:sz="4" w:space="0" w:color="000000"/>
              <w:bottom w:val="single" w:sz="4" w:space="0" w:color="000000"/>
            </w:tcBorders>
          </w:tcPr>
          <w:p w14:paraId="10220210" w14:textId="7F1594FB" w:rsidR="00DB61D8" w:rsidRPr="00657BDB" w:rsidRDefault="00615835" w:rsidP="003246E2">
            <w:pPr>
              <w:spacing w:after="0" w:line="240" w:lineRule="auto"/>
              <w:jc w:val="center"/>
              <w:rPr>
                <w:rFonts w:ascii="Times New Roman" w:hAnsi="Times New Roman"/>
                <w:sz w:val="24"/>
                <w:szCs w:val="24"/>
                <w:lang w:val="ru-RU"/>
              </w:rPr>
            </w:pPr>
            <w:r>
              <w:rPr>
                <w:rFonts w:ascii="Times New Roman" w:hAnsi="Times New Roman"/>
                <w:sz w:val="24"/>
                <w:szCs w:val="24"/>
                <w:lang w:val="ru-RU"/>
              </w:rPr>
              <w:t>5</w:t>
            </w:r>
          </w:p>
        </w:tc>
        <w:tc>
          <w:tcPr>
            <w:tcW w:w="5103" w:type="dxa"/>
            <w:tcBorders>
              <w:bottom w:val="single" w:sz="4" w:space="0" w:color="000000"/>
            </w:tcBorders>
          </w:tcPr>
          <w:p w14:paraId="03B5D8E9" w14:textId="03A58649" w:rsidR="00DB61D8" w:rsidRPr="00657BDB" w:rsidRDefault="00DB61D8" w:rsidP="003246E2">
            <w:pPr>
              <w:widowControl w:val="0"/>
              <w:autoSpaceDE w:val="0"/>
              <w:autoSpaceDN w:val="0"/>
              <w:adjustRightInd w:val="0"/>
              <w:spacing w:after="0" w:line="240" w:lineRule="auto"/>
              <w:rPr>
                <w:rFonts w:ascii="Times New Roman" w:hAnsi="Times New Roman"/>
                <w:sz w:val="24"/>
                <w:szCs w:val="24"/>
                <w:lang w:val="ru-RU"/>
              </w:rPr>
            </w:pPr>
            <w:r w:rsidRPr="00657BDB">
              <w:rPr>
                <w:rFonts w:ascii="Times New Roman" w:hAnsi="Times New Roman"/>
                <w:sz w:val="24"/>
                <w:szCs w:val="24"/>
                <w:lang w:val="ru-RU"/>
              </w:rPr>
              <w:t xml:space="preserve">Максимальный процент застройки </w:t>
            </w:r>
            <w:r w:rsidR="00B27497">
              <w:rPr>
                <w:rFonts w:ascii="Times New Roman" w:hAnsi="Times New Roman"/>
                <w:sz w:val="24"/>
                <w:szCs w:val="24"/>
                <w:lang w:val="ru-RU"/>
              </w:rPr>
              <w:t>земельного участка</w:t>
            </w:r>
          </w:p>
        </w:tc>
        <w:tc>
          <w:tcPr>
            <w:tcW w:w="4253" w:type="dxa"/>
            <w:tcBorders>
              <w:bottom w:val="single" w:sz="4" w:space="0" w:color="000000"/>
            </w:tcBorders>
            <w:vAlign w:val="center"/>
          </w:tcPr>
          <w:p w14:paraId="724F25DA" w14:textId="4F3D7D00" w:rsidR="00DB61D8" w:rsidRDefault="00F52D3D" w:rsidP="003246E2">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40 %</w:t>
            </w:r>
          </w:p>
        </w:tc>
      </w:tr>
      <w:tr w:rsidR="00DB61D8" w:rsidRPr="00A15629" w14:paraId="10C7160F" w14:textId="77777777" w:rsidTr="00B27497">
        <w:tblPrEx>
          <w:tblBorders>
            <w:bottom w:val="single" w:sz="4" w:space="0" w:color="000000"/>
          </w:tblBorders>
        </w:tblPrEx>
        <w:trPr>
          <w:jc w:val="center"/>
        </w:trPr>
        <w:tc>
          <w:tcPr>
            <w:tcW w:w="562" w:type="dxa"/>
            <w:tcBorders>
              <w:bottom w:val="single" w:sz="4" w:space="0" w:color="000000"/>
            </w:tcBorders>
          </w:tcPr>
          <w:p w14:paraId="0B25AB42" w14:textId="212D2E49" w:rsidR="00DB61D8" w:rsidRDefault="00615835" w:rsidP="003246E2">
            <w:pPr>
              <w:spacing w:after="0" w:line="240" w:lineRule="auto"/>
              <w:jc w:val="center"/>
              <w:rPr>
                <w:rFonts w:ascii="Times New Roman" w:hAnsi="Times New Roman"/>
                <w:sz w:val="24"/>
                <w:szCs w:val="24"/>
                <w:lang w:val="ru-RU"/>
              </w:rPr>
            </w:pPr>
            <w:r>
              <w:rPr>
                <w:rFonts w:ascii="Times New Roman" w:hAnsi="Times New Roman"/>
                <w:sz w:val="24"/>
                <w:szCs w:val="24"/>
                <w:lang w:val="ru-RU"/>
              </w:rPr>
              <w:t>6</w:t>
            </w:r>
          </w:p>
        </w:tc>
        <w:tc>
          <w:tcPr>
            <w:tcW w:w="5103" w:type="dxa"/>
            <w:tcBorders>
              <w:bottom w:val="single" w:sz="4" w:space="0" w:color="000000"/>
            </w:tcBorders>
          </w:tcPr>
          <w:p w14:paraId="3F27ACC9" w14:textId="77777777" w:rsidR="00DB61D8" w:rsidRPr="00D76206" w:rsidRDefault="00DB61D8" w:rsidP="003246E2">
            <w:pPr>
              <w:widowControl w:val="0"/>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Минимальное количество машино-мест</w:t>
            </w:r>
          </w:p>
        </w:tc>
        <w:tc>
          <w:tcPr>
            <w:tcW w:w="4253" w:type="dxa"/>
            <w:tcBorders>
              <w:bottom w:val="single" w:sz="4" w:space="0" w:color="000000"/>
            </w:tcBorders>
          </w:tcPr>
          <w:p w14:paraId="701C827E" w14:textId="77777777" w:rsidR="00DB61D8" w:rsidRPr="00D76206" w:rsidRDefault="00DB61D8" w:rsidP="003246E2">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 xml:space="preserve">определяется расчетом в соответствии с нормативами </w:t>
            </w:r>
            <w:r w:rsidRPr="00F36D23">
              <w:rPr>
                <w:rFonts w:ascii="Times New Roman" w:hAnsi="Times New Roman"/>
                <w:sz w:val="24"/>
                <w:szCs w:val="24"/>
                <w:lang w:val="ru-RU"/>
              </w:rPr>
              <w:t>градостроительного проектирования</w:t>
            </w:r>
          </w:p>
        </w:tc>
      </w:tr>
    </w:tbl>
    <w:p w14:paraId="40A601B6" w14:textId="77777777" w:rsidR="00DB61D8" w:rsidRPr="00443A9A" w:rsidRDefault="00DB61D8" w:rsidP="00DB61D8">
      <w:pPr>
        <w:pStyle w:val="ae"/>
        <w:widowControl w:val="0"/>
        <w:overflowPunct w:val="0"/>
        <w:autoSpaceDE w:val="0"/>
        <w:autoSpaceDN w:val="0"/>
        <w:adjustRightInd w:val="0"/>
        <w:spacing w:after="0" w:line="240" w:lineRule="auto"/>
        <w:ind w:left="0" w:firstLine="709"/>
        <w:jc w:val="both"/>
        <w:rPr>
          <w:rFonts w:ascii="Times New Roman" w:hAnsi="Times New Roman"/>
          <w:b/>
          <w:sz w:val="20"/>
          <w:szCs w:val="20"/>
          <w:lang w:val="ru-RU"/>
        </w:rPr>
      </w:pPr>
    </w:p>
    <w:p w14:paraId="3B9C68CD" w14:textId="13087A5A" w:rsidR="00DB61D8" w:rsidRDefault="00DB61D8" w:rsidP="00BA57A1">
      <w:pPr>
        <w:pStyle w:val="ae"/>
        <w:widowControl w:val="0"/>
        <w:numPr>
          <w:ilvl w:val="0"/>
          <w:numId w:val="98"/>
        </w:numPr>
        <w:tabs>
          <w:tab w:val="left" w:pos="993"/>
          <w:tab w:val="left" w:pos="1134"/>
        </w:tabs>
        <w:overflowPunct w:val="0"/>
        <w:autoSpaceDE w:val="0"/>
        <w:autoSpaceDN w:val="0"/>
        <w:adjustRightInd w:val="0"/>
        <w:spacing w:after="0" w:line="240" w:lineRule="auto"/>
        <w:ind w:left="0" w:firstLine="720"/>
        <w:contextualSpacing w:val="0"/>
        <w:jc w:val="both"/>
        <w:rPr>
          <w:rFonts w:ascii="Times New Roman" w:hAnsi="Times New Roman"/>
          <w:sz w:val="24"/>
          <w:szCs w:val="24"/>
          <w:lang w:val="ru-RU"/>
        </w:rPr>
      </w:pPr>
      <w:r w:rsidRPr="005D75BC">
        <w:rPr>
          <w:rFonts w:ascii="Times New Roman" w:hAnsi="Times New Roman"/>
          <w:sz w:val="24"/>
          <w:szCs w:val="24"/>
          <w:lang w:val="ru-RU"/>
        </w:rPr>
        <w:t xml:space="preserve">Иные параметры принимаются в соответствии с требованиями технических регламентов, сводов правил, </w:t>
      </w:r>
      <w:r w:rsidR="00F52D3D">
        <w:rPr>
          <w:rFonts w:ascii="Times New Roman" w:hAnsi="Times New Roman"/>
          <w:sz w:val="24"/>
          <w:szCs w:val="24"/>
          <w:lang w:val="ru-RU"/>
        </w:rPr>
        <w:t xml:space="preserve">санитарно-эпидемиологических норм и правил, </w:t>
      </w:r>
      <w:r w:rsidRPr="005D75BC">
        <w:rPr>
          <w:rFonts w:ascii="Times New Roman" w:hAnsi="Times New Roman"/>
          <w:sz w:val="24"/>
          <w:szCs w:val="24"/>
          <w:lang w:val="ru-RU"/>
        </w:rPr>
        <w:t>нормативов градостроительного проектирования.</w:t>
      </w:r>
    </w:p>
    <w:p w14:paraId="1D342A33" w14:textId="1CB8AF3F" w:rsidR="00F52D3D" w:rsidRPr="006D1FAE" w:rsidRDefault="00DB61D8" w:rsidP="00BA57A1">
      <w:pPr>
        <w:pStyle w:val="ae"/>
        <w:widowControl w:val="0"/>
        <w:numPr>
          <w:ilvl w:val="0"/>
          <w:numId w:val="98"/>
        </w:numPr>
        <w:tabs>
          <w:tab w:val="left" w:pos="993"/>
          <w:tab w:val="left" w:pos="1134"/>
        </w:tabs>
        <w:overflowPunct w:val="0"/>
        <w:autoSpaceDE w:val="0"/>
        <w:autoSpaceDN w:val="0"/>
        <w:adjustRightInd w:val="0"/>
        <w:spacing w:after="0" w:line="240" w:lineRule="auto"/>
        <w:ind w:left="0" w:firstLine="720"/>
        <w:contextualSpacing w:val="0"/>
        <w:jc w:val="both"/>
        <w:rPr>
          <w:rFonts w:ascii="Times New Roman" w:hAnsi="Times New Roman"/>
          <w:color w:val="000000"/>
          <w:sz w:val="24"/>
          <w:szCs w:val="24"/>
          <w:lang w:val="ru-RU"/>
        </w:rPr>
      </w:pPr>
      <w:r>
        <w:rPr>
          <w:rFonts w:ascii="Times New Roman" w:hAnsi="Times New Roman"/>
          <w:sz w:val="24"/>
          <w:szCs w:val="24"/>
          <w:lang w:val="ru-RU"/>
        </w:rPr>
        <w:t>Р</w:t>
      </w:r>
      <w:r w:rsidRPr="00965C45">
        <w:rPr>
          <w:rFonts w:ascii="Times New Roman" w:hAnsi="Times New Roman"/>
          <w:sz w:val="24"/>
          <w:szCs w:val="24"/>
          <w:lang w:val="ru-RU"/>
        </w:rPr>
        <w:t>азмещени</w:t>
      </w:r>
      <w:r>
        <w:rPr>
          <w:rFonts w:ascii="Times New Roman" w:hAnsi="Times New Roman"/>
          <w:sz w:val="24"/>
          <w:szCs w:val="24"/>
          <w:lang w:val="ru-RU"/>
        </w:rPr>
        <w:t>е</w:t>
      </w:r>
      <w:r w:rsidRPr="00965C45">
        <w:rPr>
          <w:rFonts w:ascii="Times New Roman" w:hAnsi="Times New Roman"/>
          <w:sz w:val="24"/>
          <w:szCs w:val="24"/>
          <w:lang w:val="ru-RU"/>
        </w:rPr>
        <w:t xml:space="preserve"> </w:t>
      </w:r>
      <w:r w:rsidRPr="00144977">
        <w:rPr>
          <w:rFonts w:ascii="Times New Roman" w:hAnsi="Times New Roman"/>
          <w:sz w:val="24"/>
          <w:szCs w:val="24"/>
          <w:lang w:val="ru-RU"/>
        </w:rPr>
        <w:t xml:space="preserve">зданий, строений </w:t>
      </w:r>
      <w:r w:rsidRPr="00965C45">
        <w:rPr>
          <w:rFonts w:ascii="Times New Roman" w:hAnsi="Times New Roman"/>
          <w:sz w:val="24"/>
          <w:szCs w:val="24"/>
          <w:lang w:val="ru-RU"/>
        </w:rPr>
        <w:t>должн</w:t>
      </w:r>
      <w:r>
        <w:rPr>
          <w:rFonts w:ascii="Times New Roman" w:hAnsi="Times New Roman"/>
          <w:sz w:val="24"/>
          <w:szCs w:val="24"/>
          <w:lang w:val="ru-RU"/>
        </w:rPr>
        <w:t>о</w:t>
      </w:r>
      <w:r w:rsidRPr="00965C45">
        <w:rPr>
          <w:rFonts w:ascii="Times New Roman" w:hAnsi="Times New Roman"/>
          <w:sz w:val="24"/>
          <w:szCs w:val="24"/>
          <w:lang w:val="ru-RU"/>
        </w:rPr>
        <w:t xml:space="preserve"> </w:t>
      </w:r>
      <w:r>
        <w:rPr>
          <w:rFonts w:ascii="Times New Roman" w:hAnsi="Times New Roman"/>
          <w:sz w:val="24"/>
          <w:szCs w:val="24"/>
          <w:lang w:val="ru-RU"/>
        </w:rPr>
        <w:t>осуществляться</w:t>
      </w:r>
      <w:r w:rsidRPr="00965C45">
        <w:rPr>
          <w:rFonts w:ascii="Times New Roman" w:hAnsi="Times New Roman"/>
          <w:sz w:val="24"/>
          <w:szCs w:val="24"/>
          <w:lang w:val="ru-RU"/>
        </w:rPr>
        <w:t xml:space="preserve"> </w:t>
      </w:r>
      <w:r>
        <w:rPr>
          <w:rFonts w:ascii="Times New Roman" w:hAnsi="Times New Roman"/>
          <w:sz w:val="24"/>
          <w:szCs w:val="24"/>
          <w:lang w:val="ru-RU"/>
        </w:rPr>
        <w:t xml:space="preserve">в соответствии с проектом планировки территории с учетом </w:t>
      </w:r>
      <w:r w:rsidRPr="00947E51">
        <w:rPr>
          <w:rFonts w:ascii="Times New Roman" w:hAnsi="Times New Roman"/>
          <w:color w:val="000000"/>
          <w:sz w:val="24"/>
          <w:szCs w:val="24"/>
          <w:lang w:val="ru-RU"/>
        </w:rPr>
        <w:t>санитарных, противопожарных, градостроительных требований</w:t>
      </w:r>
      <w:r w:rsidR="00947E51" w:rsidRPr="00947E51">
        <w:rPr>
          <w:rFonts w:ascii="Times New Roman" w:hAnsi="Times New Roman"/>
          <w:color w:val="000000"/>
          <w:sz w:val="24"/>
          <w:szCs w:val="24"/>
          <w:lang w:val="ru-RU"/>
        </w:rPr>
        <w:t xml:space="preserve"> </w:t>
      </w:r>
      <w:r w:rsidR="00947E51" w:rsidRPr="00947E51">
        <w:rPr>
          <w:rFonts w:ascii="Times New Roman" w:hAnsi="Times New Roman"/>
          <w:color w:val="000000"/>
          <w:sz w:val="24"/>
          <w:szCs w:val="24"/>
          <w:shd w:val="clear" w:color="auto" w:fill="FFFFFF"/>
          <w:lang w:val="ru-RU"/>
        </w:rPr>
        <w:t>обеспечивая необходимые по расчету санитарные разрывы до близлежащих жилых, общественно-деловых и иных зон</w:t>
      </w:r>
      <w:r w:rsidRPr="00947E51">
        <w:rPr>
          <w:rFonts w:ascii="Times New Roman" w:hAnsi="Times New Roman"/>
          <w:color w:val="000000"/>
          <w:sz w:val="24"/>
          <w:szCs w:val="24"/>
          <w:lang w:val="ru-RU"/>
        </w:rPr>
        <w:t>.</w:t>
      </w:r>
    </w:p>
    <w:p w14:paraId="4FC145A6" w14:textId="413AECE0" w:rsidR="00DB61D8" w:rsidRDefault="00DB61D8" w:rsidP="00BA57A1">
      <w:pPr>
        <w:pStyle w:val="ae"/>
        <w:widowControl w:val="0"/>
        <w:numPr>
          <w:ilvl w:val="0"/>
          <w:numId w:val="98"/>
        </w:numPr>
        <w:tabs>
          <w:tab w:val="left" w:pos="993"/>
          <w:tab w:val="left" w:pos="1134"/>
        </w:tabs>
        <w:overflowPunct w:val="0"/>
        <w:autoSpaceDE w:val="0"/>
        <w:autoSpaceDN w:val="0"/>
        <w:adjustRightInd w:val="0"/>
        <w:spacing w:after="0" w:line="240" w:lineRule="auto"/>
        <w:ind w:left="0" w:firstLine="720"/>
        <w:contextualSpacing w:val="0"/>
        <w:jc w:val="both"/>
        <w:rPr>
          <w:rFonts w:ascii="Times New Roman" w:hAnsi="Times New Roman"/>
          <w:sz w:val="24"/>
          <w:szCs w:val="24"/>
          <w:lang w:val="ru-RU"/>
        </w:rPr>
      </w:pPr>
      <w:r w:rsidRPr="00AA2BF8">
        <w:rPr>
          <w:rFonts w:ascii="Times New Roman" w:hAnsi="Times New Roman"/>
          <w:sz w:val="24"/>
          <w:szCs w:val="24"/>
          <w:lang w:val="ru-RU"/>
        </w:rPr>
        <w:t xml:space="preserve">Тип ограждения, его внешний вид и место установки </w:t>
      </w:r>
      <w:r>
        <w:rPr>
          <w:rFonts w:ascii="Times New Roman" w:hAnsi="Times New Roman"/>
          <w:sz w:val="24"/>
          <w:szCs w:val="24"/>
          <w:lang w:val="ru-RU"/>
        </w:rPr>
        <w:t xml:space="preserve">определяются </w:t>
      </w:r>
      <w:r w:rsidRPr="00AA2BF8">
        <w:rPr>
          <w:rFonts w:ascii="Times New Roman" w:hAnsi="Times New Roman"/>
          <w:sz w:val="24"/>
          <w:szCs w:val="24"/>
          <w:lang w:val="ru-RU"/>
        </w:rPr>
        <w:t>по согласованию с уполномоченными органами администрации</w:t>
      </w:r>
      <w:r>
        <w:rPr>
          <w:rFonts w:ascii="Times New Roman" w:hAnsi="Times New Roman"/>
          <w:sz w:val="24"/>
          <w:szCs w:val="24"/>
          <w:lang w:val="ru-RU"/>
        </w:rPr>
        <w:t xml:space="preserve"> ЗАТО г. Радужный в области архитектуры.</w:t>
      </w:r>
    </w:p>
    <w:p w14:paraId="7D158986" w14:textId="19A307E1" w:rsidR="00623004" w:rsidRPr="00A9116D" w:rsidRDefault="00A9116D" w:rsidP="00BA57A1">
      <w:pPr>
        <w:pStyle w:val="ae"/>
        <w:widowControl w:val="0"/>
        <w:numPr>
          <w:ilvl w:val="0"/>
          <w:numId w:val="98"/>
        </w:numPr>
        <w:tabs>
          <w:tab w:val="left" w:pos="993"/>
          <w:tab w:val="left" w:pos="1134"/>
        </w:tabs>
        <w:overflowPunct w:val="0"/>
        <w:autoSpaceDE w:val="0"/>
        <w:autoSpaceDN w:val="0"/>
        <w:adjustRightInd w:val="0"/>
        <w:spacing w:after="0" w:line="240" w:lineRule="auto"/>
        <w:ind w:left="0" w:firstLine="720"/>
        <w:contextualSpacing w:val="0"/>
        <w:jc w:val="both"/>
        <w:rPr>
          <w:rFonts w:ascii="Times New Roman" w:hAnsi="Times New Roman"/>
          <w:sz w:val="24"/>
          <w:szCs w:val="24"/>
          <w:lang w:val="ru-RU"/>
        </w:rPr>
      </w:pPr>
      <w:r>
        <w:rPr>
          <w:rFonts w:ascii="Times New Roman" w:hAnsi="Times New Roman"/>
          <w:sz w:val="24"/>
          <w:szCs w:val="24"/>
          <w:lang w:val="ru-RU" w:eastAsia="ru-RU"/>
        </w:rPr>
        <w:t>При</w:t>
      </w:r>
      <w:r w:rsidR="00623004" w:rsidRPr="00A9116D">
        <w:rPr>
          <w:rFonts w:ascii="Times New Roman" w:hAnsi="Times New Roman"/>
          <w:sz w:val="24"/>
          <w:szCs w:val="24"/>
          <w:lang w:val="ru-RU" w:eastAsia="ru-RU"/>
        </w:rPr>
        <w:t xml:space="preserve"> выделени</w:t>
      </w:r>
      <w:r>
        <w:rPr>
          <w:rFonts w:ascii="Times New Roman" w:hAnsi="Times New Roman"/>
          <w:sz w:val="24"/>
          <w:szCs w:val="24"/>
          <w:lang w:val="ru-RU" w:eastAsia="ru-RU"/>
        </w:rPr>
        <w:t>и</w:t>
      </w:r>
      <w:r w:rsidR="00623004" w:rsidRPr="00A9116D">
        <w:rPr>
          <w:rFonts w:ascii="Times New Roman" w:hAnsi="Times New Roman"/>
          <w:sz w:val="24"/>
          <w:szCs w:val="24"/>
          <w:lang w:val="ru-RU" w:eastAsia="ru-RU"/>
        </w:rPr>
        <w:t xml:space="preserve"> земельного участка </w:t>
      </w:r>
      <w:r>
        <w:rPr>
          <w:rFonts w:ascii="Times New Roman" w:hAnsi="Times New Roman"/>
          <w:sz w:val="24"/>
          <w:szCs w:val="24"/>
          <w:lang w:val="ru-RU" w:eastAsia="ru-RU"/>
        </w:rPr>
        <w:t>для</w:t>
      </w:r>
      <w:r w:rsidR="00623004" w:rsidRPr="00A9116D">
        <w:rPr>
          <w:rFonts w:ascii="Times New Roman" w:hAnsi="Times New Roman"/>
          <w:sz w:val="24"/>
          <w:szCs w:val="24"/>
          <w:lang w:val="ru-RU" w:eastAsia="ru-RU"/>
        </w:rPr>
        <w:t xml:space="preserve"> </w:t>
      </w:r>
      <w:r>
        <w:rPr>
          <w:rFonts w:ascii="Times New Roman" w:hAnsi="Times New Roman"/>
          <w:sz w:val="24"/>
          <w:szCs w:val="24"/>
          <w:lang w:val="ru-RU" w:eastAsia="ru-RU"/>
        </w:rPr>
        <w:t>размещения</w:t>
      </w:r>
      <w:r w:rsidR="00623004" w:rsidRPr="00A9116D">
        <w:rPr>
          <w:rFonts w:ascii="Times New Roman" w:hAnsi="Times New Roman"/>
          <w:sz w:val="24"/>
          <w:szCs w:val="24"/>
          <w:lang w:val="ru-RU" w:eastAsia="ru-RU"/>
        </w:rPr>
        <w:t xml:space="preserve"> в данной территориальной зоне сооружений связи – антенно-мачтовых сооружений, опор, мачт, столбов (далее – АМС) оператору связи (инициатору выделения земельного участка) </w:t>
      </w:r>
      <w:r>
        <w:rPr>
          <w:rFonts w:ascii="Times New Roman" w:hAnsi="Times New Roman"/>
          <w:sz w:val="24"/>
          <w:szCs w:val="24"/>
          <w:lang w:val="ru-RU" w:eastAsia="ru-RU"/>
        </w:rPr>
        <w:t xml:space="preserve">необходимо </w:t>
      </w:r>
      <w:r w:rsidR="00623004" w:rsidRPr="00A9116D">
        <w:rPr>
          <w:rFonts w:ascii="Times New Roman" w:hAnsi="Times New Roman"/>
          <w:sz w:val="24"/>
          <w:szCs w:val="24"/>
          <w:lang w:val="ru-RU" w:eastAsia="ru-RU"/>
        </w:rPr>
        <w:t>выполнить следующие мероприятия:</w:t>
      </w:r>
    </w:p>
    <w:p w14:paraId="6B7F3066" w14:textId="3F6EE777" w:rsidR="00A9116D" w:rsidRPr="00A9116D" w:rsidRDefault="00A9116D" w:rsidP="00BA57A1">
      <w:pPr>
        <w:pStyle w:val="ae"/>
        <w:numPr>
          <w:ilvl w:val="0"/>
          <w:numId w:val="99"/>
        </w:numPr>
        <w:tabs>
          <w:tab w:val="left" w:pos="993"/>
        </w:tabs>
        <w:spacing w:after="0" w:line="240" w:lineRule="auto"/>
        <w:ind w:left="0" w:firstLine="709"/>
        <w:jc w:val="both"/>
        <w:rPr>
          <w:rFonts w:ascii="Times New Roman" w:hAnsi="Times New Roman"/>
          <w:sz w:val="24"/>
          <w:szCs w:val="24"/>
          <w:lang w:val="ru-RU" w:eastAsia="ru-RU"/>
        </w:rPr>
      </w:pPr>
      <w:r w:rsidRPr="00A9116D">
        <w:rPr>
          <w:rFonts w:ascii="Times New Roman" w:hAnsi="Times New Roman"/>
          <w:sz w:val="24"/>
          <w:szCs w:val="24"/>
          <w:lang w:val="ru-RU" w:eastAsia="ru-RU"/>
        </w:rPr>
        <w:t>о</w:t>
      </w:r>
      <w:r w:rsidR="00623004" w:rsidRPr="00A9116D">
        <w:rPr>
          <w:rFonts w:ascii="Times New Roman" w:hAnsi="Times New Roman"/>
          <w:sz w:val="24"/>
          <w:szCs w:val="24"/>
          <w:lang w:val="ru-RU" w:eastAsia="ru-RU"/>
        </w:rPr>
        <w:t xml:space="preserve">существить разработку проекта </w:t>
      </w:r>
      <w:r w:rsidRPr="00A9116D">
        <w:rPr>
          <w:rFonts w:ascii="Times New Roman" w:hAnsi="Times New Roman"/>
          <w:sz w:val="24"/>
          <w:szCs w:val="24"/>
          <w:lang w:val="ru-RU" w:eastAsia="ru-RU"/>
        </w:rPr>
        <w:t xml:space="preserve">обоснования </w:t>
      </w:r>
      <w:r w:rsidR="00623004" w:rsidRPr="00A9116D">
        <w:rPr>
          <w:rFonts w:ascii="Times New Roman" w:hAnsi="Times New Roman"/>
          <w:sz w:val="24"/>
          <w:szCs w:val="24"/>
          <w:lang w:val="ru-RU" w:eastAsia="ru-RU"/>
        </w:rPr>
        <w:t>размещения на АМС базовой станции подвижной радиотелефонной связи (далее – БС)</w:t>
      </w:r>
      <w:r w:rsidRPr="00A9116D">
        <w:rPr>
          <w:rFonts w:ascii="Times New Roman" w:hAnsi="Times New Roman"/>
          <w:sz w:val="24"/>
          <w:szCs w:val="24"/>
          <w:lang w:val="ru-RU" w:eastAsia="ru-RU"/>
        </w:rPr>
        <w:t>;</w:t>
      </w:r>
    </w:p>
    <w:p w14:paraId="76DEE72B" w14:textId="77777777" w:rsidR="00706B88" w:rsidRDefault="00A9116D" w:rsidP="00BA57A1">
      <w:pPr>
        <w:pStyle w:val="ae"/>
        <w:numPr>
          <w:ilvl w:val="0"/>
          <w:numId w:val="99"/>
        </w:numPr>
        <w:tabs>
          <w:tab w:val="left" w:pos="993"/>
        </w:tabs>
        <w:spacing w:after="0" w:line="240" w:lineRule="auto"/>
        <w:ind w:left="0" w:firstLine="709"/>
        <w:jc w:val="both"/>
        <w:rPr>
          <w:rFonts w:ascii="Times New Roman" w:hAnsi="Times New Roman"/>
          <w:sz w:val="24"/>
          <w:szCs w:val="24"/>
          <w:lang w:val="ru-RU" w:eastAsia="ru-RU"/>
        </w:rPr>
      </w:pPr>
      <w:r>
        <w:rPr>
          <w:rFonts w:ascii="Times New Roman" w:hAnsi="Times New Roman"/>
          <w:sz w:val="24"/>
          <w:szCs w:val="24"/>
          <w:lang w:val="ru-RU" w:eastAsia="ru-RU"/>
        </w:rPr>
        <w:t>п</w:t>
      </w:r>
      <w:r w:rsidRPr="00171A69">
        <w:rPr>
          <w:rFonts w:ascii="Times New Roman" w:hAnsi="Times New Roman"/>
          <w:sz w:val="24"/>
          <w:szCs w:val="24"/>
          <w:lang w:val="ru-RU" w:eastAsia="ru-RU"/>
        </w:rPr>
        <w:t xml:space="preserve">олучить на </w:t>
      </w:r>
      <w:r>
        <w:rPr>
          <w:rFonts w:ascii="Times New Roman" w:hAnsi="Times New Roman"/>
          <w:sz w:val="24"/>
          <w:szCs w:val="24"/>
          <w:lang w:val="ru-RU" w:eastAsia="ru-RU"/>
        </w:rPr>
        <w:t xml:space="preserve">указанный </w:t>
      </w:r>
      <w:r w:rsidRPr="00171A69">
        <w:rPr>
          <w:rFonts w:ascii="Times New Roman" w:hAnsi="Times New Roman"/>
          <w:sz w:val="24"/>
          <w:szCs w:val="24"/>
          <w:lang w:val="ru-RU" w:eastAsia="ru-RU"/>
        </w:rPr>
        <w:t>проект размещения БС санитарно-эпидемиологическо</w:t>
      </w:r>
      <w:r>
        <w:rPr>
          <w:rFonts w:ascii="Times New Roman" w:hAnsi="Times New Roman"/>
          <w:sz w:val="24"/>
          <w:szCs w:val="24"/>
          <w:lang w:val="ru-RU" w:eastAsia="ru-RU"/>
        </w:rPr>
        <w:t>е</w:t>
      </w:r>
      <w:r w:rsidRPr="00171A69">
        <w:rPr>
          <w:rFonts w:ascii="Times New Roman" w:hAnsi="Times New Roman"/>
          <w:sz w:val="24"/>
          <w:szCs w:val="24"/>
          <w:lang w:val="ru-RU" w:eastAsia="ru-RU"/>
        </w:rPr>
        <w:t xml:space="preserve"> заключени</w:t>
      </w:r>
      <w:r>
        <w:rPr>
          <w:rFonts w:ascii="Times New Roman" w:hAnsi="Times New Roman"/>
          <w:sz w:val="24"/>
          <w:szCs w:val="24"/>
          <w:lang w:val="ru-RU" w:eastAsia="ru-RU"/>
        </w:rPr>
        <w:t>е</w:t>
      </w:r>
      <w:r w:rsidRPr="00171A69">
        <w:rPr>
          <w:rFonts w:ascii="Times New Roman" w:hAnsi="Times New Roman"/>
          <w:sz w:val="24"/>
          <w:szCs w:val="24"/>
          <w:lang w:val="ru-RU" w:eastAsia="ru-RU"/>
        </w:rPr>
        <w:t xml:space="preserve"> </w:t>
      </w:r>
      <w:r w:rsidR="00706B88">
        <w:rPr>
          <w:rFonts w:ascii="Times New Roman" w:hAnsi="Times New Roman"/>
          <w:sz w:val="24"/>
          <w:szCs w:val="24"/>
          <w:lang w:val="ru-RU" w:eastAsia="ru-RU"/>
        </w:rPr>
        <w:t xml:space="preserve">территориального органа </w:t>
      </w:r>
      <w:r w:rsidR="00706B88" w:rsidRPr="00706B88">
        <w:rPr>
          <w:rFonts w:ascii="Times New Roman" w:hAnsi="Times New Roman"/>
          <w:color w:val="000000"/>
          <w:sz w:val="24"/>
          <w:szCs w:val="24"/>
          <w:lang w:val="ru-RU"/>
        </w:rPr>
        <w:t>Федеральной службой по надзору в сфере защиты прав потребителей и благополучия человека</w:t>
      </w:r>
      <w:r w:rsidR="00706B88" w:rsidRPr="00706B88">
        <w:rPr>
          <w:rFonts w:ascii="Times New Roman" w:hAnsi="Times New Roman"/>
          <w:color w:val="000000"/>
          <w:sz w:val="24"/>
          <w:szCs w:val="24"/>
          <w:lang w:val="ru-RU" w:eastAsia="ru-RU"/>
        </w:rPr>
        <w:t xml:space="preserve"> </w:t>
      </w:r>
      <w:r w:rsidR="00706B88">
        <w:rPr>
          <w:rFonts w:ascii="Times New Roman" w:hAnsi="Times New Roman"/>
          <w:color w:val="000000"/>
          <w:sz w:val="24"/>
          <w:szCs w:val="24"/>
          <w:lang w:val="ru-RU" w:eastAsia="ru-RU"/>
        </w:rPr>
        <w:t>(</w:t>
      </w:r>
      <w:r w:rsidRPr="00171A69">
        <w:rPr>
          <w:rFonts w:ascii="Times New Roman" w:hAnsi="Times New Roman"/>
          <w:sz w:val="24"/>
          <w:szCs w:val="24"/>
          <w:lang w:val="ru-RU" w:eastAsia="ru-RU"/>
        </w:rPr>
        <w:t>Роспотребнадзора</w:t>
      </w:r>
      <w:r w:rsidR="00706B88">
        <w:rPr>
          <w:rFonts w:ascii="Times New Roman" w:hAnsi="Times New Roman"/>
          <w:sz w:val="24"/>
          <w:szCs w:val="24"/>
          <w:lang w:val="ru-RU" w:eastAsia="ru-RU"/>
        </w:rPr>
        <w:t>)</w:t>
      </w:r>
      <w:r w:rsidRPr="00171A69">
        <w:rPr>
          <w:rFonts w:ascii="Times New Roman" w:hAnsi="Times New Roman"/>
          <w:sz w:val="24"/>
          <w:szCs w:val="24"/>
          <w:lang w:val="ru-RU" w:eastAsia="ru-RU"/>
        </w:rPr>
        <w:t xml:space="preserve">, подтверждающего факт соответствия </w:t>
      </w:r>
      <w:r w:rsidR="00706B88">
        <w:rPr>
          <w:rFonts w:ascii="Times New Roman" w:hAnsi="Times New Roman"/>
          <w:sz w:val="24"/>
          <w:szCs w:val="24"/>
          <w:lang w:val="ru-RU" w:eastAsia="ru-RU"/>
        </w:rPr>
        <w:t>указанного</w:t>
      </w:r>
      <w:r w:rsidRPr="00171A69">
        <w:rPr>
          <w:rFonts w:ascii="Times New Roman" w:hAnsi="Times New Roman"/>
          <w:sz w:val="24"/>
          <w:szCs w:val="24"/>
          <w:lang w:val="ru-RU" w:eastAsia="ru-RU"/>
        </w:rPr>
        <w:t xml:space="preserve"> проекта требованиям действующих санитарно-эпидемиологических правил и нормативо</w:t>
      </w:r>
      <w:r w:rsidR="00706B88">
        <w:rPr>
          <w:rFonts w:ascii="Times New Roman" w:hAnsi="Times New Roman"/>
          <w:sz w:val="24"/>
          <w:szCs w:val="24"/>
          <w:lang w:val="ru-RU" w:eastAsia="ru-RU"/>
        </w:rPr>
        <w:t>в;</w:t>
      </w:r>
    </w:p>
    <w:p w14:paraId="49112906" w14:textId="63613135" w:rsidR="00623004" w:rsidRPr="00706B88" w:rsidRDefault="00706B88" w:rsidP="00BA57A1">
      <w:pPr>
        <w:pStyle w:val="ae"/>
        <w:numPr>
          <w:ilvl w:val="0"/>
          <w:numId w:val="99"/>
        </w:numPr>
        <w:tabs>
          <w:tab w:val="left" w:pos="993"/>
        </w:tabs>
        <w:spacing w:after="0" w:line="240" w:lineRule="auto"/>
        <w:ind w:left="0" w:firstLine="709"/>
        <w:jc w:val="both"/>
        <w:rPr>
          <w:rFonts w:ascii="Times New Roman" w:hAnsi="Times New Roman"/>
          <w:sz w:val="24"/>
          <w:szCs w:val="24"/>
          <w:lang w:val="ru-RU" w:eastAsia="ru-RU"/>
        </w:rPr>
      </w:pPr>
      <w:r>
        <w:rPr>
          <w:rFonts w:ascii="Times New Roman" w:hAnsi="Times New Roman"/>
          <w:sz w:val="24"/>
          <w:szCs w:val="24"/>
          <w:lang w:val="ru-RU" w:eastAsia="ru-RU"/>
        </w:rPr>
        <w:t>в</w:t>
      </w:r>
      <w:r w:rsidR="00623004" w:rsidRPr="00706B88">
        <w:rPr>
          <w:rFonts w:ascii="Times New Roman" w:hAnsi="Times New Roman"/>
          <w:sz w:val="24"/>
          <w:szCs w:val="24"/>
          <w:lang w:val="ru-RU" w:eastAsia="ru-RU"/>
        </w:rPr>
        <w:t xml:space="preserve"> срок не более одного месяца с даты получения </w:t>
      </w:r>
      <w:r w:rsidR="000B1419" w:rsidRPr="00171A69">
        <w:rPr>
          <w:rFonts w:ascii="Times New Roman" w:hAnsi="Times New Roman"/>
          <w:sz w:val="24"/>
          <w:szCs w:val="24"/>
          <w:lang w:val="ru-RU" w:eastAsia="ru-RU"/>
        </w:rPr>
        <w:t>санитарно-эпидемиологическо</w:t>
      </w:r>
      <w:r w:rsidR="000B1419">
        <w:rPr>
          <w:rFonts w:ascii="Times New Roman" w:hAnsi="Times New Roman"/>
          <w:sz w:val="24"/>
          <w:szCs w:val="24"/>
          <w:lang w:val="ru-RU" w:eastAsia="ru-RU"/>
        </w:rPr>
        <w:t>го</w:t>
      </w:r>
      <w:r w:rsidR="000B1419" w:rsidRPr="00171A69">
        <w:rPr>
          <w:rFonts w:ascii="Times New Roman" w:hAnsi="Times New Roman"/>
          <w:sz w:val="24"/>
          <w:szCs w:val="24"/>
          <w:lang w:val="ru-RU" w:eastAsia="ru-RU"/>
        </w:rPr>
        <w:t xml:space="preserve"> заключени</w:t>
      </w:r>
      <w:r w:rsidR="000B1419">
        <w:rPr>
          <w:rFonts w:ascii="Times New Roman" w:hAnsi="Times New Roman"/>
          <w:sz w:val="24"/>
          <w:szCs w:val="24"/>
          <w:lang w:val="ru-RU" w:eastAsia="ru-RU"/>
        </w:rPr>
        <w:t>я</w:t>
      </w:r>
      <w:r w:rsidR="000B1419" w:rsidRPr="00171A69">
        <w:rPr>
          <w:rFonts w:ascii="Times New Roman" w:hAnsi="Times New Roman"/>
          <w:sz w:val="24"/>
          <w:szCs w:val="24"/>
          <w:lang w:val="ru-RU" w:eastAsia="ru-RU"/>
        </w:rPr>
        <w:t xml:space="preserve"> </w:t>
      </w:r>
      <w:r w:rsidR="000B1419">
        <w:rPr>
          <w:rFonts w:ascii="Times New Roman" w:hAnsi="Times New Roman"/>
          <w:sz w:val="24"/>
          <w:szCs w:val="24"/>
          <w:lang w:val="ru-RU" w:eastAsia="ru-RU"/>
        </w:rPr>
        <w:t xml:space="preserve">территориального органа </w:t>
      </w:r>
      <w:r w:rsidR="000B1419" w:rsidRPr="00171A69">
        <w:rPr>
          <w:rFonts w:ascii="Times New Roman" w:hAnsi="Times New Roman"/>
          <w:sz w:val="24"/>
          <w:szCs w:val="24"/>
          <w:lang w:val="ru-RU" w:eastAsia="ru-RU"/>
        </w:rPr>
        <w:t>Роспотребнадзора</w:t>
      </w:r>
      <w:r w:rsidR="000B1419" w:rsidRPr="00706B88">
        <w:rPr>
          <w:rFonts w:ascii="Times New Roman" w:hAnsi="Times New Roman"/>
          <w:sz w:val="24"/>
          <w:szCs w:val="24"/>
          <w:lang w:val="ru-RU" w:eastAsia="ru-RU"/>
        </w:rPr>
        <w:t xml:space="preserve"> </w:t>
      </w:r>
      <w:r w:rsidR="00623004" w:rsidRPr="00706B88">
        <w:rPr>
          <w:rFonts w:ascii="Times New Roman" w:hAnsi="Times New Roman"/>
          <w:sz w:val="24"/>
          <w:szCs w:val="24"/>
          <w:lang w:val="ru-RU" w:eastAsia="ru-RU"/>
        </w:rPr>
        <w:t xml:space="preserve">представить его в орган местного самоуправления, в ведении которого находится выделенный под строительство АМС земельный участок. </w:t>
      </w:r>
    </w:p>
    <w:p w14:paraId="5BAD7805" w14:textId="77777777" w:rsidR="006875B7" w:rsidRPr="000B2888" w:rsidRDefault="006875B7" w:rsidP="00BA57A1">
      <w:pPr>
        <w:widowControl w:val="0"/>
        <w:numPr>
          <w:ilvl w:val="0"/>
          <w:numId w:val="98"/>
        </w:numPr>
        <w:tabs>
          <w:tab w:val="left" w:pos="993"/>
        </w:tabs>
        <w:spacing w:after="0" w:line="240" w:lineRule="auto"/>
        <w:ind w:left="0" w:firstLine="720"/>
        <w:jc w:val="both"/>
        <w:rPr>
          <w:rFonts w:ascii="Times New Roman" w:hAnsi="Times New Roman"/>
          <w:sz w:val="24"/>
          <w:szCs w:val="24"/>
          <w:lang w:val="ru-RU"/>
        </w:rPr>
      </w:pPr>
      <w:r w:rsidRPr="000B2888">
        <w:rPr>
          <w:rFonts w:ascii="Times New Roman" w:hAnsi="Times New Roman"/>
          <w:bCs/>
          <w:sz w:val="24"/>
          <w:szCs w:val="24"/>
          <w:lang w:val="ru-RU"/>
        </w:rPr>
        <w:t>Требования к благоустройству территории:</w:t>
      </w:r>
    </w:p>
    <w:p w14:paraId="28E23DA5" w14:textId="77777777" w:rsidR="006875B7" w:rsidRPr="003D3823" w:rsidRDefault="006875B7" w:rsidP="00BA57A1">
      <w:pPr>
        <w:pStyle w:val="ae"/>
        <w:widowControl w:val="0"/>
        <w:numPr>
          <w:ilvl w:val="0"/>
          <w:numId w:val="100"/>
        </w:numPr>
        <w:tabs>
          <w:tab w:val="left" w:pos="993"/>
        </w:tabs>
        <w:overflowPunct w:val="0"/>
        <w:autoSpaceDE w:val="0"/>
        <w:autoSpaceDN w:val="0"/>
        <w:adjustRightInd w:val="0"/>
        <w:spacing w:after="0" w:line="240" w:lineRule="auto"/>
        <w:ind w:left="0" w:firstLine="720"/>
        <w:contextualSpacing w:val="0"/>
        <w:jc w:val="both"/>
        <w:rPr>
          <w:rFonts w:ascii="Times New Roman" w:hAnsi="Times New Roman"/>
          <w:bCs/>
          <w:sz w:val="24"/>
          <w:szCs w:val="24"/>
          <w:lang w:val="ru-RU"/>
        </w:rPr>
      </w:pPr>
      <w:r w:rsidRPr="003D3823">
        <w:rPr>
          <w:rFonts w:ascii="Times New Roman" w:hAnsi="Times New Roman"/>
          <w:sz w:val="24"/>
          <w:szCs w:val="24"/>
          <w:lang w:val="ru-RU"/>
        </w:rPr>
        <w:t>организация подъездов и подходов с твердым покрытием</w:t>
      </w:r>
      <w:r>
        <w:rPr>
          <w:rFonts w:ascii="Times New Roman" w:hAnsi="Times New Roman"/>
          <w:sz w:val="24"/>
          <w:szCs w:val="24"/>
          <w:lang w:val="ru-RU"/>
        </w:rPr>
        <w:t xml:space="preserve"> </w:t>
      </w:r>
      <w:r w:rsidRPr="003D3823">
        <w:rPr>
          <w:rFonts w:ascii="Times New Roman" w:hAnsi="Times New Roman"/>
          <w:sz w:val="24"/>
          <w:szCs w:val="24"/>
          <w:lang w:val="ru-RU"/>
        </w:rPr>
        <w:t>с</w:t>
      </w:r>
      <w:r>
        <w:rPr>
          <w:rFonts w:ascii="Times New Roman" w:hAnsi="Times New Roman"/>
          <w:sz w:val="24"/>
          <w:szCs w:val="24"/>
          <w:lang w:val="ru-RU"/>
        </w:rPr>
        <w:t xml:space="preserve"> обязательным</w:t>
      </w:r>
      <w:r w:rsidRPr="003D3823">
        <w:rPr>
          <w:rFonts w:ascii="Times New Roman" w:hAnsi="Times New Roman"/>
          <w:sz w:val="24"/>
          <w:szCs w:val="24"/>
          <w:lang w:val="ru-RU"/>
        </w:rPr>
        <w:t xml:space="preserve"> устройством безбарьерных </w:t>
      </w:r>
      <w:r>
        <w:rPr>
          <w:rFonts w:ascii="Times New Roman" w:hAnsi="Times New Roman"/>
          <w:sz w:val="24"/>
          <w:szCs w:val="24"/>
          <w:lang w:val="ru-RU"/>
        </w:rPr>
        <w:t>путей</w:t>
      </w:r>
      <w:r w:rsidRPr="003D3823">
        <w:rPr>
          <w:rFonts w:ascii="Times New Roman" w:hAnsi="Times New Roman"/>
          <w:sz w:val="24"/>
          <w:szCs w:val="24"/>
          <w:lang w:val="ru-RU"/>
        </w:rPr>
        <w:t xml:space="preserve"> и организацией съездов для маломобильных групп населения</w:t>
      </w:r>
      <w:r>
        <w:rPr>
          <w:rFonts w:ascii="Times New Roman" w:hAnsi="Times New Roman"/>
          <w:sz w:val="24"/>
          <w:szCs w:val="24"/>
          <w:lang w:val="ru-RU"/>
        </w:rPr>
        <w:t>.</w:t>
      </w:r>
      <w:r w:rsidRPr="003D3823">
        <w:rPr>
          <w:rFonts w:ascii="Times New Roman" w:hAnsi="Times New Roman"/>
          <w:sz w:val="24"/>
          <w:szCs w:val="24"/>
          <w:lang w:val="ru-RU"/>
        </w:rPr>
        <w:t xml:space="preserve"> </w:t>
      </w:r>
      <w:r>
        <w:rPr>
          <w:rFonts w:ascii="Times New Roman" w:hAnsi="Times New Roman"/>
          <w:sz w:val="24"/>
          <w:szCs w:val="24"/>
          <w:lang w:val="ru-RU"/>
        </w:rPr>
        <w:t>Т</w:t>
      </w:r>
      <w:r w:rsidRPr="003D3823">
        <w:rPr>
          <w:rFonts w:ascii="Times New Roman" w:hAnsi="Times New Roman"/>
          <w:sz w:val="24"/>
          <w:szCs w:val="24"/>
          <w:lang w:val="ru-RU"/>
        </w:rPr>
        <w:t>ротуары выполняются в одном уровне с бордюрным камнем</w:t>
      </w:r>
      <w:r>
        <w:rPr>
          <w:rFonts w:ascii="Times New Roman" w:hAnsi="Times New Roman"/>
          <w:sz w:val="24"/>
          <w:szCs w:val="24"/>
          <w:lang w:val="ru-RU"/>
        </w:rPr>
        <w:t>;</w:t>
      </w:r>
    </w:p>
    <w:p w14:paraId="0A63B704" w14:textId="791DD8F9" w:rsidR="006875B7" w:rsidRPr="000622C4" w:rsidRDefault="006875B7" w:rsidP="00BA57A1">
      <w:pPr>
        <w:pStyle w:val="ae"/>
        <w:widowControl w:val="0"/>
        <w:numPr>
          <w:ilvl w:val="0"/>
          <w:numId w:val="100"/>
        </w:numPr>
        <w:tabs>
          <w:tab w:val="left" w:pos="993"/>
        </w:tabs>
        <w:overflowPunct w:val="0"/>
        <w:autoSpaceDE w:val="0"/>
        <w:autoSpaceDN w:val="0"/>
        <w:adjustRightInd w:val="0"/>
        <w:spacing w:after="0" w:line="240" w:lineRule="auto"/>
        <w:ind w:left="0" w:firstLine="720"/>
        <w:contextualSpacing w:val="0"/>
        <w:jc w:val="both"/>
        <w:rPr>
          <w:rFonts w:ascii="Times New Roman" w:hAnsi="Times New Roman"/>
          <w:bCs/>
          <w:sz w:val="24"/>
          <w:szCs w:val="24"/>
          <w:lang w:val="ru-RU"/>
        </w:rPr>
      </w:pPr>
      <w:r w:rsidRPr="003D3823">
        <w:rPr>
          <w:rFonts w:ascii="Times New Roman" w:hAnsi="Times New Roman"/>
          <w:sz w:val="24"/>
          <w:szCs w:val="24"/>
          <w:lang w:val="ru-RU"/>
        </w:rPr>
        <w:t>организация парковочных мест для</w:t>
      </w:r>
      <w:r w:rsidRPr="00114812">
        <w:rPr>
          <w:rFonts w:ascii="Times New Roman" w:hAnsi="Times New Roman"/>
          <w:sz w:val="24"/>
          <w:szCs w:val="24"/>
          <w:lang w:val="ru-RU"/>
        </w:rPr>
        <w:t xml:space="preserve"> </w:t>
      </w:r>
      <w:r w:rsidRPr="00AA2BF8">
        <w:rPr>
          <w:rFonts w:ascii="Times New Roman" w:hAnsi="Times New Roman"/>
          <w:sz w:val="24"/>
          <w:szCs w:val="24"/>
          <w:lang w:val="ru-RU"/>
        </w:rPr>
        <w:t>обслуживания зданий</w:t>
      </w:r>
      <w:r w:rsidR="006D1FAE">
        <w:rPr>
          <w:rFonts w:ascii="Times New Roman" w:hAnsi="Times New Roman"/>
          <w:sz w:val="24"/>
          <w:szCs w:val="24"/>
          <w:lang w:val="ru-RU"/>
        </w:rPr>
        <w:t>, строений</w:t>
      </w:r>
      <w:r>
        <w:rPr>
          <w:rFonts w:ascii="Times New Roman" w:hAnsi="Times New Roman"/>
          <w:sz w:val="24"/>
          <w:szCs w:val="24"/>
          <w:lang w:val="ru-RU"/>
        </w:rPr>
        <w:t xml:space="preserve">. </w:t>
      </w:r>
      <w:r w:rsidRPr="00AA2BF8">
        <w:rPr>
          <w:rFonts w:ascii="Times New Roman" w:hAnsi="Times New Roman"/>
          <w:sz w:val="24"/>
          <w:szCs w:val="24"/>
          <w:lang w:val="ru-RU"/>
        </w:rPr>
        <w:t xml:space="preserve">Количество парковочных мест определяется </w:t>
      </w:r>
      <w:r w:rsidRPr="005D75BC">
        <w:rPr>
          <w:rFonts w:ascii="Times New Roman" w:hAnsi="Times New Roman"/>
          <w:sz w:val="24"/>
          <w:szCs w:val="24"/>
          <w:lang w:val="ru-RU"/>
        </w:rPr>
        <w:t>в соответствии с требованиями нормативов градостроительного проектирования</w:t>
      </w:r>
      <w:r>
        <w:rPr>
          <w:rFonts w:ascii="Times New Roman" w:hAnsi="Times New Roman"/>
          <w:sz w:val="24"/>
          <w:szCs w:val="24"/>
          <w:lang w:val="ru-RU"/>
        </w:rPr>
        <w:t xml:space="preserve">, </w:t>
      </w:r>
      <w:r w:rsidRPr="005D75BC">
        <w:rPr>
          <w:rFonts w:ascii="Times New Roman" w:hAnsi="Times New Roman"/>
          <w:sz w:val="24"/>
          <w:szCs w:val="24"/>
          <w:lang w:val="ru-RU"/>
        </w:rPr>
        <w:t>сводов правил</w:t>
      </w:r>
      <w:r>
        <w:rPr>
          <w:rFonts w:ascii="Times New Roman" w:hAnsi="Times New Roman"/>
          <w:sz w:val="24"/>
          <w:szCs w:val="24"/>
          <w:lang w:val="ru-RU"/>
        </w:rPr>
        <w:t>;</w:t>
      </w:r>
    </w:p>
    <w:p w14:paraId="2E70C04A" w14:textId="77777777" w:rsidR="006875B7" w:rsidRPr="000622C4" w:rsidRDefault="006875B7" w:rsidP="00BA57A1">
      <w:pPr>
        <w:pStyle w:val="ae"/>
        <w:widowControl w:val="0"/>
        <w:numPr>
          <w:ilvl w:val="0"/>
          <w:numId w:val="100"/>
        </w:numPr>
        <w:tabs>
          <w:tab w:val="left" w:pos="993"/>
        </w:tabs>
        <w:overflowPunct w:val="0"/>
        <w:autoSpaceDE w:val="0"/>
        <w:autoSpaceDN w:val="0"/>
        <w:adjustRightInd w:val="0"/>
        <w:spacing w:after="0" w:line="240" w:lineRule="auto"/>
        <w:ind w:left="0" w:firstLine="720"/>
        <w:contextualSpacing w:val="0"/>
        <w:jc w:val="both"/>
        <w:rPr>
          <w:rFonts w:ascii="Times New Roman" w:hAnsi="Times New Roman"/>
          <w:bCs/>
          <w:sz w:val="24"/>
          <w:szCs w:val="24"/>
          <w:lang w:val="ru-RU"/>
        </w:rPr>
      </w:pPr>
      <w:r w:rsidRPr="000622C4">
        <w:rPr>
          <w:rFonts w:ascii="Times New Roman" w:hAnsi="Times New Roman"/>
          <w:sz w:val="24"/>
          <w:szCs w:val="24"/>
          <w:lang w:val="ru-RU"/>
        </w:rPr>
        <w:t xml:space="preserve">организация наружного освещения с радиусом действия не менее </w:t>
      </w:r>
      <w:smartTag w:uri="urn:schemas-microsoft-com:office:smarttags" w:element="metricconverter">
        <w:smartTagPr>
          <w:attr w:name="ProductID" w:val="15 м"/>
        </w:smartTagPr>
        <w:r w:rsidRPr="000622C4">
          <w:rPr>
            <w:rFonts w:ascii="Times New Roman" w:hAnsi="Times New Roman"/>
            <w:sz w:val="24"/>
            <w:szCs w:val="24"/>
            <w:lang w:val="ru-RU"/>
          </w:rPr>
          <w:t>15 м</w:t>
        </w:r>
      </w:smartTag>
      <w:r>
        <w:rPr>
          <w:rFonts w:ascii="Times New Roman" w:hAnsi="Times New Roman"/>
          <w:sz w:val="24"/>
          <w:szCs w:val="24"/>
          <w:lang w:val="ru-RU"/>
        </w:rPr>
        <w:t>;</w:t>
      </w:r>
    </w:p>
    <w:p w14:paraId="0D7D75CE" w14:textId="77777777" w:rsidR="006D1FAE" w:rsidRDefault="006875B7" w:rsidP="00BA57A1">
      <w:pPr>
        <w:pStyle w:val="ae"/>
        <w:widowControl w:val="0"/>
        <w:numPr>
          <w:ilvl w:val="0"/>
          <w:numId w:val="100"/>
        </w:numPr>
        <w:tabs>
          <w:tab w:val="left" w:pos="993"/>
        </w:tabs>
        <w:overflowPunct w:val="0"/>
        <w:autoSpaceDE w:val="0"/>
        <w:autoSpaceDN w:val="0"/>
        <w:adjustRightInd w:val="0"/>
        <w:spacing w:after="0" w:line="240" w:lineRule="auto"/>
        <w:ind w:left="0" w:firstLine="720"/>
        <w:contextualSpacing w:val="0"/>
        <w:jc w:val="both"/>
        <w:rPr>
          <w:rFonts w:ascii="Times New Roman" w:hAnsi="Times New Roman"/>
          <w:bCs/>
          <w:sz w:val="24"/>
          <w:szCs w:val="24"/>
          <w:lang w:val="ru-RU"/>
        </w:rPr>
      </w:pPr>
      <w:r>
        <w:rPr>
          <w:rFonts w:ascii="Times New Roman" w:hAnsi="Times New Roman"/>
          <w:bCs/>
          <w:sz w:val="24"/>
          <w:szCs w:val="24"/>
          <w:lang w:val="ru-RU"/>
        </w:rPr>
        <w:t>озеленение, в том числе устройство цветников и газонов.</w:t>
      </w:r>
      <w:r w:rsidR="006D1FAE">
        <w:rPr>
          <w:rFonts w:ascii="Times New Roman" w:hAnsi="Times New Roman"/>
          <w:bCs/>
          <w:sz w:val="24"/>
          <w:szCs w:val="24"/>
          <w:lang w:val="ru-RU"/>
        </w:rPr>
        <w:t xml:space="preserve"> </w:t>
      </w:r>
    </w:p>
    <w:p w14:paraId="368D9453" w14:textId="20FC6362" w:rsidR="006875B7" w:rsidRPr="006D1FAE" w:rsidRDefault="006D1FAE" w:rsidP="006D1FAE">
      <w:pPr>
        <w:widowControl w:val="0"/>
        <w:tabs>
          <w:tab w:val="left" w:pos="993"/>
        </w:tabs>
        <w:overflowPunct w:val="0"/>
        <w:autoSpaceDE w:val="0"/>
        <w:autoSpaceDN w:val="0"/>
        <w:adjustRightInd w:val="0"/>
        <w:spacing w:after="0" w:line="240" w:lineRule="auto"/>
        <w:ind w:firstLine="709"/>
        <w:jc w:val="both"/>
        <w:rPr>
          <w:rFonts w:ascii="Times New Roman" w:hAnsi="Times New Roman"/>
          <w:bCs/>
          <w:sz w:val="24"/>
          <w:szCs w:val="24"/>
          <w:lang w:val="ru-RU"/>
        </w:rPr>
      </w:pPr>
      <w:r w:rsidRPr="006D1FAE">
        <w:rPr>
          <w:rFonts w:ascii="Times New Roman" w:hAnsi="Times New Roman"/>
          <w:sz w:val="24"/>
          <w:szCs w:val="24"/>
          <w:lang w:val="ru-RU"/>
        </w:rPr>
        <w:t>Площадь участков, предназначенных для озеленения территории производственного объекта, следует предусматривать из расчета не менее 3 м</w:t>
      </w:r>
      <w:r w:rsidRPr="006D1FAE">
        <w:rPr>
          <w:rFonts w:ascii="Times New Roman" w:hAnsi="Times New Roman"/>
          <w:sz w:val="24"/>
          <w:szCs w:val="24"/>
          <w:vertAlign w:val="superscript"/>
          <w:lang w:val="ru-RU"/>
        </w:rPr>
        <w:t>2</w:t>
      </w:r>
      <w:r w:rsidRPr="006D1FAE">
        <w:rPr>
          <w:rFonts w:ascii="Times New Roman" w:hAnsi="Times New Roman"/>
          <w:sz w:val="24"/>
          <w:szCs w:val="24"/>
          <w:lang w:val="ru-RU"/>
        </w:rPr>
        <w:t xml:space="preserve"> на 1 работающего в наиболее многочисленной смене, для производственной зоны, технопарка, индустриального парка, территориального промышленного кластера – по расчету в соответствии с СП 403.1325800.2018, приложение Б.</w:t>
      </w:r>
    </w:p>
    <w:p w14:paraId="70800BE4" w14:textId="77777777" w:rsidR="006875B7" w:rsidRDefault="006875B7" w:rsidP="00BA57A1">
      <w:pPr>
        <w:pStyle w:val="ae"/>
        <w:widowControl w:val="0"/>
        <w:numPr>
          <w:ilvl w:val="0"/>
          <w:numId w:val="101"/>
        </w:numPr>
        <w:tabs>
          <w:tab w:val="left" w:pos="1134"/>
        </w:tabs>
        <w:overflowPunct w:val="0"/>
        <w:autoSpaceDE w:val="0"/>
        <w:autoSpaceDN w:val="0"/>
        <w:adjustRightInd w:val="0"/>
        <w:spacing w:after="0" w:line="240" w:lineRule="auto"/>
        <w:ind w:left="0" w:firstLine="720"/>
        <w:contextualSpacing w:val="0"/>
        <w:jc w:val="both"/>
        <w:rPr>
          <w:rFonts w:ascii="Times New Roman" w:hAnsi="Times New Roman"/>
          <w:bCs/>
          <w:sz w:val="24"/>
          <w:szCs w:val="24"/>
          <w:lang w:val="ru-RU"/>
        </w:rPr>
      </w:pPr>
      <w:r w:rsidRPr="000622C4">
        <w:rPr>
          <w:rFonts w:ascii="Times New Roman" w:hAnsi="Times New Roman"/>
          <w:sz w:val="24"/>
          <w:szCs w:val="24"/>
          <w:lang w:val="ru-RU"/>
        </w:rPr>
        <w:t>Схема планировочной организации земельного участка, архитектурные и объемно-планировочные решения, проект организации строительства, разрабатываемые в составе проектной документации объектов капитального строительства, подлежат обязательному согласованию с Администрацией ЗАТО г. Радужный и выполняются в соответствии с утвержденным проектом планировки территории.</w:t>
      </w:r>
    </w:p>
    <w:p w14:paraId="18137A99" w14:textId="77777777" w:rsidR="00613A4F" w:rsidRDefault="00613A4F" w:rsidP="00FE4127">
      <w:pPr>
        <w:widowControl w:val="0"/>
        <w:tabs>
          <w:tab w:val="left" w:pos="993"/>
          <w:tab w:val="left" w:pos="1134"/>
        </w:tabs>
        <w:spacing w:after="0" w:line="240" w:lineRule="auto"/>
        <w:jc w:val="both"/>
        <w:rPr>
          <w:rFonts w:ascii="Times New Roman" w:hAnsi="Times New Roman"/>
          <w:bCs/>
          <w:sz w:val="24"/>
          <w:szCs w:val="24"/>
          <w:lang w:val="ru-RU"/>
        </w:rPr>
      </w:pPr>
    </w:p>
    <w:p w14:paraId="75DC4CF2" w14:textId="119EBC5C" w:rsidR="00B8355A" w:rsidRPr="00AA2BF8" w:rsidRDefault="00B8355A" w:rsidP="00B8355A">
      <w:pPr>
        <w:widowControl w:val="0"/>
        <w:autoSpaceDE w:val="0"/>
        <w:autoSpaceDN w:val="0"/>
        <w:adjustRightInd w:val="0"/>
        <w:spacing w:after="0" w:line="240" w:lineRule="auto"/>
        <w:ind w:left="80"/>
        <w:outlineLvl w:val="2"/>
        <w:rPr>
          <w:rFonts w:ascii="Times New Roman" w:hAnsi="Times New Roman"/>
          <w:b/>
          <w:bCs/>
          <w:sz w:val="24"/>
          <w:szCs w:val="24"/>
          <w:lang w:val="ru-RU"/>
        </w:rPr>
      </w:pPr>
      <w:bookmarkStart w:id="209" w:name="_Toc469667067"/>
      <w:bookmarkStart w:id="210" w:name="_Toc226984002"/>
      <w:r w:rsidRPr="00AA2BF8">
        <w:rPr>
          <w:rFonts w:ascii="Times New Roman" w:hAnsi="Times New Roman"/>
          <w:b/>
          <w:bCs/>
          <w:sz w:val="24"/>
          <w:szCs w:val="24"/>
          <w:lang w:val="ru-RU"/>
        </w:rPr>
        <w:t>Статья 5</w:t>
      </w:r>
      <w:r>
        <w:rPr>
          <w:rFonts w:ascii="Times New Roman" w:hAnsi="Times New Roman"/>
          <w:b/>
          <w:bCs/>
          <w:sz w:val="24"/>
          <w:szCs w:val="24"/>
          <w:lang w:val="ru-RU"/>
        </w:rPr>
        <w:t>3</w:t>
      </w:r>
      <w:r w:rsidRPr="00AA2BF8">
        <w:rPr>
          <w:rFonts w:ascii="Times New Roman" w:hAnsi="Times New Roman"/>
          <w:b/>
          <w:bCs/>
          <w:sz w:val="24"/>
          <w:szCs w:val="24"/>
          <w:lang w:val="ru-RU"/>
        </w:rPr>
        <w:t>. Коммунально-складская зона (П-2)</w:t>
      </w:r>
      <w:bookmarkEnd w:id="209"/>
      <w:bookmarkEnd w:id="210"/>
    </w:p>
    <w:p w14:paraId="1F80CAC4" w14:textId="77777777" w:rsidR="00B8355A" w:rsidRPr="00AA2BF8" w:rsidRDefault="00B8355A" w:rsidP="00B8355A">
      <w:pPr>
        <w:spacing w:after="0" w:line="240" w:lineRule="auto"/>
        <w:ind w:firstLine="720"/>
        <w:jc w:val="both"/>
        <w:rPr>
          <w:rFonts w:ascii="Times New Roman" w:hAnsi="Times New Roman"/>
          <w:sz w:val="24"/>
          <w:szCs w:val="24"/>
          <w:lang w:val="ru-RU"/>
        </w:rPr>
      </w:pPr>
    </w:p>
    <w:p w14:paraId="1FF5C3A3" w14:textId="2544B301" w:rsidR="00CA412A" w:rsidRDefault="00B8355A" w:rsidP="00BA57A1">
      <w:pPr>
        <w:pStyle w:val="ae"/>
        <w:numPr>
          <w:ilvl w:val="0"/>
          <w:numId w:val="102"/>
        </w:numPr>
        <w:tabs>
          <w:tab w:val="left" w:pos="993"/>
        </w:tabs>
        <w:spacing w:after="0" w:line="240" w:lineRule="auto"/>
        <w:ind w:left="0" w:firstLine="709"/>
        <w:jc w:val="both"/>
        <w:rPr>
          <w:rFonts w:ascii="Times New Roman" w:hAnsi="Times New Roman"/>
          <w:sz w:val="24"/>
          <w:szCs w:val="24"/>
          <w:lang w:val="ru-RU"/>
        </w:rPr>
      </w:pPr>
      <w:r w:rsidRPr="00CA412A">
        <w:rPr>
          <w:rFonts w:ascii="Times New Roman" w:hAnsi="Times New Roman"/>
          <w:sz w:val="24"/>
          <w:szCs w:val="24"/>
          <w:lang w:val="ru-RU"/>
        </w:rPr>
        <w:t xml:space="preserve">Территориальная зона </w:t>
      </w:r>
      <w:r w:rsidRPr="00CA412A">
        <w:rPr>
          <w:rFonts w:ascii="Times New Roman" w:hAnsi="Times New Roman"/>
          <w:bCs/>
          <w:sz w:val="24"/>
          <w:szCs w:val="24"/>
          <w:lang w:val="ru-RU"/>
        </w:rPr>
        <w:t>П-2</w:t>
      </w:r>
      <w:r w:rsidRPr="00CA412A">
        <w:rPr>
          <w:rFonts w:ascii="Times New Roman" w:hAnsi="Times New Roman"/>
          <w:sz w:val="24"/>
          <w:szCs w:val="24"/>
          <w:lang w:val="ru-RU"/>
        </w:rPr>
        <w:t xml:space="preserve"> предназначена для </w:t>
      </w:r>
      <w:r w:rsidR="00606E9E" w:rsidRPr="00CA412A">
        <w:rPr>
          <w:rFonts w:ascii="Times New Roman" w:hAnsi="Times New Roman"/>
          <w:sz w:val="24"/>
          <w:szCs w:val="24"/>
          <w:lang w:val="ru-RU"/>
        </w:rPr>
        <w:t xml:space="preserve">размещения </w:t>
      </w:r>
      <w:r w:rsidRPr="00CA412A">
        <w:rPr>
          <w:rFonts w:ascii="Times New Roman" w:hAnsi="Times New Roman"/>
          <w:sz w:val="24"/>
          <w:szCs w:val="24"/>
          <w:lang w:val="ru-RU"/>
        </w:rPr>
        <w:t xml:space="preserve">коммунально-складских </w:t>
      </w:r>
      <w:r w:rsidR="00606E9E" w:rsidRPr="00CA412A">
        <w:rPr>
          <w:rFonts w:ascii="Times New Roman" w:hAnsi="Times New Roman"/>
          <w:sz w:val="24"/>
          <w:szCs w:val="24"/>
          <w:lang w:val="ru-RU"/>
        </w:rPr>
        <w:t>объектов</w:t>
      </w:r>
      <w:r w:rsidRPr="00CA412A">
        <w:rPr>
          <w:rFonts w:ascii="Times New Roman" w:hAnsi="Times New Roman"/>
          <w:sz w:val="24"/>
          <w:szCs w:val="24"/>
          <w:lang w:val="ru-RU"/>
        </w:rPr>
        <w:t>, складских баз IV - V класс</w:t>
      </w:r>
      <w:r w:rsidR="00606E9E" w:rsidRPr="00CA412A">
        <w:rPr>
          <w:rFonts w:ascii="Times New Roman" w:hAnsi="Times New Roman"/>
          <w:sz w:val="24"/>
          <w:szCs w:val="24"/>
          <w:lang w:val="ru-RU"/>
        </w:rPr>
        <w:t>ов</w:t>
      </w:r>
      <w:r w:rsidRPr="00CA412A">
        <w:rPr>
          <w:rFonts w:ascii="Times New Roman" w:hAnsi="Times New Roman"/>
          <w:sz w:val="24"/>
          <w:szCs w:val="24"/>
          <w:lang w:val="ru-RU"/>
        </w:rPr>
        <w:t xml:space="preserve"> </w:t>
      </w:r>
      <w:r w:rsidR="00606E9E" w:rsidRPr="00CA412A">
        <w:rPr>
          <w:rFonts w:ascii="Times New Roman" w:hAnsi="Times New Roman"/>
          <w:sz w:val="24"/>
          <w:szCs w:val="24"/>
          <w:lang w:val="ru-RU"/>
        </w:rPr>
        <w:t xml:space="preserve">опасности </w:t>
      </w:r>
      <w:r w:rsidRPr="00CA412A">
        <w:rPr>
          <w:rFonts w:ascii="Times New Roman" w:hAnsi="Times New Roman"/>
          <w:sz w:val="24"/>
          <w:szCs w:val="24"/>
          <w:lang w:val="ru-RU"/>
        </w:rPr>
        <w:t xml:space="preserve">с </w:t>
      </w:r>
      <w:r w:rsidR="00CA412A" w:rsidRPr="00CA412A">
        <w:rPr>
          <w:rFonts w:ascii="Times New Roman" w:hAnsi="Times New Roman"/>
          <w:sz w:val="24"/>
          <w:szCs w:val="24"/>
          <w:lang w:val="ru-RU"/>
        </w:rPr>
        <w:t xml:space="preserve">ориентировочными размерами санитарно-защитных зон </w:t>
      </w:r>
      <w:r w:rsidRPr="00CA412A">
        <w:rPr>
          <w:rFonts w:ascii="Times New Roman" w:hAnsi="Times New Roman"/>
          <w:sz w:val="24"/>
          <w:szCs w:val="24"/>
          <w:lang w:val="ru-RU"/>
        </w:rPr>
        <w:t xml:space="preserve">от 100 до 50 </w:t>
      </w:r>
      <w:r w:rsidR="00CA412A" w:rsidRPr="00CA412A">
        <w:rPr>
          <w:rFonts w:ascii="Times New Roman" w:hAnsi="Times New Roman"/>
          <w:sz w:val="24"/>
          <w:szCs w:val="24"/>
          <w:lang w:val="ru-RU"/>
        </w:rPr>
        <w:t>м</w:t>
      </w:r>
      <w:r w:rsidRPr="00CA412A">
        <w:rPr>
          <w:rFonts w:ascii="Times New Roman" w:hAnsi="Times New Roman"/>
          <w:sz w:val="24"/>
          <w:szCs w:val="24"/>
          <w:lang w:val="ru-RU"/>
        </w:rPr>
        <w:t xml:space="preserve">. </w:t>
      </w:r>
    </w:p>
    <w:p w14:paraId="5793F358" w14:textId="5F847AE3" w:rsidR="00CA412A" w:rsidRDefault="00CA412A" w:rsidP="00CA412A">
      <w:pPr>
        <w:tabs>
          <w:tab w:val="left" w:pos="993"/>
        </w:tabs>
        <w:spacing w:after="0" w:line="240" w:lineRule="auto"/>
        <w:ind w:firstLine="709"/>
        <w:jc w:val="both"/>
        <w:rPr>
          <w:rFonts w:ascii="Times New Roman" w:hAnsi="Times New Roman"/>
          <w:sz w:val="24"/>
          <w:szCs w:val="24"/>
          <w:lang w:val="ru-RU"/>
        </w:rPr>
      </w:pPr>
      <w:r w:rsidRPr="00CA412A">
        <w:rPr>
          <w:rFonts w:ascii="Times New Roman" w:hAnsi="Times New Roman"/>
          <w:sz w:val="24"/>
          <w:szCs w:val="24"/>
          <w:lang w:val="ru-RU"/>
        </w:rPr>
        <w:t>Допускается широкий спектр коммерческих услуг, сопровождающих коммунально-складскую деятельность.</w:t>
      </w:r>
    </w:p>
    <w:p w14:paraId="786B48CD" w14:textId="1D151A4F" w:rsidR="00CA412A" w:rsidRPr="00CA412A" w:rsidRDefault="00CA412A" w:rsidP="00CA412A">
      <w:pPr>
        <w:tabs>
          <w:tab w:val="left" w:pos="993"/>
        </w:tabs>
        <w:spacing w:after="0" w:line="240" w:lineRule="auto"/>
        <w:ind w:firstLine="709"/>
        <w:jc w:val="both"/>
        <w:rPr>
          <w:rFonts w:ascii="Times New Roman" w:hAnsi="Times New Roman"/>
          <w:sz w:val="24"/>
          <w:szCs w:val="24"/>
          <w:lang w:val="ru-RU"/>
        </w:rPr>
      </w:pPr>
      <w:r w:rsidRPr="00CA412A">
        <w:rPr>
          <w:rFonts w:ascii="Times New Roman" w:hAnsi="Times New Roman"/>
          <w:sz w:val="24"/>
          <w:szCs w:val="24"/>
          <w:lang w:val="ru-RU"/>
        </w:rPr>
        <w:t xml:space="preserve">Сочетание различных видов разрешенного использования недвижимости в единой зоне возможно только при условии соблюдения </w:t>
      </w:r>
      <w:r>
        <w:rPr>
          <w:rFonts w:ascii="Times New Roman" w:hAnsi="Times New Roman"/>
          <w:sz w:val="24"/>
          <w:szCs w:val="24"/>
          <w:lang w:val="ru-RU"/>
        </w:rPr>
        <w:t>с</w:t>
      </w:r>
      <w:r w:rsidRPr="00CA412A">
        <w:rPr>
          <w:rFonts w:ascii="Times New Roman" w:hAnsi="Times New Roman"/>
          <w:sz w:val="24"/>
          <w:szCs w:val="24"/>
          <w:lang w:val="ru-RU"/>
        </w:rPr>
        <w:t>анитарных требований.</w:t>
      </w:r>
    </w:p>
    <w:p w14:paraId="12B892A0" w14:textId="77777777" w:rsidR="00CA412A" w:rsidRDefault="00B8355A" w:rsidP="00BA57A1">
      <w:pPr>
        <w:pStyle w:val="ae"/>
        <w:numPr>
          <w:ilvl w:val="0"/>
          <w:numId w:val="102"/>
        </w:numPr>
        <w:tabs>
          <w:tab w:val="left" w:pos="993"/>
        </w:tabs>
        <w:spacing w:after="0" w:line="240" w:lineRule="auto"/>
        <w:ind w:left="0" w:firstLine="709"/>
        <w:jc w:val="both"/>
        <w:rPr>
          <w:rFonts w:ascii="Times New Roman" w:hAnsi="Times New Roman"/>
          <w:sz w:val="24"/>
          <w:szCs w:val="24"/>
          <w:lang w:val="ru-RU"/>
        </w:rPr>
      </w:pPr>
      <w:r w:rsidRPr="00CA412A">
        <w:rPr>
          <w:rFonts w:ascii="Times New Roman" w:hAnsi="Times New Roman"/>
          <w:sz w:val="24"/>
          <w:szCs w:val="24"/>
          <w:lang w:val="ru-RU"/>
        </w:rPr>
        <w:t xml:space="preserve">В данной территориальной зоне разрешено размещение объектов инженерного обеспечения, если площадь земельных участков под названными объектами не превышает 20% от площади территории зоны. </w:t>
      </w:r>
    </w:p>
    <w:p w14:paraId="741A962D" w14:textId="7E3A0401" w:rsidR="00B8355A" w:rsidRPr="00CA412A" w:rsidRDefault="00B8355A" w:rsidP="00BA57A1">
      <w:pPr>
        <w:pStyle w:val="ae"/>
        <w:numPr>
          <w:ilvl w:val="0"/>
          <w:numId w:val="102"/>
        </w:numPr>
        <w:tabs>
          <w:tab w:val="left" w:pos="993"/>
        </w:tabs>
        <w:spacing w:after="0" w:line="240" w:lineRule="auto"/>
        <w:ind w:left="0" w:firstLine="709"/>
        <w:jc w:val="both"/>
        <w:rPr>
          <w:rFonts w:ascii="Times New Roman" w:hAnsi="Times New Roman"/>
          <w:sz w:val="24"/>
          <w:szCs w:val="24"/>
          <w:lang w:val="ru-RU"/>
        </w:rPr>
      </w:pPr>
      <w:r w:rsidRPr="00CA412A">
        <w:rPr>
          <w:rFonts w:ascii="Times New Roman" w:hAnsi="Times New Roman"/>
          <w:sz w:val="24"/>
          <w:szCs w:val="24"/>
          <w:lang w:val="ru-RU"/>
        </w:rPr>
        <w:t xml:space="preserve">Виды разрешенного использования земельных участков и объектов капитального строительства в границах территориальной зоны </w:t>
      </w:r>
      <w:r w:rsidRPr="00CA412A">
        <w:rPr>
          <w:rFonts w:ascii="Times New Roman" w:hAnsi="Times New Roman"/>
          <w:bCs/>
          <w:sz w:val="24"/>
          <w:szCs w:val="24"/>
          <w:lang w:val="ru-RU"/>
        </w:rPr>
        <w:t xml:space="preserve">П-2: </w:t>
      </w:r>
    </w:p>
    <w:p w14:paraId="384694C9" w14:textId="06C6BF09" w:rsidR="00E974C2" w:rsidRDefault="00E974C2" w:rsidP="00FE4127">
      <w:pPr>
        <w:widowControl w:val="0"/>
        <w:tabs>
          <w:tab w:val="left" w:pos="993"/>
          <w:tab w:val="left" w:pos="1134"/>
        </w:tabs>
        <w:spacing w:after="0" w:line="240" w:lineRule="auto"/>
        <w:jc w:val="both"/>
        <w:rPr>
          <w:rFonts w:ascii="Times New Roman" w:hAnsi="Times New Roman"/>
          <w:bCs/>
          <w:sz w:val="24"/>
          <w:szCs w:val="24"/>
          <w:lang w:val="ru-RU"/>
        </w:rPr>
      </w:pPr>
    </w:p>
    <w:tbl>
      <w:tblPr>
        <w:tblW w:w="9918" w:type="dxa"/>
        <w:jc w:val="center"/>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7513"/>
      </w:tblGrid>
      <w:tr w:rsidR="00A838F5" w:rsidRPr="00A15629" w14:paraId="0C8F7256" w14:textId="77777777" w:rsidTr="003246E2">
        <w:trPr>
          <w:trHeight w:val="907"/>
          <w:jc w:val="center"/>
        </w:trPr>
        <w:tc>
          <w:tcPr>
            <w:tcW w:w="2405" w:type="dxa"/>
            <w:shd w:val="clear" w:color="auto" w:fill="auto"/>
            <w:vAlign w:val="center"/>
          </w:tcPr>
          <w:p w14:paraId="734A3D72" w14:textId="77777777" w:rsidR="00A838F5" w:rsidRPr="00AC6641" w:rsidRDefault="00A838F5" w:rsidP="006924A2">
            <w:pPr>
              <w:pageBreakBefore/>
              <w:widowControl w:val="0"/>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b/>
                <w:bCs/>
                <w:sz w:val="24"/>
                <w:szCs w:val="24"/>
                <w:lang w:val="ru-RU"/>
              </w:rPr>
              <w:t>Наименование в</w:t>
            </w:r>
            <w:r w:rsidRPr="0034481D">
              <w:rPr>
                <w:rFonts w:ascii="Times New Roman" w:hAnsi="Times New Roman"/>
                <w:b/>
                <w:bCs/>
                <w:sz w:val="24"/>
                <w:szCs w:val="24"/>
                <w:lang w:val="ru-RU"/>
              </w:rPr>
              <w:t>ид</w:t>
            </w:r>
            <w:r>
              <w:rPr>
                <w:rFonts w:ascii="Times New Roman" w:hAnsi="Times New Roman"/>
                <w:b/>
                <w:bCs/>
                <w:sz w:val="24"/>
                <w:szCs w:val="24"/>
                <w:lang w:val="ru-RU"/>
              </w:rPr>
              <w:t>а</w:t>
            </w:r>
            <w:r w:rsidRPr="0034481D">
              <w:rPr>
                <w:rFonts w:ascii="Times New Roman" w:hAnsi="Times New Roman"/>
                <w:b/>
                <w:bCs/>
                <w:sz w:val="24"/>
                <w:szCs w:val="24"/>
                <w:lang w:val="ru-RU"/>
              </w:rPr>
              <w:t xml:space="preserve"> разрешенного использования</w:t>
            </w:r>
          </w:p>
        </w:tc>
        <w:tc>
          <w:tcPr>
            <w:tcW w:w="7513" w:type="dxa"/>
            <w:shd w:val="clear" w:color="auto" w:fill="auto"/>
            <w:vAlign w:val="center"/>
          </w:tcPr>
          <w:p w14:paraId="02243D92" w14:textId="77777777" w:rsidR="00A838F5" w:rsidRDefault="00A838F5" w:rsidP="006924A2">
            <w:pPr>
              <w:pageBreakBefore/>
              <w:widowControl w:val="0"/>
              <w:spacing w:after="0" w:line="240" w:lineRule="auto"/>
              <w:jc w:val="center"/>
              <w:rPr>
                <w:rFonts w:ascii="Times New Roman" w:hAnsi="Times New Roman"/>
                <w:b/>
                <w:bCs/>
                <w:sz w:val="24"/>
                <w:szCs w:val="24"/>
                <w:lang w:val="ru-RU"/>
              </w:rPr>
            </w:pPr>
            <w:r w:rsidRPr="0034481D">
              <w:rPr>
                <w:rFonts w:ascii="Times New Roman" w:hAnsi="Times New Roman"/>
                <w:b/>
                <w:bCs/>
                <w:sz w:val="24"/>
                <w:szCs w:val="24"/>
                <w:lang w:val="ru-RU"/>
              </w:rPr>
              <w:t>Описание вида разрешенного использования</w:t>
            </w:r>
            <w:r>
              <w:rPr>
                <w:rFonts w:ascii="Times New Roman" w:hAnsi="Times New Roman"/>
                <w:b/>
                <w:bCs/>
                <w:sz w:val="24"/>
                <w:szCs w:val="24"/>
                <w:lang w:val="ru-RU"/>
              </w:rPr>
              <w:t xml:space="preserve"> </w:t>
            </w:r>
          </w:p>
          <w:p w14:paraId="435AC6F5" w14:textId="77777777" w:rsidR="00A838F5" w:rsidRPr="00AC6641" w:rsidRDefault="00A838F5" w:rsidP="006924A2">
            <w:pPr>
              <w:pageBreakBefore/>
              <w:widowControl w:val="0"/>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b/>
                <w:bCs/>
                <w:sz w:val="24"/>
                <w:szCs w:val="24"/>
                <w:lang w:val="ru-RU"/>
              </w:rPr>
              <w:t>земельного участка</w:t>
            </w:r>
          </w:p>
        </w:tc>
      </w:tr>
    </w:tbl>
    <w:p w14:paraId="762202BD" w14:textId="77777777" w:rsidR="00A838F5" w:rsidRPr="007C672A" w:rsidRDefault="00A838F5" w:rsidP="00A838F5">
      <w:pPr>
        <w:spacing w:after="0" w:line="240" w:lineRule="auto"/>
        <w:rPr>
          <w:sz w:val="2"/>
          <w:szCs w:val="2"/>
          <w:lang w:val="ru-RU"/>
        </w:rPr>
      </w:pP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7513"/>
      </w:tblGrid>
      <w:tr w:rsidR="00A838F5" w:rsidRPr="001A2E48" w14:paraId="461E548A" w14:textId="77777777" w:rsidTr="003246E2">
        <w:trPr>
          <w:trHeight w:val="284"/>
          <w:tblHeader/>
          <w:jc w:val="center"/>
        </w:trPr>
        <w:tc>
          <w:tcPr>
            <w:tcW w:w="2405" w:type="dxa"/>
            <w:shd w:val="clear" w:color="auto" w:fill="auto"/>
            <w:vAlign w:val="center"/>
          </w:tcPr>
          <w:p w14:paraId="11D00107" w14:textId="77777777" w:rsidR="00A838F5" w:rsidRPr="001A2E48" w:rsidRDefault="00A838F5" w:rsidP="003246E2">
            <w:pPr>
              <w:widowControl w:val="0"/>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sz w:val="24"/>
                <w:szCs w:val="24"/>
                <w:lang w:val="ru-RU"/>
              </w:rPr>
              <w:t>1</w:t>
            </w:r>
          </w:p>
        </w:tc>
        <w:tc>
          <w:tcPr>
            <w:tcW w:w="7513" w:type="dxa"/>
            <w:shd w:val="clear" w:color="auto" w:fill="auto"/>
            <w:vAlign w:val="center"/>
          </w:tcPr>
          <w:p w14:paraId="73C42076" w14:textId="77777777" w:rsidR="00A838F5" w:rsidRPr="001A2E48" w:rsidRDefault="00A838F5" w:rsidP="003246E2">
            <w:pPr>
              <w:pageBreakBefore/>
              <w:spacing w:after="0" w:line="240" w:lineRule="auto"/>
              <w:jc w:val="center"/>
              <w:rPr>
                <w:rFonts w:ascii="Times New Roman" w:hAnsi="Times New Roman"/>
                <w:sz w:val="24"/>
                <w:szCs w:val="24"/>
                <w:lang w:val="ru-RU"/>
              </w:rPr>
            </w:pPr>
            <w:r>
              <w:rPr>
                <w:rFonts w:ascii="Times New Roman" w:hAnsi="Times New Roman"/>
                <w:sz w:val="24"/>
                <w:szCs w:val="24"/>
                <w:lang w:val="ru-RU"/>
              </w:rPr>
              <w:t>2</w:t>
            </w:r>
          </w:p>
        </w:tc>
      </w:tr>
      <w:tr w:rsidR="00A838F5" w:rsidRPr="00AC6641" w14:paraId="0E831E07" w14:textId="77777777" w:rsidTr="003246E2">
        <w:trPr>
          <w:trHeight w:val="397"/>
          <w:jc w:val="center"/>
        </w:trPr>
        <w:tc>
          <w:tcPr>
            <w:tcW w:w="9918" w:type="dxa"/>
            <w:gridSpan w:val="2"/>
            <w:tcBorders>
              <w:bottom w:val="single" w:sz="4" w:space="0" w:color="000000"/>
            </w:tcBorders>
            <w:shd w:val="clear" w:color="auto" w:fill="D9D9D9"/>
            <w:vAlign w:val="center"/>
          </w:tcPr>
          <w:p w14:paraId="149E0DC6" w14:textId="77777777" w:rsidR="00A838F5" w:rsidRPr="00AC6641" w:rsidRDefault="00A838F5" w:rsidP="003246E2">
            <w:pPr>
              <w:widowControl w:val="0"/>
              <w:autoSpaceDE w:val="0"/>
              <w:autoSpaceDN w:val="0"/>
              <w:adjustRightInd w:val="0"/>
              <w:spacing w:after="0" w:line="240" w:lineRule="auto"/>
              <w:ind w:left="22"/>
              <w:jc w:val="center"/>
              <w:rPr>
                <w:rFonts w:ascii="Times New Roman" w:hAnsi="Times New Roman"/>
                <w:b/>
                <w:bCs/>
                <w:sz w:val="24"/>
                <w:szCs w:val="24"/>
                <w:lang w:val="ru-RU"/>
              </w:rPr>
            </w:pPr>
            <w:r w:rsidRPr="0034481D">
              <w:rPr>
                <w:rFonts w:ascii="Times New Roman" w:hAnsi="Times New Roman"/>
                <w:b/>
                <w:bCs/>
                <w:sz w:val="24"/>
                <w:szCs w:val="24"/>
                <w:lang w:val="ru-RU"/>
              </w:rPr>
              <w:t>Основные виды разрешенного использования</w:t>
            </w:r>
          </w:p>
        </w:tc>
      </w:tr>
      <w:tr w:rsidR="00CA412A" w:rsidRPr="00A15629" w14:paraId="2A4C2C48" w14:textId="77777777" w:rsidTr="003246E2">
        <w:trPr>
          <w:jc w:val="center"/>
        </w:trPr>
        <w:tc>
          <w:tcPr>
            <w:tcW w:w="2405" w:type="dxa"/>
            <w:tcBorders>
              <w:top w:val="single" w:sz="4" w:space="0" w:color="000000"/>
              <w:bottom w:val="single" w:sz="4" w:space="0" w:color="000000"/>
            </w:tcBorders>
          </w:tcPr>
          <w:p w14:paraId="7D737933" w14:textId="77777777" w:rsidR="00CA412A" w:rsidRPr="004F37DB" w:rsidRDefault="00CA412A" w:rsidP="00CA412A">
            <w:pPr>
              <w:widowControl w:val="0"/>
              <w:autoSpaceDE w:val="0"/>
              <w:autoSpaceDN w:val="0"/>
              <w:adjustRightInd w:val="0"/>
              <w:spacing w:after="0" w:line="240" w:lineRule="auto"/>
              <w:ind w:left="120"/>
              <w:jc w:val="center"/>
              <w:rPr>
                <w:rFonts w:ascii="Times New Roman" w:hAnsi="Times New Roman"/>
                <w:color w:val="000000"/>
                <w:sz w:val="24"/>
                <w:szCs w:val="24"/>
                <w:lang w:val="ru-RU"/>
              </w:rPr>
            </w:pPr>
            <w:r w:rsidRPr="004F37DB">
              <w:rPr>
                <w:rFonts w:ascii="Times New Roman" w:hAnsi="Times New Roman"/>
                <w:color w:val="000000"/>
                <w:sz w:val="24"/>
                <w:szCs w:val="24"/>
                <w:lang w:val="ru-RU"/>
              </w:rPr>
              <w:t>Склад</w:t>
            </w:r>
          </w:p>
          <w:p w14:paraId="10008455" w14:textId="51FD8F77" w:rsidR="00CA412A" w:rsidRPr="00FF30F4" w:rsidRDefault="00CA412A" w:rsidP="00CA412A">
            <w:pPr>
              <w:widowControl w:val="0"/>
              <w:autoSpaceDE w:val="0"/>
              <w:autoSpaceDN w:val="0"/>
              <w:adjustRightInd w:val="0"/>
              <w:spacing w:after="0" w:line="240" w:lineRule="auto"/>
              <w:ind w:left="120"/>
              <w:jc w:val="center"/>
              <w:rPr>
                <w:rFonts w:ascii="Times New Roman" w:hAnsi="Times New Roman"/>
                <w:color w:val="000000"/>
                <w:sz w:val="24"/>
                <w:szCs w:val="24"/>
                <w:lang w:val="ru-RU"/>
              </w:rPr>
            </w:pPr>
            <w:r w:rsidRPr="004F37DB">
              <w:rPr>
                <w:rFonts w:ascii="Times New Roman" w:hAnsi="Times New Roman"/>
                <w:color w:val="000000"/>
                <w:sz w:val="24"/>
                <w:szCs w:val="24"/>
                <w:lang w:val="ru-RU"/>
              </w:rPr>
              <w:t>(6.9)</w:t>
            </w:r>
          </w:p>
        </w:tc>
        <w:tc>
          <w:tcPr>
            <w:tcW w:w="7513" w:type="dxa"/>
            <w:tcBorders>
              <w:top w:val="single" w:sz="4" w:space="0" w:color="000000"/>
              <w:bottom w:val="single" w:sz="4" w:space="0" w:color="000000"/>
            </w:tcBorders>
          </w:tcPr>
          <w:p w14:paraId="7EE174D6" w14:textId="464D646B" w:rsidR="00CA412A" w:rsidRPr="00407E0D" w:rsidRDefault="00CA412A" w:rsidP="00CA412A">
            <w:pPr>
              <w:spacing w:after="0" w:line="240" w:lineRule="auto"/>
              <w:ind w:left="142" w:hanging="142"/>
              <w:jc w:val="both"/>
              <w:rPr>
                <w:rFonts w:ascii="Times New Roman" w:hAnsi="Times New Roman"/>
                <w:color w:val="000000"/>
                <w:sz w:val="24"/>
                <w:szCs w:val="24"/>
                <w:lang w:val="ru-RU"/>
              </w:rPr>
            </w:pPr>
            <w:r w:rsidRPr="004F37DB">
              <w:rPr>
                <w:rFonts w:ascii="Times New Roman" w:hAnsi="Times New Roman"/>
                <w:color w:val="000000"/>
                <w:sz w:val="24"/>
                <w:szCs w:val="24"/>
                <w:shd w:val="clear" w:color="auto" w:fill="FFFFFF"/>
                <w:lang w:val="ru-RU"/>
              </w:rPr>
              <w:t>-</w:t>
            </w:r>
            <w:r w:rsidRPr="004F37DB">
              <w:rPr>
                <w:rFonts w:ascii="Times New Roman" w:hAnsi="Times New Roman"/>
                <w:color w:val="000000"/>
                <w:sz w:val="24"/>
                <w:szCs w:val="24"/>
              </w:rPr>
              <w:t> </w:t>
            </w:r>
            <w:r w:rsidRPr="004F37DB">
              <w:rPr>
                <w:rFonts w:ascii="Times New Roman" w:hAnsi="Times New Roman"/>
                <w:color w:val="000000"/>
                <w:sz w:val="24"/>
                <w:szCs w:val="24"/>
                <w:shd w:val="clear" w:color="auto" w:fill="FFFFFF"/>
                <w:lang w:val="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CA412A" w:rsidRPr="00A15629" w14:paraId="675A36CC" w14:textId="77777777" w:rsidTr="003246E2">
        <w:trPr>
          <w:jc w:val="center"/>
        </w:trPr>
        <w:tc>
          <w:tcPr>
            <w:tcW w:w="2405" w:type="dxa"/>
            <w:tcBorders>
              <w:top w:val="single" w:sz="4" w:space="0" w:color="000000"/>
              <w:bottom w:val="single" w:sz="4" w:space="0" w:color="000000"/>
            </w:tcBorders>
          </w:tcPr>
          <w:p w14:paraId="74EBBB87" w14:textId="77777777" w:rsidR="00CA412A" w:rsidRPr="00CA412A" w:rsidRDefault="00CA412A" w:rsidP="00CA412A">
            <w:pPr>
              <w:widowControl w:val="0"/>
              <w:autoSpaceDE w:val="0"/>
              <w:autoSpaceDN w:val="0"/>
              <w:adjustRightInd w:val="0"/>
              <w:spacing w:after="0" w:line="240" w:lineRule="auto"/>
              <w:ind w:left="120"/>
              <w:jc w:val="center"/>
              <w:rPr>
                <w:rFonts w:ascii="Times New Roman" w:hAnsi="Times New Roman"/>
                <w:color w:val="000000"/>
                <w:sz w:val="24"/>
                <w:szCs w:val="24"/>
                <w:shd w:val="clear" w:color="auto" w:fill="FFFFFF"/>
              </w:rPr>
            </w:pPr>
            <w:r w:rsidRPr="00CA412A">
              <w:rPr>
                <w:rFonts w:ascii="Times New Roman" w:hAnsi="Times New Roman"/>
                <w:color w:val="000000"/>
                <w:sz w:val="24"/>
                <w:szCs w:val="24"/>
                <w:shd w:val="clear" w:color="auto" w:fill="FFFFFF"/>
              </w:rPr>
              <w:t>Складские площадки</w:t>
            </w:r>
          </w:p>
          <w:p w14:paraId="77D8D0A4" w14:textId="39CB68A5" w:rsidR="00CA412A" w:rsidRPr="00CA412A" w:rsidRDefault="00CA412A" w:rsidP="00CA412A">
            <w:pPr>
              <w:widowControl w:val="0"/>
              <w:autoSpaceDE w:val="0"/>
              <w:autoSpaceDN w:val="0"/>
              <w:adjustRightInd w:val="0"/>
              <w:spacing w:after="0" w:line="240" w:lineRule="auto"/>
              <w:ind w:left="120"/>
              <w:jc w:val="center"/>
              <w:rPr>
                <w:rFonts w:ascii="Times New Roman" w:hAnsi="Times New Roman"/>
                <w:color w:val="000000"/>
                <w:sz w:val="24"/>
                <w:szCs w:val="24"/>
                <w:lang w:val="ru-RU"/>
              </w:rPr>
            </w:pPr>
            <w:r w:rsidRPr="00CA412A">
              <w:rPr>
                <w:rFonts w:ascii="Times New Roman" w:hAnsi="Times New Roman"/>
                <w:color w:val="000000"/>
                <w:sz w:val="24"/>
                <w:szCs w:val="24"/>
                <w:shd w:val="clear" w:color="auto" w:fill="FFFFFF"/>
                <w:lang w:val="ru-RU"/>
              </w:rPr>
              <w:t>(6.9.1)</w:t>
            </w:r>
          </w:p>
        </w:tc>
        <w:tc>
          <w:tcPr>
            <w:tcW w:w="7513" w:type="dxa"/>
            <w:tcBorders>
              <w:top w:val="single" w:sz="4" w:space="0" w:color="000000"/>
              <w:bottom w:val="single" w:sz="4" w:space="0" w:color="000000"/>
            </w:tcBorders>
          </w:tcPr>
          <w:p w14:paraId="53C929EC" w14:textId="390F1513" w:rsidR="00CA412A" w:rsidRPr="00CA412A" w:rsidRDefault="00CA412A" w:rsidP="00CA412A">
            <w:pPr>
              <w:spacing w:after="0" w:line="240" w:lineRule="auto"/>
              <w:ind w:left="142" w:hanging="142"/>
              <w:jc w:val="both"/>
              <w:rPr>
                <w:rFonts w:ascii="Times New Roman" w:hAnsi="Times New Roman"/>
                <w:color w:val="000000"/>
                <w:sz w:val="24"/>
                <w:szCs w:val="24"/>
                <w:shd w:val="clear" w:color="auto" w:fill="FFFFFF"/>
                <w:lang w:val="ru-RU"/>
              </w:rPr>
            </w:pPr>
            <w:r w:rsidRPr="00CA412A">
              <w:rPr>
                <w:rFonts w:ascii="Times New Roman" w:hAnsi="Times New Roman"/>
                <w:color w:val="000000"/>
                <w:sz w:val="24"/>
                <w:szCs w:val="24"/>
                <w:shd w:val="clear" w:color="auto" w:fill="FFFFFF"/>
                <w:lang w:val="ru-RU"/>
              </w:rPr>
              <w:t>-</w:t>
            </w:r>
            <w:r w:rsidRPr="00CA412A">
              <w:rPr>
                <w:rFonts w:ascii="Times New Roman" w:hAnsi="Times New Roman"/>
                <w:color w:val="000000"/>
                <w:sz w:val="24"/>
                <w:szCs w:val="24"/>
              </w:rPr>
              <w:t> </w:t>
            </w:r>
            <w:r w:rsidRPr="00CA412A">
              <w:rPr>
                <w:rFonts w:ascii="Times New Roman" w:hAnsi="Times New Roman"/>
                <w:color w:val="000000"/>
                <w:sz w:val="24"/>
                <w:szCs w:val="24"/>
                <w:lang w:val="ru-RU"/>
              </w:rPr>
              <w:t>в</w:t>
            </w:r>
            <w:r w:rsidRPr="00CA412A">
              <w:rPr>
                <w:rFonts w:ascii="Times New Roman" w:hAnsi="Times New Roman"/>
                <w:color w:val="000000"/>
                <w:sz w:val="24"/>
                <w:szCs w:val="24"/>
                <w:shd w:val="clear" w:color="auto" w:fill="FFFFFF"/>
                <w:lang w:val="ru-RU"/>
              </w:rPr>
              <w:t>ременное хранение, распределение и перевалка грузов (за исключением хранения стратегических запасов) на открытом воздухе</w:t>
            </w:r>
            <w:r>
              <w:rPr>
                <w:rFonts w:ascii="Times New Roman" w:hAnsi="Times New Roman"/>
                <w:color w:val="000000"/>
                <w:sz w:val="24"/>
                <w:szCs w:val="24"/>
                <w:shd w:val="clear" w:color="auto" w:fill="FFFFFF"/>
                <w:lang w:val="ru-RU"/>
              </w:rPr>
              <w:t>.</w:t>
            </w:r>
          </w:p>
        </w:tc>
      </w:tr>
      <w:tr w:rsidR="00DE16B8" w:rsidRPr="00A15629" w14:paraId="420185F3" w14:textId="77777777" w:rsidTr="003246E2">
        <w:trPr>
          <w:jc w:val="center"/>
        </w:trPr>
        <w:tc>
          <w:tcPr>
            <w:tcW w:w="2405" w:type="dxa"/>
            <w:tcBorders>
              <w:top w:val="single" w:sz="4" w:space="0" w:color="000000"/>
              <w:bottom w:val="single" w:sz="4" w:space="0" w:color="000000"/>
            </w:tcBorders>
          </w:tcPr>
          <w:p w14:paraId="7F255B0B" w14:textId="500B44A0" w:rsidR="00DE16B8" w:rsidRPr="00597B2C" w:rsidRDefault="00DE16B8" w:rsidP="00DE16B8">
            <w:pPr>
              <w:widowControl w:val="0"/>
              <w:autoSpaceDE w:val="0"/>
              <w:autoSpaceDN w:val="0"/>
              <w:adjustRightInd w:val="0"/>
              <w:spacing w:after="0" w:line="240" w:lineRule="auto"/>
              <w:jc w:val="center"/>
              <w:rPr>
                <w:rFonts w:ascii="Times New Roman" w:hAnsi="Times New Roman"/>
                <w:sz w:val="24"/>
                <w:szCs w:val="24"/>
                <w:lang w:val="ru-RU"/>
              </w:rPr>
            </w:pPr>
            <w:r w:rsidRPr="00597B2C">
              <w:rPr>
                <w:rFonts w:ascii="Times New Roman" w:hAnsi="Times New Roman"/>
                <w:sz w:val="24"/>
                <w:szCs w:val="24"/>
                <w:lang w:val="ru-RU"/>
              </w:rPr>
              <w:t>Коммунальное обслуживание</w:t>
            </w:r>
            <w:r w:rsidR="00575E6A">
              <w:rPr>
                <w:rFonts w:ascii="Times New Roman" w:hAnsi="Times New Roman"/>
                <w:sz w:val="24"/>
                <w:szCs w:val="24"/>
                <w:lang w:val="ru-RU"/>
              </w:rPr>
              <w:t xml:space="preserve"> </w:t>
            </w:r>
          </w:p>
          <w:p w14:paraId="343EECC3" w14:textId="5722A829" w:rsidR="00DE16B8" w:rsidRPr="00CA412A" w:rsidRDefault="00DE16B8" w:rsidP="00DE16B8">
            <w:pPr>
              <w:widowControl w:val="0"/>
              <w:autoSpaceDE w:val="0"/>
              <w:autoSpaceDN w:val="0"/>
              <w:adjustRightInd w:val="0"/>
              <w:spacing w:after="0" w:line="240" w:lineRule="auto"/>
              <w:ind w:left="120"/>
              <w:jc w:val="center"/>
              <w:rPr>
                <w:rFonts w:ascii="Times New Roman" w:hAnsi="Times New Roman"/>
                <w:color w:val="000000"/>
                <w:sz w:val="24"/>
                <w:szCs w:val="24"/>
                <w:shd w:val="clear" w:color="auto" w:fill="FFFFFF"/>
              </w:rPr>
            </w:pPr>
            <w:r w:rsidRPr="00597B2C">
              <w:rPr>
                <w:rFonts w:ascii="Times New Roman" w:hAnsi="Times New Roman"/>
                <w:sz w:val="24"/>
                <w:szCs w:val="24"/>
              </w:rPr>
              <w:t>(3.1)</w:t>
            </w:r>
          </w:p>
        </w:tc>
        <w:tc>
          <w:tcPr>
            <w:tcW w:w="7513" w:type="dxa"/>
            <w:tcBorders>
              <w:top w:val="single" w:sz="4" w:space="0" w:color="000000"/>
              <w:bottom w:val="single" w:sz="4" w:space="0" w:color="000000"/>
            </w:tcBorders>
          </w:tcPr>
          <w:p w14:paraId="6D0DB5BA" w14:textId="679A0DC6" w:rsidR="00DE16B8" w:rsidRPr="00CA412A" w:rsidRDefault="00DE16B8" w:rsidP="00DE16B8">
            <w:pPr>
              <w:spacing w:after="0" w:line="240" w:lineRule="auto"/>
              <w:ind w:left="142" w:hanging="142"/>
              <w:jc w:val="both"/>
              <w:rPr>
                <w:rFonts w:ascii="Times New Roman" w:hAnsi="Times New Roman"/>
                <w:color w:val="000000"/>
                <w:sz w:val="24"/>
                <w:szCs w:val="24"/>
                <w:shd w:val="clear" w:color="auto" w:fill="FFFFFF"/>
                <w:lang w:val="ru-RU"/>
              </w:rPr>
            </w:pPr>
            <w:r w:rsidRPr="001D6C93">
              <w:rPr>
                <w:rFonts w:ascii="Times New Roman" w:hAnsi="Times New Roman"/>
                <w:color w:val="000000"/>
                <w:sz w:val="24"/>
                <w:szCs w:val="24"/>
                <w:shd w:val="clear" w:color="auto" w:fill="FFFFFF"/>
                <w:lang w:val="ru-RU"/>
              </w:rPr>
              <w:t>-</w:t>
            </w:r>
            <w:r w:rsidRPr="00597B2C">
              <w:rPr>
                <w:rFonts w:ascii="Times New Roman" w:hAnsi="Times New Roman"/>
                <w:sz w:val="24"/>
                <w:szCs w:val="24"/>
              </w:rPr>
              <w:t> </w:t>
            </w:r>
            <w:r w:rsidRPr="001D6C93">
              <w:rPr>
                <w:rFonts w:ascii="Times New Roman" w:hAnsi="Times New Roman"/>
                <w:color w:val="000000"/>
                <w:sz w:val="24"/>
                <w:szCs w:val="24"/>
                <w:shd w:val="clear" w:color="auto" w:fill="FFFFFF"/>
                <w:lang w:val="ru-RU"/>
              </w:rPr>
              <w:t>размещение зданий и сооружений в целях обеспечения физических и юридических лиц коммунальными услугами</w:t>
            </w:r>
            <w:r w:rsidRPr="001D6C93">
              <w:rPr>
                <w:rFonts w:ascii="Times New Roman" w:hAnsi="Times New Roman"/>
                <w:sz w:val="24"/>
                <w:szCs w:val="24"/>
                <w:lang w:val="ru-RU"/>
              </w:rPr>
              <w:t>.</w:t>
            </w:r>
          </w:p>
        </w:tc>
      </w:tr>
      <w:tr w:rsidR="00DE16B8" w:rsidRPr="00A15629" w14:paraId="4356A199" w14:textId="77777777" w:rsidTr="003246E2">
        <w:trPr>
          <w:jc w:val="center"/>
        </w:trPr>
        <w:tc>
          <w:tcPr>
            <w:tcW w:w="2405" w:type="dxa"/>
            <w:tcBorders>
              <w:top w:val="single" w:sz="4" w:space="0" w:color="000000"/>
              <w:bottom w:val="single" w:sz="4" w:space="0" w:color="000000"/>
            </w:tcBorders>
          </w:tcPr>
          <w:p w14:paraId="1C0F5FD1" w14:textId="77777777" w:rsidR="00DE16B8" w:rsidRPr="00597B2C" w:rsidRDefault="00DE16B8" w:rsidP="00DE16B8">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597B2C">
              <w:rPr>
                <w:rFonts w:ascii="Times New Roman" w:hAnsi="Times New Roman"/>
                <w:color w:val="000000"/>
                <w:sz w:val="24"/>
                <w:szCs w:val="24"/>
                <w:shd w:val="clear" w:color="auto" w:fill="FFFFFF"/>
              </w:rPr>
              <w:t>Предоставление коммунальных услуг</w:t>
            </w:r>
          </w:p>
          <w:p w14:paraId="35FCBC4B" w14:textId="14DB8435" w:rsidR="00DE16B8" w:rsidRPr="00CA412A" w:rsidRDefault="00DE16B8" w:rsidP="00DE16B8">
            <w:pPr>
              <w:widowControl w:val="0"/>
              <w:autoSpaceDE w:val="0"/>
              <w:autoSpaceDN w:val="0"/>
              <w:adjustRightInd w:val="0"/>
              <w:spacing w:after="0" w:line="240" w:lineRule="auto"/>
              <w:ind w:left="120"/>
              <w:jc w:val="center"/>
              <w:rPr>
                <w:rFonts w:ascii="Times New Roman" w:hAnsi="Times New Roman"/>
                <w:color w:val="000000"/>
                <w:sz w:val="24"/>
                <w:szCs w:val="24"/>
                <w:shd w:val="clear" w:color="auto" w:fill="FFFFFF"/>
              </w:rPr>
            </w:pPr>
            <w:r w:rsidRPr="00597B2C">
              <w:rPr>
                <w:rFonts w:ascii="Times New Roman" w:hAnsi="Times New Roman"/>
                <w:sz w:val="24"/>
                <w:szCs w:val="24"/>
              </w:rPr>
              <w:t>(3.1.1)</w:t>
            </w:r>
          </w:p>
        </w:tc>
        <w:tc>
          <w:tcPr>
            <w:tcW w:w="7513" w:type="dxa"/>
            <w:tcBorders>
              <w:top w:val="single" w:sz="4" w:space="0" w:color="000000"/>
              <w:bottom w:val="single" w:sz="4" w:space="0" w:color="000000"/>
            </w:tcBorders>
          </w:tcPr>
          <w:p w14:paraId="3BD05B98" w14:textId="446BB055" w:rsidR="00DE16B8" w:rsidRPr="00CA412A" w:rsidRDefault="00DE16B8" w:rsidP="00DE16B8">
            <w:pPr>
              <w:spacing w:after="0" w:line="240" w:lineRule="auto"/>
              <w:ind w:left="142" w:hanging="142"/>
              <w:jc w:val="both"/>
              <w:rPr>
                <w:rFonts w:ascii="Times New Roman" w:hAnsi="Times New Roman"/>
                <w:color w:val="000000"/>
                <w:sz w:val="24"/>
                <w:szCs w:val="24"/>
                <w:shd w:val="clear" w:color="auto" w:fill="FFFFFF"/>
                <w:lang w:val="ru-RU"/>
              </w:rPr>
            </w:pPr>
            <w:r w:rsidRPr="001D6C93">
              <w:rPr>
                <w:rFonts w:ascii="Times New Roman" w:hAnsi="Times New Roman"/>
                <w:color w:val="000000"/>
                <w:sz w:val="24"/>
                <w:szCs w:val="24"/>
                <w:shd w:val="clear" w:color="auto" w:fill="FFFFFF"/>
                <w:lang w:val="ru-RU"/>
              </w:rPr>
              <w:t>-</w:t>
            </w:r>
            <w:r w:rsidRPr="00597B2C">
              <w:rPr>
                <w:rFonts w:ascii="Times New Roman" w:hAnsi="Times New Roman"/>
                <w:sz w:val="24"/>
                <w:szCs w:val="24"/>
              </w:rPr>
              <w:t> </w:t>
            </w:r>
            <w:r w:rsidRPr="001D6C93">
              <w:rPr>
                <w:rFonts w:ascii="Times New Roman" w:hAnsi="Times New Roman"/>
                <w:color w:val="000000"/>
                <w:sz w:val="24"/>
                <w:szCs w:val="24"/>
                <w:shd w:val="clear" w:color="auto" w:fill="FFFFFF"/>
                <w:lang w:val="ru-RU"/>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DE16B8" w:rsidRPr="00A15629" w14:paraId="2A7DDF90" w14:textId="77777777" w:rsidTr="003246E2">
        <w:trPr>
          <w:jc w:val="center"/>
        </w:trPr>
        <w:tc>
          <w:tcPr>
            <w:tcW w:w="2405" w:type="dxa"/>
            <w:tcBorders>
              <w:top w:val="single" w:sz="4" w:space="0" w:color="000000"/>
              <w:bottom w:val="single" w:sz="4" w:space="0" w:color="000000"/>
            </w:tcBorders>
          </w:tcPr>
          <w:p w14:paraId="725886DD" w14:textId="77777777" w:rsidR="00DE16B8" w:rsidRPr="00597B2C" w:rsidRDefault="00DE16B8" w:rsidP="00DE16B8">
            <w:pPr>
              <w:widowControl w:val="0"/>
              <w:autoSpaceDE w:val="0"/>
              <w:autoSpaceDN w:val="0"/>
              <w:adjustRightInd w:val="0"/>
              <w:spacing w:after="0" w:line="240" w:lineRule="auto"/>
              <w:jc w:val="center"/>
              <w:rPr>
                <w:rFonts w:ascii="Times New Roman" w:hAnsi="Times New Roman"/>
                <w:sz w:val="24"/>
                <w:szCs w:val="24"/>
                <w:lang w:val="ru-RU"/>
              </w:rPr>
            </w:pPr>
            <w:r w:rsidRPr="00597B2C">
              <w:rPr>
                <w:rFonts w:ascii="Times New Roman" w:hAnsi="Times New Roman"/>
                <w:color w:val="000000"/>
                <w:sz w:val="24"/>
                <w:szCs w:val="24"/>
                <w:shd w:val="clear" w:color="auto" w:fill="FFFFFF"/>
                <w:lang w:val="ru-RU"/>
              </w:rPr>
              <w:t>Административные здания организаций, обеспечивающих предоставление коммунальных услуг</w:t>
            </w:r>
          </w:p>
          <w:p w14:paraId="7F861EEB" w14:textId="493AD242" w:rsidR="00DE16B8" w:rsidRPr="00CA412A" w:rsidRDefault="00DE16B8" w:rsidP="00DE16B8">
            <w:pPr>
              <w:widowControl w:val="0"/>
              <w:autoSpaceDE w:val="0"/>
              <w:autoSpaceDN w:val="0"/>
              <w:adjustRightInd w:val="0"/>
              <w:spacing w:after="0" w:line="240" w:lineRule="auto"/>
              <w:ind w:left="120"/>
              <w:jc w:val="center"/>
              <w:rPr>
                <w:rFonts w:ascii="Times New Roman" w:hAnsi="Times New Roman"/>
                <w:color w:val="000000"/>
                <w:sz w:val="24"/>
                <w:szCs w:val="24"/>
                <w:shd w:val="clear" w:color="auto" w:fill="FFFFFF"/>
              </w:rPr>
            </w:pPr>
            <w:r w:rsidRPr="00597B2C">
              <w:rPr>
                <w:rFonts w:ascii="Times New Roman" w:hAnsi="Times New Roman"/>
                <w:sz w:val="24"/>
                <w:szCs w:val="24"/>
              </w:rPr>
              <w:t>(3.1.2)</w:t>
            </w:r>
          </w:p>
        </w:tc>
        <w:tc>
          <w:tcPr>
            <w:tcW w:w="7513" w:type="dxa"/>
            <w:tcBorders>
              <w:top w:val="single" w:sz="4" w:space="0" w:color="000000"/>
              <w:bottom w:val="single" w:sz="4" w:space="0" w:color="000000"/>
            </w:tcBorders>
          </w:tcPr>
          <w:p w14:paraId="575D1F12" w14:textId="70A0FF1F" w:rsidR="00DE16B8" w:rsidRPr="00CA412A" w:rsidRDefault="00DE16B8" w:rsidP="00DE16B8">
            <w:pPr>
              <w:spacing w:after="0" w:line="240" w:lineRule="auto"/>
              <w:ind w:left="142" w:hanging="142"/>
              <w:jc w:val="both"/>
              <w:rPr>
                <w:rFonts w:ascii="Times New Roman" w:hAnsi="Times New Roman"/>
                <w:color w:val="000000"/>
                <w:sz w:val="24"/>
                <w:szCs w:val="24"/>
                <w:shd w:val="clear" w:color="auto" w:fill="FFFFFF"/>
                <w:lang w:val="ru-RU"/>
              </w:rPr>
            </w:pPr>
            <w:r w:rsidRPr="001D6C93">
              <w:rPr>
                <w:rFonts w:ascii="Times New Roman" w:hAnsi="Times New Roman"/>
                <w:color w:val="000000"/>
                <w:sz w:val="24"/>
                <w:szCs w:val="24"/>
                <w:shd w:val="clear" w:color="auto" w:fill="FFFFFF"/>
                <w:lang w:val="ru-RU"/>
              </w:rPr>
              <w:t>-</w:t>
            </w:r>
            <w:r w:rsidRPr="00597B2C">
              <w:rPr>
                <w:rFonts w:ascii="Times New Roman" w:hAnsi="Times New Roman"/>
                <w:sz w:val="24"/>
                <w:szCs w:val="24"/>
              </w:rPr>
              <w:t> </w:t>
            </w:r>
            <w:r w:rsidRPr="001D6C93">
              <w:rPr>
                <w:rFonts w:ascii="Times New Roman" w:hAnsi="Times New Roman"/>
                <w:color w:val="000000"/>
                <w:sz w:val="24"/>
                <w:szCs w:val="24"/>
                <w:shd w:val="clear" w:color="auto" w:fill="FFFFFF"/>
                <w:lang w:val="ru-RU"/>
              </w:rPr>
              <w:t>размещение зданий, предназначенных для приема физических и юридических лиц в связи с предоставлением им коммунальных услуг.</w:t>
            </w:r>
          </w:p>
        </w:tc>
      </w:tr>
      <w:tr w:rsidR="00DE16B8" w:rsidRPr="00A15629" w14:paraId="2B85889D" w14:textId="77777777" w:rsidTr="003246E2">
        <w:trPr>
          <w:jc w:val="center"/>
        </w:trPr>
        <w:tc>
          <w:tcPr>
            <w:tcW w:w="2405" w:type="dxa"/>
            <w:tcBorders>
              <w:top w:val="single" w:sz="4" w:space="0" w:color="000000"/>
              <w:bottom w:val="single" w:sz="4" w:space="0" w:color="000000"/>
            </w:tcBorders>
          </w:tcPr>
          <w:p w14:paraId="2CB8065E" w14:textId="77777777" w:rsidR="00DE16B8" w:rsidRPr="003450CA" w:rsidRDefault="00DE16B8" w:rsidP="00CA412A">
            <w:pPr>
              <w:widowControl w:val="0"/>
              <w:autoSpaceDE w:val="0"/>
              <w:autoSpaceDN w:val="0"/>
              <w:adjustRightInd w:val="0"/>
              <w:spacing w:after="0" w:line="240" w:lineRule="auto"/>
              <w:ind w:left="120"/>
              <w:jc w:val="center"/>
              <w:rPr>
                <w:rFonts w:ascii="Times New Roman" w:hAnsi="Times New Roman"/>
                <w:color w:val="000000"/>
                <w:sz w:val="24"/>
                <w:szCs w:val="24"/>
                <w:shd w:val="clear" w:color="auto" w:fill="FFFFFF"/>
              </w:rPr>
            </w:pPr>
            <w:r w:rsidRPr="003450CA">
              <w:rPr>
                <w:rFonts w:ascii="Times New Roman" w:hAnsi="Times New Roman"/>
                <w:color w:val="000000"/>
                <w:sz w:val="24"/>
                <w:szCs w:val="24"/>
                <w:shd w:val="clear" w:color="auto" w:fill="FFFFFF"/>
              </w:rPr>
              <w:t>Трубопроводный транспорт</w:t>
            </w:r>
          </w:p>
          <w:p w14:paraId="787A5437" w14:textId="3A8D8012" w:rsidR="00DE16B8" w:rsidRPr="003450CA" w:rsidRDefault="00DE16B8" w:rsidP="00CA412A">
            <w:pPr>
              <w:widowControl w:val="0"/>
              <w:autoSpaceDE w:val="0"/>
              <w:autoSpaceDN w:val="0"/>
              <w:adjustRightInd w:val="0"/>
              <w:spacing w:after="0" w:line="240" w:lineRule="auto"/>
              <w:ind w:left="120"/>
              <w:jc w:val="center"/>
              <w:rPr>
                <w:rFonts w:ascii="Times New Roman" w:hAnsi="Times New Roman"/>
                <w:color w:val="000000"/>
                <w:sz w:val="24"/>
                <w:szCs w:val="24"/>
                <w:shd w:val="clear" w:color="auto" w:fill="FFFFFF"/>
                <w:lang w:val="ru-RU"/>
              </w:rPr>
            </w:pPr>
            <w:r w:rsidRPr="003450CA">
              <w:rPr>
                <w:rFonts w:ascii="Times New Roman" w:hAnsi="Times New Roman"/>
                <w:color w:val="000000"/>
                <w:sz w:val="24"/>
                <w:szCs w:val="24"/>
                <w:shd w:val="clear" w:color="auto" w:fill="FFFFFF"/>
                <w:lang w:val="ru-RU"/>
              </w:rPr>
              <w:t>(7.5)</w:t>
            </w:r>
          </w:p>
        </w:tc>
        <w:tc>
          <w:tcPr>
            <w:tcW w:w="7513" w:type="dxa"/>
            <w:tcBorders>
              <w:top w:val="single" w:sz="4" w:space="0" w:color="000000"/>
              <w:bottom w:val="single" w:sz="4" w:space="0" w:color="000000"/>
            </w:tcBorders>
          </w:tcPr>
          <w:p w14:paraId="07FDB7EC" w14:textId="084E3D28" w:rsidR="00DE16B8" w:rsidRPr="003450CA" w:rsidRDefault="00DE16B8" w:rsidP="00CA412A">
            <w:pPr>
              <w:spacing w:after="0" w:line="240" w:lineRule="auto"/>
              <w:ind w:left="142" w:hanging="142"/>
              <w:jc w:val="both"/>
              <w:rPr>
                <w:rFonts w:ascii="Times New Roman" w:hAnsi="Times New Roman"/>
                <w:color w:val="000000"/>
                <w:sz w:val="24"/>
                <w:szCs w:val="24"/>
                <w:shd w:val="clear" w:color="auto" w:fill="FFFFFF"/>
                <w:lang w:val="ru-RU"/>
              </w:rPr>
            </w:pPr>
            <w:r w:rsidRPr="003450CA">
              <w:rPr>
                <w:rFonts w:ascii="Times New Roman" w:hAnsi="Times New Roman"/>
                <w:color w:val="000000"/>
                <w:sz w:val="24"/>
                <w:szCs w:val="24"/>
                <w:shd w:val="clear" w:color="auto" w:fill="FFFFFF"/>
                <w:lang w:val="ru-RU"/>
              </w:rPr>
              <w:t>-</w:t>
            </w:r>
            <w:r w:rsidRPr="003450CA">
              <w:rPr>
                <w:rFonts w:ascii="Times New Roman" w:hAnsi="Times New Roman"/>
                <w:color w:val="000000"/>
                <w:sz w:val="24"/>
                <w:szCs w:val="24"/>
              </w:rPr>
              <w:t> </w:t>
            </w:r>
            <w:r w:rsidRPr="003450CA">
              <w:rPr>
                <w:rFonts w:ascii="Times New Roman" w:hAnsi="Times New Roman"/>
                <w:color w:val="000000"/>
                <w:sz w:val="24"/>
                <w:szCs w:val="24"/>
                <w:shd w:val="clear" w:color="auto" w:fill="FFFFFF"/>
                <w:lang w:val="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r>
      <w:tr w:rsidR="00DE16B8" w:rsidRPr="00A15629" w14:paraId="04C0AE2B" w14:textId="77777777" w:rsidTr="003246E2">
        <w:trPr>
          <w:jc w:val="center"/>
        </w:trPr>
        <w:tc>
          <w:tcPr>
            <w:tcW w:w="2405" w:type="dxa"/>
            <w:tcBorders>
              <w:top w:val="single" w:sz="4" w:space="0" w:color="000000"/>
              <w:bottom w:val="single" w:sz="4" w:space="0" w:color="000000"/>
            </w:tcBorders>
          </w:tcPr>
          <w:p w14:paraId="086E2F0C" w14:textId="77777777" w:rsidR="00DE16B8" w:rsidRPr="003450CA" w:rsidRDefault="00DE16B8" w:rsidP="00CA412A">
            <w:pPr>
              <w:widowControl w:val="0"/>
              <w:autoSpaceDE w:val="0"/>
              <w:autoSpaceDN w:val="0"/>
              <w:adjustRightInd w:val="0"/>
              <w:spacing w:after="0" w:line="240" w:lineRule="auto"/>
              <w:ind w:left="120"/>
              <w:jc w:val="center"/>
              <w:rPr>
                <w:rFonts w:ascii="Times New Roman" w:hAnsi="Times New Roman"/>
                <w:color w:val="000000"/>
                <w:sz w:val="24"/>
                <w:szCs w:val="24"/>
                <w:shd w:val="clear" w:color="auto" w:fill="FFFFFF"/>
              </w:rPr>
            </w:pPr>
            <w:r w:rsidRPr="003450CA">
              <w:rPr>
                <w:rFonts w:ascii="Times New Roman" w:hAnsi="Times New Roman"/>
                <w:color w:val="000000"/>
                <w:sz w:val="24"/>
                <w:szCs w:val="24"/>
                <w:shd w:val="clear" w:color="auto" w:fill="FFFFFF"/>
              </w:rPr>
              <w:t>Хранение автотранспорта</w:t>
            </w:r>
          </w:p>
          <w:p w14:paraId="77175FB3" w14:textId="53961DFC" w:rsidR="00DE16B8" w:rsidRPr="003450CA" w:rsidRDefault="00DE16B8" w:rsidP="00CA412A">
            <w:pPr>
              <w:widowControl w:val="0"/>
              <w:autoSpaceDE w:val="0"/>
              <w:autoSpaceDN w:val="0"/>
              <w:adjustRightInd w:val="0"/>
              <w:spacing w:after="0" w:line="240" w:lineRule="auto"/>
              <w:ind w:left="120"/>
              <w:jc w:val="center"/>
              <w:rPr>
                <w:rFonts w:ascii="Times New Roman" w:hAnsi="Times New Roman"/>
                <w:color w:val="000000"/>
                <w:sz w:val="24"/>
                <w:szCs w:val="24"/>
                <w:shd w:val="clear" w:color="auto" w:fill="FFFFFF"/>
                <w:lang w:val="ru-RU"/>
              </w:rPr>
            </w:pPr>
            <w:r w:rsidRPr="003450CA">
              <w:rPr>
                <w:rFonts w:ascii="Times New Roman" w:hAnsi="Times New Roman"/>
                <w:color w:val="000000"/>
                <w:sz w:val="24"/>
                <w:szCs w:val="24"/>
                <w:shd w:val="clear" w:color="auto" w:fill="FFFFFF"/>
                <w:lang w:val="ru-RU"/>
              </w:rPr>
              <w:t>(2.7.1)</w:t>
            </w:r>
          </w:p>
        </w:tc>
        <w:tc>
          <w:tcPr>
            <w:tcW w:w="7513" w:type="dxa"/>
            <w:tcBorders>
              <w:top w:val="single" w:sz="4" w:space="0" w:color="000000"/>
              <w:bottom w:val="single" w:sz="4" w:space="0" w:color="000000"/>
            </w:tcBorders>
          </w:tcPr>
          <w:p w14:paraId="56BF522F" w14:textId="1ED06960" w:rsidR="00DE16B8" w:rsidRPr="003450CA" w:rsidRDefault="00DE16B8" w:rsidP="00CA412A">
            <w:pPr>
              <w:spacing w:after="0" w:line="240" w:lineRule="auto"/>
              <w:ind w:left="142" w:hanging="142"/>
              <w:jc w:val="both"/>
              <w:rPr>
                <w:rFonts w:ascii="Times New Roman" w:hAnsi="Times New Roman"/>
                <w:color w:val="000000"/>
                <w:sz w:val="24"/>
                <w:szCs w:val="24"/>
                <w:shd w:val="clear" w:color="auto" w:fill="FFFFFF"/>
                <w:lang w:val="ru-RU"/>
              </w:rPr>
            </w:pPr>
            <w:r w:rsidRPr="003450CA">
              <w:rPr>
                <w:rFonts w:ascii="Times New Roman" w:hAnsi="Times New Roman"/>
                <w:color w:val="000000"/>
                <w:sz w:val="24"/>
                <w:szCs w:val="24"/>
                <w:shd w:val="clear" w:color="auto" w:fill="FFFFFF"/>
                <w:lang w:val="ru-RU"/>
              </w:rPr>
              <w:t>-</w:t>
            </w:r>
            <w:r w:rsidRPr="003450CA">
              <w:rPr>
                <w:rFonts w:ascii="Times New Roman" w:hAnsi="Times New Roman"/>
                <w:color w:val="000000"/>
                <w:sz w:val="24"/>
                <w:szCs w:val="24"/>
              </w:rPr>
              <w:t> </w:t>
            </w:r>
            <w:r w:rsidRPr="003450CA">
              <w:rPr>
                <w:rFonts w:ascii="Times New Roman" w:hAnsi="Times New Roman"/>
                <w:color w:val="000000"/>
                <w:sz w:val="24"/>
                <w:szCs w:val="24"/>
                <w:shd w:val="clear" w:color="auto" w:fill="FFFFFF"/>
                <w:lang w:val="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r>
      <w:tr w:rsidR="00DE16B8" w:rsidRPr="00A15629" w14:paraId="0C620754" w14:textId="77777777" w:rsidTr="003246E2">
        <w:trPr>
          <w:jc w:val="center"/>
        </w:trPr>
        <w:tc>
          <w:tcPr>
            <w:tcW w:w="2405" w:type="dxa"/>
            <w:tcBorders>
              <w:top w:val="single" w:sz="4" w:space="0" w:color="000000"/>
              <w:bottom w:val="single" w:sz="4" w:space="0" w:color="000000"/>
            </w:tcBorders>
          </w:tcPr>
          <w:p w14:paraId="17EDE3FF" w14:textId="77777777" w:rsidR="00DE16B8" w:rsidRPr="003450CA" w:rsidRDefault="00DE16B8" w:rsidP="00DE16B8">
            <w:pPr>
              <w:widowControl w:val="0"/>
              <w:autoSpaceDE w:val="0"/>
              <w:autoSpaceDN w:val="0"/>
              <w:adjustRightInd w:val="0"/>
              <w:spacing w:after="0" w:line="240" w:lineRule="auto"/>
              <w:ind w:left="120"/>
              <w:jc w:val="center"/>
              <w:rPr>
                <w:rFonts w:ascii="Times New Roman" w:hAnsi="Times New Roman"/>
                <w:color w:val="000000"/>
                <w:sz w:val="24"/>
                <w:szCs w:val="24"/>
                <w:lang w:val="ru-RU"/>
              </w:rPr>
            </w:pPr>
            <w:r w:rsidRPr="003450CA">
              <w:rPr>
                <w:rFonts w:ascii="Times New Roman" w:hAnsi="Times New Roman"/>
                <w:color w:val="000000"/>
                <w:sz w:val="24"/>
                <w:szCs w:val="24"/>
                <w:lang w:val="ru-RU"/>
              </w:rPr>
              <w:t>Объекты дорожного сервиса</w:t>
            </w:r>
          </w:p>
          <w:p w14:paraId="3E34DFDD" w14:textId="1C506516" w:rsidR="00DE16B8" w:rsidRPr="003450CA" w:rsidRDefault="00DE16B8" w:rsidP="00DE16B8">
            <w:pPr>
              <w:widowControl w:val="0"/>
              <w:autoSpaceDE w:val="0"/>
              <w:autoSpaceDN w:val="0"/>
              <w:adjustRightInd w:val="0"/>
              <w:spacing w:after="0" w:line="240" w:lineRule="auto"/>
              <w:ind w:left="120"/>
              <w:jc w:val="center"/>
              <w:rPr>
                <w:rFonts w:ascii="Times New Roman" w:hAnsi="Times New Roman"/>
                <w:color w:val="000000"/>
                <w:sz w:val="24"/>
                <w:szCs w:val="24"/>
                <w:shd w:val="clear" w:color="auto" w:fill="FFFFFF"/>
                <w:lang w:val="ru-RU"/>
              </w:rPr>
            </w:pPr>
            <w:r w:rsidRPr="003450CA">
              <w:rPr>
                <w:rFonts w:ascii="Times New Roman" w:hAnsi="Times New Roman"/>
                <w:color w:val="000000"/>
                <w:sz w:val="24"/>
                <w:szCs w:val="24"/>
                <w:lang w:val="ru-RU"/>
              </w:rPr>
              <w:t>(4.9.1)</w:t>
            </w:r>
          </w:p>
        </w:tc>
        <w:tc>
          <w:tcPr>
            <w:tcW w:w="7513" w:type="dxa"/>
            <w:tcBorders>
              <w:top w:val="single" w:sz="4" w:space="0" w:color="000000"/>
              <w:bottom w:val="single" w:sz="4" w:space="0" w:color="000000"/>
            </w:tcBorders>
          </w:tcPr>
          <w:p w14:paraId="0D7CEB78" w14:textId="42DA21D9" w:rsidR="00DE16B8" w:rsidRPr="003450CA" w:rsidRDefault="00DE16B8" w:rsidP="00DE16B8">
            <w:pPr>
              <w:spacing w:after="0" w:line="240" w:lineRule="auto"/>
              <w:ind w:left="142" w:hanging="142"/>
              <w:jc w:val="both"/>
              <w:rPr>
                <w:rFonts w:ascii="Times New Roman" w:hAnsi="Times New Roman"/>
                <w:color w:val="000000"/>
                <w:sz w:val="24"/>
                <w:szCs w:val="24"/>
                <w:shd w:val="clear" w:color="auto" w:fill="FFFFFF"/>
                <w:lang w:val="ru-RU"/>
              </w:rPr>
            </w:pPr>
            <w:r w:rsidRPr="003450CA">
              <w:rPr>
                <w:rFonts w:ascii="Times New Roman" w:hAnsi="Times New Roman"/>
                <w:color w:val="000000"/>
                <w:sz w:val="24"/>
                <w:szCs w:val="24"/>
                <w:shd w:val="clear" w:color="auto" w:fill="FFFFFF"/>
                <w:lang w:val="ru-RU"/>
              </w:rPr>
              <w:t>-</w:t>
            </w:r>
            <w:r w:rsidRPr="003450CA">
              <w:rPr>
                <w:rFonts w:ascii="Times New Roman" w:hAnsi="Times New Roman"/>
                <w:color w:val="000000"/>
                <w:sz w:val="24"/>
                <w:szCs w:val="24"/>
              </w:rPr>
              <w:t> </w:t>
            </w:r>
            <w:r w:rsidRPr="003450CA">
              <w:rPr>
                <w:rFonts w:ascii="Times New Roman" w:hAnsi="Times New Roman"/>
                <w:color w:val="000000"/>
                <w:sz w:val="24"/>
                <w:szCs w:val="24"/>
                <w:shd w:val="clear" w:color="auto" w:fill="FFFFFF"/>
                <w:lang w:val="ru-RU"/>
              </w:rPr>
              <w:t xml:space="preserve">размещение зданий и сооружений дорожного сервиса. </w:t>
            </w:r>
          </w:p>
        </w:tc>
      </w:tr>
      <w:tr w:rsidR="00DE16B8" w:rsidRPr="00A15629" w14:paraId="71747496" w14:textId="77777777" w:rsidTr="003246E2">
        <w:trPr>
          <w:jc w:val="center"/>
        </w:trPr>
        <w:tc>
          <w:tcPr>
            <w:tcW w:w="2405" w:type="dxa"/>
            <w:tcBorders>
              <w:top w:val="single" w:sz="4" w:space="0" w:color="000000"/>
              <w:bottom w:val="single" w:sz="4" w:space="0" w:color="000000"/>
            </w:tcBorders>
          </w:tcPr>
          <w:p w14:paraId="455163EA" w14:textId="77777777" w:rsidR="00DE16B8" w:rsidRPr="003450CA" w:rsidRDefault="00DE16B8" w:rsidP="00DE16B8">
            <w:pPr>
              <w:widowControl w:val="0"/>
              <w:autoSpaceDE w:val="0"/>
              <w:autoSpaceDN w:val="0"/>
              <w:adjustRightInd w:val="0"/>
              <w:spacing w:after="0" w:line="240" w:lineRule="auto"/>
              <w:ind w:left="120"/>
              <w:jc w:val="center"/>
              <w:rPr>
                <w:rFonts w:ascii="Times New Roman" w:hAnsi="Times New Roman"/>
                <w:color w:val="000000"/>
                <w:sz w:val="24"/>
                <w:szCs w:val="24"/>
                <w:shd w:val="clear" w:color="auto" w:fill="FFFFFF"/>
              </w:rPr>
            </w:pPr>
            <w:r w:rsidRPr="003450CA">
              <w:rPr>
                <w:rFonts w:ascii="Times New Roman" w:hAnsi="Times New Roman"/>
                <w:color w:val="000000"/>
                <w:sz w:val="24"/>
                <w:szCs w:val="24"/>
                <w:shd w:val="clear" w:color="auto" w:fill="FFFFFF"/>
              </w:rPr>
              <w:t>Заправка транспортных средств</w:t>
            </w:r>
          </w:p>
          <w:p w14:paraId="48AA7BAE" w14:textId="5E72D8EE" w:rsidR="00DE16B8" w:rsidRPr="003450CA" w:rsidRDefault="00DE16B8" w:rsidP="00DE16B8">
            <w:pPr>
              <w:widowControl w:val="0"/>
              <w:autoSpaceDE w:val="0"/>
              <w:autoSpaceDN w:val="0"/>
              <w:adjustRightInd w:val="0"/>
              <w:spacing w:after="0" w:line="240" w:lineRule="auto"/>
              <w:ind w:left="120"/>
              <w:jc w:val="center"/>
              <w:rPr>
                <w:rFonts w:ascii="Times New Roman" w:hAnsi="Times New Roman"/>
                <w:color w:val="000000"/>
                <w:sz w:val="24"/>
                <w:szCs w:val="24"/>
                <w:lang w:val="ru-RU"/>
              </w:rPr>
            </w:pPr>
            <w:r w:rsidRPr="003450CA">
              <w:rPr>
                <w:rFonts w:ascii="Times New Roman" w:hAnsi="Times New Roman"/>
                <w:color w:val="000000"/>
                <w:sz w:val="24"/>
                <w:szCs w:val="24"/>
                <w:lang w:val="ru-RU"/>
              </w:rPr>
              <w:t>(4.9.1.1)</w:t>
            </w:r>
          </w:p>
        </w:tc>
        <w:tc>
          <w:tcPr>
            <w:tcW w:w="7513" w:type="dxa"/>
            <w:tcBorders>
              <w:top w:val="single" w:sz="4" w:space="0" w:color="000000"/>
              <w:bottom w:val="single" w:sz="4" w:space="0" w:color="000000"/>
            </w:tcBorders>
          </w:tcPr>
          <w:p w14:paraId="49F0DC43" w14:textId="77777777" w:rsidR="00DE16B8" w:rsidRPr="003450CA" w:rsidRDefault="00DE16B8" w:rsidP="00DE16B8">
            <w:pPr>
              <w:spacing w:after="0" w:line="240" w:lineRule="auto"/>
              <w:ind w:left="142" w:hanging="142"/>
              <w:jc w:val="both"/>
              <w:rPr>
                <w:rFonts w:ascii="Times New Roman" w:hAnsi="Times New Roman"/>
                <w:color w:val="000000"/>
                <w:sz w:val="24"/>
                <w:szCs w:val="24"/>
                <w:shd w:val="clear" w:color="auto" w:fill="FFFFFF"/>
                <w:lang w:val="ru-RU"/>
              </w:rPr>
            </w:pPr>
            <w:r w:rsidRPr="003450CA">
              <w:rPr>
                <w:rFonts w:ascii="Times New Roman" w:hAnsi="Times New Roman"/>
                <w:color w:val="000000"/>
                <w:sz w:val="24"/>
                <w:szCs w:val="24"/>
                <w:shd w:val="clear" w:color="auto" w:fill="FFFFFF"/>
                <w:lang w:val="ru-RU"/>
              </w:rPr>
              <w:t>-</w:t>
            </w:r>
            <w:r w:rsidRPr="003450CA">
              <w:rPr>
                <w:rFonts w:ascii="Times New Roman" w:hAnsi="Times New Roman"/>
                <w:color w:val="000000"/>
                <w:sz w:val="24"/>
                <w:szCs w:val="24"/>
              </w:rPr>
              <w:t> </w:t>
            </w:r>
            <w:r w:rsidRPr="003450CA">
              <w:rPr>
                <w:rFonts w:ascii="Times New Roman" w:hAnsi="Times New Roman"/>
                <w:color w:val="000000"/>
                <w:sz w:val="24"/>
                <w:szCs w:val="24"/>
                <w:shd w:val="clear" w:color="auto" w:fill="FFFFFF"/>
                <w:lang w:val="ru-RU"/>
              </w:rPr>
              <w:t xml:space="preserve">размещение автозаправочных станций; </w:t>
            </w:r>
          </w:p>
          <w:p w14:paraId="4F57AC29" w14:textId="383EE4DC" w:rsidR="00DE16B8" w:rsidRPr="003450CA" w:rsidRDefault="00DE16B8" w:rsidP="00DE16B8">
            <w:pPr>
              <w:spacing w:after="0" w:line="240" w:lineRule="auto"/>
              <w:ind w:left="142" w:hanging="142"/>
              <w:jc w:val="both"/>
              <w:rPr>
                <w:rFonts w:ascii="Times New Roman" w:hAnsi="Times New Roman"/>
                <w:color w:val="000000"/>
                <w:sz w:val="24"/>
                <w:szCs w:val="24"/>
                <w:shd w:val="clear" w:color="auto" w:fill="FFFFFF"/>
                <w:lang w:val="ru-RU"/>
              </w:rPr>
            </w:pPr>
            <w:r w:rsidRPr="003450CA">
              <w:rPr>
                <w:rFonts w:ascii="Times New Roman" w:hAnsi="Times New Roman"/>
                <w:color w:val="000000"/>
                <w:sz w:val="24"/>
                <w:szCs w:val="24"/>
                <w:shd w:val="clear" w:color="auto" w:fill="FFFFFF"/>
                <w:lang w:val="ru-RU"/>
              </w:rPr>
              <w:t>-</w:t>
            </w:r>
            <w:r w:rsidRPr="003450CA">
              <w:rPr>
                <w:rFonts w:ascii="Times New Roman" w:hAnsi="Times New Roman"/>
                <w:color w:val="000000"/>
                <w:sz w:val="24"/>
                <w:szCs w:val="24"/>
              </w:rPr>
              <w:t> </w:t>
            </w:r>
            <w:r w:rsidRPr="003450CA">
              <w:rPr>
                <w:rFonts w:ascii="Times New Roman" w:hAnsi="Times New Roman"/>
                <w:color w:val="000000"/>
                <w:sz w:val="24"/>
                <w:szCs w:val="24"/>
                <w:shd w:val="clear" w:color="auto" w:fill="FFFFFF"/>
                <w:lang w:val="ru-RU"/>
              </w:rPr>
              <w:t>размещение магазинов сопутствующей торговли, зданий для организации общественного питания в качестве объектов дорожного сервиса.</w:t>
            </w:r>
          </w:p>
        </w:tc>
      </w:tr>
      <w:tr w:rsidR="00DE16B8" w:rsidRPr="00A15629" w14:paraId="146AF9BF" w14:textId="77777777" w:rsidTr="003246E2">
        <w:trPr>
          <w:jc w:val="center"/>
        </w:trPr>
        <w:tc>
          <w:tcPr>
            <w:tcW w:w="2405" w:type="dxa"/>
            <w:tcBorders>
              <w:top w:val="single" w:sz="4" w:space="0" w:color="000000"/>
              <w:bottom w:val="single" w:sz="4" w:space="0" w:color="000000"/>
            </w:tcBorders>
          </w:tcPr>
          <w:p w14:paraId="5FDEA2B0" w14:textId="77777777" w:rsidR="00DE16B8" w:rsidRPr="003450CA" w:rsidRDefault="00DE16B8" w:rsidP="00DE16B8">
            <w:pPr>
              <w:widowControl w:val="0"/>
              <w:autoSpaceDE w:val="0"/>
              <w:autoSpaceDN w:val="0"/>
              <w:adjustRightInd w:val="0"/>
              <w:spacing w:after="0" w:line="240" w:lineRule="auto"/>
              <w:ind w:left="120"/>
              <w:jc w:val="center"/>
              <w:rPr>
                <w:rFonts w:ascii="Times New Roman" w:hAnsi="Times New Roman"/>
                <w:color w:val="000000"/>
                <w:sz w:val="24"/>
                <w:szCs w:val="24"/>
                <w:lang w:val="ru-RU"/>
              </w:rPr>
            </w:pPr>
            <w:r w:rsidRPr="003450CA">
              <w:rPr>
                <w:rFonts w:ascii="Times New Roman" w:hAnsi="Times New Roman"/>
                <w:color w:val="000000"/>
                <w:sz w:val="24"/>
                <w:szCs w:val="24"/>
                <w:shd w:val="clear" w:color="auto" w:fill="FFFFFF"/>
              </w:rPr>
              <w:t>Обеспечение дорожного отдыха</w:t>
            </w:r>
          </w:p>
          <w:p w14:paraId="0FB9DBC0" w14:textId="7B1420D0" w:rsidR="00DE16B8" w:rsidRPr="003450CA" w:rsidRDefault="00DE16B8" w:rsidP="00DE16B8">
            <w:pPr>
              <w:widowControl w:val="0"/>
              <w:autoSpaceDE w:val="0"/>
              <w:autoSpaceDN w:val="0"/>
              <w:adjustRightInd w:val="0"/>
              <w:spacing w:after="0" w:line="240" w:lineRule="auto"/>
              <w:ind w:left="120"/>
              <w:jc w:val="center"/>
              <w:rPr>
                <w:rFonts w:ascii="Times New Roman" w:hAnsi="Times New Roman"/>
                <w:color w:val="000000"/>
                <w:sz w:val="24"/>
                <w:szCs w:val="24"/>
                <w:lang w:val="ru-RU"/>
              </w:rPr>
            </w:pPr>
            <w:r w:rsidRPr="003450CA">
              <w:rPr>
                <w:rFonts w:ascii="Times New Roman" w:hAnsi="Times New Roman"/>
                <w:color w:val="000000"/>
                <w:sz w:val="24"/>
                <w:szCs w:val="24"/>
                <w:lang w:val="ru-RU"/>
              </w:rPr>
              <w:t>(4.9.1.2)</w:t>
            </w:r>
          </w:p>
        </w:tc>
        <w:tc>
          <w:tcPr>
            <w:tcW w:w="7513" w:type="dxa"/>
            <w:tcBorders>
              <w:top w:val="single" w:sz="4" w:space="0" w:color="000000"/>
              <w:bottom w:val="single" w:sz="4" w:space="0" w:color="000000"/>
            </w:tcBorders>
          </w:tcPr>
          <w:p w14:paraId="682FFF88" w14:textId="4E3BB476" w:rsidR="00DE16B8" w:rsidRPr="003450CA" w:rsidRDefault="00DE16B8" w:rsidP="00DE16B8">
            <w:pPr>
              <w:spacing w:after="0" w:line="240" w:lineRule="auto"/>
              <w:ind w:left="142" w:hanging="142"/>
              <w:jc w:val="both"/>
              <w:rPr>
                <w:rFonts w:ascii="Times New Roman" w:hAnsi="Times New Roman"/>
                <w:color w:val="000000"/>
                <w:sz w:val="24"/>
                <w:szCs w:val="24"/>
                <w:shd w:val="clear" w:color="auto" w:fill="FFFFFF"/>
                <w:lang w:val="ru-RU"/>
              </w:rPr>
            </w:pPr>
            <w:r w:rsidRPr="003450CA">
              <w:rPr>
                <w:rFonts w:ascii="Times New Roman" w:hAnsi="Times New Roman"/>
                <w:color w:val="000000"/>
                <w:sz w:val="24"/>
                <w:szCs w:val="24"/>
                <w:shd w:val="clear" w:color="auto" w:fill="FFFFFF"/>
                <w:lang w:val="ru-RU"/>
              </w:rPr>
              <w:t>-</w:t>
            </w:r>
            <w:r w:rsidRPr="003450CA">
              <w:rPr>
                <w:rFonts w:ascii="Times New Roman" w:hAnsi="Times New Roman"/>
                <w:color w:val="000000"/>
                <w:sz w:val="24"/>
                <w:szCs w:val="24"/>
              </w:rPr>
              <w:t> </w:t>
            </w:r>
            <w:r w:rsidRPr="003450CA">
              <w:rPr>
                <w:rFonts w:ascii="Times New Roman" w:hAnsi="Times New Roman"/>
                <w:color w:val="000000"/>
                <w:sz w:val="24"/>
                <w:szCs w:val="24"/>
                <w:shd w:val="clear" w:color="auto" w:fill="FFFFFF"/>
                <w:lang w:val="ru-RU"/>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r>
      <w:tr w:rsidR="00DE16B8" w:rsidRPr="00A15629" w14:paraId="2096D14E" w14:textId="77777777" w:rsidTr="003246E2">
        <w:trPr>
          <w:jc w:val="center"/>
        </w:trPr>
        <w:tc>
          <w:tcPr>
            <w:tcW w:w="2405" w:type="dxa"/>
            <w:tcBorders>
              <w:top w:val="single" w:sz="4" w:space="0" w:color="000000"/>
              <w:bottom w:val="single" w:sz="4" w:space="0" w:color="000000"/>
            </w:tcBorders>
          </w:tcPr>
          <w:p w14:paraId="4B390D4C" w14:textId="77777777" w:rsidR="00575E6A" w:rsidRDefault="00DE16B8" w:rsidP="002C7FF9">
            <w:pPr>
              <w:widowControl w:val="0"/>
              <w:autoSpaceDE w:val="0"/>
              <w:autoSpaceDN w:val="0"/>
              <w:adjustRightInd w:val="0"/>
              <w:spacing w:after="0" w:line="240" w:lineRule="auto"/>
              <w:ind w:left="120"/>
              <w:jc w:val="center"/>
              <w:rPr>
                <w:rFonts w:ascii="Times New Roman" w:hAnsi="Times New Roman"/>
                <w:color w:val="000000"/>
                <w:sz w:val="24"/>
                <w:szCs w:val="24"/>
                <w:shd w:val="clear" w:color="auto" w:fill="FFFFFF"/>
                <w:lang w:val="ru-RU"/>
              </w:rPr>
            </w:pPr>
            <w:r w:rsidRPr="003450CA">
              <w:rPr>
                <w:rFonts w:ascii="Times New Roman" w:hAnsi="Times New Roman"/>
                <w:color w:val="000000"/>
                <w:sz w:val="24"/>
                <w:szCs w:val="24"/>
                <w:shd w:val="clear" w:color="auto" w:fill="FFFFFF"/>
              </w:rPr>
              <w:t>Автомобильные мойки</w:t>
            </w:r>
            <w:r w:rsidR="002C7FF9">
              <w:rPr>
                <w:rFonts w:ascii="Times New Roman" w:hAnsi="Times New Roman"/>
                <w:color w:val="000000"/>
                <w:sz w:val="24"/>
                <w:szCs w:val="24"/>
                <w:shd w:val="clear" w:color="auto" w:fill="FFFFFF"/>
                <w:lang w:val="ru-RU"/>
              </w:rPr>
              <w:t xml:space="preserve"> </w:t>
            </w:r>
          </w:p>
          <w:p w14:paraId="61BE8A97" w14:textId="7C5E5D95" w:rsidR="00DE16B8" w:rsidRPr="003450CA" w:rsidRDefault="00DE16B8" w:rsidP="002C7FF9">
            <w:pPr>
              <w:widowControl w:val="0"/>
              <w:autoSpaceDE w:val="0"/>
              <w:autoSpaceDN w:val="0"/>
              <w:adjustRightInd w:val="0"/>
              <w:spacing w:after="0" w:line="240" w:lineRule="auto"/>
              <w:ind w:left="120"/>
              <w:jc w:val="center"/>
              <w:rPr>
                <w:rFonts w:ascii="Times New Roman" w:hAnsi="Times New Roman"/>
                <w:color w:val="000000"/>
                <w:sz w:val="24"/>
                <w:szCs w:val="24"/>
                <w:lang w:val="ru-RU"/>
              </w:rPr>
            </w:pPr>
            <w:r w:rsidRPr="003450CA">
              <w:rPr>
                <w:rFonts w:ascii="Times New Roman" w:hAnsi="Times New Roman"/>
                <w:color w:val="000000"/>
                <w:sz w:val="24"/>
                <w:szCs w:val="24"/>
                <w:lang w:val="ru-RU"/>
              </w:rPr>
              <w:t>(4.9.1.3)</w:t>
            </w:r>
          </w:p>
        </w:tc>
        <w:tc>
          <w:tcPr>
            <w:tcW w:w="7513" w:type="dxa"/>
            <w:tcBorders>
              <w:top w:val="single" w:sz="4" w:space="0" w:color="000000"/>
              <w:bottom w:val="single" w:sz="4" w:space="0" w:color="000000"/>
            </w:tcBorders>
          </w:tcPr>
          <w:p w14:paraId="65D7BDBC" w14:textId="355FE75E" w:rsidR="00DE16B8" w:rsidRPr="003450CA" w:rsidRDefault="00DE16B8" w:rsidP="00DE16B8">
            <w:pPr>
              <w:spacing w:after="0" w:line="240" w:lineRule="auto"/>
              <w:ind w:left="142" w:hanging="142"/>
              <w:jc w:val="both"/>
              <w:rPr>
                <w:rFonts w:ascii="Times New Roman" w:hAnsi="Times New Roman"/>
                <w:color w:val="000000"/>
                <w:sz w:val="24"/>
                <w:szCs w:val="24"/>
                <w:shd w:val="clear" w:color="auto" w:fill="FFFFFF"/>
                <w:lang w:val="ru-RU"/>
              </w:rPr>
            </w:pPr>
            <w:r w:rsidRPr="003450CA">
              <w:rPr>
                <w:rFonts w:ascii="Times New Roman" w:hAnsi="Times New Roman"/>
                <w:color w:val="000000"/>
                <w:sz w:val="24"/>
                <w:szCs w:val="24"/>
                <w:shd w:val="clear" w:color="auto" w:fill="FFFFFF"/>
                <w:lang w:val="ru-RU"/>
              </w:rPr>
              <w:t>-</w:t>
            </w:r>
            <w:r w:rsidRPr="003450CA">
              <w:rPr>
                <w:rFonts w:ascii="Times New Roman" w:hAnsi="Times New Roman"/>
                <w:color w:val="000000"/>
                <w:sz w:val="24"/>
                <w:szCs w:val="24"/>
              </w:rPr>
              <w:t> </w:t>
            </w:r>
            <w:r w:rsidRPr="003450CA">
              <w:rPr>
                <w:rFonts w:ascii="Times New Roman" w:hAnsi="Times New Roman"/>
                <w:color w:val="000000"/>
                <w:sz w:val="24"/>
                <w:szCs w:val="24"/>
                <w:shd w:val="clear" w:color="auto" w:fill="FFFFFF"/>
                <w:lang w:val="ru-RU"/>
              </w:rPr>
              <w:t>размещение автомобильных моек, а также размещение магазинов сопутствующей торговли.</w:t>
            </w:r>
          </w:p>
        </w:tc>
      </w:tr>
      <w:tr w:rsidR="00DE16B8" w:rsidRPr="00A15629" w14:paraId="6829C0DE" w14:textId="77777777" w:rsidTr="003246E2">
        <w:trPr>
          <w:jc w:val="center"/>
        </w:trPr>
        <w:tc>
          <w:tcPr>
            <w:tcW w:w="2405" w:type="dxa"/>
            <w:tcBorders>
              <w:top w:val="single" w:sz="4" w:space="0" w:color="000000"/>
              <w:bottom w:val="single" w:sz="4" w:space="0" w:color="000000"/>
            </w:tcBorders>
          </w:tcPr>
          <w:p w14:paraId="306DAD43" w14:textId="3B3BE1F5" w:rsidR="00DE16B8" w:rsidRPr="003450CA" w:rsidRDefault="00DE16B8" w:rsidP="00DE16B8">
            <w:pPr>
              <w:widowControl w:val="0"/>
              <w:autoSpaceDE w:val="0"/>
              <w:autoSpaceDN w:val="0"/>
              <w:adjustRightInd w:val="0"/>
              <w:spacing w:after="0" w:line="240" w:lineRule="auto"/>
              <w:ind w:left="120"/>
              <w:jc w:val="center"/>
              <w:rPr>
                <w:rFonts w:ascii="Times New Roman" w:hAnsi="Times New Roman"/>
                <w:color w:val="000000"/>
                <w:sz w:val="24"/>
                <w:szCs w:val="24"/>
                <w:lang w:val="ru-RU"/>
              </w:rPr>
            </w:pPr>
            <w:r w:rsidRPr="003450CA">
              <w:rPr>
                <w:rFonts w:ascii="Times New Roman" w:hAnsi="Times New Roman"/>
                <w:color w:val="000000"/>
                <w:sz w:val="24"/>
                <w:szCs w:val="24"/>
                <w:shd w:val="clear" w:color="auto" w:fill="FFFFFF"/>
              </w:rPr>
              <w:t>Ремонт автомобилей</w:t>
            </w:r>
            <w:r w:rsidRPr="003450CA">
              <w:rPr>
                <w:rFonts w:ascii="Times New Roman" w:hAnsi="Times New Roman"/>
                <w:color w:val="000000"/>
                <w:sz w:val="24"/>
                <w:szCs w:val="24"/>
                <w:lang w:val="ru-RU"/>
              </w:rPr>
              <w:t xml:space="preserve"> (4.9.1.4)</w:t>
            </w:r>
          </w:p>
        </w:tc>
        <w:tc>
          <w:tcPr>
            <w:tcW w:w="7513" w:type="dxa"/>
            <w:tcBorders>
              <w:top w:val="single" w:sz="4" w:space="0" w:color="000000"/>
              <w:bottom w:val="single" w:sz="4" w:space="0" w:color="000000"/>
            </w:tcBorders>
          </w:tcPr>
          <w:p w14:paraId="7A9CB070" w14:textId="0358418F" w:rsidR="00DE16B8" w:rsidRPr="003450CA" w:rsidRDefault="00DE16B8" w:rsidP="00DE16B8">
            <w:pPr>
              <w:spacing w:after="0" w:line="240" w:lineRule="auto"/>
              <w:ind w:left="142" w:hanging="142"/>
              <w:jc w:val="both"/>
              <w:rPr>
                <w:rFonts w:ascii="Times New Roman" w:hAnsi="Times New Roman"/>
                <w:color w:val="000000"/>
                <w:sz w:val="24"/>
                <w:szCs w:val="24"/>
                <w:shd w:val="clear" w:color="auto" w:fill="FFFFFF"/>
                <w:lang w:val="ru-RU"/>
              </w:rPr>
            </w:pPr>
            <w:r w:rsidRPr="003450CA">
              <w:rPr>
                <w:rFonts w:ascii="Times New Roman" w:hAnsi="Times New Roman"/>
                <w:color w:val="000000"/>
                <w:sz w:val="24"/>
                <w:szCs w:val="24"/>
                <w:shd w:val="clear" w:color="auto" w:fill="FFFFFF"/>
                <w:lang w:val="ru-RU"/>
              </w:rPr>
              <w:t>-</w:t>
            </w:r>
            <w:r w:rsidRPr="003450CA">
              <w:rPr>
                <w:rFonts w:ascii="Times New Roman" w:hAnsi="Times New Roman"/>
                <w:color w:val="000000"/>
                <w:sz w:val="24"/>
                <w:szCs w:val="24"/>
              </w:rPr>
              <w:t> </w:t>
            </w:r>
            <w:r w:rsidRPr="003450CA">
              <w:rPr>
                <w:rFonts w:ascii="Times New Roman" w:hAnsi="Times New Roman"/>
                <w:color w:val="000000"/>
                <w:sz w:val="24"/>
                <w:szCs w:val="24"/>
                <w:shd w:val="clear" w:color="auto" w:fill="FFFFFF"/>
                <w:lang w:val="ru-RU"/>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r>
      <w:tr w:rsidR="006924A2" w:rsidRPr="00A15629" w14:paraId="304F4E70" w14:textId="77777777" w:rsidTr="00225B52">
        <w:trPr>
          <w:jc w:val="center"/>
        </w:trPr>
        <w:tc>
          <w:tcPr>
            <w:tcW w:w="2405" w:type="dxa"/>
            <w:tcBorders>
              <w:top w:val="single" w:sz="4" w:space="0" w:color="000000"/>
              <w:bottom w:val="single" w:sz="4" w:space="0" w:color="000000"/>
            </w:tcBorders>
          </w:tcPr>
          <w:p w14:paraId="04EDEF77" w14:textId="77777777" w:rsidR="006924A2" w:rsidRPr="0034481D" w:rsidRDefault="006924A2" w:rsidP="00225B52">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Бытовое обслуживание</w:t>
            </w:r>
          </w:p>
          <w:p w14:paraId="3708527E" w14:textId="77777777" w:rsidR="006924A2" w:rsidRPr="004F37DB" w:rsidRDefault="006924A2" w:rsidP="00225B52">
            <w:pPr>
              <w:widowControl w:val="0"/>
              <w:autoSpaceDE w:val="0"/>
              <w:autoSpaceDN w:val="0"/>
              <w:adjustRightInd w:val="0"/>
              <w:spacing w:after="0" w:line="240" w:lineRule="auto"/>
              <w:ind w:left="120"/>
              <w:jc w:val="center"/>
              <w:rPr>
                <w:rFonts w:ascii="Times New Roman" w:hAnsi="Times New Roman"/>
                <w:color w:val="000000"/>
                <w:sz w:val="24"/>
                <w:szCs w:val="24"/>
                <w:lang w:val="ru-RU"/>
              </w:rPr>
            </w:pPr>
            <w:r w:rsidRPr="0034481D">
              <w:rPr>
                <w:rFonts w:ascii="Times New Roman" w:hAnsi="Times New Roman"/>
                <w:sz w:val="24"/>
                <w:szCs w:val="24"/>
              </w:rPr>
              <w:t>(3.3)</w:t>
            </w:r>
          </w:p>
        </w:tc>
        <w:tc>
          <w:tcPr>
            <w:tcW w:w="7513" w:type="dxa"/>
            <w:tcBorders>
              <w:top w:val="single" w:sz="4" w:space="0" w:color="000000"/>
              <w:bottom w:val="single" w:sz="4" w:space="0" w:color="000000"/>
            </w:tcBorders>
          </w:tcPr>
          <w:p w14:paraId="55517055" w14:textId="77777777" w:rsidR="006924A2" w:rsidRPr="001D6C93" w:rsidRDefault="006924A2" w:rsidP="00225B52">
            <w:pPr>
              <w:spacing w:after="0" w:line="240" w:lineRule="auto"/>
              <w:ind w:left="142" w:hanging="142"/>
              <w:jc w:val="both"/>
              <w:rPr>
                <w:rFonts w:ascii="Times New Roman" w:hAnsi="Times New Roman"/>
                <w:color w:val="000000"/>
                <w:sz w:val="24"/>
                <w:szCs w:val="24"/>
                <w:shd w:val="clear" w:color="auto" w:fill="FFFFFF"/>
                <w:lang w:val="ru-RU"/>
              </w:rPr>
            </w:pPr>
            <w:r w:rsidRPr="00DE16B8">
              <w:rPr>
                <w:rFonts w:ascii="Times New Roman" w:hAnsi="Times New Roman"/>
                <w:color w:val="000000"/>
                <w:sz w:val="24"/>
                <w:szCs w:val="24"/>
                <w:shd w:val="clear" w:color="auto" w:fill="FFFFFF"/>
                <w:lang w:val="ru-RU"/>
              </w:rPr>
              <w:t>-</w:t>
            </w:r>
            <w:r w:rsidRPr="00B008BC">
              <w:rPr>
                <w:rFonts w:ascii="Times New Roman" w:hAnsi="Times New Roman"/>
                <w:sz w:val="24"/>
                <w:szCs w:val="24"/>
              </w:rPr>
              <w:t> </w:t>
            </w:r>
            <w:r w:rsidRPr="00DE16B8">
              <w:rPr>
                <w:rFonts w:ascii="Times New Roman" w:hAnsi="Times New Roman"/>
                <w:color w:val="000000"/>
                <w:sz w:val="24"/>
                <w:szCs w:val="24"/>
                <w:shd w:val="clear" w:color="auto" w:fill="FFFFFF"/>
                <w:lang w:val="ru-RU"/>
              </w:rPr>
              <w:t xml:space="preserve">размещение </w:t>
            </w:r>
            <w:r w:rsidRPr="00DE16B8">
              <w:rPr>
                <w:rFonts w:ascii="Times New Roman" w:hAnsi="Times New Roman"/>
                <w:sz w:val="24"/>
                <w:szCs w:val="24"/>
                <w:lang w:val="ru-RU"/>
              </w:rPr>
              <w:t>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6924A2" w:rsidRPr="00A15629" w14:paraId="1437B9ED" w14:textId="77777777" w:rsidTr="00225B52">
        <w:trPr>
          <w:jc w:val="center"/>
        </w:trPr>
        <w:tc>
          <w:tcPr>
            <w:tcW w:w="2405" w:type="dxa"/>
            <w:tcBorders>
              <w:top w:val="single" w:sz="4" w:space="0" w:color="000000"/>
              <w:bottom w:val="single" w:sz="4" w:space="0" w:color="000000"/>
            </w:tcBorders>
          </w:tcPr>
          <w:p w14:paraId="6D80E531" w14:textId="77777777" w:rsidR="006924A2" w:rsidRPr="009A3C87" w:rsidRDefault="006924A2" w:rsidP="00225B52">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9A3C87">
              <w:rPr>
                <w:rFonts w:ascii="Times New Roman" w:hAnsi="Times New Roman"/>
                <w:color w:val="000000"/>
                <w:sz w:val="24"/>
                <w:szCs w:val="24"/>
                <w:shd w:val="clear" w:color="auto" w:fill="FFFFFF"/>
              </w:rPr>
              <w:t>Деловое управление</w:t>
            </w:r>
          </w:p>
          <w:p w14:paraId="04E58616" w14:textId="77777777" w:rsidR="006924A2" w:rsidRPr="00E306E8" w:rsidRDefault="006924A2" w:rsidP="00225B52">
            <w:pPr>
              <w:widowControl w:val="0"/>
              <w:autoSpaceDE w:val="0"/>
              <w:autoSpaceDN w:val="0"/>
              <w:adjustRightInd w:val="0"/>
              <w:spacing w:after="0" w:line="240" w:lineRule="auto"/>
              <w:jc w:val="center"/>
              <w:rPr>
                <w:rFonts w:ascii="Times New Roman" w:hAnsi="Times New Roman"/>
                <w:color w:val="000000"/>
                <w:sz w:val="24"/>
                <w:szCs w:val="24"/>
                <w:lang w:val="ru-RU"/>
              </w:rPr>
            </w:pPr>
            <w:r w:rsidRPr="009A3C87">
              <w:rPr>
                <w:rFonts w:ascii="Times New Roman" w:hAnsi="Times New Roman"/>
                <w:color w:val="000000"/>
                <w:sz w:val="24"/>
                <w:szCs w:val="24"/>
                <w:shd w:val="clear" w:color="auto" w:fill="FFFFFF"/>
                <w:lang w:val="ru-RU"/>
              </w:rPr>
              <w:t>(4.1)</w:t>
            </w:r>
          </w:p>
        </w:tc>
        <w:tc>
          <w:tcPr>
            <w:tcW w:w="7513" w:type="dxa"/>
            <w:tcBorders>
              <w:top w:val="single" w:sz="4" w:space="0" w:color="000000"/>
              <w:bottom w:val="single" w:sz="4" w:space="0" w:color="000000"/>
            </w:tcBorders>
          </w:tcPr>
          <w:p w14:paraId="7455A213" w14:textId="77777777" w:rsidR="006924A2" w:rsidRPr="00E306E8" w:rsidRDefault="006924A2" w:rsidP="00225B52">
            <w:pPr>
              <w:spacing w:after="0" w:line="240" w:lineRule="auto"/>
              <w:ind w:left="142" w:hanging="142"/>
              <w:jc w:val="both"/>
              <w:rPr>
                <w:rFonts w:ascii="Times New Roman" w:hAnsi="Times New Roman"/>
                <w:color w:val="000000"/>
                <w:sz w:val="24"/>
                <w:szCs w:val="24"/>
                <w:lang w:val="ru-RU"/>
              </w:rPr>
            </w:pPr>
            <w:r w:rsidRPr="009A3C87">
              <w:rPr>
                <w:rFonts w:ascii="Times New Roman" w:hAnsi="Times New Roman"/>
                <w:color w:val="000000"/>
                <w:sz w:val="24"/>
                <w:szCs w:val="24"/>
                <w:lang w:val="ru-RU"/>
              </w:rPr>
              <w:t>-</w:t>
            </w:r>
            <w:r w:rsidRPr="009A3C87">
              <w:rPr>
                <w:rFonts w:ascii="Times New Roman" w:hAnsi="Times New Roman"/>
                <w:color w:val="000000"/>
                <w:sz w:val="24"/>
                <w:szCs w:val="24"/>
              </w:rPr>
              <w:t> </w:t>
            </w:r>
            <w:r w:rsidRPr="009A3C87">
              <w:rPr>
                <w:rFonts w:ascii="Times New Roman" w:hAnsi="Times New Roman"/>
                <w:color w:val="000000"/>
                <w:sz w:val="24"/>
                <w:szCs w:val="24"/>
                <w:shd w:val="clear" w:color="auto" w:fill="FFFFFF"/>
                <w:lang w:val="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6924A2" w:rsidRPr="00A15629" w14:paraId="5D6A1039" w14:textId="77777777" w:rsidTr="00225B52">
        <w:trPr>
          <w:cantSplit/>
          <w:jc w:val="center"/>
        </w:trPr>
        <w:tc>
          <w:tcPr>
            <w:tcW w:w="2405" w:type="dxa"/>
            <w:tcBorders>
              <w:top w:val="single" w:sz="4" w:space="0" w:color="000000"/>
              <w:bottom w:val="single" w:sz="4" w:space="0" w:color="000000"/>
            </w:tcBorders>
          </w:tcPr>
          <w:p w14:paraId="38E478DD" w14:textId="77777777" w:rsidR="006924A2" w:rsidRPr="00263FA5" w:rsidRDefault="006924A2" w:rsidP="00225B52">
            <w:pPr>
              <w:widowControl w:val="0"/>
              <w:autoSpaceDE w:val="0"/>
              <w:autoSpaceDN w:val="0"/>
              <w:adjustRightInd w:val="0"/>
              <w:spacing w:after="0" w:line="240" w:lineRule="auto"/>
              <w:jc w:val="center"/>
              <w:rPr>
                <w:rFonts w:ascii="Times New Roman" w:hAnsi="Times New Roman"/>
                <w:sz w:val="24"/>
                <w:szCs w:val="24"/>
                <w:lang w:val="ru-RU"/>
              </w:rPr>
            </w:pPr>
            <w:r w:rsidRPr="00263FA5">
              <w:rPr>
                <w:rFonts w:ascii="Times New Roman" w:hAnsi="Times New Roman"/>
                <w:sz w:val="24"/>
                <w:szCs w:val="24"/>
                <w:lang w:val="ru-RU"/>
              </w:rPr>
              <w:t>Рынки</w:t>
            </w:r>
          </w:p>
          <w:p w14:paraId="2FFD7FDE" w14:textId="77777777" w:rsidR="006924A2" w:rsidRPr="004F37DB" w:rsidRDefault="006924A2" w:rsidP="00225B52">
            <w:pPr>
              <w:widowControl w:val="0"/>
              <w:autoSpaceDE w:val="0"/>
              <w:autoSpaceDN w:val="0"/>
              <w:adjustRightInd w:val="0"/>
              <w:spacing w:after="0" w:line="240" w:lineRule="auto"/>
              <w:ind w:left="120"/>
              <w:jc w:val="center"/>
              <w:rPr>
                <w:rFonts w:ascii="Times New Roman" w:hAnsi="Times New Roman"/>
                <w:color w:val="000000"/>
                <w:sz w:val="24"/>
                <w:szCs w:val="24"/>
                <w:lang w:val="ru-RU"/>
              </w:rPr>
            </w:pPr>
            <w:r w:rsidRPr="00263FA5">
              <w:rPr>
                <w:rFonts w:ascii="Times New Roman" w:hAnsi="Times New Roman"/>
                <w:sz w:val="24"/>
                <w:szCs w:val="24"/>
                <w:lang w:val="ru-RU"/>
              </w:rPr>
              <w:t>(4.3)</w:t>
            </w:r>
          </w:p>
        </w:tc>
        <w:tc>
          <w:tcPr>
            <w:tcW w:w="7513" w:type="dxa"/>
            <w:tcBorders>
              <w:top w:val="single" w:sz="4" w:space="0" w:color="000000"/>
              <w:bottom w:val="single" w:sz="4" w:space="0" w:color="000000"/>
            </w:tcBorders>
          </w:tcPr>
          <w:p w14:paraId="2B1F295D" w14:textId="77777777" w:rsidR="006924A2" w:rsidRDefault="006924A2" w:rsidP="00225B52">
            <w:pPr>
              <w:widowControl w:val="0"/>
              <w:autoSpaceDE w:val="0"/>
              <w:autoSpaceDN w:val="0"/>
              <w:adjustRightInd w:val="0"/>
              <w:spacing w:after="0" w:line="240" w:lineRule="auto"/>
              <w:ind w:left="142" w:hanging="142"/>
              <w:jc w:val="both"/>
              <w:rPr>
                <w:rFonts w:ascii="Times New Roman" w:hAnsi="Times New Roman"/>
                <w:color w:val="000000"/>
                <w:sz w:val="24"/>
                <w:szCs w:val="24"/>
                <w:shd w:val="clear" w:color="auto" w:fill="FFFFFF"/>
                <w:lang w:val="ru-RU"/>
              </w:rPr>
            </w:pPr>
            <w:r w:rsidRPr="00CD7835">
              <w:rPr>
                <w:rFonts w:ascii="Times New Roman" w:hAnsi="Times New Roman"/>
                <w:color w:val="000000"/>
                <w:sz w:val="24"/>
                <w:szCs w:val="24"/>
                <w:shd w:val="clear" w:color="auto" w:fill="FFFFFF"/>
                <w:lang w:val="ru-RU"/>
              </w:rPr>
              <w:t>-</w:t>
            </w:r>
            <w:r w:rsidRPr="00CD7835">
              <w:rPr>
                <w:rFonts w:ascii="Times New Roman" w:hAnsi="Times New Roman"/>
                <w:sz w:val="24"/>
                <w:szCs w:val="24"/>
              </w:rPr>
              <w:t> </w:t>
            </w:r>
            <w:r w:rsidRPr="00CD7835">
              <w:rPr>
                <w:rFonts w:ascii="Times New Roman" w:hAnsi="Times New Roman"/>
                <w:sz w:val="24"/>
                <w:szCs w:val="24"/>
                <w:lang w:val="ru-RU"/>
              </w:rPr>
              <w:t xml:space="preserve">размещение </w:t>
            </w:r>
            <w:r w:rsidRPr="00CD7835">
              <w:rPr>
                <w:rFonts w:ascii="Times New Roman" w:hAnsi="Times New Roman"/>
                <w:color w:val="000000"/>
                <w:sz w:val="24"/>
                <w:szCs w:val="24"/>
                <w:shd w:val="clear" w:color="auto" w:fill="FFFFFF"/>
                <w:lang w:val="ru-RU"/>
              </w:rPr>
              <w:t>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14:paraId="658293B9" w14:textId="77777777" w:rsidR="006924A2" w:rsidRPr="001D6C93" w:rsidRDefault="006924A2" w:rsidP="00225B52">
            <w:pPr>
              <w:spacing w:after="0" w:line="240" w:lineRule="auto"/>
              <w:ind w:left="142" w:hanging="142"/>
              <w:jc w:val="both"/>
              <w:rPr>
                <w:rFonts w:ascii="Times New Roman" w:hAnsi="Times New Roman"/>
                <w:color w:val="000000"/>
                <w:sz w:val="24"/>
                <w:szCs w:val="24"/>
                <w:shd w:val="clear" w:color="auto" w:fill="FFFFFF"/>
                <w:lang w:val="ru-RU"/>
              </w:rPr>
            </w:pPr>
            <w:r w:rsidRPr="00CD7835">
              <w:rPr>
                <w:rFonts w:ascii="Times New Roman" w:hAnsi="Times New Roman"/>
                <w:color w:val="000000"/>
                <w:sz w:val="24"/>
                <w:szCs w:val="24"/>
                <w:shd w:val="clear" w:color="auto" w:fill="FFFFFF"/>
                <w:lang w:val="ru-RU"/>
              </w:rPr>
              <w:t>-</w:t>
            </w:r>
            <w:r w:rsidRPr="00123C64">
              <w:rPr>
                <w:rFonts w:ascii="Times New Roman" w:hAnsi="Times New Roman"/>
                <w:sz w:val="24"/>
                <w:szCs w:val="24"/>
              </w:rPr>
              <w:t> </w:t>
            </w:r>
            <w:r w:rsidRPr="00CD7835">
              <w:rPr>
                <w:rFonts w:ascii="Times New Roman" w:hAnsi="Times New Roman"/>
                <w:color w:val="000000"/>
                <w:sz w:val="24"/>
                <w:szCs w:val="24"/>
                <w:shd w:val="clear" w:color="auto" w:fill="FFFFFF"/>
                <w:lang w:val="ru-RU"/>
              </w:rPr>
              <w:t>размещение гаражей и (или) стоянок для автомобилей сотрудников и посетителей рынка</w:t>
            </w:r>
            <w:r>
              <w:rPr>
                <w:rFonts w:ascii="Times New Roman" w:hAnsi="Times New Roman"/>
                <w:color w:val="000000"/>
                <w:sz w:val="24"/>
                <w:szCs w:val="24"/>
                <w:shd w:val="clear" w:color="auto" w:fill="FFFFFF"/>
                <w:lang w:val="ru-RU"/>
              </w:rPr>
              <w:t>.</w:t>
            </w:r>
          </w:p>
        </w:tc>
      </w:tr>
      <w:tr w:rsidR="006924A2" w:rsidRPr="00A15629" w14:paraId="18ED4BB8" w14:textId="77777777" w:rsidTr="00225B52">
        <w:trPr>
          <w:cantSplit/>
          <w:jc w:val="center"/>
        </w:trPr>
        <w:tc>
          <w:tcPr>
            <w:tcW w:w="2405" w:type="dxa"/>
            <w:tcBorders>
              <w:top w:val="single" w:sz="4" w:space="0" w:color="000000"/>
              <w:bottom w:val="single" w:sz="4" w:space="0" w:color="000000"/>
            </w:tcBorders>
          </w:tcPr>
          <w:p w14:paraId="48FD49C0" w14:textId="77777777" w:rsidR="006924A2" w:rsidRPr="0034481D" w:rsidRDefault="006924A2" w:rsidP="00225B52">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Магазины</w:t>
            </w:r>
          </w:p>
          <w:p w14:paraId="38032BEF" w14:textId="77777777" w:rsidR="006924A2" w:rsidRPr="00263FA5" w:rsidRDefault="006924A2" w:rsidP="00225B52">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(4.4)</w:t>
            </w:r>
          </w:p>
        </w:tc>
        <w:tc>
          <w:tcPr>
            <w:tcW w:w="7513" w:type="dxa"/>
            <w:tcBorders>
              <w:top w:val="single" w:sz="4" w:space="0" w:color="000000"/>
              <w:bottom w:val="single" w:sz="4" w:space="0" w:color="000000"/>
            </w:tcBorders>
            <w:vAlign w:val="bottom"/>
          </w:tcPr>
          <w:p w14:paraId="6CB939DA" w14:textId="77777777" w:rsidR="006924A2" w:rsidRPr="00CD7835" w:rsidRDefault="006924A2" w:rsidP="00225B52">
            <w:pPr>
              <w:widowControl w:val="0"/>
              <w:autoSpaceDE w:val="0"/>
              <w:autoSpaceDN w:val="0"/>
              <w:adjustRightInd w:val="0"/>
              <w:spacing w:after="0" w:line="240" w:lineRule="auto"/>
              <w:ind w:left="142" w:hanging="142"/>
              <w:jc w:val="both"/>
              <w:rPr>
                <w:rFonts w:ascii="Times New Roman" w:hAnsi="Times New Roman"/>
                <w:color w:val="000000"/>
                <w:sz w:val="24"/>
                <w:szCs w:val="24"/>
                <w:shd w:val="clear" w:color="auto" w:fill="FFFFFF"/>
                <w:lang w:val="ru-RU"/>
              </w:rPr>
            </w:pPr>
            <w:r w:rsidRPr="00597B2C">
              <w:rPr>
                <w:rFonts w:ascii="Times New Roman" w:hAnsi="Times New Roman"/>
                <w:color w:val="000000"/>
                <w:sz w:val="24"/>
                <w:szCs w:val="24"/>
                <w:shd w:val="clear" w:color="auto" w:fill="FFFFFF"/>
                <w:lang w:val="ru-RU"/>
              </w:rPr>
              <w:t>-</w:t>
            </w:r>
            <w:r w:rsidRPr="00597B2C">
              <w:rPr>
                <w:rFonts w:ascii="Times New Roman" w:hAnsi="Times New Roman"/>
                <w:sz w:val="24"/>
                <w:szCs w:val="24"/>
              </w:rPr>
              <w:t> </w:t>
            </w:r>
            <w:r w:rsidRPr="00597B2C">
              <w:rPr>
                <w:rFonts w:ascii="Times New Roman" w:hAnsi="Times New Roman"/>
                <w:color w:val="000000"/>
                <w:sz w:val="24"/>
                <w:szCs w:val="24"/>
                <w:shd w:val="clear" w:color="auto" w:fill="FFFFFF"/>
                <w:lang w:val="ru-RU"/>
              </w:rPr>
              <w:t xml:space="preserve">размещение </w:t>
            </w:r>
            <w:r w:rsidRPr="00DF2029">
              <w:rPr>
                <w:rFonts w:ascii="Times New Roman" w:hAnsi="Times New Roman"/>
                <w:sz w:val="24"/>
                <w:szCs w:val="24"/>
                <w:lang w:val="ru-RU"/>
              </w:rPr>
              <w:t>объектов</w:t>
            </w:r>
            <w:r>
              <w:rPr>
                <w:rFonts w:ascii="Times New Roman" w:hAnsi="Times New Roman"/>
                <w:sz w:val="24"/>
                <w:szCs w:val="24"/>
                <w:lang w:val="ru-RU"/>
              </w:rPr>
              <w:t xml:space="preserve"> </w:t>
            </w:r>
            <w:r w:rsidRPr="00DF2029">
              <w:rPr>
                <w:rFonts w:ascii="Times New Roman" w:hAnsi="Times New Roman"/>
                <w:sz w:val="24"/>
                <w:szCs w:val="24"/>
                <w:lang w:val="ru-RU"/>
              </w:rPr>
              <w:t>капитального</w:t>
            </w:r>
            <w:r>
              <w:rPr>
                <w:rFonts w:ascii="Times New Roman" w:hAnsi="Times New Roman"/>
                <w:sz w:val="24"/>
                <w:szCs w:val="24"/>
                <w:lang w:val="ru-RU"/>
              </w:rPr>
              <w:t xml:space="preserve"> </w:t>
            </w:r>
            <w:r w:rsidRPr="00DF2029">
              <w:rPr>
                <w:rFonts w:ascii="Times New Roman" w:hAnsi="Times New Roman"/>
                <w:sz w:val="24"/>
                <w:szCs w:val="24"/>
                <w:lang w:val="ru-RU"/>
              </w:rPr>
              <w:t>строительства, предназначенных для продажи товаров, торговая площадь которых составляет до 5 000 кв.м.</w:t>
            </w:r>
          </w:p>
        </w:tc>
      </w:tr>
      <w:tr w:rsidR="006924A2" w:rsidRPr="00A15629" w14:paraId="298D2A55" w14:textId="77777777" w:rsidTr="00225B52">
        <w:trPr>
          <w:cantSplit/>
          <w:jc w:val="center"/>
        </w:trPr>
        <w:tc>
          <w:tcPr>
            <w:tcW w:w="2405" w:type="dxa"/>
            <w:tcBorders>
              <w:top w:val="single" w:sz="4" w:space="0" w:color="000000"/>
              <w:bottom w:val="single" w:sz="4" w:space="0" w:color="000000"/>
            </w:tcBorders>
          </w:tcPr>
          <w:p w14:paraId="627E9E7E" w14:textId="77777777" w:rsidR="006924A2" w:rsidRPr="0034481D" w:rsidRDefault="006924A2" w:rsidP="00225B52">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Общественное питание</w:t>
            </w:r>
          </w:p>
          <w:p w14:paraId="2E934102" w14:textId="77777777" w:rsidR="006924A2" w:rsidRPr="00263FA5" w:rsidRDefault="006924A2" w:rsidP="00225B52">
            <w:pPr>
              <w:widowControl w:val="0"/>
              <w:autoSpaceDE w:val="0"/>
              <w:autoSpaceDN w:val="0"/>
              <w:adjustRightInd w:val="0"/>
              <w:spacing w:after="0" w:line="240" w:lineRule="auto"/>
              <w:jc w:val="center"/>
              <w:rPr>
                <w:rFonts w:ascii="Times New Roman" w:hAnsi="Times New Roman"/>
                <w:sz w:val="24"/>
                <w:szCs w:val="24"/>
                <w:lang w:val="ru-RU"/>
              </w:rPr>
            </w:pPr>
            <w:r w:rsidRPr="0034481D">
              <w:rPr>
                <w:rFonts w:ascii="Times New Roman" w:hAnsi="Times New Roman"/>
                <w:sz w:val="24"/>
                <w:szCs w:val="24"/>
                <w:lang w:val="ru-RU"/>
              </w:rPr>
              <w:t>(4.6)</w:t>
            </w:r>
          </w:p>
        </w:tc>
        <w:tc>
          <w:tcPr>
            <w:tcW w:w="7513" w:type="dxa"/>
            <w:tcBorders>
              <w:top w:val="single" w:sz="4" w:space="0" w:color="000000"/>
              <w:bottom w:val="single" w:sz="4" w:space="0" w:color="000000"/>
            </w:tcBorders>
          </w:tcPr>
          <w:p w14:paraId="6231BF85" w14:textId="77777777" w:rsidR="006924A2" w:rsidRPr="00CD7835" w:rsidRDefault="006924A2" w:rsidP="00225B52">
            <w:pPr>
              <w:widowControl w:val="0"/>
              <w:autoSpaceDE w:val="0"/>
              <w:autoSpaceDN w:val="0"/>
              <w:adjustRightInd w:val="0"/>
              <w:spacing w:after="0" w:line="240" w:lineRule="auto"/>
              <w:ind w:left="142" w:hanging="142"/>
              <w:jc w:val="both"/>
              <w:rPr>
                <w:rFonts w:ascii="Times New Roman" w:hAnsi="Times New Roman"/>
                <w:color w:val="000000"/>
                <w:sz w:val="24"/>
                <w:szCs w:val="24"/>
                <w:shd w:val="clear" w:color="auto" w:fill="FFFFFF"/>
                <w:lang w:val="ru-RU"/>
              </w:rPr>
            </w:pPr>
            <w:r w:rsidRPr="003450CA">
              <w:rPr>
                <w:rFonts w:ascii="Times New Roman" w:hAnsi="Times New Roman"/>
                <w:color w:val="000000"/>
                <w:sz w:val="24"/>
                <w:szCs w:val="24"/>
                <w:shd w:val="clear" w:color="auto" w:fill="FFFFFF"/>
                <w:lang w:val="ru-RU"/>
              </w:rPr>
              <w:t>-</w:t>
            </w:r>
            <w:r w:rsidRPr="00597B2C">
              <w:rPr>
                <w:rFonts w:ascii="Times New Roman" w:hAnsi="Times New Roman"/>
                <w:sz w:val="24"/>
                <w:szCs w:val="24"/>
              </w:rPr>
              <w:t> </w:t>
            </w:r>
            <w:r w:rsidRPr="003450CA">
              <w:rPr>
                <w:rFonts w:ascii="Times New Roman" w:hAnsi="Times New Roman"/>
                <w:color w:val="000000"/>
                <w:sz w:val="24"/>
                <w:szCs w:val="24"/>
                <w:shd w:val="clear" w:color="auto" w:fill="FFFFFF"/>
                <w:lang w:val="ru-RU"/>
              </w:rPr>
              <w:t xml:space="preserve">размещение </w:t>
            </w:r>
            <w:r w:rsidRPr="003450CA">
              <w:rPr>
                <w:rFonts w:ascii="Times New Roman" w:hAnsi="Times New Roman"/>
                <w:sz w:val="24"/>
                <w:szCs w:val="24"/>
                <w:lang w:val="ru-RU"/>
              </w:rPr>
              <w:t>объектов капитального строительства в целях устройства мест общественного питания (рестораны, кафе, столовые, закусочные, бары).</w:t>
            </w:r>
          </w:p>
        </w:tc>
      </w:tr>
      <w:tr w:rsidR="006924A2" w:rsidRPr="00A15629" w14:paraId="4908615F" w14:textId="77777777" w:rsidTr="00225B52">
        <w:trPr>
          <w:cantSplit/>
          <w:jc w:val="center"/>
        </w:trPr>
        <w:tc>
          <w:tcPr>
            <w:tcW w:w="2405" w:type="dxa"/>
            <w:tcBorders>
              <w:top w:val="single" w:sz="4" w:space="0" w:color="000000"/>
              <w:bottom w:val="single" w:sz="4" w:space="0" w:color="000000"/>
            </w:tcBorders>
          </w:tcPr>
          <w:p w14:paraId="279DD0A1" w14:textId="77777777" w:rsidR="006924A2" w:rsidRPr="00D0024A" w:rsidRDefault="006924A2" w:rsidP="00225B52">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D0024A">
              <w:rPr>
                <w:rFonts w:ascii="Times New Roman" w:hAnsi="Times New Roman"/>
                <w:color w:val="000000"/>
                <w:sz w:val="24"/>
                <w:szCs w:val="24"/>
                <w:shd w:val="clear" w:color="auto" w:fill="FFFFFF"/>
              </w:rPr>
              <w:t>Стоянка транспортных средств</w:t>
            </w:r>
          </w:p>
          <w:p w14:paraId="6C596A7B" w14:textId="77777777" w:rsidR="006924A2" w:rsidRPr="00263FA5" w:rsidRDefault="006924A2" w:rsidP="00225B52">
            <w:pPr>
              <w:widowControl w:val="0"/>
              <w:autoSpaceDE w:val="0"/>
              <w:autoSpaceDN w:val="0"/>
              <w:adjustRightInd w:val="0"/>
              <w:spacing w:after="0" w:line="240" w:lineRule="auto"/>
              <w:jc w:val="center"/>
              <w:rPr>
                <w:rFonts w:ascii="Times New Roman" w:hAnsi="Times New Roman"/>
                <w:sz w:val="24"/>
                <w:szCs w:val="24"/>
                <w:lang w:val="ru-RU"/>
              </w:rPr>
            </w:pPr>
            <w:r w:rsidRPr="00D0024A">
              <w:rPr>
                <w:rFonts w:ascii="Times New Roman" w:hAnsi="Times New Roman"/>
                <w:color w:val="000000"/>
                <w:sz w:val="24"/>
                <w:szCs w:val="24"/>
                <w:shd w:val="clear" w:color="auto" w:fill="FFFFFF"/>
                <w:lang w:val="ru-RU"/>
              </w:rPr>
              <w:t>(4.9.2)</w:t>
            </w:r>
          </w:p>
        </w:tc>
        <w:tc>
          <w:tcPr>
            <w:tcW w:w="7513" w:type="dxa"/>
            <w:tcBorders>
              <w:top w:val="single" w:sz="4" w:space="0" w:color="000000"/>
              <w:bottom w:val="single" w:sz="4" w:space="0" w:color="000000"/>
            </w:tcBorders>
          </w:tcPr>
          <w:p w14:paraId="3D56E127" w14:textId="77777777" w:rsidR="006924A2" w:rsidRPr="00CD7835" w:rsidRDefault="006924A2" w:rsidP="00225B52">
            <w:pPr>
              <w:widowControl w:val="0"/>
              <w:autoSpaceDE w:val="0"/>
              <w:autoSpaceDN w:val="0"/>
              <w:adjustRightInd w:val="0"/>
              <w:spacing w:after="0" w:line="240" w:lineRule="auto"/>
              <w:ind w:left="142" w:hanging="142"/>
              <w:jc w:val="both"/>
              <w:rPr>
                <w:rFonts w:ascii="Times New Roman" w:hAnsi="Times New Roman"/>
                <w:color w:val="000000"/>
                <w:sz w:val="24"/>
                <w:szCs w:val="24"/>
                <w:shd w:val="clear" w:color="auto" w:fill="FFFFFF"/>
                <w:lang w:val="ru-RU"/>
              </w:rPr>
            </w:pPr>
            <w:r w:rsidRPr="00D0024A">
              <w:rPr>
                <w:rFonts w:ascii="Times New Roman" w:hAnsi="Times New Roman"/>
                <w:color w:val="000000"/>
                <w:sz w:val="24"/>
                <w:szCs w:val="24"/>
                <w:shd w:val="clear" w:color="auto" w:fill="FFFFFF"/>
                <w:lang w:val="ru-RU"/>
              </w:rPr>
              <w:t>-</w:t>
            </w:r>
            <w:r w:rsidRPr="00D0024A">
              <w:rPr>
                <w:rFonts w:ascii="Times New Roman" w:hAnsi="Times New Roman"/>
                <w:sz w:val="24"/>
                <w:szCs w:val="24"/>
              </w:rPr>
              <w:t> </w:t>
            </w:r>
            <w:r w:rsidRPr="00D0024A">
              <w:rPr>
                <w:rFonts w:ascii="Times New Roman" w:hAnsi="Times New Roman"/>
                <w:sz w:val="24"/>
                <w:szCs w:val="24"/>
                <w:lang w:val="ru-RU"/>
              </w:rPr>
              <w:t xml:space="preserve">размещение </w:t>
            </w:r>
            <w:r w:rsidRPr="00D0024A">
              <w:rPr>
                <w:rFonts w:ascii="Times New Roman" w:hAnsi="Times New Roman"/>
                <w:color w:val="000000"/>
                <w:sz w:val="24"/>
                <w:szCs w:val="24"/>
                <w:shd w:val="clear" w:color="auto" w:fill="FFFFFF"/>
                <w:lang w:val="ru-RU"/>
              </w:rPr>
              <w:t>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r>
      <w:tr w:rsidR="006924A2" w:rsidRPr="00A15629" w14:paraId="27B34579" w14:textId="77777777" w:rsidTr="00225B52">
        <w:trPr>
          <w:jc w:val="center"/>
        </w:trPr>
        <w:tc>
          <w:tcPr>
            <w:tcW w:w="2405" w:type="dxa"/>
            <w:tcBorders>
              <w:top w:val="single" w:sz="4" w:space="0" w:color="000000"/>
              <w:bottom w:val="single" w:sz="4" w:space="0" w:color="000000"/>
            </w:tcBorders>
          </w:tcPr>
          <w:p w14:paraId="6B20E354" w14:textId="77777777" w:rsidR="006924A2" w:rsidRPr="006E455C" w:rsidRDefault="006924A2" w:rsidP="00225B52">
            <w:pPr>
              <w:pStyle w:val="ConsPlusTitlePage"/>
              <w:jc w:val="center"/>
              <w:rPr>
                <w:rFonts w:ascii="Times New Roman" w:hAnsi="Times New Roman" w:cs="Times New Roman"/>
                <w:color w:val="000000"/>
                <w:sz w:val="24"/>
                <w:szCs w:val="24"/>
                <w:shd w:val="clear" w:color="auto" w:fill="FFFFFF"/>
              </w:rPr>
            </w:pPr>
            <w:r w:rsidRPr="006E455C">
              <w:rPr>
                <w:rFonts w:ascii="Times New Roman" w:hAnsi="Times New Roman" w:cs="Times New Roman"/>
                <w:color w:val="000000"/>
                <w:sz w:val="24"/>
                <w:szCs w:val="24"/>
                <w:shd w:val="clear" w:color="auto" w:fill="FFFFFF"/>
              </w:rPr>
              <w:t>Автомобильный транспорт</w:t>
            </w:r>
          </w:p>
          <w:p w14:paraId="67BDF690" w14:textId="77777777" w:rsidR="006924A2" w:rsidRPr="004F37DB" w:rsidRDefault="006924A2" w:rsidP="00225B52">
            <w:pPr>
              <w:widowControl w:val="0"/>
              <w:autoSpaceDE w:val="0"/>
              <w:autoSpaceDN w:val="0"/>
              <w:adjustRightInd w:val="0"/>
              <w:spacing w:after="0" w:line="240" w:lineRule="auto"/>
              <w:ind w:left="120"/>
              <w:jc w:val="center"/>
              <w:rPr>
                <w:rFonts w:ascii="Times New Roman" w:hAnsi="Times New Roman"/>
                <w:color w:val="000000"/>
                <w:sz w:val="24"/>
                <w:szCs w:val="24"/>
                <w:lang w:val="ru-RU"/>
              </w:rPr>
            </w:pPr>
            <w:r w:rsidRPr="006E455C">
              <w:rPr>
                <w:rFonts w:ascii="Times New Roman" w:hAnsi="Times New Roman"/>
                <w:color w:val="000000"/>
                <w:sz w:val="24"/>
                <w:szCs w:val="24"/>
                <w:shd w:val="clear" w:color="auto" w:fill="FFFFFF"/>
              </w:rPr>
              <w:t>(7.2)</w:t>
            </w:r>
          </w:p>
        </w:tc>
        <w:tc>
          <w:tcPr>
            <w:tcW w:w="7513" w:type="dxa"/>
            <w:tcBorders>
              <w:top w:val="single" w:sz="4" w:space="0" w:color="000000"/>
              <w:bottom w:val="single" w:sz="4" w:space="0" w:color="000000"/>
            </w:tcBorders>
          </w:tcPr>
          <w:p w14:paraId="7DA8E5A0" w14:textId="77777777" w:rsidR="006924A2" w:rsidRPr="006E455C" w:rsidRDefault="006924A2" w:rsidP="00225B52">
            <w:pPr>
              <w:spacing w:after="0" w:line="240" w:lineRule="auto"/>
              <w:ind w:left="142" w:hanging="142"/>
              <w:jc w:val="both"/>
              <w:rPr>
                <w:rFonts w:ascii="Times New Roman" w:hAnsi="Times New Roman"/>
                <w:color w:val="000000"/>
                <w:sz w:val="24"/>
                <w:szCs w:val="24"/>
                <w:shd w:val="clear" w:color="auto" w:fill="FFFFFF"/>
                <w:lang w:val="ru-RU"/>
              </w:rPr>
            </w:pPr>
            <w:r w:rsidRPr="006E455C">
              <w:rPr>
                <w:rFonts w:ascii="Times New Roman" w:hAnsi="Times New Roman"/>
                <w:color w:val="000000"/>
                <w:sz w:val="24"/>
                <w:szCs w:val="24"/>
                <w:shd w:val="clear" w:color="auto" w:fill="FFFFFF"/>
                <w:lang w:val="ru-RU"/>
              </w:rPr>
              <w:t>-</w:t>
            </w:r>
            <w:r w:rsidRPr="006E455C">
              <w:rPr>
                <w:rFonts w:ascii="Times New Roman" w:hAnsi="Times New Roman"/>
                <w:color w:val="000000"/>
                <w:sz w:val="24"/>
                <w:szCs w:val="24"/>
              </w:rPr>
              <w:t> </w:t>
            </w:r>
            <w:r w:rsidRPr="006E455C">
              <w:rPr>
                <w:rFonts w:ascii="Times New Roman" w:hAnsi="Times New Roman"/>
                <w:color w:val="000000"/>
                <w:sz w:val="24"/>
                <w:szCs w:val="24"/>
                <w:shd w:val="clear" w:color="auto" w:fill="FFFFFF"/>
                <w:lang w:val="ru-RU"/>
              </w:rPr>
              <w:t xml:space="preserve">размещение зданий и сооружений автомобильного транспорта. </w:t>
            </w:r>
          </w:p>
          <w:p w14:paraId="537E19DE" w14:textId="6497BA17" w:rsidR="006924A2" w:rsidRPr="001D6C93" w:rsidRDefault="006924A2" w:rsidP="00225B52">
            <w:pPr>
              <w:spacing w:after="0" w:line="240" w:lineRule="auto"/>
              <w:ind w:left="142"/>
              <w:jc w:val="both"/>
              <w:rPr>
                <w:rFonts w:ascii="Times New Roman" w:hAnsi="Times New Roman"/>
                <w:color w:val="000000"/>
                <w:sz w:val="24"/>
                <w:szCs w:val="24"/>
                <w:shd w:val="clear" w:color="auto" w:fill="FFFFFF"/>
                <w:lang w:val="ru-RU"/>
              </w:rPr>
            </w:pPr>
          </w:p>
        </w:tc>
      </w:tr>
      <w:tr w:rsidR="00575E6A" w:rsidRPr="00A15629" w14:paraId="05723FC3" w14:textId="77777777" w:rsidTr="00225B52">
        <w:trPr>
          <w:jc w:val="center"/>
        </w:trPr>
        <w:tc>
          <w:tcPr>
            <w:tcW w:w="2405" w:type="dxa"/>
            <w:tcBorders>
              <w:top w:val="single" w:sz="4" w:space="0" w:color="000000"/>
              <w:bottom w:val="single" w:sz="4" w:space="0" w:color="000000"/>
            </w:tcBorders>
          </w:tcPr>
          <w:p w14:paraId="18190166" w14:textId="77777777" w:rsidR="00575E6A" w:rsidRPr="004059DA" w:rsidRDefault="00575E6A" w:rsidP="00575E6A">
            <w:pPr>
              <w:pStyle w:val="ConsPlusTitlePage"/>
              <w:jc w:val="center"/>
              <w:rPr>
                <w:rFonts w:ascii="Times New Roman" w:hAnsi="Times New Roman" w:cs="Times New Roman"/>
                <w:color w:val="000000"/>
                <w:sz w:val="24"/>
                <w:szCs w:val="24"/>
                <w:shd w:val="clear" w:color="auto" w:fill="FFFFFF"/>
              </w:rPr>
            </w:pPr>
            <w:r w:rsidRPr="004059DA">
              <w:rPr>
                <w:rFonts w:ascii="Times New Roman" w:hAnsi="Times New Roman" w:cs="Times New Roman"/>
                <w:color w:val="000000"/>
                <w:sz w:val="24"/>
                <w:szCs w:val="24"/>
                <w:shd w:val="clear" w:color="auto" w:fill="FFFFFF"/>
              </w:rPr>
              <w:t>Размещение автомобильных дорог</w:t>
            </w:r>
          </w:p>
          <w:p w14:paraId="35D7783A" w14:textId="12576E70" w:rsidR="00575E6A" w:rsidRPr="006E455C" w:rsidRDefault="00575E6A" w:rsidP="00575E6A">
            <w:pPr>
              <w:pStyle w:val="ConsPlusTitlePage"/>
              <w:jc w:val="center"/>
              <w:rPr>
                <w:rFonts w:ascii="Times New Roman" w:hAnsi="Times New Roman" w:cs="Times New Roman"/>
                <w:color w:val="000000"/>
                <w:sz w:val="24"/>
                <w:szCs w:val="24"/>
                <w:shd w:val="clear" w:color="auto" w:fill="FFFFFF"/>
              </w:rPr>
            </w:pPr>
            <w:r w:rsidRPr="004059DA">
              <w:rPr>
                <w:rFonts w:ascii="Times New Roman" w:hAnsi="Times New Roman" w:cs="Times New Roman"/>
                <w:color w:val="000000"/>
                <w:sz w:val="24"/>
                <w:szCs w:val="24"/>
                <w:shd w:val="clear" w:color="auto" w:fill="FFFFFF"/>
              </w:rPr>
              <w:t>(7.2.1)</w:t>
            </w:r>
          </w:p>
        </w:tc>
        <w:tc>
          <w:tcPr>
            <w:tcW w:w="7513" w:type="dxa"/>
            <w:tcBorders>
              <w:top w:val="single" w:sz="4" w:space="0" w:color="000000"/>
              <w:bottom w:val="single" w:sz="4" w:space="0" w:color="000000"/>
            </w:tcBorders>
          </w:tcPr>
          <w:p w14:paraId="262C1D71" w14:textId="3F3483FF" w:rsidR="00575E6A" w:rsidRPr="006E455C" w:rsidRDefault="00575E6A" w:rsidP="00575E6A">
            <w:pPr>
              <w:spacing w:after="0" w:line="240" w:lineRule="auto"/>
              <w:ind w:left="142" w:hanging="142"/>
              <w:jc w:val="both"/>
              <w:rPr>
                <w:rFonts w:ascii="Times New Roman" w:hAnsi="Times New Roman"/>
                <w:color w:val="000000"/>
                <w:sz w:val="24"/>
                <w:szCs w:val="24"/>
                <w:shd w:val="clear" w:color="auto" w:fill="FFFFFF"/>
                <w:lang w:val="ru-RU"/>
              </w:rPr>
            </w:pPr>
            <w:r w:rsidRPr="004059DA">
              <w:rPr>
                <w:rFonts w:ascii="Times New Roman" w:hAnsi="Times New Roman"/>
                <w:color w:val="000000"/>
                <w:sz w:val="24"/>
                <w:szCs w:val="24"/>
                <w:shd w:val="clear" w:color="auto" w:fill="FFFFFF"/>
                <w:lang w:val="ru-RU"/>
              </w:rPr>
              <w:t>-</w:t>
            </w:r>
            <w:r w:rsidRPr="004059DA">
              <w:rPr>
                <w:rFonts w:ascii="Times New Roman" w:hAnsi="Times New Roman"/>
                <w:color w:val="000000"/>
                <w:sz w:val="24"/>
                <w:szCs w:val="24"/>
              </w:rPr>
              <w:t> </w:t>
            </w:r>
            <w:r w:rsidRPr="004059DA">
              <w:rPr>
                <w:rFonts w:ascii="Times New Roman" w:hAnsi="Times New Roman"/>
                <w:color w:val="000000"/>
                <w:sz w:val="24"/>
                <w:szCs w:val="24"/>
                <w:shd w:val="clear" w:color="auto" w:fill="FFFFFF"/>
                <w:lang w:val="ru-RU"/>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r>
      <w:tr w:rsidR="00575E6A" w:rsidRPr="00A15629" w14:paraId="3C355201" w14:textId="77777777" w:rsidTr="00225B52">
        <w:trPr>
          <w:jc w:val="center"/>
        </w:trPr>
        <w:tc>
          <w:tcPr>
            <w:tcW w:w="2405" w:type="dxa"/>
            <w:tcBorders>
              <w:top w:val="single" w:sz="4" w:space="0" w:color="000000"/>
              <w:bottom w:val="single" w:sz="4" w:space="0" w:color="000000"/>
            </w:tcBorders>
          </w:tcPr>
          <w:p w14:paraId="5CB8A826" w14:textId="77777777" w:rsidR="00575E6A" w:rsidRPr="004059DA" w:rsidRDefault="00575E6A" w:rsidP="00575E6A">
            <w:pPr>
              <w:pStyle w:val="ConsPlusTitlePage"/>
              <w:jc w:val="center"/>
              <w:rPr>
                <w:rFonts w:ascii="Times New Roman" w:hAnsi="Times New Roman" w:cs="Times New Roman"/>
                <w:color w:val="000000"/>
                <w:sz w:val="24"/>
                <w:szCs w:val="24"/>
                <w:shd w:val="clear" w:color="auto" w:fill="FFFFFF"/>
              </w:rPr>
            </w:pPr>
            <w:r w:rsidRPr="004059DA">
              <w:rPr>
                <w:rFonts w:ascii="Times New Roman" w:hAnsi="Times New Roman" w:cs="Times New Roman"/>
                <w:color w:val="000000"/>
                <w:sz w:val="24"/>
                <w:szCs w:val="24"/>
                <w:shd w:val="clear" w:color="auto" w:fill="FFFFFF"/>
              </w:rPr>
              <w:t>Обслуживание перевозок пассажиров</w:t>
            </w:r>
          </w:p>
          <w:p w14:paraId="0E7C70E3" w14:textId="3317A3D4" w:rsidR="00575E6A" w:rsidRPr="006E455C" w:rsidRDefault="00575E6A" w:rsidP="00575E6A">
            <w:pPr>
              <w:pStyle w:val="ConsPlusTitlePage"/>
              <w:jc w:val="center"/>
              <w:rPr>
                <w:rFonts w:ascii="Times New Roman" w:hAnsi="Times New Roman" w:cs="Times New Roman"/>
                <w:color w:val="000000"/>
                <w:sz w:val="24"/>
                <w:szCs w:val="24"/>
                <w:shd w:val="clear" w:color="auto" w:fill="FFFFFF"/>
              </w:rPr>
            </w:pPr>
            <w:r w:rsidRPr="004059DA">
              <w:rPr>
                <w:rFonts w:ascii="Times New Roman" w:hAnsi="Times New Roman" w:cs="Times New Roman"/>
                <w:color w:val="000000"/>
                <w:sz w:val="24"/>
                <w:szCs w:val="24"/>
                <w:shd w:val="clear" w:color="auto" w:fill="FFFFFF"/>
              </w:rPr>
              <w:t>(7.2.2)</w:t>
            </w:r>
          </w:p>
        </w:tc>
        <w:tc>
          <w:tcPr>
            <w:tcW w:w="7513" w:type="dxa"/>
            <w:tcBorders>
              <w:top w:val="single" w:sz="4" w:space="0" w:color="000000"/>
              <w:bottom w:val="single" w:sz="4" w:space="0" w:color="000000"/>
            </w:tcBorders>
          </w:tcPr>
          <w:p w14:paraId="57037F3E" w14:textId="2CF4D6AE" w:rsidR="00575E6A" w:rsidRPr="006E455C" w:rsidRDefault="00575E6A" w:rsidP="00575E6A">
            <w:pPr>
              <w:spacing w:after="0" w:line="240" w:lineRule="auto"/>
              <w:ind w:left="142" w:hanging="142"/>
              <w:jc w:val="both"/>
              <w:rPr>
                <w:rFonts w:ascii="Times New Roman" w:hAnsi="Times New Roman"/>
                <w:color w:val="000000"/>
                <w:sz w:val="24"/>
                <w:szCs w:val="24"/>
                <w:shd w:val="clear" w:color="auto" w:fill="FFFFFF"/>
                <w:lang w:val="ru-RU"/>
              </w:rPr>
            </w:pPr>
            <w:r w:rsidRPr="004059DA">
              <w:rPr>
                <w:rFonts w:ascii="Times New Roman" w:hAnsi="Times New Roman"/>
                <w:color w:val="000000"/>
                <w:sz w:val="24"/>
                <w:szCs w:val="24"/>
                <w:shd w:val="clear" w:color="auto" w:fill="FFFFFF"/>
                <w:lang w:val="ru-RU"/>
              </w:rPr>
              <w:t>-</w:t>
            </w:r>
            <w:r w:rsidRPr="004059DA">
              <w:rPr>
                <w:rFonts w:ascii="Times New Roman" w:hAnsi="Times New Roman"/>
                <w:color w:val="000000"/>
                <w:sz w:val="24"/>
                <w:szCs w:val="24"/>
              </w:rPr>
              <w:t> </w:t>
            </w:r>
            <w:r w:rsidRPr="004059DA">
              <w:rPr>
                <w:rFonts w:ascii="Times New Roman" w:hAnsi="Times New Roman"/>
                <w:color w:val="000000"/>
                <w:sz w:val="24"/>
                <w:szCs w:val="24"/>
                <w:shd w:val="clear" w:color="auto" w:fill="FFFFFF"/>
                <w:lang w:val="ru-RU"/>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r>
      <w:tr w:rsidR="00575E6A" w:rsidRPr="00A15629" w14:paraId="6855D1D3" w14:textId="77777777" w:rsidTr="00225B52">
        <w:trPr>
          <w:jc w:val="center"/>
        </w:trPr>
        <w:tc>
          <w:tcPr>
            <w:tcW w:w="2405" w:type="dxa"/>
            <w:tcBorders>
              <w:top w:val="single" w:sz="4" w:space="0" w:color="000000"/>
              <w:bottom w:val="single" w:sz="4" w:space="0" w:color="000000"/>
            </w:tcBorders>
          </w:tcPr>
          <w:p w14:paraId="47DCA2CF" w14:textId="77777777" w:rsidR="00575E6A" w:rsidRPr="004059DA" w:rsidRDefault="00575E6A" w:rsidP="00575E6A">
            <w:pPr>
              <w:pStyle w:val="ConsPlusTitlePage"/>
              <w:jc w:val="center"/>
              <w:rPr>
                <w:rFonts w:ascii="Times New Roman" w:hAnsi="Times New Roman" w:cs="Times New Roman"/>
                <w:color w:val="000000"/>
                <w:sz w:val="24"/>
                <w:szCs w:val="24"/>
                <w:shd w:val="clear" w:color="auto" w:fill="FFFFFF"/>
              </w:rPr>
            </w:pPr>
            <w:r w:rsidRPr="004059DA">
              <w:rPr>
                <w:rFonts w:ascii="Times New Roman" w:hAnsi="Times New Roman" w:cs="Times New Roman"/>
                <w:color w:val="000000"/>
                <w:sz w:val="24"/>
                <w:szCs w:val="24"/>
                <w:shd w:val="clear" w:color="auto" w:fill="FFFFFF"/>
              </w:rPr>
              <w:t>Стоянки транспорта общего пользования</w:t>
            </w:r>
          </w:p>
          <w:p w14:paraId="2A47A833" w14:textId="765EB19E" w:rsidR="00575E6A" w:rsidRPr="006E455C" w:rsidRDefault="00575E6A" w:rsidP="00575E6A">
            <w:pPr>
              <w:pStyle w:val="ConsPlusTitlePage"/>
              <w:jc w:val="center"/>
              <w:rPr>
                <w:rFonts w:ascii="Times New Roman" w:hAnsi="Times New Roman" w:cs="Times New Roman"/>
                <w:color w:val="000000"/>
                <w:sz w:val="24"/>
                <w:szCs w:val="24"/>
                <w:shd w:val="clear" w:color="auto" w:fill="FFFFFF"/>
              </w:rPr>
            </w:pPr>
            <w:r w:rsidRPr="004059DA">
              <w:rPr>
                <w:rFonts w:ascii="Times New Roman" w:hAnsi="Times New Roman" w:cs="Times New Roman"/>
                <w:color w:val="000000"/>
                <w:sz w:val="24"/>
                <w:szCs w:val="24"/>
                <w:shd w:val="clear" w:color="auto" w:fill="FFFFFF"/>
              </w:rPr>
              <w:t>(7.2.3)</w:t>
            </w:r>
          </w:p>
        </w:tc>
        <w:tc>
          <w:tcPr>
            <w:tcW w:w="7513" w:type="dxa"/>
            <w:tcBorders>
              <w:top w:val="single" w:sz="4" w:space="0" w:color="000000"/>
              <w:bottom w:val="single" w:sz="4" w:space="0" w:color="000000"/>
            </w:tcBorders>
          </w:tcPr>
          <w:p w14:paraId="1A0C639A" w14:textId="29D0F31C" w:rsidR="00575E6A" w:rsidRPr="006E455C" w:rsidRDefault="00575E6A" w:rsidP="00575E6A">
            <w:pPr>
              <w:spacing w:after="0" w:line="240" w:lineRule="auto"/>
              <w:ind w:left="142" w:hanging="142"/>
              <w:jc w:val="both"/>
              <w:rPr>
                <w:rFonts w:ascii="Times New Roman" w:hAnsi="Times New Roman"/>
                <w:color w:val="000000"/>
                <w:sz w:val="24"/>
                <w:szCs w:val="24"/>
                <w:shd w:val="clear" w:color="auto" w:fill="FFFFFF"/>
                <w:lang w:val="ru-RU"/>
              </w:rPr>
            </w:pPr>
            <w:r w:rsidRPr="004059DA">
              <w:rPr>
                <w:rFonts w:ascii="Times New Roman" w:hAnsi="Times New Roman"/>
                <w:color w:val="000000"/>
                <w:sz w:val="24"/>
                <w:szCs w:val="24"/>
                <w:shd w:val="clear" w:color="auto" w:fill="FFFFFF"/>
                <w:lang w:val="ru-RU"/>
              </w:rPr>
              <w:t>-</w:t>
            </w:r>
            <w:r w:rsidRPr="004059DA">
              <w:rPr>
                <w:rFonts w:ascii="Times New Roman" w:hAnsi="Times New Roman"/>
                <w:color w:val="000000"/>
                <w:sz w:val="24"/>
                <w:szCs w:val="24"/>
              </w:rPr>
              <w:t> </w:t>
            </w:r>
            <w:r w:rsidRPr="004059DA">
              <w:rPr>
                <w:rFonts w:ascii="Times New Roman" w:hAnsi="Times New Roman"/>
                <w:color w:val="000000"/>
                <w:sz w:val="24"/>
                <w:szCs w:val="24"/>
                <w:shd w:val="clear" w:color="auto" w:fill="FFFFFF"/>
                <w:lang w:val="ru-RU"/>
              </w:rPr>
              <w:t>размещение стоянок транспортных средств, осуществляющих перевозки людей по установленному маршруту.</w:t>
            </w:r>
          </w:p>
        </w:tc>
      </w:tr>
      <w:tr w:rsidR="00DE16B8" w:rsidRPr="00AA2BF8" w14:paraId="6F3D0567" w14:textId="77777777" w:rsidTr="003246E2">
        <w:trPr>
          <w:trHeight w:val="397"/>
          <w:jc w:val="center"/>
        </w:trPr>
        <w:tc>
          <w:tcPr>
            <w:tcW w:w="9918" w:type="dxa"/>
            <w:gridSpan w:val="2"/>
            <w:tcBorders>
              <w:top w:val="single" w:sz="4" w:space="0" w:color="auto"/>
              <w:left w:val="single" w:sz="4" w:space="0" w:color="auto"/>
              <w:bottom w:val="single" w:sz="4" w:space="0" w:color="auto"/>
            </w:tcBorders>
            <w:shd w:val="clear" w:color="auto" w:fill="D9D9D9"/>
            <w:vAlign w:val="center"/>
          </w:tcPr>
          <w:p w14:paraId="54CA481B" w14:textId="77777777" w:rsidR="00DE16B8" w:rsidRPr="00AA2BF8" w:rsidRDefault="00DE16B8" w:rsidP="003246E2">
            <w:pPr>
              <w:widowControl w:val="0"/>
              <w:autoSpaceDE w:val="0"/>
              <w:autoSpaceDN w:val="0"/>
              <w:adjustRightInd w:val="0"/>
              <w:spacing w:after="0" w:line="240" w:lineRule="auto"/>
              <w:jc w:val="center"/>
              <w:rPr>
                <w:rFonts w:ascii="Times New Roman" w:hAnsi="Times New Roman"/>
                <w:sz w:val="24"/>
                <w:szCs w:val="24"/>
                <w:lang w:val="ru-RU"/>
              </w:rPr>
            </w:pPr>
            <w:r w:rsidRPr="00AA2BF8">
              <w:rPr>
                <w:rFonts w:ascii="Times New Roman" w:hAnsi="Times New Roman"/>
                <w:b/>
                <w:bCs/>
                <w:sz w:val="24"/>
                <w:szCs w:val="24"/>
                <w:lang w:val="ru-RU"/>
              </w:rPr>
              <w:t>Вспомогательные виды разрешенного использования</w:t>
            </w:r>
          </w:p>
        </w:tc>
      </w:tr>
      <w:tr w:rsidR="006924A2" w:rsidRPr="00A15629" w14:paraId="627F3909" w14:textId="77777777" w:rsidTr="00DE16B8">
        <w:trPr>
          <w:cantSplit/>
          <w:jc w:val="center"/>
        </w:trPr>
        <w:tc>
          <w:tcPr>
            <w:tcW w:w="2405" w:type="dxa"/>
            <w:tcBorders>
              <w:top w:val="single" w:sz="4" w:space="0" w:color="000000"/>
              <w:bottom w:val="single" w:sz="4" w:space="0" w:color="000000"/>
            </w:tcBorders>
          </w:tcPr>
          <w:p w14:paraId="61D156C9" w14:textId="77777777" w:rsidR="006924A2" w:rsidRPr="006E455C" w:rsidRDefault="006924A2" w:rsidP="003450CA">
            <w:pPr>
              <w:pStyle w:val="ConsPlusTitlePage"/>
              <w:jc w:val="center"/>
              <w:rPr>
                <w:rFonts w:ascii="Times New Roman" w:hAnsi="Times New Roman" w:cs="Times New Roman"/>
                <w:color w:val="000000"/>
                <w:sz w:val="24"/>
                <w:szCs w:val="24"/>
                <w:shd w:val="clear" w:color="auto" w:fill="FFFFFF"/>
              </w:rPr>
            </w:pPr>
          </w:p>
        </w:tc>
        <w:tc>
          <w:tcPr>
            <w:tcW w:w="7513" w:type="dxa"/>
            <w:tcBorders>
              <w:top w:val="single" w:sz="4" w:space="0" w:color="000000"/>
              <w:bottom w:val="single" w:sz="4" w:space="0" w:color="000000"/>
            </w:tcBorders>
          </w:tcPr>
          <w:p w14:paraId="36FB51D5" w14:textId="4BCA987E" w:rsidR="006924A2" w:rsidRPr="006924A2" w:rsidRDefault="006924A2" w:rsidP="006924A2">
            <w:pPr>
              <w:widowControl w:val="0"/>
              <w:autoSpaceDE w:val="0"/>
              <w:autoSpaceDN w:val="0"/>
              <w:adjustRightInd w:val="0"/>
              <w:spacing w:after="0" w:line="240" w:lineRule="auto"/>
              <w:ind w:left="142" w:hanging="142"/>
              <w:jc w:val="both"/>
              <w:rPr>
                <w:rFonts w:ascii="Times New Roman" w:hAnsi="Times New Roman"/>
                <w:sz w:val="24"/>
                <w:szCs w:val="24"/>
                <w:lang w:val="ru-RU"/>
              </w:rPr>
            </w:pPr>
            <w:r w:rsidRPr="00F0746D">
              <w:rPr>
                <w:rFonts w:ascii="Times New Roman" w:hAnsi="Times New Roman"/>
                <w:color w:val="000000"/>
                <w:sz w:val="24"/>
                <w:szCs w:val="24"/>
                <w:shd w:val="clear" w:color="auto" w:fill="FFFFFF"/>
                <w:lang w:val="ru-RU"/>
              </w:rPr>
              <w:t>-</w:t>
            </w:r>
            <w:r w:rsidRPr="00F0746D">
              <w:rPr>
                <w:rFonts w:ascii="Times New Roman" w:hAnsi="Times New Roman"/>
                <w:color w:val="000000"/>
                <w:sz w:val="24"/>
                <w:szCs w:val="24"/>
              </w:rPr>
              <w:t> </w:t>
            </w:r>
            <w:r>
              <w:rPr>
                <w:rFonts w:ascii="Times New Roman" w:hAnsi="Times New Roman"/>
                <w:sz w:val="24"/>
                <w:szCs w:val="24"/>
                <w:lang w:val="ru-RU"/>
              </w:rPr>
              <w:t xml:space="preserve">размещение аптек, </w:t>
            </w:r>
            <w:r w:rsidRPr="00F0746D">
              <w:rPr>
                <w:rFonts w:ascii="Times New Roman" w:hAnsi="Times New Roman"/>
                <w:sz w:val="24"/>
                <w:szCs w:val="24"/>
                <w:lang w:val="ru-RU" w:eastAsia="ru-RU"/>
              </w:rPr>
              <w:t>отдельно стоящи</w:t>
            </w:r>
            <w:r>
              <w:rPr>
                <w:rFonts w:ascii="Times New Roman" w:hAnsi="Times New Roman"/>
                <w:sz w:val="24"/>
                <w:szCs w:val="24"/>
                <w:lang w:val="ru-RU" w:eastAsia="ru-RU"/>
              </w:rPr>
              <w:t>х</w:t>
            </w:r>
            <w:r w:rsidRPr="00F0746D">
              <w:rPr>
                <w:rFonts w:ascii="Times New Roman" w:hAnsi="Times New Roman"/>
                <w:sz w:val="24"/>
                <w:szCs w:val="24"/>
                <w:lang w:val="ru-RU" w:eastAsia="ru-RU"/>
              </w:rPr>
              <w:t xml:space="preserve"> объект</w:t>
            </w:r>
            <w:r>
              <w:rPr>
                <w:rFonts w:ascii="Times New Roman" w:hAnsi="Times New Roman"/>
                <w:sz w:val="24"/>
                <w:szCs w:val="24"/>
                <w:lang w:val="ru-RU" w:eastAsia="ru-RU"/>
              </w:rPr>
              <w:t>ов</w:t>
            </w:r>
            <w:r w:rsidRPr="00F0746D">
              <w:rPr>
                <w:rFonts w:ascii="Times New Roman" w:hAnsi="Times New Roman"/>
                <w:sz w:val="24"/>
                <w:szCs w:val="24"/>
                <w:lang w:val="ru-RU" w:eastAsia="ru-RU"/>
              </w:rPr>
              <w:t xml:space="preserve"> бытового обслуживания</w:t>
            </w:r>
            <w:r>
              <w:rPr>
                <w:rFonts w:ascii="Times New Roman" w:hAnsi="Times New Roman"/>
                <w:sz w:val="24"/>
                <w:szCs w:val="24"/>
                <w:lang w:val="ru-RU" w:eastAsia="ru-RU"/>
              </w:rPr>
              <w:t>.</w:t>
            </w:r>
          </w:p>
        </w:tc>
      </w:tr>
      <w:tr w:rsidR="00EC725E" w:rsidRPr="00AA2BF8" w14:paraId="3D269FB0" w14:textId="77777777" w:rsidTr="003246E2">
        <w:trPr>
          <w:trHeight w:val="397"/>
          <w:jc w:val="center"/>
        </w:trPr>
        <w:tc>
          <w:tcPr>
            <w:tcW w:w="9918" w:type="dxa"/>
            <w:gridSpan w:val="2"/>
            <w:shd w:val="clear" w:color="auto" w:fill="D9D9D9"/>
            <w:vAlign w:val="center"/>
          </w:tcPr>
          <w:p w14:paraId="069C81A7" w14:textId="77777777" w:rsidR="00EC725E" w:rsidRPr="00AA2BF8" w:rsidRDefault="00EC725E" w:rsidP="003246E2">
            <w:pPr>
              <w:keepNext/>
              <w:widowControl w:val="0"/>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b/>
                <w:bCs/>
                <w:sz w:val="24"/>
                <w:szCs w:val="24"/>
                <w:lang w:val="ru-RU"/>
              </w:rPr>
              <w:t>Условно разрешенные</w:t>
            </w:r>
            <w:r w:rsidRPr="00524659">
              <w:rPr>
                <w:rFonts w:ascii="Times New Roman" w:hAnsi="Times New Roman"/>
                <w:b/>
                <w:bCs/>
                <w:sz w:val="24"/>
                <w:szCs w:val="24"/>
                <w:lang w:val="ru-RU"/>
              </w:rPr>
              <w:t xml:space="preserve"> виды использования</w:t>
            </w:r>
          </w:p>
        </w:tc>
      </w:tr>
      <w:tr w:rsidR="006924A2" w:rsidRPr="00A15629" w14:paraId="51209FDD" w14:textId="77777777" w:rsidTr="00225B52">
        <w:trPr>
          <w:cantSplit/>
          <w:jc w:val="center"/>
        </w:trPr>
        <w:tc>
          <w:tcPr>
            <w:tcW w:w="2405" w:type="dxa"/>
            <w:tcBorders>
              <w:top w:val="single" w:sz="4" w:space="0" w:color="000000"/>
              <w:bottom w:val="single" w:sz="4" w:space="0" w:color="000000"/>
            </w:tcBorders>
          </w:tcPr>
          <w:p w14:paraId="75DF108D" w14:textId="77777777" w:rsidR="006924A2" w:rsidRPr="006E455C" w:rsidRDefault="006924A2" w:rsidP="00225B52">
            <w:pPr>
              <w:pStyle w:val="ConsPlusTitlePage"/>
              <w:jc w:val="center"/>
              <w:rPr>
                <w:rFonts w:ascii="Times New Roman" w:hAnsi="Times New Roman" w:cs="Times New Roman"/>
                <w:color w:val="000000"/>
                <w:sz w:val="24"/>
                <w:szCs w:val="24"/>
                <w:shd w:val="clear" w:color="auto" w:fill="FFFFFF"/>
              </w:rPr>
            </w:pPr>
            <w:r w:rsidRPr="006E455C">
              <w:rPr>
                <w:rFonts w:ascii="Times New Roman" w:hAnsi="Times New Roman" w:cs="Times New Roman"/>
                <w:color w:val="000000"/>
                <w:sz w:val="24"/>
                <w:szCs w:val="24"/>
                <w:shd w:val="clear" w:color="auto" w:fill="FFFFFF"/>
              </w:rPr>
              <w:t>Железнодорожный транспорт</w:t>
            </w:r>
          </w:p>
          <w:p w14:paraId="098AE810" w14:textId="77777777" w:rsidR="006924A2" w:rsidRPr="00263FA5" w:rsidRDefault="006924A2" w:rsidP="00225B52">
            <w:pPr>
              <w:widowControl w:val="0"/>
              <w:autoSpaceDE w:val="0"/>
              <w:autoSpaceDN w:val="0"/>
              <w:adjustRightInd w:val="0"/>
              <w:spacing w:after="0" w:line="240" w:lineRule="auto"/>
              <w:jc w:val="center"/>
              <w:rPr>
                <w:rFonts w:ascii="Times New Roman" w:hAnsi="Times New Roman"/>
                <w:sz w:val="24"/>
                <w:szCs w:val="24"/>
                <w:lang w:val="ru-RU"/>
              </w:rPr>
            </w:pPr>
            <w:r w:rsidRPr="006E455C">
              <w:rPr>
                <w:rFonts w:ascii="Times New Roman" w:hAnsi="Times New Roman"/>
                <w:color w:val="000000"/>
                <w:sz w:val="24"/>
                <w:szCs w:val="24"/>
                <w:shd w:val="clear" w:color="auto" w:fill="FFFFFF"/>
              </w:rPr>
              <w:t>(7.1)</w:t>
            </w:r>
          </w:p>
        </w:tc>
        <w:tc>
          <w:tcPr>
            <w:tcW w:w="7513" w:type="dxa"/>
            <w:tcBorders>
              <w:top w:val="single" w:sz="4" w:space="0" w:color="000000"/>
              <w:bottom w:val="single" w:sz="4" w:space="0" w:color="000000"/>
            </w:tcBorders>
          </w:tcPr>
          <w:p w14:paraId="30F56496" w14:textId="2996C268" w:rsidR="006924A2" w:rsidRPr="00CD7835" w:rsidRDefault="006924A2" w:rsidP="00225B52">
            <w:pPr>
              <w:widowControl w:val="0"/>
              <w:autoSpaceDE w:val="0"/>
              <w:autoSpaceDN w:val="0"/>
              <w:adjustRightInd w:val="0"/>
              <w:spacing w:after="0" w:line="240" w:lineRule="auto"/>
              <w:ind w:left="142" w:hanging="142"/>
              <w:jc w:val="both"/>
              <w:rPr>
                <w:rFonts w:ascii="Times New Roman" w:hAnsi="Times New Roman"/>
                <w:color w:val="000000"/>
                <w:sz w:val="24"/>
                <w:szCs w:val="24"/>
                <w:shd w:val="clear" w:color="auto" w:fill="FFFFFF"/>
                <w:lang w:val="ru-RU"/>
              </w:rPr>
            </w:pPr>
            <w:r w:rsidRPr="006E455C">
              <w:rPr>
                <w:rFonts w:ascii="Times New Roman" w:hAnsi="Times New Roman"/>
                <w:color w:val="000000"/>
                <w:sz w:val="24"/>
                <w:szCs w:val="24"/>
                <w:shd w:val="clear" w:color="auto" w:fill="FFFFFF"/>
                <w:lang w:val="ru-RU"/>
              </w:rPr>
              <w:t>-</w:t>
            </w:r>
            <w:r w:rsidRPr="006E455C">
              <w:rPr>
                <w:rFonts w:ascii="Times New Roman" w:hAnsi="Times New Roman"/>
                <w:color w:val="000000"/>
                <w:sz w:val="24"/>
                <w:szCs w:val="24"/>
              </w:rPr>
              <w:t> </w:t>
            </w:r>
            <w:r w:rsidRPr="006E455C">
              <w:rPr>
                <w:rFonts w:ascii="Times New Roman" w:hAnsi="Times New Roman"/>
                <w:color w:val="000000"/>
                <w:sz w:val="24"/>
                <w:szCs w:val="24"/>
                <w:shd w:val="clear" w:color="auto" w:fill="FFFFFF"/>
                <w:lang w:val="ru-RU"/>
              </w:rPr>
              <w:t xml:space="preserve">размещение объектов капитального строительства железнодорожного транспорта. </w:t>
            </w:r>
          </w:p>
        </w:tc>
      </w:tr>
      <w:tr w:rsidR="00575E6A" w:rsidRPr="00B6522D" w14:paraId="1AAAE3F6" w14:textId="77777777" w:rsidTr="00225B52">
        <w:trPr>
          <w:cantSplit/>
          <w:jc w:val="center"/>
        </w:trPr>
        <w:tc>
          <w:tcPr>
            <w:tcW w:w="2405" w:type="dxa"/>
            <w:tcBorders>
              <w:top w:val="single" w:sz="4" w:space="0" w:color="000000"/>
              <w:bottom w:val="single" w:sz="4" w:space="0" w:color="000000"/>
            </w:tcBorders>
          </w:tcPr>
          <w:p w14:paraId="5C7E49AF" w14:textId="21083764" w:rsidR="00575E6A" w:rsidRPr="006E455C" w:rsidRDefault="00575E6A" w:rsidP="00575E6A">
            <w:pPr>
              <w:pStyle w:val="ConsPlusTitlePage"/>
              <w:jc w:val="center"/>
              <w:rPr>
                <w:rFonts w:ascii="Times New Roman" w:hAnsi="Times New Roman" w:cs="Times New Roman"/>
                <w:color w:val="000000"/>
                <w:sz w:val="24"/>
                <w:szCs w:val="24"/>
                <w:shd w:val="clear" w:color="auto" w:fill="FFFFFF"/>
              </w:rPr>
            </w:pPr>
            <w:r w:rsidRPr="001F1CD9">
              <w:rPr>
                <w:rFonts w:ascii="Times New Roman" w:hAnsi="Times New Roman" w:cs="Times New Roman"/>
                <w:color w:val="000000"/>
                <w:sz w:val="24"/>
                <w:szCs w:val="24"/>
                <w:shd w:val="clear" w:color="auto" w:fill="FFFFFF"/>
              </w:rPr>
              <w:t>Железнодорожные пути</w:t>
            </w:r>
            <w:r>
              <w:rPr>
                <w:rFonts w:ascii="Times New Roman" w:hAnsi="Times New Roman" w:cs="Times New Roman"/>
                <w:color w:val="000000"/>
                <w:sz w:val="24"/>
                <w:szCs w:val="24"/>
                <w:shd w:val="clear" w:color="auto" w:fill="FFFFFF"/>
              </w:rPr>
              <w:t xml:space="preserve"> </w:t>
            </w:r>
            <w:r w:rsidRPr="001F1CD9">
              <w:rPr>
                <w:rFonts w:ascii="Times New Roman" w:hAnsi="Times New Roman" w:cs="Times New Roman"/>
                <w:color w:val="000000"/>
                <w:sz w:val="24"/>
                <w:szCs w:val="24"/>
                <w:shd w:val="clear" w:color="auto" w:fill="FFFFFF"/>
              </w:rPr>
              <w:t>(7.1.1)</w:t>
            </w:r>
          </w:p>
        </w:tc>
        <w:tc>
          <w:tcPr>
            <w:tcW w:w="7513" w:type="dxa"/>
            <w:tcBorders>
              <w:top w:val="single" w:sz="4" w:space="0" w:color="000000"/>
              <w:bottom w:val="single" w:sz="4" w:space="0" w:color="000000"/>
            </w:tcBorders>
          </w:tcPr>
          <w:p w14:paraId="73DDAFB7" w14:textId="5341C81A" w:rsidR="00575E6A" w:rsidRPr="006E455C" w:rsidRDefault="00575E6A" w:rsidP="00575E6A">
            <w:pPr>
              <w:widowControl w:val="0"/>
              <w:autoSpaceDE w:val="0"/>
              <w:autoSpaceDN w:val="0"/>
              <w:adjustRightInd w:val="0"/>
              <w:spacing w:after="0" w:line="240" w:lineRule="auto"/>
              <w:ind w:left="142" w:hanging="142"/>
              <w:jc w:val="both"/>
              <w:rPr>
                <w:rFonts w:ascii="Times New Roman" w:hAnsi="Times New Roman"/>
                <w:color w:val="000000"/>
                <w:sz w:val="24"/>
                <w:szCs w:val="24"/>
                <w:shd w:val="clear" w:color="auto" w:fill="FFFFFF"/>
                <w:lang w:val="ru-RU"/>
              </w:rPr>
            </w:pPr>
            <w:r w:rsidRPr="001F1CD9">
              <w:rPr>
                <w:rFonts w:ascii="Times New Roman" w:hAnsi="Times New Roman"/>
                <w:color w:val="000000"/>
                <w:sz w:val="24"/>
                <w:szCs w:val="24"/>
                <w:shd w:val="clear" w:color="auto" w:fill="FFFFFF"/>
                <w:lang w:val="ru-RU"/>
              </w:rPr>
              <w:t>-</w:t>
            </w:r>
            <w:r w:rsidRPr="001F1CD9">
              <w:rPr>
                <w:rFonts w:ascii="Times New Roman" w:hAnsi="Times New Roman"/>
                <w:color w:val="000000"/>
                <w:sz w:val="24"/>
                <w:szCs w:val="24"/>
              </w:rPr>
              <w:t> </w:t>
            </w:r>
            <w:r w:rsidRPr="001F1CD9">
              <w:rPr>
                <w:rFonts w:ascii="Times New Roman" w:hAnsi="Times New Roman"/>
                <w:color w:val="000000"/>
                <w:sz w:val="24"/>
                <w:szCs w:val="24"/>
                <w:shd w:val="clear" w:color="auto" w:fill="FFFFFF"/>
                <w:lang w:val="ru-RU"/>
              </w:rPr>
              <w:t xml:space="preserve">размещение </w:t>
            </w:r>
            <w:r w:rsidRPr="001F1CD9">
              <w:rPr>
                <w:rFonts w:ascii="Times New Roman" w:hAnsi="Times New Roman"/>
                <w:color w:val="000000"/>
                <w:sz w:val="24"/>
                <w:szCs w:val="24"/>
                <w:shd w:val="clear" w:color="auto" w:fill="FFFFFF"/>
              </w:rPr>
              <w:t>железнодорожных путей</w:t>
            </w:r>
            <w:r w:rsidRPr="001F1CD9">
              <w:rPr>
                <w:rFonts w:ascii="Times New Roman" w:hAnsi="Times New Roman"/>
                <w:color w:val="000000"/>
                <w:sz w:val="24"/>
                <w:szCs w:val="24"/>
                <w:shd w:val="clear" w:color="auto" w:fill="FFFFFF"/>
                <w:lang w:val="ru-RU"/>
              </w:rPr>
              <w:t>.</w:t>
            </w:r>
          </w:p>
        </w:tc>
      </w:tr>
      <w:tr w:rsidR="00575E6A" w:rsidRPr="00A15629" w14:paraId="78A1F5B9" w14:textId="77777777" w:rsidTr="00225B52">
        <w:trPr>
          <w:cantSplit/>
          <w:jc w:val="center"/>
        </w:trPr>
        <w:tc>
          <w:tcPr>
            <w:tcW w:w="2405" w:type="dxa"/>
            <w:tcBorders>
              <w:top w:val="single" w:sz="4" w:space="0" w:color="000000"/>
              <w:bottom w:val="single" w:sz="4" w:space="0" w:color="000000"/>
            </w:tcBorders>
          </w:tcPr>
          <w:p w14:paraId="1DA676F2" w14:textId="77777777" w:rsidR="00575E6A" w:rsidRPr="001F1CD9" w:rsidRDefault="00575E6A" w:rsidP="00575E6A">
            <w:pPr>
              <w:pStyle w:val="ConsPlusTitlePage"/>
              <w:jc w:val="center"/>
              <w:rPr>
                <w:rFonts w:ascii="Times New Roman" w:hAnsi="Times New Roman" w:cs="Times New Roman"/>
                <w:color w:val="000000"/>
                <w:sz w:val="24"/>
                <w:szCs w:val="24"/>
                <w:shd w:val="clear" w:color="auto" w:fill="FFFFFF"/>
              </w:rPr>
            </w:pPr>
            <w:r w:rsidRPr="001F1CD9">
              <w:rPr>
                <w:rFonts w:ascii="Times New Roman" w:hAnsi="Times New Roman" w:cs="Times New Roman"/>
                <w:color w:val="000000"/>
                <w:sz w:val="24"/>
                <w:szCs w:val="24"/>
                <w:shd w:val="clear" w:color="auto" w:fill="FFFFFF"/>
              </w:rPr>
              <w:t>Обслуживание железнодорожных перевозок</w:t>
            </w:r>
          </w:p>
          <w:p w14:paraId="522B23FC" w14:textId="162DF22A" w:rsidR="00575E6A" w:rsidRPr="006E455C" w:rsidRDefault="00575E6A" w:rsidP="00575E6A">
            <w:pPr>
              <w:pStyle w:val="ConsPlusTitlePage"/>
              <w:jc w:val="center"/>
              <w:rPr>
                <w:rFonts w:ascii="Times New Roman" w:hAnsi="Times New Roman" w:cs="Times New Roman"/>
                <w:color w:val="000000"/>
                <w:sz w:val="24"/>
                <w:szCs w:val="24"/>
                <w:shd w:val="clear" w:color="auto" w:fill="FFFFFF"/>
              </w:rPr>
            </w:pPr>
            <w:r w:rsidRPr="001F1CD9">
              <w:rPr>
                <w:rFonts w:ascii="Times New Roman" w:hAnsi="Times New Roman" w:cs="Times New Roman"/>
                <w:color w:val="000000"/>
                <w:sz w:val="24"/>
                <w:szCs w:val="24"/>
                <w:shd w:val="clear" w:color="auto" w:fill="FFFFFF"/>
              </w:rPr>
              <w:t>(7.1.2)</w:t>
            </w:r>
          </w:p>
        </w:tc>
        <w:tc>
          <w:tcPr>
            <w:tcW w:w="7513" w:type="dxa"/>
            <w:tcBorders>
              <w:top w:val="single" w:sz="4" w:space="0" w:color="000000"/>
              <w:bottom w:val="single" w:sz="4" w:space="0" w:color="000000"/>
            </w:tcBorders>
          </w:tcPr>
          <w:p w14:paraId="5C104E8A" w14:textId="7BAFFD56" w:rsidR="00575E6A" w:rsidRPr="006E455C" w:rsidRDefault="00575E6A" w:rsidP="00575E6A">
            <w:pPr>
              <w:widowControl w:val="0"/>
              <w:autoSpaceDE w:val="0"/>
              <w:autoSpaceDN w:val="0"/>
              <w:adjustRightInd w:val="0"/>
              <w:spacing w:after="0" w:line="240" w:lineRule="auto"/>
              <w:ind w:left="142" w:hanging="142"/>
              <w:jc w:val="both"/>
              <w:rPr>
                <w:rFonts w:ascii="Times New Roman" w:hAnsi="Times New Roman"/>
                <w:color w:val="000000"/>
                <w:sz w:val="24"/>
                <w:szCs w:val="24"/>
                <w:shd w:val="clear" w:color="auto" w:fill="FFFFFF"/>
                <w:lang w:val="ru-RU"/>
              </w:rPr>
            </w:pPr>
            <w:r w:rsidRPr="001F1CD9">
              <w:rPr>
                <w:rFonts w:ascii="Times New Roman" w:hAnsi="Times New Roman"/>
                <w:color w:val="000000"/>
                <w:sz w:val="24"/>
                <w:szCs w:val="24"/>
                <w:shd w:val="clear" w:color="auto" w:fill="FFFFFF"/>
                <w:lang w:val="ru-RU"/>
              </w:rPr>
              <w:t>-</w:t>
            </w:r>
            <w:r w:rsidRPr="001F1CD9">
              <w:rPr>
                <w:rFonts w:ascii="Times New Roman" w:hAnsi="Times New Roman"/>
                <w:color w:val="000000"/>
                <w:sz w:val="24"/>
                <w:szCs w:val="24"/>
              </w:rPr>
              <w:t> </w:t>
            </w:r>
            <w:r w:rsidRPr="001F1CD9">
              <w:rPr>
                <w:rFonts w:ascii="Times New Roman" w:hAnsi="Times New Roman"/>
                <w:color w:val="000000"/>
                <w:sz w:val="24"/>
                <w:szCs w:val="24"/>
                <w:shd w:val="clear" w:color="auto" w:fill="FFFFFF"/>
                <w:lang w:val="ru-RU"/>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использование земельных участков полос отвода, не занятых объектами железнодорожного транспорта, для оказания сопутствующих услуг пассажирам и иным пользователям услугами железнодорожного транспорта, складирования грузов, устройства погрузочно-разгрузочных площадок, размещения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стоянок (парковок) транспортных средств, транспортно-пересадочных узлов и иных целей при условии соблюдения требований безопасности движения, установленных федеральными законами.</w:t>
            </w:r>
          </w:p>
        </w:tc>
      </w:tr>
      <w:tr w:rsidR="006924A2" w:rsidRPr="00A15629" w14:paraId="3FD8DE65" w14:textId="77777777" w:rsidTr="00225B52">
        <w:trPr>
          <w:jc w:val="center"/>
        </w:trPr>
        <w:tc>
          <w:tcPr>
            <w:tcW w:w="2405" w:type="dxa"/>
            <w:tcBorders>
              <w:top w:val="single" w:sz="4" w:space="0" w:color="000000"/>
              <w:bottom w:val="single" w:sz="4" w:space="0" w:color="000000"/>
            </w:tcBorders>
          </w:tcPr>
          <w:p w14:paraId="6BA1C52A" w14:textId="77777777" w:rsidR="006924A2" w:rsidRPr="00EC725E" w:rsidRDefault="006924A2" w:rsidP="00225B52">
            <w:pPr>
              <w:pStyle w:val="ConsPlusTitlePage"/>
              <w:jc w:val="center"/>
              <w:rPr>
                <w:rFonts w:ascii="Times New Roman" w:hAnsi="Times New Roman" w:cs="Times New Roman"/>
                <w:color w:val="000000"/>
                <w:sz w:val="24"/>
                <w:szCs w:val="24"/>
                <w:shd w:val="clear" w:color="auto" w:fill="FFFFFF"/>
              </w:rPr>
            </w:pPr>
            <w:r w:rsidRPr="00EC725E">
              <w:rPr>
                <w:rFonts w:ascii="Times New Roman" w:hAnsi="Times New Roman" w:cs="Times New Roman"/>
                <w:color w:val="000000"/>
                <w:sz w:val="24"/>
                <w:szCs w:val="24"/>
                <w:shd w:val="clear" w:color="auto" w:fill="FFFFFF"/>
              </w:rPr>
              <w:t>Водный транспорт</w:t>
            </w:r>
          </w:p>
          <w:p w14:paraId="3815BAF8" w14:textId="77777777" w:rsidR="006924A2" w:rsidRPr="00EC725E" w:rsidRDefault="006924A2" w:rsidP="00225B52">
            <w:pPr>
              <w:pStyle w:val="ConsPlusTitlePage"/>
              <w:jc w:val="center"/>
              <w:rPr>
                <w:rFonts w:ascii="Times New Roman" w:hAnsi="Times New Roman" w:cs="Times New Roman"/>
                <w:color w:val="000000"/>
                <w:sz w:val="24"/>
                <w:szCs w:val="24"/>
                <w:shd w:val="clear" w:color="auto" w:fill="FFFFFF"/>
              </w:rPr>
            </w:pPr>
            <w:r w:rsidRPr="00EC725E">
              <w:rPr>
                <w:rFonts w:ascii="Times New Roman" w:hAnsi="Times New Roman" w:cs="Times New Roman"/>
                <w:color w:val="000000"/>
                <w:sz w:val="24"/>
                <w:szCs w:val="24"/>
                <w:shd w:val="clear" w:color="auto" w:fill="FFFFFF"/>
              </w:rPr>
              <w:t>(7.3)</w:t>
            </w:r>
          </w:p>
        </w:tc>
        <w:tc>
          <w:tcPr>
            <w:tcW w:w="7513" w:type="dxa"/>
            <w:tcBorders>
              <w:top w:val="single" w:sz="4" w:space="0" w:color="000000"/>
              <w:bottom w:val="single" w:sz="4" w:space="0" w:color="000000"/>
            </w:tcBorders>
          </w:tcPr>
          <w:p w14:paraId="34B28659" w14:textId="77777777" w:rsidR="006924A2" w:rsidRPr="00EC725E" w:rsidRDefault="006924A2" w:rsidP="00225B52">
            <w:pPr>
              <w:spacing w:after="0" w:line="240" w:lineRule="auto"/>
              <w:ind w:left="142" w:hanging="142"/>
              <w:jc w:val="both"/>
              <w:rPr>
                <w:rFonts w:ascii="Times New Roman" w:hAnsi="Times New Roman"/>
                <w:color w:val="000000"/>
                <w:sz w:val="24"/>
                <w:szCs w:val="24"/>
                <w:shd w:val="clear" w:color="auto" w:fill="FFFFFF"/>
                <w:lang w:val="ru-RU"/>
              </w:rPr>
            </w:pPr>
            <w:r w:rsidRPr="00EC725E">
              <w:rPr>
                <w:rFonts w:ascii="Times New Roman" w:hAnsi="Times New Roman"/>
                <w:color w:val="000000"/>
                <w:sz w:val="24"/>
                <w:szCs w:val="24"/>
                <w:shd w:val="clear" w:color="auto" w:fill="FFFFFF"/>
                <w:lang w:val="ru-RU"/>
              </w:rPr>
              <w:t>-</w:t>
            </w:r>
            <w:r w:rsidRPr="00EC725E">
              <w:rPr>
                <w:rFonts w:ascii="Times New Roman" w:hAnsi="Times New Roman"/>
                <w:color w:val="000000"/>
                <w:sz w:val="24"/>
                <w:szCs w:val="24"/>
              </w:rPr>
              <w:t> </w:t>
            </w:r>
            <w:r w:rsidRPr="00EC725E">
              <w:rPr>
                <w:rFonts w:ascii="Times New Roman" w:hAnsi="Times New Roman"/>
                <w:color w:val="000000"/>
                <w:sz w:val="24"/>
                <w:szCs w:val="24"/>
                <w:shd w:val="clear" w:color="auto" w:fill="FFFFFF"/>
                <w:lang w:val="ru-RU"/>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r>
      <w:tr w:rsidR="006924A2" w:rsidRPr="00A15629" w14:paraId="1127EACE" w14:textId="77777777" w:rsidTr="00225B52">
        <w:trPr>
          <w:jc w:val="center"/>
        </w:trPr>
        <w:tc>
          <w:tcPr>
            <w:tcW w:w="2405" w:type="dxa"/>
            <w:tcBorders>
              <w:top w:val="single" w:sz="4" w:space="0" w:color="000000"/>
              <w:bottom w:val="single" w:sz="4" w:space="0" w:color="000000"/>
            </w:tcBorders>
          </w:tcPr>
          <w:p w14:paraId="7DD8AF44" w14:textId="77777777" w:rsidR="006924A2" w:rsidRPr="00EC725E" w:rsidRDefault="006924A2" w:rsidP="00225B52">
            <w:pPr>
              <w:pStyle w:val="ConsPlusTitlePage"/>
              <w:jc w:val="center"/>
              <w:rPr>
                <w:rFonts w:ascii="Times New Roman" w:hAnsi="Times New Roman" w:cs="Times New Roman"/>
                <w:color w:val="000000"/>
                <w:sz w:val="24"/>
                <w:szCs w:val="24"/>
                <w:shd w:val="clear" w:color="auto" w:fill="FFFFFF"/>
              </w:rPr>
            </w:pPr>
            <w:r w:rsidRPr="00EC725E">
              <w:rPr>
                <w:rFonts w:ascii="Times New Roman" w:hAnsi="Times New Roman" w:cs="Times New Roman"/>
                <w:color w:val="000000"/>
                <w:sz w:val="24"/>
                <w:szCs w:val="24"/>
                <w:shd w:val="clear" w:color="auto" w:fill="FFFFFF"/>
              </w:rPr>
              <w:t>Воздушный транспорт</w:t>
            </w:r>
          </w:p>
          <w:p w14:paraId="7CC8B717" w14:textId="77777777" w:rsidR="006924A2" w:rsidRPr="00EC725E" w:rsidRDefault="006924A2" w:rsidP="00225B52">
            <w:pPr>
              <w:pStyle w:val="ConsPlusTitlePage"/>
              <w:jc w:val="center"/>
              <w:rPr>
                <w:rFonts w:ascii="Times New Roman" w:hAnsi="Times New Roman" w:cs="Times New Roman"/>
                <w:color w:val="000000"/>
                <w:sz w:val="24"/>
                <w:szCs w:val="24"/>
                <w:shd w:val="clear" w:color="auto" w:fill="FFFFFF"/>
              </w:rPr>
            </w:pPr>
            <w:r w:rsidRPr="00EC725E">
              <w:rPr>
                <w:rFonts w:ascii="Times New Roman" w:hAnsi="Times New Roman" w:cs="Times New Roman"/>
                <w:color w:val="000000"/>
                <w:sz w:val="24"/>
                <w:szCs w:val="24"/>
                <w:shd w:val="clear" w:color="auto" w:fill="FFFFFF"/>
              </w:rPr>
              <w:t>(7.4)</w:t>
            </w:r>
          </w:p>
        </w:tc>
        <w:tc>
          <w:tcPr>
            <w:tcW w:w="7513" w:type="dxa"/>
            <w:tcBorders>
              <w:top w:val="single" w:sz="4" w:space="0" w:color="000000"/>
              <w:bottom w:val="single" w:sz="4" w:space="0" w:color="000000"/>
            </w:tcBorders>
          </w:tcPr>
          <w:p w14:paraId="3B24E312" w14:textId="77777777" w:rsidR="006924A2" w:rsidRPr="00EC725E" w:rsidRDefault="006924A2" w:rsidP="00225B52">
            <w:pPr>
              <w:spacing w:after="0" w:line="240" w:lineRule="auto"/>
              <w:ind w:left="142" w:hanging="142"/>
              <w:jc w:val="both"/>
              <w:rPr>
                <w:rFonts w:ascii="Times New Roman" w:hAnsi="Times New Roman"/>
                <w:color w:val="000000"/>
                <w:sz w:val="24"/>
                <w:szCs w:val="24"/>
                <w:shd w:val="clear" w:color="auto" w:fill="FFFFFF"/>
                <w:lang w:val="ru-RU"/>
              </w:rPr>
            </w:pPr>
            <w:r w:rsidRPr="00EC725E">
              <w:rPr>
                <w:rFonts w:ascii="Times New Roman" w:hAnsi="Times New Roman"/>
                <w:color w:val="000000"/>
                <w:sz w:val="24"/>
                <w:szCs w:val="24"/>
                <w:shd w:val="clear" w:color="auto" w:fill="FFFFFF"/>
                <w:lang w:val="ru-RU"/>
              </w:rPr>
              <w:t>-</w:t>
            </w:r>
            <w:r w:rsidRPr="00EC725E">
              <w:rPr>
                <w:rFonts w:ascii="Times New Roman" w:hAnsi="Times New Roman"/>
                <w:color w:val="000000"/>
                <w:sz w:val="24"/>
                <w:szCs w:val="24"/>
              </w:rPr>
              <w:t> </w:t>
            </w:r>
            <w:r w:rsidRPr="00EC725E">
              <w:rPr>
                <w:rFonts w:ascii="Times New Roman" w:hAnsi="Times New Roman"/>
                <w:color w:val="000000"/>
                <w:sz w:val="24"/>
                <w:szCs w:val="24"/>
                <w:shd w:val="clear" w:color="auto" w:fill="FFFFFF"/>
                <w:lang w:val="ru-RU"/>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w:t>
            </w:r>
            <w:r w:rsidRPr="00EC725E">
              <w:rPr>
                <w:rFonts w:ascii="Times New Roman" w:hAnsi="Times New Roman"/>
                <w:color w:val="000000"/>
                <w:sz w:val="24"/>
                <w:szCs w:val="24"/>
                <w:shd w:val="clear" w:color="auto" w:fill="FFFFFF"/>
              </w:rPr>
              <w:t> </w:t>
            </w:r>
            <w:bookmarkStart w:id="211" w:name="l566"/>
            <w:bookmarkEnd w:id="211"/>
            <w:r w:rsidRPr="00EC725E">
              <w:rPr>
                <w:rFonts w:ascii="Times New Roman" w:hAnsi="Times New Roman"/>
                <w:color w:val="000000"/>
                <w:sz w:val="24"/>
                <w:szCs w:val="24"/>
                <w:shd w:val="clear" w:color="auto" w:fill="FFFFFF"/>
                <w:lang w:val="ru-RU"/>
              </w:rPr>
              <w:t>грузов, перемещаемых воздушным путем; размещение объектов, предназначенных для технического обслуживания и ремонта воздушных судов.</w:t>
            </w:r>
          </w:p>
        </w:tc>
      </w:tr>
      <w:tr w:rsidR="00EC725E" w:rsidRPr="00A15629" w14:paraId="281BE9D8" w14:textId="77777777" w:rsidTr="003246E2">
        <w:trPr>
          <w:jc w:val="center"/>
        </w:trPr>
        <w:tc>
          <w:tcPr>
            <w:tcW w:w="2405" w:type="dxa"/>
            <w:tcBorders>
              <w:top w:val="single" w:sz="4" w:space="0" w:color="000000"/>
              <w:bottom w:val="single" w:sz="4" w:space="0" w:color="000000"/>
            </w:tcBorders>
          </w:tcPr>
          <w:p w14:paraId="0DC8E960" w14:textId="77777777" w:rsidR="00EC725E" w:rsidRPr="00E306E8" w:rsidRDefault="00EC725E" w:rsidP="003246E2">
            <w:pPr>
              <w:widowControl w:val="0"/>
              <w:autoSpaceDE w:val="0"/>
              <w:autoSpaceDN w:val="0"/>
              <w:adjustRightInd w:val="0"/>
              <w:spacing w:after="0" w:line="240" w:lineRule="auto"/>
              <w:jc w:val="center"/>
              <w:rPr>
                <w:rFonts w:ascii="Times New Roman" w:hAnsi="Times New Roman"/>
                <w:color w:val="000000"/>
                <w:sz w:val="24"/>
                <w:szCs w:val="24"/>
                <w:lang w:val="ru-RU"/>
              </w:rPr>
            </w:pPr>
          </w:p>
        </w:tc>
        <w:tc>
          <w:tcPr>
            <w:tcW w:w="7513" w:type="dxa"/>
            <w:tcBorders>
              <w:top w:val="single" w:sz="4" w:space="0" w:color="000000"/>
              <w:bottom w:val="single" w:sz="4" w:space="0" w:color="000000"/>
            </w:tcBorders>
          </w:tcPr>
          <w:p w14:paraId="6FADB175" w14:textId="77777777" w:rsidR="00EC725E" w:rsidRDefault="00EC725E" w:rsidP="003246E2">
            <w:pPr>
              <w:widowControl w:val="0"/>
              <w:autoSpaceDE w:val="0"/>
              <w:autoSpaceDN w:val="0"/>
              <w:adjustRightInd w:val="0"/>
              <w:spacing w:after="0" w:line="240" w:lineRule="auto"/>
              <w:ind w:left="142" w:hanging="142"/>
              <w:jc w:val="both"/>
              <w:rPr>
                <w:rFonts w:ascii="Times New Roman" w:hAnsi="Times New Roman"/>
                <w:sz w:val="24"/>
                <w:szCs w:val="24"/>
                <w:lang w:val="ru-RU" w:eastAsia="ru-RU"/>
              </w:rPr>
            </w:pPr>
            <w:r w:rsidRPr="00F0746D">
              <w:rPr>
                <w:rFonts w:ascii="Times New Roman" w:hAnsi="Times New Roman"/>
                <w:color w:val="000000"/>
                <w:sz w:val="24"/>
                <w:szCs w:val="24"/>
                <w:shd w:val="clear" w:color="auto" w:fill="FFFFFF"/>
                <w:lang w:val="ru-RU"/>
              </w:rPr>
              <w:t>-</w:t>
            </w:r>
            <w:r w:rsidRPr="00F0746D">
              <w:rPr>
                <w:rFonts w:ascii="Times New Roman" w:hAnsi="Times New Roman"/>
                <w:color w:val="000000"/>
                <w:sz w:val="24"/>
                <w:szCs w:val="24"/>
              </w:rPr>
              <w:t> </w:t>
            </w:r>
            <w:r w:rsidRPr="00F0746D">
              <w:rPr>
                <w:rFonts w:ascii="Times New Roman" w:hAnsi="Times New Roman"/>
                <w:sz w:val="24"/>
                <w:szCs w:val="24"/>
                <w:lang w:val="ru-RU"/>
              </w:rPr>
              <w:t xml:space="preserve">отдельно стоящие </w:t>
            </w:r>
            <w:r>
              <w:rPr>
                <w:rFonts w:ascii="Times New Roman" w:hAnsi="Times New Roman"/>
                <w:sz w:val="24"/>
                <w:szCs w:val="24"/>
                <w:lang w:val="ru-RU"/>
              </w:rPr>
              <w:t>здания территориальных органов охраны правопорядка (ОМ</w:t>
            </w:r>
            <w:r w:rsidRPr="00F0746D">
              <w:rPr>
                <w:rFonts w:ascii="Times New Roman" w:hAnsi="Times New Roman"/>
                <w:sz w:val="24"/>
                <w:szCs w:val="24"/>
                <w:lang w:val="ru-RU"/>
              </w:rPr>
              <w:t xml:space="preserve">ВД, </w:t>
            </w:r>
            <w:r>
              <w:rPr>
                <w:rFonts w:ascii="Times New Roman" w:hAnsi="Times New Roman"/>
                <w:sz w:val="24"/>
                <w:szCs w:val="24"/>
                <w:lang w:val="ru-RU"/>
              </w:rPr>
              <w:t>участковые пункты полиции</w:t>
            </w:r>
            <w:r w:rsidRPr="00F0746D">
              <w:rPr>
                <w:rFonts w:ascii="Times New Roman" w:hAnsi="Times New Roman"/>
                <w:sz w:val="24"/>
                <w:szCs w:val="24"/>
                <w:lang w:val="ru-RU"/>
              </w:rPr>
              <w:t xml:space="preserve">, </w:t>
            </w:r>
            <w:r>
              <w:rPr>
                <w:rFonts w:ascii="Times New Roman" w:hAnsi="Times New Roman"/>
                <w:sz w:val="24"/>
                <w:szCs w:val="24"/>
                <w:lang w:val="ru-RU"/>
              </w:rPr>
              <w:t>ГАИ)</w:t>
            </w:r>
            <w:r w:rsidRPr="00F0746D">
              <w:rPr>
                <w:rFonts w:ascii="Times New Roman" w:hAnsi="Times New Roman"/>
                <w:sz w:val="24"/>
                <w:szCs w:val="24"/>
                <w:lang w:val="ru-RU"/>
              </w:rPr>
              <w:t>, военны</w:t>
            </w:r>
            <w:r>
              <w:rPr>
                <w:rFonts w:ascii="Times New Roman" w:hAnsi="Times New Roman"/>
                <w:sz w:val="24"/>
                <w:szCs w:val="24"/>
                <w:lang w:val="ru-RU"/>
              </w:rPr>
              <w:t>х</w:t>
            </w:r>
            <w:r w:rsidRPr="00F0746D">
              <w:rPr>
                <w:rFonts w:ascii="Times New Roman" w:hAnsi="Times New Roman"/>
                <w:sz w:val="24"/>
                <w:szCs w:val="24"/>
                <w:lang w:val="ru-RU"/>
              </w:rPr>
              <w:t xml:space="preserve"> комиссариат</w:t>
            </w:r>
            <w:r>
              <w:rPr>
                <w:rFonts w:ascii="Times New Roman" w:hAnsi="Times New Roman"/>
                <w:sz w:val="24"/>
                <w:szCs w:val="24"/>
                <w:lang w:val="ru-RU"/>
              </w:rPr>
              <w:t>ов</w:t>
            </w:r>
            <w:r w:rsidRPr="00F0746D">
              <w:rPr>
                <w:rFonts w:ascii="Times New Roman" w:hAnsi="Times New Roman"/>
                <w:sz w:val="24"/>
                <w:szCs w:val="24"/>
                <w:lang w:val="ru-RU"/>
              </w:rPr>
              <w:t>;</w:t>
            </w:r>
            <w:r w:rsidRPr="00F0746D">
              <w:rPr>
                <w:rFonts w:ascii="Times New Roman" w:hAnsi="Times New Roman"/>
                <w:sz w:val="24"/>
                <w:szCs w:val="24"/>
                <w:lang w:val="ru-RU" w:eastAsia="ru-RU"/>
              </w:rPr>
              <w:t xml:space="preserve"> </w:t>
            </w:r>
          </w:p>
          <w:p w14:paraId="7DF5A54B" w14:textId="63C7D018" w:rsidR="00EC725E" w:rsidRPr="00F0746D" w:rsidRDefault="00EC725E" w:rsidP="003246E2">
            <w:pPr>
              <w:tabs>
                <w:tab w:val="left" w:pos="1260"/>
              </w:tabs>
              <w:spacing w:after="0" w:line="240" w:lineRule="auto"/>
              <w:ind w:left="142" w:hanging="142"/>
              <w:jc w:val="both"/>
              <w:rPr>
                <w:rFonts w:ascii="Times New Roman" w:hAnsi="Times New Roman"/>
                <w:sz w:val="24"/>
                <w:szCs w:val="24"/>
                <w:lang w:val="ru-RU" w:eastAsia="ru-RU"/>
              </w:rPr>
            </w:pPr>
            <w:r w:rsidRPr="00F0746D">
              <w:rPr>
                <w:rFonts w:ascii="Times New Roman" w:hAnsi="Times New Roman"/>
                <w:color w:val="000000"/>
                <w:sz w:val="24"/>
                <w:szCs w:val="24"/>
                <w:shd w:val="clear" w:color="auto" w:fill="FFFFFF"/>
                <w:lang w:val="ru-RU"/>
              </w:rPr>
              <w:t>-</w:t>
            </w:r>
            <w:r w:rsidRPr="00F0746D">
              <w:rPr>
                <w:rFonts w:ascii="Times New Roman" w:hAnsi="Times New Roman"/>
                <w:color w:val="000000"/>
                <w:sz w:val="24"/>
                <w:szCs w:val="24"/>
              </w:rPr>
              <w:t> </w:t>
            </w:r>
            <w:r>
              <w:rPr>
                <w:rFonts w:ascii="Times New Roman" w:hAnsi="Times New Roman"/>
                <w:sz w:val="24"/>
                <w:szCs w:val="24"/>
                <w:lang w:val="ru-RU"/>
              </w:rPr>
              <w:t xml:space="preserve">размещение некапитальных объектов обслуживания работающих, </w:t>
            </w:r>
            <w:r w:rsidRPr="0093632E">
              <w:rPr>
                <w:rFonts w:ascii="Times New Roman" w:hAnsi="Times New Roman"/>
                <w:sz w:val="24"/>
                <w:szCs w:val="24"/>
                <w:lang w:val="ru-RU"/>
              </w:rPr>
              <w:t xml:space="preserve">нестационарных </w:t>
            </w:r>
            <w:r>
              <w:rPr>
                <w:rFonts w:ascii="Times New Roman" w:hAnsi="Times New Roman"/>
                <w:sz w:val="24"/>
                <w:szCs w:val="24"/>
                <w:lang w:val="ru-RU"/>
              </w:rPr>
              <w:t xml:space="preserve">торговых </w:t>
            </w:r>
            <w:r w:rsidRPr="0093632E">
              <w:rPr>
                <w:rFonts w:ascii="Times New Roman" w:hAnsi="Times New Roman"/>
                <w:sz w:val="24"/>
                <w:szCs w:val="24"/>
                <w:lang w:val="ru-RU"/>
              </w:rPr>
              <w:t>объектов (киоски, лотки, павильоны)</w:t>
            </w:r>
            <w:r>
              <w:rPr>
                <w:rFonts w:ascii="Times New Roman" w:hAnsi="Times New Roman"/>
                <w:sz w:val="24"/>
                <w:szCs w:val="24"/>
                <w:lang w:val="ru-RU"/>
              </w:rPr>
              <w:t>;</w:t>
            </w:r>
          </w:p>
          <w:p w14:paraId="2ECA9969" w14:textId="77777777" w:rsidR="00EC725E" w:rsidRPr="00F0746D" w:rsidRDefault="00EC725E" w:rsidP="003246E2">
            <w:pPr>
              <w:tabs>
                <w:tab w:val="left" w:pos="1260"/>
              </w:tabs>
              <w:spacing w:after="0" w:line="240" w:lineRule="auto"/>
              <w:ind w:left="142" w:hanging="142"/>
              <w:jc w:val="both"/>
              <w:rPr>
                <w:rFonts w:ascii="Times New Roman" w:hAnsi="Times New Roman"/>
                <w:sz w:val="24"/>
                <w:szCs w:val="24"/>
                <w:lang w:val="ru-RU" w:eastAsia="ru-RU"/>
              </w:rPr>
            </w:pPr>
            <w:r w:rsidRPr="00F0746D">
              <w:rPr>
                <w:rFonts w:ascii="Times New Roman" w:hAnsi="Times New Roman"/>
                <w:color w:val="000000"/>
                <w:sz w:val="24"/>
                <w:szCs w:val="24"/>
                <w:shd w:val="clear" w:color="auto" w:fill="FFFFFF"/>
                <w:lang w:val="ru-RU"/>
              </w:rPr>
              <w:t>-</w:t>
            </w:r>
            <w:r w:rsidRPr="00F0746D">
              <w:rPr>
                <w:rFonts w:ascii="Times New Roman" w:hAnsi="Times New Roman"/>
                <w:color w:val="000000"/>
                <w:sz w:val="24"/>
                <w:szCs w:val="24"/>
              </w:rPr>
              <w:t> </w:t>
            </w:r>
            <w:r>
              <w:rPr>
                <w:rFonts w:ascii="Times New Roman" w:hAnsi="Times New Roman"/>
                <w:sz w:val="24"/>
                <w:szCs w:val="24"/>
                <w:lang w:val="ru-RU"/>
              </w:rPr>
              <w:t xml:space="preserve">размещение </w:t>
            </w:r>
            <w:r w:rsidRPr="00F0746D">
              <w:rPr>
                <w:rFonts w:ascii="Times New Roman" w:hAnsi="Times New Roman"/>
                <w:sz w:val="24"/>
                <w:szCs w:val="24"/>
                <w:lang w:val="ru-RU" w:eastAsia="ru-RU"/>
              </w:rPr>
              <w:t>ветеринарны</w:t>
            </w:r>
            <w:r>
              <w:rPr>
                <w:rFonts w:ascii="Times New Roman" w:hAnsi="Times New Roman"/>
                <w:sz w:val="24"/>
                <w:szCs w:val="24"/>
                <w:lang w:val="ru-RU" w:eastAsia="ru-RU"/>
              </w:rPr>
              <w:t>х</w:t>
            </w:r>
            <w:r w:rsidRPr="00F0746D">
              <w:rPr>
                <w:rFonts w:ascii="Times New Roman" w:hAnsi="Times New Roman"/>
                <w:sz w:val="24"/>
                <w:szCs w:val="24"/>
                <w:lang w:val="ru-RU" w:eastAsia="ru-RU"/>
              </w:rPr>
              <w:t xml:space="preserve"> приемны</w:t>
            </w:r>
            <w:r>
              <w:rPr>
                <w:rFonts w:ascii="Times New Roman" w:hAnsi="Times New Roman"/>
                <w:sz w:val="24"/>
                <w:szCs w:val="24"/>
                <w:lang w:val="ru-RU" w:eastAsia="ru-RU"/>
              </w:rPr>
              <w:t>х</w:t>
            </w:r>
            <w:r w:rsidRPr="00F0746D">
              <w:rPr>
                <w:rFonts w:ascii="Times New Roman" w:hAnsi="Times New Roman"/>
                <w:sz w:val="24"/>
                <w:szCs w:val="24"/>
                <w:lang w:val="ru-RU" w:eastAsia="ru-RU"/>
              </w:rPr>
              <w:t xml:space="preserve"> пункт</w:t>
            </w:r>
            <w:r>
              <w:rPr>
                <w:rFonts w:ascii="Times New Roman" w:hAnsi="Times New Roman"/>
                <w:sz w:val="24"/>
                <w:szCs w:val="24"/>
                <w:lang w:val="ru-RU" w:eastAsia="ru-RU"/>
              </w:rPr>
              <w:t>ов</w:t>
            </w:r>
            <w:r w:rsidRPr="00F0746D">
              <w:rPr>
                <w:rFonts w:ascii="Times New Roman" w:hAnsi="Times New Roman"/>
                <w:sz w:val="24"/>
                <w:szCs w:val="24"/>
                <w:lang w:val="ru-RU" w:eastAsia="ru-RU"/>
              </w:rPr>
              <w:t>;</w:t>
            </w:r>
          </w:p>
          <w:p w14:paraId="2D6C2032" w14:textId="77777777" w:rsidR="00EC725E" w:rsidRPr="00F0746D" w:rsidRDefault="00EC725E" w:rsidP="003246E2">
            <w:pPr>
              <w:spacing w:after="0" w:line="240" w:lineRule="auto"/>
              <w:ind w:left="142" w:hanging="142"/>
              <w:jc w:val="both"/>
              <w:rPr>
                <w:rFonts w:ascii="Times New Roman" w:hAnsi="Times New Roman"/>
                <w:color w:val="000000"/>
                <w:sz w:val="24"/>
                <w:szCs w:val="24"/>
                <w:lang w:val="ru-RU"/>
              </w:rPr>
            </w:pPr>
            <w:r w:rsidRPr="00F0746D">
              <w:rPr>
                <w:rFonts w:ascii="Times New Roman" w:hAnsi="Times New Roman"/>
                <w:color w:val="000000"/>
                <w:sz w:val="24"/>
                <w:szCs w:val="24"/>
                <w:shd w:val="clear" w:color="auto" w:fill="FFFFFF"/>
                <w:lang w:val="ru-RU"/>
              </w:rPr>
              <w:t>-</w:t>
            </w:r>
            <w:r w:rsidRPr="00F0746D">
              <w:rPr>
                <w:rFonts w:ascii="Times New Roman" w:hAnsi="Times New Roman"/>
                <w:color w:val="000000"/>
                <w:sz w:val="24"/>
                <w:szCs w:val="24"/>
              </w:rPr>
              <w:t> </w:t>
            </w:r>
            <w:r>
              <w:rPr>
                <w:rFonts w:ascii="Times New Roman" w:hAnsi="Times New Roman"/>
                <w:sz w:val="24"/>
                <w:szCs w:val="24"/>
                <w:lang w:val="ru-RU"/>
              </w:rPr>
              <w:t xml:space="preserve">размещение </w:t>
            </w:r>
            <w:r w:rsidRPr="00F0746D">
              <w:rPr>
                <w:rFonts w:ascii="Times New Roman" w:hAnsi="Times New Roman"/>
                <w:sz w:val="24"/>
                <w:szCs w:val="24"/>
                <w:lang w:val="ru-RU" w:eastAsia="ru-RU"/>
              </w:rPr>
              <w:t>антенн сотовой, радиорелейной спутниковой связи.</w:t>
            </w:r>
          </w:p>
        </w:tc>
      </w:tr>
    </w:tbl>
    <w:p w14:paraId="02068F63" w14:textId="50B78AFA" w:rsidR="00A838F5" w:rsidRDefault="00A838F5" w:rsidP="00FE4127">
      <w:pPr>
        <w:widowControl w:val="0"/>
        <w:tabs>
          <w:tab w:val="left" w:pos="993"/>
          <w:tab w:val="left" w:pos="1134"/>
        </w:tabs>
        <w:spacing w:after="0" w:line="240" w:lineRule="auto"/>
        <w:jc w:val="both"/>
        <w:rPr>
          <w:rFonts w:ascii="Times New Roman" w:hAnsi="Times New Roman"/>
          <w:bCs/>
          <w:sz w:val="24"/>
          <w:szCs w:val="24"/>
          <w:lang w:val="ru-RU"/>
        </w:rPr>
      </w:pPr>
    </w:p>
    <w:p w14:paraId="317C547B" w14:textId="6F03D86A" w:rsidR="00BC65EB" w:rsidRPr="0043756E" w:rsidRDefault="00BC65EB" w:rsidP="00BA57A1">
      <w:pPr>
        <w:widowControl w:val="0"/>
        <w:numPr>
          <w:ilvl w:val="0"/>
          <w:numId w:val="103"/>
        </w:numPr>
        <w:tabs>
          <w:tab w:val="left" w:pos="993"/>
        </w:tabs>
        <w:overflowPunct w:val="0"/>
        <w:autoSpaceDE w:val="0"/>
        <w:autoSpaceDN w:val="0"/>
        <w:adjustRightInd w:val="0"/>
        <w:spacing w:after="0" w:line="240" w:lineRule="auto"/>
        <w:ind w:left="0" w:firstLine="720"/>
        <w:jc w:val="both"/>
        <w:rPr>
          <w:rFonts w:ascii="Times New Roman" w:hAnsi="Times New Roman"/>
          <w:bCs/>
          <w:sz w:val="24"/>
          <w:szCs w:val="24"/>
          <w:lang w:val="ru-RU"/>
        </w:rPr>
      </w:pPr>
      <w:r w:rsidRPr="0043756E">
        <w:rPr>
          <w:rFonts w:ascii="Times New Roman" w:hAnsi="Times New Roman"/>
          <w:bCs/>
          <w:sz w:val="24"/>
          <w:szCs w:val="24"/>
          <w:lang w:val="ru-RU"/>
        </w:rPr>
        <w:t>Предельные (минимальные и (ил</w:t>
      </w:r>
      <w:r>
        <w:rPr>
          <w:rFonts w:ascii="Times New Roman" w:hAnsi="Times New Roman"/>
          <w:bCs/>
          <w:sz w:val="24"/>
          <w:szCs w:val="24"/>
          <w:lang w:val="ru-RU"/>
        </w:rPr>
        <w:t xml:space="preserve"> </w:t>
      </w:r>
      <w:r w:rsidRPr="0043756E">
        <w:rPr>
          <w:rFonts w:ascii="Times New Roman" w:hAnsi="Times New Roman"/>
          <w:bCs/>
          <w:sz w:val="24"/>
          <w:szCs w:val="24"/>
          <w:lang w:val="ru-RU"/>
        </w:rPr>
        <w:t xml:space="preserve">и) максимальные) размеры земельных участков и предельные параметры разрешенного строительства, реконструкции объектов капитального строительства в границах территориальной зоны </w:t>
      </w:r>
      <w:r>
        <w:rPr>
          <w:rFonts w:ascii="Times New Roman" w:hAnsi="Times New Roman"/>
          <w:bCs/>
          <w:sz w:val="24"/>
          <w:szCs w:val="24"/>
          <w:lang w:val="ru-RU"/>
        </w:rPr>
        <w:t>П-2</w:t>
      </w:r>
      <w:r w:rsidRPr="0043756E">
        <w:rPr>
          <w:rFonts w:ascii="Times New Roman" w:hAnsi="Times New Roman"/>
          <w:bCs/>
          <w:sz w:val="24"/>
          <w:szCs w:val="24"/>
          <w:lang w:val="ru-RU"/>
        </w:rPr>
        <w:t xml:space="preserve">: </w:t>
      </w:r>
    </w:p>
    <w:p w14:paraId="09C1D2E5" w14:textId="77777777" w:rsidR="00BC65EB" w:rsidRDefault="00BC65EB" w:rsidP="00BC65EB">
      <w:pPr>
        <w:pStyle w:val="ae"/>
        <w:widowControl w:val="0"/>
        <w:overflowPunct w:val="0"/>
        <w:autoSpaceDE w:val="0"/>
        <w:autoSpaceDN w:val="0"/>
        <w:adjustRightInd w:val="0"/>
        <w:spacing w:after="0" w:line="240" w:lineRule="auto"/>
        <w:ind w:left="0" w:firstLine="709"/>
        <w:contextualSpacing w:val="0"/>
        <w:jc w:val="both"/>
        <w:rPr>
          <w:rFonts w:ascii="Times New Roman" w:hAnsi="Times New Roman"/>
          <w:bCs/>
          <w:sz w:val="24"/>
          <w:szCs w:val="24"/>
          <w:lang w:val="ru-RU"/>
        </w:rPr>
      </w:pPr>
    </w:p>
    <w:tbl>
      <w:tblPr>
        <w:tblW w:w="9918" w:type="dxa"/>
        <w:jc w:val="center"/>
        <w:tblBorders>
          <w:top w:val="single" w:sz="4" w:space="0" w:color="000000"/>
          <w:left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5103"/>
        <w:gridCol w:w="4253"/>
      </w:tblGrid>
      <w:tr w:rsidR="00BC65EB" w:rsidRPr="00965C45" w14:paraId="278DBFE4" w14:textId="77777777" w:rsidTr="00BC65EB">
        <w:trPr>
          <w:trHeight w:val="624"/>
          <w:jc w:val="center"/>
        </w:trPr>
        <w:tc>
          <w:tcPr>
            <w:tcW w:w="562" w:type="dxa"/>
            <w:shd w:val="clear" w:color="auto" w:fill="auto"/>
            <w:vAlign w:val="center"/>
          </w:tcPr>
          <w:p w14:paraId="6BC4575B" w14:textId="77777777" w:rsidR="00BC65EB" w:rsidRPr="00965C45" w:rsidRDefault="00BC65EB" w:rsidP="003246E2">
            <w:pPr>
              <w:spacing w:after="0" w:line="240" w:lineRule="auto"/>
              <w:jc w:val="center"/>
              <w:rPr>
                <w:rFonts w:ascii="Times New Roman" w:hAnsi="Times New Roman"/>
                <w:b/>
                <w:bCs/>
                <w:sz w:val="24"/>
                <w:szCs w:val="24"/>
                <w:lang w:val="ru-RU"/>
              </w:rPr>
            </w:pPr>
            <w:r w:rsidRPr="00965C45">
              <w:rPr>
                <w:rFonts w:ascii="Times New Roman" w:hAnsi="Times New Roman"/>
                <w:b/>
                <w:bCs/>
                <w:sz w:val="24"/>
                <w:szCs w:val="24"/>
                <w:lang w:val="ru-RU"/>
              </w:rPr>
              <w:t>№</w:t>
            </w:r>
          </w:p>
          <w:p w14:paraId="665838CA" w14:textId="77777777" w:rsidR="00BC65EB" w:rsidRPr="00965C45" w:rsidRDefault="00BC65EB" w:rsidP="003246E2">
            <w:pPr>
              <w:spacing w:after="0" w:line="240" w:lineRule="auto"/>
              <w:jc w:val="center"/>
              <w:rPr>
                <w:rFonts w:ascii="Times New Roman" w:hAnsi="Times New Roman"/>
                <w:sz w:val="24"/>
                <w:szCs w:val="24"/>
                <w:lang w:val="ru-RU"/>
              </w:rPr>
            </w:pPr>
            <w:r w:rsidRPr="00965C45">
              <w:rPr>
                <w:rFonts w:ascii="Times New Roman" w:hAnsi="Times New Roman"/>
                <w:b/>
                <w:bCs/>
                <w:sz w:val="24"/>
                <w:szCs w:val="24"/>
                <w:lang w:val="ru-RU"/>
              </w:rPr>
              <w:t>п/п</w:t>
            </w:r>
          </w:p>
        </w:tc>
        <w:tc>
          <w:tcPr>
            <w:tcW w:w="5103" w:type="dxa"/>
            <w:shd w:val="clear" w:color="auto" w:fill="auto"/>
            <w:vAlign w:val="center"/>
          </w:tcPr>
          <w:p w14:paraId="61878B9A" w14:textId="77777777" w:rsidR="00BC65EB" w:rsidRPr="00965C45" w:rsidRDefault="00BC65EB" w:rsidP="003246E2">
            <w:pPr>
              <w:spacing w:after="0" w:line="240" w:lineRule="auto"/>
              <w:jc w:val="center"/>
              <w:rPr>
                <w:rFonts w:ascii="Times New Roman" w:hAnsi="Times New Roman"/>
                <w:sz w:val="24"/>
                <w:szCs w:val="24"/>
                <w:lang w:val="ru-RU"/>
              </w:rPr>
            </w:pPr>
            <w:r w:rsidRPr="00965C45">
              <w:rPr>
                <w:rFonts w:ascii="Times New Roman" w:hAnsi="Times New Roman"/>
                <w:b/>
                <w:bCs/>
                <w:sz w:val="24"/>
                <w:szCs w:val="24"/>
                <w:lang w:val="ru-RU"/>
              </w:rPr>
              <w:t>Наименование показател</w:t>
            </w:r>
            <w:r>
              <w:rPr>
                <w:rFonts w:ascii="Times New Roman" w:hAnsi="Times New Roman"/>
                <w:b/>
                <w:bCs/>
                <w:sz w:val="24"/>
                <w:szCs w:val="24"/>
                <w:lang w:val="ru-RU"/>
              </w:rPr>
              <w:t>ей</w:t>
            </w:r>
          </w:p>
        </w:tc>
        <w:tc>
          <w:tcPr>
            <w:tcW w:w="4253" w:type="dxa"/>
            <w:shd w:val="clear" w:color="auto" w:fill="auto"/>
            <w:vAlign w:val="center"/>
          </w:tcPr>
          <w:p w14:paraId="28037434" w14:textId="77777777" w:rsidR="00BC65EB" w:rsidRPr="00965C45" w:rsidRDefault="00BC65EB" w:rsidP="003246E2">
            <w:pPr>
              <w:spacing w:after="0" w:line="240" w:lineRule="auto"/>
              <w:jc w:val="center"/>
              <w:rPr>
                <w:rFonts w:ascii="Times New Roman" w:hAnsi="Times New Roman"/>
                <w:sz w:val="24"/>
                <w:szCs w:val="24"/>
                <w:lang w:val="ru-RU"/>
              </w:rPr>
            </w:pPr>
            <w:r>
              <w:rPr>
                <w:rFonts w:ascii="Times New Roman" w:hAnsi="Times New Roman"/>
                <w:b/>
                <w:bCs/>
                <w:sz w:val="24"/>
                <w:szCs w:val="24"/>
                <w:lang w:val="ru-RU"/>
              </w:rPr>
              <w:t>Значение п</w:t>
            </w:r>
            <w:r w:rsidRPr="00965C45">
              <w:rPr>
                <w:rFonts w:ascii="Times New Roman" w:hAnsi="Times New Roman"/>
                <w:b/>
                <w:bCs/>
                <w:sz w:val="24"/>
                <w:szCs w:val="24"/>
                <w:lang w:val="ru-RU"/>
              </w:rPr>
              <w:t>оказател</w:t>
            </w:r>
            <w:r>
              <w:rPr>
                <w:rFonts w:ascii="Times New Roman" w:hAnsi="Times New Roman"/>
                <w:b/>
                <w:bCs/>
                <w:sz w:val="24"/>
                <w:szCs w:val="24"/>
                <w:lang w:val="ru-RU"/>
              </w:rPr>
              <w:t xml:space="preserve">ей </w:t>
            </w:r>
          </w:p>
        </w:tc>
      </w:tr>
      <w:tr w:rsidR="00BC65EB" w:rsidRPr="00E10701" w14:paraId="659526D3" w14:textId="77777777" w:rsidTr="00BC65EB">
        <w:tblPrEx>
          <w:tblBorders>
            <w:bottom w:val="single" w:sz="4" w:space="0" w:color="000000"/>
          </w:tblBorders>
        </w:tblPrEx>
        <w:trPr>
          <w:trHeight w:val="567"/>
          <w:jc w:val="center"/>
        </w:trPr>
        <w:tc>
          <w:tcPr>
            <w:tcW w:w="562" w:type="dxa"/>
            <w:tcBorders>
              <w:bottom w:val="single" w:sz="4" w:space="0" w:color="000000"/>
            </w:tcBorders>
          </w:tcPr>
          <w:p w14:paraId="04074EDF" w14:textId="77777777" w:rsidR="00BC65EB" w:rsidRDefault="00BC65EB" w:rsidP="003246E2">
            <w:pPr>
              <w:spacing w:after="0" w:line="240" w:lineRule="auto"/>
              <w:jc w:val="center"/>
              <w:rPr>
                <w:rFonts w:ascii="Times New Roman" w:hAnsi="Times New Roman"/>
                <w:sz w:val="24"/>
                <w:szCs w:val="24"/>
                <w:lang w:val="ru-RU"/>
              </w:rPr>
            </w:pPr>
            <w:r>
              <w:rPr>
                <w:rFonts w:ascii="Times New Roman" w:hAnsi="Times New Roman"/>
                <w:sz w:val="24"/>
                <w:szCs w:val="24"/>
                <w:lang w:val="ru-RU"/>
              </w:rPr>
              <w:t>1</w:t>
            </w:r>
          </w:p>
        </w:tc>
        <w:tc>
          <w:tcPr>
            <w:tcW w:w="5103" w:type="dxa"/>
            <w:tcBorders>
              <w:bottom w:val="single" w:sz="4" w:space="0" w:color="000000"/>
            </w:tcBorders>
          </w:tcPr>
          <w:p w14:paraId="2769679A" w14:textId="77777777" w:rsidR="00BC65EB" w:rsidRDefault="00BC65EB" w:rsidP="003246E2">
            <w:pPr>
              <w:widowControl w:val="0"/>
              <w:autoSpaceDE w:val="0"/>
              <w:autoSpaceDN w:val="0"/>
              <w:adjustRightInd w:val="0"/>
              <w:spacing w:after="0" w:line="240" w:lineRule="auto"/>
              <w:rPr>
                <w:rFonts w:ascii="Times New Roman" w:hAnsi="Times New Roman"/>
                <w:sz w:val="24"/>
                <w:szCs w:val="24"/>
                <w:lang w:val="ru-RU"/>
              </w:rPr>
            </w:pPr>
            <w:r w:rsidRPr="00F870F6">
              <w:rPr>
                <w:rFonts w:ascii="Times New Roman" w:hAnsi="Times New Roman"/>
                <w:sz w:val="24"/>
                <w:szCs w:val="24"/>
                <w:lang w:val="ru-RU"/>
              </w:rPr>
              <w:t>Предельные (минимальные и (или) максимальные) размеры земельных участков</w:t>
            </w:r>
          </w:p>
        </w:tc>
        <w:tc>
          <w:tcPr>
            <w:tcW w:w="4253" w:type="dxa"/>
            <w:tcBorders>
              <w:bottom w:val="single" w:sz="4" w:space="0" w:color="000000"/>
            </w:tcBorders>
            <w:vAlign w:val="center"/>
          </w:tcPr>
          <w:p w14:paraId="11B84754" w14:textId="77777777" w:rsidR="00BC65EB" w:rsidRDefault="00BC65EB" w:rsidP="003246E2">
            <w:pPr>
              <w:widowControl w:val="0"/>
              <w:spacing w:after="0" w:line="240" w:lineRule="auto"/>
              <w:jc w:val="center"/>
              <w:rPr>
                <w:rFonts w:ascii="Times New Roman" w:hAnsi="Times New Roman"/>
                <w:sz w:val="24"/>
                <w:szCs w:val="24"/>
                <w:lang w:val="ru-RU"/>
              </w:rPr>
            </w:pPr>
            <w:r w:rsidRPr="00F870F6">
              <w:rPr>
                <w:rFonts w:ascii="Times New Roman" w:hAnsi="Times New Roman"/>
                <w:sz w:val="24"/>
                <w:szCs w:val="24"/>
                <w:lang w:val="ru-RU"/>
              </w:rPr>
              <w:t>не подлежат установлению</w:t>
            </w:r>
          </w:p>
        </w:tc>
      </w:tr>
      <w:tr w:rsidR="000A164A" w:rsidRPr="00E10701" w14:paraId="2312FF6E" w14:textId="77777777" w:rsidTr="002C7FF9">
        <w:tblPrEx>
          <w:tblBorders>
            <w:bottom w:val="single" w:sz="4" w:space="0" w:color="000000"/>
          </w:tblBorders>
        </w:tblPrEx>
        <w:trPr>
          <w:trHeight w:val="851"/>
          <w:jc w:val="center"/>
        </w:trPr>
        <w:tc>
          <w:tcPr>
            <w:tcW w:w="562" w:type="dxa"/>
            <w:tcBorders>
              <w:bottom w:val="single" w:sz="4" w:space="0" w:color="000000"/>
            </w:tcBorders>
          </w:tcPr>
          <w:p w14:paraId="007853CE" w14:textId="7FD4B440" w:rsidR="000A164A" w:rsidRDefault="000A164A" w:rsidP="000A164A">
            <w:pPr>
              <w:spacing w:after="0" w:line="240" w:lineRule="auto"/>
              <w:jc w:val="center"/>
              <w:rPr>
                <w:rFonts w:ascii="Times New Roman" w:hAnsi="Times New Roman"/>
                <w:sz w:val="24"/>
                <w:szCs w:val="24"/>
                <w:lang w:val="ru-RU"/>
              </w:rPr>
            </w:pPr>
            <w:r>
              <w:rPr>
                <w:rFonts w:ascii="Times New Roman" w:hAnsi="Times New Roman"/>
                <w:sz w:val="24"/>
                <w:szCs w:val="24"/>
                <w:lang w:val="ru-RU"/>
              </w:rPr>
              <w:t>2</w:t>
            </w:r>
          </w:p>
        </w:tc>
        <w:tc>
          <w:tcPr>
            <w:tcW w:w="5103" w:type="dxa"/>
            <w:tcBorders>
              <w:bottom w:val="single" w:sz="4" w:space="0" w:color="000000"/>
            </w:tcBorders>
          </w:tcPr>
          <w:p w14:paraId="2333C36E" w14:textId="29F35FBA" w:rsidR="000A164A" w:rsidRPr="00F870F6" w:rsidRDefault="000A164A" w:rsidP="000A164A">
            <w:pPr>
              <w:widowControl w:val="0"/>
              <w:autoSpaceDE w:val="0"/>
              <w:autoSpaceDN w:val="0"/>
              <w:adjustRightInd w:val="0"/>
              <w:spacing w:after="0" w:line="240" w:lineRule="auto"/>
              <w:rPr>
                <w:rFonts w:ascii="Times New Roman" w:hAnsi="Times New Roman"/>
                <w:sz w:val="24"/>
                <w:szCs w:val="24"/>
                <w:lang w:val="ru-RU"/>
              </w:rPr>
            </w:pPr>
            <w:r w:rsidRPr="00615835">
              <w:rPr>
                <w:rFonts w:ascii="Times New Roman" w:hAnsi="Times New Roman"/>
                <w:color w:val="000000"/>
                <w:sz w:val="24"/>
                <w:szCs w:val="24"/>
                <w:lang w:val="ru-RU"/>
              </w:rPr>
              <w:t>Максимальный класс опасности объектов капитального строительства, размещаемых на территории земельных участков</w:t>
            </w:r>
          </w:p>
        </w:tc>
        <w:tc>
          <w:tcPr>
            <w:tcW w:w="4253" w:type="dxa"/>
            <w:tcBorders>
              <w:bottom w:val="single" w:sz="4" w:space="0" w:color="000000"/>
            </w:tcBorders>
            <w:vAlign w:val="center"/>
          </w:tcPr>
          <w:p w14:paraId="13DD1248" w14:textId="107D0B6C" w:rsidR="000A164A" w:rsidRPr="00F870F6" w:rsidRDefault="000A164A" w:rsidP="000A164A">
            <w:pPr>
              <w:widowControl w:val="0"/>
              <w:spacing w:after="0" w:line="240" w:lineRule="auto"/>
              <w:jc w:val="center"/>
              <w:rPr>
                <w:rFonts w:ascii="Times New Roman" w:hAnsi="Times New Roman"/>
                <w:sz w:val="24"/>
                <w:szCs w:val="24"/>
                <w:lang w:val="ru-RU"/>
              </w:rPr>
            </w:pPr>
            <w:r w:rsidRPr="00CA412A">
              <w:rPr>
                <w:rFonts w:ascii="Times New Roman" w:hAnsi="Times New Roman"/>
                <w:sz w:val="24"/>
                <w:szCs w:val="24"/>
                <w:lang w:val="ru-RU"/>
              </w:rPr>
              <w:t>IV</w:t>
            </w:r>
            <w:r>
              <w:rPr>
                <w:rFonts w:ascii="Times New Roman" w:hAnsi="Times New Roman"/>
                <w:color w:val="000000"/>
                <w:sz w:val="24"/>
                <w:szCs w:val="24"/>
                <w:lang w:val="ru-RU"/>
              </w:rPr>
              <w:t xml:space="preserve"> </w:t>
            </w:r>
            <w:r w:rsidRPr="00615835">
              <w:rPr>
                <w:rStyle w:val="af5"/>
                <w:rFonts w:ascii="Times New Roman" w:hAnsi="Times New Roman"/>
                <w:color w:val="000000"/>
                <w:sz w:val="24"/>
                <w:szCs w:val="24"/>
                <w:vertAlign w:val="baseline"/>
                <w:lang w:val="ru-RU"/>
              </w:rPr>
              <w:footnoteReference w:id="8"/>
            </w:r>
            <w:r w:rsidRPr="00615835">
              <w:rPr>
                <w:rFonts w:ascii="Times New Roman" w:hAnsi="Times New Roman"/>
                <w:color w:val="000000"/>
                <w:sz w:val="24"/>
                <w:szCs w:val="24"/>
                <w:lang w:val="ru-RU"/>
              </w:rPr>
              <w:t xml:space="preserve"> </w:t>
            </w:r>
          </w:p>
        </w:tc>
      </w:tr>
      <w:tr w:rsidR="00BC65EB" w:rsidRPr="006B5767" w14:paraId="22C4DDE3" w14:textId="77777777" w:rsidTr="00BC65EB">
        <w:tblPrEx>
          <w:tblBorders>
            <w:bottom w:val="single" w:sz="4" w:space="0" w:color="000000"/>
          </w:tblBorders>
        </w:tblPrEx>
        <w:trPr>
          <w:trHeight w:val="567"/>
          <w:jc w:val="center"/>
        </w:trPr>
        <w:tc>
          <w:tcPr>
            <w:tcW w:w="562" w:type="dxa"/>
            <w:tcBorders>
              <w:top w:val="single" w:sz="4" w:space="0" w:color="000000"/>
              <w:bottom w:val="single" w:sz="4" w:space="0" w:color="000000"/>
            </w:tcBorders>
          </w:tcPr>
          <w:p w14:paraId="25FF472B" w14:textId="7DBF789C" w:rsidR="00BC65EB" w:rsidRPr="00AB7CD7" w:rsidRDefault="000A164A" w:rsidP="003246E2">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3</w:t>
            </w:r>
          </w:p>
        </w:tc>
        <w:tc>
          <w:tcPr>
            <w:tcW w:w="5103" w:type="dxa"/>
            <w:tcBorders>
              <w:top w:val="single" w:sz="4" w:space="0" w:color="000000"/>
              <w:bottom w:val="single" w:sz="4" w:space="0" w:color="000000"/>
            </w:tcBorders>
          </w:tcPr>
          <w:p w14:paraId="4D5A0048" w14:textId="77777777" w:rsidR="00BC65EB" w:rsidRPr="00DF20DC" w:rsidRDefault="00BC65EB" w:rsidP="003246E2">
            <w:pPr>
              <w:widowControl w:val="0"/>
              <w:autoSpaceDE w:val="0"/>
              <w:autoSpaceDN w:val="0"/>
              <w:adjustRightInd w:val="0"/>
              <w:spacing w:after="0" w:line="240" w:lineRule="auto"/>
              <w:rPr>
                <w:rFonts w:ascii="Times New Roman" w:hAnsi="Times New Roman"/>
                <w:sz w:val="24"/>
                <w:szCs w:val="24"/>
                <w:lang w:val="ru-RU"/>
              </w:rPr>
            </w:pPr>
            <w:r w:rsidRPr="00DF20DC">
              <w:rPr>
                <w:rFonts w:ascii="Times New Roman" w:hAnsi="Times New Roman"/>
                <w:sz w:val="24"/>
                <w:szCs w:val="24"/>
                <w:lang w:val="ru-RU"/>
              </w:rPr>
              <w:t xml:space="preserve">Минимальные расстояния от зданий до красных линий улиц и проездов </w:t>
            </w:r>
          </w:p>
        </w:tc>
        <w:tc>
          <w:tcPr>
            <w:tcW w:w="4253" w:type="dxa"/>
            <w:tcBorders>
              <w:top w:val="single" w:sz="4" w:space="0" w:color="000000"/>
              <w:bottom w:val="single" w:sz="4" w:space="0" w:color="000000"/>
            </w:tcBorders>
            <w:vAlign w:val="center"/>
          </w:tcPr>
          <w:p w14:paraId="10C9A4D3" w14:textId="77777777" w:rsidR="00BC65EB" w:rsidRPr="00AB7CD7" w:rsidRDefault="00BC65EB" w:rsidP="003246E2">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10 м</w:t>
            </w:r>
          </w:p>
        </w:tc>
      </w:tr>
      <w:tr w:rsidR="00BC65EB" w:rsidRPr="006B5767" w14:paraId="4F31CBFF" w14:textId="77777777" w:rsidTr="00BC65EB">
        <w:tblPrEx>
          <w:tblBorders>
            <w:bottom w:val="single" w:sz="4" w:space="0" w:color="000000"/>
          </w:tblBorders>
        </w:tblPrEx>
        <w:trPr>
          <w:trHeight w:val="567"/>
          <w:jc w:val="center"/>
        </w:trPr>
        <w:tc>
          <w:tcPr>
            <w:tcW w:w="562" w:type="dxa"/>
            <w:tcBorders>
              <w:top w:val="single" w:sz="4" w:space="0" w:color="000000"/>
              <w:bottom w:val="nil"/>
            </w:tcBorders>
          </w:tcPr>
          <w:p w14:paraId="75811FE2" w14:textId="7DD18CD7" w:rsidR="00BC65EB" w:rsidRPr="00AB7CD7" w:rsidRDefault="000A164A" w:rsidP="003246E2">
            <w:pPr>
              <w:spacing w:after="0" w:line="240" w:lineRule="auto"/>
              <w:jc w:val="center"/>
              <w:rPr>
                <w:rFonts w:ascii="Times New Roman" w:hAnsi="Times New Roman"/>
                <w:sz w:val="24"/>
                <w:szCs w:val="24"/>
                <w:lang w:val="ru-RU"/>
              </w:rPr>
            </w:pPr>
            <w:r>
              <w:rPr>
                <w:rFonts w:ascii="Times New Roman" w:hAnsi="Times New Roman"/>
                <w:sz w:val="24"/>
                <w:szCs w:val="24"/>
                <w:lang w:val="ru-RU"/>
              </w:rPr>
              <w:t>4</w:t>
            </w:r>
          </w:p>
        </w:tc>
        <w:tc>
          <w:tcPr>
            <w:tcW w:w="5103" w:type="dxa"/>
            <w:tcBorders>
              <w:top w:val="single" w:sz="4" w:space="0" w:color="000000"/>
              <w:bottom w:val="nil"/>
            </w:tcBorders>
          </w:tcPr>
          <w:p w14:paraId="75B119CF" w14:textId="77777777" w:rsidR="00BC65EB" w:rsidRPr="00F36D23" w:rsidRDefault="00BC65EB" w:rsidP="003246E2">
            <w:pPr>
              <w:widowControl w:val="0"/>
              <w:autoSpaceDE w:val="0"/>
              <w:autoSpaceDN w:val="0"/>
              <w:adjustRightInd w:val="0"/>
              <w:spacing w:after="0" w:line="240" w:lineRule="auto"/>
              <w:rPr>
                <w:rFonts w:ascii="Times New Roman" w:hAnsi="Times New Roman"/>
                <w:sz w:val="24"/>
                <w:szCs w:val="24"/>
                <w:lang w:val="ru-RU"/>
              </w:rPr>
            </w:pPr>
            <w:r w:rsidRPr="00F36D23">
              <w:rPr>
                <w:rFonts w:ascii="Times New Roman" w:hAnsi="Times New Roman"/>
                <w:sz w:val="24"/>
                <w:szCs w:val="24"/>
                <w:lang w:val="ru-RU"/>
              </w:rPr>
              <w:t xml:space="preserve">Предельное количество этажей или предельная высота зданий, строений и сооружений </w:t>
            </w:r>
          </w:p>
        </w:tc>
        <w:tc>
          <w:tcPr>
            <w:tcW w:w="4253" w:type="dxa"/>
            <w:tcBorders>
              <w:top w:val="single" w:sz="4" w:space="0" w:color="000000"/>
              <w:bottom w:val="nil"/>
            </w:tcBorders>
            <w:vAlign w:val="center"/>
          </w:tcPr>
          <w:p w14:paraId="26380C04" w14:textId="77777777" w:rsidR="00BC65EB" w:rsidRPr="00F36D23" w:rsidRDefault="00BC65EB" w:rsidP="003246E2">
            <w:pPr>
              <w:widowControl w:val="0"/>
              <w:spacing w:after="0" w:line="240" w:lineRule="auto"/>
              <w:jc w:val="center"/>
              <w:rPr>
                <w:rFonts w:ascii="Times New Roman" w:hAnsi="Times New Roman"/>
                <w:sz w:val="24"/>
                <w:szCs w:val="24"/>
                <w:lang w:val="ru-RU"/>
              </w:rPr>
            </w:pPr>
            <w:r w:rsidRPr="00F870F6">
              <w:rPr>
                <w:rFonts w:ascii="Times New Roman" w:hAnsi="Times New Roman"/>
                <w:sz w:val="24"/>
                <w:szCs w:val="24"/>
                <w:lang w:val="ru-RU"/>
              </w:rPr>
              <w:t>не подлеж</w:t>
            </w:r>
            <w:r>
              <w:rPr>
                <w:rFonts w:ascii="Times New Roman" w:hAnsi="Times New Roman"/>
                <w:sz w:val="24"/>
                <w:szCs w:val="24"/>
                <w:lang w:val="ru-RU"/>
              </w:rPr>
              <w:t>и</w:t>
            </w:r>
            <w:r w:rsidRPr="00F870F6">
              <w:rPr>
                <w:rFonts w:ascii="Times New Roman" w:hAnsi="Times New Roman"/>
                <w:sz w:val="24"/>
                <w:szCs w:val="24"/>
                <w:lang w:val="ru-RU"/>
              </w:rPr>
              <w:t>т установлению</w:t>
            </w:r>
          </w:p>
        </w:tc>
      </w:tr>
      <w:tr w:rsidR="00BC65EB" w:rsidRPr="00657BDB" w14:paraId="45A0B3B1" w14:textId="77777777" w:rsidTr="00BC65EB">
        <w:tblPrEx>
          <w:tblBorders>
            <w:bottom w:val="single" w:sz="4" w:space="0" w:color="000000"/>
          </w:tblBorders>
        </w:tblPrEx>
        <w:trPr>
          <w:trHeight w:val="567"/>
          <w:jc w:val="center"/>
        </w:trPr>
        <w:tc>
          <w:tcPr>
            <w:tcW w:w="562" w:type="dxa"/>
            <w:tcBorders>
              <w:top w:val="single" w:sz="4" w:space="0" w:color="000000"/>
              <w:bottom w:val="single" w:sz="4" w:space="0" w:color="000000"/>
            </w:tcBorders>
          </w:tcPr>
          <w:p w14:paraId="446BC79C" w14:textId="1F6EB26A" w:rsidR="00BC65EB" w:rsidRPr="00657BDB" w:rsidRDefault="000A164A" w:rsidP="003246E2">
            <w:pPr>
              <w:spacing w:after="0" w:line="240" w:lineRule="auto"/>
              <w:jc w:val="center"/>
              <w:rPr>
                <w:rFonts w:ascii="Times New Roman" w:hAnsi="Times New Roman"/>
                <w:sz w:val="24"/>
                <w:szCs w:val="24"/>
                <w:lang w:val="ru-RU"/>
              </w:rPr>
            </w:pPr>
            <w:r>
              <w:rPr>
                <w:rFonts w:ascii="Times New Roman" w:hAnsi="Times New Roman"/>
                <w:sz w:val="24"/>
                <w:szCs w:val="24"/>
                <w:lang w:val="ru-RU"/>
              </w:rPr>
              <w:t>5</w:t>
            </w:r>
          </w:p>
        </w:tc>
        <w:tc>
          <w:tcPr>
            <w:tcW w:w="5103" w:type="dxa"/>
            <w:tcBorders>
              <w:bottom w:val="single" w:sz="4" w:space="0" w:color="000000"/>
            </w:tcBorders>
          </w:tcPr>
          <w:p w14:paraId="75D57A92" w14:textId="46FAF5D2" w:rsidR="00BC65EB" w:rsidRPr="00657BDB" w:rsidRDefault="00BC65EB" w:rsidP="003246E2">
            <w:pPr>
              <w:widowControl w:val="0"/>
              <w:autoSpaceDE w:val="0"/>
              <w:autoSpaceDN w:val="0"/>
              <w:adjustRightInd w:val="0"/>
              <w:spacing w:after="0" w:line="240" w:lineRule="auto"/>
              <w:rPr>
                <w:rFonts w:ascii="Times New Roman" w:hAnsi="Times New Roman"/>
                <w:sz w:val="24"/>
                <w:szCs w:val="24"/>
                <w:lang w:val="ru-RU"/>
              </w:rPr>
            </w:pPr>
            <w:r w:rsidRPr="00657BDB">
              <w:rPr>
                <w:rFonts w:ascii="Times New Roman" w:hAnsi="Times New Roman"/>
                <w:sz w:val="24"/>
                <w:szCs w:val="24"/>
                <w:lang w:val="ru-RU"/>
              </w:rPr>
              <w:t xml:space="preserve">Максимальный процент застройки </w:t>
            </w:r>
            <w:r>
              <w:rPr>
                <w:rFonts w:ascii="Times New Roman" w:hAnsi="Times New Roman"/>
                <w:sz w:val="24"/>
                <w:szCs w:val="24"/>
                <w:lang w:val="ru-RU"/>
              </w:rPr>
              <w:t xml:space="preserve">земельного участка </w:t>
            </w:r>
          </w:p>
        </w:tc>
        <w:tc>
          <w:tcPr>
            <w:tcW w:w="4253" w:type="dxa"/>
            <w:tcBorders>
              <w:bottom w:val="single" w:sz="4" w:space="0" w:color="000000"/>
            </w:tcBorders>
            <w:vAlign w:val="center"/>
          </w:tcPr>
          <w:p w14:paraId="19CC1725" w14:textId="77777777" w:rsidR="00BC65EB" w:rsidRDefault="00BC65EB" w:rsidP="003246E2">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40 %</w:t>
            </w:r>
          </w:p>
        </w:tc>
      </w:tr>
      <w:tr w:rsidR="00BC65EB" w:rsidRPr="00A15629" w14:paraId="3960EB7D" w14:textId="77777777" w:rsidTr="002C7FF9">
        <w:tblPrEx>
          <w:tblBorders>
            <w:bottom w:val="single" w:sz="4" w:space="0" w:color="000000"/>
          </w:tblBorders>
        </w:tblPrEx>
        <w:trPr>
          <w:trHeight w:val="851"/>
          <w:jc w:val="center"/>
        </w:trPr>
        <w:tc>
          <w:tcPr>
            <w:tcW w:w="562" w:type="dxa"/>
            <w:tcBorders>
              <w:bottom w:val="single" w:sz="4" w:space="0" w:color="000000"/>
            </w:tcBorders>
          </w:tcPr>
          <w:p w14:paraId="411A718E" w14:textId="6CC94162" w:rsidR="00BC65EB" w:rsidRDefault="000A164A" w:rsidP="003246E2">
            <w:pPr>
              <w:spacing w:after="0" w:line="240" w:lineRule="auto"/>
              <w:jc w:val="center"/>
              <w:rPr>
                <w:rFonts w:ascii="Times New Roman" w:hAnsi="Times New Roman"/>
                <w:sz w:val="24"/>
                <w:szCs w:val="24"/>
                <w:lang w:val="ru-RU"/>
              </w:rPr>
            </w:pPr>
            <w:r>
              <w:rPr>
                <w:rFonts w:ascii="Times New Roman" w:hAnsi="Times New Roman"/>
                <w:sz w:val="24"/>
                <w:szCs w:val="24"/>
                <w:lang w:val="ru-RU"/>
              </w:rPr>
              <w:t>6</w:t>
            </w:r>
          </w:p>
        </w:tc>
        <w:tc>
          <w:tcPr>
            <w:tcW w:w="5103" w:type="dxa"/>
            <w:tcBorders>
              <w:bottom w:val="single" w:sz="4" w:space="0" w:color="000000"/>
            </w:tcBorders>
          </w:tcPr>
          <w:p w14:paraId="2E832FC6" w14:textId="77777777" w:rsidR="00BC65EB" w:rsidRPr="00D76206" w:rsidRDefault="00BC65EB" w:rsidP="003246E2">
            <w:pPr>
              <w:widowControl w:val="0"/>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Минимальное количество машино-мест</w:t>
            </w:r>
          </w:p>
        </w:tc>
        <w:tc>
          <w:tcPr>
            <w:tcW w:w="4253" w:type="dxa"/>
            <w:tcBorders>
              <w:bottom w:val="single" w:sz="4" w:space="0" w:color="000000"/>
            </w:tcBorders>
          </w:tcPr>
          <w:p w14:paraId="79CC9AF0" w14:textId="77777777" w:rsidR="00BC65EB" w:rsidRPr="00D76206" w:rsidRDefault="00BC65EB" w:rsidP="003246E2">
            <w:pPr>
              <w:widowControl w:val="0"/>
              <w:spacing w:after="0" w:line="240" w:lineRule="auto"/>
              <w:jc w:val="center"/>
              <w:rPr>
                <w:rFonts w:ascii="Times New Roman" w:hAnsi="Times New Roman"/>
                <w:sz w:val="24"/>
                <w:szCs w:val="24"/>
                <w:lang w:val="ru-RU"/>
              </w:rPr>
            </w:pPr>
            <w:r>
              <w:rPr>
                <w:rFonts w:ascii="Times New Roman" w:hAnsi="Times New Roman"/>
                <w:sz w:val="24"/>
                <w:szCs w:val="24"/>
                <w:lang w:val="ru-RU"/>
              </w:rPr>
              <w:t xml:space="preserve">определяется расчетом в соответствии с нормативами </w:t>
            </w:r>
            <w:r w:rsidRPr="00F36D23">
              <w:rPr>
                <w:rFonts w:ascii="Times New Roman" w:hAnsi="Times New Roman"/>
                <w:sz w:val="24"/>
                <w:szCs w:val="24"/>
                <w:lang w:val="ru-RU"/>
              </w:rPr>
              <w:t>градостроительного проектирования</w:t>
            </w:r>
          </w:p>
        </w:tc>
      </w:tr>
    </w:tbl>
    <w:p w14:paraId="5636EF74" w14:textId="77777777" w:rsidR="00BC65EB" w:rsidRPr="00443A9A" w:rsidRDefault="00BC65EB" w:rsidP="00BC65EB">
      <w:pPr>
        <w:pStyle w:val="ae"/>
        <w:widowControl w:val="0"/>
        <w:overflowPunct w:val="0"/>
        <w:autoSpaceDE w:val="0"/>
        <w:autoSpaceDN w:val="0"/>
        <w:adjustRightInd w:val="0"/>
        <w:spacing w:after="0" w:line="240" w:lineRule="auto"/>
        <w:ind w:left="0" w:firstLine="709"/>
        <w:jc w:val="both"/>
        <w:rPr>
          <w:rFonts w:ascii="Times New Roman" w:hAnsi="Times New Roman"/>
          <w:b/>
          <w:sz w:val="20"/>
          <w:szCs w:val="20"/>
          <w:lang w:val="ru-RU"/>
        </w:rPr>
      </w:pPr>
    </w:p>
    <w:p w14:paraId="148D1534" w14:textId="77777777" w:rsidR="00BC65EB" w:rsidRDefault="00BC65EB" w:rsidP="00BA57A1">
      <w:pPr>
        <w:pStyle w:val="ae"/>
        <w:widowControl w:val="0"/>
        <w:numPr>
          <w:ilvl w:val="0"/>
          <w:numId w:val="104"/>
        </w:numPr>
        <w:tabs>
          <w:tab w:val="left" w:pos="993"/>
          <w:tab w:val="left" w:pos="1134"/>
        </w:tabs>
        <w:overflowPunct w:val="0"/>
        <w:autoSpaceDE w:val="0"/>
        <w:autoSpaceDN w:val="0"/>
        <w:adjustRightInd w:val="0"/>
        <w:spacing w:after="0" w:line="240" w:lineRule="auto"/>
        <w:ind w:left="0" w:firstLine="720"/>
        <w:contextualSpacing w:val="0"/>
        <w:jc w:val="both"/>
        <w:rPr>
          <w:rFonts w:ascii="Times New Roman" w:hAnsi="Times New Roman"/>
          <w:sz w:val="24"/>
          <w:szCs w:val="24"/>
          <w:lang w:val="ru-RU"/>
        </w:rPr>
      </w:pPr>
      <w:r w:rsidRPr="005D75BC">
        <w:rPr>
          <w:rFonts w:ascii="Times New Roman" w:hAnsi="Times New Roman"/>
          <w:sz w:val="24"/>
          <w:szCs w:val="24"/>
          <w:lang w:val="ru-RU"/>
        </w:rPr>
        <w:t xml:space="preserve">Иные параметры принимаются в соответствии с требованиями технических регламентов, сводов правил, </w:t>
      </w:r>
      <w:r>
        <w:rPr>
          <w:rFonts w:ascii="Times New Roman" w:hAnsi="Times New Roman"/>
          <w:sz w:val="24"/>
          <w:szCs w:val="24"/>
          <w:lang w:val="ru-RU"/>
        </w:rPr>
        <w:t xml:space="preserve">санитарно-эпидемиологических норм и правил, </w:t>
      </w:r>
      <w:r w:rsidRPr="005D75BC">
        <w:rPr>
          <w:rFonts w:ascii="Times New Roman" w:hAnsi="Times New Roman"/>
          <w:sz w:val="24"/>
          <w:szCs w:val="24"/>
          <w:lang w:val="ru-RU"/>
        </w:rPr>
        <w:t>нормативов градостроительного проектирования.</w:t>
      </w:r>
    </w:p>
    <w:p w14:paraId="03731A20" w14:textId="1A432394" w:rsidR="00BC65EB" w:rsidRPr="006D1FAE" w:rsidRDefault="00BC65EB" w:rsidP="00BA57A1">
      <w:pPr>
        <w:pStyle w:val="ae"/>
        <w:widowControl w:val="0"/>
        <w:numPr>
          <w:ilvl w:val="0"/>
          <w:numId w:val="104"/>
        </w:numPr>
        <w:tabs>
          <w:tab w:val="left" w:pos="993"/>
          <w:tab w:val="left" w:pos="1134"/>
        </w:tabs>
        <w:overflowPunct w:val="0"/>
        <w:autoSpaceDE w:val="0"/>
        <w:autoSpaceDN w:val="0"/>
        <w:adjustRightInd w:val="0"/>
        <w:spacing w:after="0" w:line="240" w:lineRule="auto"/>
        <w:ind w:left="0" w:firstLine="720"/>
        <w:contextualSpacing w:val="0"/>
        <w:jc w:val="both"/>
        <w:rPr>
          <w:rFonts w:ascii="Times New Roman" w:hAnsi="Times New Roman"/>
          <w:color w:val="000000"/>
          <w:sz w:val="24"/>
          <w:szCs w:val="24"/>
          <w:lang w:val="ru-RU"/>
        </w:rPr>
      </w:pPr>
      <w:r>
        <w:rPr>
          <w:rFonts w:ascii="Times New Roman" w:hAnsi="Times New Roman"/>
          <w:sz w:val="24"/>
          <w:szCs w:val="24"/>
          <w:lang w:val="ru-RU"/>
        </w:rPr>
        <w:t>Р</w:t>
      </w:r>
      <w:r w:rsidRPr="00965C45">
        <w:rPr>
          <w:rFonts w:ascii="Times New Roman" w:hAnsi="Times New Roman"/>
          <w:sz w:val="24"/>
          <w:szCs w:val="24"/>
          <w:lang w:val="ru-RU"/>
        </w:rPr>
        <w:t>азмещени</w:t>
      </w:r>
      <w:r>
        <w:rPr>
          <w:rFonts w:ascii="Times New Roman" w:hAnsi="Times New Roman"/>
          <w:sz w:val="24"/>
          <w:szCs w:val="24"/>
          <w:lang w:val="ru-RU"/>
        </w:rPr>
        <w:t>е</w:t>
      </w:r>
      <w:r w:rsidRPr="00965C45">
        <w:rPr>
          <w:rFonts w:ascii="Times New Roman" w:hAnsi="Times New Roman"/>
          <w:sz w:val="24"/>
          <w:szCs w:val="24"/>
          <w:lang w:val="ru-RU"/>
        </w:rPr>
        <w:t xml:space="preserve"> </w:t>
      </w:r>
      <w:r w:rsidRPr="00144977">
        <w:rPr>
          <w:rFonts w:ascii="Times New Roman" w:hAnsi="Times New Roman"/>
          <w:sz w:val="24"/>
          <w:szCs w:val="24"/>
          <w:lang w:val="ru-RU"/>
        </w:rPr>
        <w:t xml:space="preserve">зданий, строений </w:t>
      </w:r>
      <w:r w:rsidRPr="00965C45">
        <w:rPr>
          <w:rFonts w:ascii="Times New Roman" w:hAnsi="Times New Roman"/>
          <w:sz w:val="24"/>
          <w:szCs w:val="24"/>
          <w:lang w:val="ru-RU"/>
        </w:rPr>
        <w:t>должн</w:t>
      </w:r>
      <w:r>
        <w:rPr>
          <w:rFonts w:ascii="Times New Roman" w:hAnsi="Times New Roman"/>
          <w:sz w:val="24"/>
          <w:szCs w:val="24"/>
          <w:lang w:val="ru-RU"/>
        </w:rPr>
        <w:t>о</w:t>
      </w:r>
      <w:r w:rsidRPr="00965C45">
        <w:rPr>
          <w:rFonts w:ascii="Times New Roman" w:hAnsi="Times New Roman"/>
          <w:sz w:val="24"/>
          <w:szCs w:val="24"/>
          <w:lang w:val="ru-RU"/>
        </w:rPr>
        <w:t xml:space="preserve"> </w:t>
      </w:r>
      <w:r>
        <w:rPr>
          <w:rFonts w:ascii="Times New Roman" w:hAnsi="Times New Roman"/>
          <w:sz w:val="24"/>
          <w:szCs w:val="24"/>
          <w:lang w:val="ru-RU"/>
        </w:rPr>
        <w:t>осуществляться</w:t>
      </w:r>
      <w:r w:rsidRPr="00965C45">
        <w:rPr>
          <w:rFonts w:ascii="Times New Roman" w:hAnsi="Times New Roman"/>
          <w:sz w:val="24"/>
          <w:szCs w:val="24"/>
          <w:lang w:val="ru-RU"/>
        </w:rPr>
        <w:t xml:space="preserve"> </w:t>
      </w:r>
      <w:r>
        <w:rPr>
          <w:rFonts w:ascii="Times New Roman" w:hAnsi="Times New Roman"/>
          <w:sz w:val="24"/>
          <w:szCs w:val="24"/>
          <w:lang w:val="ru-RU"/>
        </w:rPr>
        <w:t xml:space="preserve">в соответствии с проектом планировки территории с учетом </w:t>
      </w:r>
      <w:r w:rsidRPr="00947E51">
        <w:rPr>
          <w:rFonts w:ascii="Times New Roman" w:hAnsi="Times New Roman"/>
          <w:color w:val="000000"/>
          <w:sz w:val="24"/>
          <w:szCs w:val="24"/>
          <w:lang w:val="ru-RU"/>
        </w:rPr>
        <w:t xml:space="preserve">санитарных, противопожарных, градостроительных требований </w:t>
      </w:r>
      <w:r w:rsidRPr="00947E51">
        <w:rPr>
          <w:rFonts w:ascii="Times New Roman" w:hAnsi="Times New Roman"/>
          <w:color w:val="000000"/>
          <w:sz w:val="24"/>
          <w:szCs w:val="24"/>
          <w:shd w:val="clear" w:color="auto" w:fill="FFFFFF"/>
          <w:lang w:val="ru-RU"/>
        </w:rPr>
        <w:t>обеспечивая необходимые по расчету санитарные разрывы до близлежащих жилых, общественно-деловых и иных зон</w:t>
      </w:r>
      <w:r w:rsidRPr="00947E51">
        <w:rPr>
          <w:rFonts w:ascii="Times New Roman" w:hAnsi="Times New Roman"/>
          <w:color w:val="000000"/>
          <w:sz w:val="24"/>
          <w:szCs w:val="24"/>
          <w:lang w:val="ru-RU"/>
        </w:rPr>
        <w:t>.</w:t>
      </w:r>
    </w:p>
    <w:p w14:paraId="71BDF3DF" w14:textId="77777777" w:rsidR="00BC65EB" w:rsidRDefault="00BC65EB" w:rsidP="00BA57A1">
      <w:pPr>
        <w:pStyle w:val="ae"/>
        <w:widowControl w:val="0"/>
        <w:numPr>
          <w:ilvl w:val="0"/>
          <w:numId w:val="104"/>
        </w:numPr>
        <w:tabs>
          <w:tab w:val="left" w:pos="993"/>
          <w:tab w:val="left" w:pos="1134"/>
        </w:tabs>
        <w:overflowPunct w:val="0"/>
        <w:autoSpaceDE w:val="0"/>
        <w:autoSpaceDN w:val="0"/>
        <w:adjustRightInd w:val="0"/>
        <w:spacing w:after="0" w:line="240" w:lineRule="auto"/>
        <w:ind w:left="0" w:firstLine="720"/>
        <w:contextualSpacing w:val="0"/>
        <w:jc w:val="both"/>
        <w:rPr>
          <w:rFonts w:ascii="Times New Roman" w:hAnsi="Times New Roman"/>
          <w:sz w:val="24"/>
          <w:szCs w:val="24"/>
          <w:lang w:val="ru-RU"/>
        </w:rPr>
      </w:pPr>
      <w:r w:rsidRPr="00AA2BF8">
        <w:rPr>
          <w:rFonts w:ascii="Times New Roman" w:hAnsi="Times New Roman"/>
          <w:sz w:val="24"/>
          <w:szCs w:val="24"/>
          <w:lang w:val="ru-RU"/>
        </w:rPr>
        <w:t xml:space="preserve">Тип ограждения, его внешний вид и место установки </w:t>
      </w:r>
      <w:r>
        <w:rPr>
          <w:rFonts w:ascii="Times New Roman" w:hAnsi="Times New Roman"/>
          <w:sz w:val="24"/>
          <w:szCs w:val="24"/>
          <w:lang w:val="ru-RU"/>
        </w:rPr>
        <w:t xml:space="preserve">определяются </w:t>
      </w:r>
      <w:r w:rsidRPr="00AA2BF8">
        <w:rPr>
          <w:rFonts w:ascii="Times New Roman" w:hAnsi="Times New Roman"/>
          <w:sz w:val="24"/>
          <w:szCs w:val="24"/>
          <w:lang w:val="ru-RU"/>
        </w:rPr>
        <w:t>по согласованию с уполномоченными органами администрации</w:t>
      </w:r>
      <w:r>
        <w:rPr>
          <w:rFonts w:ascii="Times New Roman" w:hAnsi="Times New Roman"/>
          <w:sz w:val="24"/>
          <w:szCs w:val="24"/>
          <w:lang w:val="ru-RU"/>
        </w:rPr>
        <w:t xml:space="preserve"> ЗАТО г. Радужный в области архитектуры.</w:t>
      </w:r>
    </w:p>
    <w:p w14:paraId="1F419F56" w14:textId="77777777" w:rsidR="00BC65EB" w:rsidRPr="00A9116D" w:rsidRDefault="00BC65EB" w:rsidP="00BA57A1">
      <w:pPr>
        <w:pStyle w:val="ae"/>
        <w:widowControl w:val="0"/>
        <w:numPr>
          <w:ilvl w:val="0"/>
          <w:numId w:val="104"/>
        </w:numPr>
        <w:tabs>
          <w:tab w:val="left" w:pos="993"/>
          <w:tab w:val="left" w:pos="1134"/>
        </w:tabs>
        <w:overflowPunct w:val="0"/>
        <w:autoSpaceDE w:val="0"/>
        <w:autoSpaceDN w:val="0"/>
        <w:adjustRightInd w:val="0"/>
        <w:spacing w:after="0" w:line="240" w:lineRule="auto"/>
        <w:ind w:left="0" w:firstLine="720"/>
        <w:contextualSpacing w:val="0"/>
        <w:jc w:val="both"/>
        <w:rPr>
          <w:rFonts w:ascii="Times New Roman" w:hAnsi="Times New Roman"/>
          <w:sz w:val="24"/>
          <w:szCs w:val="24"/>
          <w:lang w:val="ru-RU"/>
        </w:rPr>
      </w:pPr>
      <w:r>
        <w:rPr>
          <w:rFonts w:ascii="Times New Roman" w:hAnsi="Times New Roman"/>
          <w:sz w:val="24"/>
          <w:szCs w:val="24"/>
          <w:lang w:val="ru-RU" w:eastAsia="ru-RU"/>
        </w:rPr>
        <w:t>При</w:t>
      </w:r>
      <w:r w:rsidRPr="00A9116D">
        <w:rPr>
          <w:rFonts w:ascii="Times New Roman" w:hAnsi="Times New Roman"/>
          <w:sz w:val="24"/>
          <w:szCs w:val="24"/>
          <w:lang w:val="ru-RU" w:eastAsia="ru-RU"/>
        </w:rPr>
        <w:t xml:space="preserve"> выделени</w:t>
      </w:r>
      <w:r>
        <w:rPr>
          <w:rFonts w:ascii="Times New Roman" w:hAnsi="Times New Roman"/>
          <w:sz w:val="24"/>
          <w:szCs w:val="24"/>
          <w:lang w:val="ru-RU" w:eastAsia="ru-RU"/>
        </w:rPr>
        <w:t>и</w:t>
      </w:r>
      <w:r w:rsidRPr="00A9116D">
        <w:rPr>
          <w:rFonts w:ascii="Times New Roman" w:hAnsi="Times New Roman"/>
          <w:sz w:val="24"/>
          <w:szCs w:val="24"/>
          <w:lang w:val="ru-RU" w:eastAsia="ru-RU"/>
        </w:rPr>
        <w:t xml:space="preserve"> земельного участка </w:t>
      </w:r>
      <w:r>
        <w:rPr>
          <w:rFonts w:ascii="Times New Roman" w:hAnsi="Times New Roman"/>
          <w:sz w:val="24"/>
          <w:szCs w:val="24"/>
          <w:lang w:val="ru-RU" w:eastAsia="ru-RU"/>
        </w:rPr>
        <w:t>для</w:t>
      </w:r>
      <w:r w:rsidRPr="00A9116D">
        <w:rPr>
          <w:rFonts w:ascii="Times New Roman" w:hAnsi="Times New Roman"/>
          <w:sz w:val="24"/>
          <w:szCs w:val="24"/>
          <w:lang w:val="ru-RU" w:eastAsia="ru-RU"/>
        </w:rPr>
        <w:t xml:space="preserve"> </w:t>
      </w:r>
      <w:r>
        <w:rPr>
          <w:rFonts w:ascii="Times New Roman" w:hAnsi="Times New Roman"/>
          <w:sz w:val="24"/>
          <w:szCs w:val="24"/>
          <w:lang w:val="ru-RU" w:eastAsia="ru-RU"/>
        </w:rPr>
        <w:t>размещения</w:t>
      </w:r>
      <w:r w:rsidRPr="00A9116D">
        <w:rPr>
          <w:rFonts w:ascii="Times New Roman" w:hAnsi="Times New Roman"/>
          <w:sz w:val="24"/>
          <w:szCs w:val="24"/>
          <w:lang w:val="ru-RU" w:eastAsia="ru-RU"/>
        </w:rPr>
        <w:t xml:space="preserve"> в данной территориальной зоне сооружений связи – антенно-мачтовых сооружений, опор, мачт, столбов (далее – АМС) оператору связи (инициатору выделения земельного участка) </w:t>
      </w:r>
      <w:r>
        <w:rPr>
          <w:rFonts w:ascii="Times New Roman" w:hAnsi="Times New Roman"/>
          <w:sz w:val="24"/>
          <w:szCs w:val="24"/>
          <w:lang w:val="ru-RU" w:eastAsia="ru-RU"/>
        </w:rPr>
        <w:t xml:space="preserve">необходимо </w:t>
      </w:r>
      <w:r w:rsidRPr="00A9116D">
        <w:rPr>
          <w:rFonts w:ascii="Times New Roman" w:hAnsi="Times New Roman"/>
          <w:sz w:val="24"/>
          <w:szCs w:val="24"/>
          <w:lang w:val="ru-RU" w:eastAsia="ru-RU"/>
        </w:rPr>
        <w:t>выполнить следующие мероприятия:</w:t>
      </w:r>
    </w:p>
    <w:p w14:paraId="338A5A52" w14:textId="32372F49" w:rsidR="00BC65EB" w:rsidRPr="00A9116D" w:rsidRDefault="00BC65EB" w:rsidP="00BA57A1">
      <w:pPr>
        <w:pStyle w:val="ae"/>
        <w:widowControl w:val="0"/>
        <w:numPr>
          <w:ilvl w:val="0"/>
          <w:numId w:val="105"/>
        </w:numPr>
        <w:tabs>
          <w:tab w:val="left" w:pos="993"/>
        </w:tabs>
        <w:spacing w:after="0" w:line="240" w:lineRule="auto"/>
        <w:ind w:left="0" w:firstLine="709"/>
        <w:contextualSpacing w:val="0"/>
        <w:jc w:val="both"/>
        <w:rPr>
          <w:rFonts w:ascii="Times New Roman" w:hAnsi="Times New Roman"/>
          <w:sz w:val="24"/>
          <w:szCs w:val="24"/>
          <w:lang w:val="ru-RU" w:eastAsia="ru-RU"/>
        </w:rPr>
      </w:pPr>
      <w:r w:rsidRPr="00A9116D">
        <w:rPr>
          <w:rFonts w:ascii="Times New Roman" w:hAnsi="Times New Roman"/>
          <w:sz w:val="24"/>
          <w:szCs w:val="24"/>
          <w:lang w:val="ru-RU" w:eastAsia="ru-RU"/>
        </w:rPr>
        <w:t>осуществить разработку проекта обоснования размещения на АМС базовой станции подвижной радиотелефонной связи;</w:t>
      </w:r>
    </w:p>
    <w:p w14:paraId="5DB7B87B" w14:textId="5D2481DC" w:rsidR="00BC65EB" w:rsidRDefault="00BC65EB" w:rsidP="00BA57A1">
      <w:pPr>
        <w:pStyle w:val="ae"/>
        <w:numPr>
          <w:ilvl w:val="0"/>
          <w:numId w:val="105"/>
        </w:numPr>
        <w:tabs>
          <w:tab w:val="left" w:pos="993"/>
        </w:tabs>
        <w:spacing w:after="0" w:line="240" w:lineRule="auto"/>
        <w:ind w:left="0" w:firstLine="709"/>
        <w:contextualSpacing w:val="0"/>
        <w:jc w:val="both"/>
        <w:rPr>
          <w:rFonts w:ascii="Times New Roman" w:hAnsi="Times New Roman"/>
          <w:sz w:val="24"/>
          <w:szCs w:val="24"/>
          <w:lang w:val="ru-RU" w:eastAsia="ru-RU"/>
        </w:rPr>
      </w:pPr>
      <w:r>
        <w:rPr>
          <w:rFonts w:ascii="Times New Roman" w:hAnsi="Times New Roman"/>
          <w:sz w:val="24"/>
          <w:szCs w:val="24"/>
          <w:lang w:val="ru-RU" w:eastAsia="ru-RU"/>
        </w:rPr>
        <w:t>п</w:t>
      </w:r>
      <w:r w:rsidRPr="00171A69">
        <w:rPr>
          <w:rFonts w:ascii="Times New Roman" w:hAnsi="Times New Roman"/>
          <w:sz w:val="24"/>
          <w:szCs w:val="24"/>
          <w:lang w:val="ru-RU" w:eastAsia="ru-RU"/>
        </w:rPr>
        <w:t xml:space="preserve">олучить на </w:t>
      </w:r>
      <w:r>
        <w:rPr>
          <w:rFonts w:ascii="Times New Roman" w:hAnsi="Times New Roman"/>
          <w:sz w:val="24"/>
          <w:szCs w:val="24"/>
          <w:lang w:val="ru-RU" w:eastAsia="ru-RU"/>
        </w:rPr>
        <w:t xml:space="preserve">указанный </w:t>
      </w:r>
      <w:r w:rsidRPr="00171A69">
        <w:rPr>
          <w:rFonts w:ascii="Times New Roman" w:hAnsi="Times New Roman"/>
          <w:sz w:val="24"/>
          <w:szCs w:val="24"/>
          <w:lang w:val="ru-RU" w:eastAsia="ru-RU"/>
        </w:rPr>
        <w:t xml:space="preserve">проект размещения </w:t>
      </w:r>
      <w:r w:rsidR="002C7FF9" w:rsidRPr="00A9116D">
        <w:rPr>
          <w:rFonts w:ascii="Times New Roman" w:hAnsi="Times New Roman"/>
          <w:sz w:val="24"/>
          <w:szCs w:val="24"/>
          <w:lang w:val="ru-RU" w:eastAsia="ru-RU"/>
        </w:rPr>
        <w:t xml:space="preserve">базовой станции </w:t>
      </w:r>
      <w:r w:rsidRPr="00171A69">
        <w:rPr>
          <w:rFonts w:ascii="Times New Roman" w:hAnsi="Times New Roman"/>
          <w:sz w:val="24"/>
          <w:szCs w:val="24"/>
          <w:lang w:val="ru-RU" w:eastAsia="ru-RU"/>
        </w:rPr>
        <w:t>санитарно-эпидемиологическо</w:t>
      </w:r>
      <w:r>
        <w:rPr>
          <w:rFonts w:ascii="Times New Roman" w:hAnsi="Times New Roman"/>
          <w:sz w:val="24"/>
          <w:szCs w:val="24"/>
          <w:lang w:val="ru-RU" w:eastAsia="ru-RU"/>
        </w:rPr>
        <w:t>е</w:t>
      </w:r>
      <w:r w:rsidRPr="00171A69">
        <w:rPr>
          <w:rFonts w:ascii="Times New Roman" w:hAnsi="Times New Roman"/>
          <w:sz w:val="24"/>
          <w:szCs w:val="24"/>
          <w:lang w:val="ru-RU" w:eastAsia="ru-RU"/>
        </w:rPr>
        <w:t xml:space="preserve"> заключени</w:t>
      </w:r>
      <w:r>
        <w:rPr>
          <w:rFonts w:ascii="Times New Roman" w:hAnsi="Times New Roman"/>
          <w:sz w:val="24"/>
          <w:szCs w:val="24"/>
          <w:lang w:val="ru-RU" w:eastAsia="ru-RU"/>
        </w:rPr>
        <w:t>е</w:t>
      </w:r>
      <w:r w:rsidRPr="00171A69">
        <w:rPr>
          <w:rFonts w:ascii="Times New Roman" w:hAnsi="Times New Roman"/>
          <w:sz w:val="24"/>
          <w:szCs w:val="24"/>
          <w:lang w:val="ru-RU" w:eastAsia="ru-RU"/>
        </w:rPr>
        <w:t xml:space="preserve"> </w:t>
      </w:r>
      <w:r>
        <w:rPr>
          <w:rFonts w:ascii="Times New Roman" w:hAnsi="Times New Roman"/>
          <w:sz w:val="24"/>
          <w:szCs w:val="24"/>
          <w:lang w:val="ru-RU" w:eastAsia="ru-RU"/>
        </w:rPr>
        <w:t xml:space="preserve">территориального органа </w:t>
      </w:r>
      <w:r w:rsidRPr="00706B88">
        <w:rPr>
          <w:rFonts w:ascii="Times New Roman" w:hAnsi="Times New Roman"/>
          <w:color w:val="000000"/>
          <w:sz w:val="24"/>
          <w:szCs w:val="24"/>
          <w:lang w:val="ru-RU"/>
        </w:rPr>
        <w:t>Федеральной службой по надзору в сфере защиты прав потребителей и благополучия человека</w:t>
      </w:r>
      <w:r w:rsidRPr="00706B88">
        <w:rPr>
          <w:rFonts w:ascii="Times New Roman" w:hAnsi="Times New Roman"/>
          <w:color w:val="000000"/>
          <w:sz w:val="24"/>
          <w:szCs w:val="24"/>
          <w:lang w:val="ru-RU" w:eastAsia="ru-RU"/>
        </w:rPr>
        <w:t xml:space="preserve"> </w:t>
      </w:r>
      <w:r>
        <w:rPr>
          <w:rFonts w:ascii="Times New Roman" w:hAnsi="Times New Roman"/>
          <w:color w:val="000000"/>
          <w:sz w:val="24"/>
          <w:szCs w:val="24"/>
          <w:lang w:val="ru-RU" w:eastAsia="ru-RU"/>
        </w:rPr>
        <w:t>(</w:t>
      </w:r>
      <w:r w:rsidRPr="00171A69">
        <w:rPr>
          <w:rFonts w:ascii="Times New Roman" w:hAnsi="Times New Roman"/>
          <w:sz w:val="24"/>
          <w:szCs w:val="24"/>
          <w:lang w:val="ru-RU" w:eastAsia="ru-RU"/>
        </w:rPr>
        <w:t>Роспотребнадзора</w:t>
      </w:r>
      <w:r>
        <w:rPr>
          <w:rFonts w:ascii="Times New Roman" w:hAnsi="Times New Roman"/>
          <w:sz w:val="24"/>
          <w:szCs w:val="24"/>
          <w:lang w:val="ru-RU" w:eastAsia="ru-RU"/>
        </w:rPr>
        <w:t>)</w:t>
      </w:r>
      <w:r w:rsidRPr="00171A69">
        <w:rPr>
          <w:rFonts w:ascii="Times New Roman" w:hAnsi="Times New Roman"/>
          <w:sz w:val="24"/>
          <w:szCs w:val="24"/>
          <w:lang w:val="ru-RU" w:eastAsia="ru-RU"/>
        </w:rPr>
        <w:t xml:space="preserve">, подтверждающего факт соответствия </w:t>
      </w:r>
      <w:r>
        <w:rPr>
          <w:rFonts w:ascii="Times New Roman" w:hAnsi="Times New Roman"/>
          <w:sz w:val="24"/>
          <w:szCs w:val="24"/>
          <w:lang w:val="ru-RU" w:eastAsia="ru-RU"/>
        </w:rPr>
        <w:t>указанного</w:t>
      </w:r>
      <w:r w:rsidRPr="00171A69">
        <w:rPr>
          <w:rFonts w:ascii="Times New Roman" w:hAnsi="Times New Roman"/>
          <w:sz w:val="24"/>
          <w:szCs w:val="24"/>
          <w:lang w:val="ru-RU" w:eastAsia="ru-RU"/>
        </w:rPr>
        <w:t xml:space="preserve"> проекта требованиям действующих санитарно-эпидемиологических правил и нормативо</w:t>
      </w:r>
      <w:r>
        <w:rPr>
          <w:rFonts w:ascii="Times New Roman" w:hAnsi="Times New Roman"/>
          <w:sz w:val="24"/>
          <w:szCs w:val="24"/>
          <w:lang w:val="ru-RU" w:eastAsia="ru-RU"/>
        </w:rPr>
        <w:t>в;</w:t>
      </w:r>
    </w:p>
    <w:p w14:paraId="6C2D2577" w14:textId="77777777" w:rsidR="00BC65EB" w:rsidRPr="00706B88" w:rsidRDefault="00BC65EB" w:rsidP="00BA57A1">
      <w:pPr>
        <w:pStyle w:val="ae"/>
        <w:numPr>
          <w:ilvl w:val="0"/>
          <w:numId w:val="105"/>
        </w:numPr>
        <w:tabs>
          <w:tab w:val="left" w:pos="993"/>
        </w:tabs>
        <w:spacing w:after="0" w:line="240" w:lineRule="auto"/>
        <w:ind w:left="0" w:firstLine="709"/>
        <w:contextualSpacing w:val="0"/>
        <w:jc w:val="both"/>
        <w:rPr>
          <w:rFonts w:ascii="Times New Roman" w:hAnsi="Times New Roman"/>
          <w:sz w:val="24"/>
          <w:szCs w:val="24"/>
          <w:lang w:val="ru-RU" w:eastAsia="ru-RU"/>
        </w:rPr>
      </w:pPr>
      <w:r>
        <w:rPr>
          <w:rFonts w:ascii="Times New Roman" w:hAnsi="Times New Roman"/>
          <w:sz w:val="24"/>
          <w:szCs w:val="24"/>
          <w:lang w:val="ru-RU" w:eastAsia="ru-RU"/>
        </w:rPr>
        <w:t>в</w:t>
      </w:r>
      <w:r w:rsidRPr="00706B88">
        <w:rPr>
          <w:rFonts w:ascii="Times New Roman" w:hAnsi="Times New Roman"/>
          <w:sz w:val="24"/>
          <w:szCs w:val="24"/>
          <w:lang w:val="ru-RU" w:eastAsia="ru-RU"/>
        </w:rPr>
        <w:t xml:space="preserve"> срок не более одного месяца с даты получения </w:t>
      </w:r>
      <w:r w:rsidRPr="00171A69">
        <w:rPr>
          <w:rFonts w:ascii="Times New Roman" w:hAnsi="Times New Roman"/>
          <w:sz w:val="24"/>
          <w:szCs w:val="24"/>
          <w:lang w:val="ru-RU" w:eastAsia="ru-RU"/>
        </w:rPr>
        <w:t>санитарно-эпидемиологическо</w:t>
      </w:r>
      <w:r>
        <w:rPr>
          <w:rFonts w:ascii="Times New Roman" w:hAnsi="Times New Roman"/>
          <w:sz w:val="24"/>
          <w:szCs w:val="24"/>
          <w:lang w:val="ru-RU" w:eastAsia="ru-RU"/>
        </w:rPr>
        <w:t>го</w:t>
      </w:r>
      <w:r w:rsidRPr="00171A69">
        <w:rPr>
          <w:rFonts w:ascii="Times New Roman" w:hAnsi="Times New Roman"/>
          <w:sz w:val="24"/>
          <w:szCs w:val="24"/>
          <w:lang w:val="ru-RU" w:eastAsia="ru-RU"/>
        </w:rPr>
        <w:t xml:space="preserve"> заключени</w:t>
      </w:r>
      <w:r>
        <w:rPr>
          <w:rFonts w:ascii="Times New Roman" w:hAnsi="Times New Roman"/>
          <w:sz w:val="24"/>
          <w:szCs w:val="24"/>
          <w:lang w:val="ru-RU" w:eastAsia="ru-RU"/>
        </w:rPr>
        <w:t>я</w:t>
      </w:r>
      <w:r w:rsidRPr="00171A69">
        <w:rPr>
          <w:rFonts w:ascii="Times New Roman" w:hAnsi="Times New Roman"/>
          <w:sz w:val="24"/>
          <w:szCs w:val="24"/>
          <w:lang w:val="ru-RU" w:eastAsia="ru-RU"/>
        </w:rPr>
        <w:t xml:space="preserve"> </w:t>
      </w:r>
      <w:r>
        <w:rPr>
          <w:rFonts w:ascii="Times New Roman" w:hAnsi="Times New Roman"/>
          <w:sz w:val="24"/>
          <w:szCs w:val="24"/>
          <w:lang w:val="ru-RU" w:eastAsia="ru-RU"/>
        </w:rPr>
        <w:t xml:space="preserve">территориального органа </w:t>
      </w:r>
      <w:r w:rsidRPr="00171A69">
        <w:rPr>
          <w:rFonts w:ascii="Times New Roman" w:hAnsi="Times New Roman"/>
          <w:sz w:val="24"/>
          <w:szCs w:val="24"/>
          <w:lang w:val="ru-RU" w:eastAsia="ru-RU"/>
        </w:rPr>
        <w:t>Роспотребнадзора</w:t>
      </w:r>
      <w:r w:rsidRPr="00706B88">
        <w:rPr>
          <w:rFonts w:ascii="Times New Roman" w:hAnsi="Times New Roman"/>
          <w:sz w:val="24"/>
          <w:szCs w:val="24"/>
          <w:lang w:val="ru-RU" w:eastAsia="ru-RU"/>
        </w:rPr>
        <w:t xml:space="preserve"> представить его в орган местного самоуправления, в ведении которого находится выделенный под строительство АМС земельный участок. </w:t>
      </w:r>
    </w:p>
    <w:p w14:paraId="1B033DD2" w14:textId="77777777" w:rsidR="00BC65EB" w:rsidRPr="000B2888" w:rsidRDefault="00BC65EB" w:rsidP="00BA57A1">
      <w:pPr>
        <w:widowControl w:val="0"/>
        <w:numPr>
          <w:ilvl w:val="0"/>
          <w:numId w:val="104"/>
        </w:numPr>
        <w:tabs>
          <w:tab w:val="left" w:pos="993"/>
        </w:tabs>
        <w:spacing w:after="0" w:line="240" w:lineRule="auto"/>
        <w:ind w:left="0" w:firstLine="720"/>
        <w:jc w:val="both"/>
        <w:rPr>
          <w:rFonts w:ascii="Times New Roman" w:hAnsi="Times New Roman"/>
          <w:sz w:val="24"/>
          <w:szCs w:val="24"/>
          <w:lang w:val="ru-RU"/>
        </w:rPr>
      </w:pPr>
      <w:r w:rsidRPr="000B2888">
        <w:rPr>
          <w:rFonts w:ascii="Times New Roman" w:hAnsi="Times New Roman"/>
          <w:bCs/>
          <w:sz w:val="24"/>
          <w:szCs w:val="24"/>
          <w:lang w:val="ru-RU"/>
        </w:rPr>
        <w:t>Требования к благоустройству территории:</w:t>
      </w:r>
    </w:p>
    <w:p w14:paraId="666750DE" w14:textId="77777777" w:rsidR="00BC65EB" w:rsidRPr="003D3823" w:rsidRDefault="00BC65EB" w:rsidP="00BA57A1">
      <w:pPr>
        <w:pStyle w:val="ae"/>
        <w:widowControl w:val="0"/>
        <w:numPr>
          <w:ilvl w:val="0"/>
          <w:numId w:val="106"/>
        </w:numPr>
        <w:tabs>
          <w:tab w:val="left" w:pos="993"/>
        </w:tabs>
        <w:overflowPunct w:val="0"/>
        <w:autoSpaceDE w:val="0"/>
        <w:autoSpaceDN w:val="0"/>
        <w:adjustRightInd w:val="0"/>
        <w:spacing w:after="0" w:line="240" w:lineRule="auto"/>
        <w:ind w:left="0" w:firstLine="709"/>
        <w:contextualSpacing w:val="0"/>
        <w:jc w:val="both"/>
        <w:rPr>
          <w:rFonts w:ascii="Times New Roman" w:hAnsi="Times New Roman"/>
          <w:bCs/>
          <w:sz w:val="24"/>
          <w:szCs w:val="24"/>
          <w:lang w:val="ru-RU"/>
        </w:rPr>
      </w:pPr>
      <w:r w:rsidRPr="003D3823">
        <w:rPr>
          <w:rFonts w:ascii="Times New Roman" w:hAnsi="Times New Roman"/>
          <w:sz w:val="24"/>
          <w:szCs w:val="24"/>
          <w:lang w:val="ru-RU"/>
        </w:rPr>
        <w:t>организация подъездов и подходов с твердым покрытием</w:t>
      </w:r>
      <w:r>
        <w:rPr>
          <w:rFonts w:ascii="Times New Roman" w:hAnsi="Times New Roman"/>
          <w:sz w:val="24"/>
          <w:szCs w:val="24"/>
          <w:lang w:val="ru-RU"/>
        </w:rPr>
        <w:t xml:space="preserve"> </w:t>
      </w:r>
      <w:r w:rsidRPr="003D3823">
        <w:rPr>
          <w:rFonts w:ascii="Times New Roman" w:hAnsi="Times New Roman"/>
          <w:sz w:val="24"/>
          <w:szCs w:val="24"/>
          <w:lang w:val="ru-RU"/>
        </w:rPr>
        <w:t>с</w:t>
      </w:r>
      <w:r>
        <w:rPr>
          <w:rFonts w:ascii="Times New Roman" w:hAnsi="Times New Roman"/>
          <w:sz w:val="24"/>
          <w:szCs w:val="24"/>
          <w:lang w:val="ru-RU"/>
        </w:rPr>
        <w:t xml:space="preserve"> обязательным</w:t>
      </w:r>
      <w:r w:rsidRPr="003D3823">
        <w:rPr>
          <w:rFonts w:ascii="Times New Roman" w:hAnsi="Times New Roman"/>
          <w:sz w:val="24"/>
          <w:szCs w:val="24"/>
          <w:lang w:val="ru-RU"/>
        </w:rPr>
        <w:t xml:space="preserve"> устройством безбарьерных </w:t>
      </w:r>
      <w:r>
        <w:rPr>
          <w:rFonts w:ascii="Times New Roman" w:hAnsi="Times New Roman"/>
          <w:sz w:val="24"/>
          <w:szCs w:val="24"/>
          <w:lang w:val="ru-RU"/>
        </w:rPr>
        <w:t>путей</w:t>
      </w:r>
      <w:r w:rsidRPr="003D3823">
        <w:rPr>
          <w:rFonts w:ascii="Times New Roman" w:hAnsi="Times New Roman"/>
          <w:sz w:val="24"/>
          <w:szCs w:val="24"/>
          <w:lang w:val="ru-RU"/>
        </w:rPr>
        <w:t xml:space="preserve"> и организацией съездов для маломобильных групп населения</w:t>
      </w:r>
      <w:r>
        <w:rPr>
          <w:rFonts w:ascii="Times New Roman" w:hAnsi="Times New Roman"/>
          <w:sz w:val="24"/>
          <w:szCs w:val="24"/>
          <w:lang w:val="ru-RU"/>
        </w:rPr>
        <w:t>.</w:t>
      </w:r>
      <w:r w:rsidRPr="003D3823">
        <w:rPr>
          <w:rFonts w:ascii="Times New Roman" w:hAnsi="Times New Roman"/>
          <w:sz w:val="24"/>
          <w:szCs w:val="24"/>
          <w:lang w:val="ru-RU"/>
        </w:rPr>
        <w:t xml:space="preserve"> </w:t>
      </w:r>
      <w:r>
        <w:rPr>
          <w:rFonts w:ascii="Times New Roman" w:hAnsi="Times New Roman"/>
          <w:sz w:val="24"/>
          <w:szCs w:val="24"/>
          <w:lang w:val="ru-RU"/>
        </w:rPr>
        <w:t>Т</w:t>
      </w:r>
      <w:r w:rsidRPr="003D3823">
        <w:rPr>
          <w:rFonts w:ascii="Times New Roman" w:hAnsi="Times New Roman"/>
          <w:sz w:val="24"/>
          <w:szCs w:val="24"/>
          <w:lang w:val="ru-RU"/>
        </w:rPr>
        <w:t>ротуары выполняются в одном уровне с бордюрным камнем</w:t>
      </w:r>
      <w:r>
        <w:rPr>
          <w:rFonts w:ascii="Times New Roman" w:hAnsi="Times New Roman"/>
          <w:sz w:val="24"/>
          <w:szCs w:val="24"/>
          <w:lang w:val="ru-RU"/>
        </w:rPr>
        <w:t>;</w:t>
      </w:r>
    </w:p>
    <w:p w14:paraId="24963B9A" w14:textId="77777777" w:rsidR="00BC65EB" w:rsidRPr="000622C4" w:rsidRDefault="00BC65EB" w:rsidP="00BA57A1">
      <w:pPr>
        <w:pStyle w:val="ae"/>
        <w:widowControl w:val="0"/>
        <w:numPr>
          <w:ilvl w:val="0"/>
          <w:numId w:val="106"/>
        </w:numPr>
        <w:tabs>
          <w:tab w:val="left" w:pos="993"/>
        </w:tabs>
        <w:overflowPunct w:val="0"/>
        <w:autoSpaceDE w:val="0"/>
        <w:autoSpaceDN w:val="0"/>
        <w:adjustRightInd w:val="0"/>
        <w:spacing w:after="0" w:line="240" w:lineRule="auto"/>
        <w:ind w:left="0" w:firstLine="709"/>
        <w:contextualSpacing w:val="0"/>
        <w:jc w:val="both"/>
        <w:rPr>
          <w:rFonts w:ascii="Times New Roman" w:hAnsi="Times New Roman"/>
          <w:bCs/>
          <w:sz w:val="24"/>
          <w:szCs w:val="24"/>
          <w:lang w:val="ru-RU"/>
        </w:rPr>
      </w:pPr>
      <w:r w:rsidRPr="003D3823">
        <w:rPr>
          <w:rFonts w:ascii="Times New Roman" w:hAnsi="Times New Roman"/>
          <w:sz w:val="24"/>
          <w:szCs w:val="24"/>
          <w:lang w:val="ru-RU"/>
        </w:rPr>
        <w:t>организация парковочных мест для</w:t>
      </w:r>
      <w:r w:rsidRPr="00114812">
        <w:rPr>
          <w:rFonts w:ascii="Times New Roman" w:hAnsi="Times New Roman"/>
          <w:sz w:val="24"/>
          <w:szCs w:val="24"/>
          <w:lang w:val="ru-RU"/>
        </w:rPr>
        <w:t xml:space="preserve"> </w:t>
      </w:r>
      <w:r w:rsidRPr="00AA2BF8">
        <w:rPr>
          <w:rFonts w:ascii="Times New Roman" w:hAnsi="Times New Roman"/>
          <w:sz w:val="24"/>
          <w:szCs w:val="24"/>
          <w:lang w:val="ru-RU"/>
        </w:rPr>
        <w:t>обслуживания зданий</w:t>
      </w:r>
      <w:r>
        <w:rPr>
          <w:rFonts w:ascii="Times New Roman" w:hAnsi="Times New Roman"/>
          <w:sz w:val="24"/>
          <w:szCs w:val="24"/>
          <w:lang w:val="ru-RU"/>
        </w:rPr>
        <w:t xml:space="preserve">, строений. </w:t>
      </w:r>
      <w:r w:rsidRPr="00AA2BF8">
        <w:rPr>
          <w:rFonts w:ascii="Times New Roman" w:hAnsi="Times New Roman"/>
          <w:sz w:val="24"/>
          <w:szCs w:val="24"/>
          <w:lang w:val="ru-RU"/>
        </w:rPr>
        <w:t xml:space="preserve">Количество парковочных мест определяется </w:t>
      </w:r>
      <w:r w:rsidRPr="005D75BC">
        <w:rPr>
          <w:rFonts w:ascii="Times New Roman" w:hAnsi="Times New Roman"/>
          <w:sz w:val="24"/>
          <w:szCs w:val="24"/>
          <w:lang w:val="ru-RU"/>
        </w:rPr>
        <w:t>в соответствии с требованиями нормативов градостроительного проектирования</w:t>
      </w:r>
      <w:r>
        <w:rPr>
          <w:rFonts w:ascii="Times New Roman" w:hAnsi="Times New Roman"/>
          <w:sz w:val="24"/>
          <w:szCs w:val="24"/>
          <w:lang w:val="ru-RU"/>
        </w:rPr>
        <w:t xml:space="preserve">, </w:t>
      </w:r>
      <w:r w:rsidRPr="005D75BC">
        <w:rPr>
          <w:rFonts w:ascii="Times New Roman" w:hAnsi="Times New Roman"/>
          <w:sz w:val="24"/>
          <w:szCs w:val="24"/>
          <w:lang w:val="ru-RU"/>
        </w:rPr>
        <w:t>сводов правил</w:t>
      </w:r>
      <w:r>
        <w:rPr>
          <w:rFonts w:ascii="Times New Roman" w:hAnsi="Times New Roman"/>
          <w:sz w:val="24"/>
          <w:szCs w:val="24"/>
          <w:lang w:val="ru-RU"/>
        </w:rPr>
        <w:t>;</w:t>
      </w:r>
    </w:p>
    <w:p w14:paraId="32794C73" w14:textId="77777777" w:rsidR="00BC65EB" w:rsidRPr="000622C4" w:rsidRDefault="00BC65EB" w:rsidP="00BA57A1">
      <w:pPr>
        <w:pStyle w:val="ae"/>
        <w:widowControl w:val="0"/>
        <w:numPr>
          <w:ilvl w:val="0"/>
          <w:numId w:val="106"/>
        </w:numPr>
        <w:tabs>
          <w:tab w:val="left" w:pos="993"/>
        </w:tabs>
        <w:overflowPunct w:val="0"/>
        <w:autoSpaceDE w:val="0"/>
        <w:autoSpaceDN w:val="0"/>
        <w:adjustRightInd w:val="0"/>
        <w:spacing w:after="0" w:line="240" w:lineRule="auto"/>
        <w:ind w:left="0" w:firstLine="720"/>
        <w:contextualSpacing w:val="0"/>
        <w:jc w:val="both"/>
        <w:rPr>
          <w:rFonts w:ascii="Times New Roman" w:hAnsi="Times New Roman"/>
          <w:bCs/>
          <w:sz w:val="24"/>
          <w:szCs w:val="24"/>
          <w:lang w:val="ru-RU"/>
        </w:rPr>
      </w:pPr>
      <w:r w:rsidRPr="000622C4">
        <w:rPr>
          <w:rFonts w:ascii="Times New Roman" w:hAnsi="Times New Roman"/>
          <w:sz w:val="24"/>
          <w:szCs w:val="24"/>
          <w:lang w:val="ru-RU"/>
        </w:rPr>
        <w:t xml:space="preserve">организация наружного освещения с радиусом действия не менее </w:t>
      </w:r>
      <w:smartTag w:uri="urn:schemas-microsoft-com:office:smarttags" w:element="metricconverter">
        <w:smartTagPr>
          <w:attr w:name="ProductID" w:val="15 м"/>
        </w:smartTagPr>
        <w:r w:rsidRPr="000622C4">
          <w:rPr>
            <w:rFonts w:ascii="Times New Roman" w:hAnsi="Times New Roman"/>
            <w:sz w:val="24"/>
            <w:szCs w:val="24"/>
            <w:lang w:val="ru-RU"/>
          </w:rPr>
          <w:t>15 м</w:t>
        </w:r>
      </w:smartTag>
      <w:r>
        <w:rPr>
          <w:rFonts w:ascii="Times New Roman" w:hAnsi="Times New Roman"/>
          <w:sz w:val="24"/>
          <w:szCs w:val="24"/>
          <w:lang w:val="ru-RU"/>
        </w:rPr>
        <w:t>;</w:t>
      </w:r>
    </w:p>
    <w:p w14:paraId="7276B8E2" w14:textId="77777777" w:rsidR="00BC65EB" w:rsidRDefault="00BC65EB" w:rsidP="00BA57A1">
      <w:pPr>
        <w:pStyle w:val="ae"/>
        <w:widowControl w:val="0"/>
        <w:numPr>
          <w:ilvl w:val="0"/>
          <w:numId w:val="106"/>
        </w:numPr>
        <w:tabs>
          <w:tab w:val="left" w:pos="993"/>
        </w:tabs>
        <w:overflowPunct w:val="0"/>
        <w:autoSpaceDE w:val="0"/>
        <w:autoSpaceDN w:val="0"/>
        <w:adjustRightInd w:val="0"/>
        <w:spacing w:after="0" w:line="240" w:lineRule="auto"/>
        <w:ind w:left="0" w:firstLine="720"/>
        <w:contextualSpacing w:val="0"/>
        <w:jc w:val="both"/>
        <w:rPr>
          <w:rFonts w:ascii="Times New Roman" w:hAnsi="Times New Roman"/>
          <w:bCs/>
          <w:sz w:val="24"/>
          <w:szCs w:val="24"/>
          <w:lang w:val="ru-RU"/>
        </w:rPr>
      </w:pPr>
      <w:r>
        <w:rPr>
          <w:rFonts w:ascii="Times New Roman" w:hAnsi="Times New Roman"/>
          <w:bCs/>
          <w:sz w:val="24"/>
          <w:szCs w:val="24"/>
          <w:lang w:val="ru-RU"/>
        </w:rPr>
        <w:t xml:space="preserve">озеленение, в том числе устройство цветников и газонов. </w:t>
      </w:r>
    </w:p>
    <w:p w14:paraId="4F9F9F86" w14:textId="77777777" w:rsidR="00BC65EB" w:rsidRPr="006D1FAE" w:rsidRDefault="00BC65EB" w:rsidP="00BC65EB">
      <w:pPr>
        <w:widowControl w:val="0"/>
        <w:tabs>
          <w:tab w:val="left" w:pos="993"/>
        </w:tabs>
        <w:overflowPunct w:val="0"/>
        <w:autoSpaceDE w:val="0"/>
        <w:autoSpaceDN w:val="0"/>
        <w:adjustRightInd w:val="0"/>
        <w:spacing w:after="0" w:line="240" w:lineRule="auto"/>
        <w:ind w:firstLine="709"/>
        <w:jc w:val="both"/>
        <w:rPr>
          <w:rFonts w:ascii="Times New Roman" w:hAnsi="Times New Roman"/>
          <w:bCs/>
          <w:sz w:val="24"/>
          <w:szCs w:val="24"/>
          <w:lang w:val="ru-RU"/>
        </w:rPr>
      </w:pPr>
      <w:r w:rsidRPr="006D1FAE">
        <w:rPr>
          <w:rFonts w:ascii="Times New Roman" w:hAnsi="Times New Roman"/>
          <w:sz w:val="24"/>
          <w:szCs w:val="24"/>
          <w:lang w:val="ru-RU"/>
        </w:rPr>
        <w:t>Площадь участков, предназначенных для озеленения территории производственного объекта, следует предусматривать из расчета не менее 3 м</w:t>
      </w:r>
      <w:r w:rsidRPr="006D1FAE">
        <w:rPr>
          <w:rFonts w:ascii="Times New Roman" w:hAnsi="Times New Roman"/>
          <w:sz w:val="24"/>
          <w:szCs w:val="24"/>
          <w:vertAlign w:val="superscript"/>
          <w:lang w:val="ru-RU"/>
        </w:rPr>
        <w:t>2</w:t>
      </w:r>
      <w:r w:rsidRPr="006D1FAE">
        <w:rPr>
          <w:rFonts w:ascii="Times New Roman" w:hAnsi="Times New Roman"/>
          <w:sz w:val="24"/>
          <w:szCs w:val="24"/>
          <w:lang w:val="ru-RU"/>
        </w:rPr>
        <w:t xml:space="preserve"> на 1 работающего в наиболее многочисленной смене, для производственной зоны, технопарка, индустриального парка, территориального промышленного кластера – по расчету в соответствии с СП 403.1325800.2018, приложение Б.</w:t>
      </w:r>
    </w:p>
    <w:p w14:paraId="39B7C766" w14:textId="77777777" w:rsidR="00BC65EB" w:rsidRDefault="00BC65EB" w:rsidP="00BA57A1">
      <w:pPr>
        <w:pStyle w:val="ae"/>
        <w:widowControl w:val="0"/>
        <w:numPr>
          <w:ilvl w:val="0"/>
          <w:numId w:val="107"/>
        </w:numPr>
        <w:tabs>
          <w:tab w:val="left" w:pos="1134"/>
        </w:tabs>
        <w:overflowPunct w:val="0"/>
        <w:autoSpaceDE w:val="0"/>
        <w:autoSpaceDN w:val="0"/>
        <w:adjustRightInd w:val="0"/>
        <w:spacing w:after="0" w:line="240" w:lineRule="auto"/>
        <w:ind w:left="0" w:firstLine="720"/>
        <w:contextualSpacing w:val="0"/>
        <w:jc w:val="both"/>
        <w:rPr>
          <w:rFonts w:ascii="Times New Roman" w:hAnsi="Times New Roman"/>
          <w:bCs/>
          <w:sz w:val="24"/>
          <w:szCs w:val="24"/>
          <w:lang w:val="ru-RU"/>
        </w:rPr>
      </w:pPr>
      <w:r w:rsidRPr="000622C4">
        <w:rPr>
          <w:rFonts w:ascii="Times New Roman" w:hAnsi="Times New Roman"/>
          <w:sz w:val="24"/>
          <w:szCs w:val="24"/>
          <w:lang w:val="ru-RU"/>
        </w:rPr>
        <w:t>Схема планировочной организации земельного участка, архитектурные и объемно-планировочные решения, проект организации строительства, разрабатываемые в составе проектной документации объектов капитального строительства, подлежат обязательному согласованию с Администрацией ЗАТО г. Радужный и выполняются в соответствии с утвержденным проектом планировки территории.</w:t>
      </w:r>
    </w:p>
    <w:p w14:paraId="2C5B73A3" w14:textId="02D1CCF8" w:rsidR="00A838F5" w:rsidRDefault="00A838F5" w:rsidP="00FE4127">
      <w:pPr>
        <w:widowControl w:val="0"/>
        <w:tabs>
          <w:tab w:val="left" w:pos="993"/>
          <w:tab w:val="left" w:pos="1134"/>
        </w:tabs>
        <w:spacing w:after="0" w:line="240" w:lineRule="auto"/>
        <w:jc w:val="both"/>
        <w:rPr>
          <w:rFonts w:ascii="Times New Roman" w:hAnsi="Times New Roman"/>
          <w:bCs/>
          <w:sz w:val="24"/>
          <w:szCs w:val="24"/>
          <w:lang w:val="ru-RU"/>
        </w:rPr>
      </w:pPr>
    </w:p>
    <w:p w14:paraId="1E8787EA" w14:textId="0D9AB210" w:rsidR="00DD7987" w:rsidRPr="00261FDE" w:rsidRDefault="00DD7987" w:rsidP="00DD7987">
      <w:pPr>
        <w:widowControl w:val="0"/>
        <w:autoSpaceDE w:val="0"/>
        <w:autoSpaceDN w:val="0"/>
        <w:adjustRightInd w:val="0"/>
        <w:spacing w:after="0" w:line="240" w:lineRule="auto"/>
        <w:outlineLvl w:val="1"/>
        <w:rPr>
          <w:rFonts w:ascii="Times New Roman" w:hAnsi="Times New Roman"/>
          <w:sz w:val="24"/>
          <w:szCs w:val="24"/>
          <w:lang w:val="ru-RU"/>
        </w:rPr>
      </w:pPr>
      <w:bookmarkStart w:id="212" w:name="_Toc226984003"/>
      <w:r w:rsidRPr="00261FDE">
        <w:rPr>
          <w:rFonts w:ascii="Times New Roman" w:hAnsi="Times New Roman"/>
          <w:b/>
          <w:bCs/>
          <w:sz w:val="24"/>
          <w:szCs w:val="24"/>
          <w:lang w:val="ru-RU"/>
        </w:rPr>
        <w:t xml:space="preserve">Глава </w:t>
      </w:r>
      <w:r>
        <w:rPr>
          <w:rFonts w:ascii="Times New Roman" w:hAnsi="Times New Roman"/>
          <w:b/>
          <w:bCs/>
          <w:sz w:val="24"/>
          <w:szCs w:val="24"/>
          <w:lang w:val="ru-RU"/>
        </w:rPr>
        <w:t>1</w:t>
      </w:r>
      <w:r w:rsidR="00A763D0">
        <w:rPr>
          <w:rFonts w:ascii="Times New Roman" w:hAnsi="Times New Roman"/>
          <w:b/>
          <w:bCs/>
          <w:sz w:val="24"/>
          <w:szCs w:val="24"/>
          <w:lang w:val="ru-RU"/>
        </w:rPr>
        <w:t>2</w:t>
      </w:r>
      <w:r w:rsidRPr="00261FDE">
        <w:rPr>
          <w:rFonts w:ascii="Times New Roman" w:hAnsi="Times New Roman"/>
          <w:b/>
          <w:bCs/>
          <w:sz w:val="24"/>
          <w:szCs w:val="24"/>
          <w:lang w:val="ru-RU"/>
        </w:rPr>
        <w:t>. Градостроительные регламенты. Зоны</w:t>
      </w:r>
      <w:r>
        <w:rPr>
          <w:rFonts w:ascii="Times New Roman" w:hAnsi="Times New Roman"/>
          <w:b/>
          <w:bCs/>
          <w:sz w:val="24"/>
          <w:szCs w:val="24"/>
          <w:lang w:val="ru-RU"/>
        </w:rPr>
        <w:t xml:space="preserve"> специального назначения</w:t>
      </w:r>
      <w:bookmarkEnd w:id="212"/>
    </w:p>
    <w:p w14:paraId="45B0EB8F" w14:textId="368807F5" w:rsidR="00DD7987" w:rsidRDefault="00DD7987" w:rsidP="00FE4127">
      <w:pPr>
        <w:widowControl w:val="0"/>
        <w:tabs>
          <w:tab w:val="left" w:pos="993"/>
          <w:tab w:val="left" w:pos="1134"/>
        </w:tabs>
        <w:spacing w:after="0" w:line="240" w:lineRule="auto"/>
        <w:jc w:val="both"/>
        <w:rPr>
          <w:rFonts w:ascii="Times New Roman" w:hAnsi="Times New Roman"/>
          <w:bCs/>
          <w:sz w:val="24"/>
          <w:szCs w:val="24"/>
          <w:lang w:val="ru-RU"/>
        </w:rPr>
      </w:pPr>
    </w:p>
    <w:p w14:paraId="6A9D4410" w14:textId="59E89B5E" w:rsidR="00206A3B" w:rsidRPr="00630223" w:rsidRDefault="00206A3B" w:rsidP="00206A3B">
      <w:pPr>
        <w:widowControl w:val="0"/>
        <w:autoSpaceDE w:val="0"/>
        <w:autoSpaceDN w:val="0"/>
        <w:adjustRightInd w:val="0"/>
        <w:spacing w:after="0" w:line="240" w:lineRule="auto"/>
        <w:ind w:left="1191" w:hanging="1191"/>
        <w:jc w:val="both"/>
        <w:outlineLvl w:val="2"/>
        <w:rPr>
          <w:rFonts w:ascii="Times New Roman" w:hAnsi="Times New Roman"/>
          <w:b/>
          <w:bCs/>
          <w:sz w:val="24"/>
          <w:szCs w:val="24"/>
          <w:lang w:val="ru-RU"/>
        </w:rPr>
      </w:pPr>
      <w:bookmarkStart w:id="213" w:name="_Toc226984004"/>
      <w:r w:rsidRPr="00630223">
        <w:rPr>
          <w:rFonts w:ascii="Times New Roman" w:hAnsi="Times New Roman"/>
          <w:b/>
          <w:bCs/>
          <w:sz w:val="24"/>
          <w:szCs w:val="24"/>
          <w:lang w:val="ru-RU"/>
        </w:rPr>
        <w:t>Статья</w:t>
      </w:r>
      <w:r w:rsidRPr="00630223">
        <w:rPr>
          <w:rFonts w:ascii="Times New Roman" w:hAnsi="Times New Roman"/>
          <w:b/>
          <w:bCs/>
          <w:color w:val="000000"/>
          <w:sz w:val="24"/>
          <w:szCs w:val="24"/>
          <w:lang w:val="ru-RU" w:eastAsia="ru-RU"/>
        </w:rPr>
        <w:t> </w:t>
      </w:r>
      <w:r w:rsidRPr="00630223">
        <w:rPr>
          <w:rFonts w:ascii="Times New Roman" w:hAnsi="Times New Roman"/>
          <w:b/>
          <w:bCs/>
          <w:sz w:val="24"/>
          <w:szCs w:val="24"/>
          <w:lang w:val="ru-RU"/>
        </w:rPr>
        <w:t>5</w:t>
      </w:r>
      <w:r>
        <w:rPr>
          <w:rFonts w:ascii="Times New Roman" w:hAnsi="Times New Roman"/>
          <w:b/>
          <w:bCs/>
          <w:sz w:val="24"/>
          <w:szCs w:val="24"/>
          <w:lang w:val="ru-RU"/>
        </w:rPr>
        <w:t>4</w:t>
      </w:r>
      <w:r w:rsidRPr="00630223">
        <w:rPr>
          <w:rFonts w:ascii="Times New Roman" w:hAnsi="Times New Roman"/>
          <w:b/>
          <w:bCs/>
          <w:sz w:val="24"/>
          <w:szCs w:val="24"/>
          <w:lang w:val="ru-RU"/>
        </w:rPr>
        <w:t>.</w:t>
      </w:r>
      <w:r w:rsidRPr="00630223">
        <w:rPr>
          <w:rFonts w:ascii="Times New Roman" w:hAnsi="Times New Roman"/>
          <w:b/>
          <w:bCs/>
          <w:color w:val="000000"/>
          <w:sz w:val="24"/>
          <w:szCs w:val="24"/>
          <w:lang w:val="ru-RU" w:eastAsia="ru-RU"/>
        </w:rPr>
        <w:t> </w:t>
      </w:r>
      <w:r w:rsidRPr="00630223">
        <w:rPr>
          <w:rFonts w:ascii="Times New Roman" w:hAnsi="Times New Roman"/>
          <w:b/>
          <w:bCs/>
          <w:sz w:val="24"/>
          <w:szCs w:val="24"/>
          <w:lang w:val="ru-RU"/>
        </w:rPr>
        <w:t>Состав</w:t>
      </w:r>
      <w:r>
        <w:rPr>
          <w:rFonts w:ascii="Times New Roman" w:hAnsi="Times New Roman"/>
          <w:b/>
          <w:bCs/>
          <w:sz w:val="24"/>
          <w:szCs w:val="24"/>
          <w:lang w:val="ru-RU"/>
        </w:rPr>
        <w:t xml:space="preserve"> и </w:t>
      </w:r>
      <w:r w:rsidRPr="00630223">
        <w:rPr>
          <w:rFonts w:ascii="Times New Roman" w:hAnsi="Times New Roman"/>
          <w:b/>
          <w:bCs/>
          <w:sz w:val="24"/>
          <w:szCs w:val="24"/>
          <w:lang w:val="ru-RU"/>
        </w:rPr>
        <w:t xml:space="preserve">назначение зон </w:t>
      </w:r>
      <w:r>
        <w:rPr>
          <w:rFonts w:ascii="Times New Roman" w:hAnsi="Times New Roman"/>
          <w:b/>
          <w:bCs/>
          <w:color w:val="000000"/>
          <w:sz w:val="24"/>
          <w:szCs w:val="24"/>
          <w:shd w:val="clear" w:color="auto" w:fill="FFFFFF"/>
          <w:lang w:val="ru-RU"/>
        </w:rPr>
        <w:t>специального назначения</w:t>
      </w:r>
      <w:bookmarkEnd w:id="213"/>
    </w:p>
    <w:p w14:paraId="2E490E1A" w14:textId="77777777" w:rsidR="00206A3B" w:rsidRPr="00A92434" w:rsidRDefault="00206A3B" w:rsidP="00206A3B">
      <w:pPr>
        <w:widowControl w:val="0"/>
        <w:spacing w:after="0" w:line="240" w:lineRule="auto"/>
        <w:ind w:firstLine="720"/>
        <w:jc w:val="both"/>
        <w:rPr>
          <w:rFonts w:ascii="Times New Roman" w:hAnsi="Times New Roman"/>
          <w:color w:val="000000"/>
          <w:sz w:val="24"/>
          <w:szCs w:val="24"/>
          <w:lang w:val="ru-RU" w:eastAsia="ru-RU"/>
        </w:rPr>
      </w:pPr>
    </w:p>
    <w:p w14:paraId="41B7BCF2" w14:textId="4AB128EC" w:rsidR="0041138B" w:rsidRPr="002C7FF9" w:rsidRDefault="00E260E1" w:rsidP="00BA57A1">
      <w:pPr>
        <w:pStyle w:val="ae"/>
        <w:widowControl w:val="0"/>
        <w:numPr>
          <w:ilvl w:val="0"/>
          <w:numId w:val="108"/>
        </w:numPr>
        <w:tabs>
          <w:tab w:val="left" w:pos="993"/>
        </w:tabs>
        <w:spacing w:after="0" w:line="240" w:lineRule="auto"/>
        <w:ind w:left="0" w:firstLine="709"/>
        <w:contextualSpacing w:val="0"/>
        <w:jc w:val="both"/>
        <w:rPr>
          <w:rFonts w:ascii="Times New Roman" w:hAnsi="Times New Roman"/>
          <w:color w:val="000000"/>
          <w:sz w:val="24"/>
          <w:szCs w:val="24"/>
          <w:lang w:val="ru-RU" w:eastAsia="ru-RU"/>
        </w:rPr>
      </w:pPr>
      <w:r w:rsidRPr="002C7FF9">
        <w:rPr>
          <w:rFonts w:ascii="Times New Roman" w:hAnsi="Times New Roman"/>
          <w:color w:val="000000"/>
          <w:sz w:val="24"/>
          <w:szCs w:val="24"/>
          <w:shd w:val="clear" w:color="auto" w:fill="FFFFFF"/>
          <w:lang w:val="ru-RU"/>
        </w:rPr>
        <w:t xml:space="preserve">В состав зон специального назначения могут включаться </w:t>
      </w:r>
      <w:r w:rsidR="0041138B" w:rsidRPr="002C7FF9">
        <w:rPr>
          <w:rFonts w:ascii="Times New Roman" w:hAnsi="Times New Roman"/>
          <w:color w:val="000000"/>
          <w:sz w:val="24"/>
          <w:szCs w:val="24"/>
          <w:lang w:val="ru-RU"/>
        </w:rPr>
        <w:t>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r w:rsidR="002C7FF9" w:rsidRPr="002C7FF9">
        <w:rPr>
          <w:rFonts w:ascii="Times New Roman" w:hAnsi="Times New Roman"/>
          <w:color w:val="000000"/>
          <w:sz w:val="24"/>
          <w:szCs w:val="24"/>
          <w:lang w:val="ru-RU"/>
        </w:rPr>
        <w:t>.</w:t>
      </w:r>
    </w:p>
    <w:p w14:paraId="44B8CC4F" w14:textId="16081849" w:rsidR="00E260E1" w:rsidRDefault="00EF309B" w:rsidP="00BA57A1">
      <w:pPr>
        <w:pStyle w:val="ae"/>
        <w:widowControl w:val="0"/>
        <w:numPr>
          <w:ilvl w:val="0"/>
          <w:numId w:val="108"/>
        </w:numPr>
        <w:tabs>
          <w:tab w:val="left" w:pos="993"/>
        </w:tabs>
        <w:spacing w:after="0" w:line="240" w:lineRule="auto"/>
        <w:ind w:left="0" w:firstLine="709"/>
        <w:contextualSpacing w:val="0"/>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На территории муниципального образования ЗАТО г. Радужный в зону специального назначения выделена территория озеленения санитарно-защитных зон.</w:t>
      </w:r>
    </w:p>
    <w:p w14:paraId="4F987791" w14:textId="652C750E" w:rsidR="009C68FB" w:rsidRDefault="009C68FB" w:rsidP="009C68FB">
      <w:pPr>
        <w:widowControl w:val="0"/>
        <w:tabs>
          <w:tab w:val="left" w:pos="993"/>
        </w:tabs>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Данная з</w:t>
      </w:r>
      <w:r w:rsidRPr="009C68FB">
        <w:rPr>
          <w:rFonts w:ascii="Times New Roman" w:hAnsi="Times New Roman"/>
          <w:sz w:val="24"/>
          <w:szCs w:val="24"/>
          <w:lang w:val="ru-RU"/>
        </w:rPr>
        <w:t>она предназначена для обеспечения экологической безопасности населения при эксплуатации производственн</w:t>
      </w:r>
      <w:r>
        <w:rPr>
          <w:rFonts w:ascii="Times New Roman" w:hAnsi="Times New Roman"/>
          <w:sz w:val="24"/>
          <w:szCs w:val="24"/>
          <w:lang w:val="ru-RU"/>
        </w:rPr>
        <w:t>ых и иных</w:t>
      </w:r>
      <w:r w:rsidRPr="009C68FB">
        <w:rPr>
          <w:rFonts w:ascii="Times New Roman" w:hAnsi="Times New Roman"/>
          <w:sz w:val="24"/>
          <w:szCs w:val="24"/>
          <w:lang w:val="ru-RU"/>
        </w:rPr>
        <w:t xml:space="preserve"> объектов</w:t>
      </w:r>
      <w:r>
        <w:rPr>
          <w:rFonts w:ascii="Times New Roman" w:hAnsi="Times New Roman"/>
          <w:sz w:val="24"/>
          <w:szCs w:val="24"/>
          <w:lang w:val="ru-RU"/>
        </w:rPr>
        <w:t>, для которых установлены санитарно-защитные зоны,</w:t>
      </w:r>
      <w:r w:rsidRPr="009C68FB">
        <w:rPr>
          <w:rFonts w:ascii="Times New Roman" w:hAnsi="Times New Roman"/>
          <w:sz w:val="24"/>
          <w:szCs w:val="24"/>
          <w:lang w:val="ru-RU"/>
        </w:rPr>
        <w:t xml:space="preserve"> в штатном режиме.</w:t>
      </w:r>
    </w:p>
    <w:p w14:paraId="75939291" w14:textId="77777777" w:rsidR="002C7FF9" w:rsidRPr="009C68FB" w:rsidRDefault="002C7FF9" w:rsidP="009C68FB">
      <w:pPr>
        <w:widowControl w:val="0"/>
        <w:tabs>
          <w:tab w:val="left" w:pos="993"/>
        </w:tabs>
        <w:spacing w:after="0" w:line="240" w:lineRule="auto"/>
        <w:ind w:firstLine="709"/>
        <w:jc w:val="both"/>
        <w:rPr>
          <w:rFonts w:ascii="Times New Roman" w:hAnsi="Times New Roman"/>
          <w:color w:val="000000"/>
          <w:sz w:val="24"/>
          <w:szCs w:val="24"/>
          <w:lang w:val="ru-RU" w:eastAsia="ru-RU"/>
        </w:rPr>
      </w:pPr>
    </w:p>
    <w:p w14:paraId="00F2898E" w14:textId="0C76DCE9" w:rsidR="00436B90" w:rsidRPr="00171A69" w:rsidRDefault="00436B90" w:rsidP="00436B90">
      <w:pPr>
        <w:widowControl w:val="0"/>
        <w:autoSpaceDE w:val="0"/>
        <w:autoSpaceDN w:val="0"/>
        <w:adjustRightInd w:val="0"/>
        <w:spacing w:after="0" w:line="240" w:lineRule="auto"/>
        <w:ind w:left="80"/>
        <w:outlineLvl w:val="2"/>
        <w:rPr>
          <w:rFonts w:ascii="Times New Roman" w:hAnsi="Times New Roman"/>
          <w:b/>
          <w:bCs/>
          <w:sz w:val="24"/>
          <w:szCs w:val="24"/>
          <w:lang w:val="ru-RU"/>
        </w:rPr>
      </w:pPr>
      <w:bookmarkStart w:id="214" w:name="_Toc469667069"/>
      <w:bookmarkStart w:id="215" w:name="_Toc226984005"/>
      <w:r w:rsidRPr="00171A69">
        <w:rPr>
          <w:rFonts w:ascii="Times New Roman" w:hAnsi="Times New Roman"/>
          <w:b/>
          <w:bCs/>
          <w:sz w:val="24"/>
          <w:szCs w:val="24"/>
          <w:lang w:val="ru-RU"/>
        </w:rPr>
        <w:t>Статья 5</w:t>
      </w:r>
      <w:r>
        <w:rPr>
          <w:rFonts w:ascii="Times New Roman" w:hAnsi="Times New Roman"/>
          <w:b/>
          <w:bCs/>
          <w:sz w:val="24"/>
          <w:szCs w:val="24"/>
          <w:lang w:val="ru-RU"/>
        </w:rPr>
        <w:t>5</w:t>
      </w:r>
      <w:r w:rsidRPr="00171A69">
        <w:rPr>
          <w:rFonts w:ascii="Times New Roman" w:hAnsi="Times New Roman"/>
          <w:b/>
          <w:bCs/>
          <w:sz w:val="24"/>
          <w:szCs w:val="24"/>
          <w:lang w:val="ru-RU"/>
        </w:rPr>
        <w:t>. Озеленение санитарно-защитных зон (О-1)</w:t>
      </w:r>
      <w:bookmarkEnd w:id="214"/>
      <w:bookmarkEnd w:id="215"/>
    </w:p>
    <w:p w14:paraId="7393C621" w14:textId="77777777" w:rsidR="00436B90" w:rsidRPr="00171A69" w:rsidRDefault="00436B90" w:rsidP="00436B90">
      <w:pPr>
        <w:widowControl w:val="0"/>
        <w:tabs>
          <w:tab w:val="left" w:pos="1323"/>
        </w:tabs>
        <w:autoSpaceDE w:val="0"/>
        <w:autoSpaceDN w:val="0"/>
        <w:adjustRightInd w:val="0"/>
        <w:spacing w:after="0" w:line="240" w:lineRule="auto"/>
        <w:rPr>
          <w:rFonts w:ascii="Times New Roman" w:hAnsi="Times New Roman"/>
          <w:sz w:val="24"/>
          <w:szCs w:val="24"/>
          <w:lang w:val="ru-RU"/>
        </w:rPr>
      </w:pPr>
    </w:p>
    <w:p w14:paraId="0724CD04" w14:textId="4E494DD4" w:rsidR="00436B90" w:rsidRDefault="009C68FB" w:rsidP="00BA57A1">
      <w:pPr>
        <w:widowControl w:val="0"/>
        <w:numPr>
          <w:ilvl w:val="0"/>
          <w:numId w:val="109"/>
        </w:numPr>
        <w:tabs>
          <w:tab w:val="clear" w:pos="720"/>
          <w:tab w:val="num" w:pos="1032"/>
        </w:tabs>
        <w:overflowPunct w:val="0"/>
        <w:autoSpaceDE w:val="0"/>
        <w:autoSpaceDN w:val="0"/>
        <w:adjustRightInd w:val="0"/>
        <w:spacing w:after="0" w:line="240" w:lineRule="auto"/>
        <w:ind w:left="60" w:firstLine="713"/>
        <w:jc w:val="both"/>
        <w:rPr>
          <w:rFonts w:ascii="Times New Roman" w:hAnsi="Times New Roman"/>
          <w:sz w:val="24"/>
          <w:szCs w:val="24"/>
          <w:lang w:val="ru-RU"/>
        </w:rPr>
      </w:pPr>
      <w:r>
        <w:rPr>
          <w:rFonts w:ascii="Times New Roman" w:hAnsi="Times New Roman"/>
          <w:sz w:val="24"/>
          <w:szCs w:val="24"/>
          <w:lang w:val="ru-RU"/>
        </w:rPr>
        <w:t>О</w:t>
      </w:r>
      <w:r w:rsidR="00436B90" w:rsidRPr="00171A69">
        <w:rPr>
          <w:rFonts w:ascii="Times New Roman" w:hAnsi="Times New Roman"/>
          <w:sz w:val="24"/>
          <w:szCs w:val="24"/>
          <w:lang w:val="ru-RU"/>
        </w:rPr>
        <w:t xml:space="preserve">зеленение санитарно-защитных зон производственных </w:t>
      </w:r>
      <w:r>
        <w:rPr>
          <w:rFonts w:ascii="Times New Roman" w:hAnsi="Times New Roman"/>
          <w:sz w:val="24"/>
          <w:szCs w:val="24"/>
          <w:lang w:val="ru-RU"/>
        </w:rPr>
        <w:t xml:space="preserve">и иных объектов </w:t>
      </w:r>
      <w:r w:rsidR="00436B90" w:rsidRPr="00171A69">
        <w:rPr>
          <w:rFonts w:ascii="Times New Roman" w:hAnsi="Times New Roman"/>
          <w:sz w:val="24"/>
          <w:szCs w:val="24"/>
          <w:lang w:val="ru-RU"/>
        </w:rPr>
        <w:t xml:space="preserve">служит </w:t>
      </w:r>
      <w:r>
        <w:rPr>
          <w:rFonts w:ascii="Times New Roman" w:hAnsi="Times New Roman"/>
          <w:sz w:val="24"/>
          <w:szCs w:val="24"/>
          <w:lang w:val="ru-RU"/>
        </w:rPr>
        <w:t xml:space="preserve">в целях </w:t>
      </w:r>
      <w:r w:rsidR="00436B90" w:rsidRPr="00171A69">
        <w:rPr>
          <w:rFonts w:ascii="Times New Roman" w:hAnsi="Times New Roman"/>
          <w:sz w:val="24"/>
          <w:szCs w:val="24"/>
          <w:lang w:val="ru-RU"/>
        </w:rPr>
        <w:t>уменьшени</w:t>
      </w:r>
      <w:r>
        <w:rPr>
          <w:rFonts w:ascii="Times New Roman" w:hAnsi="Times New Roman"/>
          <w:sz w:val="24"/>
          <w:szCs w:val="24"/>
          <w:lang w:val="ru-RU"/>
        </w:rPr>
        <w:t>я</w:t>
      </w:r>
      <w:r w:rsidR="00436B90" w:rsidRPr="00171A69">
        <w:rPr>
          <w:rFonts w:ascii="Times New Roman" w:hAnsi="Times New Roman"/>
          <w:sz w:val="24"/>
          <w:szCs w:val="24"/>
          <w:lang w:val="ru-RU"/>
        </w:rPr>
        <w:t xml:space="preserve"> негативного воздействия </w:t>
      </w:r>
      <w:r w:rsidR="00074B41">
        <w:rPr>
          <w:rFonts w:ascii="Times New Roman" w:hAnsi="Times New Roman"/>
          <w:sz w:val="24"/>
          <w:szCs w:val="24"/>
          <w:lang w:val="ru-RU"/>
        </w:rPr>
        <w:t xml:space="preserve">от функционирования </w:t>
      </w:r>
      <w:r>
        <w:rPr>
          <w:rFonts w:ascii="Times New Roman" w:hAnsi="Times New Roman"/>
          <w:sz w:val="24"/>
          <w:szCs w:val="24"/>
          <w:lang w:val="ru-RU"/>
        </w:rPr>
        <w:t>данных объектов на</w:t>
      </w:r>
      <w:r w:rsidR="00436B90" w:rsidRPr="00171A69">
        <w:rPr>
          <w:rFonts w:ascii="Times New Roman" w:hAnsi="Times New Roman"/>
          <w:sz w:val="24"/>
          <w:szCs w:val="24"/>
          <w:lang w:val="ru-RU"/>
        </w:rPr>
        <w:t xml:space="preserve"> окружающую среду </w:t>
      </w:r>
      <w:r w:rsidR="00074B41">
        <w:rPr>
          <w:rFonts w:ascii="Times New Roman" w:hAnsi="Times New Roman"/>
          <w:sz w:val="24"/>
          <w:szCs w:val="24"/>
          <w:lang w:val="ru-RU"/>
        </w:rPr>
        <w:t>и здоровье человека</w:t>
      </w:r>
      <w:r w:rsidR="00436B90" w:rsidRPr="00171A69">
        <w:rPr>
          <w:rFonts w:ascii="Times New Roman" w:hAnsi="Times New Roman"/>
          <w:sz w:val="24"/>
          <w:szCs w:val="24"/>
          <w:lang w:val="ru-RU"/>
        </w:rPr>
        <w:t xml:space="preserve">. Озеленение санитарно-защитных зон осуществляется с учетом характера </w:t>
      </w:r>
      <w:r w:rsidR="00074B41">
        <w:rPr>
          <w:rFonts w:ascii="Times New Roman" w:hAnsi="Times New Roman"/>
          <w:sz w:val="24"/>
          <w:szCs w:val="24"/>
          <w:lang w:val="ru-RU"/>
        </w:rPr>
        <w:t>воздействий</w:t>
      </w:r>
      <w:r w:rsidR="00436B90" w:rsidRPr="00171A69">
        <w:rPr>
          <w:rFonts w:ascii="Times New Roman" w:hAnsi="Times New Roman"/>
          <w:sz w:val="24"/>
          <w:szCs w:val="24"/>
          <w:lang w:val="ru-RU"/>
        </w:rPr>
        <w:t>, а также местных природно-климатических и топографических условий.</w:t>
      </w:r>
    </w:p>
    <w:p w14:paraId="202F684B" w14:textId="41C2DDF1" w:rsidR="00436B90" w:rsidRPr="00074B41" w:rsidRDefault="00436B90" w:rsidP="00BA57A1">
      <w:pPr>
        <w:widowControl w:val="0"/>
        <w:numPr>
          <w:ilvl w:val="0"/>
          <w:numId w:val="109"/>
        </w:numPr>
        <w:tabs>
          <w:tab w:val="clear" w:pos="720"/>
          <w:tab w:val="num" w:pos="1032"/>
        </w:tabs>
        <w:overflowPunct w:val="0"/>
        <w:autoSpaceDE w:val="0"/>
        <w:autoSpaceDN w:val="0"/>
        <w:adjustRightInd w:val="0"/>
        <w:spacing w:after="0" w:line="240" w:lineRule="auto"/>
        <w:ind w:left="60" w:firstLine="713"/>
        <w:jc w:val="both"/>
        <w:rPr>
          <w:rFonts w:ascii="Times New Roman" w:hAnsi="Times New Roman"/>
          <w:sz w:val="24"/>
          <w:szCs w:val="24"/>
          <w:lang w:val="ru-RU"/>
        </w:rPr>
      </w:pPr>
      <w:r w:rsidRPr="00074B41">
        <w:rPr>
          <w:rFonts w:ascii="Times New Roman" w:hAnsi="Times New Roman"/>
          <w:sz w:val="24"/>
          <w:szCs w:val="24"/>
          <w:lang w:val="ru-RU"/>
        </w:rPr>
        <w:t>Для озеленения санитарно-защитных зон используются растения, эффективные в санитарном отношении и устойчивые к загрязнению атмосферы и почв промышленными выбросами.</w:t>
      </w:r>
    </w:p>
    <w:p w14:paraId="55C0CDB3" w14:textId="77777777" w:rsidR="00436B90" w:rsidRPr="00AA2BF8" w:rsidRDefault="00436B90" w:rsidP="00BA57A1">
      <w:pPr>
        <w:widowControl w:val="0"/>
        <w:numPr>
          <w:ilvl w:val="0"/>
          <w:numId w:val="109"/>
        </w:numPr>
        <w:tabs>
          <w:tab w:val="clear" w:pos="720"/>
          <w:tab w:val="num" w:pos="1035"/>
        </w:tabs>
        <w:overflowPunct w:val="0"/>
        <w:autoSpaceDE w:val="0"/>
        <w:autoSpaceDN w:val="0"/>
        <w:adjustRightInd w:val="0"/>
        <w:spacing w:after="0" w:line="240" w:lineRule="auto"/>
        <w:ind w:left="60" w:firstLine="713"/>
        <w:jc w:val="both"/>
        <w:rPr>
          <w:rFonts w:ascii="Times New Roman" w:hAnsi="Times New Roman"/>
          <w:sz w:val="24"/>
          <w:szCs w:val="24"/>
          <w:lang w:val="ru-RU"/>
        </w:rPr>
      </w:pPr>
      <w:r w:rsidRPr="00AA2BF8">
        <w:rPr>
          <w:rFonts w:ascii="Times New Roman" w:hAnsi="Times New Roman"/>
          <w:sz w:val="24"/>
          <w:szCs w:val="24"/>
          <w:lang w:val="ru-RU"/>
        </w:rPr>
        <w:t xml:space="preserve">Виды разрешенного использования земельных участков в границах территориальной зоны </w:t>
      </w:r>
      <w:r w:rsidRPr="00074B41">
        <w:rPr>
          <w:rFonts w:ascii="Times New Roman" w:hAnsi="Times New Roman"/>
          <w:bCs/>
          <w:sz w:val="24"/>
          <w:szCs w:val="24"/>
          <w:lang w:val="ru-RU"/>
        </w:rPr>
        <w:t>О-1:</w:t>
      </w:r>
      <w:r w:rsidRPr="00AA2BF8">
        <w:rPr>
          <w:rFonts w:ascii="Times New Roman" w:hAnsi="Times New Roman"/>
          <w:sz w:val="24"/>
          <w:szCs w:val="24"/>
          <w:lang w:val="ru-RU"/>
        </w:rPr>
        <w:t xml:space="preserve"> </w:t>
      </w:r>
    </w:p>
    <w:p w14:paraId="60A03EAA" w14:textId="6BC93A9E" w:rsidR="00436B90" w:rsidRDefault="00436B90" w:rsidP="00436B90">
      <w:pPr>
        <w:pStyle w:val="ae"/>
        <w:spacing w:after="0" w:line="240" w:lineRule="auto"/>
        <w:rPr>
          <w:rFonts w:ascii="Times New Roman" w:hAnsi="Times New Roman"/>
          <w:sz w:val="24"/>
          <w:szCs w:val="24"/>
          <w:lang w:val="ru-RU"/>
        </w:rPr>
      </w:pPr>
    </w:p>
    <w:tbl>
      <w:tblPr>
        <w:tblW w:w="9918" w:type="dxa"/>
        <w:jc w:val="center"/>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7513"/>
      </w:tblGrid>
      <w:tr w:rsidR="00074B41" w:rsidRPr="00A15629" w14:paraId="335FAF17" w14:textId="77777777" w:rsidTr="003246E2">
        <w:trPr>
          <w:trHeight w:val="907"/>
          <w:jc w:val="center"/>
        </w:trPr>
        <w:tc>
          <w:tcPr>
            <w:tcW w:w="2405" w:type="dxa"/>
            <w:shd w:val="clear" w:color="auto" w:fill="auto"/>
            <w:vAlign w:val="center"/>
          </w:tcPr>
          <w:p w14:paraId="2316EDBA" w14:textId="77777777" w:rsidR="00074B41" w:rsidRPr="00AC6641" w:rsidRDefault="00074B41" w:rsidP="003246E2">
            <w:pPr>
              <w:widowControl w:val="0"/>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b/>
                <w:bCs/>
                <w:sz w:val="24"/>
                <w:szCs w:val="24"/>
                <w:lang w:val="ru-RU"/>
              </w:rPr>
              <w:t>Наименование в</w:t>
            </w:r>
            <w:r w:rsidRPr="0034481D">
              <w:rPr>
                <w:rFonts w:ascii="Times New Roman" w:hAnsi="Times New Roman"/>
                <w:b/>
                <w:bCs/>
                <w:sz w:val="24"/>
                <w:szCs w:val="24"/>
                <w:lang w:val="ru-RU"/>
              </w:rPr>
              <w:t>ид</w:t>
            </w:r>
            <w:r>
              <w:rPr>
                <w:rFonts w:ascii="Times New Roman" w:hAnsi="Times New Roman"/>
                <w:b/>
                <w:bCs/>
                <w:sz w:val="24"/>
                <w:szCs w:val="24"/>
                <w:lang w:val="ru-RU"/>
              </w:rPr>
              <w:t>а</w:t>
            </w:r>
            <w:r w:rsidRPr="0034481D">
              <w:rPr>
                <w:rFonts w:ascii="Times New Roman" w:hAnsi="Times New Roman"/>
                <w:b/>
                <w:bCs/>
                <w:sz w:val="24"/>
                <w:szCs w:val="24"/>
                <w:lang w:val="ru-RU"/>
              </w:rPr>
              <w:t xml:space="preserve"> разрешенного использования</w:t>
            </w:r>
          </w:p>
        </w:tc>
        <w:tc>
          <w:tcPr>
            <w:tcW w:w="7513" w:type="dxa"/>
            <w:shd w:val="clear" w:color="auto" w:fill="auto"/>
            <w:vAlign w:val="center"/>
          </w:tcPr>
          <w:p w14:paraId="41AAC42C" w14:textId="77777777" w:rsidR="00074B41" w:rsidRDefault="00074B41" w:rsidP="003246E2">
            <w:pPr>
              <w:widowControl w:val="0"/>
              <w:spacing w:after="0" w:line="240" w:lineRule="auto"/>
              <w:jc w:val="center"/>
              <w:rPr>
                <w:rFonts w:ascii="Times New Roman" w:hAnsi="Times New Roman"/>
                <w:b/>
                <w:bCs/>
                <w:sz w:val="24"/>
                <w:szCs w:val="24"/>
                <w:lang w:val="ru-RU"/>
              </w:rPr>
            </w:pPr>
            <w:r w:rsidRPr="0034481D">
              <w:rPr>
                <w:rFonts w:ascii="Times New Roman" w:hAnsi="Times New Roman"/>
                <w:b/>
                <w:bCs/>
                <w:sz w:val="24"/>
                <w:szCs w:val="24"/>
                <w:lang w:val="ru-RU"/>
              </w:rPr>
              <w:t>Описание вида разрешенного использования</w:t>
            </w:r>
            <w:r>
              <w:rPr>
                <w:rFonts w:ascii="Times New Roman" w:hAnsi="Times New Roman"/>
                <w:b/>
                <w:bCs/>
                <w:sz w:val="24"/>
                <w:szCs w:val="24"/>
                <w:lang w:val="ru-RU"/>
              </w:rPr>
              <w:t xml:space="preserve"> </w:t>
            </w:r>
          </w:p>
          <w:p w14:paraId="4F34B063" w14:textId="77777777" w:rsidR="00074B41" w:rsidRPr="00AC6641" w:rsidRDefault="00074B41" w:rsidP="003246E2">
            <w:pPr>
              <w:widowControl w:val="0"/>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b/>
                <w:bCs/>
                <w:sz w:val="24"/>
                <w:szCs w:val="24"/>
                <w:lang w:val="ru-RU"/>
              </w:rPr>
              <w:t>земельного участка</w:t>
            </w:r>
          </w:p>
        </w:tc>
      </w:tr>
      <w:tr w:rsidR="00074B41" w:rsidRPr="001A2E48" w14:paraId="03A02707" w14:textId="77777777" w:rsidTr="003246E2">
        <w:tblPrEx>
          <w:tblBorders>
            <w:bottom w:val="single" w:sz="4" w:space="0" w:color="000000"/>
          </w:tblBorders>
        </w:tblPrEx>
        <w:trPr>
          <w:trHeight w:val="284"/>
          <w:tblHeader/>
          <w:jc w:val="center"/>
        </w:trPr>
        <w:tc>
          <w:tcPr>
            <w:tcW w:w="2405" w:type="dxa"/>
            <w:shd w:val="clear" w:color="auto" w:fill="auto"/>
            <w:vAlign w:val="center"/>
          </w:tcPr>
          <w:p w14:paraId="65B27D4F" w14:textId="77777777" w:rsidR="00074B41" w:rsidRPr="001A2E48" w:rsidRDefault="00074B41" w:rsidP="003246E2">
            <w:pPr>
              <w:widowControl w:val="0"/>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sz w:val="24"/>
                <w:szCs w:val="24"/>
                <w:lang w:val="ru-RU"/>
              </w:rPr>
              <w:t>1</w:t>
            </w:r>
          </w:p>
        </w:tc>
        <w:tc>
          <w:tcPr>
            <w:tcW w:w="7513" w:type="dxa"/>
            <w:shd w:val="clear" w:color="auto" w:fill="auto"/>
            <w:vAlign w:val="center"/>
          </w:tcPr>
          <w:p w14:paraId="0B7E3411" w14:textId="77777777" w:rsidR="00074B41" w:rsidRPr="001A2E48" w:rsidRDefault="00074B41" w:rsidP="003246E2">
            <w:pPr>
              <w:pageBreakBefore/>
              <w:spacing w:after="0" w:line="240" w:lineRule="auto"/>
              <w:jc w:val="center"/>
              <w:rPr>
                <w:rFonts w:ascii="Times New Roman" w:hAnsi="Times New Roman"/>
                <w:sz w:val="24"/>
                <w:szCs w:val="24"/>
                <w:lang w:val="ru-RU"/>
              </w:rPr>
            </w:pPr>
            <w:r>
              <w:rPr>
                <w:rFonts w:ascii="Times New Roman" w:hAnsi="Times New Roman"/>
                <w:sz w:val="24"/>
                <w:szCs w:val="24"/>
                <w:lang w:val="ru-RU"/>
              </w:rPr>
              <w:t>2</w:t>
            </w:r>
          </w:p>
        </w:tc>
      </w:tr>
      <w:tr w:rsidR="00074B41" w:rsidRPr="00AC6641" w14:paraId="27DC7314" w14:textId="77777777" w:rsidTr="003246E2">
        <w:tblPrEx>
          <w:tblBorders>
            <w:bottom w:val="single" w:sz="4" w:space="0" w:color="000000"/>
          </w:tblBorders>
        </w:tblPrEx>
        <w:trPr>
          <w:trHeight w:val="397"/>
          <w:jc w:val="center"/>
        </w:trPr>
        <w:tc>
          <w:tcPr>
            <w:tcW w:w="9918" w:type="dxa"/>
            <w:gridSpan w:val="2"/>
            <w:tcBorders>
              <w:bottom w:val="single" w:sz="4" w:space="0" w:color="000000"/>
            </w:tcBorders>
            <w:shd w:val="clear" w:color="auto" w:fill="D9D9D9"/>
            <w:vAlign w:val="center"/>
          </w:tcPr>
          <w:p w14:paraId="3205E985" w14:textId="77777777" w:rsidR="00074B41" w:rsidRPr="00AC6641" w:rsidRDefault="00074B41" w:rsidP="003246E2">
            <w:pPr>
              <w:widowControl w:val="0"/>
              <w:autoSpaceDE w:val="0"/>
              <w:autoSpaceDN w:val="0"/>
              <w:adjustRightInd w:val="0"/>
              <w:spacing w:after="0" w:line="240" w:lineRule="auto"/>
              <w:ind w:left="22"/>
              <w:jc w:val="center"/>
              <w:rPr>
                <w:rFonts w:ascii="Times New Roman" w:hAnsi="Times New Roman"/>
                <w:b/>
                <w:bCs/>
                <w:sz w:val="24"/>
                <w:szCs w:val="24"/>
                <w:lang w:val="ru-RU"/>
              </w:rPr>
            </w:pPr>
            <w:r w:rsidRPr="0034481D">
              <w:rPr>
                <w:rFonts w:ascii="Times New Roman" w:hAnsi="Times New Roman"/>
                <w:b/>
                <w:bCs/>
                <w:sz w:val="24"/>
                <w:szCs w:val="24"/>
                <w:lang w:val="ru-RU"/>
              </w:rPr>
              <w:t>Основные виды разрешенного использования</w:t>
            </w:r>
          </w:p>
        </w:tc>
      </w:tr>
      <w:tr w:rsidR="00074B41" w:rsidRPr="00A15629" w14:paraId="5FD6FA81" w14:textId="77777777" w:rsidTr="003246E2">
        <w:tblPrEx>
          <w:tblBorders>
            <w:bottom w:val="single" w:sz="4" w:space="0" w:color="000000"/>
          </w:tblBorders>
        </w:tblPrEx>
        <w:trPr>
          <w:jc w:val="center"/>
        </w:trPr>
        <w:tc>
          <w:tcPr>
            <w:tcW w:w="2405" w:type="dxa"/>
            <w:tcBorders>
              <w:top w:val="single" w:sz="4" w:space="0" w:color="000000"/>
              <w:bottom w:val="single" w:sz="4" w:space="0" w:color="000000"/>
            </w:tcBorders>
          </w:tcPr>
          <w:p w14:paraId="4F377EFC" w14:textId="77777777" w:rsidR="00074B41" w:rsidRPr="00C43FB9" w:rsidRDefault="00074B41" w:rsidP="003246E2">
            <w:pPr>
              <w:pStyle w:val="ConsPlusTitlePage"/>
              <w:jc w:val="center"/>
              <w:rPr>
                <w:rFonts w:ascii="Times New Roman" w:hAnsi="Times New Roman" w:cs="Times New Roman"/>
                <w:color w:val="000000"/>
                <w:sz w:val="24"/>
                <w:szCs w:val="24"/>
                <w:shd w:val="clear" w:color="auto" w:fill="FFFFFF"/>
              </w:rPr>
            </w:pPr>
            <w:r w:rsidRPr="00C43FB9">
              <w:rPr>
                <w:rFonts w:ascii="Times New Roman" w:hAnsi="Times New Roman" w:cs="Times New Roman"/>
                <w:color w:val="000000"/>
                <w:sz w:val="24"/>
                <w:szCs w:val="24"/>
                <w:shd w:val="clear" w:color="auto" w:fill="FFFFFF"/>
              </w:rPr>
              <w:t>Охрана природных территорий</w:t>
            </w:r>
          </w:p>
          <w:p w14:paraId="1F0F76A5" w14:textId="77777777" w:rsidR="00074B41" w:rsidRPr="00E306E8" w:rsidRDefault="00074B41" w:rsidP="003246E2">
            <w:pPr>
              <w:widowControl w:val="0"/>
              <w:autoSpaceDE w:val="0"/>
              <w:autoSpaceDN w:val="0"/>
              <w:adjustRightInd w:val="0"/>
              <w:spacing w:after="0" w:line="240" w:lineRule="auto"/>
              <w:jc w:val="center"/>
              <w:rPr>
                <w:rFonts w:ascii="Times New Roman" w:hAnsi="Times New Roman"/>
                <w:color w:val="000000"/>
                <w:sz w:val="24"/>
                <w:szCs w:val="24"/>
                <w:lang w:val="ru-RU"/>
              </w:rPr>
            </w:pPr>
            <w:r w:rsidRPr="00C43FB9">
              <w:rPr>
                <w:rFonts w:ascii="Times New Roman" w:hAnsi="Times New Roman"/>
                <w:color w:val="000000"/>
                <w:sz w:val="24"/>
                <w:szCs w:val="24"/>
                <w:shd w:val="clear" w:color="auto" w:fill="FFFFFF"/>
              </w:rPr>
              <w:t>(9.1)</w:t>
            </w:r>
          </w:p>
        </w:tc>
        <w:tc>
          <w:tcPr>
            <w:tcW w:w="7513" w:type="dxa"/>
            <w:tcBorders>
              <w:top w:val="single" w:sz="4" w:space="0" w:color="000000"/>
              <w:bottom w:val="single" w:sz="4" w:space="0" w:color="000000"/>
            </w:tcBorders>
          </w:tcPr>
          <w:p w14:paraId="2F475D67" w14:textId="77777777" w:rsidR="00074B41" w:rsidRPr="00E306E8" w:rsidRDefault="00074B41" w:rsidP="003246E2">
            <w:pPr>
              <w:spacing w:after="0" w:line="240" w:lineRule="auto"/>
              <w:ind w:left="142" w:hanging="142"/>
              <w:jc w:val="both"/>
              <w:rPr>
                <w:rFonts w:ascii="Times New Roman" w:hAnsi="Times New Roman"/>
                <w:color w:val="000000"/>
                <w:sz w:val="24"/>
                <w:szCs w:val="24"/>
                <w:lang w:val="ru-RU"/>
              </w:rPr>
            </w:pPr>
            <w:r w:rsidRPr="0067355F">
              <w:rPr>
                <w:rFonts w:ascii="Times New Roman" w:hAnsi="Times New Roman"/>
                <w:color w:val="000000"/>
                <w:sz w:val="24"/>
                <w:szCs w:val="24"/>
                <w:shd w:val="clear" w:color="auto" w:fill="FFFFFF"/>
                <w:lang w:val="ru-RU"/>
              </w:rPr>
              <w:t>-</w:t>
            </w:r>
            <w:r w:rsidRPr="00E306E8">
              <w:rPr>
                <w:rFonts w:ascii="Times New Roman" w:hAnsi="Times New Roman"/>
                <w:sz w:val="24"/>
                <w:szCs w:val="24"/>
              </w:rPr>
              <w:t> </w:t>
            </w:r>
            <w:r w:rsidRPr="0067355F">
              <w:rPr>
                <w:rFonts w:ascii="Times New Roman" w:hAnsi="Times New Roman"/>
                <w:sz w:val="24"/>
                <w:szCs w:val="24"/>
                <w:lang w:val="ru-RU"/>
              </w:rPr>
              <w:t>с</w:t>
            </w:r>
            <w:r w:rsidRPr="0067355F">
              <w:rPr>
                <w:rFonts w:ascii="Times New Roman" w:hAnsi="Times New Roman"/>
                <w:color w:val="000000"/>
                <w:sz w:val="24"/>
                <w:szCs w:val="24"/>
                <w:shd w:val="clear" w:color="auto" w:fill="FFFFFF"/>
                <w:lang w:val="ru-RU"/>
              </w:rPr>
              <w:t>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r>
              <w:rPr>
                <w:rFonts w:ascii="Times New Roman" w:hAnsi="Times New Roman"/>
                <w:color w:val="000000"/>
                <w:sz w:val="24"/>
                <w:szCs w:val="24"/>
                <w:shd w:val="clear" w:color="auto" w:fill="FFFFFF"/>
                <w:lang w:val="ru-RU"/>
              </w:rPr>
              <w:t>.</w:t>
            </w:r>
          </w:p>
        </w:tc>
      </w:tr>
      <w:tr w:rsidR="00A37427" w:rsidRPr="00A15629" w14:paraId="4764D212" w14:textId="77777777" w:rsidTr="003246E2">
        <w:tblPrEx>
          <w:tblBorders>
            <w:bottom w:val="single" w:sz="4" w:space="0" w:color="000000"/>
          </w:tblBorders>
        </w:tblPrEx>
        <w:trPr>
          <w:jc w:val="center"/>
        </w:trPr>
        <w:tc>
          <w:tcPr>
            <w:tcW w:w="2405" w:type="dxa"/>
            <w:tcBorders>
              <w:top w:val="single" w:sz="4" w:space="0" w:color="000000"/>
              <w:bottom w:val="single" w:sz="4" w:space="0" w:color="000000"/>
            </w:tcBorders>
          </w:tcPr>
          <w:p w14:paraId="4AC3C01D" w14:textId="77777777" w:rsidR="00A37427" w:rsidRPr="00597B2C" w:rsidRDefault="00A37427" w:rsidP="00A37427">
            <w:pPr>
              <w:widowControl w:val="0"/>
              <w:autoSpaceDE w:val="0"/>
              <w:autoSpaceDN w:val="0"/>
              <w:adjustRightInd w:val="0"/>
              <w:spacing w:after="0" w:line="240" w:lineRule="auto"/>
              <w:jc w:val="center"/>
              <w:rPr>
                <w:rFonts w:ascii="Times New Roman" w:hAnsi="Times New Roman"/>
                <w:sz w:val="24"/>
                <w:szCs w:val="24"/>
                <w:lang w:val="ru-RU"/>
              </w:rPr>
            </w:pPr>
            <w:r w:rsidRPr="00597B2C">
              <w:rPr>
                <w:rFonts w:ascii="Times New Roman" w:hAnsi="Times New Roman"/>
                <w:sz w:val="24"/>
                <w:szCs w:val="24"/>
                <w:lang w:val="ru-RU"/>
              </w:rPr>
              <w:t>Коммунальное обслуживание</w:t>
            </w:r>
          </w:p>
          <w:p w14:paraId="0C2B2AA5" w14:textId="52ADFB84" w:rsidR="00A37427" w:rsidRPr="00C43FB9" w:rsidRDefault="00A37427" w:rsidP="00A37427">
            <w:pPr>
              <w:pStyle w:val="ConsPlusTitlePage"/>
              <w:jc w:val="center"/>
              <w:rPr>
                <w:rFonts w:ascii="Times New Roman" w:hAnsi="Times New Roman" w:cs="Times New Roman"/>
                <w:color w:val="000000"/>
                <w:sz w:val="24"/>
                <w:szCs w:val="24"/>
                <w:shd w:val="clear" w:color="auto" w:fill="FFFFFF"/>
              </w:rPr>
            </w:pPr>
            <w:r w:rsidRPr="00597B2C">
              <w:rPr>
                <w:rFonts w:ascii="Times New Roman" w:hAnsi="Times New Roman"/>
                <w:sz w:val="24"/>
                <w:szCs w:val="24"/>
              </w:rPr>
              <w:t>(3.1)</w:t>
            </w:r>
          </w:p>
        </w:tc>
        <w:tc>
          <w:tcPr>
            <w:tcW w:w="7513" w:type="dxa"/>
            <w:tcBorders>
              <w:top w:val="single" w:sz="4" w:space="0" w:color="000000"/>
              <w:bottom w:val="single" w:sz="4" w:space="0" w:color="000000"/>
            </w:tcBorders>
          </w:tcPr>
          <w:p w14:paraId="6F0FACCB" w14:textId="7796CEC4" w:rsidR="00A37427" w:rsidRPr="0067355F" w:rsidRDefault="00A37427" w:rsidP="00A37427">
            <w:pPr>
              <w:spacing w:after="0" w:line="240" w:lineRule="auto"/>
              <w:ind w:left="142" w:hanging="142"/>
              <w:jc w:val="both"/>
              <w:rPr>
                <w:rFonts w:ascii="Times New Roman" w:hAnsi="Times New Roman"/>
                <w:color w:val="000000"/>
                <w:sz w:val="24"/>
                <w:szCs w:val="24"/>
                <w:shd w:val="clear" w:color="auto" w:fill="FFFFFF"/>
                <w:lang w:val="ru-RU"/>
              </w:rPr>
            </w:pPr>
            <w:r w:rsidRPr="00597B2C">
              <w:rPr>
                <w:rFonts w:ascii="Times New Roman" w:hAnsi="Times New Roman"/>
                <w:color w:val="000000"/>
                <w:sz w:val="24"/>
                <w:szCs w:val="24"/>
                <w:shd w:val="clear" w:color="auto" w:fill="FFFFFF"/>
                <w:lang w:val="ru-RU"/>
              </w:rPr>
              <w:t>-</w:t>
            </w:r>
            <w:r w:rsidRPr="00597B2C">
              <w:rPr>
                <w:rFonts w:ascii="Times New Roman" w:hAnsi="Times New Roman"/>
                <w:sz w:val="24"/>
                <w:szCs w:val="24"/>
              </w:rPr>
              <w:t> </w:t>
            </w:r>
            <w:r w:rsidRPr="00597B2C">
              <w:rPr>
                <w:rFonts w:ascii="Times New Roman" w:hAnsi="Times New Roman"/>
                <w:color w:val="000000"/>
                <w:sz w:val="24"/>
                <w:szCs w:val="24"/>
                <w:shd w:val="clear" w:color="auto" w:fill="FFFFFF"/>
                <w:lang w:val="ru-RU"/>
              </w:rPr>
              <w:t>размещение зданий и сооружений в целях обеспечения физических и юридических лиц коммунальными услугами</w:t>
            </w:r>
            <w:r w:rsidRPr="00597B2C">
              <w:rPr>
                <w:rFonts w:ascii="Times New Roman" w:hAnsi="Times New Roman"/>
                <w:sz w:val="24"/>
                <w:szCs w:val="24"/>
                <w:lang w:val="ru-RU"/>
              </w:rPr>
              <w:t>.</w:t>
            </w:r>
          </w:p>
        </w:tc>
      </w:tr>
      <w:tr w:rsidR="00A37427" w:rsidRPr="00A15629" w14:paraId="3437BA51" w14:textId="77777777" w:rsidTr="003246E2">
        <w:tblPrEx>
          <w:tblBorders>
            <w:bottom w:val="single" w:sz="4" w:space="0" w:color="000000"/>
          </w:tblBorders>
        </w:tblPrEx>
        <w:trPr>
          <w:jc w:val="center"/>
        </w:trPr>
        <w:tc>
          <w:tcPr>
            <w:tcW w:w="2405" w:type="dxa"/>
            <w:tcBorders>
              <w:top w:val="single" w:sz="4" w:space="0" w:color="000000"/>
              <w:bottom w:val="single" w:sz="4" w:space="0" w:color="000000"/>
            </w:tcBorders>
          </w:tcPr>
          <w:p w14:paraId="6F8730E8" w14:textId="77777777" w:rsidR="00A37427" w:rsidRPr="00597B2C" w:rsidRDefault="00A37427" w:rsidP="00A37427">
            <w:pPr>
              <w:widowControl w:val="0"/>
              <w:autoSpaceDE w:val="0"/>
              <w:autoSpaceDN w:val="0"/>
              <w:adjustRightInd w:val="0"/>
              <w:spacing w:after="0" w:line="240" w:lineRule="auto"/>
              <w:jc w:val="center"/>
              <w:rPr>
                <w:rFonts w:ascii="Times New Roman" w:hAnsi="Times New Roman"/>
                <w:color w:val="000000"/>
                <w:sz w:val="24"/>
                <w:szCs w:val="24"/>
                <w:shd w:val="clear" w:color="auto" w:fill="FFFFFF"/>
              </w:rPr>
            </w:pPr>
            <w:r w:rsidRPr="00597B2C">
              <w:rPr>
                <w:rFonts w:ascii="Times New Roman" w:hAnsi="Times New Roman"/>
                <w:color w:val="000000"/>
                <w:sz w:val="24"/>
                <w:szCs w:val="24"/>
                <w:shd w:val="clear" w:color="auto" w:fill="FFFFFF"/>
              </w:rPr>
              <w:t>Предоставление коммунальных услуг</w:t>
            </w:r>
          </w:p>
          <w:p w14:paraId="0CDA9016" w14:textId="306C304A" w:rsidR="00A37427" w:rsidRPr="00C43FB9" w:rsidRDefault="00A37427" w:rsidP="00A37427">
            <w:pPr>
              <w:pStyle w:val="ConsPlusTitlePage"/>
              <w:jc w:val="center"/>
              <w:rPr>
                <w:rFonts w:ascii="Times New Roman" w:hAnsi="Times New Roman" w:cs="Times New Roman"/>
                <w:color w:val="000000"/>
                <w:sz w:val="24"/>
                <w:szCs w:val="24"/>
                <w:shd w:val="clear" w:color="auto" w:fill="FFFFFF"/>
              </w:rPr>
            </w:pPr>
            <w:r w:rsidRPr="00597B2C">
              <w:rPr>
                <w:rFonts w:ascii="Times New Roman" w:hAnsi="Times New Roman"/>
                <w:sz w:val="24"/>
                <w:szCs w:val="24"/>
              </w:rPr>
              <w:t>(3.1.1)</w:t>
            </w:r>
          </w:p>
        </w:tc>
        <w:tc>
          <w:tcPr>
            <w:tcW w:w="7513" w:type="dxa"/>
            <w:tcBorders>
              <w:top w:val="single" w:sz="4" w:space="0" w:color="000000"/>
              <w:bottom w:val="single" w:sz="4" w:space="0" w:color="000000"/>
            </w:tcBorders>
          </w:tcPr>
          <w:p w14:paraId="37D652EA" w14:textId="41855209" w:rsidR="00A37427" w:rsidRPr="0067355F" w:rsidRDefault="00A37427" w:rsidP="00A37427">
            <w:pPr>
              <w:spacing w:after="0" w:line="240" w:lineRule="auto"/>
              <w:ind w:left="142" w:hanging="142"/>
              <w:jc w:val="both"/>
              <w:rPr>
                <w:rFonts w:ascii="Times New Roman" w:hAnsi="Times New Roman"/>
                <w:color w:val="000000"/>
                <w:sz w:val="24"/>
                <w:szCs w:val="24"/>
                <w:shd w:val="clear" w:color="auto" w:fill="FFFFFF"/>
                <w:lang w:val="ru-RU"/>
              </w:rPr>
            </w:pPr>
            <w:r w:rsidRPr="00597B2C">
              <w:rPr>
                <w:rFonts w:ascii="Times New Roman" w:hAnsi="Times New Roman"/>
                <w:color w:val="000000"/>
                <w:sz w:val="24"/>
                <w:szCs w:val="24"/>
                <w:shd w:val="clear" w:color="auto" w:fill="FFFFFF"/>
                <w:lang w:val="ru-RU"/>
              </w:rPr>
              <w:t>-</w:t>
            </w:r>
            <w:r w:rsidRPr="00597B2C">
              <w:rPr>
                <w:rFonts w:ascii="Times New Roman" w:hAnsi="Times New Roman"/>
                <w:sz w:val="24"/>
                <w:szCs w:val="24"/>
              </w:rPr>
              <w:t> </w:t>
            </w:r>
            <w:r w:rsidRPr="00597B2C">
              <w:rPr>
                <w:rFonts w:ascii="Times New Roman" w:hAnsi="Times New Roman"/>
                <w:color w:val="000000"/>
                <w:sz w:val="24"/>
                <w:szCs w:val="24"/>
                <w:shd w:val="clear" w:color="auto" w:fill="FFFFFF"/>
                <w:lang w:val="ru-RU"/>
              </w:rPr>
              <w:t xml:space="preserve">размещение </w:t>
            </w:r>
            <w:r>
              <w:rPr>
                <w:rFonts w:ascii="Times New Roman" w:hAnsi="Times New Roman"/>
                <w:color w:val="000000"/>
                <w:sz w:val="24"/>
                <w:szCs w:val="24"/>
                <w:shd w:val="clear" w:color="auto" w:fill="FFFFFF"/>
                <w:lang w:val="ru-RU"/>
              </w:rPr>
              <w:t>зд</w:t>
            </w:r>
            <w:r w:rsidRPr="00597B2C">
              <w:rPr>
                <w:rFonts w:ascii="Times New Roman" w:hAnsi="Times New Roman"/>
                <w:color w:val="000000"/>
                <w:sz w:val="24"/>
                <w:szCs w:val="24"/>
                <w:shd w:val="clear" w:color="auto" w:fill="FFFFFF"/>
                <w:lang w:val="ru-RU"/>
              </w:rPr>
              <w:t>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A37427" w:rsidRPr="00A15629" w14:paraId="4271C08E" w14:textId="77777777" w:rsidTr="003246E2">
        <w:tblPrEx>
          <w:tblBorders>
            <w:bottom w:val="single" w:sz="4" w:space="0" w:color="000000"/>
          </w:tblBorders>
        </w:tblPrEx>
        <w:trPr>
          <w:jc w:val="center"/>
        </w:trPr>
        <w:tc>
          <w:tcPr>
            <w:tcW w:w="2405" w:type="dxa"/>
            <w:tcBorders>
              <w:top w:val="single" w:sz="4" w:space="0" w:color="000000"/>
              <w:bottom w:val="single" w:sz="4" w:space="0" w:color="000000"/>
            </w:tcBorders>
          </w:tcPr>
          <w:p w14:paraId="32A9043A" w14:textId="77777777" w:rsidR="00A37427" w:rsidRPr="00597B2C" w:rsidRDefault="00A37427" w:rsidP="00A37427">
            <w:pPr>
              <w:widowControl w:val="0"/>
              <w:autoSpaceDE w:val="0"/>
              <w:autoSpaceDN w:val="0"/>
              <w:adjustRightInd w:val="0"/>
              <w:spacing w:after="0" w:line="240" w:lineRule="auto"/>
              <w:jc w:val="center"/>
              <w:rPr>
                <w:rFonts w:ascii="Times New Roman" w:hAnsi="Times New Roman"/>
                <w:sz w:val="24"/>
                <w:szCs w:val="24"/>
                <w:lang w:val="ru-RU"/>
              </w:rPr>
            </w:pPr>
            <w:r w:rsidRPr="00597B2C">
              <w:rPr>
                <w:rFonts w:ascii="Times New Roman" w:hAnsi="Times New Roman"/>
                <w:color w:val="000000"/>
                <w:sz w:val="24"/>
                <w:szCs w:val="24"/>
                <w:shd w:val="clear" w:color="auto" w:fill="FFFFFF"/>
                <w:lang w:val="ru-RU"/>
              </w:rPr>
              <w:t>Административные здания организаций, обеспечивающих предоставление коммунальных услуг</w:t>
            </w:r>
          </w:p>
          <w:p w14:paraId="2C26A7B8" w14:textId="1914008F" w:rsidR="00A37427" w:rsidRPr="00C43FB9" w:rsidRDefault="00A37427" w:rsidP="00A37427">
            <w:pPr>
              <w:pStyle w:val="ConsPlusTitlePage"/>
              <w:jc w:val="center"/>
              <w:rPr>
                <w:rFonts w:ascii="Times New Roman" w:hAnsi="Times New Roman" w:cs="Times New Roman"/>
                <w:color w:val="000000"/>
                <w:sz w:val="24"/>
                <w:szCs w:val="24"/>
                <w:shd w:val="clear" w:color="auto" w:fill="FFFFFF"/>
              </w:rPr>
            </w:pPr>
            <w:r w:rsidRPr="00597B2C">
              <w:rPr>
                <w:rFonts w:ascii="Times New Roman" w:hAnsi="Times New Roman"/>
                <w:sz w:val="24"/>
                <w:szCs w:val="24"/>
              </w:rPr>
              <w:t>(3.1.2)</w:t>
            </w:r>
          </w:p>
        </w:tc>
        <w:tc>
          <w:tcPr>
            <w:tcW w:w="7513" w:type="dxa"/>
            <w:tcBorders>
              <w:top w:val="single" w:sz="4" w:space="0" w:color="000000"/>
              <w:bottom w:val="single" w:sz="4" w:space="0" w:color="000000"/>
            </w:tcBorders>
          </w:tcPr>
          <w:p w14:paraId="61FD033A" w14:textId="2F663F79" w:rsidR="00A37427" w:rsidRPr="0067355F" w:rsidRDefault="00A37427" w:rsidP="00A37427">
            <w:pPr>
              <w:spacing w:after="0" w:line="240" w:lineRule="auto"/>
              <w:ind w:left="142" w:hanging="142"/>
              <w:jc w:val="both"/>
              <w:rPr>
                <w:rFonts w:ascii="Times New Roman" w:hAnsi="Times New Roman"/>
                <w:color w:val="000000"/>
                <w:sz w:val="24"/>
                <w:szCs w:val="24"/>
                <w:shd w:val="clear" w:color="auto" w:fill="FFFFFF"/>
                <w:lang w:val="ru-RU"/>
              </w:rPr>
            </w:pPr>
            <w:r w:rsidRPr="00597B2C">
              <w:rPr>
                <w:rFonts w:ascii="Times New Roman" w:hAnsi="Times New Roman"/>
                <w:color w:val="000000"/>
                <w:sz w:val="24"/>
                <w:szCs w:val="24"/>
                <w:shd w:val="clear" w:color="auto" w:fill="FFFFFF"/>
                <w:lang w:val="ru-RU"/>
              </w:rPr>
              <w:t>-</w:t>
            </w:r>
            <w:r w:rsidRPr="00597B2C">
              <w:rPr>
                <w:rFonts w:ascii="Times New Roman" w:hAnsi="Times New Roman"/>
                <w:sz w:val="24"/>
                <w:szCs w:val="24"/>
              </w:rPr>
              <w:t> </w:t>
            </w:r>
            <w:r w:rsidRPr="00597B2C">
              <w:rPr>
                <w:rFonts w:ascii="Times New Roman" w:hAnsi="Times New Roman"/>
                <w:color w:val="000000"/>
                <w:sz w:val="24"/>
                <w:szCs w:val="24"/>
                <w:shd w:val="clear" w:color="auto" w:fill="FFFFFF"/>
                <w:lang w:val="ru-RU"/>
              </w:rPr>
              <w:t>размещение зданий, предназначенных для приема физических и юридических лиц в связи с предоставлением им коммунальных услуг.</w:t>
            </w:r>
          </w:p>
        </w:tc>
      </w:tr>
      <w:tr w:rsidR="00A37427" w:rsidRPr="00AA2BF8" w14:paraId="6839DA1E" w14:textId="77777777" w:rsidTr="003246E2">
        <w:tblPrEx>
          <w:tblBorders>
            <w:bottom w:val="single" w:sz="4" w:space="0" w:color="000000"/>
          </w:tblBorders>
        </w:tblPrEx>
        <w:trPr>
          <w:trHeight w:val="397"/>
          <w:jc w:val="center"/>
        </w:trPr>
        <w:tc>
          <w:tcPr>
            <w:tcW w:w="9918" w:type="dxa"/>
            <w:gridSpan w:val="2"/>
            <w:tcBorders>
              <w:top w:val="single" w:sz="4" w:space="0" w:color="auto"/>
              <w:left w:val="single" w:sz="4" w:space="0" w:color="auto"/>
              <w:bottom w:val="single" w:sz="4" w:space="0" w:color="auto"/>
            </w:tcBorders>
            <w:shd w:val="clear" w:color="auto" w:fill="D9D9D9"/>
            <w:vAlign w:val="center"/>
          </w:tcPr>
          <w:p w14:paraId="60A9AC0A" w14:textId="77777777" w:rsidR="00A37427" w:rsidRPr="00AA2BF8" w:rsidRDefault="00A37427" w:rsidP="003246E2">
            <w:pPr>
              <w:widowControl w:val="0"/>
              <w:autoSpaceDE w:val="0"/>
              <w:autoSpaceDN w:val="0"/>
              <w:adjustRightInd w:val="0"/>
              <w:spacing w:after="0" w:line="240" w:lineRule="auto"/>
              <w:jc w:val="center"/>
              <w:rPr>
                <w:rFonts w:ascii="Times New Roman" w:hAnsi="Times New Roman"/>
                <w:sz w:val="24"/>
                <w:szCs w:val="24"/>
                <w:lang w:val="ru-RU"/>
              </w:rPr>
            </w:pPr>
            <w:r w:rsidRPr="00AA2BF8">
              <w:rPr>
                <w:rFonts w:ascii="Times New Roman" w:hAnsi="Times New Roman"/>
                <w:b/>
                <w:bCs/>
                <w:sz w:val="24"/>
                <w:szCs w:val="24"/>
                <w:lang w:val="ru-RU"/>
              </w:rPr>
              <w:t>Вспомогательные виды разрешенного использования</w:t>
            </w:r>
          </w:p>
        </w:tc>
      </w:tr>
      <w:tr w:rsidR="00074B41" w:rsidRPr="00466AE8" w14:paraId="3B0FA0DA" w14:textId="77777777" w:rsidTr="003246E2">
        <w:tblPrEx>
          <w:tblBorders>
            <w:bottom w:val="single" w:sz="4" w:space="0" w:color="000000"/>
          </w:tblBorders>
        </w:tblPrEx>
        <w:trPr>
          <w:jc w:val="center"/>
        </w:trPr>
        <w:tc>
          <w:tcPr>
            <w:tcW w:w="2405" w:type="dxa"/>
            <w:tcBorders>
              <w:top w:val="single" w:sz="4" w:space="0" w:color="000000"/>
              <w:bottom w:val="single" w:sz="4" w:space="0" w:color="000000"/>
            </w:tcBorders>
          </w:tcPr>
          <w:p w14:paraId="579E6218" w14:textId="77777777" w:rsidR="00074B41" w:rsidRPr="00C43FB9" w:rsidRDefault="00074B41" w:rsidP="003246E2">
            <w:pPr>
              <w:pStyle w:val="ConsPlusTitlePage"/>
              <w:jc w:val="center"/>
              <w:rPr>
                <w:rFonts w:ascii="Times New Roman" w:hAnsi="Times New Roman" w:cs="Times New Roman"/>
                <w:color w:val="000000"/>
                <w:sz w:val="24"/>
                <w:szCs w:val="24"/>
                <w:shd w:val="clear" w:color="auto" w:fill="FFFFFF"/>
              </w:rPr>
            </w:pPr>
          </w:p>
        </w:tc>
        <w:tc>
          <w:tcPr>
            <w:tcW w:w="7513" w:type="dxa"/>
            <w:tcBorders>
              <w:top w:val="single" w:sz="4" w:space="0" w:color="000000"/>
              <w:bottom w:val="single" w:sz="4" w:space="0" w:color="000000"/>
            </w:tcBorders>
          </w:tcPr>
          <w:p w14:paraId="0AD3A896" w14:textId="1836BC87" w:rsidR="00A37427" w:rsidRPr="00AA2BF8" w:rsidRDefault="00A37427" w:rsidP="00A37427">
            <w:pPr>
              <w:spacing w:after="0" w:line="240" w:lineRule="auto"/>
              <w:ind w:left="142" w:hanging="142"/>
              <w:jc w:val="both"/>
              <w:rPr>
                <w:rFonts w:ascii="Times New Roman" w:hAnsi="Times New Roman"/>
                <w:sz w:val="24"/>
                <w:szCs w:val="24"/>
                <w:lang w:val="ru-RU" w:eastAsia="ru-RU"/>
              </w:rPr>
            </w:pPr>
            <w:r w:rsidRPr="00AA2BF8">
              <w:rPr>
                <w:rFonts w:ascii="Times New Roman" w:hAnsi="Times New Roman"/>
                <w:sz w:val="24"/>
                <w:szCs w:val="24"/>
                <w:lang w:val="ru-RU"/>
              </w:rPr>
              <w:t>-</w:t>
            </w:r>
            <w:r w:rsidRPr="00597B2C">
              <w:rPr>
                <w:rFonts w:ascii="Times New Roman" w:hAnsi="Times New Roman"/>
                <w:sz w:val="24"/>
                <w:szCs w:val="24"/>
              </w:rPr>
              <w:t> </w:t>
            </w:r>
            <w:r w:rsidRPr="00AA2BF8">
              <w:rPr>
                <w:rFonts w:ascii="Times New Roman" w:hAnsi="Times New Roman"/>
                <w:sz w:val="24"/>
                <w:szCs w:val="24"/>
                <w:lang w:val="ru-RU" w:eastAsia="ru-RU"/>
              </w:rPr>
              <w:t xml:space="preserve">озеленение </w:t>
            </w:r>
            <w:r>
              <w:rPr>
                <w:rFonts w:ascii="Times New Roman" w:hAnsi="Times New Roman"/>
                <w:sz w:val="24"/>
                <w:szCs w:val="24"/>
                <w:lang w:val="ru-RU" w:eastAsia="ru-RU"/>
              </w:rPr>
              <w:t xml:space="preserve">территории, в том числе </w:t>
            </w:r>
            <w:r w:rsidRPr="00AA2BF8">
              <w:rPr>
                <w:rFonts w:ascii="Times New Roman" w:hAnsi="Times New Roman"/>
                <w:sz w:val="24"/>
                <w:szCs w:val="24"/>
                <w:lang w:val="ru-RU" w:eastAsia="ru-RU"/>
              </w:rPr>
              <w:t>посадка деревьев и кустарников различных пород</w:t>
            </w:r>
            <w:r>
              <w:rPr>
                <w:rFonts w:ascii="Times New Roman" w:hAnsi="Times New Roman"/>
                <w:sz w:val="24"/>
                <w:szCs w:val="24"/>
                <w:lang w:val="ru-RU" w:eastAsia="ru-RU"/>
              </w:rPr>
              <w:t xml:space="preserve">, </w:t>
            </w:r>
            <w:r w:rsidRPr="00AA2BF8">
              <w:rPr>
                <w:rFonts w:ascii="Times New Roman" w:hAnsi="Times New Roman"/>
                <w:sz w:val="24"/>
                <w:szCs w:val="24"/>
                <w:lang w:val="ru-RU" w:eastAsia="ru-RU"/>
              </w:rPr>
              <w:t>устройство цветников и газонов;</w:t>
            </w:r>
          </w:p>
          <w:p w14:paraId="72261C11" w14:textId="7927C367" w:rsidR="00074B41" w:rsidRPr="00A37427" w:rsidRDefault="00A37427" w:rsidP="00A37427">
            <w:pPr>
              <w:spacing w:after="0" w:line="240" w:lineRule="auto"/>
              <w:ind w:left="142" w:hanging="142"/>
              <w:jc w:val="both"/>
              <w:rPr>
                <w:rFonts w:ascii="Times New Roman" w:hAnsi="Times New Roman"/>
                <w:sz w:val="24"/>
                <w:szCs w:val="24"/>
                <w:lang w:val="ru-RU" w:eastAsia="ru-RU"/>
              </w:rPr>
            </w:pPr>
            <w:r w:rsidRPr="00AA2BF8">
              <w:rPr>
                <w:rFonts w:ascii="Times New Roman" w:hAnsi="Times New Roman"/>
                <w:sz w:val="24"/>
                <w:szCs w:val="24"/>
                <w:lang w:val="ru-RU" w:eastAsia="ru-RU"/>
              </w:rPr>
              <w:t xml:space="preserve">- благоустройство </w:t>
            </w:r>
            <w:r>
              <w:rPr>
                <w:rFonts w:ascii="Times New Roman" w:hAnsi="Times New Roman"/>
                <w:sz w:val="24"/>
                <w:szCs w:val="24"/>
                <w:lang w:val="ru-RU" w:eastAsia="ru-RU"/>
              </w:rPr>
              <w:t>территории.</w:t>
            </w:r>
          </w:p>
        </w:tc>
      </w:tr>
      <w:tr w:rsidR="00A37427" w:rsidRPr="00AA2BF8" w14:paraId="4BC9C4C2" w14:textId="77777777" w:rsidTr="003246E2">
        <w:tblPrEx>
          <w:tblBorders>
            <w:bottom w:val="single" w:sz="4" w:space="0" w:color="000000"/>
          </w:tblBorders>
        </w:tblPrEx>
        <w:trPr>
          <w:trHeight w:val="397"/>
          <w:jc w:val="center"/>
        </w:trPr>
        <w:tc>
          <w:tcPr>
            <w:tcW w:w="9918" w:type="dxa"/>
            <w:gridSpan w:val="2"/>
            <w:shd w:val="clear" w:color="auto" w:fill="D9D9D9"/>
            <w:vAlign w:val="center"/>
          </w:tcPr>
          <w:p w14:paraId="75F4CF83" w14:textId="77777777" w:rsidR="00A37427" w:rsidRPr="00AA2BF8" w:rsidRDefault="00A37427" w:rsidP="003246E2">
            <w:pPr>
              <w:keepNext/>
              <w:widowControl w:val="0"/>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b/>
                <w:bCs/>
                <w:sz w:val="24"/>
                <w:szCs w:val="24"/>
                <w:lang w:val="ru-RU"/>
              </w:rPr>
              <w:t>Условно разрешенные</w:t>
            </w:r>
            <w:r w:rsidRPr="00524659">
              <w:rPr>
                <w:rFonts w:ascii="Times New Roman" w:hAnsi="Times New Roman"/>
                <w:b/>
                <w:bCs/>
                <w:sz w:val="24"/>
                <w:szCs w:val="24"/>
                <w:lang w:val="ru-RU"/>
              </w:rPr>
              <w:t xml:space="preserve"> виды использования</w:t>
            </w:r>
          </w:p>
        </w:tc>
      </w:tr>
      <w:tr w:rsidR="00074B41" w:rsidRPr="00A15629" w14:paraId="0D1B7AC5" w14:textId="77777777" w:rsidTr="000C44BA">
        <w:tblPrEx>
          <w:tblBorders>
            <w:bottom w:val="single" w:sz="4" w:space="0" w:color="000000"/>
          </w:tblBorders>
        </w:tblPrEx>
        <w:trPr>
          <w:trHeight w:val="284"/>
          <w:jc w:val="center"/>
        </w:trPr>
        <w:tc>
          <w:tcPr>
            <w:tcW w:w="2405" w:type="dxa"/>
            <w:tcBorders>
              <w:top w:val="single" w:sz="4" w:space="0" w:color="000000"/>
              <w:bottom w:val="single" w:sz="4" w:space="0" w:color="000000"/>
            </w:tcBorders>
          </w:tcPr>
          <w:p w14:paraId="4A8AD69D" w14:textId="77777777" w:rsidR="00074B41" w:rsidRPr="00C43FB9" w:rsidRDefault="00074B41" w:rsidP="003246E2">
            <w:pPr>
              <w:pStyle w:val="ConsPlusTitlePage"/>
              <w:jc w:val="center"/>
              <w:rPr>
                <w:rFonts w:ascii="Times New Roman" w:hAnsi="Times New Roman" w:cs="Times New Roman"/>
                <w:color w:val="000000"/>
                <w:sz w:val="24"/>
                <w:szCs w:val="24"/>
                <w:shd w:val="clear" w:color="auto" w:fill="FFFFFF"/>
              </w:rPr>
            </w:pPr>
          </w:p>
        </w:tc>
        <w:tc>
          <w:tcPr>
            <w:tcW w:w="7513" w:type="dxa"/>
            <w:tcBorders>
              <w:top w:val="single" w:sz="4" w:space="0" w:color="000000"/>
              <w:bottom w:val="single" w:sz="4" w:space="0" w:color="000000"/>
            </w:tcBorders>
          </w:tcPr>
          <w:p w14:paraId="4B58149C" w14:textId="46D2234D" w:rsidR="00074B41" w:rsidRPr="0067355F" w:rsidRDefault="000C44BA" w:rsidP="003246E2">
            <w:pPr>
              <w:spacing w:after="0" w:line="240" w:lineRule="auto"/>
              <w:ind w:left="142" w:hanging="142"/>
              <w:jc w:val="both"/>
              <w:rPr>
                <w:rFonts w:ascii="Times New Roman" w:hAnsi="Times New Roman"/>
                <w:color w:val="000000"/>
                <w:sz w:val="24"/>
                <w:szCs w:val="24"/>
                <w:shd w:val="clear" w:color="auto" w:fill="FFFFFF"/>
                <w:lang w:val="ru-RU"/>
              </w:rPr>
            </w:pPr>
            <w:r>
              <w:rPr>
                <w:rFonts w:ascii="Times New Roman" w:hAnsi="Times New Roman"/>
                <w:sz w:val="24"/>
                <w:szCs w:val="24"/>
                <w:lang w:val="ru-RU" w:eastAsia="ru-RU"/>
              </w:rPr>
              <w:t>- в</w:t>
            </w:r>
            <w:r w:rsidR="00A37427" w:rsidRPr="00AA2BF8">
              <w:rPr>
                <w:rFonts w:ascii="Times New Roman" w:hAnsi="Times New Roman"/>
                <w:sz w:val="24"/>
                <w:szCs w:val="24"/>
                <w:lang w:val="ru-RU" w:eastAsia="ru-RU"/>
              </w:rPr>
              <w:t xml:space="preserve"> данной территориальной зоне не предусмотрены.</w:t>
            </w:r>
          </w:p>
        </w:tc>
      </w:tr>
    </w:tbl>
    <w:p w14:paraId="4155B47C" w14:textId="77777777" w:rsidR="009A0F6D" w:rsidRDefault="009A0F6D" w:rsidP="009A0F6D">
      <w:pPr>
        <w:widowControl w:val="0"/>
        <w:tabs>
          <w:tab w:val="left" w:pos="993"/>
        </w:tabs>
        <w:overflowPunct w:val="0"/>
        <w:autoSpaceDE w:val="0"/>
        <w:autoSpaceDN w:val="0"/>
        <w:adjustRightInd w:val="0"/>
        <w:spacing w:after="0" w:line="240" w:lineRule="auto"/>
        <w:ind w:left="720"/>
        <w:jc w:val="both"/>
        <w:rPr>
          <w:rFonts w:ascii="Times New Roman" w:hAnsi="Times New Roman"/>
          <w:bCs/>
          <w:sz w:val="24"/>
          <w:szCs w:val="24"/>
          <w:lang w:val="ru-RU"/>
        </w:rPr>
      </w:pPr>
    </w:p>
    <w:p w14:paraId="2F6AA9B4" w14:textId="59D0FBB8" w:rsidR="00B66305" w:rsidRPr="0043756E" w:rsidRDefault="00B66305" w:rsidP="00BA57A1">
      <w:pPr>
        <w:widowControl w:val="0"/>
        <w:numPr>
          <w:ilvl w:val="0"/>
          <w:numId w:val="110"/>
        </w:numPr>
        <w:tabs>
          <w:tab w:val="left" w:pos="993"/>
        </w:tabs>
        <w:overflowPunct w:val="0"/>
        <w:autoSpaceDE w:val="0"/>
        <w:autoSpaceDN w:val="0"/>
        <w:adjustRightInd w:val="0"/>
        <w:spacing w:after="0" w:line="240" w:lineRule="auto"/>
        <w:ind w:left="0" w:firstLine="720"/>
        <w:jc w:val="both"/>
        <w:rPr>
          <w:rFonts w:ascii="Times New Roman" w:hAnsi="Times New Roman"/>
          <w:bCs/>
          <w:sz w:val="24"/>
          <w:szCs w:val="24"/>
          <w:lang w:val="ru-RU"/>
        </w:rPr>
      </w:pPr>
      <w:r w:rsidRPr="0043756E">
        <w:rPr>
          <w:rFonts w:ascii="Times New Roman" w:hAnsi="Times New Roman"/>
          <w:bCs/>
          <w:sz w:val="24"/>
          <w:szCs w:val="24"/>
          <w:lang w:val="ru-RU"/>
        </w:rPr>
        <w:t>Предельные (минимальные и (ил</w:t>
      </w:r>
      <w:r>
        <w:rPr>
          <w:rFonts w:ascii="Times New Roman" w:hAnsi="Times New Roman"/>
          <w:bCs/>
          <w:sz w:val="24"/>
          <w:szCs w:val="24"/>
          <w:lang w:val="ru-RU"/>
        </w:rPr>
        <w:t xml:space="preserve"> </w:t>
      </w:r>
      <w:r w:rsidRPr="0043756E">
        <w:rPr>
          <w:rFonts w:ascii="Times New Roman" w:hAnsi="Times New Roman"/>
          <w:bCs/>
          <w:sz w:val="24"/>
          <w:szCs w:val="24"/>
          <w:lang w:val="ru-RU"/>
        </w:rPr>
        <w:t xml:space="preserve">и) максимальные) размеры земельных участков и предельные параметры разрешенного строительства, реконструкции объектов капитального строительства в границах территориальной зоны </w:t>
      </w:r>
      <w:r>
        <w:rPr>
          <w:rFonts w:ascii="Times New Roman" w:hAnsi="Times New Roman"/>
          <w:bCs/>
          <w:sz w:val="24"/>
          <w:szCs w:val="24"/>
          <w:lang w:val="ru-RU"/>
        </w:rPr>
        <w:t>О-1</w:t>
      </w:r>
      <w:r w:rsidRPr="0043756E">
        <w:rPr>
          <w:rFonts w:ascii="Times New Roman" w:hAnsi="Times New Roman"/>
          <w:bCs/>
          <w:sz w:val="24"/>
          <w:szCs w:val="24"/>
          <w:lang w:val="ru-RU"/>
        </w:rPr>
        <w:t xml:space="preserve">: </w:t>
      </w:r>
    </w:p>
    <w:p w14:paraId="29FD2B58" w14:textId="18A8BED9" w:rsidR="00B66305" w:rsidRDefault="00B66305" w:rsidP="00B66305">
      <w:pPr>
        <w:pStyle w:val="ae"/>
        <w:widowControl w:val="0"/>
        <w:overflowPunct w:val="0"/>
        <w:autoSpaceDE w:val="0"/>
        <w:autoSpaceDN w:val="0"/>
        <w:adjustRightInd w:val="0"/>
        <w:spacing w:after="0" w:line="240" w:lineRule="auto"/>
        <w:ind w:left="0" w:firstLine="720"/>
        <w:contextualSpacing w:val="0"/>
        <w:jc w:val="both"/>
        <w:rPr>
          <w:rFonts w:ascii="Times New Roman" w:hAnsi="Times New Roman"/>
          <w:bCs/>
          <w:sz w:val="24"/>
          <w:szCs w:val="24"/>
          <w:lang w:val="ru-RU"/>
        </w:rPr>
      </w:pPr>
      <w:r w:rsidRPr="00AA2BF8">
        <w:rPr>
          <w:rFonts w:ascii="Times New Roman" w:hAnsi="Times New Roman"/>
          <w:sz w:val="24"/>
          <w:szCs w:val="24"/>
          <w:lang w:val="ru-RU"/>
        </w:rPr>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применительно к </w:t>
      </w:r>
      <w:r w:rsidRPr="00D45221">
        <w:rPr>
          <w:rFonts w:ascii="Times New Roman" w:hAnsi="Times New Roman"/>
          <w:sz w:val="24"/>
          <w:szCs w:val="24"/>
          <w:lang w:val="ru-RU"/>
        </w:rPr>
        <w:t xml:space="preserve">зоне </w:t>
      </w:r>
      <w:r>
        <w:rPr>
          <w:rFonts w:ascii="Times New Roman" w:hAnsi="Times New Roman"/>
          <w:sz w:val="24"/>
          <w:szCs w:val="24"/>
          <w:lang w:val="ru-RU"/>
        </w:rPr>
        <w:t>О</w:t>
      </w:r>
      <w:r w:rsidRPr="00D45221">
        <w:rPr>
          <w:rFonts w:ascii="Times New Roman" w:hAnsi="Times New Roman"/>
          <w:sz w:val="24"/>
          <w:szCs w:val="24"/>
          <w:lang w:val="ru-RU"/>
        </w:rPr>
        <w:t>-1</w:t>
      </w:r>
      <w:r w:rsidRPr="00AA2BF8">
        <w:rPr>
          <w:rFonts w:ascii="Times New Roman" w:hAnsi="Times New Roman"/>
          <w:b/>
          <w:sz w:val="24"/>
          <w:szCs w:val="24"/>
          <w:lang w:val="ru-RU"/>
        </w:rPr>
        <w:t xml:space="preserve"> </w:t>
      </w:r>
      <w:r w:rsidRPr="00AA2BF8">
        <w:rPr>
          <w:rFonts w:ascii="Times New Roman" w:hAnsi="Times New Roman"/>
          <w:sz w:val="24"/>
          <w:szCs w:val="24"/>
          <w:lang w:val="ru-RU"/>
        </w:rPr>
        <w:t>не подлежат установлению.</w:t>
      </w:r>
    </w:p>
    <w:p w14:paraId="70749759" w14:textId="387240BD" w:rsidR="00B66305" w:rsidRDefault="00B66305" w:rsidP="00BA57A1">
      <w:pPr>
        <w:pStyle w:val="ae"/>
        <w:widowControl w:val="0"/>
        <w:numPr>
          <w:ilvl w:val="0"/>
          <w:numId w:val="110"/>
        </w:numPr>
        <w:tabs>
          <w:tab w:val="left" w:pos="993"/>
          <w:tab w:val="left" w:pos="1134"/>
        </w:tabs>
        <w:spacing w:after="0" w:line="240" w:lineRule="auto"/>
        <w:ind w:left="0" w:firstLine="720"/>
        <w:jc w:val="both"/>
        <w:rPr>
          <w:rFonts w:ascii="Times New Roman" w:hAnsi="Times New Roman"/>
          <w:bCs/>
          <w:sz w:val="24"/>
          <w:szCs w:val="24"/>
          <w:lang w:val="ru-RU"/>
        </w:rPr>
      </w:pPr>
      <w:r w:rsidRPr="00AA2BF8">
        <w:rPr>
          <w:rFonts w:ascii="Times New Roman" w:hAnsi="Times New Roman"/>
          <w:bCs/>
          <w:sz w:val="24"/>
          <w:szCs w:val="24"/>
          <w:lang w:val="ru-RU"/>
        </w:rPr>
        <w:t>Существующие зеленые насаждения на территории санитарно-защитной зоны максимально сохраняются и включаются в общую систему озеленения зоны. При необходимости предусматриваются мероприятия по их реконструкции.</w:t>
      </w:r>
    </w:p>
    <w:p w14:paraId="122A5247" w14:textId="0537009D" w:rsidR="00B66305" w:rsidRPr="00B66305" w:rsidRDefault="00B66305" w:rsidP="00B66305">
      <w:pPr>
        <w:widowControl w:val="0"/>
        <w:tabs>
          <w:tab w:val="left" w:pos="993"/>
          <w:tab w:val="left" w:pos="1134"/>
        </w:tabs>
        <w:spacing w:after="0" w:line="240" w:lineRule="auto"/>
        <w:ind w:firstLine="709"/>
        <w:jc w:val="both"/>
        <w:rPr>
          <w:rFonts w:ascii="Times New Roman" w:hAnsi="Times New Roman"/>
          <w:bCs/>
          <w:sz w:val="24"/>
          <w:szCs w:val="24"/>
          <w:lang w:val="ru-RU"/>
        </w:rPr>
      </w:pPr>
      <w:r w:rsidRPr="00AA2BF8">
        <w:rPr>
          <w:rFonts w:ascii="Times New Roman" w:hAnsi="Times New Roman"/>
          <w:bCs/>
          <w:sz w:val="24"/>
          <w:szCs w:val="24"/>
          <w:lang w:val="ru-RU"/>
        </w:rPr>
        <w:t>Вновь создаваемые зеленые насаждения решаются посадками плотной структуры изолирующего типа, которые создают на пути загрязненного воздушного потока механическую преграду, осаждая и поглощая часть вредных выбросов, или посадками ажурной структуры фильтрующего типа, выполняющими роль механического и биологического фильтра загрязненного воздушного потока.</w:t>
      </w:r>
    </w:p>
    <w:p w14:paraId="70604635" w14:textId="48945533" w:rsidR="00B66305" w:rsidRDefault="00B66305" w:rsidP="00BA57A1">
      <w:pPr>
        <w:pStyle w:val="ae"/>
        <w:widowControl w:val="0"/>
        <w:numPr>
          <w:ilvl w:val="0"/>
          <w:numId w:val="110"/>
        </w:numPr>
        <w:tabs>
          <w:tab w:val="left" w:pos="993"/>
          <w:tab w:val="left" w:pos="1134"/>
        </w:tabs>
        <w:spacing w:after="0" w:line="240" w:lineRule="auto"/>
        <w:ind w:left="0" w:firstLine="720"/>
        <w:jc w:val="both"/>
        <w:rPr>
          <w:rFonts w:ascii="Times New Roman" w:hAnsi="Times New Roman"/>
          <w:bCs/>
          <w:sz w:val="24"/>
          <w:szCs w:val="24"/>
          <w:lang w:val="ru-RU"/>
        </w:rPr>
      </w:pPr>
      <w:r w:rsidRPr="00AA2BF8">
        <w:rPr>
          <w:rFonts w:ascii="Times New Roman" w:hAnsi="Times New Roman"/>
          <w:bCs/>
          <w:sz w:val="24"/>
          <w:szCs w:val="24"/>
          <w:lang w:val="ru-RU"/>
        </w:rPr>
        <w:t xml:space="preserve">Изолирующие посадки создаются в виде плотных древесных массивов и полос с опушками из кустарников. Насаждения изолирующего типа размещаются </w:t>
      </w:r>
      <w:r>
        <w:rPr>
          <w:rFonts w:ascii="Times New Roman" w:hAnsi="Times New Roman"/>
          <w:bCs/>
          <w:sz w:val="24"/>
          <w:szCs w:val="24"/>
          <w:lang w:val="ru-RU"/>
        </w:rPr>
        <w:t>в непосредственной близости от</w:t>
      </w:r>
      <w:r w:rsidRPr="00AA2BF8">
        <w:rPr>
          <w:rFonts w:ascii="Times New Roman" w:hAnsi="Times New Roman"/>
          <w:bCs/>
          <w:sz w:val="24"/>
          <w:szCs w:val="24"/>
          <w:lang w:val="ru-RU"/>
        </w:rPr>
        <w:t xml:space="preserve"> </w:t>
      </w:r>
      <w:r>
        <w:rPr>
          <w:rFonts w:ascii="Times New Roman" w:hAnsi="Times New Roman"/>
          <w:bCs/>
          <w:sz w:val="24"/>
          <w:szCs w:val="24"/>
          <w:lang w:val="ru-RU"/>
        </w:rPr>
        <w:t>производственных объектов</w:t>
      </w:r>
      <w:r w:rsidRPr="00AA2BF8">
        <w:rPr>
          <w:rFonts w:ascii="Times New Roman" w:hAnsi="Times New Roman"/>
          <w:bCs/>
          <w:sz w:val="24"/>
          <w:szCs w:val="24"/>
          <w:lang w:val="ru-RU"/>
        </w:rPr>
        <w:t>.</w:t>
      </w:r>
    </w:p>
    <w:p w14:paraId="7D95595E" w14:textId="299450F6" w:rsidR="007A16F9" w:rsidRDefault="007A16F9" w:rsidP="007A16F9">
      <w:pPr>
        <w:pStyle w:val="ae"/>
        <w:widowControl w:val="0"/>
        <w:tabs>
          <w:tab w:val="left" w:pos="993"/>
          <w:tab w:val="left" w:pos="1134"/>
        </w:tabs>
        <w:spacing w:after="0" w:line="240" w:lineRule="auto"/>
        <w:ind w:left="0" w:firstLine="709"/>
        <w:jc w:val="both"/>
        <w:rPr>
          <w:rFonts w:ascii="Times New Roman" w:hAnsi="Times New Roman"/>
          <w:bCs/>
          <w:sz w:val="24"/>
          <w:szCs w:val="24"/>
          <w:lang w:val="ru-RU"/>
        </w:rPr>
      </w:pPr>
      <w:r w:rsidRPr="00AA2BF8">
        <w:rPr>
          <w:rFonts w:ascii="Times New Roman" w:hAnsi="Times New Roman"/>
          <w:bCs/>
          <w:sz w:val="24"/>
          <w:szCs w:val="24"/>
          <w:lang w:val="ru-RU"/>
        </w:rPr>
        <w:t>Для скорейшего достижения фронтальной сомкнутости насаждений в посадки изолирующего типа внутрь полос и массивов могут быть дополнительно введены кустарники.</w:t>
      </w:r>
    </w:p>
    <w:p w14:paraId="3CD9D739" w14:textId="77777777" w:rsidR="007A16F9" w:rsidRDefault="007A16F9" w:rsidP="00B66305">
      <w:pPr>
        <w:widowControl w:val="0"/>
        <w:tabs>
          <w:tab w:val="left" w:pos="993"/>
          <w:tab w:val="left" w:pos="1134"/>
        </w:tabs>
        <w:spacing w:after="0" w:line="240" w:lineRule="auto"/>
        <w:ind w:firstLine="709"/>
        <w:jc w:val="both"/>
        <w:rPr>
          <w:rFonts w:ascii="Times New Roman" w:hAnsi="Times New Roman"/>
          <w:bCs/>
          <w:sz w:val="24"/>
          <w:szCs w:val="24"/>
          <w:lang w:val="ru-RU"/>
        </w:rPr>
      </w:pPr>
      <w:r>
        <w:rPr>
          <w:rFonts w:ascii="Times New Roman" w:hAnsi="Times New Roman"/>
          <w:bCs/>
          <w:sz w:val="24"/>
          <w:szCs w:val="24"/>
          <w:lang w:val="ru-RU"/>
        </w:rPr>
        <w:t>В</w:t>
      </w:r>
      <w:r w:rsidRPr="00AA2BF8">
        <w:rPr>
          <w:rFonts w:ascii="Times New Roman" w:hAnsi="Times New Roman"/>
          <w:bCs/>
          <w:sz w:val="24"/>
          <w:szCs w:val="24"/>
          <w:lang w:val="ru-RU"/>
        </w:rPr>
        <w:t xml:space="preserve"> изолирующих посадках</w:t>
      </w:r>
      <w:r>
        <w:rPr>
          <w:rFonts w:ascii="Times New Roman" w:hAnsi="Times New Roman"/>
          <w:bCs/>
          <w:sz w:val="24"/>
          <w:szCs w:val="24"/>
          <w:lang w:val="ru-RU"/>
        </w:rPr>
        <w:t xml:space="preserve"> следует предусматривать рядовую посадку д</w:t>
      </w:r>
      <w:r w:rsidR="00B66305" w:rsidRPr="00AA2BF8">
        <w:rPr>
          <w:rFonts w:ascii="Times New Roman" w:hAnsi="Times New Roman"/>
          <w:bCs/>
          <w:sz w:val="24"/>
          <w:szCs w:val="24"/>
          <w:lang w:val="ru-RU"/>
        </w:rPr>
        <w:t>еревь</w:t>
      </w:r>
      <w:r>
        <w:rPr>
          <w:rFonts w:ascii="Times New Roman" w:hAnsi="Times New Roman"/>
          <w:bCs/>
          <w:sz w:val="24"/>
          <w:szCs w:val="24"/>
          <w:lang w:val="ru-RU"/>
        </w:rPr>
        <w:t>ев</w:t>
      </w:r>
      <w:r w:rsidR="00B66305" w:rsidRPr="00AA2BF8">
        <w:rPr>
          <w:rFonts w:ascii="Times New Roman" w:hAnsi="Times New Roman"/>
          <w:bCs/>
          <w:sz w:val="24"/>
          <w:szCs w:val="24"/>
          <w:lang w:val="ru-RU"/>
        </w:rPr>
        <w:t xml:space="preserve"> основной породы</w:t>
      </w:r>
      <w:r>
        <w:rPr>
          <w:rFonts w:ascii="Times New Roman" w:hAnsi="Times New Roman"/>
          <w:bCs/>
          <w:sz w:val="24"/>
          <w:szCs w:val="24"/>
          <w:lang w:val="ru-RU"/>
        </w:rPr>
        <w:t>.</w:t>
      </w:r>
      <w:r w:rsidR="00B66305" w:rsidRPr="00AA2BF8">
        <w:rPr>
          <w:rFonts w:ascii="Times New Roman" w:hAnsi="Times New Roman"/>
          <w:bCs/>
          <w:sz w:val="24"/>
          <w:szCs w:val="24"/>
          <w:lang w:val="ru-RU"/>
        </w:rPr>
        <w:t xml:space="preserve"> </w:t>
      </w:r>
      <w:r>
        <w:rPr>
          <w:rFonts w:ascii="Times New Roman" w:hAnsi="Times New Roman"/>
          <w:bCs/>
          <w:sz w:val="24"/>
          <w:szCs w:val="24"/>
          <w:lang w:val="ru-RU"/>
        </w:rPr>
        <w:t xml:space="preserve">При этом </w:t>
      </w:r>
      <w:r w:rsidR="00B66305">
        <w:rPr>
          <w:rFonts w:ascii="Times New Roman" w:hAnsi="Times New Roman"/>
          <w:bCs/>
          <w:sz w:val="24"/>
          <w:szCs w:val="24"/>
          <w:lang w:val="ru-RU"/>
        </w:rPr>
        <w:t>расстояни</w:t>
      </w:r>
      <w:r>
        <w:rPr>
          <w:rFonts w:ascii="Times New Roman" w:hAnsi="Times New Roman"/>
          <w:bCs/>
          <w:sz w:val="24"/>
          <w:szCs w:val="24"/>
          <w:lang w:val="ru-RU"/>
        </w:rPr>
        <w:t>я между деревьями в ряду должно составлять</w:t>
      </w:r>
      <w:r w:rsidR="00B66305">
        <w:rPr>
          <w:rFonts w:ascii="Times New Roman" w:hAnsi="Times New Roman"/>
          <w:bCs/>
          <w:sz w:val="24"/>
          <w:szCs w:val="24"/>
          <w:lang w:val="ru-RU"/>
        </w:rPr>
        <w:t xml:space="preserve"> </w:t>
      </w:r>
      <w:r w:rsidR="00B66305" w:rsidRPr="00AA2BF8">
        <w:rPr>
          <w:rFonts w:ascii="Times New Roman" w:hAnsi="Times New Roman"/>
          <w:bCs/>
          <w:sz w:val="24"/>
          <w:szCs w:val="24"/>
          <w:lang w:val="ru-RU"/>
        </w:rPr>
        <w:t>3 м</w:t>
      </w:r>
      <w:r w:rsidR="00B66305">
        <w:rPr>
          <w:rFonts w:ascii="Times New Roman" w:hAnsi="Times New Roman"/>
          <w:bCs/>
          <w:sz w:val="24"/>
          <w:szCs w:val="24"/>
          <w:lang w:val="ru-RU"/>
        </w:rPr>
        <w:t>, расстояние между рядами –</w:t>
      </w:r>
      <w:r w:rsidR="00B66305" w:rsidRPr="00AA2BF8">
        <w:rPr>
          <w:rFonts w:ascii="Times New Roman" w:hAnsi="Times New Roman"/>
          <w:bCs/>
          <w:sz w:val="24"/>
          <w:szCs w:val="24"/>
          <w:lang w:val="ru-RU"/>
        </w:rPr>
        <w:t xml:space="preserve"> 3</w:t>
      </w:r>
      <w:r>
        <w:rPr>
          <w:rFonts w:ascii="Times New Roman" w:hAnsi="Times New Roman"/>
          <w:bCs/>
          <w:sz w:val="24"/>
          <w:szCs w:val="24"/>
          <w:lang w:val="ru-RU"/>
        </w:rPr>
        <w:t xml:space="preserve"> м</w:t>
      </w:r>
      <w:r w:rsidR="00B66305">
        <w:rPr>
          <w:rFonts w:ascii="Times New Roman" w:hAnsi="Times New Roman"/>
          <w:bCs/>
          <w:sz w:val="24"/>
          <w:szCs w:val="24"/>
          <w:lang w:val="ru-RU"/>
        </w:rPr>
        <w:t xml:space="preserve">. </w:t>
      </w:r>
    </w:p>
    <w:p w14:paraId="09822712" w14:textId="77777777" w:rsidR="007A16F9" w:rsidRDefault="007A16F9" w:rsidP="00B66305">
      <w:pPr>
        <w:widowControl w:val="0"/>
        <w:tabs>
          <w:tab w:val="left" w:pos="993"/>
          <w:tab w:val="left" w:pos="1134"/>
        </w:tabs>
        <w:spacing w:after="0" w:line="240" w:lineRule="auto"/>
        <w:ind w:firstLine="709"/>
        <w:jc w:val="both"/>
        <w:rPr>
          <w:rFonts w:ascii="Times New Roman" w:hAnsi="Times New Roman"/>
          <w:bCs/>
          <w:sz w:val="24"/>
          <w:szCs w:val="24"/>
          <w:lang w:val="ru-RU"/>
        </w:rPr>
      </w:pPr>
      <w:r>
        <w:rPr>
          <w:rFonts w:ascii="Times New Roman" w:hAnsi="Times New Roman"/>
          <w:bCs/>
          <w:sz w:val="24"/>
          <w:szCs w:val="24"/>
          <w:lang w:val="ru-RU"/>
        </w:rPr>
        <w:t>Р</w:t>
      </w:r>
      <w:r w:rsidR="00B66305" w:rsidRPr="00AA2BF8">
        <w:rPr>
          <w:rFonts w:ascii="Times New Roman" w:hAnsi="Times New Roman"/>
          <w:bCs/>
          <w:sz w:val="24"/>
          <w:szCs w:val="24"/>
          <w:lang w:val="ru-RU"/>
        </w:rPr>
        <w:t xml:space="preserve">асстояние между деревьями сопутствующих пород </w:t>
      </w:r>
      <w:r>
        <w:rPr>
          <w:rFonts w:ascii="Times New Roman" w:hAnsi="Times New Roman"/>
          <w:bCs/>
          <w:sz w:val="24"/>
          <w:szCs w:val="24"/>
          <w:lang w:val="ru-RU"/>
        </w:rPr>
        <w:t>–</w:t>
      </w:r>
      <w:r w:rsidR="00B66305" w:rsidRPr="00AA2BF8">
        <w:rPr>
          <w:rFonts w:ascii="Times New Roman" w:hAnsi="Times New Roman"/>
          <w:bCs/>
          <w:sz w:val="24"/>
          <w:szCs w:val="24"/>
          <w:lang w:val="ru-RU"/>
        </w:rPr>
        <w:t xml:space="preserve"> 2-2</w:t>
      </w:r>
      <w:r>
        <w:rPr>
          <w:rFonts w:ascii="Times New Roman" w:hAnsi="Times New Roman"/>
          <w:bCs/>
          <w:sz w:val="24"/>
          <w:szCs w:val="24"/>
          <w:lang w:val="ru-RU"/>
        </w:rPr>
        <w:t>,</w:t>
      </w:r>
      <w:r w:rsidR="00B66305" w:rsidRPr="00AA2BF8">
        <w:rPr>
          <w:rFonts w:ascii="Times New Roman" w:hAnsi="Times New Roman"/>
          <w:bCs/>
          <w:sz w:val="24"/>
          <w:szCs w:val="24"/>
          <w:lang w:val="ru-RU"/>
        </w:rPr>
        <w:t>5 м</w:t>
      </w:r>
      <w:r>
        <w:rPr>
          <w:rFonts w:ascii="Times New Roman" w:hAnsi="Times New Roman"/>
          <w:bCs/>
          <w:sz w:val="24"/>
          <w:szCs w:val="24"/>
          <w:lang w:val="ru-RU"/>
        </w:rPr>
        <w:t>.</w:t>
      </w:r>
    </w:p>
    <w:p w14:paraId="1F28119C" w14:textId="0A84ECA7" w:rsidR="00B66305" w:rsidRPr="00B66305" w:rsidRDefault="007A16F9" w:rsidP="00B66305">
      <w:pPr>
        <w:widowControl w:val="0"/>
        <w:tabs>
          <w:tab w:val="left" w:pos="993"/>
          <w:tab w:val="left" w:pos="1134"/>
        </w:tabs>
        <w:spacing w:after="0" w:line="240" w:lineRule="auto"/>
        <w:ind w:firstLine="709"/>
        <w:jc w:val="both"/>
        <w:rPr>
          <w:rFonts w:ascii="Times New Roman" w:hAnsi="Times New Roman"/>
          <w:bCs/>
          <w:sz w:val="24"/>
          <w:szCs w:val="24"/>
          <w:lang w:val="ru-RU"/>
        </w:rPr>
      </w:pPr>
      <w:r>
        <w:rPr>
          <w:rFonts w:ascii="Times New Roman" w:hAnsi="Times New Roman"/>
          <w:bCs/>
          <w:sz w:val="24"/>
          <w:szCs w:val="24"/>
          <w:lang w:val="ru-RU"/>
        </w:rPr>
        <w:t>К</w:t>
      </w:r>
      <w:r w:rsidR="00B66305" w:rsidRPr="00AA2BF8">
        <w:rPr>
          <w:rFonts w:ascii="Times New Roman" w:hAnsi="Times New Roman"/>
          <w:bCs/>
          <w:sz w:val="24"/>
          <w:szCs w:val="24"/>
          <w:lang w:val="ru-RU"/>
        </w:rPr>
        <w:t>рупные кустарники высаживаются на расстоянии 1-1</w:t>
      </w:r>
      <w:r>
        <w:rPr>
          <w:rFonts w:ascii="Times New Roman" w:hAnsi="Times New Roman"/>
          <w:bCs/>
          <w:sz w:val="24"/>
          <w:szCs w:val="24"/>
          <w:lang w:val="ru-RU"/>
        </w:rPr>
        <w:t>,</w:t>
      </w:r>
      <w:r w:rsidR="00B66305" w:rsidRPr="00AA2BF8">
        <w:rPr>
          <w:rFonts w:ascii="Times New Roman" w:hAnsi="Times New Roman"/>
          <w:bCs/>
          <w:sz w:val="24"/>
          <w:szCs w:val="24"/>
          <w:lang w:val="ru-RU"/>
        </w:rPr>
        <w:t xml:space="preserve">5 м друг от друга; мелкие </w:t>
      </w:r>
      <w:r>
        <w:rPr>
          <w:rFonts w:ascii="Times New Roman" w:hAnsi="Times New Roman"/>
          <w:bCs/>
          <w:sz w:val="24"/>
          <w:szCs w:val="24"/>
          <w:lang w:val="ru-RU"/>
        </w:rPr>
        <w:t>–</w:t>
      </w:r>
      <w:r w:rsidR="00B66305" w:rsidRPr="00AA2BF8">
        <w:rPr>
          <w:rFonts w:ascii="Times New Roman" w:hAnsi="Times New Roman"/>
          <w:bCs/>
          <w:sz w:val="24"/>
          <w:szCs w:val="24"/>
          <w:lang w:val="ru-RU"/>
        </w:rPr>
        <w:t xml:space="preserve"> 0</w:t>
      </w:r>
      <w:r>
        <w:rPr>
          <w:rFonts w:ascii="Times New Roman" w:hAnsi="Times New Roman"/>
          <w:bCs/>
          <w:sz w:val="24"/>
          <w:szCs w:val="24"/>
          <w:lang w:val="ru-RU"/>
        </w:rPr>
        <w:t>,</w:t>
      </w:r>
      <w:r w:rsidR="00B66305" w:rsidRPr="00AA2BF8">
        <w:rPr>
          <w:rFonts w:ascii="Times New Roman" w:hAnsi="Times New Roman"/>
          <w:bCs/>
          <w:sz w:val="24"/>
          <w:szCs w:val="24"/>
          <w:lang w:val="ru-RU"/>
        </w:rPr>
        <w:t xml:space="preserve">5 м при ширине междурядий </w:t>
      </w:r>
      <w:r>
        <w:rPr>
          <w:rFonts w:ascii="Times New Roman" w:hAnsi="Times New Roman"/>
          <w:bCs/>
          <w:sz w:val="24"/>
          <w:szCs w:val="24"/>
          <w:lang w:val="ru-RU"/>
        </w:rPr>
        <w:t>1,5-22 м.</w:t>
      </w:r>
    </w:p>
    <w:p w14:paraId="3DCF5A00" w14:textId="77777777" w:rsidR="007A16F9" w:rsidRDefault="007A16F9" w:rsidP="00BA57A1">
      <w:pPr>
        <w:pStyle w:val="ae"/>
        <w:widowControl w:val="0"/>
        <w:numPr>
          <w:ilvl w:val="0"/>
          <w:numId w:val="110"/>
        </w:numPr>
        <w:tabs>
          <w:tab w:val="left" w:pos="993"/>
          <w:tab w:val="left" w:pos="1134"/>
        </w:tabs>
        <w:spacing w:after="0" w:line="240" w:lineRule="auto"/>
        <w:ind w:left="0" w:firstLine="720"/>
        <w:jc w:val="both"/>
        <w:rPr>
          <w:rFonts w:ascii="Times New Roman" w:hAnsi="Times New Roman"/>
          <w:bCs/>
          <w:sz w:val="24"/>
          <w:szCs w:val="24"/>
          <w:lang w:val="ru-RU"/>
        </w:rPr>
      </w:pPr>
      <w:r w:rsidRPr="00AA2BF8">
        <w:rPr>
          <w:rFonts w:ascii="Times New Roman" w:hAnsi="Times New Roman"/>
          <w:bCs/>
          <w:sz w:val="24"/>
          <w:szCs w:val="24"/>
          <w:lang w:val="ru-RU"/>
        </w:rPr>
        <w:t xml:space="preserve">Для опушечных насаждений подбираются наиболее устойчивые породы деревьев и кустарников. </w:t>
      </w:r>
    </w:p>
    <w:p w14:paraId="209A0086" w14:textId="22C6C063" w:rsidR="00B66305" w:rsidRPr="007A16F9" w:rsidRDefault="007A16F9" w:rsidP="007A16F9">
      <w:pPr>
        <w:widowControl w:val="0"/>
        <w:tabs>
          <w:tab w:val="left" w:pos="993"/>
          <w:tab w:val="left" w:pos="1134"/>
        </w:tabs>
        <w:spacing w:after="0" w:line="240" w:lineRule="auto"/>
        <w:ind w:firstLine="709"/>
        <w:jc w:val="both"/>
        <w:rPr>
          <w:rFonts w:ascii="Times New Roman" w:hAnsi="Times New Roman"/>
          <w:bCs/>
          <w:sz w:val="24"/>
          <w:szCs w:val="24"/>
          <w:lang w:val="ru-RU"/>
        </w:rPr>
      </w:pPr>
      <w:r w:rsidRPr="007A16F9">
        <w:rPr>
          <w:rFonts w:ascii="Times New Roman" w:hAnsi="Times New Roman"/>
          <w:bCs/>
          <w:sz w:val="24"/>
          <w:szCs w:val="24"/>
          <w:lang w:val="ru-RU"/>
        </w:rPr>
        <w:t>Опушечным насаждениям, обращенным к селитебной территории, промышленным предприятиям, административным зданиям, дорогам следует придавать более живописный характер путем создания сложных по контуру групп, посадок солитеров, использования высокодекоративных растений, контрастных сочетаний и других композиционных приемов.</w:t>
      </w:r>
    </w:p>
    <w:p w14:paraId="662B3615" w14:textId="52A1BEFC" w:rsidR="007A16F9" w:rsidRDefault="007A16F9" w:rsidP="00BA57A1">
      <w:pPr>
        <w:pStyle w:val="ae"/>
        <w:widowControl w:val="0"/>
        <w:numPr>
          <w:ilvl w:val="0"/>
          <w:numId w:val="110"/>
        </w:numPr>
        <w:tabs>
          <w:tab w:val="left" w:pos="993"/>
          <w:tab w:val="left" w:pos="1134"/>
        </w:tabs>
        <w:spacing w:after="0" w:line="240" w:lineRule="auto"/>
        <w:ind w:left="0" w:firstLine="720"/>
        <w:jc w:val="both"/>
        <w:rPr>
          <w:rFonts w:ascii="Times New Roman" w:hAnsi="Times New Roman"/>
          <w:bCs/>
          <w:sz w:val="24"/>
          <w:szCs w:val="24"/>
          <w:lang w:val="ru-RU"/>
        </w:rPr>
      </w:pPr>
      <w:r w:rsidRPr="00AA2BF8">
        <w:rPr>
          <w:rFonts w:ascii="Times New Roman" w:hAnsi="Times New Roman"/>
          <w:bCs/>
          <w:sz w:val="24"/>
          <w:szCs w:val="24"/>
          <w:lang w:val="ru-RU"/>
        </w:rPr>
        <w:t>Для создания газонов на территории санитарно-защитной зоны рекомендуются газонные травы.</w:t>
      </w:r>
    </w:p>
    <w:p w14:paraId="22289C6B" w14:textId="01F983F2" w:rsidR="007A16F9" w:rsidRPr="007A16F9" w:rsidRDefault="007A16F9" w:rsidP="007A16F9">
      <w:pPr>
        <w:widowControl w:val="0"/>
        <w:tabs>
          <w:tab w:val="left" w:pos="993"/>
          <w:tab w:val="left" w:pos="1134"/>
        </w:tabs>
        <w:spacing w:after="0" w:line="240" w:lineRule="auto"/>
        <w:ind w:firstLine="709"/>
        <w:jc w:val="both"/>
        <w:rPr>
          <w:rFonts w:ascii="Times New Roman" w:hAnsi="Times New Roman"/>
          <w:bCs/>
          <w:sz w:val="24"/>
          <w:szCs w:val="24"/>
          <w:lang w:val="ru-RU"/>
        </w:rPr>
      </w:pPr>
      <w:r w:rsidRPr="00AA2BF8">
        <w:rPr>
          <w:rFonts w:ascii="Times New Roman" w:hAnsi="Times New Roman"/>
          <w:bCs/>
          <w:sz w:val="24"/>
          <w:szCs w:val="24"/>
          <w:lang w:val="ru-RU"/>
        </w:rPr>
        <w:t>Для цветочного оформления рекомендуется использовать густоустойчивые виды однолетних и многолетних цветочных растений.</w:t>
      </w:r>
    </w:p>
    <w:p w14:paraId="21DAB7F6" w14:textId="1D739FBE" w:rsidR="00074B41" w:rsidRDefault="00074B41" w:rsidP="00436B90">
      <w:pPr>
        <w:pStyle w:val="ae"/>
        <w:spacing w:after="0" w:line="240" w:lineRule="auto"/>
        <w:rPr>
          <w:rFonts w:ascii="Times New Roman" w:hAnsi="Times New Roman"/>
          <w:sz w:val="24"/>
          <w:szCs w:val="24"/>
          <w:lang w:val="ru-RU"/>
        </w:rPr>
      </w:pPr>
    </w:p>
    <w:p w14:paraId="72C574AD" w14:textId="5EB9A499" w:rsidR="00CF5625" w:rsidRPr="00CF5625" w:rsidRDefault="00CF5625" w:rsidP="00CF5625">
      <w:pPr>
        <w:widowControl w:val="0"/>
        <w:autoSpaceDE w:val="0"/>
        <w:autoSpaceDN w:val="0"/>
        <w:adjustRightInd w:val="0"/>
        <w:spacing w:after="0" w:line="240" w:lineRule="auto"/>
        <w:ind w:left="1077" w:hanging="1077"/>
        <w:jc w:val="both"/>
        <w:outlineLvl w:val="1"/>
        <w:rPr>
          <w:rFonts w:ascii="Times New Roman" w:hAnsi="Times New Roman"/>
          <w:b/>
          <w:bCs/>
          <w:sz w:val="24"/>
          <w:szCs w:val="24"/>
          <w:lang w:val="ru-RU"/>
        </w:rPr>
      </w:pPr>
      <w:bookmarkStart w:id="216" w:name="_Toc226984006"/>
      <w:r w:rsidRPr="00CF5625">
        <w:rPr>
          <w:rFonts w:ascii="Times New Roman" w:hAnsi="Times New Roman"/>
          <w:b/>
          <w:bCs/>
          <w:sz w:val="24"/>
          <w:szCs w:val="24"/>
          <w:lang w:val="ru-RU"/>
        </w:rPr>
        <w:t>Глава</w:t>
      </w:r>
      <w:r>
        <w:rPr>
          <w:rFonts w:ascii="Times New Roman" w:hAnsi="Times New Roman"/>
          <w:b/>
          <w:bCs/>
          <w:sz w:val="24"/>
          <w:szCs w:val="24"/>
          <w:lang w:val="ru-RU"/>
        </w:rPr>
        <w:t> </w:t>
      </w:r>
      <w:r w:rsidRPr="00CF5625">
        <w:rPr>
          <w:rFonts w:ascii="Times New Roman" w:hAnsi="Times New Roman"/>
          <w:b/>
          <w:bCs/>
          <w:sz w:val="24"/>
          <w:szCs w:val="24"/>
          <w:lang w:val="ru-RU"/>
        </w:rPr>
        <w:t>1</w:t>
      </w:r>
      <w:r w:rsidR="00A763D0">
        <w:rPr>
          <w:rFonts w:ascii="Times New Roman" w:hAnsi="Times New Roman"/>
          <w:b/>
          <w:bCs/>
          <w:sz w:val="24"/>
          <w:szCs w:val="24"/>
          <w:lang w:val="ru-RU"/>
        </w:rPr>
        <w:t>3</w:t>
      </w:r>
      <w:r w:rsidRPr="00CF5625">
        <w:rPr>
          <w:rFonts w:ascii="Times New Roman" w:hAnsi="Times New Roman"/>
          <w:b/>
          <w:bCs/>
          <w:sz w:val="24"/>
          <w:szCs w:val="24"/>
          <w:lang w:val="ru-RU"/>
        </w:rPr>
        <w:t>.</w:t>
      </w:r>
      <w:r>
        <w:rPr>
          <w:rFonts w:ascii="Times New Roman" w:hAnsi="Times New Roman"/>
          <w:b/>
          <w:bCs/>
          <w:sz w:val="24"/>
          <w:szCs w:val="24"/>
          <w:lang w:val="ru-RU"/>
        </w:rPr>
        <w:t> </w:t>
      </w:r>
      <w:r w:rsidRPr="00CF5625">
        <w:rPr>
          <w:rFonts w:ascii="Times New Roman" w:hAnsi="Times New Roman"/>
          <w:b/>
          <w:bCs/>
          <w:sz w:val="24"/>
          <w:szCs w:val="24"/>
          <w:lang w:val="ru-RU"/>
        </w:rPr>
        <w:t>Ограничения использования земельных участков и объектов капитального строительства в границах зон с особыми условиями использования территории</w:t>
      </w:r>
      <w:bookmarkEnd w:id="216"/>
    </w:p>
    <w:p w14:paraId="77C3F6EA" w14:textId="77777777" w:rsidR="00CB186C" w:rsidRDefault="00CB186C" w:rsidP="00436B90">
      <w:pPr>
        <w:pStyle w:val="ae"/>
        <w:spacing w:after="0" w:line="240" w:lineRule="auto"/>
        <w:rPr>
          <w:rFonts w:ascii="Times New Roman" w:hAnsi="Times New Roman"/>
          <w:sz w:val="24"/>
          <w:szCs w:val="24"/>
          <w:lang w:val="ru-RU"/>
        </w:rPr>
      </w:pPr>
    </w:p>
    <w:p w14:paraId="33D452AC" w14:textId="36A7EE96" w:rsidR="00DB0710" w:rsidRPr="00AA2BF8" w:rsidRDefault="00DB0710" w:rsidP="00DB0710">
      <w:pPr>
        <w:widowControl w:val="0"/>
        <w:autoSpaceDE w:val="0"/>
        <w:autoSpaceDN w:val="0"/>
        <w:adjustRightInd w:val="0"/>
        <w:spacing w:after="0" w:line="240" w:lineRule="auto"/>
        <w:ind w:left="1191" w:hanging="1191"/>
        <w:jc w:val="both"/>
        <w:outlineLvl w:val="2"/>
        <w:rPr>
          <w:rFonts w:ascii="Times New Roman" w:hAnsi="Times New Roman"/>
          <w:sz w:val="24"/>
          <w:szCs w:val="24"/>
          <w:lang w:val="ru-RU"/>
        </w:rPr>
      </w:pPr>
      <w:bookmarkStart w:id="217" w:name="_Toc226984007"/>
      <w:r w:rsidRPr="00AA2BF8">
        <w:rPr>
          <w:rFonts w:ascii="Times New Roman" w:hAnsi="Times New Roman"/>
          <w:b/>
          <w:bCs/>
          <w:sz w:val="24"/>
          <w:szCs w:val="24"/>
          <w:lang w:val="ru-RU"/>
        </w:rPr>
        <w:t>Статья</w:t>
      </w:r>
      <w:r>
        <w:rPr>
          <w:rFonts w:ascii="Times New Roman" w:hAnsi="Times New Roman"/>
          <w:b/>
          <w:bCs/>
          <w:sz w:val="24"/>
          <w:szCs w:val="24"/>
          <w:lang w:val="ru-RU"/>
        </w:rPr>
        <w:t> 56</w:t>
      </w:r>
      <w:r w:rsidRPr="00AA2BF8">
        <w:rPr>
          <w:rFonts w:ascii="Times New Roman" w:hAnsi="Times New Roman"/>
          <w:b/>
          <w:bCs/>
          <w:sz w:val="24"/>
          <w:szCs w:val="24"/>
          <w:lang w:val="ru-RU"/>
        </w:rPr>
        <w:t>.</w:t>
      </w:r>
      <w:r>
        <w:rPr>
          <w:rFonts w:ascii="Times New Roman" w:hAnsi="Times New Roman"/>
          <w:b/>
          <w:bCs/>
          <w:sz w:val="24"/>
          <w:szCs w:val="24"/>
          <w:lang w:val="ru-RU"/>
        </w:rPr>
        <w:t> </w:t>
      </w:r>
      <w:r w:rsidR="003D0F6F">
        <w:rPr>
          <w:rFonts w:ascii="Times New Roman" w:hAnsi="Times New Roman"/>
          <w:b/>
          <w:bCs/>
          <w:sz w:val="24"/>
          <w:szCs w:val="24"/>
          <w:lang w:val="ru-RU"/>
        </w:rPr>
        <w:t>Общие положения</w:t>
      </w:r>
      <w:bookmarkEnd w:id="217"/>
    </w:p>
    <w:p w14:paraId="5798188C" w14:textId="77777777" w:rsidR="00436B90" w:rsidRPr="00436B90" w:rsidRDefault="00436B90" w:rsidP="00436B90">
      <w:pPr>
        <w:widowControl w:val="0"/>
        <w:tabs>
          <w:tab w:val="left" w:pos="993"/>
        </w:tabs>
        <w:spacing w:after="0" w:line="240" w:lineRule="auto"/>
        <w:jc w:val="both"/>
        <w:rPr>
          <w:rFonts w:ascii="Times New Roman" w:hAnsi="Times New Roman"/>
          <w:color w:val="000000"/>
          <w:sz w:val="24"/>
          <w:szCs w:val="24"/>
          <w:lang w:val="ru-RU" w:eastAsia="ru-RU"/>
        </w:rPr>
      </w:pPr>
    </w:p>
    <w:p w14:paraId="2ED98DA6" w14:textId="77777777" w:rsidR="00DF34EB" w:rsidRPr="00817921" w:rsidRDefault="00DF34EB" w:rsidP="00BA57A1">
      <w:pPr>
        <w:pStyle w:val="ae"/>
        <w:widowControl w:val="0"/>
        <w:numPr>
          <w:ilvl w:val="0"/>
          <w:numId w:val="111"/>
        </w:numPr>
        <w:tabs>
          <w:tab w:val="left" w:pos="993"/>
        </w:tabs>
        <w:spacing w:after="0" w:line="240" w:lineRule="auto"/>
        <w:ind w:left="0" w:firstLine="709"/>
        <w:contextualSpacing w:val="0"/>
        <w:jc w:val="both"/>
        <w:rPr>
          <w:rFonts w:ascii="Times New Roman" w:hAnsi="Times New Roman"/>
          <w:color w:val="000000"/>
          <w:sz w:val="24"/>
          <w:szCs w:val="24"/>
          <w:lang w:val="ru-RU"/>
        </w:rPr>
      </w:pPr>
      <w:r w:rsidRPr="00817921">
        <w:rPr>
          <w:rFonts w:ascii="Times New Roman" w:hAnsi="Times New Roman"/>
          <w:color w:val="000000"/>
          <w:sz w:val="24"/>
          <w:szCs w:val="24"/>
          <w:lang w:val="ru-RU"/>
        </w:rPr>
        <w:t>Ограничения использования земельных участков и объектов капитального строительства, находящихся в границах зон с особыми условиями использования территории, определяются в соответствии с законодательством Российской Федерации.</w:t>
      </w:r>
    </w:p>
    <w:p w14:paraId="6B1BE1E8" w14:textId="77777777" w:rsidR="00DF34EB" w:rsidRPr="00817921" w:rsidRDefault="00DF34EB" w:rsidP="00817921">
      <w:pPr>
        <w:widowControl w:val="0"/>
        <w:tabs>
          <w:tab w:val="left" w:pos="993"/>
        </w:tabs>
        <w:spacing w:after="0" w:line="240" w:lineRule="auto"/>
        <w:ind w:firstLine="709"/>
        <w:jc w:val="both"/>
        <w:rPr>
          <w:rFonts w:ascii="Times New Roman" w:hAnsi="Times New Roman"/>
          <w:color w:val="000000"/>
          <w:sz w:val="24"/>
          <w:szCs w:val="24"/>
          <w:lang w:val="ru-RU"/>
        </w:rPr>
      </w:pPr>
      <w:r w:rsidRPr="00817921">
        <w:rPr>
          <w:rFonts w:ascii="Times New Roman" w:hAnsi="Times New Roman"/>
          <w:color w:val="000000"/>
          <w:sz w:val="24"/>
          <w:szCs w:val="24"/>
          <w:lang w:val="ru-RU"/>
        </w:rPr>
        <w:t>Ограничения использования земельных участков на территории зон с особыми условиями использования территории устанавливаются в целях защиты жизни и здоровья граждан; безопасной эксплуатации объектов транспорта, связи, энергетики, объектов обороны страны и безопасности государства; обеспечения сохранности объектов культурного наследия;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 обеспечение обороны страны и безопасности государства.</w:t>
      </w:r>
    </w:p>
    <w:p w14:paraId="27B681DC" w14:textId="77777777" w:rsidR="00DF34EB" w:rsidRPr="00817921" w:rsidRDefault="00DF34EB" w:rsidP="00817921">
      <w:pPr>
        <w:widowControl w:val="0"/>
        <w:tabs>
          <w:tab w:val="left" w:pos="993"/>
        </w:tabs>
        <w:spacing w:after="0" w:line="240" w:lineRule="auto"/>
        <w:ind w:firstLine="709"/>
        <w:jc w:val="both"/>
        <w:rPr>
          <w:rFonts w:ascii="Times New Roman" w:hAnsi="Times New Roman"/>
          <w:color w:val="000000"/>
          <w:sz w:val="24"/>
          <w:szCs w:val="24"/>
          <w:lang w:val="ru-RU"/>
        </w:rPr>
      </w:pPr>
      <w:r w:rsidRPr="00817921">
        <w:rPr>
          <w:rFonts w:ascii="Times New Roman" w:hAnsi="Times New Roman"/>
          <w:color w:val="000000"/>
          <w:sz w:val="24"/>
          <w:szCs w:val="24"/>
          <w:lang w:val="ru-RU"/>
        </w:rPr>
        <w:t>Ограничения использования земельных участков в границах зон с особыми условиями использования территории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14:paraId="1FA0A313" w14:textId="5A8536D6" w:rsidR="00DF34EB" w:rsidRPr="00817921" w:rsidRDefault="00DF34EB" w:rsidP="00BA57A1">
      <w:pPr>
        <w:widowControl w:val="0"/>
        <w:numPr>
          <w:ilvl w:val="0"/>
          <w:numId w:val="111"/>
        </w:numPr>
        <w:tabs>
          <w:tab w:val="left" w:pos="993"/>
        </w:tabs>
        <w:spacing w:after="0" w:line="240" w:lineRule="auto"/>
        <w:ind w:left="0" w:firstLine="709"/>
        <w:jc w:val="both"/>
        <w:rPr>
          <w:rFonts w:ascii="Times New Roman" w:hAnsi="Times New Roman"/>
          <w:color w:val="000000"/>
          <w:sz w:val="24"/>
          <w:szCs w:val="24"/>
          <w:lang w:val="ru-RU"/>
        </w:rPr>
      </w:pPr>
      <w:r w:rsidRPr="00817921">
        <w:rPr>
          <w:rFonts w:ascii="Times New Roman" w:hAnsi="Times New Roman"/>
          <w:color w:val="000000"/>
          <w:sz w:val="24"/>
          <w:szCs w:val="24"/>
          <w:lang w:val="ru-RU"/>
        </w:rPr>
        <w:t>Требования градостроительного регламента в части видов разреш</w:t>
      </w:r>
      <w:r w:rsidR="003D0F6F">
        <w:rPr>
          <w:rFonts w:ascii="Times New Roman" w:hAnsi="Times New Roman"/>
          <w:color w:val="000000"/>
          <w:sz w:val="24"/>
          <w:szCs w:val="24"/>
          <w:lang w:val="ru-RU"/>
        </w:rPr>
        <w:t>е</w:t>
      </w:r>
      <w:r w:rsidRPr="00817921">
        <w:rPr>
          <w:rFonts w:ascii="Times New Roman" w:hAnsi="Times New Roman"/>
          <w:color w:val="000000"/>
          <w:sz w:val="24"/>
          <w:szCs w:val="24"/>
          <w:lang w:val="ru-RU"/>
        </w:rPr>
        <w:t>нного использования земельных участков и объектов капитального строительства, предельных размеров земельных участков и предельных параметров разреш</w:t>
      </w:r>
      <w:r w:rsidR="003D0F6F">
        <w:rPr>
          <w:rFonts w:ascii="Times New Roman" w:hAnsi="Times New Roman"/>
          <w:color w:val="000000"/>
          <w:sz w:val="24"/>
          <w:szCs w:val="24"/>
          <w:lang w:val="ru-RU"/>
        </w:rPr>
        <w:t>е</w:t>
      </w:r>
      <w:r w:rsidRPr="00817921">
        <w:rPr>
          <w:rFonts w:ascii="Times New Roman" w:hAnsi="Times New Roman"/>
          <w:color w:val="000000"/>
          <w:sz w:val="24"/>
          <w:szCs w:val="24"/>
          <w:lang w:val="ru-RU"/>
        </w:rPr>
        <w:t>нного строительства, реконструкции объектов капитального строительства действуют лишь в той степени, в которой не противоречат ограничениям использования земельных участков и объектов капитального строительства, установленных в зонах с особыми условиями использования территории.</w:t>
      </w:r>
    </w:p>
    <w:p w14:paraId="709CD4AF" w14:textId="77777777" w:rsidR="00DF34EB" w:rsidRPr="00817921" w:rsidRDefault="00DF34EB" w:rsidP="00BA57A1">
      <w:pPr>
        <w:pStyle w:val="ae"/>
        <w:widowControl w:val="0"/>
        <w:numPr>
          <w:ilvl w:val="0"/>
          <w:numId w:val="111"/>
        </w:numPr>
        <w:tabs>
          <w:tab w:val="left" w:pos="993"/>
        </w:tabs>
        <w:spacing w:after="0" w:line="240" w:lineRule="auto"/>
        <w:ind w:left="0" w:firstLine="709"/>
        <w:contextualSpacing w:val="0"/>
        <w:jc w:val="both"/>
        <w:rPr>
          <w:rFonts w:ascii="Times New Roman" w:hAnsi="Times New Roman"/>
          <w:color w:val="000000"/>
          <w:sz w:val="24"/>
          <w:szCs w:val="24"/>
          <w:lang w:val="ru-RU"/>
        </w:rPr>
      </w:pPr>
      <w:r w:rsidRPr="00817921">
        <w:rPr>
          <w:rFonts w:ascii="Times New Roman" w:hAnsi="Times New Roman"/>
          <w:color w:val="000000"/>
          <w:sz w:val="24"/>
          <w:szCs w:val="24"/>
          <w:lang w:val="ru-RU"/>
        </w:rPr>
        <w:t>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14:paraId="4B983409" w14:textId="027A0DF8" w:rsidR="00DF34EB" w:rsidRDefault="00DF34EB" w:rsidP="00BA57A1">
      <w:pPr>
        <w:pStyle w:val="ae"/>
        <w:widowControl w:val="0"/>
        <w:numPr>
          <w:ilvl w:val="0"/>
          <w:numId w:val="112"/>
        </w:numPr>
        <w:tabs>
          <w:tab w:val="left" w:pos="993"/>
        </w:tabs>
        <w:spacing w:after="0" w:line="240" w:lineRule="auto"/>
        <w:ind w:left="0" w:firstLine="709"/>
        <w:contextualSpacing w:val="0"/>
        <w:jc w:val="both"/>
        <w:rPr>
          <w:rFonts w:ascii="Times New Roman" w:hAnsi="Times New Roman"/>
          <w:color w:val="000000"/>
          <w:sz w:val="24"/>
          <w:szCs w:val="24"/>
          <w:lang w:val="ru-RU"/>
        </w:rPr>
      </w:pPr>
      <w:r w:rsidRPr="00817921">
        <w:rPr>
          <w:rFonts w:ascii="Times New Roman" w:hAnsi="Times New Roman"/>
          <w:color w:val="000000"/>
          <w:sz w:val="24"/>
          <w:szCs w:val="24"/>
          <w:lang w:val="ru-RU"/>
        </w:rPr>
        <w:t>В настоящих Правилах землепользования и застройки отображаются следующие зоны с особыми условиями использования территории:</w:t>
      </w:r>
    </w:p>
    <w:p w14:paraId="7083E190" w14:textId="0A554269" w:rsidR="00A03040" w:rsidRDefault="00A03040" w:rsidP="00BA57A1">
      <w:pPr>
        <w:pStyle w:val="ae"/>
        <w:widowControl w:val="0"/>
        <w:numPr>
          <w:ilvl w:val="0"/>
          <w:numId w:val="113"/>
        </w:numPr>
        <w:tabs>
          <w:tab w:val="left" w:pos="993"/>
        </w:tabs>
        <w:spacing w:after="0" w:line="240" w:lineRule="auto"/>
        <w:ind w:left="0" w:firstLine="709"/>
        <w:contextualSpacing w:val="0"/>
        <w:jc w:val="both"/>
        <w:rPr>
          <w:rFonts w:ascii="Times New Roman" w:hAnsi="Times New Roman"/>
          <w:color w:val="000000"/>
          <w:sz w:val="24"/>
          <w:szCs w:val="24"/>
          <w:lang w:val="ru-RU"/>
        </w:rPr>
      </w:pPr>
      <w:r w:rsidRPr="003D0F6F">
        <w:rPr>
          <w:rFonts w:ascii="Times New Roman" w:hAnsi="Times New Roman"/>
          <w:color w:val="000000"/>
          <w:sz w:val="24"/>
          <w:szCs w:val="24"/>
          <w:lang w:val="ru-RU"/>
        </w:rPr>
        <w:t>зоны санитарной охраны источников водоснабжения и водопроводов питьевого назначения;</w:t>
      </w:r>
    </w:p>
    <w:p w14:paraId="20AC910C" w14:textId="5D787095" w:rsidR="003D0F6F" w:rsidRDefault="003D0F6F" w:rsidP="00BA57A1">
      <w:pPr>
        <w:pStyle w:val="ae"/>
        <w:widowControl w:val="0"/>
        <w:numPr>
          <w:ilvl w:val="0"/>
          <w:numId w:val="113"/>
        </w:numPr>
        <w:tabs>
          <w:tab w:val="left" w:pos="993"/>
        </w:tabs>
        <w:spacing w:after="0" w:line="240" w:lineRule="auto"/>
        <w:ind w:left="0" w:firstLine="709"/>
        <w:contextualSpacing w:val="0"/>
        <w:jc w:val="both"/>
        <w:rPr>
          <w:rFonts w:ascii="Times New Roman" w:hAnsi="Times New Roman"/>
          <w:color w:val="000000"/>
          <w:sz w:val="24"/>
          <w:szCs w:val="24"/>
          <w:lang w:val="ru-RU"/>
        </w:rPr>
      </w:pPr>
      <w:r w:rsidRPr="003D0F6F">
        <w:rPr>
          <w:rFonts w:ascii="Times New Roman" w:hAnsi="Times New Roman"/>
          <w:color w:val="000000"/>
          <w:sz w:val="24"/>
          <w:szCs w:val="24"/>
          <w:lang w:val="ru-RU"/>
        </w:rPr>
        <w:t>санитарно-защитные зоны предприятий, сооружений и иных объектов;</w:t>
      </w:r>
    </w:p>
    <w:p w14:paraId="2D1CC8D3" w14:textId="6498339A" w:rsidR="00A03040" w:rsidRDefault="00485552" w:rsidP="00BA57A1">
      <w:pPr>
        <w:pStyle w:val="ae"/>
        <w:widowControl w:val="0"/>
        <w:numPr>
          <w:ilvl w:val="0"/>
          <w:numId w:val="113"/>
        </w:numPr>
        <w:tabs>
          <w:tab w:val="left" w:pos="993"/>
        </w:tabs>
        <w:spacing w:after="0" w:line="240" w:lineRule="auto"/>
        <w:ind w:left="0" w:firstLine="709"/>
        <w:contextualSpacing w:val="0"/>
        <w:jc w:val="both"/>
        <w:rPr>
          <w:rFonts w:ascii="Times New Roman" w:hAnsi="Times New Roman"/>
          <w:color w:val="000000"/>
          <w:sz w:val="24"/>
          <w:szCs w:val="24"/>
          <w:lang w:val="ru-RU"/>
        </w:rPr>
      </w:pPr>
      <w:r w:rsidRPr="003D0F6F">
        <w:rPr>
          <w:rFonts w:ascii="Times New Roman" w:hAnsi="Times New Roman"/>
          <w:color w:val="000000"/>
          <w:sz w:val="24"/>
          <w:szCs w:val="24"/>
          <w:lang w:val="ru-RU"/>
        </w:rPr>
        <w:t>охранные зоны инженерных коммуникаций</w:t>
      </w:r>
      <w:r w:rsidR="009A45D7">
        <w:rPr>
          <w:rFonts w:ascii="Times New Roman" w:hAnsi="Times New Roman"/>
          <w:color w:val="000000"/>
          <w:sz w:val="24"/>
          <w:szCs w:val="24"/>
          <w:lang w:val="ru-RU"/>
        </w:rPr>
        <w:t>, в том числе</w:t>
      </w:r>
      <w:r>
        <w:rPr>
          <w:rFonts w:ascii="Times New Roman" w:hAnsi="Times New Roman"/>
          <w:color w:val="000000"/>
          <w:sz w:val="24"/>
          <w:szCs w:val="24"/>
          <w:lang w:val="ru-RU"/>
        </w:rPr>
        <w:t>:</w:t>
      </w:r>
    </w:p>
    <w:p w14:paraId="1F7683D7" w14:textId="633C70DF" w:rsidR="003D0F6F" w:rsidRDefault="00360174" w:rsidP="009E1897">
      <w:pPr>
        <w:widowControl w:val="0"/>
        <w:tabs>
          <w:tab w:val="left" w:pos="993"/>
        </w:tabs>
        <w:spacing w:after="0" w:line="240" w:lineRule="auto"/>
        <w:ind w:left="284" w:firstLine="709"/>
        <w:jc w:val="both"/>
        <w:rPr>
          <w:rFonts w:ascii="Times New Roman" w:hAnsi="Times New Roman"/>
          <w:color w:val="000000"/>
          <w:sz w:val="24"/>
          <w:szCs w:val="24"/>
          <w:lang w:val="ru-RU"/>
        </w:rPr>
      </w:pPr>
      <w:r>
        <w:rPr>
          <w:rFonts w:ascii="Times New Roman" w:hAnsi="Times New Roman"/>
          <w:sz w:val="24"/>
          <w:szCs w:val="24"/>
          <w:lang w:val="ru-RU"/>
        </w:rPr>
        <w:t>- охранн</w:t>
      </w:r>
      <w:r w:rsidR="00B736F1">
        <w:rPr>
          <w:rFonts w:ascii="Times New Roman" w:hAnsi="Times New Roman"/>
          <w:sz w:val="24"/>
          <w:szCs w:val="24"/>
          <w:lang w:val="ru-RU"/>
        </w:rPr>
        <w:t>ые</w:t>
      </w:r>
      <w:r>
        <w:rPr>
          <w:rFonts w:ascii="Times New Roman" w:hAnsi="Times New Roman"/>
          <w:sz w:val="24"/>
          <w:szCs w:val="24"/>
          <w:lang w:val="ru-RU"/>
        </w:rPr>
        <w:t xml:space="preserve"> зон</w:t>
      </w:r>
      <w:r w:rsidR="00B736F1">
        <w:rPr>
          <w:rFonts w:ascii="Times New Roman" w:hAnsi="Times New Roman"/>
          <w:sz w:val="24"/>
          <w:szCs w:val="24"/>
          <w:lang w:val="ru-RU"/>
        </w:rPr>
        <w:t>ы</w:t>
      </w:r>
      <w:r>
        <w:rPr>
          <w:rFonts w:ascii="Times New Roman" w:hAnsi="Times New Roman"/>
          <w:sz w:val="24"/>
          <w:szCs w:val="24"/>
          <w:lang w:val="ru-RU"/>
        </w:rPr>
        <w:t xml:space="preserve"> </w:t>
      </w:r>
      <w:r w:rsidRPr="00DA32ED">
        <w:rPr>
          <w:rFonts w:ascii="Times New Roman" w:hAnsi="Times New Roman"/>
          <w:color w:val="000000"/>
          <w:sz w:val="24"/>
          <w:szCs w:val="24"/>
          <w:lang w:val="ru-RU"/>
        </w:rPr>
        <w:t>воздушн</w:t>
      </w:r>
      <w:r w:rsidR="009E1897">
        <w:rPr>
          <w:rFonts w:ascii="Times New Roman" w:hAnsi="Times New Roman"/>
          <w:color w:val="000000"/>
          <w:sz w:val="24"/>
          <w:szCs w:val="24"/>
          <w:lang w:val="ru-RU"/>
        </w:rPr>
        <w:t xml:space="preserve">ых </w:t>
      </w:r>
      <w:r w:rsidRPr="00DA32ED">
        <w:rPr>
          <w:rFonts w:ascii="Times New Roman" w:hAnsi="Times New Roman"/>
          <w:color w:val="000000"/>
          <w:sz w:val="24"/>
          <w:szCs w:val="24"/>
          <w:lang w:val="ru-RU"/>
        </w:rPr>
        <w:t>лини</w:t>
      </w:r>
      <w:r w:rsidR="009E1897">
        <w:rPr>
          <w:rFonts w:ascii="Times New Roman" w:hAnsi="Times New Roman"/>
          <w:color w:val="000000"/>
          <w:sz w:val="24"/>
          <w:szCs w:val="24"/>
          <w:lang w:val="ru-RU"/>
        </w:rPr>
        <w:t>й</w:t>
      </w:r>
      <w:r w:rsidRPr="00DA32ED">
        <w:rPr>
          <w:rFonts w:ascii="Times New Roman" w:hAnsi="Times New Roman"/>
          <w:color w:val="000000"/>
          <w:sz w:val="24"/>
          <w:szCs w:val="24"/>
          <w:lang w:val="ru-RU"/>
        </w:rPr>
        <w:t xml:space="preserve"> электропередачи</w:t>
      </w:r>
      <w:r w:rsidR="009E1897">
        <w:rPr>
          <w:rFonts w:ascii="Times New Roman" w:hAnsi="Times New Roman"/>
          <w:color w:val="000000"/>
          <w:sz w:val="24"/>
          <w:szCs w:val="24"/>
          <w:lang w:val="ru-RU"/>
        </w:rPr>
        <w:t>;</w:t>
      </w:r>
    </w:p>
    <w:p w14:paraId="1E17097B" w14:textId="3E0091A2" w:rsidR="00BB78C2" w:rsidRDefault="00BB78C2" w:rsidP="009E1897">
      <w:pPr>
        <w:widowControl w:val="0"/>
        <w:tabs>
          <w:tab w:val="left" w:pos="993"/>
        </w:tabs>
        <w:spacing w:after="0" w:line="240" w:lineRule="auto"/>
        <w:ind w:left="284" w:firstLine="709"/>
        <w:jc w:val="both"/>
        <w:rPr>
          <w:rFonts w:ascii="Times New Roman" w:hAnsi="Times New Roman"/>
          <w:color w:val="000000"/>
          <w:sz w:val="24"/>
          <w:szCs w:val="24"/>
          <w:lang w:val="ru-RU"/>
        </w:rPr>
      </w:pPr>
      <w:r>
        <w:rPr>
          <w:rFonts w:ascii="Times New Roman" w:hAnsi="Times New Roman"/>
          <w:color w:val="000000"/>
          <w:sz w:val="24"/>
          <w:szCs w:val="24"/>
          <w:lang w:val="ru-RU"/>
        </w:rPr>
        <w:t>- охранная зона газопровода;</w:t>
      </w:r>
    </w:p>
    <w:p w14:paraId="36DFC2E7" w14:textId="48168CF6" w:rsidR="009A45D7" w:rsidRPr="003D0F6F" w:rsidRDefault="009A45D7" w:rsidP="009E1897">
      <w:pPr>
        <w:widowControl w:val="0"/>
        <w:tabs>
          <w:tab w:val="left" w:pos="993"/>
        </w:tabs>
        <w:spacing w:after="0" w:line="240" w:lineRule="auto"/>
        <w:ind w:left="284" w:firstLine="709"/>
        <w:jc w:val="both"/>
        <w:rPr>
          <w:rFonts w:ascii="Times New Roman" w:hAnsi="Times New Roman"/>
          <w:color w:val="000000"/>
          <w:sz w:val="24"/>
          <w:szCs w:val="24"/>
          <w:lang w:val="ru-RU"/>
        </w:rPr>
      </w:pPr>
      <w:r>
        <w:rPr>
          <w:rFonts w:ascii="Times New Roman" w:hAnsi="Times New Roman"/>
          <w:color w:val="000000"/>
          <w:sz w:val="24"/>
          <w:szCs w:val="24"/>
          <w:lang w:val="ru-RU"/>
        </w:rPr>
        <w:t xml:space="preserve">- </w:t>
      </w:r>
      <w:r w:rsidRPr="00724AE8">
        <w:rPr>
          <w:rFonts w:ascii="Times New Roman" w:hAnsi="Times New Roman"/>
          <w:color w:val="000000"/>
          <w:sz w:val="24"/>
          <w:szCs w:val="24"/>
          <w:shd w:val="clear" w:color="auto" w:fill="FFFFFF"/>
          <w:lang w:val="ru-RU"/>
        </w:rPr>
        <w:t xml:space="preserve">охранная зона </w:t>
      </w:r>
      <w:r>
        <w:rPr>
          <w:rFonts w:ascii="Times New Roman" w:hAnsi="Times New Roman"/>
          <w:color w:val="000000"/>
          <w:sz w:val="24"/>
          <w:szCs w:val="24"/>
          <w:shd w:val="clear" w:color="auto" w:fill="FFFFFF"/>
          <w:lang w:val="ru-RU"/>
        </w:rPr>
        <w:t xml:space="preserve">волоконно-оптической </w:t>
      </w:r>
      <w:r w:rsidRPr="00724AE8">
        <w:rPr>
          <w:rFonts w:ascii="Times New Roman" w:hAnsi="Times New Roman"/>
          <w:color w:val="000000"/>
          <w:sz w:val="24"/>
          <w:szCs w:val="24"/>
          <w:shd w:val="clear" w:color="auto" w:fill="FFFFFF"/>
          <w:lang w:val="ru-RU"/>
        </w:rPr>
        <w:t>лини</w:t>
      </w:r>
      <w:r>
        <w:rPr>
          <w:rFonts w:ascii="Times New Roman" w:hAnsi="Times New Roman"/>
          <w:color w:val="000000"/>
          <w:sz w:val="24"/>
          <w:szCs w:val="24"/>
          <w:shd w:val="clear" w:color="auto" w:fill="FFFFFF"/>
          <w:lang w:val="ru-RU"/>
        </w:rPr>
        <w:t>и</w:t>
      </w:r>
      <w:r w:rsidRPr="00724AE8">
        <w:rPr>
          <w:rFonts w:ascii="Times New Roman" w:hAnsi="Times New Roman"/>
          <w:color w:val="000000"/>
          <w:sz w:val="24"/>
          <w:szCs w:val="24"/>
          <w:shd w:val="clear" w:color="auto" w:fill="FFFFFF"/>
          <w:lang w:val="ru-RU"/>
        </w:rPr>
        <w:t xml:space="preserve"> связи</w:t>
      </w:r>
      <w:r>
        <w:rPr>
          <w:rFonts w:ascii="Times New Roman" w:hAnsi="Times New Roman"/>
          <w:color w:val="000000"/>
          <w:sz w:val="24"/>
          <w:szCs w:val="24"/>
          <w:shd w:val="clear" w:color="auto" w:fill="FFFFFF"/>
          <w:lang w:val="ru-RU"/>
        </w:rPr>
        <w:t>.</w:t>
      </w:r>
    </w:p>
    <w:p w14:paraId="23093567" w14:textId="77777777" w:rsidR="00360174" w:rsidRPr="00360174" w:rsidRDefault="00360174" w:rsidP="003D0F6F">
      <w:pPr>
        <w:widowControl w:val="0"/>
        <w:tabs>
          <w:tab w:val="left" w:pos="993"/>
        </w:tabs>
        <w:spacing w:after="0" w:line="240" w:lineRule="auto"/>
        <w:ind w:left="709"/>
        <w:jc w:val="both"/>
        <w:rPr>
          <w:rFonts w:ascii="Times New Roman" w:hAnsi="Times New Roman"/>
          <w:color w:val="000000"/>
          <w:sz w:val="24"/>
          <w:szCs w:val="24"/>
          <w:lang w:val="ru-RU"/>
        </w:rPr>
      </w:pPr>
    </w:p>
    <w:p w14:paraId="11207339" w14:textId="1B45C00D" w:rsidR="003D0F6F" w:rsidRPr="00071A39" w:rsidRDefault="003D0F6F" w:rsidP="003D0F6F">
      <w:pPr>
        <w:widowControl w:val="0"/>
        <w:autoSpaceDE w:val="0"/>
        <w:autoSpaceDN w:val="0"/>
        <w:adjustRightInd w:val="0"/>
        <w:spacing w:after="0" w:line="240" w:lineRule="auto"/>
        <w:ind w:left="1191" w:hanging="1191"/>
        <w:jc w:val="both"/>
        <w:outlineLvl w:val="2"/>
        <w:rPr>
          <w:rFonts w:ascii="Times New Roman" w:hAnsi="Times New Roman"/>
          <w:b/>
          <w:bCs/>
          <w:sz w:val="24"/>
          <w:szCs w:val="24"/>
          <w:lang w:val="ru-RU"/>
        </w:rPr>
      </w:pPr>
      <w:bookmarkStart w:id="218" w:name="_Toc226984008"/>
      <w:r w:rsidRPr="00AA2BF8">
        <w:rPr>
          <w:rFonts w:ascii="Times New Roman" w:hAnsi="Times New Roman"/>
          <w:b/>
          <w:bCs/>
          <w:sz w:val="24"/>
          <w:szCs w:val="24"/>
          <w:lang w:val="ru-RU"/>
        </w:rPr>
        <w:t>Статья</w:t>
      </w:r>
      <w:r>
        <w:rPr>
          <w:rFonts w:ascii="Times New Roman" w:hAnsi="Times New Roman"/>
          <w:b/>
          <w:bCs/>
          <w:sz w:val="24"/>
          <w:szCs w:val="24"/>
          <w:lang w:val="ru-RU"/>
        </w:rPr>
        <w:t> 5</w:t>
      </w:r>
      <w:r w:rsidR="000766DC">
        <w:rPr>
          <w:rFonts w:ascii="Times New Roman" w:hAnsi="Times New Roman"/>
          <w:b/>
          <w:bCs/>
          <w:sz w:val="24"/>
          <w:szCs w:val="24"/>
          <w:lang w:val="ru-RU"/>
        </w:rPr>
        <w:t>7</w:t>
      </w:r>
      <w:r w:rsidRPr="00AA2BF8">
        <w:rPr>
          <w:rFonts w:ascii="Times New Roman" w:hAnsi="Times New Roman"/>
          <w:b/>
          <w:bCs/>
          <w:sz w:val="24"/>
          <w:szCs w:val="24"/>
          <w:lang w:val="ru-RU"/>
        </w:rPr>
        <w:t>.</w:t>
      </w:r>
      <w:r>
        <w:rPr>
          <w:rFonts w:ascii="Times New Roman" w:hAnsi="Times New Roman"/>
          <w:b/>
          <w:bCs/>
          <w:sz w:val="24"/>
          <w:szCs w:val="24"/>
          <w:lang w:val="ru-RU"/>
        </w:rPr>
        <w:t> </w:t>
      </w:r>
      <w:r w:rsidRPr="00AA2BF8">
        <w:rPr>
          <w:rFonts w:ascii="Times New Roman" w:hAnsi="Times New Roman"/>
          <w:b/>
          <w:bCs/>
          <w:sz w:val="24"/>
          <w:szCs w:val="24"/>
          <w:lang w:val="ru-RU"/>
        </w:rPr>
        <w:t xml:space="preserve">Ограничения использования земельных участков и объектов капитального строительства в </w:t>
      </w:r>
      <w:r w:rsidR="00071A39">
        <w:rPr>
          <w:rFonts w:ascii="Times New Roman" w:hAnsi="Times New Roman"/>
          <w:b/>
          <w:bCs/>
          <w:sz w:val="24"/>
          <w:szCs w:val="24"/>
          <w:lang w:val="ru-RU"/>
        </w:rPr>
        <w:t xml:space="preserve">границах </w:t>
      </w:r>
      <w:r w:rsidRPr="00AA2BF8">
        <w:rPr>
          <w:rFonts w:ascii="Times New Roman" w:hAnsi="Times New Roman"/>
          <w:b/>
          <w:bCs/>
          <w:sz w:val="24"/>
          <w:szCs w:val="24"/>
          <w:lang w:val="ru-RU"/>
        </w:rPr>
        <w:t>зон</w:t>
      </w:r>
      <w:r w:rsidR="00071A39">
        <w:rPr>
          <w:rFonts w:ascii="Times New Roman" w:hAnsi="Times New Roman"/>
          <w:b/>
          <w:bCs/>
          <w:sz w:val="24"/>
          <w:szCs w:val="24"/>
          <w:lang w:val="ru-RU"/>
        </w:rPr>
        <w:t xml:space="preserve"> </w:t>
      </w:r>
      <w:r w:rsidR="00071A39" w:rsidRPr="00071A39">
        <w:rPr>
          <w:rFonts w:ascii="Times New Roman" w:hAnsi="Times New Roman"/>
          <w:b/>
          <w:bCs/>
          <w:color w:val="000000"/>
          <w:sz w:val="24"/>
          <w:szCs w:val="24"/>
          <w:lang w:val="ru-RU"/>
        </w:rPr>
        <w:t>санитарной охраны источников водоснабжения и водопроводов питьевого назначения</w:t>
      </w:r>
      <w:bookmarkEnd w:id="218"/>
    </w:p>
    <w:p w14:paraId="33F00CD5" w14:textId="242AA2B8" w:rsidR="003D0F6F" w:rsidRDefault="003D0F6F" w:rsidP="00FE4127">
      <w:pPr>
        <w:widowControl w:val="0"/>
        <w:tabs>
          <w:tab w:val="left" w:pos="993"/>
          <w:tab w:val="left" w:pos="1134"/>
        </w:tabs>
        <w:spacing w:after="0" w:line="240" w:lineRule="auto"/>
        <w:jc w:val="both"/>
        <w:rPr>
          <w:rFonts w:ascii="Times New Roman" w:hAnsi="Times New Roman"/>
          <w:bCs/>
          <w:sz w:val="24"/>
          <w:szCs w:val="24"/>
          <w:lang w:val="ru-RU"/>
        </w:rPr>
      </w:pPr>
    </w:p>
    <w:p w14:paraId="541CEA14" w14:textId="77777777" w:rsidR="009D1993" w:rsidRPr="009D1993" w:rsidRDefault="009D1993" w:rsidP="00BA57A1">
      <w:pPr>
        <w:pStyle w:val="ae"/>
        <w:widowControl w:val="0"/>
        <w:numPr>
          <w:ilvl w:val="3"/>
          <w:numId w:val="111"/>
        </w:numPr>
        <w:tabs>
          <w:tab w:val="left" w:pos="993"/>
          <w:tab w:val="left" w:pos="1134"/>
        </w:tabs>
        <w:spacing w:after="0" w:line="240" w:lineRule="auto"/>
        <w:ind w:left="0" w:firstLine="709"/>
        <w:contextualSpacing w:val="0"/>
        <w:jc w:val="both"/>
        <w:rPr>
          <w:rFonts w:ascii="Times New Roman" w:hAnsi="Times New Roman"/>
          <w:bCs/>
          <w:sz w:val="24"/>
          <w:szCs w:val="24"/>
          <w:lang w:val="ru-RU"/>
        </w:rPr>
      </w:pPr>
      <w:r w:rsidRPr="009D1993">
        <w:rPr>
          <w:rFonts w:ascii="Times New Roman" w:hAnsi="Times New Roman"/>
          <w:color w:val="000000"/>
          <w:sz w:val="24"/>
          <w:szCs w:val="24"/>
          <w:lang w:val="ru-RU"/>
        </w:rPr>
        <w:t xml:space="preserve">Зоны санитарной охраны </w:t>
      </w:r>
      <w:r w:rsidRPr="009D1993">
        <w:rPr>
          <w:rFonts w:ascii="Times New Roman" w:hAnsi="Times New Roman"/>
          <w:color w:val="000000"/>
          <w:sz w:val="24"/>
          <w:szCs w:val="24"/>
          <w:shd w:val="clear" w:color="auto" w:fill="FFFFFF"/>
          <w:lang w:val="ru-RU"/>
        </w:rPr>
        <w:t>организуются в составе трех поясов:</w:t>
      </w:r>
    </w:p>
    <w:p w14:paraId="61B4E272" w14:textId="45F9FE3C" w:rsidR="009D1993" w:rsidRDefault="009D1993" w:rsidP="0060492C">
      <w:pPr>
        <w:pStyle w:val="ae"/>
        <w:widowControl w:val="0"/>
        <w:tabs>
          <w:tab w:val="left" w:pos="993"/>
          <w:tab w:val="left" w:pos="1134"/>
        </w:tabs>
        <w:spacing w:after="0" w:line="240" w:lineRule="auto"/>
        <w:ind w:left="993" w:hanging="142"/>
        <w:contextualSpacing w:val="0"/>
        <w:jc w:val="both"/>
        <w:rPr>
          <w:rFonts w:ascii="Times New Roman" w:hAnsi="Times New Roman"/>
          <w:color w:val="000000"/>
          <w:sz w:val="24"/>
          <w:szCs w:val="24"/>
          <w:shd w:val="clear" w:color="auto" w:fill="FFFFFF"/>
          <w:lang w:val="ru-RU"/>
        </w:rPr>
      </w:pPr>
      <w:r w:rsidRPr="007F40C9">
        <w:rPr>
          <w:rFonts w:ascii="Times New Roman" w:eastAsiaTheme="minorHAnsi" w:hAnsi="Times New Roman"/>
          <w:sz w:val="24"/>
          <w:szCs w:val="24"/>
          <w:lang w:val="ru-RU"/>
        </w:rPr>
        <w:t>-</w:t>
      </w:r>
      <w:r w:rsidRPr="007F40C9">
        <w:rPr>
          <w:rFonts w:ascii="Times New Roman" w:hAnsi="Times New Roman"/>
          <w:bCs/>
          <w:sz w:val="24"/>
          <w:szCs w:val="24"/>
          <w:lang w:val="ru-RU"/>
        </w:rPr>
        <w:t> </w:t>
      </w:r>
      <w:r w:rsidRPr="009D1993">
        <w:rPr>
          <w:rFonts w:ascii="Times New Roman" w:hAnsi="Times New Roman"/>
          <w:color w:val="000000"/>
          <w:sz w:val="24"/>
          <w:szCs w:val="24"/>
          <w:shd w:val="clear" w:color="auto" w:fill="FFFFFF"/>
          <w:lang w:val="ru-RU"/>
        </w:rPr>
        <w:t xml:space="preserve">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w:t>
      </w:r>
      <w:r>
        <w:rPr>
          <w:rFonts w:ascii="Times New Roman" w:hAnsi="Times New Roman"/>
          <w:color w:val="000000"/>
          <w:sz w:val="24"/>
          <w:szCs w:val="24"/>
          <w:shd w:val="clear" w:color="auto" w:fill="FFFFFF"/>
          <w:lang w:val="ru-RU"/>
        </w:rPr>
        <w:t>–</w:t>
      </w:r>
      <w:r w:rsidRPr="009D1993">
        <w:rPr>
          <w:rFonts w:ascii="Times New Roman" w:hAnsi="Times New Roman"/>
          <w:color w:val="000000"/>
          <w:sz w:val="24"/>
          <w:szCs w:val="24"/>
          <w:shd w:val="clear" w:color="auto" w:fill="FFFFFF"/>
          <w:lang w:val="ru-RU"/>
        </w:rPr>
        <w:t xml:space="preserve"> защита</w:t>
      </w:r>
      <w:r>
        <w:rPr>
          <w:rFonts w:ascii="Times New Roman" w:hAnsi="Times New Roman"/>
          <w:color w:val="000000"/>
          <w:sz w:val="24"/>
          <w:szCs w:val="24"/>
          <w:shd w:val="clear" w:color="auto" w:fill="FFFFFF"/>
          <w:lang w:val="ru-RU"/>
        </w:rPr>
        <w:t xml:space="preserve"> </w:t>
      </w:r>
      <w:r w:rsidRPr="009D1993">
        <w:rPr>
          <w:rFonts w:ascii="Times New Roman" w:hAnsi="Times New Roman"/>
          <w:color w:val="000000"/>
          <w:sz w:val="24"/>
          <w:szCs w:val="24"/>
          <w:shd w:val="clear" w:color="auto" w:fill="FFFFFF"/>
          <w:lang w:val="ru-RU"/>
        </w:rPr>
        <w:t>места водозабора и водозаборных сооружений от случайного или умышленного загрязнения и повреждения</w:t>
      </w:r>
      <w:r>
        <w:rPr>
          <w:rFonts w:ascii="Times New Roman" w:hAnsi="Times New Roman"/>
          <w:color w:val="000000"/>
          <w:sz w:val="24"/>
          <w:szCs w:val="24"/>
          <w:shd w:val="clear" w:color="auto" w:fill="FFFFFF"/>
          <w:lang w:val="ru-RU"/>
        </w:rPr>
        <w:t>;</w:t>
      </w:r>
    </w:p>
    <w:p w14:paraId="1A236BD5" w14:textId="0CC05D2A" w:rsidR="009D1993" w:rsidRPr="009D1993" w:rsidRDefault="009D1993" w:rsidP="0060492C">
      <w:pPr>
        <w:pStyle w:val="ae"/>
        <w:widowControl w:val="0"/>
        <w:tabs>
          <w:tab w:val="left" w:pos="993"/>
          <w:tab w:val="left" w:pos="1134"/>
        </w:tabs>
        <w:spacing w:after="0" w:line="240" w:lineRule="auto"/>
        <w:ind w:left="993" w:hanging="142"/>
        <w:contextualSpacing w:val="0"/>
        <w:jc w:val="both"/>
        <w:rPr>
          <w:rFonts w:ascii="Times New Roman" w:hAnsi="Times New Roman"/>
          <w:bCs/>
          <w:sz w:val="24"/>
          <w:szCs w:val="24"/>
          <w:lang w:val="ru-RU"/>
        </w:rPr>
      </w:pPr>
      <w:r w:rsidRPr="007F40C9">
        <w:rPr>
          <w:rFonts w:ascii="Times New Roman" w:eastAsiaTheme="minorHAnsi" w:hAnsi="Times New Roman"/>
          <w:sz w:val="24"/>
          <w:szCs w:val="24"/>
          <w:lang w:val="ru-RU"/>
        </w:rPr>
        <w:t>-</w:t>
      </w:r>
      <w:r w:rsidRPr="007F40C9">
        <w:rPr>
          <w:rFonts w:ascii="Times New Roman" w:hAnsi="Times New Roman"/>
          <w:bCs/>
          <w:sz w:val="24"/>
          <w:szCs w:val="24"/>
          <w:lang w:val="ru-RU"/>
        </w:rPr>
        <w:t> </w:t>
      </w:r>
      <w:r>
        <w:rPr>
          <w:rFonts w:ascii="Times New Roman" w:hAnsi="Times New Roman"/>
          <w:color w:val="000000"/>
          <w:sz w:val="24"/>
          <w:szCs w:val="24"/>
          <w:shd w:val="clear" w:color="auto" w:fill="FFFFFF"/>
          <w:lang w:val="ru-RU"/>
        </w:rPr>
        <w:t>в</w:t>
      </w:r>
      <w:r w:rsidRPr="009D1993">
        <w:rPr>
          <w:rFonts w:ascii="Times New Roman" w:hAnsi="Times New Roman"/>
          <w:color w:val="000000"/>
          <w:sz w:val="24"/>
          <w:szCs w:val="24"/>
          <w:shd w:val="clear" w:color="auto" w:fill="FFFFFF"/>
          <w:lang w:val="ru-RU"/>
        </w:rPr>
        <w:t>торой и третий пояса (пояса ограничений) включают территорию, предназначенную для предупреждения загрязнения воды</w:t>
      </w:r>
      <w:r>
        <w:rPr>
          <w:rFonts w:ascii="Times New Roman" w:hAnsi="Times New Roman"/>
          <w:color w:val="000000"/>
          <w:sz w:val="24"/>
          <w:szCs w:val="24"/>
          <w:shd w:val="clear" w:color="auto" w:fill="FFFFFF"/>
          <w:lang w:val="ru-RU"/>
        </w:rPr>
        <w:t xml:space="preserve"> </w:t>
      </w:r>
      <w:r w:rsidRPr="009D1993">
        <w:rPr>
          <w:rFonts w:ascii="Times New Roman" w:hAnsi="Times New Roman"/>
          <w:color w:val="000000"/>
          <w:sz w:val="24"/>
          <w:szCs w:val="24"/>
          <w:shd w:val="clear" w:color="auto" w:fill="FFFFFF"/>
          <w:lang w:val="ru-RU"/>
        </w:rPr>
        <w:t>источников</w:t>
      </w:r>
      <w:r>
        <w:rPr>
          <w:rFonts w:ascii="Times New Roman" w:hAnsi="Times New Roman"/>
          <w:color w:val="000000"/>
          <w:sz w:val="24"/>
          <w:szCs w:val="24"/>
          <w:shd w:val="clear" w:color="auto" w:fill="FFFFFF"/>
          <w:lang w:val="ru-RU"/>
        </w:rPr>
        <w:t xml:space="preserve"> </w:t>
      </w:r>
      <w:r w:rsidRPr="009D1993">
        <w:rPr>
          <w:rFonts w:ascii="Times New Roman" w:hAnsi="Times New Roman"/>
          <w:color w:val="000000"/>
          <w:sz w:val="24"/>
          <w:szCs w:val="24"/>
          <w:shd w:val="clear" w:color="auto" w:fill="FFFFFF"/>
          <w:lang w:val="ru-RU"/>
        </w:rPr>
        <w:t>водоснабжения.</w:t>
      </w:r>
    </w:p>
    <w:p w14:paraId="12B12F29" w14:textId="305DD0E3" w:rsidR="009A45D7" w:rsidRPr="00C54889" w:rsidRDefault="009E1897" w:rsidP="00BA57A1">
      <w:pPr>
        <w:pStyle w:val="ae"/>
        <w:widowControl w:val="0"/>
        <w:numPr>
          <w:ilvl w:val="3"/>
          <w:numId w:val="111"/>
        </w:numPr>
        <w:tabs>
          <w:tab w:val="left" w:pos="993"/>
          <w:tab w:val="left" w:pos="1134"/>
        </w:tabs>
        <w:spacing w:after="0" w:line="240" w:lineRule="auto"/>
        <w:ind w:left="0" w:firstLine="709"/>
        <w:contextualSpacing w:val="0"/>
        <w:jc w:val="both"/>
        <w:rPr>
          <w:rFonts w:ascii="Times New Roman" w:hAnsi="Times New Roman"/>
          <w:bCs/>
          <w:sz w:val="24"/>
          <w:szCs w:val="24"/>
          <w:lang w:val="ru-RU"/>
        </w:rPr>
      </w:pPr>
      <w:r>
        <w:rPr>
          <w:rFonts w:ascii="Times New Roman" w:hAnsi="Times New Roman"/>
          <w:color w:val="000000"/>
          <w:sz w:val="24"/>
          <w:szCs w:val="24"/>
          <w:lang w:val="ru-RU"/>
        </w:rPr>
        <w:t>З</w:t>
      </w:r>
      <w:r w:rsidRPr="003D0F6F">
        <w:rPr>
          <w:rFonts w:ascii="Times New Roman" w:hAnsi="Times New Roman"/>
          <w:color w:val="000000"/>
          <w:sz w:val="24"/>
          <w:szCs w:val="24"/>
          <w:lang w:val="ru-RU"/>
        </w:rPr>
        <w:t>оны</w:t>
      </w:r>
      <w:r>
        <w:rPr>
          <w:rFonts w:ascii="Times New Roman" w:hAnsi="Times New Roman"/>
          <w:color w:val="000000"/>
          <w:sz w:val="24"/>
          <w:szCs w:val="24"/>
          <w:lang w:val="ru-RU"/>
        </w:rPr>
        <w:t xml:space="preserve"> </w:t>
      </w:r>
      <w:r w:rsidRPr="003D0F6F">
        <w:rPr>
          <w:rFonts w:ascii="Times New Roman" w:hAnsi="Times New Roman"/>
          <w:color w:val="000000"/>
          <w:sz w:val="24"/>
          <w:szCs w:val="24"/>
          <w:lang w:val="ru-RU"/>
        </w:rPr>
        <w:t>санитарной охраны источников водоснабжения и водопроводов питьевого назначения</w:t>
      </w:r>
      <w:r>
        <w:rPr>
          <w:rFonts w:ascii="Times New Roman" w:hAnsi="Times New Roman"/>
          <w:color w:val="000000"/>
          <w:sz w:val="24"/>
          <w:szCs w:val="24"/>
          <w:lang w:val="ru-RU"/>
        </w:rPr>
        <w:t xml:space="preserve"> на территории ЗАТО г. Радужный </w:t>
      </w:r>
      <w:r w:rsidRPr="003D0F6F">
        <w:rPr>
          <w:rFonts w:ascii="Times New Roman" w:hAnsi="Times New Roman"/>
          <w:color w:val="000000"/>
          <w:sz w:val="24"/>
          <w:szCs w:val="24"/>
          <w:lang w:val="ru-RU"/>
        </w:rPr>
        <w:t>представлены первым</w:t>
      </w:r>
      <w:r>
        <w:rPr>
          <w:rFonts w:ascii="Times New Roman" w:hAnsi="Times New Roman"/>
          <w:color w:val="000000"/>
          <w:sz w:val="24"/>
          <w:szCs w:val="24"/>
          <w:lang w:val="ru-RU"/>
        </w:rPr>
        <w:t>, вторым и третьим</w:t>
      </w:r>
      <w:r w:rsidRPr="003D0F6F">
        <w:rPr>
          <w:rFonts w:ascii="Times New Roman" w:hAnsi="Times New Roman"/>
          <w:color w:val="000000"/>
          <w:sz w:val="24"/>
          <w:szCs w:val="24"/>
          <w:lang w:val="ru-RU"/>
        </w:rPr>
        <w:t xml:space="preserve"> пояс</w:t>
      </w:r>
      <w:r>
        <w:rPr>
          <w:rFonts w:ascii="Times New Roman" w:hAnsi="Times New Roman"/>
          <w:color w:val="000000"/>
          <w:sz w:val="24"/>
          <w:szCs w:val="24"/>
          <w:lang w:val="ru-RU"/>
        </w:rPr>
        <w:t>а</w:t>
      </w:r>
      <w:r w:rsidRPr="003D0F6F">
        <w:rPr>
          <w:rFonts w:ascii="Times New Roman" w:hAnsi="Times New Roman"/>
          <w:color w:val="000000"/>
          <w:sz w:val="24"/>
          <w:szCs w:val="24"/>
          <w:lang w:val="ru-RU"/>
        </w:rPr>
        <w:t>м</w:t>
      </w:r>
      <w:r>
        <w:rPr>
          <w:rFonts w:ascii="Times New Roman" w:hAnsi="Times New Roman"/>
          <w:color w:val="000000"/>
          <w:sz w:val="24"/>
          <w:szCs w:val="24"/>
          <w:lang w:val="ru-RU"/>
        </w:rPr>
        <w:t>и</w:t>
      </w:r>
      <w:r w:rsidRPr="003D0F6F">
        <w:rPr>
          <w:rFonts w:ascii="Times New Roman" w:hAnsi="Times New Roman"/>
          <w:color w:val="000000"/>
          <w:sz w:val="24"/>
          <w:szCs w:val="24"/>
          <w:lang w:val="ru-RU"/>
        </w:rPr>
        <w:t xml:space="preserve"> зоны санитарной охраны </w:t>
      </w:r>
      <w:r>
        <w:rPr>
          <w:rFonts w:ascii="Times New Roman" w:hAnsi="Times New Roman"/>
          <w:color w:val="000000"/>
          <w:sz w:val="24"/>
          <w:szCs w:val="24"/>
          <w:lang w:val="ru-RU"/>
        </w:rPr>
        <w:t>действующего водозабора, состоящего из 16 скважин</w:t>
      </w:r>
      <w:r w:rsidR="00C54889">
        <w:rPr>
          <w:rFonts w:ascii="Times New Roman" w:hAnsi="Times New Roman"/>
          <w:color w:val="000000"/>
          <w:sz w:val="24"/>
          <w:szCs w:val="24"/>
          <w:lang w:val="ru-RU"/>
        </w:rPr>
        <w:t>.</w:t>
      </w:r>
    </w:p>
    <w:p w14:paraId="7DDA5000" w14:textId="5ADD942C" w:rsidR="00C54889" w:rsidRPr="00C54889" w:rsidRDefault="00C54889" w:rsidP="00C54889">
      <w:pPr>
        <w:widowControl w:val="0"/>
        <w:tabs>
          <w:tab w:val="left" w:pos="993"/>
          <w:tab w:val="left" w:pos="1134"/>
        </w:tabs>
        <w:spacing w:after="0" w:line="240" w:lineRule="auto"/>
        <w:ind w:firstLine="709"/>
        <w:jc w:val="both"/>
        <w:rPr>
          <w:rFonts w:ascii="Times New Roman" w:hAnsi="Times New Roman"/>
          <w:bCs/>
          <w:sz w:val="24"/>
          <w:szCs w:val="24"/>
          <w:lang w:val="ru-RU"/>
        </w:rPr>
      </w:pPr>
      <w:r>
        <w:rPr>
          <w:rFonts w:ascii="Times New Roman" w:hAnsi="Times New Roman"/>
          <w:bCs/>
          <w:sz w:val="24"/>
          <w:szCs w:val="24"/>
          <w:lang w:val="ru-RU"/>
        </w:rPr>
        <w:t xml:space="preserve">Границы и режим зон санитарной охраны </w:t>
      </w:r>
      <w:r w:rsidR="001C43AE">
        <w:rPr>
          <w:rFonts w:ascii="Times New Roman" w:hAnsi="Times New Roman"/>
          <w:bCs/>
          <w:sz w:val="24"/>
          <w:szCs w:val="24"/>
          <w:lang w:val="ru-RU"/>
        </w:rPr>
        <w:t>установлены постановлением Департамента природопользования и охраны окружающей среды Владимирской области от 21.04.2021 № 99 «Об установлении зон санитарной охраны источников хозяйственно-питьевого и производственного водоснабжения ЗАО «Радугаэнерго»».</w:t>
      </w:r>
    </w:p>
    <w:p w14:paraId="3B82A2FF" w14:textId="54933399" w:rsidR="001E4DDA" w:rsidRPr="00585867" w:rsidRDefault="002727E2" w:rsidP="00BA57A1">
      <w:pPr>
        <w:pStyle w:val="ae"/>
        <w:widowControl w:val="0"/>
        <w:numPr>
          <w:ilvl w:val="3"/>
          <w:numId w:val="111"/>
        </w:numPr>
        <w:tabs>
          <w:tab w:val="left" w:pos="993"/>
          <w:tab w:val="left" w:pos="1134"/>
        </w:tabs>
        <w:spacing w:after="0" w:line="240" w:lineRule="auto"/>
        <w:ind w:left="0" w:firstLine="709"/>
        <w:contextualSpacing w:val="0"/>
        <w:jc w:val="both"/>
        <w:rPr>
          <w:rFonts w:ascii="Times New Roman" w:hAnsi="Times New Roman"/>
          <w:bCs/>
          <w:sz w:val="24"/>
          <w:szCs w:val="24"/>
          <w:lang w:val="ru-RU"/>
        </w:rPr>
      </w:pPr>
      <w:r w:rsidRPr="002727E2">
        <w:rPr>
          <w:rFonts w:ascii="Times New Roman" w:hAnsi="Times New Roman"/>
          <w:color w:val="000000"/>
          <w:sz w:val="24"/>
          <w:szCs w:val="24"/>
          <w:shd w:val="clear" w:color="auto" w:fill="FFFFFF"/>
          <w:lang w:val="ru-RU"/>
        </w:rPr>
        <w:t>Санитарная охрана водо</w:t>
      </w:r>
      <w:r w:rsidR="009D1993">
        <w:rPr>
          <w:rFonts w:ascii="Times New Roman" w:hAnsi="Times New Roman"/>
          <w:color w:val="000000"/>
          <w:sz w:val="24"/>
          <w:szCs w:val="24"/>
          <w:shd w:val="clear" w:color="auto" w:fill="FFFFFF"/>
          <w:lang w:val="ru-RU"/>
        </w:rPr>
        <w:t>во</w:t>
      </w:r>
      <w:r w:rsidRPr="002727E2">
        <w:rPr>
          <w:rFonts w:ascii="Times New Roman" w:hAnsi="Times New Roman"/>
          <w:color w:val="000000"/>
          <w:sz w:val="24"/>
          <w:szCs w:val="24"/>
          <w:shd w:val="clear" w:color="auto" w:fill="FFFFFF"/>
          <w:lang w:val="ru-RU"/>
        </w:rPr>
        <w:t>дов обеспечивается санитарно-защитной полосой</w:t>
      </w:r>
      <w:r w:rsidR="001B472F">
        <w:rPr>
          <w:rFonts w:ascii="Times New Roman" w:hAnsi="Times New Roman"/>
          <w:color w:val="000000"/>
          <w:sz w:val="24"/>
          <w:szCs w:val="24"/>
          <w:shd w:val="clear" w:color="auto" w:fill="FFFFFF"/>
          <w:lang w:val="ru-RU"/>
        </w:rPr>
        <w:t xml:space="preserve"> </w:t>
      </w:r>
      <w:r w:rsidR="001B472F" w:rsidRPr="00F3032E">
        <w:rPr>
          <w:rFonts w:ascii="Times New Roman" w:hAnsi="Times New Roman"/>
          <w:color w:val="000000"/>
          <w:sz w:val="24"/>
          <w:szCs w:val="24"/>
          <w:shd w:val="clear" w:color="auto" w:fill="FFFFFF"/>
          <w:lang w:val="ru-RU"/>
        </w:rPr>
        <w:t>в соответствии с</w:t>
      </w:r>
      <w:r w:rsidR="001B472F">
        <w:rPr>
          <w:rFonts w:ascii="Times New Roman" w:hAnsi="Times New Roman"/>
          <w:color w:val="000000"/>
          <w:sz w:val="24"/>
          <w:szCs w:val="24"/>
          <w:shd w:val="clear" w:color="auto" w:fill="FFFFFF"/>
          <w:lang w:val="ru-RU"/>
        </w:rPr>
        <w:t xml:space="preserve"> требованиями</w:t>
      </w:r>
      <w:r w:rsidR="001B472F" w:rsidRPr="00F3032E">
        <w:rPr>
          <w:rFonts w:ascii="Times New Roman" w:hAnsi="Times New Roman"/>
          <w:color w:val="000000"/>
          <w:sz w:val="24"/>
          <w:szCs w:val="24"/>
          <w:shd w:val="clear" w:color="auto" w:fill="FFFFFF"/>
          <w:lang w:val="ru-RU"/>
        </w:rPr>
        <w:t xml:space="preserve"> СанПиН 2.1.4.1110-02</w:t>
      </w:r>
      <w:r w:rsidRPr="002727E2">
        <w:rPr>
          <w:rFonts w:ascii="Times New Roman" w:hAnsi="Times New Roman"/>
          <w:color w:val="000000"/>
          <w:sz w:val="24"/>
          <w:szCs w:val="24"/>
          <w:shd w:val="clear" w:color="auto" w:fill="FFFFFF"/>
          <w:lang w:val="ru-RU"/>
        </w:rPr>
        <w:t xml:space="preserve">, в пределах которой устанавливается специальный </w:t>
      </w:r>
      <w:r w:rsidR="00F3032E">
        <w:rPr>
          <w:rFonts w:ascii="Times New Roman" w:hAnsi="Times New Roman"/>
          <w:color w:val="000000"/>
          <w:sz w:val="24"/>
          <w:szCs w:val="24"/>
          <w:shd w:val="clear" w:color="auto" w:fill="FFFFFF"/>
          <w:lang w:val="ru-RU"/>
        </w:rPr>
        <w:t xml:space="preserve">режим </w:t>
      </w:r>
      <w:r w:rsidRPr="002727E2">
        <w:rPr>
          <w:rFonts w:ascii="Times New Roman" w:hAnsi="Times New Roman"/>
          <w:color w:val="000000"/>
          <w:sz w:val="24"/>
          <w:szCs w:val="24"/>
          <w:shd w:val="clear" w:color="auto" w:fill="FFFFFF"/>
          <w:lang w:val="ru-RU"/>
        </w:rPr>
        <w:t>и определяется комплекс мероприятий, направленных на предупреждение ухудшения качества воды.</w:t>
      </w:r>
    </w:p>
    <w:p w14:paraId="40CCF2AF" w14:textId="2E2F4E33" w:rsidR="00F3032E" w:rsidRPr="00F3032E" w:rsidRDefault="00F3032E" w:rsidP="00F3032E">
      <w:pPr>
        <w:pStyle w:val="dt-p"/>
        <w:shd w:val="clear" w:color="auto" w:fill="FFFFFF"/>
        <w:spacing w:before="0" w:beforeAutospacing="0" w:after="0" w:afterAutospacing="0"/>
        <w:ind w:firstLine="709"/>
        <w:jc w:val="both"/>
        <w:textAlignment w:val="baseline"/>
        <w:rPr>
          <w:color w:val="000000"/>
        </w:rPr>
      </w:pPr>
      <w:r w:rsidRPr="00F3032E">
        <w:rPr>
          <w:color w:val="000000"/>
        </w:rPr>
        <w:t>Ширину санитарно-защитной полосы следует принимать по обе стороны от крайних линий водопровода:</w:t>
      </w:r>
    </w:p>
    <w:p w14:paraId="1186EC42" w14:textId="61795DD3" w:rsidR="00F3032E" w:rsidRPr="00F3032E" w:rsidRDefault="00F3032E" w:rsidP="00EA3776">
      <w:pPr>
        <w:pStyle w:val="dt-p"/>
        <w:widowControl w:val="0"/>
        <w:shd w:val="clear" w:color="auto" w:fill="FFFFFF"/>
        <w:spacing w:before="0" w:beforeAutospacing="0" w:after="0" w:afterAutospacing="0"/>
        <w:ind w:left="851" w:hanging="142"/>
        <w:jc w:val="both"/>
        <w:textAlignment w:val="baseline"/>
        <w:rPr>
          <w:color w:val="000000"/>
        </w:rPr>
      </w:pPr>
      <w:bookmarkStart w:id="219" w:name="l281"/>
      <w:bookmarkEnd w:id="219"/>
      <w:r w:rsidRPr="00E30A37">
        <w:rPr>
          <w:rFonts w:eastAsiaTheme="minorHAnsi"/>
          <w:color w:val="000000"/>
        </w:rPr>
        <w:t>-</w:t>
      </w:r>
      <w:r w:rsidRPr="00E30A37">
        <w:rPr>
          <w:bCs/>
          <w:color w:val="000000"/>
        </w:rPr>
        <w:t> </w:t>
      </w:r>
      <w:r w:rsidRPr="00F3032E">
        <w:rPr>
          <w:color w:val="000000"/>
        </w:rPr>
        <w:t xml:space="preserve">при отсутствии грунтовых вод </w:t>
      </w:r>
      <w:r>
        <w:rPr>
          <w:color w:val="000000"/>
        </w:rPr>
        <w:t>–</w:t>
      </w:r>
      <w:r w:rsidRPr="00F3032E">
        <w:rPr>
          <w:color w:val="000000"/>
        </w:rPr>
        <w:t xml:space="preserve"> не</w:t>
      </w:r>
      <w:r>
        <w:rPr>
          <w:color w:val="000000"/>
        </w:rPr>
        <w:t xml:space="preserve"> </w:t>
      </w:r>
      <w:r w:rsidRPr="00F3032E">
        <w:rPr>
          <w:color w:val="000000"/>
        </w:rPr>
        <w:t>менее 10 м при диаметре водоводов до 1000 мм и не менее 20 м при диаметре водоводов более 1000 мм;</w:t>
      </w:r>
      <w:bookmarkStart w:id="220" w:name="l99"/>
      <w:bookmarkEnd w:id="220"/>
    </w:p>
    <w:p w14:paraId="00225ACD" w14:textId="23D7C50A" w:rsidR="00F3032E" w:rsidRPr="00F3032E" w:rsidRDefault="00F3032E" w:rsidP="00F3032E">
      <w:pPr>
        <w:pStyle w:val="dt-p"/>
        <w:shd w:val="clear" w:color="auto" w:fill="FFFFFF"/>
        <w:spacing w:before="0" w:beforeAutospacing="0" w:after="0" w:afterAutospacing="0"/>
        <w:ind w:left="851" w:hanging="142"/>
        <w:jc w:val="both"/>
        <w:textAlignment w:val="baseline"/>
        <w:rPr>
          <w:color w:val="000000"/>
        </w:rPr>
      </w:pPr>
      <w:bookmarkStart w:id="221" w:name="l282"/>
      <w:bookmarkEnd w:id="221"/>
      <w:r w:rsidRPr="00E30A37">
        <w:rPr>
          <w:rFonts w:eastAsiaTheme="minorHAnsi"/>
          <w:color w:val="000000"/>
        </w:rPr>
        <w:t>-</w:t>
      </w:r>
      <w:r w:rsidRPr="00E30A37">
        <w:rPr>
          <w:bCs/>
          <w:color w:val="000000"/>
        </w:rPr>
        <w:t> </w:t>
      </w:r>
      <w:r w:rsidRPr="00F3032E">
        <w:rPr>
          <w:color w:val="000000"/>
        </w:rPr>
        <w:t xml:space="preserve">при наличии грунтовых вод </w:t>
      </w:r>
      <w:r w:rsidR="000C6333">
        <w:rPr>
          <w:color w:val="000000"/>
        </w:rPr>
        <w:t>–</w:t>
      </w:r>
      <w:r w:rsidRPr="00F3032E">
        <w:rPr>
          <w:color w:val="000000"/>
        </w:rPr>
        <w:t xml:space="preserve"> не</w:t>
      </w:r>
      <w:r w:rsidR="000C6333">
        <w:rPr>
          <w:color w:val="000000"/>
        </w:rPr>
        <w:t xml:space="preserve"> </w:t>
      </w:r>
      <w:r w:rsidRPr="00F3032E">
        <w:rPr>
          <w:color w:val="000000"/>
        </w:rPr>
        <w:t>менее 50 м вне зависимости от диаметра водоводов.</w:t>
      </w:r>
    </w:p>
    <w:p w14:paraId="41020E24" w14:textId="3191D81B" w:rsidR="00F3032E" w:rsidRPr="00F3032E" w:rsidRDefault="00F3032E" w:rsidP="00F3032E">
      <w:pPr>
        <w:pStyle w:val="dt-p"/>
        <w:shd w:val="clear" w:color="auto" w:fill="FFFFFF"/>
        <w:spacing w:before="0" w:beforeAutospacing="0" w:after="0" w:afterAutospacing="0"/>
        <w:ind w:firstLine="709"/>
        <w:jc w:val="both"/>
        <w:textAlignment w:val="baseline"/>
        <w:rPr>
          <w:color w:val="000000"/>
        </w:rPr>
      </w:pPr>
      <w:r w:rsidRPr="00F3032E">
        <w:rPr>
          <w:color w:val="000000"/>
        </w:rPr>
        <w:t>В случае необходимости допускается сокращение ширины</w:t>
      </w:r>
      <w:r w:rsidR="000C6333">
        <w:rPr>
          <w:color w:val="000000"/>
        </w:rPr>
        <w:t xml:space="preserve"> </w:t>
      </w:r>
      <w:r w:rsidRPr="00F3032E">
        <w:rPr>
          <w:color w:val="000000"/>
        </w:rPr>
        <w:t xml:space="preserve">санитарно-защитной полосы для водоводов, проходящих по застроенной территории, по согласованию с </w:t>
      </w:r>
      <w:r w:rsidR="000C6333">
        <w:rPr>
          <w:color w:val="000000"/>
        </w:rPr>
        <w:t>органами</w:t>
      </w:r>
      <w:r w:rsidRPr="00F3032E">
        <w:rPr>
          <w:color w:val="000000"/>
        </w:rPr>
        <w:t xml:space="preserve"> государственного</w:t>
      </w:r>
      <w:r w:rsidR="000C6333">
        <w:rPr>
          <w:color w:val="000000"/>
        </w:rPr>
        <w:t xml:space="preserve"> </w:t>
      </w:r>
      <w:r w:rsidRPr="00F3032E">
        <w:rPr>
          <w:color w:val="000000"/>
        </w:rPr>
        <w:t>санитарно-эпидемиологического надзора.</w:t>
      </w:r>
    </w:p>
    <w:p w14:paraId="5B8FEECB" w14:textId="77777777" w:rsidR="0054138E" w:rsidRDefault="0054138E" w:rsidP="00FE4127">
      <w:pPr>
        <w:widowControl w:val="0"/>
        <w:tabs>
          <w:tab w:val="left" w:pos="993"/>
          <w:tab w:val="left" w:pos="1134"/>
        </w:tabs>
        <w:spacing w:after="0" w:line="240" w:lineRule="auto"/>
        <w:jc w:val="both"/>
        <w:rPr>
          <w:rFonts w:ascii="Times New Roman" w:hAnsi="Times New Roman"/>
          <w:bCs/>
          <w:sz w:val="24"/>
          <w:szCs w:val="24"/>
          <w:lang w:val="ru-RU"/>
        </w:rPr>
      </w:pPr>
    </w:p>
    <w:p w14:paraId="711C6E3A" w14:textId="47BEDF78" w:rsidR="00071A39" w:rsidRPr="00AA2BF8" w:rsidRDefault="00071A39" w:rsidP="00071A39">
      <w:pPr>
        <w:widowControl w:val="0"/>
        <w:autoSpaceDE w:val="0"/>
        <w:autoSpaceDN w:val="0"/>
        <w:adjustRightInd w:val="0"/>
        <w:spacing w:after="0" w:line="240" w:lineRule="auto"/>
        <w:ind w:left="1191" w:hanging="1191"/>
        <w:jc w:val="both"/>
        <w:outlineLvl w:val="2"/>
        <w:rPr>
          <w:rFonts w:ascii="Times New Roman" w:hAnsi="Times New Roman"/>
          <w:sz w:val="24"/>
          <w:szCs w:val="24"/>
          <w:lang w:val="ru-RU"/>
        </w:rPr>
      </w:pPr>
      <w:bookmarkStart w:id="222" w:name="_Toc226984009"/>
      <w:r w:rsidRPr="00AA2BF8">
        <w:rPr>
          <w:rFonts w:ascii="Times New Roman" w:hAnsi="Times New Roman"/>
          <w:b/>
          <w:bCs/>
          <w:sz w:val="24"/>
          <w:szCs w:val="24"/>
          <w:lang w:val="ru-RU"/>
        </w:rPr>
        <w:t>Статья</w:t>
      </w:r>
      <w:r>
        <w:rPr>
          <w:rFonts w:ascii="Times New Roman" w:hAnsi="Times New Roman"/>
          <w:b/>
          <w:bCs/>
          <w:sz w:val="24"/>
          <w:szCs w:val="24"/>
          <w:lang w:val="ru-RU"/>
        </w:rPr>
        <w:t> 5</w:t>
      </w:r>
      <w:r w:rsidR="000766DC">
        <w:rPr>
          <w:rFonts w:ascii="Times New Roman" w:hAnsi="Times New Roman"/>
          <w:b/>
          <w:bCs/>
          <w:sz w:val="24"/>
          <w:szCs w:val="24"/>
          <w:lang w:val="ru-RU"/>
        </w:rPr>
        <w:t>8</w:t>
      </w:r>
      <w:r w:rsidRPr="00AA2BF8">
        <w:rPr>
          <w:rFonts w:ascii="Times New Roman" w:hAnsi="Times New Roman"/>
          <w:b/>
          <w:bCs/>
          <w:sz w:val="24"/>
          <w:szCs w:val="24"/>
          <w:lang w:val="ru-RU"/>
        </w:rPr>
        <w:t>.</w:t>
      </w:r>
      <w:r>
        <w:rPr>
          <w:rFonts w:ascii="Times New Roman" w:hAnsi="Times New Roman"/>
          <w:b/>
          <w:bCs/>
          <w:sz w:val="24"/>
          <w:szCs w:val="24"/>
          <w:lang w:val="ru-RU"/>
        </w:rPr>
        <w:t> </w:t>
      </w:r>
      <w:r w:rsidRPr="00AA2BF8">
        <w:rPr>
          <w:rFonts w:ascii="Times New Roman" w:hAnsi="Times New Roman"/>
          <w:b/>
          <w:bCs/>
          <w:sz w:val="24"/>
          <w:szCs w:val="24"/>
          <w:lang w:val="ru-RU"/>
        </w:rPr>
        <w:t>Ограничения использования земельных участков и объектов капитального строительства в границах</w:t>
      </w:r>
      <w:r>
        <w:rPr>
          <w:rFonts w:ascii="Times New Roman" w:hAnsi="Times New Roman"/>
          <w:b/>
          <w:bCs/>
          <w:sz w:val="24"/>
          <w:szCs w:val="24"/>
          <w:lang w:val="ru-RU"/>
        </w:rPr>
        <w:t xml:space="preserve"> </w:t>
      </w:r>
      <w:r w:rsidRPr="00AA2BF8">
        <w:rPr>
          <w:rFonts w:ascii="Times New Roman" w:hAnsi="Times New Roman"/>
          <w:b/>
          <w:bCs/>
          <w:sz w:val="24"/>
          <w:szCs w:val="24"/>
          <w:lang w:val="ru-RU"/>
        </w:rPr>
        <w:t>санитарно-защитных зон</w:t>
      </w:r>
      <w:bookmarkEnd w:id="222"/>
    </w:p>
    <w:p w14:paraId="3773D0C2" w14:textId="008FEADF" w:rsidR="00071A39" w:rsidRDefault="00071A39" w:rsidP="00FE4127">
      <w:pPr>
        <w:widowControl w:val="0"/>
        <w:tabs>
          <w:tab w:val="left" w:pos="993"/>
          <w:tab w:val="left" w:pos="1134"/>
        </w:tabs>
        <w:spacing w:after="0" w:line="240" w:lineRule="auto"/>
        <w:jc w:val="both"/>
        <w:rPr>
          <w:rFonts w:ascii="Times New Roman" w:hAnsi="Times New Roman"/>
          <w:bCs/>
          <w:sz w:val="24"/>
          <w:szCs w:val="24"/>
          <w:lang w:val="ru-RU"/>
        </w:rPr>
      </w:pPr>
    </w:p>
    <w:p w14:paraId="2C320C2F" w14:textId="1B5C9C24" w:rsidR="000766DC" w:rsidRPr="00C71B40" w:rsidRDefault="00F465C1" w:rsidP="00BA57A1">
      <w:pPr>
        <w:pStyle w:val="ae"/>
        <w:widowControl w:val="0"/>
        <w:numPr>
          <w:ilvl w:val="6"/>
          <w:numId w:val="111"/>
        </w:numPr>
        <w:tabs>
          <w:tab w:val="left" w:pos="993"/>
          <w:tab w:val="left" w:pos="1134"/>
        </w:tabs>
        <w:spacing w:after="0" w:line="240" w:lineRule="auto"/>
        <w:ind w:left="0" w:firstLine="709"/>
        <w:contextualSpacing w:val="0"/>
        <w:jc w:val="both"/>
        <w:rPr>
          <w:rFonts w:ascii="Times New Roman" w:hAnsi="Times New Roman"/>
          <w:bCs/>
          <w:color w:val="000000"/>
          <w:sz w:val="24"/>
          <w:szCs w:val="24"/>
          <w:lang w:val="ru-RU"/>
        </w:rPr>
      </w:pPr>
      <w:r w:rsidRPr="00F465C1">
        <w:rPr>
          <w:rFonts w:ascii="Times New Roman" w:hAnsi="Times New Roman"/>
          <w:color w:val="000000"/>
          <w:sz w:val="24"/>
          <w:szCs w:val="24"/>
          <w:lang w:val="ru-RU"/>
        </w:rPr>
        <w:t>Ограничения использования земельных участков и объектов капитального строительства на территории санитарно-защитных зон (далее – СЗЗ) устанавливаются в целях обеспечения требуемых гигиенических норм содержания в приземном слое атмосферы загрязняющих веществ, уменьшения отрицательного влияния предприятий, транспортных коммуникаций, линий электропередач на окружающее население, факторов физического воздействия – шума, повышенного уровня вибрации, инфразвука, электромагнитных волн и статического электричества.</w:t>
      </w:r>
    </w:p>
    <w:p w14:paraId="4FC4699C" w14:textId="50E5AC6B" w:rsidR="00544AD6" w:rsidRDefault="00544AD6" w:rsidP="00F465C1">
      <w:pPr>
        <w:widowControl w:val="0"/>
        <w:tabs>
          <w:tab w:val="left" w:pos="993"/>
          <w:tab w:val="left" w:pos="1134"/>
        </w:tabs>
        <w:spacing w:after="0" w:line="240" w:lineRule="auto"/>
        <w:ind w:firstLine="709"/>
        <w:jc w:val="both"/>
        <w:rPr>
          <w:rFonts w:ascii="Times New Roman" w:hAnsi="Times New Roman"/>
          <w:color w:val="000000"/>
          <w:sz w:val="24"/>
          <w:szCs w:val="24"/>
          <w:shd w:val="clear" w:color="auto" w:fill="FFFFFF"/>
          <w:lang w:val="ru-RU"/>
        </w:rPr>
      </w:pPr>
      <w:r w:rsidRPr="00C65A3F">
        <w:rPr>
          <w:rFonts w:ascii="Times New Roman" w:hAnsi="Times New Roman"/>
          <w:sz w:val="24"/>
          <w:szCs w:val="24"/>
          <w:lang w:val="ru-RU"/>
        </w:rPr>
        <w:t xml:space="preserve">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в случае формирования за контурами </w:t>
      </w:r>
      <w:r>
        <w:rPr>
          <w:rFonts w:ascii="Times New Roman" w:hAnsi="Times New Roman"/>
          <w:sz w:val="24"/>
          <w:szCs w:val="24"/>
          <w:lang w:val="ru-RU"/>
        </w:rPr>
        <w:t xml:space="preserve">таких </w:t>
      </w:r>
      <w:r w:rsidRPr="00C65A3F">
        <w:rPr>
          <w:rFonts w:ascii="Times New Roman" w:hAnsi="Times New Roman"/>
          <w:sz w:val="24"/>
          <w:szCs w:val="24"/>
          <w:lang w:val="ru-RU"/>
        </w:rPr>
        <w:t>объектов химического, физического и (или) биологического воздействия, превышающего санитарно-эпидемиологические требования.</w:t>
      </w:r>
    </w:p>
    <w:p w14:paraId="12B36699" w14:textId="1DC7F707" w:rsidR="00906072" w:rsidRPr="00F465C1" w:rsidRDefault="00906072" w:rsidP="00F465C1">
      <w:pPr>
        <w:widowControl w:val="0"/>
        <w:tabs>
          <w:tab w:val="left" w:pos="993"/>
          <w:tab w:val="left" w:pos="1134"/>
        </w:tabs>
        <w:spacing w:after="0" w:line="240" w:lineRule="auto"/>
        <w:ind w:firstLine="709"/>
        <w:jc w:val="both"/>
        <w:rPr>
          <w:rFonts w:ascii="Times New Roman" w:hAnsi="Times New Roman"/>
          <w:bCs/>
          <w:color w:val="000000"/>
          <w:sz w:val="24"/>
          <w:szCs w:val="24"/>
          <w:lang w:val="ru-RU"/>
        </w:rPr>
      </w:pPr>
      <w:r w:rsidRPr="00F465C1">
        <w:rPr>
          <w:rFonts w:ascii="Times New Roman" w:hAnsi="Times New Roman"/>
          <w:color w:val="000000"/>
          <w:sz w:val="24"/>
          <w:szCs w:val="24"/>
          <w:shd w:val="clear" w:color="auto" w:fill="FFFFFF"/>
          <w:lang w:val="ru-RU"/>
        </w:rPr>
        <w:t xml:space="preserve">Критерием для определения размера </w:t>
      </w:r>
      <w:r w:rsidR="00C71B40">
        <w:rPr>
          <w:rFonts w:ascii="Times New Roman" w:hAnsi="Times New Roman"/>
          <w:color w:val="000000"/>
          <w:sz w:val="24"/>
          <w:szCs w:val="24"/>
          <w:shd w:val="clear" w:color="auto" w:fill="FFFFFF"/>
          <w:lang w:val="ru-RU"/>
        </w:rPr>
        <w:t>СЗЗ</w:t>
      </w:r>
      <w:r w:rsidRPr="00F465C1">
        <w:rPr>
          <w:rFonts w:ascii="Times New Roman" w:hAnsi="Times New Roman"/>
          <w:color w:val="000000"/>
          <w:sz w:val="24"/>
          <w:szCs w:val="24"/>
          <w:shd w:val="clear" w:color="auto" w:fill="FFFFFF"/>
          <w:lang w:val="ru-RU"/>
        </w:rPr>
        <w:t xml:space="preserve"> является непревышение на ее внешней границе и за ее пределами предельно допустимых концентраций загрязняющих веществ для атмосферного воздуха населенных мест, предельно допустимых уровней физического воздействия на атмосферный воздух.</w:t>
      </w:r>
    </w:p>
    <w:p w14:paraId="7EFAF9B5" w14:textId="0ED9BF05" w:rsidR="00C71B40" w:rsidRPr="00D3084C" w:rsidRDefault="00C71B40" w:rsidP="00C71B40">
      <w:pPr>
        <w:pStyle w:val="ae"/>
        <w:widowControl w:val="0"/>
        <w:numPr>
          <w:ilvl w:val="6"/>
          <w:numId w:val="111"/>
        </w:numPr>
        <w:tabs>
          <w:tab w:val="left" w:pos="993"/>
          <w:tab w:val="left" w:pos="1134"/>
        </w:tabs>
        <w:spacing w:after="0" w:line="240" w:lineRule="auto"/>
        <w:ind w:left="0" w:firstLine="709"/>
        <w:contextualSpacing w:val="0"/>
        <w:jc w:val="both"/>
        <w:rPr>
          <w:rFonts w:ascii="Times New Roman" w:hAnsi="Times New Roman"/>
          <w:bCs/>
          <w:color w:val="000000"/>
          <w:sz w:val="24"/>
          <w:szCs w:val="24"/>
          <w:lang w:val="ru-RU"/>
        </w:rPr>
      </w:pPr>
      <w:r w:rsidRPr="00C65A3F">
        <w:rPr>
          <w:rFonts w:ascii="Times New Roman" w:hAnsi="Times New Roman"/>
          <w:sz w:val="24"/>
          <w:szCs w:val="24"/>
          <w:lang w:val="ru-RU"/>
        </w:rPr>
        <w:t>Регламенты использования территории санитарно-защитных зон определены СанПиН 2.2.1/2.1.1.1200-03 и постановлением Правительства Российской Федерации от 03</w:t>
      </w:r>
      <w:r>
        <w:rPr>
          <w:rFonts w:ascii="Times New Roman" w:hAnsi="Times New Roman"/>
          <w:sz w:val="24"/>
          <w:szCs w:val="24"/>
          <w:lang w:val="ru-RU"/>
        </w:rPr>
        <w:t>.03.</w:t>
      </w:r>
      <w:r w:rsidRPr="00C65A3F">
        <w:rPr>
          <w:rFonts w:ascii="Times New Roman" w:hAnsi="Times New Roman"/>
          <w:sz w:val="24"/>
          <w:szCs w:val="24"/>
          <w:lang w:val="ru-RU"/>
        </w:rPr>
        <w:t>2018 №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14:paraId="11E6CE83" w14:textId="77777777" w:rsidR="00544AD6" w:rsidRPr="00D3084C" w:rsidRDefault="00544AD6" w:rsidP="00D3084C">
      <w:pPr>
        <w:pStyle w:val="ae"/>
        <w:widowControl w:val="0"/>
        <w:numPr>
          <w:ilvl w:val="6"/>
          <w:numId w:val="111"/>
        </w:numPr>
        <w:tabs>
          <w:tab w:val="left" w:pos="993"/>
          <w:tab w:val="left" w:pos="1134"/>
        </w:tabs>
        <w:spacing w:after="0" w:line="240" w:lineRule="auto"/>
        <w:ind w:left="0" w:firstLine="709"/>
        <w:contextualSpacing w:val="0"/>
        <w:jc w:val="both"/>
        <w:rPr>
          <w:rFonts w:ascii="Times New Roman" w:hAnsi="Times New Roman"/>
          <w:bCs/>
          <w:color w:val="000000"/>
          <w:sz w:val="24"/>
          <w:szCs w:val="24"/>
          <w:lang w:val="ru-RU"/>
        </w:rPr>
      </w:pPr>
      <w:r w:rsidRPr="00D3084C">
        <w:rPr>
          <w:rFonts w:ascii="Times New Roman" w:hAnsi="Times New Roman"/>
          <w:color w:val="000000"/>
          <w:sz w:val="24"/>
          <w:szCs w:val="24"/>
          <w:lang w:val="ru-RU"/>
        </w:rPr>
        <w:t>В границах санитарно-защитной зоны не допускается использования земельных участков в целях:</w:t>
      </w:r>
      <w:bookmarkStart w:id="223" w:name="l11"/>
      <w:bookmarkEnd w:id="223"/>
    </w:p>
    <w:p w14:paraId="5E8D33FB" w14:textId="17C03D8A" w:rsidR="00544AD6" w:rsidRPr="00D3084C" w:rsidRDefault="001D445C" w:rsidP="00D3084C">
      <w:pPr>
        <w:pStyle w:val="dt-p"/>
        <w:widowControl w:val="0"/>
        <w:shd w:val="clear" w:color="auto" w:fill="FFFFFF"/>
        <w:spacing w:before="0" w:beforeAutospacing="0" w:after="0" w:afterAutospacing="0"/>
        <w:ind w:firstLine="709"/>
        <w:jc w:val="both"/>
        <w:textAlignment w:val="baseline"/>
        <w:rPr>
          <w:color w:val="000000"/>
        </w:rPr>
      </w:pPr>
      <w:r w:rsidRPr="00E30A37">
        <w:rPr>
          <w:rFonts w:eastAsiaTheme="minorHAnsi"/>
        </w:rPr>
        <w:t>-</w:t>
      </w:r>
      <w:r w:rsidRPr="00E30A37">
        <w:rPr>
          <w:bCs/>
        </w:rPr>
        <w:t> </w:t>
      </w:r>
      <w:r w:rsidR="00544AD6" w:rsidRPr="00D3084C">
        <w:rPr>
          <w:color w:val="000000"/>
        </w:rPr>
        <w:t>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садоводства;</w:t>
      </w:r>
    </w:p>
    <w:p w14:paraId="6A100D75" w14:textId="54E6F975" w:rsidR="00544AD6" w:rsidRPr="00D3084C" w:rsidRDefault="00BF72BF" w:rsidP="00D3084C">
      <w:pPr>
        <w:pStyle w:val="dt-p"/>
        <w:widowControl w:val="0"/>
        <w:shd w:val="clear" w:color="auto" w:fill="FFFFFF"/>
        <w:spacing w:before="0" w:beforeAutospacing="0" w:after="0" w:afterAutospacing="0"/>
        <w:ind w:firstLine="709"/>
        <w:jc w:val="both"/>
        <w:textAlignment w:val="baseline"/>
        <w:rPr>
          <w:color w:val="000000"/>
        </w:rPr>
      </w:pPr>
      <w:r w:rsidRPr="00E30A37">
        <w:rPr>
          <w:rFonts w:eastAsiaTheme="minorHAnsi"/>
        </w:rPr>
        <w:t>-</w:t>
      </w:r>
      <w:r w:rsidRPr="00E30A37">
        <w:rPr>
          <w:bCs/>
        </w:rPr>
        <w:t> </w:t>
      </w:r>
      <w:r w:rsidR="00544AD6" w:rsidRPr="00D3084C">
        <w:rPr>
          <w:color w:val="000000"/>
        </w:rPr>
        <w:t>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14:paraId="65506DCD" w14:textId="74D89D16" w:rsidR="001D445C" w:rsidRPr="001D445C" w:rsidRDefault="001D445C" w:rsidP="001D445C">
      <w:pPr>
        <w:pStyle w:val="ae"/>
        <w:widowControl w:val="0"/>
        <w:numPr>
          <w:ilvl w:val="6"/>
          <w:numId w:val="111"/>
        </w:numPr>
        <w:tabs>
          <w:tab w:val="left" w:pos="993"/>
          <w:tab w:val="left" w:pos="1134"/>
        </w:tabs>
        <w:spacing w:after="0" w:line="240" w:lineRule="auto"/>
        <w:ind w:left="0" w:firstLine="709"/>
        <w:contextualSpacing w:val="0"/>
        <w:jc w:val="both"/>
        <w:rPr>
          <w:rFonts w:ascii="Times New Roman" w:hAnsi="Times New Roman"/>
          <w:bCs/>
          <w:color w:val="000000"/>
          <w:sz w:val="24"/>
          <w:szCs w:val="24"/>
          <w:lang w:val="ru-RU"/>
        </w:rPr>
      </w:pPr>
      <w:r w:rsidRPr="001D445C">
        <w:rPr>
          <w:rFonts w:ascii="Times New Roman" w:hAnsi="Times New Roman"/>
          <w:color w:val="000000"/>
          <w:sz w:val="24"/>
          <w:szCs w:val="24"/>
          <w:shd w:val="clear" w:color="auto" w:fill="FFFFFF"/>
          <w:lang w:val="ru-RU"/>
        </w:rPr>
        <w:t>Допускается размещать в границах санитарно-защитной зоны промышленного объекта или производства:</w:t>
      </w:r>
    </w:p>
    <w:p w14:paraId="4D0BC4FE" w14:textId="77777777" w:rsidR="00BF72BF" w:rsidRDefault="00BF72BF" w:rsidP="00C65A3F">
      <w:pPr>
        <w:tabs>
          <w:tab w:val="left" w:pos="993"/>
        </w:tabs>
        <w:spacing w:after="0" w:line="240" w:lineRule="auto"/>
        <w:ind w:firstLine="709"/>
        <w:jc w:val="both"/>
        <w:rPr>
          <w:rFonts w:ascii="Times New Roman" w:hAnsi="Times New Roman"/>
          <w:color w:val="000000"/>
          <w:sz w:val="24"/>
          <w:szCs w:val="24"/>
          <w:shd w:val="clear" w:color="auto" w:fill="FFFFFF"/>
          <w:lang w:val="ru-RU"/>
        </w:rPr>
      </w:pPr>
      <w:r w:rsidRPr="00E30A37">
        <w:rPr>
          <w:rFonts w:ascii="Times New Roman" w:eastAsiaTheme="minorHAnsi" w:hAnsi="Times New Roman"/>
          <w:sz w:val="24"/>
          <w:szCs w:val="24"/>
          <w:lang w:val="ru-RU"/>
        </w:rPr>
        <w:t>-</w:t>
      </w:r>
      <w:r w:rsidRPr="00E30A37">
        <w:rPr>
          <w:rFonts w:ascii="Times New Roman" w:hAnsi="Times New Roman"/>
          <w:bCs/>
          <w:sz w:val="24"/>
          <w:szCs w:val="24"/>
          <w:lang w:val="ru-RU"/>
        </w:rPr>
        <w:t> </w:t>
      </w:r>
      <w:r w:rsidR="001D445C" w:rsidRPr="001D445C">
        <w:rPr>
          <w:rFonts w:ascii="Times New Roman" w:hAnsi="Times New Roman"/>
          <w:color w:val="000000"/>
          <w:sz w:val="24"/>
          <w:szCs w:val="24"/>
          <w:shd w:val="clear" w:color="auto" w:fill="FFFFFF"/>
          <w:lang w:val="ru-RU"/>
        </w:rPr>
        <w:t>нежилые помещения для дежурного аварийного персонала, помещения для пребывания работающих по вахтовому методу (не более двух недель)</w:t>
      </w:r>
      <w:r>
        <w:rPr>
          <w:rFonts w:ascii="Times New Roman" w:hAnsi="Times New Roman"/>
          <w:color w:val="000000"/>
          <w:sz w:val="24"/>
          <w:szCs w:val="24"/>
          <w:shd w:val="clear" w:color="auto" w:fill="FFFFFF"/>
          <w:lang w:val="ru-RU"/>
        </w:rPr>
        <w:t>;</w:t>
      </w:r>
    </w:p>
    <w:p w14:paraId="7FB9C0B1" w14:textId="77777777" w:rsidR="00BF72BF" w:rsidRDefault="00BF72BF" w:rsidP="00C65A3F">
      <w:pPr>
        <w:tabs>
          <w:tab w:val="left" w:pos="993"/>
        </w:tabs>
        <w:spacing w:after="0" w:line="240" w:lineRule="auto"/>
        <w:ind w:firstLine="709"/>
        <w:jc w:val="both"/>
        <w:rPr>
          <w:rFonts w:ascii="Times New Roman" w:hAnsi="Times New Roman"/>
          <w:color w:val="000000"/>
          <w:sz w:val="24"/>
          <w:szCs w:val="24"/>
          <w:shd w:val="clear" w:color="auto" w:fill="FFFFFF"/>
          <w:lang w:val="ru-RU"/>
        </w:rPr>
      </w:pPr>
      <w:r w:rsidRPr="00E30A37">
        <w:rPr>
          <w:rFonts w:ascii="Times New Roman" w:eastAsiaTheme="minorHAnsi" w:hAnsi="Times New Roman"/>
          <w:sz w:val="24"/>
          <w:szCs w:val="24"/>
          <w:lang w:val="ru-RU"/>
        </w:rPr>
        <w:t>-</w:t>
      </w:r>
      <w:r w:rsidRPr="00E30A37">
        <w:rPr>
          <w:rFonts w:ascii="Times New Roman" w:hAnsi="Times New Roman"/>
          <w:bCs/>
          <w:sz w:val="24"/>
          <w:szCs w:val="24"/>
          <w:lang w:val="ru-RU"/>
        </w:rPr>
        <w:t> </w:t>
      </w:r>
      <w:r w:rsidR="001D445C" w:rsidRPr="001D445C">
        <w:rPr>
          <w:rFonts w:ascii="Times New Roman" w:hAnsi="Times New Roman"/>
          <w:color w:val="000000"/>
          <w:sz w:val="24"/>
          <w:szCs w:val="24"/>
          <w:shd w:val="clear" w:color="auto" w:fill="FFFFFF"/>
          <w:lang w:val="ru-RU"/>
        </w:rPr>
        <w:t>здания управления, конструкторские бюро, здания административного назначения, научно-исследовательские лаборатории</w:t>
      </w:r>
      <w:r>
        <w:rPr>
          <w:rFonts w:ascii="Times New Roman" w:hAnsi="Times New Roman"/>
          <w:color w:val="000000"/>
          <w:sz w:val="24"/>
          <w:szCs w:val="24"/>
          <w:shd w:val="clear" w:color="auto" w:fill="FFFFFF"/>
          <w:lang w:val="ru-RU"/>
        </w:rPr>
        <w:t>;</w:t>
      </w:r>
    </w:p>
    <w:p w14:paraId="0A2FD484" w14:textId="77777777" w:rsidR="00BF72BF" w:rsidRDefault="00BF72BF" w:rsidP="00C65A3F">
      <w:pPr>
        <w:tabs>
          <w:tab w:val="left" w:pos="993"/>
        </w:tabs>
        <w:spacing w:after="0" w:line="240" w:lineRule="auto"/>
        <w:ind w:firstLine="709"/>
        <w:jc w:val="both"/>
        <w:rPr>
          <w:rFonts w:ascii="Times New Roman" w:hAnsi="Times New Roman"/>
          <w:color w:val="000000"/>
          <w:sz w:val="24"/>
          <w:szCs w:val="24"/>
          <w:shd w:val="clear" w:color="auto" w:fill="FFFFFF"/>
          <w:lang w:val="ru-RU"/>
        </w:rPr>
      </w:pPr>
      <w:r w:rsidRPr="00E30A37">
        <w:rPr>
          <w:rFonts w:ascii="Times New Roman" w:eastAsiaTheme="minorHAnsi" w:hAnsi="Times New Roman"/>
          <w:sz w:val="24"/>
          <w:szCs w:val="24"/>
          <w:lang w:val="ru-RU"/>
        </w:rPr>
        <w:t>-</w:t>
      </w:r>
      <w:r w:rsidRPr="00E30A37">
        <w:rPr>
          <w:rFonts w:ascii="Times New Roman" w:hAnsi="Times New Roman"/>
          <w:bCs/>
          <w:sz w:val="24"/>
          <w:szCs w:val="24"/>
          <w:lang w:val="ru-RU"/>
        </w:rPr>
        <w:t> </w:t>
      </w:r>
      <w:r w:rsidR="001D445C" w:rsidRPr="001D445C">
        <w:rPr>
          <w:rFonts w:ascii="Times New Roman" w:hAnsi="Times New Roman"/>
          <w:color w:val="000000"/>
          <w:sz w:val="24"/>
          <w:szCs w:val="24"/>
          <w:shd w:val="clear" w:color="auto" w:fill="FFFFFF"/>
          <w:lang w:val="ru-RU"/>
        </w:rPr>
        <w:t>поликлиники, спортивно-оздоровительные сооружения закрытого типа, бани, прачечные, объекты торговли и общественного питания, мотели, гостиницы</w:t>
      </w:r>
      <w:r>
        <w:rPr>
          <w:rFonts w:ascii="Times New Roman" w:hAnsi="Times New Roman"/>
          <w:color w:val="000000"/>
          <w:sz w:val="24"/>
          <w:szCs w:val="24"/>
          <w:shd w:val="clear" w:color="auto" w:fill="FFFFFF"/>
          <w:lang w:val="ru-RU"/>
        </w:rPr>
        <w:t>;</w:t>
      </w:r>
    </w:p>
    <w:p w14:paraId="76014782" w14:textId="77777777" w:rsidR="00BF72BF" w:rsidRDefault="00BF72BF" w:rsidP="00C65A3F">
      <w:pPr>
        <w:tabs>
          <w:tab w:val="left" w:pos="993"/>
        </w:tabs>
        <w:spacing w:after="0" w:line="240" w:lineRule="auto"/>
        <w:ind w:firstLine="709"/>
        <w:jc w:val="both"/>
        <w:rPr>
          <w:rFonts w:ascii="Times New Roman" w:hAnsi="Times New Roman"/>
          <w:color w:val="000000"/>
          <w:sz w:val="24"/>
          <w:szCs w:val="24"/>
          <w:shd w:val="clear" w:color="auto" w:fill="FFFFFF"/>
          <w:lang w:val="ru-RU"/>
        </w:rPr>
      </w:pPr>
      <w:r w:rsidRPr="00E30A37">
        <w:rPr>
          <w:rFonts w:ascii="Times New Roman" w:eastAsiaTheme="minorHAnsi" w:hAnsi="Times New Roman"/>
          <w:sz w:val="24"/>
          <w:szCs w:val="24"/>
          <w:lang w:val="ru-RU"/>
        </w:rPr>
        <w:t>-</w:t>
      </w:r>
      <w:r w:rsidRPr="00E30A37">
        <w:rPr>
          <w:rFonts w:ascii="Times New Roman" w:hAnsi="Times New Roman"/>
          <w:bCs/>
          <w:sz w:val="24"/>
          <w:szCs w:val="24"/>
          <w:lang w:val="ru-RU"/>
        </w:rPr>
        <w:t> </w:t>
      </w:r>
      <w:r w:rsidR="001D445C" w:rsidRPr="001D445C">
        <w:rPr>
          <w:rFonts w:ascii="Times New Roman" w:hAnsi="Times New Roman"/>
          <w:color w:val="000000"/>
          <w:sz w:val="24"/>
          <w:szCs w:val="24"/>
          <w:shd w:val="clear" w:color="auto" w:fill="FFFFFF"/>
          <w:lang w:val="ru-RU"/>
        </w:rPr>
        <w:t>гаражи, площадки и сооружения для хранения общественного и индивидуального транспорта</w:t>
      </w:r>
      <w:r>
        <w:rPr>
          <w:rFonts w:ascii="Times New Roman" w:hAnsi="Times New Roman"/>
          <w:color w:val="000000"/>
          <w:sz w:val="24"/>
          <w:szCs w:val="24"/>
          <w:shd w:val="clear" w:color="auto" w:fill="FFFFFF"/>
          <w:lang w:val="ru-RU"/>
        </w:rPr>
        <w:t>;</w:t>
      </w:r>
    </w:p>
    <w:p w14:paraId="2607D39B" w14:textId="77777777" w:rsidR="00BF72BF" w:rsidRDefault="00BF72BF" w:rsidP="00C65A3F">
      <w:pPr>
        <w:tabs>
          <w:tab w:val="left" w:pos="993"/>
        </w:tabs>
        <w:spacing w:after="0" w:line="240" w:lineRule="auto"/>
        <w:ind w:firstLine="709"/>
        <w:jc w:val="both"/>
        <w:rPr>
          <w:rFonts w:ascii="Times New Roman" w:hAnsi="Times New Roman"/>
          <w:color w:val="000000"/>
          <w:sz w:val="24"/>
          <w:szCs w:val="24"/>
          <w:shd w:val="clear" w:color="auto" w:fill="FFFFFF"/>
          <w:lang w:val="ru-RU"/>
        </w:rPr>
      </w:pPr>
      <w:r w:rsidRPr="00E30A37">
        <w:rPr>
          <w:rFonts w:ascii="Times New Roman" w:eastAsiaTheme="minorHAnsi" w:hAnsi="Times New Roman"/>
          <w:sz w:val="24"/>
          <w:szCs w:val="24"/>
          <w:lang w:val="ru-RU"/>
        </w:rPr>
        <w:t>-</w:t>
      </w:r>
      <w:r w:rsidRPr="00E30A37">
        <w:rPr>
          <w:rFonts w:ascii="Times New Roman" w:hAnsi="Times New Roman"/>
          <w:bCs/>
          <w:sz w:val="24"/>
          <w:szCs w:val="24"/>
          <w:lang w:val="ru-RU"/>
        </w:rPr>
        <w:t> </w:t>
      </w:r>
      <w:r w:rsidR="001D445C" w:rsidRPr="001D445C">
        <w:rPr>
          <w:rFonts w:ascii="Times New Roman" w:hAnsi="Times New Roman"/>
          <w:color w:val="000000"/>
          <w:sz w:val="24"/>
          <w:szCs w:val="24"/>
          <w:shd w:val="clear" w:color="auto" w:fill="FFFFFF"/>
          <w:lang w:val="ru-RU"/>
        </w:rPr>
        <w:t>пожарные депо</w:t>
      </w:r>
      <w:r>
        <w:rPr>
          <w:rFonts w:ascii="Times New Roman" w:hAnsi="Times New Roman"/>
          <w:color w:val="000000"/>
          <w:sz w:val="24"/>
          <w:szCs w:val="24"/>
          <w:shd w:val="clear" w:color="auto" w:fill="FFFFFF"/>
          <w:lang w:val="ru-RU"/>
        </w:rPr>
        <w:t>;</w:t>
      </w:r>
    </w:p>
    <w:p w14:paraId="5A74CEAD" w14:textId="77777777" w:rsidR="00BF72BF" w:rsidRDefault="00BF72BF" w:rsidP="00C65A3F">
      <w:pPr>
        <w:tabs>
          <w:tab w:val="left" w:pos="993"/>
        </w:tabs>
        <w:spacing w:after="0" w:line="240" w:lineRule="auto"/>
        <w:ind w:firstLine="709"/>
        <w:jc w:val="both"/>
        <w:rPr>
          <w:rFonts w:ascii="Times New Roman" w:hAnsi="Times New Roman"/>
          <w:color w:val="000000"/>
          <w:sz w:val="24"/>
          <w:szCs w:val="24"/>
          <w:shd w:val="clear" w:color="auto" w:fill="FFFFFF"/>
          <w:lang w:val="ru-RU"/>
        </w:rPr>
      </w:pPr>
      <w:r w:rsidRPr="00E30A37">
        <w:rPr>
          <w:rFonts w:ascii="Times New Roman" w:eastAsiaTheme="minorHAnsi" w:hAnsi="Times New Roman"/>
          <w:sz w:val="24"/>
          <w:szCs w:val="24"/>
          <w:lang w:val="ru-RU"/>
        </w:rPr>
        <w:t>-</w:t>
      </w:r>
      <w:r w:rsidRPr="00E30A37">
        <w:rPr>
          <w:rFonts w:ascii="Times New Roman" w:hAnsi="Times New Roman"/>
          <w:bCs/>
          <w:sz w:val="24"/>
          <w:szCs w:val="24"/>
          <w:lang w:val="ru-RU"/>
        </w:rPr>
        <w:t> </w:t>
      </w:r>
      <w:r w:rsidR="001D445C" w:rsidRPr="001D445C">
        <w:rPr>
          <w:rFonts w:ascii="Times New Roman" w:hAnsi="Times New Roman"/>
          <w:color w:val="000000"/>
          <w:sz w:val="24"/>
          <w:szCs w:val="24"/>
          <w:shd w:val="clear" w:color="auto" w:fill="FFFFFF"/>
          <w:lang w:val="ru-RU"/>
        </w:rPr>
        <w:t>местные и транзитные коммуникации</w:t>
      </w:r>
      <w:r>
        <w:rPr>
          <w:rFonts w:ascii="Times New Roman" w:hAnsi="Times New Roman"/>
          <w:color w:val="000000"/>
          <w:sz w:val="24"/>
          <w:szCs w:val="24"/>
          <w:shd w:val="clear" w:color="auto" w:fill="FFFFFF"/>
          <w:lang w:val="ru-RU"/>
        </w:rPr>
        <w:t xml:space="preserve">, </w:t>
      </w:r>
      <w:r>
        <w:rPr>
          <w:rFonts w:ascii="Times New Roman" w:hAnsi="Times New Roman"/>
          <w:bCs/>
          <w:sz w:val="24"/>
          <w:szCs w:val="24"/>
          <w:lang w:val="ru-RU"/>
        </w:rPr>
        <w:t>линии электропередачи</w:t>
      </w:r>
      <w:r w:rsidR="001D445C" w:rsidRPr="001D445C">
        <w:rPr>
          <w:rFonts w:ascii="Times New Roman" w:hAnsi="Times New Roman"/>
          <w:color w:val="000000"/>
          <w:sz w:val="24"/>
          <w:szCs w:val="24"/>
          <w:shd w:val="clear" w:color="auto" w:fill="FFFFFF"/>
          <w:lang w:val="ru-RU"/>
        </w:rPr>
        <w:t>,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w:t>
      </w:r>
      <w:r>
        <w:rPr>
          <w:rFonts w:ascii="Times New Roman" w:hAnsi="Times New Roman"/>
          <w:color w:val="000000"/>
          <w:sz w:val="24"/>
          <w:szCs w:val="24"/>
          <w:shd w:val="clear" w:color="auto" w:fill="FFFFFF"/>
          <w:lang w:val="ru-RU"/>
        </w:rPr>
        <w:t>;</w:t>
      </w:r>
    </w:p>
    <w:p w14:paraId="41640D7D" w14:textId="30D9962B" w:rsidR="001D445C" w:rsidRPr="001D445C" w:rsidRDefault="00BF72BF" w:rsidP="00C65A3F">
      <w:pPr>
        <w:tabs>
          <w:tab w:val="left" w:pos="993"/>
        </w:tabs>
        <w:spacing w:after="0" w:line="240" w:lineRule="auto"/>
        <w:ind w:firstLine="709"/>
        <w:jc w:val="both"/>
        <w:rPr>
          <w:rFonts w:ascii="Times New Roman" w:hAnsi="Times New Roman"/>
          <w:color w:val="000000"/>
          <w:sz w:val="24"/>
          <w:szCs w:val="24"/>
          <w:lang w:val="ru-RU"/>
        </w:rPr>
      </w:pPr>
      <w:r w:rsidRPr="00E30A37">
        <w:rPr>
          <w:rFonts w:ascii="Times New Roman" w:eastAsiaTheme="minorHAnsi" w:hAnsi="Times New Roman"/>
          <w:sz w:val="24"/>
          <w:szCs w:val="24"/>
          <w:lang w:val="ru-RU"/>
        </w:rPr>
        <w:t>-</w:t>
      </w:r>
      <w:r w:rsidRPr="00E30A37">
        <w:rPr>
          <w:rFonts w:ascii="Times New Roman" w:hAnsi="Times New Roman"/>
          <w:bCs/>
          <w:sz w:val="24"/>
          <w:szCs w:val="24"/>
          <w:lang w:val="ru-RU"/>
        </w:rPr>
        <w:t> </w:t>
      </w:r>
      <w:r w:rsidR="001D445C" w:rsidRPr="001D445C">
        <w:rPr>
          <w:rFonts w:ascii="Times New Roman" w:hAnsi="Times New Roman"/>
          <w:color w:val="000000"/>
          <w:sz w:val="24"/>
          <w:szCs w:val="24"/>
          <w:shd w:val="clear" w:color="auto" w:fill="FFFFFF"/>
          <w:lang w:val="ru-RU"/>
        </w:rPr>
        <w:t>автозаправочные станции, станции технического обслуживания автомобилей.</w:t>
      </w:r>
    </w:p>
    <w:p w14:paraId="479C549C" w14:textId="60770305" w:rsidR="00C65A3F" w:rsidRPr="00BF72BF" w:rsidRDefault="00C65A3F" w:rsidP="00BF72BF">
      <w:pPr>
        <w:pStyle w:val="ae"/>
        <w:widowControl w:val="0"/>
        <w:numPr>
          <w:ilvl w:val="6"/>
          <w:numId w:val="111"/>
        </w:numPr>
        <w:tabs>
          <w:tab w:val="left" w:pos="993"/>
          <w:tab w:val="left" w:pos="1134"/>
        </w:tabs>
        <w:spacing w:after="0" w:line="240" w:lineRule="auto"/>
        <w:ind w:left="0" w:firstLine="709"/>
        <w:contextualSpacing w:val="0"/>
        <w:jc w:val="both"/>
        <w:rPr>
          <w:rFonts w:ascii="Times New Roman" w:hAnsi="Times New Roman"/>
          <w:bCs/>
          <w:color w:val="000000"/>
          <w:sz w:val="24"/>
          <w:szCs w:val="24"/>
          <w:lang w:val="ru-RU"/>
        </w:rPr>
      </w:pPr>
      <w:r w:rsidRPr="00BF72BF">
        <w:rPr>
          <w:rFonts w:ascii="Times New Roman" w:hAnsi="Times New Roman"/>
          <w:sz w:val="24"/>
          <w:szCs w:val="24"/>
          <w:lang w:val="ru-RU"/>
        </w:rPr>
        <w:t>В СЗЗ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14:paraId="5366BEF6" w14:textId="7F2AA373" w:rsidR="00C65A3F" w:rsidRPr="00BF72BF" w:rsidRDefault="00C65A3F" w:rsidP="00C65A3F">
      <w:pPr>
        <w:pStyle w:val="ae"/>
        <w:widowControl w:val="0"/>
        <w:numPr>
          <w:ilvl w:val="6"/>
          <w:numId w:val="111"/>
        </w:numPr>
        <w:tabs>
          <w:tab w:val="left" w:pos="993"/>
          <w:tab w:val="left" w:pos="1134"/>
        </w:tabs>
        <w:spacing w:after="0" w:line="240" w:lineRule="auto"/>
        <w:ind w:left="0" w:firstLine="709"/>
        <w:contextualSpacing w:val="0"/>
        <w:jc w:val="both"/>
        <w:rPr>
          <w:rFonts w:ascii="Times New Roman" w:hAnsi="Times New Roman"/>
          <w:bCs/>
          <w:color w:val="000000"/>
          <w:sz w:val="24"/>
          <w:szCs w:val="24"/>
          <w:lang w:val="ru-RU"/>
        </w:rPr>
      </w:pPr>
      <w:r w:rsidRPr="00BF72BF">
        <w:rPr>
          <w:rFonts w:ascii="Times New Roman" w:hAnsi="Times New Roman"/>
          <w:sz w:val="24"/>
          <w:szCs w:val="24"/>
          <w:lang w:val="ru-RU"/>
        </w:rPr>
        <w:t xml:space="preserve">Автомагистраль, расположенная в </w:t>
      </w:r>
      <w:r w:rsidR="00BF72BF">
        <w:rPr>
          <w:rFonts w:ascii="Times New Roman" w:hAnsi="Times New Roman"/>
          <w:sz w:val="24"/>
          <w:szCs w:val="24"/>
          <w:lang w:val="ru-RU"/>
        </w:rPr>
        <w:t>СЗЗ</w:t>
      </w:r>
      <w:r w:rsidRPr="00BF72BF">
        <w:rPr>
          <w:rFonts w:ascii="Times New Roman" w:hAnsi="Times New Roman"/>
          <w:sz w:val="24"/>
          <w:szCs w:val="24"/>
          <w:lang w:val="ru-RU"/>
        </w:rPr>
        <w:t xml:space="preserve"> промышленного объекта и производства или прилегающая к </w:t>
      </w:r>
      <w:r w:rsidR="00BF72BF">
        <w:rPr>
          <w:rFonts w:ascii="Times New Roman" w:hAnsi="Times New Roman"/>
          <w:sz w:val="24"/>
          <w:szCs w:val="24"/>
          <w:lang w:val="ru-RU"/>
        </w:rPr>
        <w:t>СЗЗ</w:t>
      </w:r>
      <w:r w:rsidRPr="00BF72BF">
        <w:rPr>
          <w:rFonts w:ascii="Times New Roman" w:hAnsi="Times New Roman"/>
          <w:sz w:val="24"/>
          <w:szCs w:val="24"/>
          <w:lang w:val="ru-RU"/>
        </w:rPr>
        <w:t>, не входит в ее размер, а выбросы автомагистрали учитываются в фоновом загрязнении при обосновании размера санитарно-защитной зоны.</w:t>
      </w:r>
    </w:p>
    <w:p w14:paraId="27B8B87D" w14:textId="77777777" w:rsidR="00C65A3F" w:rsidRPr="00C65A3F" w:rsidRDefault="00C65A3F" w:rsidP="00C65A3F">
      <w:pPr>
        <w:tabs>
          <w:tab w:val="left" w:pos="993"/>
        </w:tabs>
        <w:spacing w:after="0" w:line="240" w:lineRule="auto"/>
        <w:ind w:firstLine="709"/>
        <w:jc w:val="both"/>
        <w:rPr>
          <w:rFonts w:ascii="Times New Roman" w:hAnsi="Times New Roman"/>
          <w:sz w:val="24"/>
          <w:szCs w:val="24"/>
          <w:lang w:val="ru-RU"/>
        </w:rPr>
      </w:pPr>
      <w:r w:rsidRPr="00C65A3F">
        <w:rPr>
          <w:rFonts w:ascii="Times New Roman" w:hAnsi="Times New Roman"/>
          <w:sz w:val="24"/>
          <w:szCs w:val="24"/>
          <w:lang w:val="ru-RU"/>
        </w:rPr>
        <w:t>СЗЗ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СЗЗ.</w:t>
      </w:r>
    </w:p>
    <w:p w14:paraId="1493E1C8" w14:textId="7405815C" w:rsidR="00E974C2" w:rsidRDefault="00E974C2" w:rsidP="00C65A3F">
      <w:pPr>
        <w:widowControl w:val="0"/>
        <w:tabs>
          <w:tab w:val="left" w:pos="993"/>
          <w:tab w:val="left" w:pos="1134"/>
        </w:tabs>
        <w:spacing w:after="0" w:line="240" w:lineRule="auto"/>
        <w:ind w:firstLine="709"/>
        <w:jc w:val="both"/>
        <w:rPr>
          <w:rFonts w:ascii="Times New Roman" w:hAnsi="Times New Roman"/>
          <w:bCs/>
          <w:sz w:val="24"/>
          <w:szCs w:val="24"/>
          <w:lang w:val="ru-RU"/>
        </w:rPr>
      </w:pPr>
    </w:p>
    <w:p w14:paraId="20C2FB39" w14:textId="2DAD9CCF" w:rsidR="00B736F1" w:rsidRPr="00071A39" w:rsidRDefault="00B736F1" w:rsidP="00B736F1">
      <w:pPr>
        <w:widowControl w:val="0"/>
        <w:autoSpaceDE w:val="0"/>
        <w:autoSpaceDN w:val="0"/>
        <w:adjustRightInd w:val="0"/>
        <w:spacing w:after="0" w:line="240" w:lineRule="auto"/>
        <w:ind w:left="1191" w:hanging="1191"/>
        <w:jc w:val="both"/>
        <w:outlineLvl w:val="2"/>
        <w:rPr>
          <w:rFonts w:ascii="Times New Roman" w:hAnsi="Times New Roman"/>
          <w:b/>
          <w:bCs/>
          <w:sz w:val="24"/>
          <w:szCs w:val="24"/>
          <w:lang w:val="ru-RU"/>
        </w:rPr>
      </w:pPr>
      <w:bookmarkStart w:id="224" w:name="_Toc226984010"/>
      <w:r w:rsidRPr="00AA2BF8">
        <w:rPr>
          <w:rFonts w:ascii="Times New Roman" w:hAnsi="Times New Roman"/>
          <w:b/>
          <w:bCs/>
          <w:sz w:val="24"/>
          <w:szCs w:val="24"/>
          <w:lang w:val="ru-RU"/>
        </w:rPr>
        <w:t>Статья</w:t>
      </w:r>
      <w:r>
        <w:rPr>
          <w:rFonts w:ascii="Times New Roman" w:hAnsi="Times New Roman"/>
          <w:b/>
          <w:bCs/>
          <w:sz w:val="24"/>
          <w:szCs w:val="24"/>
          <w:lang w:val="ru-RU"/>
        </w:rPr>
        <w:t> 59</w:t>
      </w:r>
      <w:r w:rsidRPr="00AA2BF8">
        <w:rPr>
          <w:rFonts w:ascii="Times New Roman" w:hAnsi="Times New Roman"/>
          <w:b/>
          <w:bCs/>
          <w:sz w:val="24"/>
          <w:szCs w:val="24"/>
          <w:lang w:val="ru-RU"/>
        </w:rPr>
        <w:t>.</w:t>
      </w:r>
      <w:r>
        <w:rPr>
          <w:rFonts w:ascii="Times New Roman" w:hAnsi="Times New Roman"/>
          <w:b/>
          <w:bCs/>
          <w:sz w:val="24"/>
          <w:szCs w:val="24"/>
          <w:lang w:val="ru-RU"/>
        </w:rPr>
        <w:t> </w:t>
      </w:r>
      <w:r w:rsidRPr="00AA2BF8">
        <w:rPr>
          <w:rFonts w:ascii="Times New Roman" w:hAnsi="Times New Roman"/>
          <w:b/>
          <w:bCs/>
          <w:sz w:val="24"/>
          <w:szCs w:val="24"/>
          <w:lang w:val="ru-RU"/>
        </w:rPr>
        <w:t xml:space="preserve">Ограничения использования земельных участков и объектов капитального строительства в </w:t>
      </w:r>
      <w:r>
        <w:rPr>
          <w:rFonts w:ascii="Times New Roman" w:hAnsi="Times New Roman"/>
          <w:b/>
          <w:bCs/>
          <w:sz w:val="24"/>
          <w:szCs w:val="24"/>
          <w:lang w:val="ru-RU"/>
        </w:rPr>
        <w:t>границах охранных зон воздушных линий электропередачи</w:t>
      </w:r>
      <w:bookmarkEnd w:id="224"/>
    </w:p>
    <w:p w14:paraId="1240A521" w14:textId="550B9C75" w:rsidR="00B736F1" w:rsidRDefault="00B736F1" w:rsidP="00C65A3F">
      <w:pPr>
        <w:widowControl w:val="0"/>
        <w:tabs>
          <w:tab w:val="left" w:pos="993"/>
          <w:tab w:val="left" w:pos="1134"/>
        </w:tabs>
        <w:spacing w:after="0" w:line="240" w:lineRule="auto"/>
        <w:ind w:firstLine="709"/>
        <w:jc w:val="both"/>
        <w:rPr>
          <w:rFonts w:ascii="Times New Roman" w:hAnsi="Times New Roman"/>
          <w:bCs/>
          <w:sz w:val="24"/>
          <w:szCs w:val="24"/>
          <w:lang w:val="ru-RU"/>
        </w:rPr>
      </w:pPr>
    </w:p>
    <w:p w14:paraId="397E1A8F" w14:textId="39B30A08" w:rsidR="00B736F1" w:rsidRPr="00874009" w:rsidRDefault="008D0866" w:rsidP="008D0866">
      <w:pPr>
        <w:pStyle w:val="ae"/>
        <w:widowControl w:val="0"/>
        <w:numPr>
          <w:ilvl w:val="0"/>
          <w:numId w:val="115"/>
        </w:numPr>
        <w:tabs>
          <w:tab w:val="left" w:pos="993"/>
          <w:tab w:val="left" w:pos="1134"/>
        </w:tabs>
        <w:spacing w:after="0" w:line="240" w:lineRule="auto"/>
        <w:ind w:left="0" w:firstLine="709"/>
        <w:jc w:val="both"/>
        <w:rPr>
          <w:rFonts w:ascii="Times New Roman" w:hAnsi="Times New Roman"/>
          <w:bCs/>
          <w:color w:val="000000"/>
          <w:sz w:val="24"/>
          <w:szCs w:val="24"/>
          <w:lang w:val="ru-RU"/>
        </w:rPr>
      </w:pPr>
      <w:r w:rsidRPr="00C85BB2">
        <w:rPr>
          <w:rFonts w:ascii="Times New Roman" w:hAnsi="Times New Roman"/>
          <w:color w:val="000000"/>
          <w:sz w:val="24"/>
          <w:szCs w:val="24"/>
          <w:shd w:val="clear" w:color="auto" w:fill="FFFFFF"/>
          <w:lang w:val="ru-RU"/>
        </w:rPr>
        <w:t xml:space="preserve">Особые условия использования земельных участков, расположенных в пределах охранных зон </w:t>
      </w:r>
      <w:r w:rsidRPr="00874009">
        <w:rPr>
          <w:rFonts w:ascii="Times New Roman" w:hAnsi="Times New Roman"/>
          <w:color w:val="000000"/>
          <w:sz w:val="24"/>
          <w:szCs w:val="24"/>
          <w:shd w:val="clear" w:color="auto" w:fill="FFFFFF"/>
          <w:lang w:val="ru-RU"/>
        </w:rPr>
        <w:t>объектов электросетевого хозяйства (далее - охранные зоны), обеспечивающие безопасное функционирование и эксплуатацию указанных объектов</w:t>
      </w:r>
      <w:r w:rsidR="00C85BB2" w:rsidRPr="00874009">
        <w:rPr>
          <w:rFonts w:ascii="Times New Roman" w:hAnsi="Times New Roman"/>
          <w:color w:val="000000"/>
          <w:sz w:val="24"/>
          <w:szCs w:val="24"/>
          <w:shd w:val="clear" w:color="auto" w:fill="FFFFFF"/>
          <w:lang w:val="ru-RU"/>
        </w:rPr>
        <w:t xml:space="preserve">, определены </w:t>
      </w:r>
      <w:r w:rsidR="00873CCA">
        <w:rPr>
          <w:rFonts w:ascii="Times New Roman" w:hAnsi="Times New Roman"/>
          <w:color w:val="000000"/>
          <w:sz w:val="24"/>
          <w:szCs w:val="24"/>
          <w:shd w:val="clear" w:color="auto" w:fill="FFFFFF"/>
          <w:lang w:val="ru-RU"/>
        </w:rPr>
        <w:t>п</w:t>
      </w:r>
      <w:r w:rsidR="00C85BB2" w:rsidRPr="00874009">
        <w:rPr>
          <w:rFonts w:ascii="Times New Roman" w:hAnsi="Times New Roman"/>
          <w:color w:val="000000"/>
          <w:sz w:val="24"/>
          <w:szCs w:val="24"/>
          <w:shd w:val="clear" w:color="auto" w:fill="FFFFFF"/>
          <w:lang w:val="ru-RU"/>
        </w:rPr>
        <w:t xml:space="preserve">остановлением </w:t>
      </w:r>
      <w:r w:rsidR="00873CCA">
        <w:rPr>
          <w:rFonts w:ascii="Times New Roman" w:hAnsi="Times New Roman"/>
          <w:color w:val="000000"/>
          <w:sz w:val="24"/>
          <w:szCs w:val="24"/>
          <w:shd w:val="clear" w:color="auto" w:fill="FFFFFF"/>
          <w:lang w:val="ru-RU"/>
        </w:rPr>
        <w:t>П</w:t>
      </w:r>
      <w:r w:rsidR="00C85BB2" w:rsidRPr="00874009">
        <w:rPr>
          <w:rFonts w:ascii="Times New Roman" w:hAnsi="Times New Roman"/>
          <w:color w:val="000000"/>
          <w:sz w:val="24"/>
          <w:szCs w:val="24"/>
          <w:shd w:val="clear" w:color="auto" w:fill="FFFFFF"/>
          <w:lang w:val="ru-RU"/>
        </w:rPr>
        <w:t>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0BF46D08" w14:textId="33479917" w:rsidR="00C85BB2" w:rsidRPr="00874009" w:rsidRDefault="00C85BB2" w:rsidP="008D0866">
      <w:pPr>
        <w:pStyle w:val="ae"/>
        <w:widowControl w:val="0"/>
        <w:numPr>
          <w:ilvl w:val="0"/>
          <w:numId w:val="115"/>
        </w:numPr>
        <w:tabs>
          <w:tab w:val="left" w:pos="993"/>
          <w:tab w:val="left" w:pos="1134"/>
        </w:tabs>
        <w:spacing w:after="0" w:line="240" w:lineRule="auto"/>
        <w:ind w:left="0" w:firstLine="709"/>
        <w:jc w:val="both"/>
        <w:rPr>
          <w:rFonts w:ascii="Times New Roman" w:hAnsi="Times New Roman"/>
          <w:bCs/>
          <w:color w:val="000000"/>
          <w:sz w:val="24"/>
          <w:szCs w:val="24"/>
          <w:lang w:val="ru-RU"/>
        </w:rPr>
      </w:pPr>
      <w:r w:rsidRPr="00874009">
        <w:rPr>
          <w:rFonts w:ascii="Times New Roman" w:hAnsi="Times New Roman"/>
          <w:color w:val="000000"/>
          <w:sz w:val="24"/>
          <w:szCs w:val="24"/>
          <w:shd w:val="clear" w:color="auto" w:fill="FFFFFF"/>
          <w:lang w:val="ru-RU"/>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14:paraId="5CC8D607" w14:textId="77F09C02" w:rsidR="008E4005" w:rsidRPr="00874009" w:rsidRDefault="008E4005" w:rsidP="008E4005">
      <w:pPr>
        <w:widowControl w:val="0"/>
        <w:tabs>
          <w:tab w:val="left" w:pos="993"/>
          <w:tab w:val="left" w:pos="1134"/>
        </w:tabs>
        <w:spacing w:after="0" w:line="240" w:lineRule="auto"/>
        <w:ind w:firstLine="709"/>
        <w:jc w:val="both"/>
        <w:rPr>
          <w:rFonts w:ascii="Times New Roman" w:hAnsi="Times New Roman"/>
          <w:color w:val="000000"/>
          <w:sz w:val="24"/>
          <w:szCs w:val="24"/>
          <w:shd w:val="clear" w:color="auto" w:fill="FFFFFF"/>
          <w:lang w:val="ru-RU"/>
        </w:rPr>
      </w:pPr>
      <w:r w:rsidRPr="00874009">
        <w:rPr>
          <w:rFonts w:ascii="Times New Roman" w:eastAsiaTheme="minorHAnsi" w:hAnsi="Times New Roman"/>
          <w:sz w:val="24"/>
          <w:szCs w:val="24"/>
          <w:lang w:val="ru-RU"/>
        </w:rPr>
        <w:t>-</w:t>
      </w:r>
      <w:r w:rsidRPr="00874009">
        <w:rPr>
          <w:rFonts w:ascii="Times New Roman" w:hAnsi="Times New Roman"/>
          <w:bCs/>
          <w:sz w:val="24"/>
          <w:szCs w:val="24"/>
          <w:lang w:val="ru-RU"/>
        </w:rPr>
        <w:t> </w:t>
      </w:r>
      <w:r w:rsidRPr="00874009">
        <w:rPr>
          <w:rFonts w:ascii="Times New Roman" w:hAnsi="Times New Roman"/>
          <w:color w:val="000000"/>
          <w:sz w:val="24"/>
          <w:szCs w:val="24"/>
          <w:shd w:val="clear" w:color="auto" w:fill="FFFFFF"/>
          <w:lang w:val="ru-RU"/>
        </w:rPr>
        <w:t>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14:paraId="649DF0AF" w14:textId="27CD12C3" w:rsidR="008E4005" w:rsidRPr="00874009" w:rsidRDefault="008E4005" w:rsidP="008E4005">
      <w:pPr>
        <w:widowControl w:val="0"/>
        <w:tabs>
          <w:tab w:val="left" w:pos="993"/>
          <w:tab w:val="left" w:pos="1134"/>
        </w:tabs>
        <w:spacing w:after="0" w:line="240" w:lineRule="auto"/>
        <w:ind w:firstLine="709"/>
        <w:jc w:val="both"/>
        <w:rPr>
          <w:rFonts w:ascii="Times New Roman" w:hAnsi="Times New Roman"/>
          <w:bCs/>
          <w:sz w:val="24"/>
          <w:szCs w:val="24"/>
          <w:lang w:val="ru-RU"/>
        </w:rPr>
      </w:pPr>
      <w:r w:rsidRPr="00874009">
        <w:rPr>
          <w:rFonts w:ascii="Times New Roman" w:eastAsiaTheme="minorHAnsi" w:hAnsi="Times New Roman"/>
          <w:sz w:val="24"/>
          <w:szCs w:val="24"/>
          <w:lang w:val="ru-RU"/>
        </w:rPr>
        <w:t>-</w:t>
      </w:r>
      <w:r w:rsidRPr="00874009">
        <w:rPr>
          <w:rFonts w:ascii="Times New Roman" w:hAnsi="Times New Roman"/>
          <w:bCs/>
          <w:sz w:val="24"/>
          <w:szCs w:val="24"/>
          <w:lang w:val="ru-RU"/>
        </w:rPr>
        <w:t> </w:t>
      </w:r>
      <w:r w:rsidRPr="00874009">
        <w:rPr>
          <w:rFonts w:ascii="Times New Roman" w:hAnsi="Times New Roman"/>
          <w:color w:val="000000"/>
          <w:sz w:val="24"/>
          <w:szCs w:val="24"/>
          <w:shd w:val="clear" w:color="auto" w:fill="FFFFFF"/>
          <w:lang w:val="ru-RU"/>
        </w:rPr>
        <w:t>проводить работы, угрожающие повреждению объектов электросетевого хозяйства, размещать объекты и предметы, которые могут препятствовать доступу обслуживающего персонала и техники к объектам электроэнергетики, без сохранения и (или) создания, в том числе в соответствии с требованиями нормативно-технических документов, необходимых для такого доступа проходов и подъездов в целях обеспечения эксплуатации оборудования, зданий и сооружений объектов электроэнергетики, проведения работ по ликвидации аварий и устранению их последствий на всем протяжении границы объекта электроэнергетики;</w:t>
      </w:r>
    </w:p>
    <w:p w14:paraId="0F62FBD7" w14:textId="5168EE61" w:rsidR="008E4005" w:rsidRPr="00874009" w:rsidRDefault="008E4005" w:rsidP="008E4005">
      <w:pPr>
        <w:widowControl w:val="0"/>
        <w:tabs>
          <w:tab w:val="left" w:pos="993"/>
          <w:tab w:val="left" w:pos="1134"/>
        </w:tabs>
        <w:spacing w:after="0" w:line="240" w:lineRule="auto"/>
        <w:ind w:firstLine="709"/>
        <w:jc w:val="both"/>
        <w:rPr>
          <w:rFonts w:ascii="Times New Roman" w:hAnsi="Times New Roman"/>
          <w:bCs/>
          <w:sz w:val="24"/>
          <w:szCs w:val="24"/>
          <w:lang w:val="ru-RU"/>
        </w:rPr>
      </w:pPr>
      <w:r w:rsidRPr="00874009">
        <w:rPr>
          <w:rFonts w:ascii="Times New Roman" w:eastAsiaTheme="minorHAnsi" w:hAnsi="Times New Roman"/>
          <w:sz w:val="24"/>
          <w:szCs w:val="24"/>
          <w:lang w:val="ru-RU"/>
        </w:rPr>
        <w:t>-</w:t>
      </w:r>
      <w:r w:rsidRPr="00874009">
        <w:rPr>
          <w:rFonts w:ascii="Times New Roman" w:hAnsi="Times New Roman"/>
          <w:bCs/>
          <w:sz w:val="24"/>
          <w:szCs w:val="24"/>
          <w:lang w:val="ru-RU"/>
        </w:rPr>
        <w:t> </w:t>
      </w:r>
      <w:r w:rsidRPr="00874009">
        <w:rPr>
          <w:rFonts w:ascii="Times New Roman" w:hAnsi="Times New Roman"/>
          <w:color w:val="000000"/>
          <w:sz w:val="24"/>
          <w:szCs w:val="24"/>
          <w:shd w:val="clear" w:color="auto" w:fill="FFFFFF"/>
          <w:lang w:val="ru-RU"/>
        </w:rPr>
        <w:t>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14:paraId="28E9D34C" w14:textId="171F8383" w:rsidR="008E4005" w:rsidRPr="00874009" w:rsidRDefault="008E4005" w:rsidP="008E4005">
      <w:pPr>
        <w:widowControl w:val="0"/>
        <w:tabs>
          <w:tab w:val="left" w:pos="993"/>
          <w:tab w:val="left" w:pos="1134"/>
        </w:tabs>
        <w:spacing w:after="0" w:line="240" w:lineRule="auto"/>
        <w:ind w:firstLine="709"/>
        <w:jc w:val="both"/>
        <w:rPr>
          <w:rFonts w:ascii="Times New Roman" w:hAnsi="Times New Roman"/>
          <w:bCs/>
          <w:sz w:val="24"/>
          <w:szCs w:val="24"/>
          <w:lang w:val="ru-RU"/>
        </w:rPr>
      </w:pPr>
      <w:r w:rsidRPr="00874009">
        <w:rPr>
          <w:rFonts w:ascii="Times New Roman" w:eastAsiaTheme="minorHAnsi" w:hAnsi="Times New Roman"/>
          <w:sz w:val="24"/>
          <w:szCs w:val="24"/>
          <w:lang w:val="ru-RU"/>
        </w:rPr>
        <w:t>-</w:t>
      </w:r>
      <w:r w:rsidRPr="00874009">
        <w:rPr>
          <w:rFonts w:ascii="Times New Roman" w:hAnsi="Times New Roman"/>
          <w:bCs/>
          <w:sz w:val="24"/>
          <w:szCs w:val="24"/>
          <w:lang w:val="ru-RU"/>
        </w:rPr>
        <w:t> </w:t>
      </w:r>
      <w:r w:rsidRPr="00874009">
        <w:rPr>
          <w:rFonts w:ascii="Times New Roman" w:hAnsi="Times New Roman"/>
          <w:color w:val="000000"/>
          <w:sz w:val="24"/>
          <w:szCs w:val="24"/>
          <w:shd w:val="clear" w:color="auto" w:fill="FFFFFF"/>
          <w:lang w:val="ru-RU"/>
        </w:rPr>
        <w:t>размещать свалки;</w:t>
      </w:r>
    </w:p>
    <w:p w14:paraId="76197D4B" w14:textId="3CCCD6AC" w:rsidR="008E4005" w:rsidRPr="00874009" w:rsidRDefault="008E4005" w:rsidP="008E4005">
      <w:pPr>
        <w:widowControl w:val="0"/>
        <w:tabs>
          <w:tab w:val="left" w:pos="993"/>
          <w:tab w:val="left" w:pos="1134"/>
        </w:tabs>
        <w:spacing w:after="0" w:line="240" w:lineRule="auto"/>
        <w:ind w:firstLine="709"/>
        <w:jc w:val="both"/>
        <w:rPr>
          <w:rFonts w:ascii="Times New Roman" w:hAnsi="Times New Roman"/>
          <w:bCs/>
          <w:sz w:val="24"/>
          <w:szCs w:val="24"/>
          <w:lang w:val="ru-RU"/>
        </w:rPr>
      </w:pPr>
      <w:r w:rsidRPr="00874009">
        <w:rPr>
          <w:rFonts w:ascii="Times New Roman" w:eastAsiaTheme="minorHAnsi" w:hAnsi="Times New Roman"/>
          <w:sz w:val="24"/>
          <w:szCs w:val="24"/>
          <w:lang w:val="ru-RU"/>
        </w:rPr>
        <w:t>-</w:t>
      </w:r>
      <w:r w:rsidRPr="00874009">
        <w:rPr>
          <w:rFonts w:ascii="Times New Roman" w:hAnsi="Times New Roman"/>
          <w:bCs/>
          <w:sz w:val="24"/>
          <w:szCs w:val="24"/>
          <w:lang w:val="ru-RU"/>
        </w:rPr>
        <w:t> </w:t>
      </w:r>
      <w:r w:rsidRPr="00874009">
        <w:rPr>
          <w:rFonts w:ascii="Times New Roman" w:hAnsi="Times New Roman"/>
          <w:color w:val="000000"/>
          <w:sz w:val="24"/>
          <w:szCs w:val="24"/>
          <w:shd w:val="clear" w:color="auto" w:fill="FFFFFF"/>
          <w:lang w:val="ru-RU"/>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14:paraId="1F5696B1" w14:textId="4807E7C8" w:rsidR="008E4005" w:rsidRPr="00874009" w:rsidRDefault="008E4005" w:rsidP="008E4005">
      <w:pPr>
        <w:widowControl w:val="0"/>
        <w:tabs>
          <w:tab w:val="left" w:pos="993"/>
          <w:tab w:val="left" w:pos="1134"/>
        </w:tabs>
        <w:spacing w:after="0" w:line="240" w:lineRule="auto"/>
        <w:ind w:firstLine="709"/>
        <w:jc w:val="both"/>
        <w:rPr>
          <w:rFonts w:ascii="Times New Roman" w:hAnsi="Times New Roman"/>
          <w:bCs/>
          <w:sz w:val="24"/>
          <w:szCs w:val="24"/>
          <w:lang w:val="ru-RU"/>
        </w:rPr>
      </w:pPr>
      <w:r w:rsidRPr="00874009">
        <w:rPr>
          <w:rFonts w:ascii="Times New Roman" w:eastAsiaTheme="minorHAnsi" w:hAnsi="Times New Roman"/>
          <w:sz w:val="24"/>
          <w:szCs w:val="24"/>
          <w:lang w:val="ru-RU"/>
        </w:rPr>
        <w:t>-</w:t>
      </w:r>
      <w:r w:rsidRPr="00874009">
        <w:rPr>
          <w:rFonts w:ascii="Times New Roman" w:hAnsi="Times New Roman"/>
          <w:bCs/>
          <w:sz w:val="24"/>
          <w:szCs w:val="24"/>
          <w:lang w:val="ru-RU"/>
        </w:rPr>
        <w:t> </w:t>
      </w:r>
      <w:r w:rsidRPr="00874009">
        <w:rPr>
          <w:rFonts w:ascii="Times New Roman" w:hAnsi="Times New Roman"/>
          <w:color w:val="000000"/>
          <w:sz w:val="24"/>
          <w:szCs w:val="24"/>
          <w:shd w:val="clear" w:color="auto" w:fill="FFFFFF"/>
          <w:lang w:val="ru-RU"/>
        </w:rPr>
        <w:t>убирать, уничтожать, перемещать, засыпать и повреждать предупреждающие и информационные знаки (либо предупреждающие и информационные надписи, нанесенные на объекты электроэнергетики);</w:t>
      </w:r>
      <w:r w:rsidRPr="00874009">
        <w:rPr>
          <w:rFonts w:ascii="Times New Roman" w:hAnsi="Times New Roman"/>
          <w:color w:val="000000"/>
          <w:sz w:val="24"/>
          <w:szCs w:val="24"/>
          <w:shd w:val="clear" w:color="auto" w:fill="FFFFFF"/>
        </w:rPr>
        <w:t> </w:t>
      </w:r>
    </w:p>
    <w:p w14:paraId="073E5361" w14:textId="13150F53" w:rsidR="008E4005" w:rsidRPr="00874009" w:rsidRDefault="008E4005" w:rsidP="008E4005">
      <w:pPr>
        <w:widowControl w:val="0"/>
        <w:tabs>
          <w:tab w:val="left" w:pos="993"/>
          <w:tab w:val="left" w:pos="1134"/>
        </w:tabs>
        <w:spacing w:after="0" w:line="240" w:lineRule="auto"/>
        <w:ind w:firstLine="709"/>
        <w:jc w:val="both"/>
        <w:rPr>
          <w:rFonts w:ascii="Times New Roman" w:hAnsi="Times New Roman"/>
          <w:bCs/>
          <w:sz w:val="24"/>
          <w:szCs w:val="24"/>
          <w:lang w:val="ru-RU"/>
        </w:rPr>
      </w:pPr>
      <w:r w:rsidRPr="00874009">
        <w:rPr>
          <w:rFonts w:ascii="Times New Roman" w:eastAsiaTheme="minorHAnsi" w:hAnsi="Times New Roman"/>
          <w:sz w:val="24"/>
          <w:szCs w:val="24"/>
          <w:lang w:val="ru-RU"/>
        </w:rPr>
        <w:t>-</w:t>
      </w:r>
      <w:r w:rsidRPr="00874009">
        <w:rPr>
          <w:rFonts w:ascii="Times New Roman" w:hAnsi="Times New Roman"/>
          <w:bCs/>
          <w:sz w:val="24"/>
          <w:szCs w:val="24"/>
          <w:lang w:val="ru-RU"/>
        </w:rPr>
        <w:t> </w:t>
      </w:r>
      <w:r w:rsidRPr="00874009">
        <w:rPr>
          <w:rFonts w:ascii="Times New Roman" w:hAnsi="Times New Roman"/>
          <w:color w:val="000000"/>
          <w:sz w:val="24"/>
          <w:szCs w:val="24"/>
          <w:shd w:val="clear" w:color="auto" w:fill="FFFFFF"/>
          <w:lang w:val="ru-RU"/>
        </w:rPr>
        <w:t>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w:t>
      </w:r>
    </w:p>
    <w:p w14:paraId="2C36DED7" w14:textId="53F600BF" w:rsidR="008E4005" w:rsidRPr="00874009" w:rsidRDefault="008E4005" w:rsidP="008E4005">
      <w:pPr>
        <w:widowControl w:val="0"/>
        <w:tabs>
          <w:tab w:val="left" w:pos="993"/>
          <w:tab w:val="left" w:pos="1134"/>
        </w:tabs>
        <w:spacing w:after="0" w:line="240" w:lineRule="auto"/>
        <w:ind w:firstLine="709"/>
        <w:jc w:val="both"/>
        <w:rPr>
          <w:rFonts w:ascii="Times New Roman" w:hAnsi="Times New Roman"/>
          <w:color w:val="000000"/>
          <w:sz w:val="24"/>
          <w:szCs w:val="24"/>
          <w:shd w:val="clear" w:color="auto" w:fill="FFFFFF"/>
          <w:lang w:val="ru-RU"/>
        </w:rPr>
      </w:pPr>
      <w:r w:rsidRPr="00874009">
        <w:rPr>
          <w:rFonts w:ascii="Times New Roman" w:eastAsiaTheme="minorHAnsi" w:hAnsi="Times New Roman"/>
          <w:sz w:val="24"/>
          <w:szCs w:val="24"/>
          <w:lang w:val="ru-RU"/>
        </w:rPr>
        <w:t>-</w:t>
      </w:r>
      <w:r w:rsidRPr="00874009">
        <w:rPr>
          <w:rFonts w:ascii="Times New Roman" w:hAnsi="Times New Roman"/>
          <w:bCs/>
          <w:sz w:val="24"/>
          <w:szCs w:val="24"/>
          <w:lang w:val="ru-RU"/>
        </w:rPr>
        <w:t> </w:t>
      </w:r>
      <w:r w:rsidRPr="00874009">
        <w:rPr>
          <w:rFonts w:ascii="Times New Roman" w:hAnsi="Times New Roman"/>
          <w:color w:val="000000"/>
          <w:sz w:val="24"/>
          <w:szCs w:val="24"/>
          <w:shd w:val="clear" w:color="auto" w:fill="FFFFFF"/>
          <w:lang w:val="ru-RU"/>
        </w:rPr>
        <w:t>осуществлять использование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w:t>
      </w:r>
    </w:p>
    <w:p w14:paraId="1A1B49BB" w14:textId="5025DD78" w:rsidR="008E4005" w:rsidRPr="00874009" w:rsidRDefault="008E4005" w:rsidP="008E4005">
      <w:pPr>
        <w:pStyle w:val="ae"/>
        <w:widowControl w:val="0"/>
        <w:numPr>
          <w:ilvl w:val="0"/>
          <w:numId w:val="115"/>
        </w:numPr>
        <w:tabs>
          <w:tab w:val="left" w:pos="993"/>
          <w:tab w:val="left" w:pos="1134"/>
        </w:tabs>
        <w:spacing w:after="0" w:line="240" w:lineRule="auto"/>
        <w:ind w:left="0" w:firstLine="709"/>
        <w:jc w:val="both"/>
        <w:rPr>
          <w:rFonts w:ascii="Times New Roman" w:hAnsi="Times New Roman"/>
          <w:bCs/>
          <w:color w:val="000000"/>
          <w:sz w:val="24"/>
          <w:szCs w:val="24"/>
          <w:lang w:val="ru-RU"/>
        </w:rPr>
      </w:pPr>
      <w:r w:rsidRPr="00874009">
        <w:rPr>
          <w:rFonts w:ascii="Times New Roman" w:hAnsi="Times New Roman"/>
          <w:color w:val="000000"/>
          <w:sz w:val="24"/>
          <w:szCs w:val="24"/>
          <w:shd w:val="clear" w:color="auto" w:fill="FFFFFF"/>
          <w:lang w:val="ru-RU"/>
        </w:rPr>
        <w:t xml:space="preserve">В охранных зонах, установленных для объектов электросетевого хозяйства напряжением свыше 1000 </w:t>
      </w:r>
      <w:r w:rsidR="00F003BD" w:rsidRPr="00874009">
        <w:rPr>
          <w:rFonts w:ascii="Times New Roman" w:hAnsi="Times New Roman"/>
          <w:color w:val="000000"/>
          <w:sz w:val="24"/>
          <w:szCs w:val="24"/>
          <w:shd w:val="clear" w:color="auto" w:fill="FFFFFF"/>
          <w:lang w:val="ru-RU"/>
        </w:rPr>
        <w:t>В</w:t>
      </w:r>
      <w:r w:rsidRPr="00874009">
        <w:rPr>
          <w:rFonts w:ascii="Times New Roman" w:hAnsi="Times New Roman"/>
          <w:color w:val="000000"/>
          <w:sz w:val="24"/>
          <w:szCs w:val="24"/>
          <w:shd w:val="clear" w:color="auto" w:fill="FFFFFF"/>
          <w:lang w:val="ru-RU"/>
        </w:rPr>
        <w:t>, помимо действий, предусмотренных пунктом 2 настоящей статьи, запрещается:</w:t>
      </w:r>
    </w:p>
    <w:p w14:paraId="2989D3AB" w14:textId="34479786" w:rsidR="008E4005" w:rsidRPr="00874009" w:rsidRDefault="008E4005" w:rsidP="008E4005">
      <w:pPr>
        <w:widowControl w:val="0"/>
        <w:tabs>
          <w:tab w:val="left" w:pos="993"/>
          <w:tab w:val="left" w:pos="1134"/>
        </w:tabs>
        <w:spacing w:after="0" w:line="240" w:lineRule="auto"/>
        <w:ind w:firstLine="709"/>
        <w:jc w:val="both"/>
        <w:rPr>
          <w:rFonts w:ascii="Times New Roman" w:hAnsi="Times New Roman"/>
          <w:bCs/>
          <w:sz w:val="24"/>
          <w:szCs w:val="24"/>
          <w:lang w:val="ru-RU"/>
        </w:rPr>
      </w:pPr>
      <w:r w:rsidRPr="00874009">
        <w:rPr>
          <w:rFonts w:ascii="Times New Roman" w:eastAsiaTheme="minorHAnsi" w:hAnsi="Times New Roman"/>
          <w:sz w:val="24"/>
          <w:szCs w:val="24"/>
          <w:lang w:val="ru-RU"/>
        </w:rPr>
        <w:t>-</w:t>
      </w:r>
      <w:r w:rsidRPr="00874009">
        <w:rPr>
          <w:rFonts w:ascii="Times New Roman" w:hAnsi="Times New Roman"/>
          <w:bCs/>
          <w:sz w:val="24"/>
          <w:szCs w:val="24"/>
          <w:lang w:val="ru-RU"/>
        </w:rPr>
        <w:t> </w:t>
      </w:r>
      <w:r w:rsidRPr="00874009">
        <w:rPr>
          <w:rFonts w:ascii="Times New Roman" w:hAnsi="Times New Roman"/>
          <w:color w:val="000000"/>
          <w:sz w:val="24"/>
          <w:szCs w:val="24"/>
          <w:shd w:val="clear" w:color="auto" w:fill="FFFFFF"/>
          <w:lang w:val="ru-RU"/>
        </w:rPr>
        <w:t>складировать или размещать хранилища любых, в том числе горюче-смазочных, материалов;</w:t>
      </w:r>
    </w:p>
    <w:p w14:paraId="202E470D" w14:textId="29142DC5" w:rsidR="008E4005" w:rsidRPr="00874009" w:rsidRDefault="008E4005" w:rsidP="008E4005">
      <w:pPr>
        <w:widowControl w:val="0"/>
        <w:tabs>
          <w:tab w:val="left" w:pos="993"/>
          <w:tab w:val="left" w:pos="1134"/>
        </w:tabs>
        <w:spacing w:after="0" w:line="240" w:lineRule="auto"/>
        <w:ind w:firstLine="709"/>
        <w:jc w:val="both"/>
        <w:rPr>
          <w:rFonts w:ascii="Times New Roman" w:hAnsi="Times New Roman"/>
          <w:bCs/>
          <w:sz w:val="24"/>
          <w:szCs w:val="24"/>
          <w:lang w:val="ru-RU"/>
        </w:rPr>
      </w:pPr>
      <w:r w:rsidRPr="00874009">
        <w:rPr>
          <w:rFonts w:ascii="Times New Roman" w:eastAsiaTheme="minorHAnsi" w:hAnsi="Times New Roman"/>
          <w:sz w:val="24"/>
          <w:szCs w:val="24"/>
          <w:lang w:val="ru-RU"/>
        </w:rPr>
        <w:t>-</w:t>
      </w:r>
      <w:r w:rsidRPr="00874009">
        <w:rPr>
          <w:rFonts w:ascii="Times New Roman" w:hAnsi="Times New Roman"/>
          <w:bCs/>
          <w:sz w:val="24"/>
          <w:szCs w:val="24"/>
          <w:lang w:val="ru-RU"/>
        </w:rPr>
        <w:t> </w:t>
      </w:r>
      <w:r w:rsidRPr="00874009">
        <w:rPr>
          <w:rFonts w:ascii="Times New Roman" w:hAnsi="Times New Roman"/>
          <w:color w:val="000000"/>
          <w:sz w:val="24"/>
          <w:szCs w:val="24"/>
          <w:shd w:val="clear" w:color="auto" w:fill="FFFFFF"/>
          <w:lang w:val="ru-RU"/>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14:paraId="2A687A91" w14:textId="47E2A0FD" w:rsidR="008E4005" w:rsidRPr="00874009" w:rsidRDefault="008E4005" w:rsidP="008E4005">
      <w:pPr>
        <w:widowControl w:val="0"/>
        <w:tabs>
          <w:tab w:val="left" w:pos="993"/>
          <w:tab w:val="left" w:pos="1134"/>
        </w:tabs>
        <w:spacing w:after="0" w:line="240" w:lineRule="auto"/>
        <w:ind w:firstLine="709"/>
        <w:jc w:val="both"/>
        <w:rPr>
          <w:rFonts w:ascii="Times New Roman" w:hAnsi="Times New Roman"/>
          <w:bCs/>
          <w:sz w:val="24"/>
          <w:szCs w:val="24"/>
          <w:lang w:val="ru-RU"/>
        </w:rPr>
      </w:pPr>
      <w:r w:rsidRPr="00874009">
        <w:rPr>
          <w:rFonts w:ascii="Times New Roman" w:eastAsiaTheme="minorHAnsi" w:hAnsi="Times New Roman"/>
          <w:sz w:val="24"/>
          <w:szCs w:val="24"/>
          <w:lang w:val="ru-RU"/>
        </w:rPr>
        <w:t>-</w:t>
      </w:r>
      <w:r w:rsidRPr="00874009">
        <w:rPr>
          <w:rFonts w:ascii="Times New Roman" w:hAnsi="Times New Roman"/>
          <w:bCs/>
          <w:sz w:val="24"/>
          <w:szCs w:val="24"/>
          <w:lang w:val="ru-RU"/>
        </w:rPr>
        <w:t> </w:t>
      </w:r>
      <w:r w:rsidRPr="00874009">
        <w:rPr>
          <w:rFonts w:ascii="Times New Roman" w:hAnsi="Times New Roman"/>
          <w:color w:val="000000"/>
          <w:sz w:val="24"/>
          <w:szCs w:val="24"/>
          <w:shd w:val="clear" w:color="auto" w:fill="FFFFFF"/>
          <w:lang w:val="ru-RU"/>
        </w:rPr>
        <w:t>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14:paraId="0532D30A" w14:textId="3B1AA96E" w:rsidR="008E4005" w:rsidRPr="00874009" w:rsidRDefault="008E4005" w:rsidP="008E4005">
      <w:pPr>
        <w:widowControl w:val="0"/>
        <w:tabs>
          <w:tab w:val="left" w:pos="993"/>
          <w:tab w:val="left" w:pos="1134"/>
        </w:tabs>
        <w:spacing w:after="0" w:line="240" w:lineRule="auto"/>
        <w:ind w:firstLine="709"/>
        <w:jc w:val="both"/>
        <w:rPr>
          <w:rFonts w:ascii="Times New Roman" w:hAnsi="Times New Roman"/>
          <w:bCs/>
          <w:sz w:val="24"/>
          <w:szCs w:val="24"/>
          <w:lang w:val="ru-RU"/>
        </w:rPr>
      </w:pPr>
      <w:r w:rsidRPr="00874009">
        <w:rPr>
          <w:rFonts w:ascii="Times New Roman" w:eastAsiaTheme="minorHAnsi" w:hAnsi="Times New Roman"/>
          <w:sz w:val="24"/>
          <w:szCs w:val="24"/>
          <w:lang w:val="ru-RU"/>
        </w:rPr>
        <w:t>-</w:t>
      </w:r>
      <w:r w:rsidRPr="00874009">
        <w:rPr>
          <w:rFonts w:ascii="Times New Roman" w:hAnsi="Times New Roman"/>
          <w:bCs/>
          <w:sz w:val="24"/>
          <w:szCs w:val="24"/>
          <w:lang w:val="ru-RU"/>
        </w:rPr>
        <w:t> </w:t>
      </w:r>
      <w:r w:rsidRPr="00874009">
        <w:rPr>
          <w:rFonts w:ascii="Times New Roman" w:hAnsi="Times New Roman"/>
          <w:color w:val="000000"/>
          <w:sz w:val="24"/>
          <w:szCs w:val="24"/>
          <w:shd w:val="clear" w:color="auto" w:fill="FFFFFF"/>
          <w:lang w:val="ru-RU"/>
        </w:rPr>
        <w:t>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14:paraId="09D6C941" w14:textId="37A057DF" w:rsidR="008E4005" w:rsidRPr="00874009" w:rsidRDefault="008E4005" w:rsidP="008E4005">
      <w:pPr>
        <w:widowControl w:val="0"/>
        <w:tabs>
          <w:tab w:val="left" w:pos="993"/>
          <w:tab w:val="left" w:pos="1134"/>
        </w:tabs>
        <w:spacing w:after="0" w:line="240" w:lineRule="auto"/>
        <w:ind w:firstLine="709"/>
        <w:jc w:val="both"/>
        <w:rPr>
          <w:rFonts w:ascii="Times New Roman" w:hAnsi="Times New Roman"/>
          <w:bCs/>
          <w:sz w:val="24"/>
          <w:szCs w:val="24"/>
          <w:lang w:val="ru-RU"/>
        </w:rPr>
      </w:pPr>
      <w:r w:rsidRPr="00874009">
        <w:rPr>
          <w:rFonts w:ascii="Times New Roman" w:eastAsiaTheme="minorHAnsi" w:hAnsi="Times New Roman"/>
          <w:sz w:val="24"/>
          <w:szCs w:val="24"/>
          <w:lang w:val="ru-RU"/>
        </w:rPr>
        <w:t>-</w:t>
      </w:r>
      <w:r w:rsidRPr="00874009">
        <w:rPr>
          <w:rFonts w:ascii="Times New Roman" w:hAnsi="Times New Roman"/>
          <w:bCs/>
          <w:sz w:val="24"/>
          <w:szCs w:val="24"/>
          <w:lang w:val="ru-RU"/>
        </w:rPr>
        <w:t> </w:t>
      </w:r>
      <w:r w:rsidRPr="00874009">
        <w:rPr>
          <w:rFonts w:ascii="Times New Roman" w:hAnsi="Times New Roman"/>
          <w:color w:val="000000"/>
          <w:sz w:val="24"/>
          <w:szCs w:val="24"/>
          <w:shd w:val="clear" w:color="auto" w:fill="FFFFFF"/>
          <w:lang w:val="ru-RU"/>
        </w:rPr>
        <w:t>осуществлять проход судов с поднятыми стрелами кранов и других механизмов (в охранных зонах воздушных линий электропередачи);</w:t>
      </w:r>
    </w:p>
    <w:p w14:paraId="0FF372F2" w14:textId="5C7D58A1" w:rsidR="008E4005" w:rsidRPr="00874009" w:rsidRDefault="008E4005" w:rsidP="008E4005">
      <w:pPr>
        <w:widowControl w:val="0"/>
        <w:tabs>
          <w:tab w:val="left" w:pos="993"/>
          <w:tab w:val="left" w:pos="1134"/>
        </w:tabs>
        <w:spacing w:after="0" w:line="240" w:lineRule="auto"/>
        <w:ind w:firstLine="709"/>
        <w:jc w:val="both"/>
        <w:rPr>
          <w:rFonts w:ascii="Times New Roman" w:hAnsi="Times New Roman"/>
          <w:bCs/>
          <w:sz w:val="24"/>
          <w:szCs w:val="24"/>
          <w:lang w:val="ru-RU"/>
        </w:rPr>
      </w:pPr>
      <w:r w:rsidRPr="00874009">
        <w:rPr>
          <w:rFonts w:ascii="Times New Roman" w:eastAsiaTheme="minorHAnsi" w:hAnsi="Times New Roman"/>
          <w:sz w:val="24"/>
          <w:szCs w:val="24"/>
          <w:lang w:val="ru-RU"/>
        </w:rPr>
        <w:t>-</w:t>
      </w:r>
      <w:r w:rsidRPr="00874009">
        <w:rPr>
          <w:rFonts w:ascii="Times New Roman" w:hAnsi="Times New Roman"/>
          <w:bCs/>
          <w:sz w:val="24"/>
          <w:szCs w:val="24"/>
          <w:lang w:val="ru-RU"/>
        </w:rPr>
        <w:t> </w:t>
      </w:r>
      <w:r w:rsidR="00F003BD" w:rsidRPr="00874009">
        <w:rPr>
          <w:rFonts w:ascii="Times New Roman" w:hAnsi="Times New Roman"/>
          <w:color w:val="000000"/>
          <w:sz w:val="24"/>
          <w:szCs w:val="24"/>
          <w:shd w:val="clear" w:color="auto" w:fill="FFFFFF"/>
          <w:lang w:val="ru-RU"/>
        </w:rPr>
        <w:t>осуществлять остановку транспортных средств на автомобильных дорогах в местах пересечения с воздушными линиями электропередачи с проектным номинальным классом напряжения 330 кВ и выше (исключительно в охранных зонах воздушных линий электропередачи);</w:t>
      </w:r>
      <w:r w:rsidR="00F003BD" w:rsidRPr="00874009">
        <w:rPr>
          <w:rFonts w:ascii="Times New Roman" w:hAnsi="Times New Roman"/>
          <w:color w:val="000000"/>
          <w:sz w:val="24"/>
          <w:szCs w:val="24"/>
          <w:shd w:val="clear" w:color="auto" w:fill="FFFFFF"/>
        </w:rPr>
        <w:t> </w:t>
      </w:r>
    </w:p>
    <w:p w14:paraId="098D6776" w14:textId="10A49AFB" w:rsidR="008E4005" w:rsidRPr="00874009" w:rsidRDefault="008E4005" w:rsidP="008E4005">
      <w:pPr>
        <w:widowControl w:val="0"/>
        <w:tabs>
          <w:tab w:val="left" w:pos="993"/>
          <w:tab w:val="left" w:pos="1134"/>
        </w:tabs>
        <w:spacing w:after="0" w:line="240" w:lineRule="auto"/>
        <w:ind w:firstLine="709"/>
        <w:jc w:val="both"/>
        <w:rPr>
          <w:rFonts w:ascii="Times New Roman" w:hAnsi="Times New Roman"/>
          <w:color w:val="000000"/>
          <w:sz w:val="24"/>
          <w:szCs w:val="24"/>
          <w:shd w:val="clear" w:color="auto" w:fill="FFFFFF"/>
        </w:rPr>
      </w:pPr>
      <w:r w:rsidRPr="00874009">
        <w:rPr>
          <w:rFonts w:ascii="Times New Roman" w:eastAsiaTheme="minorHAnsi" w:hAnsi="Times New Roman"/>
          <w:sz w:val="24"/>
          <w:szCs w:val="24"/>
          <w:lang w:val="ru-RU"/>
        </w:rPr>
        <w:t>-</w:t>
      </w:r>
      <w:r w:rsidRPr="00874009">
        <w:rPr>
          <w:rFonts w:ascii="Times New Roman" w:hAnsi="Times New Roman"/>
          <w:bCs/>
          <w:sz w:val="24"/>
          <w:szCs w:val="24"/>
          <w:lang w:val="ru-RU"/>
        </w:rPr>
        <w:t> </w:t>
      </w:r>
      <w:r w:rsidR="00F003BD" w:rsidRPr="00874009">
        <w:rPr>
          <w:rFonts w:ascii="Times New Roman" w:hAnsi="Times New Roman"/>
          <w:color w:val="000000"/>
          <w:sz w:val="24"/>
          <w:szCs w:val="24"/>
          <w:shd w:val="clear" w:color="auto" w:fill="FFFFFF"/>
        </w:rPr>
        <w:t>устанавливать рекламные конструкции.</w:t>
      </w:r>
    </w:p>
    <w:p w14:paraId="5D9FE18F" w14:textId="3455FC8B" w:rsidR="00F003BD" w:rsidRPr="00874009" w:rsidRDefault="00F003BD" w:rsidP="00F003BD">
      <w:pPr>
        <w:pStyle w:val="ae"/>
        <w:widowControl w:val="0"/>
        <w:numPr>
          <w:ilvl w:val="0"/>
          <w:numId w:val="115"/>
        </w:numPr>
        <w:tabs>
          <w:tab w:val="left" w:pos="993"/>
          <w:tab w:val="left" w:pos="1134"/>
        </w:tabs>
        <w:spacing w:after="0" w:line="240" w:lineRule="auto"/>
        <w:ind w:left="0" w:firstLine="709"/>
        <w:jc w:val="both"/>
        <w:rPr>
          <w:rFonts w:ascii="Times New Roman" w:hAnsi="Times New Roman"/>
          <w:bCs/>
          <w:color w:val="000000"/>
          <w:sz w:val="24"/>
          <w:szCs w:val="24"/>
          <w:lang w:val="ru-RU"/>
        </w:rPr>
      </w:pPr>
      <w:r w:rsidRPr="00874009">
        <w:rPr>
          <w:rFonts w:ascii="Times New Roman" w:hAnsi="Times New Roman"/>
          <w:color w:val="000000"/>
          <w:sz w:val="24"/>
          <w:szCs w:val="24"/>
          <w:shd w:val="clear" w:color="auto" w:fill="FFFFFF"/>
          <w:lang w:val="ru-RU"/>
        </w:rPr>
        <w:t>В охранных зонах допускается размещение зданий и сооружений при соблюдении следующих параметров:</w:t>
      </w:r>
    </w:p>
    <w:p w14:paraId="40302A5B" w14:textId="4A4C91D3" w:rsidR="00F003BD" w:rsidRPr="00874009" w:rsidRDefault="00F003BD" w:rsidP="00FF16B2">
      <w:pPr>
        <w:pStyle w:val="ae"/>
        <w:widowControl w:val="0"/>
        <w:numPr>
          <w:ilvl w:val="0"/>
          <w:numId w:val="116"/>
        </w:numPr>
        <w:tabs>
          <w:tab w:val="left" w:pos="993"/>
          <w:tab w:val="left" w:pos="1134"/>
        </w:tabs>
        <w:spacing w:after="0" w:line="240" w:lineRule="auto"/>
        <w:ind w:left="0" w:firstLine="709"/>
        <w:jc w:val="both"/>
        <w:rPr>
          <w:rFonts w:ascii="Times New Roman" w:eastAsiaTheme="minorHAnsi" w:hAnsi="Times New Roman"/>
          <w:sz w:val="24"/>
          <w:szCs w:val="24"/>
          <w:lang w:val="ru-RU"/>
        </w:rPr>
      </w:pPr>
      <w:r w:rsidRPr="00874009">
        <w:rPr>
          <w:rFonts w:ascii="Times New Roman" w:hAnsi="Times New Roman"/>
          <w:color w:val="000000"/>
          <w:sz w:val="24"/>
          <w:szCs w:val="24"/>
          <w:shd w:val="clear" w:color="auto" w:fill="FFFFFF"/>
          <w:lang w:val="ru-RU"/>
        </w:rPr>
        <w:t>размещаемое</w:t>
      </w:r>
      <w:r w:rsidR="00FF16B2" w:rsidRPr="00874009">
        <w:rPr>
          <w:rFonts w:ascii="Times New Roman" w:hAnsi="Times New Roman"/>
          <w:color w:val="000000"/>
          <w:sz w:val="24"/>
          <w:szCs w:val="24"/>
          <w:shd w:val="clear" w:color="auto" w:fill="FFFFFF"/>
          <w:lang w:val="ru-RU"/>
        </w:rPr>
        <w:t xml:space="preserve"> </w:t>
      </w:r>
      <w:r w:rsidRPr="00874009">
        <w:rPr>
          <w:rFonts w:ascii="Times New Roman" w:hAnsi="Times New Roman"/>
          <w:color w:val="000000"/>
          <w:sz w:val="24"/>
          <w:szCs w:val="24"/>
          <w:shd w:val="clear" w:color="auto" w:fill="FFFFFF"/>
          <w:lang w:val="ru-RU"/>
        </w:rPr>
        <w:t>здание или сооружение не создает препятствий для доступа к объекту электросетевого хозяйства (создаются или сохраняются, в том числе в соответствии с требованиями нормативно-технических документов, проходы и подъезды, необходимые для доступа к объекту электроэнергетики обслуживающего персонала и техники в целях обеспечения оперативного, технического и ремонтного обслуживания оборудования, зданий и сооружений объектов электроэнергетики, проведения работ по ликвидации аварий и устранению их последствий на всем протяжении границы объекта электроэнергетики);</w:t>
      </w:r>
    </w:p>
    <w:p w14:paraId="12D5CB30" w14:textId="21160E4E" w:rsidR="00F003BD" w:rsidRPr="00874009" w:rsidRDefault="00F003BD" w:rsidP="00FF16B2">
      <w:pPr>
        <w:pStyle w:val="ae"/>
        <w:widowControl w:val="0"/>
        <w:numPr>
          <w:ilvl w:val="0"/>
          <w:numId w:val="116"/>
        </w:numPr>
        <w:tabs>
          <w:tab w:val="left" w:pos="993"/>
          <w:tab w:val="left" w:pos="1134"/>
        </w:tabs>
        <w:spacing w:after="0" w:line="240" w:lineRule="auto"/>
        <w:ind w:left="0" w:firstLine="709"/>
        <w:jc w:val="both"/>
        <w:rPr>
          <w:rFonts w:ascii="Times New Roman" w:hAnsi="Times New Roman"/>
          <w:color w:val="000000"/>
          <w:sz w:val="24"/>
          <w:szCs w:val="24"/>
          <w:shd w:val="clear" w:color="auto" w:fill="FFFFFF"/>
          <w:lang w:val="ru-RU"/>
        </w:rPr>
      </w:pPr>
      <w:r w:rsidRPr="00874009">
        <w:rPr>
          <w:rFonts w:ascii="Times New Roman" w:hAnsi="Times New Roman"/>
          <w:color w:val="000000"/>
          <w:sz w:val="24"/>
          <w:szCs w:val="24"/>
          <w:shd w:val="clear" w:color="auto" w:fill="FFFFFF"/>
          <w:lang w:val="ru-RU"/>
        </w:rPr>
        <w:t>расстояние по горизонтали от элементов зданий и сооружений до проводов воздушных линий электропередачи напряжением до 1 кВ с неизолированными проводами (при наибольшем их отклонении) должно быть не менее:</w:t>
      </w:r>
      <w:bookmarkStart w:id="225" w:name="l172"/>
      <w:bookmarkEnd w:id="225"/>
    </w:p>
    <w:p w14:paraId="56118093" w14:textId="55877252" w:rsidR="00F003BD" w:rsidRPr="00874009" w:rsidRDefault="00FF16B2" w:rsidP="00F003BD">
      <w:pPr>
        <w:widowControl w:val="0"/>
        <w:tabs>
          <w:tab w:val="left" w:pos="993"/>
          <w:tab w:val="left" w:pos="1134"/>
        </w:tabs>
        <w:spacing w:after="0" w:line="240" w:lineRule="auto"/>
        <w:ind w:firstLine="851"/>
        <w:jc w:val="both"/>
        <w:rPr>
          <w:rFonts w:ascii="Times New Roman" w:hAnsi="Times New Roman"/>
          <w:bCs/>
          <w:sz w:val="24"/>
          <w:szCs w:val="24"/>
          <w:lang w:val="ru-RU"/>
        </w:rPr>
      </w:pPr>
      <w:r w:rsidRPr="00874009">
        <w:rPr>
          <w:rFonts w:ascii="Times New Roman" w:eastAsiaTheme="minorHAnsi" w:hAnsi="Times New Roman"/>
          <w:sz w:val="24"/>
          <w:szCs w:val="24"/>
          <w:lang w:val="ru-RU"/>
        </w:rPr>
        <w:t>-</w:t>
      </w:r>
      <w:r w:rsidRPr="00874009">
        <w:rPr>
          <w:rFonts w:ascii="Times New Roman" w:hAnsi="Times New Roman"/>
          <w:bCs/>
          <w:sz w:val="24"/>
          <w:szCs w:val="24"/>
          <w:lang w:val="ru-RU"/>
        </w:rPr>
        <w:t> </w:t>
      </w:r>
      <w:r w:rsidR="00F003BD" w:rsidRPr="00874009">
        <w:rPr>
          <w:rFonts w:ascii="Times New Roman" w:hAnsi="Times New Roman"/>
          <w:color w:val="000000"/>
          <w:sz w:val="24"/>
          <w:szCs w:val="24"/>
          <w:shd w:val="clear" w:color="auto" w:fill="FFFFFF"/>
          <w:lang w:val="ru-RU"/>
        </w:rPr>
        <w:t>1,5 м – от выступающих частей зданий, террас и окон;</w:t>
      </w:r>
      <w:bookmarkStart w:id="226" w:name="l147"/>
      <w:bookmarkEnd w:id="226"/>
      <w:r w:rsidR="00F003BD" w:rsidRPr="00874009">
        <w:rPr>
          <w:rFonts w:ascii="Times New Roman" w:hAnsi="Times New Roman"/>
          <w:color w:val="000000"/>
          <w:sz w:val="24"/>
          <w:szCs w:val="24"/>
          <w:shd w:val="clear" w:color="auto" w:fill="FFFFFF"/>
        </w:rPr>
        <w:t> </w:t>
      </w:r>
    </w:p>
    <w:p w14:paraId="2EE0BA05" w14:textId="62696006" w:rsidR="00F003BD" w:rsidRPr="00874009" w:rsidRDefault="00FF16B2" w:rsidP="00F003BD">
      <w:pPr>
        <w:widowControl w:val="0"/>
        <w:tabs>
          <w:tab w:val="left" w:pos="993"/>
          <w:tab w:val="left" w:pos="1134"/>
        </w:tabs>
        <w:spacing w:after="0" w:line="240" w:lineRule="auto"/>
        <w:ind w:firstLine="851"/>
        <w:jc w:val="both"/>
        <w:rPr>
          <w:rFonts w:ascii="Times New Roman" w:hAnsi="Times New Roman"/>
          <w:bCs/>
          <w:sz w:val="24"/>
          <w:szCs w:val="24"/>
          <w:lang w:val="ru-RU"/>
        </w:rPr>
      </w:pPr>
      <w:r w:rsidRPr="00874009">
        <w:rPr>
          <w:rFonts w:ascii="Times New Roman" w:eastAsiaTheme="minorHAnsi" w:hAnsi="Times New Roman"/>
          <w:sz w:val="24"/>
          <w:szCs w:val="24"/>
          <w:lang w:val="ru-RU"/>
        </w:rPr>
        <w:t>-</w:t>
      </w:r>
      <w:r w:rsidRPr="00874009">
        <w:rPr>
          <w:rFonts w:ascii="Times New Roman" w:hAnsi="Times New Roman"/>
          <w:bCs/>
          <w:sz w:val="24"/>
          <w:szCs w:val="24"/>
          <w:lang w:val="ru-RU"/>
        </w:rPr>
        <w:t> </w:t>
      </w:r>
      <w:r w:rsidR="00F003BD" w:rsidRPr="00874009">
        <w:rPr>
          <w:rFonts w:ascii="Times New Roman" w:hAnsi="Times New Roman"/>
          <w:color w:val="000000"/>
          <w:sz w:val="24"/>
          <w:szCs w:val="24"/>
          <w:shd w:val="clear" w:color="auto" w:fill="FFFFFF"/>
          <w:lang w:val="ru-RU"/>
        </w:rPr>
        <w:t>1 м – от глухих стен;</w:t>
      </w:r>
    </w:p>
    <w:p w14:paraId="5FD4E1E5" w14:textId="7E919E05" w:rsidR="00F003BD" w:rsidRPr="00874009" w:rsidRDefault="00F003BD" w:rsidP="003E306D">
      <w:pPr>
        <w:pStyle w:val="ae"/>
        <w:widowControl w:val="0"/>
        <w:numPr>
          <w:ilvl w:val="0"/>
          <w:numId w:val="116"/>
        </w:numPr>
        <w:tabs>
          <w:tab w:val="left" w:pos="993"/>
          <w:tab w:val="left" w:pos="1134"/>
        </w:tabs>
        <w:spacing w:after="0" w:line="240" w:lineRule="auto"/>
        <w:ind w:left="0" w:firstLine="709"/>
        <w:jc w:val="both"/>
        <w:rPr>
          <w:rFonts w:ascii="Times New Roman" w:hAnsi="Times New Roman"/>
          <w:color w:val="000000"/>
          <w:sz w:val="24"/>
          <w:szCs w:val="24"/>
          <w:shd w:val="clear" w:color="auto" w:fill="FFFFFF"/>
          <w:lang w:val="ru-RU"/>
        </w:rPr>
      </w:pPr>
      <w:r w:rsidRPr="00874009">
        <w:rPr>
          <w:rFonts w:ascii="Times New Roman" w:hAnsi="Times New Roman"/>
          <w:color w:val="000000"/>
          <w:sz w:val="24"/>
          <w:szCs w:val="24"/>
          <w:shd w:val="clear" w:color="auto" w:fill="FFFFFF"/>
          <w:lang w:val="ru-RU"/>
        </w:rPr>
        <w:t>расстояние по горизонтали от элементов зданий и сооружений до токопроводящих жил кабелей (предназначенных для эксплуатации в воздушной среде) напряжением свыше 1 кВ (при наибольшем их отклонении) должно быть не менее:</w:t>
      </w:r>
      <w:r w:rsidRPr="00874009">
        <w:rPr>
          <w:rFonts w:ascii="Times New Roman" w:hAnsi="Times New Roman"/>
          <w:color w:val="000000"/>
          <w:sz w:val="24"/>
          <w:szCs w:val="24"/>
          <w:shd w:val="clear" w:color="auto" w:fill="FFFFFF"/>
        </w:rPr>
        <w:t> </w:t>
      </w:r>
    </w:p>
    <w:p w14:paraId="1FB42EF0" w14:textId="0202A5AB" w:rsidR="00F003BD" w:rsidRPr="00874009" w:rsidRDefault="003E306D" w:rsidP="00F003BD">
      <w:pPr>
        <w:widowControl w:val="0"/>
        <w:tabs>
          <w:tab w:val="left" w:pos="993"/>
          <w:tab w:val="left" w:pos="1134"/>
        </w:tabs>
        <w:spacing w:after="0" w:line="240" w:lineRule="auto"/>
        <w:ind w:firstLine="851"/>
        <w:jc w:val="both"/>
        <w:rPr>
          <w:rFonts w:ascii="Times New Roman" w:hAnsi="Times New Roman"/>
          <w:bCs/>
          <w:sz w:val="24"/>
          <w:szCs w:val="24"/>
          <w:lang w:val="ru-RU"/>
        </w:rPr>
      </w:pPr>
      <w:r w:rsidRPr="00874009">
        <w:rPr>
          <w:rFonts w:ascii="Times New Roman" w:eastAsiaTheme="minorHAnsi" w:hAnsi="Times New Roman"/>
          <w:sz w:val="24"/>
          <w:szCs w:val="24"/>
          <w:lang w:val="ru-RU"/>
        </w:rPr>
        <w:t>-</w:t>
      </w:r>
      <w:r w:rsidRPr="00874009">
        <w:rPr>
          <w:rFonts w:ascii="Times New Roman" w:hAnsi="Times New Roman"/>
          <w:bCs/>
          <w:sz w:val="24"/>
          <w:szCs w:val="24"/>
          <w:lang w:val="ru-RU"/>
        </w:rPr>
        <w:t> </w:t>
      </w:r>
      <w:r w:rsidR="00F003BD" w:rsidRPr="00874009">
        <w:rPr>
          <w:rFonts w:ascii="Times New Roman" w:hAnsi="Times New Roman"/>
          <w:color w:val="000000"/>
          <w:sz w:val="24"/>
          <w:szCs w:val="24"/>
          <w:shd w:val="clear" w:color="auto" w:fill="FFFFFF"/>
          <w:lang w:val="ru-RU"/>
        </w:rPr>
        <w:t>1 м – от выступающих частей зданий, террас и окон;</w:t>
      </w:r>
      <w:r w:rsidR="00F003BD" w:rsidRPr="00874009">
        <w:rPr>
          <w:rFonts w:ascii="Times New Roman" w:hAnsi="Times New Roman"/>
          <w:color w:val="000000"/>
          <w:sz w:val="24"/>
          <w:szCs w:val="24"/>
          <w:shd w:val="clear" w:color="auto" w:fill="FFFFFF"/>
        </w:rPr>
        <w:t> </w:t>
      </w:r>
    </w:p>
    <w:p w14:paraId="5E797425" w14:textId="2F68933B" w:rsidR="00F003BD" w:rsidRPr="00874009" w:rsidRDefault="003E306D" w:rsidP="00F003BD">
      <w:pPr>
        <w:widowControl w:val="0"/>
        <w:tabs>
          <w:tab w:val="left" w:pos="993"/>
          <w:tab w:val="left" w:pos="1134"/>
        </w:tabs>
        <w:spacing w:after="0" w:line="240" w:lineRule="auto"/>
        <w:ind w:firstLine="851"/>
        <w:jc w:val="both"/>
        <w:rPr>
          <w:rFonts w:ascii="Times New Roman" w:hAnsi="Times New Roman"/>
          <w:bCs/>
          <w:sz w:val="24"/>
          <w:szCs w:val="24"/>
          <w:lang w:val="ru-RU"/>
        </w:rPr>
      </w:pPr>
      <w:r w:rsidRPr="00874009">
        <w:rPr>
          <w:rFonts w:ascii="Times New Roman" w:eastAsiaTheme="minorHAnsi" w:hAnsi="Times New Roman"/>
          <w:sz w:val="24"/>
          <w:szCs w:val="24"/>
          <w:lang w:val="ru-RU"/>
        </w:rPr>
        <w:t>-</w:t>
      </w:r>
      <w:r w:rsidRPr="00874009">
        <w:rPr>
          <w:rFonts w:ascii="Times New Roman" w:hAnsi="Times New Roman"/>
          <w:bCs/>
          <w:sz w:val="24"/>
          <w:szCs w:val="24"/>
          <w:lang w:val="ru-RU"/>
        </w:rPr>
        <w:t> </w:t>
      </w:r>
      <w:r w:rsidR="00F003BD" w:rsidRPr="00874009">
        <w:rPr>
          <w:rFonts w:ascii="Times New Roman" w:hAnsi="Times New Roman"/>
          <w:color w:val="000000"/>
          <w:sz w:val="24"/>
          <w:szCs w:val="24"/>
          <w:shd w:val="clear" w:color="auto" w:fill="FFFFFF"/>
          <w:lang w:val="ru-RU"/>
        </w:rPr>
        <w:t>0,2 м – от глухих стен зданий, сооружений;</w:t>
      </w:r>
    </w:p>
    <w:p w14:paraId="04EB028F" w14:textId="3A4A756C" w:rsidR="00F003BD" w:rsidRPr="00874009" w:rsidRDefault="00F003BD" w:rsidP="003E306D">
      <w:pPr>
        <w:pStyle w:val="ae"/>
        <w:widowControl w:val="0"/>
        <w:numPr>
          <w:ilvl w:val="0"/>
          <w:numId w:val="116"/>
        </w:numPr>
        <w:tabs>
          <w:tab w:val="left" w:pos="993"/>
          <w:tab w:val="left" w:pos="1134"/>
        </w:tabs>
        <w:spacing w:after="0" w:line="240" w:lineRule="auto"/>
        <w:ind w:left="0" w:firstLine="709"/>
        <w:jc w:val="both"/>
        <w:rPr>
          <w:rFonts w:ascii="Times New Roman" w:hAnsi="Times New Roman"/>
          <w:bCs/>
          <w:sz w:val="24"/>
          <w:szCs w:val="24"/>
          <w:lang w:val="ru-RU"/>
        </w:rPr>
      </w:pPr>
      <w:r w:rsidRPr="00874009">
        <w:rPr>
          <w:rFonts w:ascii="Times New Roman" w:hAnsi="Times New Roman"/>
          <w:color w:val="000000"/>
          <w:sz w:val="24"/>
          <w:szCs w:val="24"/>
          <w:shd w:val="clear" w:color="auto" w:fill="FFFFFF"/>
          <w:lang w:val="ru-RU"/>
        </w:rPr>
        <w:t>допускается размещение зданий и сооружений под проводами воздушных линий электропередачи напряжением до 1 кВ с самонесущими изолированными проводами, при этом расстояние по вертикали от указанных зданий и сооружений при наибольшей стреле провеса должно быть не менее 2,5 м;</w:t>
      </w:r>
    </w:p>
    <w:p w14:paraId="46CDDECC" w14:textId="3C071CD4" w:rsidR="00F003BD" w:rsidRPr="00874009" w:rsidRDefault="00F003BD" w:rsidP="003E306D">
      <w:pPr>
        <w:pStyle w:val="ae"/>
        <w:widowControl w:val="0"/>
        <w:numPr>
          <w:ilvl w:val="0"/>
          <w:numId w:val="116"/>
        </w:numPr>
        <w:tabs>
          <w:tab w:val="left" w:pos="993"/>
          <w:tab w:val="left" w:pos="1134"/>
        </w:tabs>
        <w:spacing w:after="0" w:line="240" w:lineRule="auto"/>
        <w:ind w:left="0" w:firstLine="709"/>
        <w:jc w:val="both"/>
        <w:rPr>
          <w:rFonts w:ascii="Times New Roman" w:hAnsi="Times New Roman"/>
          <w:color w:val="000000"/>
          <w:sz w:val="24"/>
          <w:szCs w:val="24"/>
          <w:shd w:val="clear" w:color="auto" w:fill="FFFFFF"/>
          <w:lang w:val="ru-RU"/>
        </w:rPr>
      </w:pPr>
      <w:r w:rsidRPr="00874009">
        <w:rPr>
          <w:rFonts w:ascii="Times New Roman" w:hAnsi="Times New Roman"/>
          <w:color w:val="000000"/>
          <w:sz w:val="24"/>
          <w:szCs w:val="24"/>
          <w:shd w:val="clear" w:color="auto" w:fill="FFFFFF"/>
          <w:lang w:val="ru-RU"/>
        </w:rPr>
        <w:t>расстояние по горизонтали от элементов зданий и сооружений до проводов воздушных линий электропередачи напряжением свыше 1 кВ (при наибольшем их отклонении) должно быть не менее:</w:t>
      </w:r>
      <w:bookmarkStart w:id="227" w:name="l149"/>
      <w:bookmarkEnd w:id="227"/>
      <w:r w:rsidRPr="00874009">
        <w:rPr>
          <w:rFonts w:ascii="Times New Roman" w:hAnsi="Times New Roman"/>
          <w:color w:val="000000"/>
          <w:sz w:val="24"/>
          <w:szCs w:val="24"/>
          <w:shd w:val="clear" w:color="auto" w:fill="FFFFFF"/>
        </w:rPr>
        <w:t> </w:t>
      </w:r>
    </w:p>
    <w:p w14:paraId="3CFC99F4" w14:textId="61078275" w:rsidR="00F003BD" w:rsidRPr="00874009" w:rsidRDefault="003E306D" w:rsidP="00F003BD">
      <w:pPr>
        <w:widowControl w:val="0"/>
        <w:tabs>
          <w:tab w:val="left" w:pos="993"/>
          <w:tab w:val="left" w:pos="1134"/>
        </w:tabs>
        <w:spacing w:after="0" w:line="240" w:lineRule="auto"/>
        <w:ind w:firstLine="851"/>
        <w:jc w:val="both"/>
        <w:rPr>
          <w:rFonts w:ascii="Times New Roman" w:hAnsi="Times New Roman"/>
          <w:color w:val="000000"/>
          <w:sz w:val="24"/>
          <w:szCs w:val="24"/>
          <w:shd w:val="clear" w:color="auto" w:fill="FFFFFF"/>
          <w:lang w:val="ru-RU"/>
        </w:rPr>
      </w:pPr>
      <w:r w:rsidRPr="00874009">
        <w:rPr>
          <w:rFonts w:ascii="Times New Roman" w:eastAsiaTheme="minorHAnsi" w:hAnsi="Times New Roman"/>
          <w:sz w:val="24"/>
          <w:szCs w:val="24"/>
          <w:lang w:val="ru-RU"/>
        </w:rPr>
        <w:t>-</w:t>
      </w:r>
      <w:r w:rsidRPr="00874009">
        <w:rPr>
          <w:rFonts w:ascii="Times New Roman" w:hAnsi="Times New Roman"/>
          <w:bCs/>
          <w:sz w:val="24"/>
          <w:szCs w:val="24"/>
          <w:lang w:val="ru-RU"/>
        </w:rPr>
        <w:t> </w:t>
      </w:r>
      <w:r w:rsidR="00F003BD" w:rsidRPr="00874009">
        <w:rPr>
          <w:rFonts w:ascii="Times New Roman" w:hAnsi="Times New Roman"/>
          <w:color w:val="000000"/>
          <w:sz w:val="24"/>
          <w:szCs w:val="24"/>
          <w:shd w:val="clear" w:color="auto" w:fill="FFFFFF"/>
          <w:lang w:val="ru-RU"/>
        </w:rPr>
        <w:t>2 м – при проектном номинальном классе напряжения до 20 кВ;</w:t>
      </w:r>
      <w:r w:rsidR="00F003BD" w:rsidRPr="00874009">
        <w:rPr>
          <w:rFonts w:ascii="Times New Roman" w:hAnsi="Times New Roman"/>
          <w:color w:val="000000"/>
          <w:sz w:val="24"/>
          <w:szCs w:val="24"/>
          <w:shd w:val="clear" w:color="auto" w:fill="FFFFFF"/>
        </w:rPr>
        <w:t> </w:t>
      </w:r>
    </w:p>
    <w:p w14:paraId="6E1C80CB" w14:textId="5E0B11A0" w:rsidR="00FF16B2" w:rsidRPr="00874009" w:rsidRDefault="003E306D" w:rsidP="00FF16B2">
      <w:pPr>
        <w:widowControl w:val="0"/>
        <w:tabs>
          <w:tab w:val="left" w:pos="993"/>
          <w:tab w:val="left" w:pos="1134"/>
        </w:tabs>
        <w:spacing w:after="0" w:line="240" w:lineRule="auto"/>
        <w:ind w:firstLine="851"/>
        <w:jc w:val="both"/>
        <w:rPr>
          <w:rFonts w:ascii="Times New Roman" w:hAnsi="Times New Roman"/>
          <w:bCs/>
          <w:sz w:val="24"/>
          <w:szCs w:val="24"/>
          <w:lang w:val="ru-RU"/>
        </w:rPr>
      </w:pPr>
      <w:r w:rsidRPr="00874009">
        <w:rPr>
          <w:rFonts w:ascii="Times New Roman" w:eastAsiaTheme="minorHAnsi" w:hAnsi="Times New Roman"/>
          <w:sz w:val="24"/>
          <w:szCs w:val="24"/>
          <w:lang w:val="ru-RU"/>
        </w:rPr>
        <w:t>-</w:t>
      </w:r>
      <w:r w:rsidRPr="00874009">
        <w:rPr>
          <w:rFonts w:ascii="Times New Roman" w:hAnsi="Times New Roman"/>
          <w:bCs/>
          <w:sz w:val="24"/>
          <w:szCs w:val="24"/>
          <w:lang w:val="ru-RU"/>
        </w:rPr>
        <w:t> </w:t>
      </w:r>
      <w:r w:rsidR="00FF16B2" w:rsidRPr="00874009">
        <w:rPr>
          <w:rFonts w:ascii="Times New Roman" w:hAnsi="Times New Roman"/>
          <w:color w:val="000000"/>
          <w:sz w:val="24"/>
          <w:szCs w:val="24"/>
          <w:shd w:val="clear" w:color="auto" w:fill="FFFFFF"/>
          <w:lang w:val="ru-RU"/>
        </w:rPr>
        <w:t>4 м – при проектном номинальном классе напряжения 35-110 кВ;</w:t>
      </w:r>
      <w:r w:rsidR="00FF16B2" w:rsidRPr="00874009">
        <w:rPr>
          <w:rFonts w:ascii="Times New Roman" w:hAnsi="Times New Roman"/>
          <w:color w:val="000000"/>
          <w:sz w:val="24"/>
          <w:szCs w:val="24"/>
          <w:shd w:val="clear" w:color="auto" w:fill="FFFFFF"/>
        </w:rPr>
        <w:t> </w:t>
      </w:r>
    </w:p>
    <w:p w14:paraId="5685E401" w14:textId="13113680" w:rsidR="00FF16B2" w:rsidRPr="00874009" w:rsidRDefault="003E306D" w:rsidP="00FF16B2">
      <w:pPr>
        <w:widowControl w:val="0"/>
        <w:tabs>
          <w:tab w:val="left" w:pos="993"/>
          <w:tab w:val="left" w:pos="1134"/>
        </w:tabs>
        <w:spacing w:after="0" w:line="240" w:lineRule="auto"/>
        <w:ind w:firstLine="851"/>
        <w:jc w:val="both"/>
        <w:rPr>
          <w:rFonts w:ascii="Times New Roman" w:hAnsi="Times New Roman"/>
          <w:bCs/>
          <w:sz w:val="24"/>
          <w:szCs w:val="24"/>
          <w:lang w:val="ru-RU"/>
        </w:rPr>
      </w:pPr>
      <w:r w:rsidRPr="00874009">
        <w:rPr>
          <w:rFonts w:ascii="Times New Roman" w:eastAsiaTheme="minorHAnsi" w:hAnsi="Times New Roman"/>
          <w:sz w:val="24"/>
          <w:szCs w:val="24"/>
          <w:lang w:val="ru-RU"/>
        </w:rPr>
        <w:t>-</w:t>
      </w:r>
      <w:r w:rsidRPr="00874009">
        <w:rPr>
          <w:rFonts w:ascii="Times New Roman" w:hAnsi="Times New Roman"/>
          <w:bCs/>
          <w:sz w:val="24"/>
          <w:szCs w:val="24"/>
          <w:lang w:val="ru-RU"/>
        </w:rPr>
        <w:t> </w:t>
      </w:r>
      <w:r w:rsidR="00FF16B2" w:rsidRPr="00874009">
        <w:rPr>
          <w:rFonts w:ascii="Times New Roman" w:hAnsi="Times New Roman"/>
          <w:color w:val="000000"/>
          <w:sz w:val="24"/>
          <w:szCs w:val="24"/>
          <w:shd w:val="clear" w:color="auto" w:fill="FFFFFF"/>
          <w:lang w:val="ru-RU"/>
        </w:rPr>
        <w:t>5 м – при проектном номинальном классе напряжения 150 кВ;</w:t>
      </w:r>
      <w:r w:rsidR="00FF16B2" w:rsidRPr="00874009">
        <w:rPr>
          <w:rFonts w:ascii="Times New Roman" w:hAnsi="Times New Roman"/>
          <w:color w:val="000000"/>
          <w:sz w:val="24"/>
          <w:szCs w:val="24"/>
          <w:shd w:val="clear" w:color="auto" w:fill="FFFFFF"/>
        </w:rPr>
        <w:t> </w:t>
      </w:r>
    </w:p>
    <w:p w14:paraId="6988E8BB" w14:textId="610C1C7A" w:rsidR="00FF16B2" w:rsidRPr="00874009" w:rsidRDefault="003E306D" w:rsidP="00FF16B2">
      <w:pPr>
        <w:widowControl w:val="0"/>
        <w:tabs>
          <w:tab w:val="left" w:pos="993"/>
          <w:tab w:val="left" w:pos="1134"/>
        </w:tabs>
        <w:spacing w:after="0" w:line="240" w:lineRule="auto"/>
        <w:ind w:firstLine="851"/>
        <w:jc w:val="both"/>
        <w:rPr>
          <w:rFonts w:ascii="Times New Roman" w:hAnsi="Times New Roman"/>
          <w:bCs/>
          <w:sz w:val="24"/>
          <w:szCs w:val="24"/>
          <w:lang w:val="ru-RU"/>
        </w:rPr>
      </w:pPr>
      <w:r w:rsidRPr="00874009">
        <w:rPr>
          <w:rFonts w:ascii="Times New Roman" w:eastAsiaTheme="minorHAnsi" w:hAnsi="Times New Roman"/>
          <w:sz w:val="24"/>
          <w:szCs w:val="24"/>
          <w:lang w:val="ru-RU"/>
        </w:rPr>
        <w:t>-</w:t>
      </w:r>
      <w:r w:rsidRPr="00874009">
        <w:rPr>
          <w:rFonts w:ascii="Times New Roman" w:hAnsi="Times New Roman"/>
          <w:bCs/>
          <w:sz w:val="24"/>
          <w:szCs w:val="24"/>
          <w:lang w:val="ru-RU"/>
        </w:rPr>
        <w:t> </w:t>
      </w:r>
      <w:r w:rsidR="00FF16B2" w:rsidRPr="00874009">
        <w:rPr>
          <w:rFonts w:ascii="Times New Roman" w:hAnsi="Times New Roman"/>
          <w:color w:val="000000"/>
          <w:sz w:val="24"/>
          <w:szCs w:val="24"/>
          <w:shd w:val="clear" w:color="auto" w:fill="FFFFFF"/>
          <w:lang w:val="ru-RU"/>
        </w:rPr>
        <w:t>6 м – при проектном номинальном классе напряжения 220 кВ;</w:t>
      </w:r>
      <w:r w:rsidR="00FF16B2" w:rsidRPr="00874009">
        <w:rPr>
          <w:rFonts w:ascii="Times New Roman" w:hAnsi="Times New Roman"/>
          <w:color w:val="000000"/>
          <w:sz w:val="24"/>
          <w:szCs w:val="24"/>
          <w:shd w:val="clear" w:color="auto" w:fill="FFFFFF"/>
        </w:rPr>
        <w:t> </w:t>
      </w:r>
    </w:p>
    <w:p w14:paraId="44553D21" w14:textId="11139E97" w:rsidR="00FF16B2" w:rsidRPr="00874009" w:rsidRDefault="003E306D" w:rsidP="00FF16B2">
      <w:pPr>
        <w:widowControl w:val="0"/>
        <w:tabs>
          <w:tab w:val="left" w:pos="993"/>
          <w:tab w:val="left" w:pos="1134"/>
        </w:tabs>
        <w:spacing w:after="0" w:line="240" w:lineRule="auto"/>
        <w:ind w:firstLine="851"/>
        <w:jc w:val="both"/>
        <w:rPr>
          <w:rFonts w:ascii="Times New Roman" w:hAnsi="Times New Roman"/>
          <w:bCs/>
          <w:sz w:val="24"/>
          <w:szCs w:val="24"/>
          <w:lang w:val="ru-RU"/>
        </w:rPr>
      </w:pPr>
      <w:r w:rsidRPr="00874009">
        <w:rPr>
          <w:rFonts w:ascii="Times New Roman" w:eastAsiaTheme="minorHAnsi" w:hAnsi="Times New Roman"/>
          <w:sz w:val="24"/>
          <w:szCs w:val="24"/>
          <w:lang w:val="ru-RU"/>
        </w:rPr>
        <w:t>-</w:t>
      </w:r>
      <w:r w:rsidRPr="00874009">
        <w:rPr>
          <w:rFonts w:ascii="Times New Roman" w:hAnsi="Times New Roman"/>
          <w:bCs/>
          <w:sz w:val="24"/>
          <w:szCs w:val="24"/>
          <w:lang w:val="ru-RU"/>
        </w:rPr>
        <w:t> </w:t>
      </w:r>
      <w:r w:rsidR="00FF16B2" w:rsidRPr="00874009">
        <w:rPr>
          <w:rFonts w:ascii="Times New Roman" w:hAnsi="Times New Roman"/>
          <w:color w:val="000000"/>
          <w:sz w:val="24"/>
          <w:szCs w:val="24"/>
          <w:shd w:val="clear" w:color="auto" w:fill="FFFFFF"/>
          <w:lang w:val="ru-RU"/>
        </w:rPr>
        <w:t>20 м (8 м до ближайших частей непроизводственных и производственных зданий и сооружений электрических станций и подстанций) – при проектном номинальном классе напряжения 330-400 кВ;</w:t>
      </w:r>
    </w:p>
    <w:p w14:paraId="1516E3BF" w14:textId="0602DE24" w:rsidR="00FF16B2" w:rsidRPr="00874009" w:rsidRDefault="003E306D" w:rsidP="00FF16B2">
      <w:pPr>
        <w:widowControl w:val="0"/>
        <w:tabs>
          <w:tab w:val="left" w:pos="993"/>
          <w:tab w:val="left" w:pos="1134"/>
        </w:tabs>
        <w:spacing w:after="0" w:line="240" w:lineRule="auto"/>
        <w:ind w:firstLine="851"/>
        <w:jc w:val="both"/>
        <w:rPr>
          <w:rFonts w:ascii="Times New Roman" w:hAnsi="Times New Roman"/>
          <w:color w:val="000000"/>
          <w:sz w:val="24"/>
          <w:szCs w:val="24"/>
          <w:shd w:val="clear" w:color="auto" w:fill="FFFFFF"/>
          <w:lang w:val="ru-RU"/>
        </w:rPr>
      </w:pPr>
      <w:r w:rsidRPr="00874009">
        <w:rPr>
          <w:rFonts w:ascii="Times New Roman" w:eastAsiaTheme="minorHAnsi" w:hAnsi="Times New Roman"/>
          <w:sz w:val="24"/>
          <w:szCs w:val="24"/>
          <w:lang w:val="ru-RU"/>
        </w:rPr>
        <w:t>-</w:t>
      </w:r>
      <w:r w:rsidRPr="00874009">
        <w:rPr>
          <w:rFonts w:ascii="Times New Roman" w:hAnsi="Times New Roman"/>
          <w:bCs/>
          <w:sz w:val="24"/>
          <w:szCs w:val="24"/>
          <w:lang w:val="ru-RU"/>
        </w:rPr>
        <w:t> </w:t>
      </w:r>
      <w:r w:rsidR="00FF16B2" w:rsidRPr="00874009">
        <w:rPr>
          <w:rFonts w:ascii="Times New Roman" w:hAnsi="Times New Roman"/>
          <w:color w:val="000000"/>
          <w:sz w:val="24"/>
          <w:szCs w:val="24"/>
          <w:shd w:val="clear" w:color="auto" w:fill="FFFFFF"/>
          <w:lang w:val="ru-RU"/>
        </w:rPr>
        <w:t>30 м (10 м до ближайших частей непроизводственных и производственных зданий и сооружений электрических станций и подстанций) – при проектном номинальном классе напряжения 500 кВ;</w:t>
      </w:r>
    </w:p>
    <w:p w14:paraId="0DD7785F" w14:textId="4C9D2EDF" w:rsidR="00FF16B2" w:rsidRPr="00874009" w:rsidRDefault="003E306D" w:rsidP="00FF16B2">
      <w:pPr>
        <w:widowControl w:val="0"/>
        <w:tabs>
          <w:tab w:val="left" w:pos="993"/>
          <w:tab w:val="left" w:pos="1134"/>
        </w:tabs>
        <w:spacing w:after="0" w:line="240" w:lineRule="auto"/>
        <w:ind w:firstLine="851"/>
        <w:jc w:val="both"/>
        <w:rPr>
          <w:rFonts w:ascii="Times New Roman" w:hAnsi="Times New Roman"/>
          <w:bCs/>
          <w:sz w:val="24"/>
          <w:szCs w:val="24"/>
          <w:lang w:val="ru-RU"/>
        </w:rPr>
      </w:pPr>
      <w:r w:rsidRPr="00874009">
        <w:rPr>
          <w:rFonts w:ascii="Times New Roman" w:eastAsiaTheme="minorHAnsi" w:hAnsi="Times New Roman"/>
          <w:sz w:val="24"/>
          <w:szCs w:val="24"/>
          <w:lang w:val="ru-RU"/>
        </w:rPr>
        <w:t>-</w:t>
      </w:r>
      <w:r w:rsidRPr="00874009">
        <w:rPr>
          <w:rFonts w:ascii="Times New Roman" w:hAnsi="Times New Roman"/>
          <w:bCs/>
          <w:sz w:val="24"/>
          <w:szCs w:val="24"/>
          <w:lang w:val="ru-RU"/>
        </w:rPr>
        <w:t> </w:t>
      </w:r>
      <w:r w:rsidR="00FF16B2" w:rsidRPr="00874009">
        <w:rPr>
          <w:rFonts w:ascii="Times New Roman" w:hAnsi="Times New Roman"/>
          <w:color w:val="000000"/>
          <w:sz w:val="24"/>
          <w:szCs w:val="24"/>
          <w:shd w:val="clear" w:color="auto" w:fill="FFFFFF"/>
          <w:lang w:val="ru-RU"/>
        </w:rPr>
        <w:t>40 м (10 м до ближайших частей непроизводственных и производственных зданий и сооружений электрических станций и подстанций) – при проектном номинальном классе напряжения 750 кВ;</w:t>
      </w:r>
    </w:p>
    <w:p w14:paraId="62E91073" w14:textId="13C480DE" w:rsidR="00F003BD" w:rsidRPr="00874009" w:rsidRDefault="00FF16B2" w:rsidP="003E306D">
      <w:pPr>
        <w:pStyle w:val="ae"/>
        <w:widowControl w:val="0"/>
        <w:numPr>
          <w:ilvl w:val="0"/>
          <w:numId w:val="116"/>
        </w:numPr>
        <w:tabs>
          <w:tab w:val="left" w:pos="993"/>
          <w:tab w:val="left" w:pos="1134"/>
        </w:tabs>
        <w:spacing w:after="0" w:line="240" w:lineRule="auto"/>
        <w:ind w:left="0" w:firstLine="709"/>
        <w:jc w:val="both"/>
        <w:rPr>
          <w:rFonts w:ascii="Times New Roman" w:hAnsi="Times New Roman"/>
          <w:bCs/>
          <w:sz w:val="24"/>
          <w:szCs w:val="24"/>
          <w:lang w:val="ru-RU"/>
        </w:rPr>
      </w:pPr>
      <w:r w:rsidRPr="00874009">
        <w:rPr>
          <w:rFonts w:ascii="Times New Roman" w:hAnsi="Times New Roman"/>
          <w:color w:val="000000"/>
          <w:sz w:val="24"/>
          <w:szCs w:val="24"/>
          <w:shd w:val="clear" w:color="auto" w:fill="FFFFFF"/>
          <w:lang w:val="ru-RU"/>
        </w:rPr>
        <w:t>под проводами воздушных линий электропередачи допускается размещение следующих видов зданий и (или) сооружений и (или) их пересечение с воздушными линиями электропередачи:</w:t>
      </w:r>
    </w:p>
    <w:p w14:paraId="1F7EAE41" w14:textId="0DC10D3E" w:rsidR="008E4005" w:rsidRPr="00F63206" w:rsidRDefault="003E306D" w:rsidP="003E306D">
      <w:pPr>
        <w:widowControl w:val="0"/>
        <w:tabs>
          <w:tab w:val="left" w:pos="993"/>
          <w:tab w:val="left" w:pos="1134"/>
        </w:tabs>
        <w:spacing w:after="0" w:line="240" w:lineRule="auto"/>
        <w:ind w:firstLine="851"/>
        <w:jc w:val="both"/>
        <w:rPr>
          <w:rFonts w:ascii="Times New Roman" w:hAnsi="Times New Roman"/>
          <w:color w:val="000000"/>
          <w:sz w:val="24"/>
          <w:szCs w:val="24"/>
          <w:shd w:val="clear" w:color="auto" w:fill="FFFFFF"/>
          <w:lang w:val="ru-RU"/>
        </w:rPr>
      </w:pPr>
      <w:r w:rsidRPr="00874009">
        <w:rPr>
          <w:rFonts w:ascii="Times New Roman" w:eastAsiaTheme="minorHAnsi" w:hAnsi="Times New Roman"/>
          <w:sz w:val="24"/>
          <w:szCs w:val="24"/>
          <w:lang w:val="ru-RU"/>
        </w:rPr>
        <w:t>-</w:t>
      </w:r>
      <w:r w:rsidRPr="00874009">
        <w:rPr>
          <w:rFonts w:ascii="Times New Roman" w:hAnsi="Times New Roman"/>
          <w:bCs/>
          <w:sz w:val="24"/>
          <w:szCs w:val="24"/>
          <w:lang w:val="ru-RU"/>
        </w:rPr>
        <w:t> </w:t>
      </w:r>
      <w:r w:rsidR="00874009" w:rsidRPr="00874009">
        <w:rPr>
          <w:rFonts w:ascii="Times New Roman" w:hAnsi="Times New Roman"/>
          <w:color w:val="000000"/>
          <w:sz w:val="24"/>
          <w:szCs w:val="24"/>
          <w:shd w:val="clear" w:color="auto" w:fill="FFFFFF"/>
          <w:lang w:val="ru-RU"/>
        </w:rPr>
        <w:t xml:space="preserve">производственные здания и (или) сооружения промышленных предприятий </w:t>
      </w:r>
      <w:r w:rsidR="00874009" w:rsidRPr="00874009">
        <w:rPr>
          <w:rFonts w:ascii="Times New Roman" w:hAnsi="Times New Roman"/>
          <w:color w:val="000000"/>
          <w:sz w:val="24"/>
          <w:szCs w:val="24"/>
          <w:shd w:val="clear" w:color="auto" w:fill="FFFFFF"/>
        </w:rPr>
        <w:t>I</w:t>
      </w:r>
      <w:r w:rsidR="00874009" w:rsidRPr="00874009">
        <w:rPr>
          <w:rFonts w:ascii="Times New Roman" w:hAnsi="Times New Roman"/>
          <w:color w:val="000000"/>
          <w:sz w:val="24"/>
          <w:szCs w:val="24"/>
          <w:shd w:val="clear" w:color="auto" w:fill="FFFFFF"/>
          <w:lang w:val="ru-RU"/>
        </w:rPr>
        <w:t xml:space="preserve"> и </w:t>
      </w:r>
      <w:r w:rsidR="00874009" w:rsidRPr="00874009">
        <w:rPr>
          <w:rFonts w:ascii="Times New Roman" w:hAnsi="Times New Roman"/>
          <w:color w:val="000000"/>
          <w:sz w:val="24"/>
          <w:szCs w:val="24"/>
          <w:shd w:val="clear" w:color="auto" w:fill="FFFFFF"/>
        </w:rPr>
        <w:t>II</w:t>
      </w:r>
      <w:r w:rsidR="00874009" w:rsidRPr="00874009">
        <w:rPr>
          <w:rFonts w:ascii="Times New Roman" w:hAnsi="Times New Roman"/>
          <w:color w:val="000000"/>
          <w:sz w:val="24"/>
          <w:szCs w:val="24"/>
          <w:shd w:val="clear" w:color="auto" w:fill="FFFFFF"/>
          <w:lang w:val="ru-RU"/>
        </w:rPr>
        <w:t xml:space="preserve"> степени огнестойкости в соответствии с техническим регламентом о требованиях пожарной безопасности, если проектный номинальный класс напряжения воздушных линий электропередачи не превышает 220 кВ, а также вне зависимости от проектного номинального класса напряжения воздушных линий электропередачи – здания и сооружения электрических станций и подстанций (включая вспомогательные и обслуживающие объекты), ограждения при условии, </w:t>
      </w:r>
      <w:r w:rsidR="00874009" w:rsidRPr="00F63206">
        <w:rPr>
          <w:rFonts w:ascii="Times New Roman" w:hAnsi="Times New Roman"/>
          <w:color w:val="000000"/>
          <w:sz w:val="24"/>
          <w:szCs w:val="24"/>
          <w:shd w:val="clear" w:color="auto" w:fill="FFFFFF"/>
          <w:lang w:val="ru-RU"/>
        </w:rPr>
        <w:t>что расстояние от наивысшей точки указанных зданий и (или) сооружений, ограждений по вертикали до проводов воздушной линии электропередачи при наибольшей стреле провеса должно быть не менее:</w:t>
      </w:r>
      <w:bookmarkStart w:id="228" w:name="l152"/>
      <w:bookmarkStart w:id="229" w:name="l176"/>
      <w:bookmarkEnd w:id="228"/>
      <w:bookmarkEnd w:id="229"/>
      <w:r w:rsidR="00874009" w:rsidRPr="00F63206">
        <w:rPr>
          <w:rFonts w:ascii="Times New Roman" w:hAnsi="Times New Roman"/>
          <w:color w:val="000000"/>
          <w:sz w:val="24"/>
          <w:szCs w:val="24"/>
          <w:shd w:val="clear" w:color="auto" w:fill="FFFFFF"/>
        </w:rPr>
        <w:t> </w:t>
      </w:r>
    </w:p>
    <w:p w14:paraId="4801ECA9" w14:textId="29BD7763" w:rsidR="00874009" w:rsidRPr="00F63206" w:rsidRDefault="00874009" w:rsidP="00874009">
      <w:pPr>
        <w:pStyle w:val="dt-p"/>
        <w:shd w:val="clear" w:color="auto" w:fill="FFFFFF"/>
        <w:spacing w:before="0" w:beforeAutospacing="0" w:after="0" w:afterAutospacing="0"/>
        <w:ind w:firstLine="992"/>
        <w:textAlignment w:val="baseline"/>
        <w:rPr>
          <w:color w:val="000000"/>
        </w:rPr>
      </w:pPr>
      <w:r w:rsidRPr="00F63206">
        <w:rPr>
          <w:color w:val="000000"/>
        </w:rPr>
        <w:t>3 м – при проектном номинальном классе напряжения до 35 кВ;</w:t>
      </w:r>
    </w:p>
    <w:p w14:paraId="0CE0DB27" w14:textId="55B70C2B" w:rsidR="00874009" w:rsidRPr="00F63206" w:rsidRDefault="00874009" w:rsidP="00874009">
      <w:pPr>
        <w:pStyle w:val="dt-p"/>
        <w:shd w:val="clear" w:color="auto" w:fill="FFFFFF"/>
        <w:spacing w:before="0" w:beforeAutospacing="0" w:after="0" w:afterAutospacing="0"/>
        <w:ind w:firstLine="992"/>
        <w:textAlignment w:val="baseline"/>
        <w:rPr>
          <w:color w:val="000000"/>
        </w:rPr>
      </w:pPr>
      <w:bookmarkStart w:id="230" w:name="l262"/>
      <w:bookmarkEnd w:id="230"/>
      <w:r w:rsidRPr="00F63206">
        <w:rPr>
          <w:color w:val="000000"/>
        </w:rPr>
        <w:t>4 м – при проектном номинальном классе напряжения 110 кВ; </w:t>
      </w:r>
    </w:p>
    <w:p w14:paraId="29440CC9" w14:textId="20C8D62E" w:rsidR="00874009" w:rsidRPr="00F63206" w:rsidRDefault="00874009" w:rsidP="00874009">
      <w:pPr>
        <w:pStyle w:val="dt-p"/>
        <w:shd w:val="clear" w:color="auto" w:fill="FFFFFF"/>
        <w:spacing w:before="0" w:beforeAutospacing="0" w:after="0" w:afterAutospacing="0"/>
        <w:ind w:firstLine="992"/>
        <w:textAlignment w:val="baseline"/>
        <w:rPr>
          <w:color w:val="000000"/>
        </w:rPr>
      </w:pPr>
      <w:r w:rsidRPr="00F63206">
        <w:rPr>
          <w:color w:val="000000"/>
        </w:rPr>
        <w:t>4 м – при проектном номинальном классе напряжения 150 кВ; </w:t>
      </w:r>
    </w:p>
    <w:p w14:paraId="32AB358A" w14:textId="4DA4E416" w:rsidR="00874009" w:rsidRPr="00F63206" w:rsidRDefault="00874009" w:rsidP="00874009">
      <w:pPr>
        <w:pStyle w:val="dt-p"/>
        <w:shd w:val="clear" w:color="auto" w:fill="FFFFFF"/>
        <w:spacing w:before="0" w:beforeAutospacing="0" w:after="0" w:afterAutospacing="0"/>
        <w:ind w:firstLine="992"/>
        <w:textAlignment w:val="baseline"/>
        <w:rPr>
          <w:color w:val="000000"/>
        </w:rPr>
      </w:pPr>
      <w:r w:rsidRPr="00F63206">
        <w:rPr>
          <w:color w:val="000000"/>
        </w:rPr>
        <w:t>5 м – при проектном номинальном классе напряжения 220 кВ;</w:t>
      </w:r>
      <w:bookmarkStart w:id="231" w:name="l177"/>
      <w:bookmarkEnd w:id="231"/>
    </w:p>
    <w:p w14:paraId="6D31C3A6" w14:textId="51182BA7" w:rsidR="00874009" w:rsidRPr="00F63206" w:rsidRDefault="00874009" w:rsidP="00874009">
      <w:pPr>
        <w:pStyle w:val="dt-p"/>
        <w:shd w:val="clear" w:color="auto" w:fill="FFFFFF"/>
        <w:spacing w:before="0" w:beforeAutospacing="0" w:after="0" w:afterAutospacing="0"/>
        <w:ind w:firstLine="992"/>
        <w:textAlignment w:val="baseline"/>
        <w:rPr>
          <w:color w:val="000000"/>
        </w:rPr>
      </w:pPr>
      <w:bookmarkStart w:id="232" w:name="l265"/>
      <w:bookmarkEnd w:id="232"/>
      <w:r w:rsidRPr="00F63206">
        <w:rPr>
          <w:color w:val="000000"/>
        </w:rPr>
        <w:t>7,5 м – при проектном номинальном классе напряжения 330-400 кВ;</w:t>
      </w:r>
      <w:bookmarkStart w:id="233" w:name="l154"/>
      <w:bookmarkEnd w:id="233"/>
      <w:r w:rsidRPr="00F63206">
        <w:rPr>
          <w:color w:val="000000"/>
        </w:rPr>
        <w:t> </w:t>
      </w:r>
    </w:p>
    <w:p w14:paraId="292BB350" w14:textId="6978B226" w:rsidR="00874009" w:rsidRPr="00F63206" w:rsidRDefault="00874009" w:rsidP="00874009">
      <w:pPr>
        <w:pStyle w:val="dt-p"/>
        <w:shd w:val="clear" w:color="auto" w:fill="FFFFFF"/>
        <w:spacing w:before="0" w:beforeAutospacing="0" w:after="0" w:afterAutospacing="0"/>
        <w:ind w:firstLine="992"/>
        <w:textAlignment w:val="baseline"/>
        <w:rPr>
          <w:color w:val="000000"/>
        </w:rPr>
      </w:pPr>
      <w:bookmarkStart w:id="234" w:name="l266"/>
      <w:bookmarkEnd w:id="234"/>
      <w:r w:rsidRPr="00F63206">
        <w:rPr>
          <w:color w:val="000000"/>
        </w:rPr>
        <w:t>8 м - при проектном номинальном классе напряжения 500 кВ; </w:t>
      </w:r>
    </w:p>
    <w:p w14:paraId="0C8ACF38" w14:textId="7A5351DE" w:rsidR="00874009" w:rsidRPr="00F63206" w:rsidRDefault="00874009" w:rsidP="00874009">
      <w:pPr>
        <w:pStyle w:val="dt-p"/>
        <w:shd w:val="clear" w:color="auto" w:fill="FFFFFF"/>
        <w:spacing w:before="0" w:beforeAutospacing="0" w:after="0" w:afterAutospacing="0"/>
        <w:ind w:firstLine="992"/>
        <w:textAlignment w:val="baseline"/>
        <w:rPr>
          <w:color w:val="000000"/>
        </w:rPr>
      </w:pPr>
      <w:bookmarkStart w:id="235" w:name="l267"/>
      <w:bookmarkEnd w:id="235"/>
      <w:r w:rsidRPr="00F63206">
        <w:rPr>
          <w:color w:val="000000"/>
        </w:rPr>
        <w:t>12 м - при проектном номинальном классе напряжения 750 кВ; </w:t>
      </w:r>
    </w:p>
    <w:p w14:paraId="577BF57D" w14:textId="748C3209" w:rsidR="003E306D" w:rsidRPr="005A7695" w:rsidRDefault="003E306D" w:rsidP="003E306D">
      <w:pPr>
        <w:widowControl w:val="0"/>
        <w:tabs>
          <w:tab w:val="left" w:pos="993"/>
          <w:tab w:val="left" w:pos="1134"/>
        </w:tabs>
        <w:spacing w:after="0" w:line="240" w:lineRule="auto"/>
        <w:ind w:firstLine="851"/>
        <w:jc w:val="both"/>
        <w:rPr>
          <w:rFonts w:ascii="Times New Roman" w:hAnsi="Times New Roman"/>
          <w:color w:val="000000"/>
          <w:sz w:val="24"/>
          <w:szCs w:val="24"/>
          <w:shd w:val="clear" w:color="auto" w:fill="FFFFFF"/>
          <w:lang w:val="ru-RU"/>
        </w:rPr>
      </w:pPr>
      <w:r w:rsidRPr="00F63206">
        <w:rPr>
          <w:rFonts w:ascii="Times New Roman" w:eastAsiaTheme="minorHAnsi" w:hAnsi="Times New Roman"/>
          <w:sz w:val="24"/>
          <w:szCs w:val="24"/>
          <w:lang w:val="ru-RU"/>
        </w:rPr>
        <w:t>-</w:t>
      </w:r>
      <w:r w:rsidRPr="00F63206">
        <w:rPr>
          <w:rFonts w:ascii="Times New Roman" w:hAnsi="Times New Roman"/>
          <w:bCs/>
          <w:sz w:val="24"/>
          <w:szCs w:val="24"/>
          <w:lang w:val="ru-RU"/>
        </w:rPr>
        <w:t> </w:t>
      </w:r>
      <w:r w:rsidR="00874009" w:rsidRPr="00F63206">
        <w:rPr>
          <w:rFonts w:ascii="Times New Roman" w:hAnsi="Times New Roman"/>
          <w:color w:val="000000"/>
          <w:sz w:val="24"/>
          <w:szCs w:val="24"/>
          <w:shd w:val="clear" w:color="auto" w:fill="FFFFFF"/>
          <w:lang w:val="ru-RU"/>
        </w:rPr>
        <w:t>линии связи, линии проводного вещания, если проектный номинальный класс напряжения воздушных линий электропередачи не превышает 500 кВ при условии, что расстояние по вертикали до проводов воздушной линии электропередачи от указанных линий при наибольшей стреле провеса должно быть не менее:</w:t>
      </w:r>
      <w:bookmarkStart w:id="236" w:name="l178"/>
      <w:bookmarkStart w:id="237" w:name="l155"/>
      <w:bookmarkEnd w:id="236"/>
      <w:bookmarkEnd w:id="237"/>
      <w:r w:rsidR="00874009" w:rsidRPr="00F63206">
        <w:rPr>
          <w:rFonts w:ascii="Times New Roman" w:hAnsi="Times New Roman"/>
          <w:color w:val="000000"/>
          <w:sz w:val="24"/>
          <w:szCs w:val="24"/>
          <w:shd w:val="clear" w:color="auto" w:fill="FFFFFF"/>
        </w:rPr>
        <w:t> </w:t>
      </w:r>
    </w:p>
    <w:p w14:paraId="3A8081B8" w14:textId="77777777" w:rsidR="00390ED6" w:rsidRPr="00F63206" w:rsidRDefault="00390ED6" w:rsidP="00390ED6">
      <w:pPr>
        <w:pStyle w:val="dt-p"/>
        <w:shd w:val="clear" w:color="auto" w:fill="FFFFFF"/>
        <w:spacing w:before="0" w:beforeAutospacing="0" w:after="0" w:afterAutospacing="0"/>
        <w:ind w:firstLine="992"/>
        <w:textAlignment w:val="baseline"/>
        <w:rPr>
          <w:color w:val="000000"/>
        </w:rPr>
      </w:pPr>
      <w:r w:rsidRPr="00F63206">
        <w:rPr>
          <w:color w:val="000000"/>
        </w:rPr>
        <w:t>3 м – при проектном номинальном классе напряжения до 35 кВ;</w:t>
      </w:r>
    </w:p>
    <w:p w14:paraId="6EFD3CB8" w14:textId="77777777" w:rsidR="00390ED6" w:rsidRPr="00F63206" w:rsidRDefault="00390ED6" w:rsidP="00390ED6">
      <w:pPr>
        <w:pStyle w:val="dt-p"/>
        <w:shd w:val="clear" w:color="auto" w:fill="FFFFFF"/>
        <w:spacing w:before="0" w:beforeAutospacing="0" w:after="0" w:afterAutospacing="0"/>
        <w:ind w:firstLine="992"/>
        <w:textAlignment w:val="baseline"/>
        <w:rPr>
          <w:color w:val="000000"/>
        </w:rPr>
      </w:pPr>
      <w:r w:rsidRPr="00F63206">
        <w:rPr>
          <w:color w:val="000000"/>
        </w:rPr>
        <w:t>4 м – при проектном номинальном классе напряжения 110 кВ; </w:t>
      </w:r>
    </w:p>
    <w:p w14:paraId="040F46A0" w14:textId="77777777" w:rsidR="00390ED6" w:rsidRPr="00F63206" w:rsidRDefault="00390ED6" w:rsidP="00390ED6">
      <w:pPr>
        <w:pStyle w:val="dt-p"/>
        <w:shd w:val="clear" w:color="auto" w:fill="FFFFFF"/>
        <w:spacing w:before="0" w:beforeAutospacing="0" w:after="0" w:afterAutospacing="0"/>
        <w:ind w:firstLine="992"/>
        <w:textAlignment w:val="baseline"/>
        <w:rPr>
          <w:color w:val="000000"/>
        </w:rPr>
      </w:pPr>
      <w:r w:rsidRPr="00F63206">
        <w:rPr>
          <w:color w:val="000000"/>
        </w:rPr>
        <w:t>4 м – при проектном номинальном классе напряжения 150 кВ; </w:t>
      </w:r>
    </w:p>
    <w:p w14:paraId="59150B44" w14:textId="0BC2A0F9" w:rsidR="00390ED6" w:rsidRPr="00F63206" w:rsidRDefault="00390ED6" w:rsidP="00390ED6">
      <w:pPr>
        <w:pStyle w:val="dt-p"/>
        <w:shd w:val="clear" w:color="auto" w:fill="FFFFFF"/>
        <w:spacing w:before="0" w:beforeAutospacing="0" w:after="0" w:afterAutospacing="0"/>
        <w:ind w:firstLine="992"/>
        <w:textAlignment w:val="baseline"/>
        <w:rPr>
          <w:color w:val="000000"/>
        </w:rPr>
      </w:pPr>
      <w:r w:rsidRPr="00F63206">
        <w:rPr>
          <w:color w:val="000000"/>
        </w:rPr>
        <w:t>4 м – при проектном номинальном классе напряжения 220 кВ;</w:t>
      </w:r>
    </w:p>
    <w:p w14:paraId="175E10D0" w14:textId="37D6B5CE" w:rsidR="00390ED6" w:rsidRPr="00F63206" w:rsidRDefault="00390ED6" w:rsidP="00390ED6">
      <w:pPr>
        <w:pStyle w:val="dt-p"/>
        <w:shd w:val="clear" w:color="auto" w:fill="FFFFFF"/>
        <w:spacing w:before="0" w:beforeAutospacing="0" w:after="0" w:afterAutospacing="0"/>
        <w:ind w:firstLine="992"/>
        <w:textAlignment w:val="baseline"/>
        <w:rPr>
          <w:color w:val="000000"/>
        </w:rPr>
      </w:pPr>
      <w:r w:rsidRPr="00F63206">
        <w:rPr>
          <w:color w:val="000000"/>
        </w:rPr>
        <w:t>5 м – при проектном номинальном классе напряжения 330-400 кВ; </w:t>
      </w:r>
    </w:p>
    <w:p w14:paraId="0EB7BEA0" w14:textId="783C6026" w:rsidR="00390ED6" w:rsidRPr="00F63206" w:rsidRDefault="00390ED6" w:rsidP="00390ED6">
      <w:pPr>
        <w:pStyle w:val="dt-p"/>
        <w:shd w:val="clear" w:color="auto" w:fill="FFFFFF"/>
        <w:spacing w:before="0" w:beforeAutospacing="0" w:after="0" w:afterAutospacing="0"/>
        <w:ind w:firstLine="992"/>
        <w:textAlignment w:val="baseline"/>
        <w:rPr>
          <w:color w:val="000000"/>
        </w:rPr>
      </w:pPr>
      <w:r w:rsidRPr="00F63206">
        <w:rPr>
          <w:color w:val="000000"/>
        </w:rPr>
        <w:t xml:space="preserve">5 м </w:t>
      </w:r>
      <w:r w:rsidR="00F63206" w:rsidRPr="00F63206">
        <w:rPr>
          <w:color w:val="000000"/>
        </w:rPr>
        <w:t>–</w:t>
      </w:r>
      <w:r w:rsidRPr="00F63206">
        <w:rPr>
          <w:color w:val="000000"/>
        </w:rPr>
        <w:t xml:space="preserve"> при</w:t>
      </w:r>
      <w:r w:rsidR="00F63206" w:rsidRPr="00F63206">
        <w:rPr>
          <w:color w:val="000000"/>
        </w:rPr>
        <w:t xml:space="preserve"> </w:t>
      </w:r>
      <w:r w:rsidRPr="00F63206">
        <w:rPr>
          <w:color w:val="000000"/>
        </w:rPr>
        <w:t>проектном номинальном классе напряжения 500 кВ; </w:t>
      </w:r>
    </w:p>
    <w:p w14:paraId="16704C72" w14:textId="73849FCF" w:rsidR="003E306D" w:rsidRPr="005A7695" w:rsidRDefault="003E306D" w:rsidP="003E306D">
      <w:pPr>
        <w:widowControl w:val="0"/>
        <w:tabs>
          <w:tab w:val="left" w:pos="993"/>
          <w:tab w:val="left" w:pos="1134"/>
        </w:tabs>
        <w:spacing w:after="0" w:line="240" w:lineRule="auto"/>
        <w:ind w:firstLine="851"/>
        <w:jc w:val="both"/>
        <w:rPr>
          <w:rFonts w:ascii="Times New Roman" w:hAnsi="Times New Roman"/>
          <w:color w:val="000000"/>
          <w:sz w:val="24"/>
          <w:szCs w:val="24"/>
          <w:shd w:val="clear" w:color="auto" w:fill="FFFFFF"/>
          <w:lang w:val="ru-RU"/>
        </w:rPr>
      </w:pPr>
      <w:r w:rsidRPr="00F63206">
        <w:rPr>
          <w:rFonts w:ascii="Times New Roman" w:eastAsiaTheme="minorHAnsi" w:hAnsi="Times New Roman"/>
          <w:sz w:val="24"/>
          <w:szCs w:val="24"/>
          <w:lang w:val="ru-RU"/>
        </w:rPr>
        <w:t>-</w:t>
      </w:r>
      <w:r w:rsidRPr="00F63206">
        <w:rPr>
          <w:rFonts w:ascii="Times New Roman" w:hAnsi="Times New Roman"/>
          <w:bCs/>
          <w:sz w:val="24"/>
          <w:szCs w:val="24"/>
          <w:lang w:val="ru-RU"/>
        </w:rPr>
        <w:t> </w:t>
      </w:r>
      <w:r w:rsidR="00390ED6" w:rsidRPr="00F63206">
        <w:rPr>
          <w:rFonts w:ascii="Times New Roman" w:hAnsi="Times New Roman"/>
          <w:color w:val="000000"/>
          <w:sz w:val="24"/>
          <w:szCs w:val="24"/>
          <w:shd w:val="clear" w:color="auto" w:fill="FFFFFF"/>
          <w:lang w:val="ru-RU"/>
        </w:rPr>
        <w:t>железные дороги при условии, что расстояние по вертикали от головки рельса до проводов воздушной линии электропередачи при наибольшей стреле провеса должно быть не менее:</w:t>
      </w:r>
      <w:r w:rsidR="00390ED6" w:rsidRPr="00F63206">
        <w:rPr>
          <w:rFonts w:ascii="Times New Roman" w:hAnsi="Times New Roman"/>
          <w:color w:val="000000"/>
          <w:sz w:val="24"/>
          <w:szCs w:val="24"/>
          <w:shd w:val="clear" w:color="auto" w:fill="FFFFFF"/>
        </w:rPr>
        <w:t> </w:t>
      </w:r>
    </w:p>
    <w:p w14:paraId="57B22BF8" w14:textId="1286AC1B" w:rsidR="00390ED6" w:rsidRPr="00F63206" w:rsidRDefault="00390ED6" w:rsidP="00390ED6">
      <w:pPr>
        <w:pStyle w:val="dt-p"/>
        <w:shd w:val="clear" w:color="auto" w:fill="FFFFFF"/>
        <w:spacing w:before="0" w:beforeAutospacing="0" w:after="0" w:afterAutospacing="0"/>
        <w:ind w:firstLine="992"/>
        <w:textAlignment w:val="baseline"/>
        <w:rPr>
          <w:color w:val="000000"/>
        </w:rPr>
      </w:pPr>
      <w:r w:rsidRPr="00F63206">
        <w:rPr>
          <w:color w:val="000000"/>
        </w:rPr>
        <w:t>7,5 м – при проектном номинальном классе напряжения до 35 кВ;</w:t>
      </w:r>
    </w:p>
    <w:p w14:paraId="694DA1F5" w14:textId="74FF34CC" w:rsidR="00390ED6" w:rsidRPr="00F63206" w:rsidRDefault="00390ED6" w:rsidP="00390ED6">
      <w:pPr>
        <w:pStyle w:val="dt-p"/>
        <w:shd w:val="clear" w:color="auto" w:fill="FFFFFF"/>
        <w:spacing w:before="0" w:beforeAutospacing="0" w:after="0" w:afterAutospacing="0"/>
        <w:ind w:firstLine="992"/>
        <w:textAlignment w:val="baseline"/>
        <w:rPr>
          <w:color w:val="000000"/>
        </w:rPr>
      </w:pPr>
      <w:r w:rsidRPr="00F63206">
        <w:rPr>
          <w:color w:val="000000"/>
        </w:rPr>
        <w:t>7,5 м – при проектном номинальном классе напряжения 110 кВ; </w:t>
      </w:r>
    </w:p>
    <w:p w14:paraId="624B1E2D" w14:textId="5023490B" w:rsidR="00390ED6" w:rsidRPr="00F63206" w:rsidRDefault="00390ED6" w:rsidP="00390ED6">
      <w:pPr>
        <w:pStyle w:val="dt-p"/>
        <w:shd w:val="clear" w:color="auto" w:fill="FFFFFF"/>
        <w:spacing w:before="0" w:beforeAutospacing="0" w:after="0" w:afterAutospacing="0"/>
        <w:ind w:firstLine="992"/>
        <w:textAlignment w:val="baseline"/>
        <w:rPr>
          <w:color w:val="000000"/>
        </w:rPr>
      </w:pPr>
      <w:r w:rsidRPr="00F63206">
        <w:rPr>
          <w:color w:val="000000"/>
        </w:rPr>
        <w:t>8 м – при проектном номинальном классе напряжения 150 кВ; </w:t>
      </w:r>
    </w:p>
    <w:p w14:paraId="76D18CF2" w14:textId="06C76D33" w:rsidR="00390ED6" w:rsidRPr="00F63206" w:rsidRDefault="00390ED6" w:rsidP="00390ED6">
      <w:pPr>
        <w:pStyle w:val="dt-p"/>
        <w:shd w:val="clear" w:color="auto" w:fill="FFFFFF"/>
        <w:spacing w:before="0" w:beforeAutospacing="0" w:after="0" w:afterAutospacing="0"/>
        <w:ind w:firstLine="992"/>
        <w:textAlignment w:val="baseline"/>
        <w:rPr>
          <w:color w:val="000000"/>
        </w:rPr>
      </w:pPr>
      <w:r w:rsidRPr="00F63206">
        <w:rPr>
          <w:color w:val="000000"/>
        </w:rPr>
        <w:t>8 м – при проектном номинальном классе напряжения 220 кВ;</w:t>
      </w:r>
    </w:p>
    <w:p w14:paraId="60190FA1" w14:textId="5A7423AB" w:rsidR="00390ED6" w:rsidRPr="00F63206" w:rsidRDefault="00390ED6" w:rsidP="00390ED6">
      <w:pPr>
        <w:pStyle w:val="dt-p"/>
        <w:shd w:val="clear" w:color="auto" w:fill="FFFFFF"/>
        <w:spacing w:before="0" w:beforeAutospacing="0" w:after="0" w:afterAutospacing="0"/>
        <w:ind w:firstLine="992"/>
        <w:textAlignment w:val="baseline"/>
        <w:rPr>
          <w:color w:val="000000"/>
        </w:rPr>
      </w:pPr>
      <w:r w:rsidRPr="00F63206">
        <w:rPr>
          <w:color w:val="000000"/>
        </w:rPr>
        <w:t>9 м – при проектном номинальном классе напряжения 330-400 кВ; </w:t>
      </w:r>
    </w:p>
    <w:p w14:paraId="3C798D19" w14:textId="3BE749C7" w:rsidR="00390ED6" w:rsidRPr="00F63206" w:rsidRDefault="00390ED6" w:rsidP="00390ED6">
      <w:pPr>
        <w:pStyle w:val="dt-p"/>
        <w:shd w:val="clear" w:color="auto" w:fill="FFFFFF"/>
        <w:spacing w:before="0" w:beforeAutospacing="0" w:after="0" w:afterAutospacing="0"/>
        <w:ind w:firstLine="992"/>
        <w:textAlignment w:val="baseline"/>
        <w:rPr>
          <w:color w:val="000000"/>
        </w:rPr>
      </w:pPr>
      <w:r w:rsidRPr="00F63206">
        <w:rPr>
          <w:color w:val="000000"/>
        </w:rPr>
        <w:t xml:space="preserve">9,5 м </w:t>
      </w:r>
      <w:r w:rsidR="00F63206" w:rsidRPr="00F63206">
        <w:rPr>
          <w:color w:val="000000"/>
        </w:rPr>
        <w:t>–</w:t>
      </w:r>
      <w:r w:rsidRPr="00F63206">
        <w:rPr>
          <w:color w:val="000000"/>
        </w:rPr>
        <w:t xml:space="preserve"> при</w:t>
      </w:r>
      <w:r w:rsidR="00F63206" w:rsidRPr="00F63206">
        <w:rPr>
          <w:color w:val="000000"/>
        </w:rPr>
        <w:t xml:space="preserve"> </w:t>
      </w:r>
      <w:r w:rsidRPr="00F63206">
        <w:rPr>
          <w:color w:val="000000"/>
        </w:rPr>
        <w:t>проектном номинальном классе напряжения 500 кВ; </w:t>
      </w:r>
    </w:p>
    <w:p w14:paraId="1E26CA5B" w14:textId="3764282D" w:rsidR="00390ED6" w:rsidRPr="00F63206" w:rsidRDefault="00390ED6" w:rsidP="00390ED6">
      <w:pPr>
        <w:pStyle w:val="dt-p"/>
        <w:shd w:val="clear" w:color="auto" w:fill="FFFFFF"/>
        <w:spacing w:before="0" w:beforeAutospacing="0" w:after="0" w:afterAutospacing="0"/>
        <w:ind w:firstLine="992"/>
        <w:textAlignment w:val="baseline"/>
        <w:rPr>
          <w:color w:val="000000"/>
        </w:rPr>
      </w:pPr>
      <w:r w:rsidRPr="00F63206">
        <w:rPr>
          <w:color w:val="000000"/>
        </w:rPr>
        <w:t xml:space="preserve">12 м </w:t>
      </w:r>
      <w:r w:rsidR="00F63206" w:rsidRPr="00F63206">
        <w:rPr>
          <w:color w:val="000000"/>
        </w:rPr>
        <w:t>–</w:t>
      </w:r>
      <w:r w:rsidRPr="00F63206">
        <w:rPr>
          <w:color w:val="000000"/>
        </w:rPr>
        <w:t xml:space="preserve"> при</w:t>
      </w:r>
      <w:r w:rsidR="00F63206" w:rsidRPr="00F63206">
        <w:rPr>
          <w:color w:val="000000"/>
        </w:rPr>
        <w:t xml:space="preserve"> </w:t>
      </w:r>
      <w:r w:rsidRPr="00F63206">
        <w:rPr>
          <w:color w:val="000000"/>
        </w:rPr>
        <w:t>проектном номинальном классе напряжения 750 кВ; </w:t>
      </w:r>
    </w:p>
    <w:p w14:paraId="3037CBF1" w14:textId="5325796A" w:rsidR="003E306D" w:rsidRPr="00F63206" w:rsidRDefault="003E306D" w:rsidP="003E306D">
      <w:pPr>
        <w:widowControl w:val="0"/>
        <w:tabs>
          <w:tab w:val="left" w:pos="993"/>
          <w:tab w:val="left" w:pos="1134"/>
        </w:tabs>
        <w:spacing w:after="0" w:line="240" w:lineRule="auto"/>
        <w:ind w:firstLine="851"/>
        <w:jc w:val="both"/>
        <w:rPr>
          <w:rFonts w:ascii="Times New Roman" w:hAnsi="Times New Roman"/>
          <w:color w:val="000000"/>
          <w:sz w:val="24"/>
          <w:szCs w:val="24"/>
          <w:shd w:val="clear" w:color="auto" w:fill="FFFFFF"/>
          <w:lang w:val="ru-RU"/>
        </w:rPr>
      </w:pPr>
      <w:r w:rsidRPr="00F63206">
        <w:rPr>
          <w:rFonts w:ascii="Times New Roman" w:eastAsiaTheme="minorHAnsi" w:hAnsi="Times New Roman"/>
          <w:sz w:val="24"/>
          <w:szCs w:val="24"/>
          <w:lang w:val="ru-RU"/>
        </w:rPr>
        <w:t>-</w:t>
      </w:r>
      <w:r w:rsidRPr="00F63206">
        <w:rPr>
          <w:rFonts w:ascii="Times New Roman" w:hAnsi="Times New Roman"/>
          <w:bCs/>
          <w:sz w:val="24"/>
          <w:szCs w:val="24"/>
          <w:lang w:val="ru-RU"/>
        </w:rPr>
        <w:t> </w:t>
      </w:r>
      <w:r w:rsidR="00390ED6" w:rsidRPr="00F63206">
        <w:rPr>
          <w:rFonts w:ascii="Times New Roman" w:hAnsi="Times New Roman"/>
          <w:color w:val="000000"/>
          <w:sz w:val="24"/>
          <w:szCs w:val="24"/>
          <w:shd w:val="clear" w:color="auto" w:fill="FFFFFF"/>
          <w:lang w:val="ru-RU"/>
        </w:rPr>
        <w:t>автомобильные дороги при условии, что расстояние по вертикали от покрытия проезжей части дорог всех категорий до проводов воздушной линии электропередачи при наибольшей стреле провеса должно быть не менее:</w:t>
      </w:r>
    </w:p>
    <w:p w14:paraId="7F0B0FBD" w14:textId="19EAE919" w:rsidR="00390ED6" w:rsidRPr="00F63206" w:rsidRDefault="00390ED6" w:rsidP="00390ED6">
      <w:pPr>
        <w:pStyle w:val="dt-p"/>
        <w:shd w:val="clear" w:color="auto" w:fill="FFFFFF"/>
        <w:spacing w:before="0" w:beforeAutospacing="0" w:after="0" w:afterAutospacing="0"/>
        <w:ind w:firstLine="992"/>
        <w:textAlignment w:val="baseline"/>
        <w:rPr>
          <w:color w:val="000000"/>
        </w:rPr>
      </w:pPr>
      <w:r w:rsidRPr="00F63206">
        <w:rPr>
          <w:color w:val="000000"/>
        </w:rPr>
        <w:t>7 м – при проектном номинальном классе напряжения до 35 кВ;</w:t>
      </w:r>
    </w:p>
    <w:p w14:paraId="6667BA9F" w14:textId="00639047" w:rsidR="00390ED6" w:rsidRPr="00F63206" w:rsidRDefault="00390ED6" w:rsidP="00390ED6">
      <w:pPr>
        <w:pStyle w:val="dt-p"/>
        <w:shd w:val="clear" w:color="auto" w:fill="FFFFFF"/>
        <w:spacing w:before="0" w:beforeAutospacing="0" w:after="0" w:afterAutospacing="0"/>
        <w:ind w:firstLine="992"/>
        <w:textAlignment w:val="baseline"/>
        <w:rPr>
          <w:color w:val="000000"/>
        </w:rPr>
      </w:pPr>
      <w:r w:rsidRPr="00F63206">
        <w:rPr>
          <w:color w:val="000000"/>
        </w:rPr>
        <w:t>7 м – при проектном номинальном классе напряжения 110 кВ; </w:t>
      </w:r>
    </w:p>
    <w:p w14:paraId="346F546F" w14:textId="40460E19" w:rsidR="00390ED6" w:rsidRPr="00F63206" w:rsidRDefault="00390ED6" w:rsidP="00390ED6">
      <w:pPr>
        <w:pStyle w:val="dt-p"/>
        <w:shd w:val="clear" w:color="auto" w:fill="FFFFFF"/>
        <w:spacing w:before="0" w:beforeAutospacing="0" w:after="0" w:afterAutospacing="0"/>
        <w:ind w:firstLine="992"/>
        <w:textAlignment w:val="baseline"/>
        <w:rPr>
          <w:color w:val="000000"/>
        </w:rPr>
      </w:pPr>
      <w:r w:rsidRPr="00F63206">
        <w:rPr>
          <w:color w:val="000000"/>
        </w:rPr>
        <w:t>7,5 м – при проектном номинальном классе напряжения 150 кВ; </w:t>
      </w:r>
    </w:p>
    <w:p w14:paraId="2E06E4AA" w14:textId="77777777" w:rsidR="00390ED6" w:rsidRPr="00F63206" w:rsidRDefault="00390ED6" w:rsidP="00390ED6">
      <w:pPr>
        <w:pStyle w:val="dt-p"/>
        <w:shd w:val="clear" w:color="auto" w:fill="FFFFFF"/>
        <w:spacing w:before="0" w:beforeAutospacing="0" w:after="0" w:afterAutospacing="0"/>
        <w:ind w:firstLine="992"/>
        <w:textAlignment w:val="baseline"/>
        <w:rPr>
          <w:color w:val="000000"/>
        </w:rPr>
      </w:pPr>
      <w:r w:rsidRPr="00F63206">
        <w:rPr>
          <w:color w:val="000000"/>
        </w:rPr>
        <w:t>8 м – при проектном номинальном классе напряжения 220 кВ;</w:t>
      </w:r>
    </w:p>
    <w:p w14:paraId="597F2C64" w14:textId="5F2F676C" w:rsidR="00390ED6" w:rsidRPr="00F63206" w:rsidRDefault="00390ED6" w:rsidP="00F63206">
      <w:pPr>
        <w:pStyle w:val="dt-p"/>
        <w:shd w:val="clear" w:color="auto" w:fill="FFFFFF"/>
        <w:spacing w:before="0" w:beforeAutospacing="0" w:after="0" w:afterAutospacing="0"/>
        <w:ind w:firstLine="992"/>
        <w:jc w:val="both"/>
        <w:textAlignment w:val="baseline"/>
        <w:rPr>
          <w:color w:val="000000"/>
        </w:rPr>
      </w:pPr>
      <w:r w:rsidRPr="00F63206">
        <w:rPr>
          <w:color w:val="000000"/>
        </w:rPr>
        <w:t xml:space="preserve">8,5 м </w:t>
      </w:r>
      <w:r w:rsidR="00F63206" w:rsidRPr="00F63206">
        <w:rPr>
          <w:color w:val="000000"/>
          <w:shd w:val="clear" w:color="auto" w:fill="FFFFFF"/>
        </w:rPr>
        <w:t xml:space="preserve">(11 м – в границах населенных пунктов) </w:t>
      </w:r>
      <w:r w:rsidRPr="00F63206">
        <w:rPr>
          <w:color w:val="000000"/>
        </w:rPr>
        <w:t>– при проектном номинальном классе напряжения 330-400 кВ; </w:t>
      </w:r>
    </w:p>
    <w:p w14:paraId="7ED6E1F9" w14:textId="1AD357B6" w:rsidR="00390ED6" w:rsidRPr="00F63206" w:rsidRDefault="00390ED6" w:rsidP="00F63206">
      <w:pPr>
        <w:pStyle w:val="dt-p"/>
        <w:shd w:val="clear" w:color="auto" w:fill="FFFFFF"/>
        <w:spacing w:before="0" w:beforeAutospacing="0" w:after="0" w:afterAutospacing="0"/>
        <w:ind w:firstLine="992"/>
        <w:jc w:val="both"/>
        <w:textAlignment w:val="baseline"/>
        <w:rPr>
          <w:color w:val="000000"/>
        </w:rPr>
      </w:pPr>
      <w:r w:rsidRPr="00F63206">
        <w:rPr>
          <w:color w:val="000000"/>
        </w:rPr>
        <w:t xml:space="preserve">9,5 м </w:t>
      </w:r>
      <w:r w:rsidR="00F63206" w:rsidRPr="00F63206">
        <w:rPr>
          <w:color w:val="000000"/>
          <w:shd w:val="clear" w:color="auto" w:fill="FFFFFF"/>
        </w:rPr>
        <w:t xml:space="preserve">(15,5 м – в границах населенных пунктов) </w:t>
      </w:r>
      <w:r w:rsidR="00F63206" w:rsidRPr="00F63206">
        <w:rPr>
          <w:color w:val="000000"/>
        </w:rPr>
        <w:t>–</w:t>
      </w:r>
      <w:r w:rsidRPr="00F63206">
        <w:rPr>
          <w:color w:val="000000"/>
        </w:rPr>
        <w:t xml:space="preserve"> при</w:t>
      </w:r>
      <w:r w:rsidR="00F63206" w:rsidRPr="00F63206">
        <w:rPr>
          <w:color w:val="000000"/>
        </w:rPr>
        <w:t xml:space="preserve"> </w:t>
      </w:r>
      <w:r w:rsidRPr="00F63206">
        <w:rPr>
          <w:color w:val="000000"/>
        </w:rPr>
        <w:t>проектном номинальном классе напряжения 500 кВ; </w:t>
      </w:r>
    </w:p>
    <w:p w14:paraId="14A81202" w14:textId="70742509" w:rsidR="00390ED6" w:rsidRPr="00F63206" w:rsidRDefault="00390ED6" w:rsidP="00F63206">
      <w:pPr>
        <w:pStyle w:val="dt-p"/>
        <w:shd w:val="clear" w:color="auto" w:fill="FFFFFF"/>
        <w:spacing w:before="0" w:beforeAutospacing="0" w:after="0" w:afterAutospacing="0"/>
        <w:ind w:firstLine="992"/>
        <w:jc w:val="both"/>
        <w:textAlignment w:val="baseline"/>
        <w:rPr>
          <w:color w:val="000000"/>
        </w:rPr>
      </w:pPr>
      <w:r w:rsidRPr="00F63206">
        <w:rPr>
          <w:color w:val="000000"/>
        </w:rPr>
        <w:t>1</w:t>
      </w:r>
      <w:r w:rsidR="00F63206" w:rsidRPr="00F63206">
        <w:rPr>
          <w:color w:val="000000"/>
        </w:rPr>
        <w:t xml:space="preserve">6 </w:t>
      </w:r>
      <w:r w:rsidRPr="00F63206">
        <w:rPr>
          <w:color w:val="000000"/>
        </w:rPr>
        <w:t xml:space="preserve">м </w:t>
      </w:r>
      <w:r w:rsidR="00F63206" w:rsidRPr="00F63206">
        <w:rPr>
          <w:color w:val="000000"/>
          <w:shd w:val="clear" w:color="auto" w:fill="FFFFFF"/>
        </w:rPr>
        <w:t xml:space="preserve">(23 м – в границах населенных пунктов) </w:t>
      </w:r>
      <w:r w:rsidR="00F63206" w:rsidRPr="00F63206">
        <w:rPr>
          <w:color w:val="000000"/>
        </w:rPr>
        <w:t>–</w:t>
      </w:r>
      <w:r w:rsidRPr="00F63206">
        <w:rPr>
          <w:color w:val="000000"/>
        </w:rPr>
        <w:t xml:space="preserve"> при</w:t>
      </w:r>
      <w:r w:rsidR="00F63206" w:rsidRPr="00F63206">
        <w:rPr>
          <w:color w:val="000000"/>
        </w:rPr>
        <w:t xml:space="preserve"> </w:t>
      </w:r>
      <w:r w:rsidRPr="00F63206">
        <w:rPr>
          <w:color w:val="000000"/>
        </w:rPr>
        <w:t>проектном номинальном классе напряжения 750 кВ; </w:t>
      </w:r>
    </w:p>
    <w:p w14:paraId="5AFB2537" w14:textId="467F5238" w:rsidR="003E306D" w:rsidRPr="00F63206" w:rsidRDefault="003E306D" w:rsidP="003E306D">
      <w:pPr>
        <w:widowControl w:val="0"/>
        <w:tabs>
          <w:tab w:val="left" w:pos="993"/>
          <w:tab w:val="left" w:pos="1134"/>
        </w:tabs>
        <w:spacing w:after="0" w:line="240" w:lineRule="auto"/>
        <w:ind w:firstLine="851"/>
        <w:jc w:val="both"/>
        <w:rPr>
          <w:rFonts w:ascii="Times New Roman" w:hAnsi="Times New Roman"/>
          <w:color w:val="000000"/>
          <w:sz w:val="24"/>
          <w:szCs w:val="24"/>
          <w:shd w:val="clear" w:color="auto" w:fill="FFFFFF"/>
          <w:lang w:val="ru-RU"/>
        </w:rPr>
      </w:pPr>
      <w:r w:rsidRPr="00F63206">
        <w:rPr>
          <w:rFonts w:ascii="Times New Roman" w:eastAsiaTheme="minorHAnsi" w:hAnsi="Times New Roman"/>
          <w:sz w:val="24"/>
          <w:szCs w:val="24"/>
          <w:lang w:val="ru-RU"/>
        </w:rPr>
        <w:t>-</w:t>
      </w:r>
      <w:r w:rsidRPr="00F63206">
        <w:rPr>
          <w:rFonts w:ascii="Times New Roman" w:hAnsi="Times New Roman"/>
          <w:bCs/>
          <w:sz w:val="24"/>
          <w:szCs w:val="24"/>
          <w:lang w:val="ru-RU"/>
        </w:rPr>
        <w:t> </w:t>
      </w:r>
      <w:r w:rsidR="00F63206" w:rsidRPr="00F63206">
        <w:rPr>
          <w:rFonts w:ascii="Times New Roman" w:hAnsi="Times New Roman"/>
          <w:color w:val="000000"/>
          <w:sz w:val="24"/>
          <w:szCs w:val="24"/>
          <w:shd w:val="clear" w:color="auto" w:fill="FFFFFF"/>
          <w:lang w:val="ru-RU"/>
        </w:rPr>
        <w:t>трубопроводы при условии, что расстояние по вертикали от наивысшей точки любой части трубопровода до проводов воздушной линии электропередачи при наибольшей стреле провеса должно быть не менее:</w:t>
      </w:r>
      <w:bookmarkStart w:id="238" w:name="l163"/>
      <w:bookmarkEnd w:id="238"/>
      <w:r w:rsidR="00F63206" w:rsidRPr="00F63206">
        <w:rPr>
          <w:rFonts w:ascii="Times New Roman" w:hAnsi="Times New Roman"/>
          <w:color w:val="000000"/>
          <w:sz w:val="24"/>
          <w:szCs w:val="24"/>
          <w:shd w:val="clear" w:color="auto" w:fill="FFFFFF"/>
        </w:rPr>
        <w:t> </w:t>
      </w:r>
    </w:p>
    <w:p w14:paraId="32BDCBAC" w14:textId="5E8CAF41" w:rsidR="00F63206" w:rsidRPr="00F63206" w:rsidRDefault="00F63206" w:rsidP="00F63206">
      <w:pPr>
        <w:pStyle w:val="dt-p"/>
        <w:shd w:val="clear" w:color="auto" w:fill="FFFFFF"/>
        <w:spacing w:before="0" w:beforeAutospacing="0" w:after="0" w:afterAutospacing="0"/>
        <w:ind w:firstLine="992"/>
        <w:textAlignment w:val="baseline"/>
        <w:rPr>
          <w:color w:val="000000"/>
        </w:rPr>
      </w:pPr>
      <w:r w:rsidRPr="00F63206">
        <w:rPr>
          <w:color w:val="000000"/>
        </w:rPr>
        <w:t>4 м – при проектном номинальном классе напряжения до 35 кВ;</w:t>
      </w:r>
    </w:p>
    <w:p w14:paraId="363B53A3" w14:textId="77777777" w:rsidR="00F63206" w:rsidRPr="00F63206" w:rsidRDefault="00F63206" w:rsidP="00F63206">
      <w:pPr>
        <w:pStyle w:val="dt-p"/>
        <w:shd w:val="clear" w:color="auto" w:fill="FFFFFF"/>
        <w:spacing w:before="0" w:beforeAutospacing="0" w:after="0" w:afterAutospacing="0"/>
        <w:ind w:firstLine="992"/>
        <w:textAlignment w:val="baseline"/>
        <w:rPr>
          <w:color w:val="000000"/>
        </w:rPr>
      </w:pPr>
      <w:r w:rsidRPr="00F63206">
        <w:rPr>
          <w:color w:val="000000"/>
        </w:rPr>
        <w:t>4 м – при проектном номинальном классе напряжения 110 кВ; </w:t>
      </w:r>
    </w:p>
    <w:p w14:paraId="1D045900" w14:textId="1F9D1005" w:rsidR="00F63206" w:rsidRPr="00F63206" w:rsidRDefault="00F63206" w:rsidP="00F63206">
      <w:pPr>
        <w:pStyle w:val="dt-p"/>
        <w:shd w:val="clear" w:color="auto" w:fill="FFFFFF"/>
        <w:spacing w:before="0" w:beforeAutospacing="0" w:after="0" w:afterAutospacing="0"/>
        <w:ind w:firstLine="992"/>
        <w:textAlignment w:val="baseline"/>
        <w:rPr>
          <w:color w:val="000000"/>
        </w:rPr>
      </w:pPr>
      <w:r w:rsidRPr="00F63206">
        <w:rPr>
          <w:color w:val="000000"/>
        </w:rPr>
        <w:t>4,5 м – при проектном номинальном классе напряжения 150 кВ; </w:t>
      </w:r>
    </w:p>
    <w:p w14:paraId="4AD72519" w14:textId="20BB3E2B" w:rsidR="00F63206" w:rsidRPr="00F63206" w:rsidRDefault="00F63206" w:rsidP="00F63206">
      <w:pPr>
        <w:pStyle w:val="dt-p"/>
        <w:shd w:val="clear" w:color="auto" w:fill="FFFFFF"/>
        <w:spacing w:before="0" w:beforeAutospacing="0" w:after="0" w:afterAutospacing="0"/>
        <w:ind w:firstLine="992"/>
        <w:textAlignment w:val="baseline"/>
        <w:rPr>
          <w:color w:val="000000"/>
        </w:rPr>
      </w:pPr>
      <w:r w:rsidRPr="00F63206">
        <w:rPr>
          <w:color w:val="000000"/>
        </w:rPr>
        <w:t>5 м – при проектном номинальном классе напряжения 220 кВ;</w:t>
      </w:r>
    </w:p>
    <w:p w14:paraId="3AB71097" w14:textId="7EB93CCC" w:rsidR="00F63206" w:rsidRPr="00F63206" w:rsidRDefault="00F63206" w:rsidP="00F63206">
      <w:pPr>
        <w:pStyle w:val="dt-p"/>
        <w:shd w:val="clear" w:color="auto" w:fill="FFFFFF"/>
        <w:spacing w:before="0" w:beforeAutospacing="0" w:after="0" w:afterAutospacing="0"/>
        <w:ind w:firstLine="992"/>
        <w:textAlignment w:val="baseline"/>
        <w:rPr>
          <w:color w:val="000000"/>
        </w:rPr>
      </w:pPr>
      <w:r w:rsidRPr="00F63206">
        <w:rPr>
          <w:color w:val="000000"/>
        </w:rPr>
        <w:t>6 м – при проектном номинальном классе напряжения 330-400 кВ; </w:t>
      </w:r>
    </w:p>
    <w:p w14:paraId="1C0448E6" w14:textId="1C08E505" w:rsidR="00F63206" w:rsidRPr="00F63206" w:rsidRDefault="00F63206" w:rsidP="00F63206">
      <w:pPr>
        <w:pStyle w:val="dt-p"/>
        <w:shd w:val="clear" w:color="auto" w:fill="FFFFFF"/>
        <w:spacing w:before="0" w:beforeAutospacing="0" w:after="0" w:afterAutospacing="0"/>
        <w:ind w:firstLine="992"/>
        <w:textAlignment w:val="baseline"/>
        <w:rPr>
          <w:color w:val="000000"/>
        </w:rPr>
      </w:pPr>
      <w:r w:rsidRPr="00F63206">
        <w:rPr>
          <w:color w:val="000000"/>
        </w:rPr>
        <w:t>8 м – при проектном номинальном классе напряжения 500 кВ; </w:t>
      </w:r>
    </w:p>
    <w:p w14:paraId="38186C8B" w14:textId="77777777" w:rsidR="00F63206" w:rsidRPr="00F63206" w:rsidRDefault="00F63206" w:rsidP="00F63206">
      <w:pPr>
        <w:pStyle w:val="dt-p"/>
        <w:shd w:val="clear" w:color="auto" w:fill="FFFFFF"/>
        <w:spacing w:before="0" w:beforeAutospacing="0" w:after="0" w:afterAutospacing="0"/>
        <w:ind w:firstLine="992"/>
        <w:textAlignment w:val="baseline"/>
        <w:rPr>
          <w:color w:val="000000"/>
        </w:rPr>
      </w:pPr>
      <w:r w:rsidRPr="00F63206">
        <w:rPr>
          <w:color w:val="000000"/>
        </w:rPr>
        <w:t>12 м – при проектном номинальном классе напряжения 750 кВ; </w:t>
      </w:r>
    </w:p>
    <w:p w14:paraId="5B7F3B0C" w14:textId="4B047FAD" w:rsidR="003E306D" w:rsidRPr="004B3F97" w:rsidRDefault="003E306D" w:rsidP="003E306D">
      <w:pPr>
        <w:widowControl w:val="0"/>
        <w:tabs>
          <w:tab w:val="left" w:pos="993"/>
          <w:tab w:val="left" w:pos="1134"/>
        </w:tabs>
        <w:spacing w:after="0" w:line="240" w:lineRule="auto"/>
        <w:ind w:firstLine="851"/>
        <w:jc w:val="both"/>
        <w:rPr>
          <w:rFonts w:ascii="Times New Roman" w:hAnsi="Times New Roman"/>
          <w:bCs/>
          <w:color w:val="000000"/>
          <w:sz w:val="24"/>
          <w:szCs w:val="24"/>
          <w:lang w:val="ru-RU"/>
        </w:rPr>
      </w:pPr>
      <w:r w:rsidRPr="00F63206">
        <w:rPr>
          <w:rFonts w:ascii="Times New Roman" w:eastAsiaTheme="minorHAnsi" w:hAnsi="Times New Roman"/>
          <w:sz w:val="24"/>
          <w:szCs w:val="24"/>
          <w:lang w:val="ru-RU"/>
        </w:rPr>
        <w:t>-</w:t>
      </w:r>
      <w:r w:rsidRPr="00F63206">
        <w:rPr>
          <w:rFonts w:ascii="Times New Roman" w:hAnsi="Times New Roman"/>
          <w:bCs/>
          <w:sz w:val="24"/>
          <w:szCs w:val="24"/>
          <w:lang w:val="ru-RU"/>
        </w:rPr>
        <w:t> </w:t>
      </w:r>
      <w:r w:rsidR="00F63206" w:rsidRPr="00F63206">
        <w:rPr>
          <w:rFonts w:ascii="Times New Roman" w:hAnsi="Times New Roman"/>
          <w:color w:val="000000"/>
          <w:sz w:val="24"/>
          <w:szCs w:val="24"/>
          <w:shd w:val="clear" w:color="auto" w:fill="FFFFFF"/>
          <w:lang w:val="ru-RU"/>
        </w:rPr>
        <w:t xml:space="preserve">в случае если в соответствии с техническим регламентом о требованиях пожарной безопасности должны соблюдаться противопожарные расстояния между такими зданиями, сооружениями и объектами </w:t>
      </w:r>
      <w:r w:rsidR="00F63206" w:rsidRPr="004B3F97">
        <w:rPr>
          <w:rFonts w:ascii="Times New Roman" w:hAnsi="Times New Roman"/>
          <w:color w:val="000000"/>
          <w:sz w:val="24"/>
          <w:szCs w:val="24"/>
          <w:shd w:val="clear" w:color="auto" w:fill="FFFFFF"/>
          <w:lang w:val="ru-RU"/>
        </w:rPr>
        <w:t>электроэнергетики, возможность размещения зданий, сооружений в границах охранной зоны определяется исходя из противопожарных расстояний.</w:t>
      </w:r>
      <w:bookmarkStart w:id="239" w:name="l165"/>
      <w:bookmarkEnd w:id="239"/>
      <w:r w:rsidR="00F63206" w:rsidRPr="004B3F97">
        <w:rPr>
          <w:rFonts w:ascii="Times New Roman" w:hAnsi="Times New Roman"/>
          <w:color w:val="000000"/>
          <w:sz w:val="24"/>
          <w:szCs w:val="24"/>
          <w:shd w:val="clear" w:color="auto" w:fill="FFFFFF"/>
        </w:rPr>
        <w:t> </w:t>
      </w:r>
    </w:p>
    <w:p w14:paraId="26E55988" w14:textId="3C20EEA9" w:rsidR="004B3F97" w:rsidRPr="004B3F97" w:rsidRDefault="004B3F97" w:rsidP="004B3F97">
      <w:pPr>
        <w:pStyle w:val="ae"/>
        <w:widowControl w:val="0"/>
        <w:numPr>
          <w:ilvl w:val="0"/>
          <w:numId w:val="115"/>
        </w:numPr>
        <w:tabs>
          <w:tab w:val="left" w:pos="993"/>
          <w:tab w:val="left" w:pos="1134"/>
        </w:tabs>
        <w:spacing w:after="0" w:line="240" w:lineRule="auto"/>
        <w:ind w:left="0" w:firstLine="709"/>
        <w:jc w:val="both"/>
        <w:rPr>
          <w:rFonts w:ascii="Times New Roman" w:hAnsi="Times New Roman"/>
          <w:bCs/>
          <w:color w:val="000000"/>
          <w:sz w:val="24"/>
          <w:szCs w:val="24"/>
          <w:lang w:val="ru-RU"/>
        </w:rPr>
      </w:pPr>
      <w:r w:rsidRPr="004B3F97">
        <w:rPr>
          <w:rFonts w:ascii="Times New Roman" w:hAnsi="Times New Roman"/>
          <w:color w:val="000000"/>
          <w:sz w:val="24"/>
          <w:szCs w:val="24"/>
          <w:shd w:val="clear" w:color="auto" w:fill="FFFFFF"/>
          <w:lang w:val="ru-RU"/>
        </w:rPr>
        <w:t>В пределах охранной зоны без соблюдения условий осуществления соответствующих видов деятельности, предусмотренных решением о согласовании такой охранной зоны, юридическим и физическим лицам запрещаются:</w:t>
      </w:r>
    </w:p>
    <w:p w14:paraId="77186C9A" w14:textId="26AE46DD" w:rsidR="003E306D" w:rsidRPr="004B3F97" w:rsidRDefault="004B3F97" w:rsidP="008E4005">
      <w:pPr>
        <w:widowControl w:val="0"/>
        <w:tabs>
          <w:tab w:val="left" w:pos="993"/>
          <w:tab w:val="left" w:pos="1134"/>
        </w:tabs>
        <w:spacing w:after="0" w:line="240" w:lineRule="auto"/>
        <w:ind w:firstLine="709"/>
        <w:jc w:val="both"/>
        <w:rPr>
          <w:rFonts w:ascii="Times New Roman" w:hAnsi="Times New Roman"/>
          <w:bCs/>
          <w:color w:val="000000"/>
          <w:sz w:val="24"/>
          <w:szCs w:val="24"/>
          <w:lang w:val="ru-RU"/>
        </w:rPr>
      </w:pPr>
      <w:r w:rsidRPr="004B3F97">
        <w:rPr>
          <w:rFonts w:ascii="Times New Roman" w:eastAsiaTheme="minorHAnsi" w:hAnsi="Times New Roman"/>
          <w:color w:val="000000"/>
          <w:sz w:val="24"/>
          <w:szCs w:val="24"/>
          <w:lang w:val="ru-RU"/>
        </w:rPr>
        <w:t>-</w:t>
      </w:r>
      <w:r w:rsidRPr="004B3F97">
        <w:rPr>
          <w:rFonts w:ascii="Times New Roman" w:hAnsi="Times New Roman"/>
          <w:bCs/>
          <w:color w:val="000000"/>
          <w:sz w:val="24"/>
          <w:szCs w:val="24"/>
          <w:lang w:val="ru-RU"/>
        </w:rPr>
        <w:t> </w:t>
      </w:r>
      <w:r w:rsidRPr="004B3F97">
        <w:rPr>
          <w:rFonts w:ascii="Times New Roman" w:hAnsi="Times New Roman"/>
          <w:color w:val="000000"/>
          <w:sz w:val="24"/>
          <w:szCs w:val="24"/>
          <w:shd w:val="clear" w:color="auto" w:fill="FFFFFF"/>
          <w:lang w:val="ru-RU"/>
        </w:rPr>
        <w:t>горные, взрывные, мелиоративные работы, в том числе связанные с временным затоплением земель;</w:t>
      </w:r>
    </w:p>
    <w:p w14:paraId="4EBAF381" w14:textId="72AC9952" w:rsidR="004B3F97" w:rsidRPr="004B3F97" w:rsidRDefault="004B3F97" w:rsidP="008E4005">
      <w:pPr>
        <w:widowControl w:val="0"/>
        <w:tabs>
          <w:tab w:val="left" w:pos="993"/>
          <w:tab w:val="left" w:pos="1134"/>
        </w:tabs>
        <w:spacing w:after="0" w:line="240" w:lineRule="auto"/>
        <w:ind w:firstLine="709"/>
        <w:jc w:val="both"/>
        <w:rPr>
          <w:rFonts w:ascii="Times New Roman" w:hAnsi="Times New Roman"/>
          <w:bCs/>
          <w:color w:val="000000"/>
          <w:sz w:val="24"/>
          <w:szCs w:val="24"/>
          <w:lang w:val="ru-RU"/>
        </w:rPr>
      </w:pPr>
      <w:r w:rsidRPr="004B3F97">
        <w:rPr>
          <w:rFonts w:ascii="Times New Roman" w:eastAsiaTheme="minorHAnsi" w:hAnsi="Times New Roman"/>
          <w:color w:val="000000"/>
          <w:sz w:val="24"/>
          <w:szCs w:val="24"/>
          <w:lang w:val="ru-RU"/>
        </w:rPr>
        <w:t>-</w:t>
      </w:r>
      <w:r w:rsidRPr="004B3F97">
        <w:rPr>
          <w:rFonts w:ascii="Times New Roman" w:hAnsi="Times New Roman"/>
          <w:bCs/>
          <w:color w:val="000000"/>
          <w:sz w:val="24"/>
          <w:szCs w:val="24"/>
          <w:lang w:val="ru-RU"/>
        </w:rPr>
        <w:t> </w:t>
      </w:r>
      <w:r w:rsidRPr="004B3F97">
        <w:rPr>
          <w:rFonts w:ascii="Times New Roman" w:hAnsi="Times New Roman"/>
          <w:color w:val="000000"/>
          <w:sz w:val="24"/>
          <w:szCs w:val="24"/>
          <w:shd w:val="clear" w:color="auto" w:fill="FFFFFF"/>
          <w:lang w:val="ru-RU"/>
        </w:rPr>
        <w:t>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14:paraId="1D149ECD" w14:textId="55844466" w:rsidR="004B3F97" w:rsidRPr="004B3F97" w:rsidRDefault="004B3F97" w:rsidP="008E4005">
      <w:pPr>
        <w:widowControl w:val="0"/>
        <w:tabs>
          <w:tab w:val="left" w:pos="993"/>
          <w:tab w:val="left" w:pos="1134"/>
        </w:tabs>
        <w:spacing w:after="0" w:line="240" w:lineRule="auto"/>
        <w:ind w:firstLine="709"/>
        <w:jc w:val="both"/>
        <w:rPr>
          <w:rFonts w:ascii="Times New Roman" w:hAnsi="Times New Roman"/>
          <w:bCs/>
          <w:color w:val="000000"/>
          <w:sz w:val="24"/>
          <w:szCs w:val="24"/>
          <w:lang w:val="ru-RU"/>
        </w:rPr>
      </w:pPr>
      <w:r w:rsidRPr="004B3F97">
        <w:rPr>
          <w:rFonts w:ascii="Times New Roman" w:eastAsiaTheme="minorHAnsi" w:hAnsi="Times New Roman"/>
          <w:color w:val="000000"/>
          <w:sz w:val="24"/>
          <w:szCs w:val="24"/>
          <w:lang w:val="ru-RU"/>
        </w:rPr>
        <w:t>-</w:t>
      </w:r>
      <w:r w:rsidRPr="004B3F97">
        <w:rPr>
          <w:rFonts w:ascii="Times New Roman" w:hAnsi="Times New Roman"/>
          <w:bCs/>
          <w:color w:val="000000"/>
          <w:sz w:val="24"/>
          <w:szCs w:val="24"/>
          <w:lang w:val="ru-RU"/>
        </w:rPr>
        <w:t> </w:t>
      </w:r>
      <w:r w:rsidRPr="004B3F97">
        <w:rPr>
          <w:rFonts w:ascii="Times New Roman" w:hAnsi="Times New Roman"/>
          <w:color w:val="000000"/>
          <w:sz w:val="24"/>
          <w:szCs w:val="24"/>
          <w:shd w:val="clear" w:color="auto" w:fill="FFFFFF"/>
          <w:lang w:val="ru-RU"/>
        </w:rPr>
        <w:t>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14:paraId="152EDF77" w14:textId="4428227D" w:rsidR="004B3F97" w:rsidRPr="004B3F97" w:rsidRDefault="004B3F97" w:rsidP="008E4005">
      <w:pPr>
        <w:widowControl w:val="0"/>
        <w:tabs>
          <w:tab w:val="left" w:pos="993"/>
          <w:tab w:val="left" w:pos="1134"/>
        </w:tabs>
        <w:spacing w:after="0" w:line="240" w:lineRule="auto"/>
        <w:ind w:firstLine="709"/>
        <w:jc w:val="both"/>
        <w:rPr>
          <w:rFonts w:ascii="Times New Roman" w:hAnsi="Times New Roman"/>
          <w:bCs/>
          <w:color w:val="000000"/>
          <w:sz w:val="24"/>
          <w:szCs w:val="24"/>
          <w:lang w:val="ru-RU"/>
        </w:rPr>
      </w:pPr>
      <w:r w:rsidRPr="004B3F97">
        <w:rPr>
          <w:rFonts w:ascii="Times New Roman" w:eastAsiaTheme="minorHAnsi" w:hAnsi="Times New Roman"/>
          <w:color w:val="000000"/>
          <w:sz w:val="24"/>
          <w:szCs w:val="24"/>
          <w:lang w:val="ru-RU"/>
        </w:rPr>
        <w:t>-</w:t>
      </w:r>
      <w:r w:rsidRPr="004B3F97">
        <w:rPr>
          <w:rFonts w:ascii="Times New Roman" w:hAnsi="Times New Roman"/>
          <w:bCs/>
          <w:color w:val="000000"/>
          <w:sz w:val="24"/>
          <w:szCs w:val="24"/>
          <w:lang w:val="ru-RU"/>
        </w:rPr>
        <w:t> </w:t>
      </w:r>
      <w:r w:rsidRPr="004B3F97">
        <w:rPr>
          <w:rFonts w:ascii="Times New Roman" w:hAnsi="Times New Roman"/>
          <w:color w:val="000000"/>
          <w:sz w:val="24"/>
          <w:szCs w:val="24"/>
          <w:shd w:val="clear" w:color="auto" w:fill="FFFFFF"/>
          <w:lang w:val="ru-RU"/>
        </w:rPr>
        <w:t xml:space="preserve">проезд машин и механизмов, имеющих общую высоту с грузом или без груза от поверхности дороги более 4,5 </w:t>
      </w:r>
      <w:r>
        <w:rPr>
          <w:rFonts w:ascii="Times New Roman" w:hAnsi="Times New Roman"/>
          <w:color w:val="000000"/>
          <w:sz w:val="24"/>
          <w:szCs w:val="24"/>
          <w:shd w:val="clear" w:color="auto" w:fill="FFFFFF"/>
          <w:lang w:val="ru-RU"/>
        </w:rPr>
        <w:t>м</w:t>
      </w:r>
      <w:r w:rsidRPr="004B3F97">
        <w:rPr>
          <w:rFonts w:ascii="Times New Roman" w:hAnsi="Times New Roman"/>
          <w:color w:val="000000"/>
          <w:sz w:val="24"/>
          <w:szCs w:val="24"/>
          <w:shd w:val="clear" w:color="auto" w:fill="FFFFFF"/>
          <w:lang w:val="ru-RU"/>
        </w:rPr>
        <w:t xml:space="preserve"> (в охранных зонах воздушных линий электропередачи), за исключением случая, если такой проезд осуществляется при наличии специального разрешения на движение по автомобильным дорогам тяжеловесного и (или) крупногабаритного транспортного средства, предусмотренного</w:t>
      </w:r>
      <w:r w:rsidR="009C397D">
        <w:rPr>
          <w:rFonts w:ascii="Times New Roman" w:hAnsi="Times New Roman"/>
          <w:color w:val="000000"/>
          <w:sz w:val="24"/>
          <w:szCs w:val="24"/>
          <w:shd w:val="clear" w:color="auto" w:fill="FFFFFF"/>
          <w:lang w:val="ru-RU"/>
        </w:rPr>
        <w:t xml:space="preserve"> </w:t>
      </w:r>
      <w:r w:rsidRPr="009C397D">
        <w:rPr>
          <w:rFonts w:ascii="Times New Roman" w:hAnsi="Times New Roman"/>
          <w:color w:val="000000"/>
          <w:sz w:val="24"/>
          <w:szCs w:val="24"/>
          <w:shd w:val="clear" w:color="auto" w:fill="FFFFFF"/>
          <w:lang w:val="ru-RU"/>
        </w:rPr>
        <w:t>статьей 31</w:t>
      </w:r>
      <w:r w:rsidR="009C397D">
        <w:rPr>
          <w:rFonts w:ascii="Times New Roman" w:hAnsi="Times New Roman"/>
          <w:color w:val="000000"/>
          <w:sz w:val="24"/>
          <w:szCs w:val="24"/>
          <w:shd w:val="clear" w:color="auto" w:fill="FFFFFF"/>
          <w:lang w:val="ru-RU"/>
        </w:rPr>
        <w:t xml:space="preserve"> </w:t>
      </w:r>
      <w:r w:rsidRPr="004B3F97">
        <w:rPr>
          <w:rFonts w:ascii="Times New Roman" w:hAnsi="Times New Roman"/>
          <w:color w:val="000000"/>
          <w:sz w:val="24"/>
          <w:szCs w:val="24"/>
          <w:shd w:val="clear" w:color="auto" w:fill="FFFFFF"/>
          <w:lang w:val="ru-RU"/>
        </w:rPr>
        <w:t xml:space="preserve">Федерального закона </w:t>
      </w:r>
      <w:r w:rsidR="009C397D">
        <w:rPr>
          <w:rFonts w:ascii="Times New Roman" w:hAnsi="Times New Roman"/>
          <w:color w:val="000000"/>
          <w:sz w:val="24"/>
          <w:szCs w:val="24"/>
          <w:shd w:val="clear" w:color="auto" w:fill="FFFFFF"/>
          <w:lang w:val="ru-RU"/>
        </w:rPr>
        <w:t>от 08.11.2007 № 257-ФЗ «</w:t>
      </w:r>
      <w:r w:rsidRPr="004B3F97">
        <w:rPr>
          <w:rFonts w:ascii="Times New Roman" w:hAnsi="Times New Roman"/>
          <w:color w:val="000000"/>
          <w:sz w:val="24"/>
          <w:szCs w:val="24"/>
          <w:shd w:val="clear" w:color="auto" w:fill="FFFFFF"/>
          <w:lang w:val="ru-RU"/>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9C397D">
        <w:rPr>
          <w:rFonts w:ascii="Times New Roman" w:hAnsi="Times New Roman"/>
          <w:color w:val="000000"/>
          <w:sz w:val="24"/>
          <w:szCs w:val="24"/>
          <w:shd w:val="clear" w:color="auto" w:fill="FFFFFF"/>
          <w:lang w:val="ru-RU"/>
        </w:rPr>
        <w:t>»</w:t>
      </w:r>
      <w:r w:rsidRPr="004B3F97">
        <w:rPr>
          <w:rFonts w:ascii="Times New Roman" w:hAnsi="Times New Roman"/>
          <w:color w:val="000000"/>
          <w:sz w:val="24"/>
          <w:szCs w:val="24"/>
          <w:shd w:val="clear" w:color="auto" w:fill="FFFFFF"/>
          <w:lang w:val="ru-RU"/>
        </w:rPr>
        <w:t>;</w:t>
      </w:r>
      <w:bookmarkStart w:id="240" w:name="l187"/>
      <w:bookmarkStart w:id="241" w:name="l192"/>
      <w:bookmarkEnd w:id="240"/>
      <w:bookmarkEnd w:id="241"/>
      <w:r w:rsidRPr="004B3F97">
        <w:rPr>
          <w:rFonts w:ascii="Times New Roman" w:hAnsi="Times New Roman"/>
          <w:color w:val="000000"/>
          <w:sz w:val="24"/>
          <w:szCs w:val="24"/>
          <w:shd w:val="clear" w:color="auto" w:fill="FFFFFF"/>
        </w:rPr>
        <w:t> </w:t>
      </w:r>
    </w:p>
    <w:p w14:paraId="2A36ECEE" w14:textId="0F522F27" w:rsidR="004B3F97" w:rsidRPr="004B3F97" w:rsidRDefault="004B3F97" w:rsidP="008E4005">
      <w:pPr>
        <w:widowControl w:val="0"/>
        <w:tabs>
          <w:tab w:val="left" w:pos="993"/>
          <w:tab w:val="left" w:pos="1134"/>
        </w:tabs>
        <w:spacing w:after="0" w:line="240" w:lineRule="auto"/>
        <w:ind w:firstLine="709"/>
        <w:jc w:val="both"/>
        <w:rPr>
          <w:rFonts w:ascii="Times New Roman" w:hAnsi="Times New Roman"/>
          <w:bCs/>
          <w:color w:val="000000"/>
          <w:sz w:val="24"/>
          <w:szCs w:val="24"/>
          <w:lang w:val="ru-RU"/>
        </w:rPr>
      </w:pPr>
      <w:r w:rsidRPr="004B3F97">
        <w:rPr>
          <w:rFonts w:ascii="Times New Roman" w:eastAsiaTheme="minorHAnsi" w:hAnsi="Times New Roman"/>
          <w:color w:val="000000"/>
          <w:sz w:val="24"/>
          <w:szCs w:val="24"/>
          <w:lang w:val="ru-RU"/>
        </w:rPr>
        <w:t>-</w:t>
      </w:r>
      <w:r w:rsidRPr="004B3F97">
        <w:rPr>
          <w:rFonts w:ascii="Times New Roman" w:hAnsi="Times New Roman"/>
          <w:bCs/>
          <w:color w:val="000000"/>
          <w:sz w:val="24"/>
          <w:szCs w:val="24"/>
          <w:lang w:val="ru-RU"/>
        </w:rPr>
        <w:t> </w:t>
      </w:r>
      <w:r w:rsidRPr="004B3F97">
        <w:rPr>
          <w:rFonts w:ascii="Times New Roman" w:hAnsi="Times New Roman"/>
          <w:color w:val="000000"/>
          <w:sz w:val="24"/>
          <w:szCs w:val="24"/>
          <w:shd w:val="clear" w:color="auto" w:fill="FFFFFF"/>
          <w:lang w:val="ru-RU"/>
        </w:rPr>
        <w:t xml:space="preserve">земляные работы на глубине более 0,3 </w:t>
      </w:r>
      <w:r w:rsidR="009C397D">
        <w:rPr>
          <w:rFonts w:ascii="Times New Roman" w:hAnsi="Times New Roman"/>
          <w:color w:val="000000"/>
          <w:sz w:val="24"/>
          <w:szCs w:val="24"/>
          <w:shd w:val="clear" w:color="auto" w:fill="FFFFFF"/>
          <w:lang w:val="ru-RU"/>
        </w:rPr>
        <w:t>м</w:t>
      </w:r>
      <w:r w:rsidRPr="004B3F97">
        <w:rPr>
          <w:rFonts w:ascii="Times New Roman" w:hAnsi="Times New Roman"/>
          <w:color w:val="000000"/>
          <w:sz w:val="24"/>
          <w:szCs w:val="24"/>
          <w:shd w:val="clear" w:color="auto" w:fill="FFFFFF"/>
          <w:lang w:val="ru-RU"/>
        </w:rPr>
        <w:t xml:space="preserve"> (на вспахиваемых землях на глубине более 0,45 </w:t>
      </w:r>
      <w:r w:rsidR="009C397D">
        <w:rPr>
          <w:rFonts w:ascii="Times New Roman" w:hAnsi="Times New Roman"/>
          <w:color w:val="000000"/>
          <w:sz w:val="24"/>
          <w:szCs w:val="24"/>
          <w:shd w:val="clear" w:color="auto" w:fill="FFFFFF"/>
          <w:lang w:val="ru-RU"/>
        </w:rPr>
        <w:t>м</w:t>
      </w:r>
      <w:r w:rsidRPr="004B3F97">
        <w:rPr>
          <w:rFonts w:ascii="Times New Roman" w:hAnsi="Times New Roman"/>
          <w:color w:val="000000"/>
          <w:sz w:val="24"/>
          <w:szCs w:val="24"/>
          <w:shd w:val="clear" w:color="auto" w:fill="FFFFFF"/>
          <w:lang w:val="ru-RU"/>
        </w:rPr>
        <w:t>), а также планировка грунта (в охранных зонах подземных кабельных линий электропередачи);</w:t>
      </w:r>
    </w:p>
    <w:p w14:paraId="4B8F42F7" w14:textId="751F870B" w:rsidR="004B3F97" w:rsidRPr="004B3F97" w:rsidRDefault="004B3F97" w:rsidP="008E4005">
      <w:pPr>
        <w:widowControl w:val="0"/>
        <w:tabs>
          <w:tab w:val="left" w:pos="993"/>
          <w:tab w:val="left" w:pos="1134"/>
        </w:tabs>
        <w:spacing w:after="0" w:line="240" w:lineRule="auto"/>
        <w:ind w:firstLine="709"/>
        <w:jc w:val="both"/>
        <w:rPr>
          <w:rFonts w:ascii="Times New Roman" w:hAnsi="Times New Roman"/>
          <w:bCs/>
          <w:color w:val="000000"/>
          <w:sz w:val="24"/>
          <w:szCs w:val="24"/>
          <w:lang w:val="ru-RU"/>
        </w:rPr>
      </w:pPr>
      <w:r w:rsidRPr="004B3F97">
        <w:rPr>
          <w:rFonts w:ascii="Times New Roman" w:eastAsiaTheme="minorHAnsi" w:hAnsi="Times New Roman"/>
          <w:color w:val="000000"/>
          <w:sz w:val="24"/>
          <w:szCs w:val="24"/>
          <w:lang w:val="ru-RU"/>
        </w:rPr>
        <w:t>-</w:t>
      </w:r>
      <w:r w:rsidRPr="004B3F97">
        <w:rPr>
          <w:rFonts w:ascii="Times New Roman" w:hAnsi="Times New Roman"/>
          <w:bCs/>
          <w:color w:val="000000"/>
          <w:sz w:val="24"/>
          <w:szCs w:val="24"/>
          <w:lang w:val="ru-RU"/>
        </w:rPr>
        <w:t> </w:t>
      </w:r>
      <w:r w:rsidRPr="004B3F97">
        <w:rPr>
          <w:rFonts w:ascii="Times New Roman" w:hAnsi="Times New Roman"/>
          <w:color w:val="000000"/>
          <w:sz w:val="24"/>
          <w:szCs w:val="24"/>
          <w:shd w:val="clear" w:color="auto" w:fill="FFFFFF"/>
          <w:lang w:val="ru-RU"/>
        </w:rPr>
        <w:t xml:space="preserve">полив сельскохозяйственных культур в случае, если высота струи воды может составить свыше 3 </w:t>
      </w:r>
      <w:r w:rsidR="009C397D">
        <w:rPr>
          <w:rFonts w:ascii="Times New Roman" w:hAnsi="Times New Roman"/>
          <w:color w:val="000000"/>
          <w:sz w:val="24"/>
          <w:szCs w:val="24"/>
          <w:shd w:val="clear" w:color="auto" w:fill="FFFFFF"/>
          <w:lang w:val="ru-RU"/>
        </w:rPr>
        <w:t>м</w:t>
      </w:r>
      <w:r w:rsidRPr="004B3F97">
        <w:rPr>
          <w:rFonts w:ascii="Times New Roman" w:hAnsi="Times New Roman"/>
          <w:color w:val="000000"/>
          <w:sz w:val="24"/>
          <w:szCs w:val="24"/>
          <w:shd w:val="clear" w:color="auto" w:fill="FFFFFF"/>
          <w:lang w:val="ru-RU"/>
        </w:rPr>
        <w:t xml:space="preserve"> (в охранных зонах воздушных линий электропередачи);</w:t>
      </w:r>
    </w:p>
    <w:p w14:paraId="50BEC270" w14:textId="119381FC" w:rsidR="004B3F97" w:rsidRPr="004B3F97" w:rsidRDefault="004B3F97" w:rsidP="008E4005">
      <w:pPr>
        <w:widowControl w:val="0"/>
        <w:tabs>
          <w:tab w:val="left" w:pos="993"/>
          <w:tab w:val="left" w:pos="1134"/>
        </w:tabs>
        <w:spacing w:after="0" w:line="240" w:lineRule="auto"/>
        <w:ind w:firstLine="709"/>
        <w:jc w:val="both"/>
        <w:rPr>
          <w:rFonts w:ascii="Times New Roman" w:hAnsi="Times New Roman"/>
          <w:bCs/>
          <w:color w:val="000000"/>
          <w:sz w:val="24"/>
          <w:szCs w:val="24"/>
          <w:lang w:val="ru-RU"/>
        </w:rPr>
      </w:pPr>
      <w:r w:rsidRPr="004B3F97">
        <w:rPr>
          <w:rFonts w:ascii="Times New Roman" w:eastAsiaTheme="minorHAnsi" w:hAnsi="Times New Roman"/>
          <w:color w:val="000000"/>
          <w:sz w:val="24"/>
          <w:szCs w:val="24"/>
          <w:lang w:val="ru-RU"/>
        </w:rPr>
        <w:t>-</w:t>
      </w:r>
      <w:r w:rsidRPr="004B3F97">
        <w:rPr>
          <w:rFonts w:ascii="Times New Roman" w:hAnsi="Times New Roman"/>
          <w:bCs/>
          <w:color w:val="000000"/>
          <w:sz w:val="24"/>
          <w:szCs w:val="24"/>
          <w:lang w:val="ru-RU"/>
        </w:rPr>
        <w:t> </w:t>
      </w:r>
      <w:r w:rsidRPr="004B3F97">
        <w:rPr>
          <w:rFonts w:ascii="Times New Roman" w:hAnsi="Times New Roman"/>
          <w:color w:val="000000"/>
          <w:sz w:val="24"/>
          <w:szCs w:val="24"/>
          <w:shd w:val="clear" w:color="auto" w:fill="FFFFFF"/>
          <w:lang w:val="ru-RU"/>
        </w:rPr>
        <w:t xml:space="preserve">полевые сельскохозяйственные работы с применением сельскохозяйственных машин и оборудования высотой более 4 </w:t>
      </w:r>
      <w:r w:rsidR="009C397D">
        <w:rPr>
          <w:rFonts w:ascii="Times New Roman" w:hAnsi="Times New Roman"/>
          <w:color w:val="000000"/>
          <w:sz w:val="24"/>
          <w:szCs w:val="24"/>
          <w:shd w:val="clear" w:color="auto" w:fill="FFFFFF"/>
          <w:lang w:val="ru-RU"/>
        </w:rPr>
        <w:t>м</w:t>
      </w:r>
      <w:r w:rsidRPr="004B3F97">
        <w:rPr>
          <w:rFonts w:ascii="Times New Roman" w:hAnsi="Times New Roman"/>
          <w:color w:val="000000"/>
          <w:sz w:val="24"/>
          <w:szCs w:val="24"/>
          <w:shd w:val="clear" w:color="auto" w:fill="FFFFFF"/>
          <w:lang w:val="ru-RU"/>
        </w:rPr>
        <w:t xml:space="preserve">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14:paraId="58B844FA" w14:textId="2FC59540" w:rsidR="004B3F97" w:rsidRPr="004B3F97" w:rsidRDefault="004B3F97" w:rsidP="004B3F97">
      <w:pPr>
        <w:widowControl w:val="0"/>
        <w:tabs>
          <w:tab w:val="left" w:pos="993"/>
          <w:tab w:val="left" w:pos="1134"/>
        </w:tabs>
        <w:spacing w:after="0" w:line="240" w:lineRule="auto"/>
        <w:ind w:firstLine="709"/>
        <w:jc w:val="both"/>
        <w:rPr>
          <w:rFonts w:ascii="Times New Roman" w:hAnsi="Times New Roman"/>
          <w:bCs/>
          <w:color w:val="000000"/>
          <w:sz w:val="24"/>
          <w:szCs w:val="24"/>
          <w:lang w:val="ru-RU"/>
        </w:rPr>
      </w:pPr>
      <w:r w:rsidRPr="004B3F97">
        <w:rPr>
          <w:rFonts w:ascii="Times New Roman" w:eastAsiaTheme="minorHAnsi" w:hAnsi="Times New Roman"/>
          <w:color w:val="000000"/>
          <w:sz w:val="24"/>
          <w:szCs w:val="24"/>
          <w:lang w:val="ru-RU"/>
        </w:rPr>
        <w:t>-</w:t>
      </w:r>
      <w:r w:rsidRPr="004B3F97">
        <w:rPr>
          <w:rFonts w:ascii="Times New Roman" w:hAnsi="Times New Roman"/>
          <w:bCs/>
          <w:color w:val="000000"/>
          <w:sz w:val="24"/>
          <w:szCs w:val="24"/>
          <w:lang w:val="ru-RU"/>
        </w:rPr>
        <w:t> </w:t>
      </w:r>
      <w:r w:rsidRPr="004B3F97">
        <w:rPr>
          <w:rFonts w:ascii="Times New Roman" w:hAnsi="Times New Roman"/>
          <w:color w:val="000000"/>
          <w:sz w:val="24"/>
          <w:szCs w:val="24"/>
          <w:shd w:val="clear" w:color="auto" w:fill="FFFFFF"/>
          <w:lang w:val="ru-RU"/>
        </w:rPr>
        <w:t>посадка и вырубка деревьев и кустарников.</w:t>
      </w:r>
    </w:p>
    <w:p w14:paraId="33161D5E" w14:textId="21444A6C" w:rsidR="004B3F97" w:rsidRPr="004B3F97" w:rsidRDefault="004B3F97" w:rsidP="004B3F97">
      <w:pPr>
        <w:pStyle w:val="ae"/>
        <w:widowControl w:val="0"/>
        <w:numPr>
          <w:ilvl w:val="0"/>
          <w:numId w:val="115"/>
        </w:numPr>
        <w:tabs>
          <w:tab w:val="left" w:pos="993"/>
          <w:tab w:val="left" w:pos="1134"/>
        </w:tabs>
        <w:spacing w:after="0" w:line="240" w:lineRule="auto"/>
        <w:ind w:left="0" w:firstLine="709"/>
        <w:jc w:val="both"/>
        <w:rPr>
          <w:rFonts w:ascii="Times New Roman" w:hAnsi="Times New Roman"/>
          <w:bCs/>
          <w:color w:val="000000"/>
          <w:sz w:val="24"/>
          <w:szCs w:val="24"/>
          <w:lang w:val="ru-RU"/>
        </w:rPr>
      </w:pPr>
      <w:r w:rsidRPr="004B3F97">
        <w:rPr>
          <w:rFonts w:ascii="Times New Roman" w:hAnsi="Times New Roman"/>
          <w:color w:val="000000"/>
          <w:sz w:val="24"/>
          <w:szCs w:val="24"/>
          <w:shd w:val="clear" w:color="auto" w:fill="FFFFFF"/>
          <w:lang w:val="ru-RU"/>
        </w:rPr>
        <w:t xml:space="preserve">На автомобильных дорогах в местах пересечения с воздушными линиями электропередачи владельцами автомобильных дорог должна обеспечиваться установка дорожных знаков, запрещающих остановку транспорта в охранных зонах указанных линий с проектным номинальным классом напряжения 330 </w:t>
      </w:r>
      <w:r w:rsidR="009C397D">
        <w:rPr>
          <w:rFonts w:ascii="Times New Roman" w:hAnsi="Times New Roman"/>
          <w:color w:val="000000"/>
          <w:sz w:val="24"/>
          <w:szCs w:val="24"/>
          <w:shd w:val="clear" w:color="auto" w:fill="FFFFFF"/>
          <w:lang w:val="ru-RU"/>
        </w:rPr>
        <w:t>кВ</w:t>
      </w:r>
      <w:r w:rsidRPr="004B3F97">
        <w:rPr>
          <w:rFonts w:ascii="Times New Roman" w:hAnsi="Times New Roman"/>
          <w:color w:val="000000"/>
          <w:sz w:val="24"/>
          <w:szCs w:val="24"/>
          <w:shd w:val="clear" w:color="auto" w:fill="FFFFFF"/>
          <w:lang w:val="ru-RU"/>
        </w:rPr>
        <w:t xml:space="preserve"> и выше и проезд транспортных средств высотой с грузом или без груза более 4,5 </w:t>
      </w:r>
      <w:r w:rsidR="009C397D">
        <w:rPr>
          <w:rFonts w:ascii="Times New Roman" w:hAnsi="Times New Roman"/>
          <w:color w:val="000000"/>
          <w:sz w:val="24"/>
          <w:szCs w:val="24"/>
          <w:shd w:val="clear" w:color="auto" w:fill="FFFFFF"/>
          <w:lang w:val="ru-RU"/>
        </w:rPr>
        <w:t>м</w:t>
      </w:r>
      <w:r w:rsidRPr="004B3F97">
        <w:rPr>
          <w:rFonts w:ascii="Times New Roman" w:hAnsi="Times New Roman"/>
          <w:color w:val="000000"/>
          <w:sz w:val="24"/>
          <w:szCs w:val="24"/>
          <w:shd w:val="clear" w:color="auto" w:fill="FFFFFF"/>
          <w:lang w:val="ru-RU"/>
        </w:rPr>
        <w:t xml:space="preserve"> в охранных зонах воздушных линий электропередачи независимо от проектного номинального класса напряжения.</w:t>
      </w:r>
    </w:p>
    <w:p w14:paraId="70B2D4FE" w14:textId="17A1F742" w:rsidR="008E4005" w:rsidRPr="00874009" w:rsidRDefault="008E4005" w:rsidP="008E4005">
      <w:pPr>
        <w:widowControl w:val="0"/>
        <w:tabs>
          <w:tab w:val="left" w:pos="993"/>
          <w:tab w:val="left" w:pos="1134"/>
        </w:tabs>
        <w:spacing w:after="0" w:line="240" w:lineRule="auto"/>
        <w:jc w:val="both"/>
        <w:rPr>
          <w:rFonts w:ascii="Times New Roman" w:hAnsi="Times New Roman"/>
          <w:bCs/>
          <w:color w:val="000000"/>
          <w:sz w:val="24"/>
          <w:szCs w:val="24"/>
          <w:lang w:val="ru-RU"/>
        </w:rPr>
      </w:pPr>
    </w:p>
    <w:p w14:paraId="2D7AF8EB" w14:textId="636EFFD4" w:rsidR="005056C9" w:rsidRPr="00071A39" w:rsidRDefault="005056C9" w:rsidP="005056C9">
      <w:pPr>
        <w:widowControl w:val="0"/>
        <w:autoSpaceDE w:val="0"/>
        <w:autoSpaceDN w:val="0"/>
        <w:adjustRightInd w:val="0"/>
        <w:spacing w:after="0" w:line="240" w:lineRule="auto"/>
        <w:ind w:left="1191" w:hanging="1191"/>
        <w:jc w:val="both"/>
        <w:outlineLvl w:val="2"/>
        <w:rPr>
          <w:rFonts w:ascii="Times New Roman" w:hAnsi="Times New Roman"/>
          <w:b/>
          <w:bCs/>
          <w:sz w:val="24"/>
          <w:szCs w:val="24"/>
          <w:lang w:val="ru-RU"/>
        </w:rPr>
      </w:pPr>
      <w:bookmarkStart w:id="242" w:name="_Toc226984011"/>
      <w:r w:rsidRPr="00AA2BF8">
        <w:rPr>
          <w:rFonts w:ascii="Times New Roman" w:hAnsi="Times New Roman"/>
          <w:b/>
          <w:bCs/>
          <w:sz w:val="24"/>
          <w:szCs w:val="24"/>
          <w:lang w:val="ru-RU"/>
        </w:rPr>
        <w:t>Статья</w:t>
      </w:r>
      <w:r>
        <w:rPr>
          <w:rFonts w:ascii="Times New Roman" w:hAnsi="Times New Roman"/>
          <w:b/>
          <w:bCs/>
          <w:sz w:val="24"/>
          <w:szCs w:val="24"/>
          <w:lang w:val="ru-RU"/>
        </w:rPr>
        <w:t> 60</w:t>
      </w:r>
      <w:r w:rsidRPr="00AA2BF8">
        <w:rPr>
          <w:rFonts w:ascii="Times New Roman" w:hAnsi="Times New Roman"/>
          <w:b/>
          <w:bCs/>
          <w:sz w:val="24"/>
          <w:szCs w:val="24"/>
          <w:lang w:val="ru-RU"/>
        </w:rPr>
        <w:t>.</w:t>
      </w:r>
      <w:r>
        <w:rPr>
          <w:rFonts w:ascii="Times New Roman" w:hAnsi="Times New Roman"/>
          <w:b/>
          <w:bCs/>
          <w:sz w:val="24"/>
          <w:szCs w:val="24"/>
          <w:lang w:val="ru-RU"/>
        </w:rPr>
        <w:t> </w:t>
      </w:r>
      <w:r w:rsidRPr="00AA2BF8">
        <w:rPr>
          <w:rFonts w:ascii="Times New Roman" w:hAnsi="Times New Roman"/>
          <w:b/>
          <w:bCs/>
          <w:sz w:val="24"/>
          <w:szCs w:val="24"/>
          <w:lang w:val="ru-RU"/>
        </w:rPr>
        <w:t xml:space="preserve">Ограничения использования земельных участков и объектов капитального строительства в </w:t>
      </w:r>
      <w:r>
        <w:rPr>
          <w:rFonts w:ascii="Times New Roman" w:hAnsi="Times New Roman"/>
          <w:b/>
          <w:bCs/>
          <w:sz w:val="24"/>
          <w:szCs w:val="24"/>
          <w:lang w:val="ru-RU"/>
        </w:rPr>
        <w:t xml:space="preserve">границах охранных зон </w:t>
      </w:r>
      <w:r w:rsidR="0098650E">
        <w:rPr>
          <w:rFonts w:ascii="Times New Roman" w:hAnsi="Times New Roman"/>
          <w:b/>
          <w:bCs/>
          <w:sz w:val="24"/>
          <w:szCs w:val="24"/>
          <w:lang w:val="ru-RU"/>
        </w:rPr>
        <w:t>газопроводов</w:t>
      </w:r>
      <w:bookmarkEnd w:id="242"/>
    </w:p>
    <w:p w14:paraId="61AC168D" w14:textId="70CD6867" w:rsidR="005056C9" w:rsidRDefault="005056C9" w:rsidP="005056C9">
      <w:pPr>
        <w:widowControl w:val="0"/>
        <w:tabs>
          <w:tab w:val="left" w:pos="993"/>
          <w:tab w:val="left" w:pos="1134"/>
        </w:tabs>
        <w:spacing w:after="0" w:line="240" w:lineRule="auto"/>
        <w:ind w:firstLine="709"/>
        <w:jc w:val="both"/>
        <w:rPr>
          <w:rFonts w:ascii="Times New Roman" w:hAnsi="Times New Roman"/>
          <w:bCs/>
          <w:sz w:val="24"/>
          <w:szCs w:val="24"/>
          <w:lang w:val="ru-RU"/>
        </w:rPr>
      </w:pPr>
    </w:p>
    <w:p w14:paraId="132B3826" w14:textId="7A56E624" w:rsidR="00D00BCD" w:rsidRPr="001138C8" w:rsidRDefault="00873CCA" w:rsidP="00873CCA">
      <w:pPr>
        <w:pStyle w:val="ae"/>
        <w:widowControl w:val="0"/>
        <w:numPr>
          <w:ilvl w:val="0"/>
          <w:numId w:val="117"/>
        </w:numPr>
        <w:tabs>
          <w:tab w:val="left" w:pos="993"/>
          <w:tab w:val="left" w:pos="1134"/>
        </w:tabs>
        <w:spacing w:after="0" w:line="240" w:lineRule="auto"/>
        <w:ind w:left="0" w:firstLine="709"/>
        <w:contextualSpacing w:val="0"/>
        <w:jc w:val="both"/>
        <w:rPr>
          <w:rFonts w:ascii="Times New Roman" w:hAnsi="Times New Roman"/>
          <w:bCs/>
          <w:sz w:val="24"/>
          <w:szCs w:val="24"/>
          <w:lang w:val="ru-RU"/>
        </w:rPr>
      </w:pPr>
      <w:r w:rsidRPr="00BC4A9C">
        <w:rPr>
          <w:rFonts w:ascii="Times New Roman" w:hAnsi="Times New Roman"/>
          <w:color w:val="000000"/>
          <w:sz w:val="24"/>
          <w:szCs w:val="24"/>
          <w:shd w:val="clear" w:color="auto" w:fill="FFFFFF"/>
          <w:lang w:val="ru-RU"/>
        </w:rPr>
        <w:t>Условия использования земельных участков, расположенных в границах охранных зон газораспределительных сетей, и ограничения хозяйственной деятельности, которая может привести к повреждению газораспределительных сетей, установлены постановлением Правительства Российской Федерации от 20.11.2000 № 878 «Об утверждении Правил охраны газораспределительных</w:t>
      </w:r>
      <w:r w:rsidRPr="001138C8">
        <w:rPr>
          <w:rFonts w:ascii="Times New Roman" w:hAnsi="Times New Roman"/>
          <w:color w:val="000000"/>
          <w:sz w:val="24"/>
          <w:szCs w:val="24"/>
          <w:shd w:val="clear" w:color="auto" w:fill="FFFFFF"/>
          <w:lang w:val="ru-RU"/>
        </w:rPr>
        <w:t xml:space="preserve"> сетей».</w:t>
      </w:r>
    </w:p>
    <w:p w14:paraId="2BFA700A" w14:textId="6012CE8C" w:rsidR="00561F9F" w:rsidRPr="001138C8" w:rsidRDefault="00561F9F" w:rsidP="005056C9">
      <w:pPr>
        <w:pStyle w:val="ae"/>
        <w:widowControl w:val="0"/>
        <w:numPr>
          <w:ilvl w:val="0"/>
          <w:numId w:val="117"/>
        </w:numPr>
        <w:tabs>
          <w:tab w:val="left" w:pos="993"/>
          <w:tab w:val="left" w:pos="1134"/>
        </w:tabs>
        <w:spacing w:after="0" w:line="240" w:lineRule="auto"/>
        <w:ind w:left="0" w:firstLine="709"/>
        <w:contextualSpacing w:val="0"/>
        <w:jc w:val="both"/>
        <w:rPr>
          <w:rFonts w:ascii="Times New Roman" w:hAnsi="Times New Roman"/>
          <w:bCs/>
          <w:sz w:val="24"/>
          <w:szCs w:val="24"/>
          <w:lang w:val="ru-RU"/>
        </w:rPr>
      </w:pPr>
      <w:r w:rsidRPr="001138C8">
        <w:rPr>
          <w:rFonts w:ascii="Times New Roman" w:hAnsi="Times New Roman"/>
          <w:color w:val="000000"/>
          <w:sz w:val="24"/>
          <w:szCs w:val="24"/>
          <w:shd w:val="clear" w:color="auto" w:fill="FFFFFF"/>
          <w:lang w:val="ru-RU"/>
        </w:rP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w:t>
      </w:r>
      <w:r w:rsidR="00873CCA" w:rsidRPr="001138C8">
        <w:rPr>
          <w:rFonts w:ascii="Times New Roman" w:hAnsi="Times New Roman"/>
          <w:color w:val="000000"/>
          <w:sz w:val="24"/>
          <w:szCs w:val="24"/>
          <w:shd w:val="clear" w:color="auto" w:fill="FFFFFF"/>
          <w:lang w:val="ru-RU"/>
        </w:rPr>
        <w:t>:</w:t>
      </w:r>
    </w:p>
    <w:p w14:paraId="4C8AA813" w14:textId="186D3298" w:rsidR="00873CCA" w:rsidRPr="001138C8" w:rsidRDefault="00873CCA" w:rsidP="00873CCA">
      <w:pPr>
        <w:widowControl w:val="0"/>
        <w:tabs>
          <w:tab w:val="left" w:pos="993"/>
          <w:tab w:val="left" w:pos="1134"/>
        </w:tabs>
        <w:spacing w:after="0" w:line="240" w:lineRule="auto"/>
        <w:ind w:firstLine="709"/>
        <w:jc w:val="both"/>
        <w:rPr>
          <w:rFonts w:ascii="Times New Roman" w:hAnsi="Times New Roman"/>
          <w:color w:val="000000"/>
          <w:sz w:val="24"/>
          <w:szCs w:val="24"/>
          <w:shd w:val="clear" w:color="auto" w:fill="FFFFFF"/>
          <w:lang w:val="ru-RU"/>
        </w:rPr>
      </w:pPr>
      <w:r w:rsidRPr="001138C8">
        <w:rPr>
          <w:rFonts w:ascii="Times New Roman" w:eastAsiaTheme="minorHAnsi" w:hAnsi="Times New Roman"/>
          <w:color w:val="000000"/>
          <w:sz w:val="24"/>
          <w:szCs w:val="24"/>
          <w:lang w:val="ru-RU"/>
        </w:rPr>
        <w:t>-</w:t>
      </w:r>
      <w:r w:rsidRPr="001138C8">
        <w:rPr>
          <w:rFonts w:ascii="Times New Roman" w:hAnsi="Times New Roman"/>
          <w:bCs/>
          <w:color w:val="000000"/>
          <w:sz w:val="24"/>
          <w:szCs w:val="24"/>
          <w:lang w:val="ru-RU"/>
        </w:rPr>
        <w:t> </w:t>
      </w:r>
      <w:r w:rsidRPr="001138C8">
        <w:rPr>
          <w:rFonts w:ascii="Times New Roman" w:hAnsi="Times New Roman"/>
          <w:color w:val="000000"/>
          <w:sz w:val="24"/>
          <w:szCs w:val="24"/>
          <w:shd w:val="clear" w:color="auto" w:fill="FFFFFF"/>
          <w:lang w:val="ru-RU"/>
        </w:rPr>
        <w:t>строить объекты жилищно-гражданского и производственного назначения;</w:t>
      </w:r>
    </w:p>
    <w:p w14:paraId="303A9E8D" w14:textId="1C6B6992" w:rsidR="00873CCA" w:rsidRPr="001138C8" w:rsidRDefault="00873CCA" w:rsidP="00873CCA">
      <w:pPr>
        <w:widowControl w:val="0"/>
        <w:tabs>
          <w:tab w:val="left" w:pos="993"/>
          <w:tab w:val="left" w:pos="1134"/>
        </w:tabs>
        <w:spacing w:after="0" w:line="240" w:lineRule="auto"/>
        <w:ind w:firstLine="709"/>
        <w:jc w:val="both"/>
        <w:rPr>
          <w:rFonts w:ascii="Times New Roman" w:hAnsi="Times New Roman"/>
          <w:bCs/>
          <w:color w:val="000000"/>
          <w:sz w:val="24"/>
          <w:szCs w:val="24"/>
          <w:lang w:val="ru-RU"/>
        </w:rPr>
      </w:pPr>
      <w:r w:rsidRPr="001138C8">
        <w:rPr>
          <w:rFonts w:ascii="Times New Roman" w:eastAsiaTheme="minorHAnsi" w:hAnsi="Times New Roman"/>
          <w:color w:val="000000"/>
          <w:sz w:val="24"/>
          <w:szCs w:val="24"/>
          <w:lang w:val="ru-RU"/>
        </w:rPr>
        <w:t>-</w:t>
      </w:r>
      <w:r w:rsidRPr="001138C8">
        <w:rPr>
          <w:rFonts w:ascii="Times New Roman" w:hAnsi="Times New Roman"/>
          <w:bCs/>
          <w:color w:val="000000"/>
          <w:sz w:val="24"/>
          <w:szCs w:val="24"/>
          <w:lang w:val="ru-RU"/>
        </w:rPr>
        <w:t> </w:t>
      </w:r>
      <w:r w:rsidRPr="001138C8">
        <w:rPr>
          <w:rFonts w:ascii="Times New Roman" w:hAnsi="Times New Roman"/>
          <w:color w:val="000000"/>
          <w:sz w:val="24"/>
          <w:szCs w:val="24"/>
          <w:shd w:val="clear" w:color="auto" w:fill="FFFFFF"/>
          <w:lang w:val="ru-RU"/>
        </w:rPr>
        <w:t>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14:paraId="06D3B778" w14:textId="14F76078" w:rsidR="00873CCA" w:rsidRPr="001138C8" w:rsidRDefault="00873CCA" w:rsidP="00873CCA">
      <w:pPr>
        <w:widowControl w:val="0"/>
        <w:tabs>
          <w:tab w:val="left" w:pos="993"/>
          <w:tab w:val="left" w:pos="1134"/>
        </w:tabs>
        <w:spacing w:after="0" w:line="240" w:lineRule="auto"/>
        <w:ind w:firstLine="709"/>
        <w:jc w:val="both"/>
        <w:rPr>
          <w:rFonts w:ascii="Times New Roman" w:hAnsi="Times New Roman"/>
          <w:bCs/>
          <w:color w:val="000000"/>
          <w:sz w:val="24"/>
          <w:szCs w:val="24"/>
          <w:lang w:val="ru-RU"/>
        </w:rPr>
      </w:pPr>
      <w:r w:rsidRPr="001138C8">
        <w:rPr>
          <w:rFonts w:ascii="Times New Roman" w:eastAsiaTheme="minorHAnsi" w:hAnsi="Times New Roman"/>
          <w:color w:val="000000"/>
          <w:sz w:val="24"/>
          <w:szCs w:val="24"/>
          <w:lang w:val="ru-RU"/>
        </w:rPr>
        <w:t>-</w:t>
      </w:r>
      <w:r w:rsidRPr="001138C8">
        <w:rPr>
          <w:rFonts w:ascii="Times New Roman" w:hAnsi="Times New Roman"/>
          <w:bCs/>
          <w:color w:val="000000"/>
          <w:sz w:val="24"/>
          <w:szCs w:val="24"/>
          <w:lang w:val="ru-RU"/>
        </w:rPr>
        <w:t> </w:t>
      </w:r>
      <w:r w:rsidRPr="001138C8">
        <w:rPr>
          <w:rFonts w:ascii="Times New Roman" w:hAnsi="Times New Roman"/>
          <w:color w:val="000000"/>
          <w:sz w:val="24"/>
          <w:szCs w:val="24"/>
          <w:shd w:val="clear" w:color="auto" w:fill="FFFFFF"/>
          <w:lang w:val="ru-RU"/>
        </w:rPr>
        <w:t>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14:paraId="4002ECF3" w14:textId="4B12C60B" w:rsidR="00873CCA" w:rsidRPr="001138C8" w:rsidRDefault="00873CCA" w:rsidP="00873CCA">
      <w:pPr>
        <w:widowControl w:val="0"/>
        <w:tabs>
          <w:tab w:val="left" w:pos="993"/>
          <w:tab w:val="left" w:pos="1134"/>
        </w:tabs>
        <w:spacing w:after="0" w:line="240" w:lineRule="auto"/>
        <w:ind w:firstLine="709"/>
        <w:jc w:val="both"/>
        <w:rPr>
          <w:rFonts w:ascii="Times New Roman" w:hAnsi="Times New Roman"/>
          <w:bCs/>
          <w:color w:val="000000"/>
          <w:sz w:val="24"/>
          <w:szCs w:val="24"/>
          <w:lang w:val="ru-RU"/>
        </w:rPr>
      </w:pPr>
      <w:r w:rsidRPr="001138C8">
        <w:rPr>
          <w:rFonts w:ascii="Times New Roman" w:eastAsiaTheme="minorHAnsi" w:hAnsi="Times New Roman"/>
          <w:color w:val="000000"/>
          <w:sz w:val="24"/>
          <w:szCs w:val="24"/>
          <w:lang w:val="ru-RU"/>
        </w:rPr>
        <w:t>-</w:t>
      </w:r>
      <w:r w:rsidRPr="001138C8">
        <w:rPr>
          <w:rFonts w:ascii="Times New Roman" w:hAnsi="Times New Roman"/>
          <w:bCs/>
          <w:color w:val="000000"/>
          <w:sz w:val="24"/>
          <w:szCs w:val="24"/>
          <w:lang w:val="ru-RU"/>
        </w:rPr>
        <w:t> </w:t>
      </w:r>
      <w:r w:rsidRPr="001138C8">
        <w:rPr>
          <w:rFonts w:ascii="Times New Roman" w:hAnsi="Times New Roman"/>
          <w:color w:val="000000"/>
          <w:sz w:val="24"/>
          <w:szCs w:val="24"/>
          <w:shd w:val="clear" w:color="auto" w:fill="FFFFFF"/>
          <w:lang w:val="ru-RU"/>
        </w:rPr>
        <w:t>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14:paraId="171F277F" w14:textId="3E8ACA86" w:rsidR="00873CCA" w:rsidRPr="001138C8" w:rsidRDefault="00873CCA" w:rsidP="00873CCA">
      <w:pPr>
        <w:widowControl w:val="0"/>
        <w:tabs>
          <w:tab w:val="left" w:pos="993"/>
          <w:tab w:val="left" w:pos="1134"/>
        </w:tabs>
        <w:spacing w:after="0" w:line="240" w:lineRule="auto"/>
        <w:ind w:firstLine="709"/>
        <w:jc w:val="both"/>
        <w:rPr>
          <w:rFonts w:ascii="Times New Roman" w:hAnsi="Times New Roman"/>
          <w:bCs/>
          <w:color w:val="000000"/>
          <w:sz w:val="24"/>
          <w:szCs w:val="24"/>
          <w:lang w:val="ru-RU"/>
        </w:rPr>
      </w:pPr>
      <w:r w:rsidRPr="001138C8">
        <w:rPr>
          <w:rFonts w:ascii="Times New Roman" w:eastAsiaTheme="minorHAnsi" w:hAnsi="Times New Roman"/>
          <w:color w:val="000000"/>
          <w:sz w:val="24"/>
          <w:szCs w:val="24"/>
          <w:lang w:val="ru-RU"/>
        </w:rPr>
        <w:t>-</w:t>
      </w:r>
      <w:r w:rsidRPr="001138C8">
        <w:rPr>
          <w:rFonts w:ascii="Times New Roman" w:hAnsi="Times New Roman"/>
          <w:bCs/>
          <w:color w:val="000000"/>
          <w:sz w:val="24"/>
          <w:szCs w:val="24"/>
          <w:lang w:val="ru-RU"/>
        </w:rPr>
        <w:t> </w:t>
      </w:r>
      <w:r w:rsidRPr="001138C8">
        <w:rPr>
          <w:rFonts w:ascii="Times New Roman" w:hAnsi="Times New Roman"/>
          <w:color w:val="000000"/>
          <w:sz w:val="24"/>
          <w:szCs w:val="24"/>
          <w:shd w:val="clear" w:color="auto" w:fill="FFFFFF"/>
          <w:lang w:val="ru-RU"/>
        </w:rPr>
        <w:t>устраивать свалки и склады, разливать растворы кислот, солей, щелочей и других химически активных веществ;</w:t>
      </w:r>
    </w:p>
    <w:p w14:paraId="265D3B6D" w14:textId="59673E5E" w:rsidR="00873CCA" w:rsidRPr="001138C8" w:rsidRDefault="00873CCA" w:rsidP="00873CCA">
      <w:pPr>
        <w:widowControl w:val="0"/>
        <w:tabs>
          <w:tab w:val="left" w:pos="993"/>
          <w:tab w:val="left" w:pos="1134"/>
        </w:tabs>
        <w:spacing w:after="0" w:line="240" w:lineRule="auto"/>
        <w:ind w:firstLine="709"/>
        <w:jc w:val="both"/>
        <w:rPr>
          <w:rFonts w:ascii="Times New Roman" w:hAnsi="Times New Roman"/>
          <w:bCs/>
          <w:color w:val="000000"/>
          <w:sz w:val="24"/>
          <w:szCs w:val="24"/>
          <w:lang w:val="ru-RU"/>
        </w:rPr>
      </w:pPr>
      <w:r w:rsidRPr="001138C8">
        <w:rPr>
          <w:rFonts w:ascii="Times New Roman" w:eastAsiaTheme="minorHAnsi" w:hAnsi="Times New Roman"/>
          <w:color w:val="000000"/>
          <w:sz w:val="24"/>
          <w:szCs w:val="24"/>
          <w:lang w:val="ru-RU"/>
        </w:rPr>
        <w:t>-</w:t>
      </w:r>
      <w:r w:rsidRPr="001138C8">
        <w:rPr>
          <w:rFonts w:ascii="Times New Roman" w:hAnsi="Times New Roman"/>
          <w:bCs/>
          <w:color w:val="000000"/>
          <w:sz w:val="24"/>
          <w:szCs w:val="24"/>
          <w:lang w:val="ru-RU"/>
        </w:rPr>
        <w:t> </w:t>
      </w:r>
      <w:r w:rsidRPr="001138C8">
        <w:rPr>
          <w:rFonts w:ascii="Times New Roman" w:hAnsi="Times New Roman"/>
          <w:color w:val="000000"/>
          <w:sz w:val="24"/>
          <w:szCs w:val="24"/>
          <w:shd w:val="clear" w:color="auto" w:fill="FFFFFF"/>
          <w:lang w:val="ru-RU"/>
        </w:rPr>
        <w:t>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14:paraId="6C51BEDA" w14:textId="7BCBE49A" w:rsidR="00873CCA" w:rsidRPr="001138C8" w:rsidRDefault="00873CCA" w:rsidP="00873CCA">
      <w:pPr>
        <w:widowControl w:val="0"/>
        <w:tabs>
          <w:tab w:val="left" w:pos="993"/>
          <w:tab w:val="left" w:pos="1134"/>
        </w:tabs>
        <w:spacing w:after="0" w:line="240" w:lineRule="auto"/>
        <w:ind w:firstLine="709"/>
        <w:jc w:val="both"/>
        <w:rPr>
          <w:rFonts w:ascii="Times New Roman" w:hAnsi="Times New Roman"/>
          <w:bCs/>
          <w:color w:val="000000"/>
          <w:sz w:val="24"/>
          <w:szCs w:val="24"/>
          <w:lang w:val="ru-RU"/>
        </w:rPr>
      </w:pPr>
      <w:r w:rsidRPr="001138C8">
        <w:rPr>
          <w:rFonts w:ascii="Times New Roman" w:eastAsiaTheme="minorHAnsi" w:hAnsi="Times New Roman"/>
          <w:color w:val="000000"/>
          <w:sz w:val="24"/>
          <w:szCs w:val="24"/>
          <w:lang w:val="ru-RU"/>
        </w:rPr>
        <w:t>-</w:t>
      </w:r>
      <w:r w:rsidRPr="001138C8">
        <w:rPr>
          <w:rFonts w:ascii="Times New Roman" w:hAnsi="Times New Roman"/>
          <w:bCs/>
          <w:color w:val="000000"/>
          <w:sz w:val="24"/>
          <w:szCs w:val="24"/>
          <w:lang w:val="ru-RU"/>
        </w:rPr>
        <w:t> </w:t>
      </w:r>
      <w:r w:rsidRPr="001138C8">
        <w:rPr>
          <w:rFonts w:ascii="Times New Roman" w:hAnsi="Times New Roman"/>
          <w:color w:val="000000"/>
          <w:sz w:val="24"/>
          <w:szCs w:val="24"/>
          <w:shd w:val="clear" w:color="auto" w:fill="FFFFFF"/>
          <w:lang w:val="ru-RU"/>
        </w:rPr>
        <w:t>разводить огонь и размещать источники огня;</w:t>
      </w:r>
    </w:p>
    <w:p w14:paraId="1C3D7B3B" w14:textId="38259113" w:rsidR="00873CCA" w:rsidRPr="001138C8" w:rsidRDefault="00873CCA" w:rsidP="00873CCA">
      <w:pPr>
        <w:widowControl w:val="0"/>
        <w:tabs>
          <w:tab w:val="left" w:pos="993"/>
          <w:tab w:val="left" w:pos="1134"/>
        </w:tabs>
        <w:spacing w:after="0" w:line="240" w:lineRule="auto"/>
        <w:ind w:firstLine="709"/>
        <w:jc w:val="both"/>
        <w:rPr>
          <w:rFonts w:ascii="Times New Roman" w:hAnsi="Times New Roman"/>
          <w:bCs/>
          <w:color w:val="000000"/>
          <w:sz w:val="24"/>
          <w:szCs w:val="24"/>
          <w:lang w:val="ru-RU"/>
        </w:rPr>
      </w:pPr>
      <w:r w:rsidRPr="001138C8">
        <w:rPr>
          <w:rFonts w:ascii="Times New Roman" w:eastAsiaTheme="minorHAnsi" w:hAnsi="Times New Roman"/>
          <w:color w:val="000000"/>
          <w:sz w:val="24"/>
          <w:szCs w:val="24"/>
          <w:lang w:val="ru-RU"/>
        </w:rPr>
        <w:t>-</w:t>
      </w:r>
      <w:r w:rsidRPr="001138C8">
        <w:rPr>
          <w:rFonts w:ascii="Times New Roman" w:hAnsi="Times New Roman"/>
          <w:bCs/>
          <w:color w:val="000000"/>
          <w:sz w:val="24"/>
          <w:szCs w:val="24"/>
          <w:lang w:val="ru-RU"/>
        </w:rPr>
        <w:t> </w:t>
      </w:r>
      <w:r w:rsidRPr="001138C8">
        <w:rPr>
          <w:rFonts w:ascii="Times New Roman" w:hAnsi="Times New Roman"/>
          <w:color w:val="000000"/>
          <w:sz w:val="24"/>
          <w:szCs w:val="24"/>
          <w:shd w:val="clear" w:color="auto" w:fill="FFFFFF"/>
          <w:lang w:val="ru-RU"/>
        </w:rPr>
        <w:t>рыть погреба, копать и обрабатывать почву сельскохозяйственными и мелиоративными орудиями и механизмами на глубину более 0,3 м;</w:t>
      </w:r>
    </w:p>
    <w:p w14:paraId="3C2EA119" w14:textId="3E80A3BB" w:rsidR="00873CCA" w:rsidRPr="001138C8" w:rsidRDefault="00873CCA" w:rsidP="00873CCA">
      <w:pPr>
        <w:widowControl w:val="0"/>
        <w:tabs>
          <w:tab w:val="left" w:pos="993"/>
          <w:tab w:val="left" w:pos="1134"/>
        </w:tabs>
        <w:spacing w:after="0" w:line="240" w:lineRule="auto"/>
        <w:ind w:firstLine="709"/>
        <w:jc w:val="both"/>
        <w:rPr>
          <w:rFonts w:ascii="Times New Roman" w:hAnsi="Times New Roman"/>
          <w:bCs/>
          <w:color w:val="000000"/>
          <w:sz w:val="24"/>
          <w:szCs w:val="24"/>
          <w:lang w:val="ru-RU"/>
        </w:rPr>
      </w:pPr>
      <w:r w:rsidRPr="001138C8">
        <w:rPr>
          <w:rFonts w:ascii="Times New Roman" w:eastAsiaTheme="minorHAnsi" w:hAnsi="Times New Roman"/>
          <w:color w:val="000000"/>
          <w:sz w:val="24"/>
          <w:szCs w:val="24"/>
          <w:lang w:val="ru-RU"/>
        </w:rPr>
        <w:t>-</w:t>
      </w:r>
      <w:r w:rsidRPr="001138C8">
        <w:rPr>
          <w:rFonts w:ascii="Times New Roman" w:hAnsi="Times New Roman"/>
          <w:bCs/>
          <w:color w:val="000000"/>
          <w:sz w:val="24"/>
          <w:szCs w:val="24"/>
          <w:lang w:val="ru-RU"/>
        </w:rPr>
        <w:t> </w:t>
      </w:r>
      <w:r w:rsidRPr="001138C8">
        <w:rPr>
          <w:rFonts w:ascii="Times New Roman" w:hAnsi="Times New Roman"/>
          <w:color w:val="000000"/>
          <w:sz w:val="24"/>
          <w:szCs w:val="24"/>
          <w:shd w:val="clear" w:color="auto" w:fill="FFFFFF"/>
          <w:lang w:val="ru-RU"/>
        </w:rPr>
        <w:t>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14:paraId="64EA4068" w14:textId="5787DEB0" w:rsidR="00873CCA" w:rsidRPr="001138C8" w:rsidRDefault="00873CCA" w:rsidP="00873CCA">
      <w:pPr>
        <w:widowControl w:val="0"/>
        <w:tabs>
          <w:tab w:val="left" w:pos="993"/>
          <w:tab w:val="left" w:pos="1134"/>
        </w:tabs>
        <w:spacing w:after="0" w:line="240" w:lineRule="auto"/>
        <w:ind w:firstLine="709"/>
        <w:jc w:val="both"/>
        <w:rPr>
          <w:rFonts w:ascii="Times New Roman" w:hAnsi="Times New Roman"/>
          <w:bCs/>
          <w:color w:val="000000"/>
          <w:sz w:val="24"/>
          <w:szCs w:val="24"/>
          <w:lang w:val="ru-RU"/>
        </w:rPr>
      </w:pPr>
      <w:r w:rsidRPr="001138C8">
        <w:rPr>
          <w:rFonts w:ascii="Times New Roman" w:eastAsiaTheme="minorHAnsi" w:hAnsi="Times New Roman"/>
          <w:color w:val="000000"/>
          <w:sz w:val="24"/>
          <w:szCs w:val="24"/>
          <w:lang w:val="ru-RU"/>
        </w:rPr>
        <w:t>-</w:t>
      </w:r>
      <w:r w:rsidRPr="001138C8">
        <w:rPr>
          <w:rFonts w:ascii="Times New Roman" w:hAnsi="Times New Roman"/>
          <w:bCs/>
          <w:color w:val="000000"/>
          <w:sz w:val="24"/>
          <w:szCs w:val="24"/>
          <w:lang w:val="ru-RU"/>
        </w:rPr>
        <w:t> </w:t>
      </w:r>
      <w:r w:rsidRPr="001138C8">
        <w:rPr>
          <w:rFonts w:ascii="Times New Roman" w:hAnsi="Times New Roman"/>
          <w:color w:val="000000"/>
          <w:sz w:val="24"/>
          <w:szCs w:val="24"/>
          <w:shd w:val="clear" w:color="auto" w:fill="FFFFFF"/>
          <w:lang w:val="ru-RU"/>
        </w:rPr>
        <w:t>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14:paraId="5B637AA3" w14:textId="179F9021" w:rsidR="00873CCA" w:rsidRPr="001138C8" w:rsidRDefault="00873CCA" w:rsidP="001138C8">
      <w:pPr>
        <w:widowControl w:val="0"/>
        <w:tabs>
          <w:tab w:val="left" w:pos="993"/>
          <w:tab w:val="left" w:pos="1134"/>
        </w:tabs>
        <w:spacing w:after="0" w:line="240" w:lineRule="auto"/>
        <w:ind w:firstLine="709"/>
        <w:jc w:val="both"/>
        <w:rPr>
          <w:rFonts w:ascii="Times New Roman" w:hAnsi="Times New Roman"/>
          <w:bCs/>
          <w:color w:val="000000"/>
          <w:sz w:val="24"/>
          <w:szCs w:val="24"/>
          <w:lang w:val="ru-RU"/>
        </w:rPr>
      </w:pPr>
      <w:r w:rsidRPr="001138C8">
        <w:rPr>
          <w:rFonts w:ascii="Times New Roman" w:eastAsiaTheme="minorHAnsi" w:hAnsi="Times New Roman"/>
          <w:color w:val="000000"/>
          <w:sz w:val="24"/>
          <w:szCs w:val="24"/>
          <w:lang w:val="ru-RU"/>
        </w:rPr>
        <w:t>-</w:t>
      </w:r>
      <w:r w:rsidRPr="001138C8">
        <w:rPr>
          <w:rFonts w:ascii="Times New Roman" w:hAnsi="Times New Roman"/>
          <w:bCs/>
          <w:color w:val="000000"/>
          <w:sz w:val="24"/>
          <w:szCs w:val="24"/>
          <w:lang w:val="ru-RU"/>
        </w:rPr>
        <w:t> </w:t>
      </w:r>
      <w:r w:rsidRPr="001138C8">
        <w:rPr>
          <w:rFonts w:ascii="Times New Roman" w:hAnsi="Times New Roman"/>
          <w:color w:val="000000"/>
          <w:sz w:val="24"/>
          <w:szCs w:val="24"/>
          <w:shd w:val="clear" w:color="auto" w:fill="FFFFFF"/>
          <w:lang w:val="ru-RU"/>
        </w:rPr>
        <w:t>самовольно подключаться к газораспределительным сетям.</w:t>
      </w:r>
    </w:p>
    <w:p w14:paraId="1F28174E" w14:textId="66E2F471" w:rsidR="00873CCA" w:rsidRPr="001138C8" w:rsidRDefault="001138C8" w:rsidP="005056C9">
      <w:pPr>
        <w:pStyle w:val="ae"/>
        <w:widowControl w:val="0"/>
        <w:numPr>
          <w:ilvl w:val="0"/>
          <w:numId w:val="117"/>
        </w:numPr>
        <w:tabs>
          <w:tab w:val="left" w:pos="993"/>
          <w:tab w:val="left" w:pos="1134"/>
        </w:tabs>
        <w:spacing w:after="0" w:line="240" w:lineRule="auto"/>
        <w:ind w:left="0" w:firstLine="709"/>
        <w:contextualSpacing w:val="0"/>
        <w:jc w:val="both"/>
        <w:rPr>
          <w:rFonts w:ascii="Times New Roman" w:hAnsi="Times New Roman"/>
          <w:bCs/>
          <w:sz w:val="24"/>
          <w:szCs w:val="24"/>
          <w:lang w:val="ru-RU"/>
        </w:rPr>
      </w:pPr>
      <w:r w:rsidRPr="001138C8">
        <w:rPr>
          <w:rFonts w:ascii="Times New Roman" w:hAnsi="Times New Roman"/>
          <w:color w:val="000000"/>
          <w:sz w:val="24"/>
          <w:szCs w:val="24"/>
          <w:shd w:val="clear" w:color="auto" w:fill="FFFFFF"/>
          <w:lang w:val="ru-RU"/>
        </w:rPr>
        <w:t>Лесохозяйственные, сельскохозяйственные и другие работы, не подпадающие под ограничения, указанные в пункте 2 настоящей статьи, и не связанные с нарушением земельного горизонта и обработкой почвы на глубину более 0,3 м, производятся собственниками, владельцами или пользователями земельных участков в охранной зоне газораспределительной сети при условии предварительного письменного уведомления эксплуатационной организации не менее чем за 3 рабочих дня до начала работ.</w:t>
      </w:r>
    </w:p>
    <w:p w14:paraId="2BC890EF" w14:textId="23485FE6" w:rsidR="001138C8" w:rsidRPr="001138C8" w:rsidRDefault="001138C8" w:rsidP="005056C9">
      <w:pPr>
        <w:pStyle w:val="ae"/>
        <w:widowControl w:val="0"/>
        <w:numPr>
          <w:ilvl w:val="0"/>
          <w:numId w:val="117"/>
        </w:numPr>
        <w:tabs>
          <w:tab w:val="left" w:pos="993"/>
          <w:tab w:val="left" w:pos="1134"/>
        </w:tabs>
        <w:spacing w:after="0" w:line="240" w:lineRule="auto"/>
        <w:ind w:left="0" w:firstLine="709"/>
        <w:contextualSpacing w:val="0"/>
        <w:jc w:val="both"/>
        <w:rPr>
          <w:rFonts w:ascii="Times New Roman" w:hAnsi="Times New Roman"/>
          <w:bCs/>
          <w:sz w:val="24"/>
          <w:szCs w:val="24"/>
          <w:lang w:val="ru-RU"/>
        </w:rPr>
      </w:pPr>
      <w:r w:rsidRPr="001138C8">
        <w:rPr>
          <w:rFonts w:ascii="Times New Roman" w:hAnsi="Times New Roman"/>
          <w:color w:val="000000"/>
          <w:sz w:val="24"/>
          <w:szCs w:val="24"/>
          <w:shd w:val="clear" w:color="auto" w:fill="FFFFFF"/>
          <w:lang w:val="ru-RU"/>
        </w:rPr>
        <w:t>Хозяйственная деятельность в охранных зонах газораспределительных сетей, не предусмотренная пунктами 2 и 3 настоящей статьи, при которой производится нарушение поверхности земельного участка и обработка почвы на глубину более 0,3 м, осуществляется на основании письменного разрешения эксплуатационной организации газораспределительных сетей.</w:t>
      </w:r>
    </w:p>
    <w:p w14:paraId="3B975081" w14:textId="65131CB8" w:rsidR="008E4005" w:rsidRDefault="008E4005" w:rsidP="008E4005">
      <w:pPr>
        <w:widowControl w:val="0"/>
        <w:tabs>
          <w:tab w:val="left" w:pos="993"/>
          <w:tab w:val="left" w:pos="1134"/>
        </w:tabs>
        <w:spacing w:after="0" w:line="240" w:lineRule="auto"/>
        <w:jc w:val="both"/>
        <w:rPr>
          <w:rFonts w:ascii="Times New Roman" w:hAnsi="Times New Roman"/>
          <w:bCs/>
          <w:color w:val="000000"/>
          <w:sz w:val="24"/>
          <w:szCs w:val="24"/>
          <w:lang w:val="ru-RU"/>
        </w:rPr>
      </w:pPr>
    </w:p>
    <w:p w14:paraId="549F6257" w14:textId="3D27395D" w:rsidR="00244B70" w:rsidRPr="00071A39" w:rsidRDefault="00244B70" w:rsidP="00244B70">
      <w:pPr>
        <w:widowControl w:val="0"/>
        <w:autoSpaceDE w:val="0"/>
        <w:autoSpaceDN w:val="0"/>
        <w:adjustRightInd w:val="0"/>
        <w:spacing w:after="0" w:line="240" w:lineRule="auto"/>
        <w:ind w:left="1191" w:hanging="1191"/>
        <w:jc w:val="both"/>
        <w:outlineLvl w:val="2"/>
        <w:rPr>
          <w:rFonts w:ascii="Times New Roman" w:hAnsi="Times New Roman"/>
          <w:b/>
          <w:bCs/>
          <w:sz w:val="24"/>
          <w:szCs w:val="24"/>
          <w:lang w:val="ru-RU"/>
        </w:rPr>
      </w:pPr>
      <w:bookmarkStart w:id="243" w:name="_Toc226984012"/>
      <w:r w:rsidRPr="00AA2BF8">
        <w:rPr>
          <w:rFonts w:ascii="Times New Roman" w:hAnsi="Times New Roman"/>
          <w:b/>
          <w:bCs/>
          <w:sz w:val="24"/>
          <w:szCs w:val="24"/>
          <w:lang w:val="ru-RU"/>
        </w:rPr>
        <w:t>Статья</w:t>
      </w:r>
      <w:r>
        <w:rPr>
          <w:rFonts w:ascii="Times New Roman" w:hAnsi="Times New Roman"/>
          <w:b/>
          <w:bCs/>
          <w:sz w:val="24"/>
          <w:szCs w:val="24"/>
          <w:lang w:val="ru-RU"/>
        </w:rPr>
        <w:t> 61</w:t>
      </w:r>
      <w:r w:rsidRPr="00AA2BF8">
        <w:rPr>
          <w:rFonts w:ascii="Times New Roman" w:hAnsi="Times New Roman"/>
          <w:b/>
          <w:bCs/>
          <w:sz w:val="24"/>
          <w:szCs w:val="24"/>
          <w:lang w:val="ru-RU"/>
        </w:rPr>
        <w:t>.</w:t>
      </w:r>
      <w:r>
        <w:rPr>
          <w:rFonts w:ascii="Times New Roman" w:hAnsi="Times New Roman"/>
          <w:b/>
          <w:bCs/>
          <w:sz w:val="24"/>
          <w:szCs w:val="24"/>
          <w:lang w:val="ru-RU"/>
        </w:rPr>
        <w:t> </w:t>
      </w:r>
      <w:r w:rsidRPr="00AA2BF8">
        <w:rPr>
          <w:rFonts w:ascii="Times New Roman" w:hAnsi="Times New Roman"/>
          <w:b/>
          <w:bCs/>
          <w:sz w:val="24"/>
          <w:szCs w:val="24"/>
          <w:lang w:val="ru-RU"/>
        </w:rPr>
        <w:t xml:space="preserve">Ограничения использования земельных участков и объектов капитального строительства в </w:t>
      </w:r>
      <w:r>
        <w:rPr>
          <w:rFonts w:ascii="Times New Roman" w:hAnsi="Times New Roman"/>
          <w:b/>
          <w:bCs/>
          <w:sz w:val="24"/>
          <w:szCs w:val="24"/>
          <w:lang w:val="ru-RU"/>
        </w:rPr>
        <w:t>границах охранн</w:t>
      </w:r>
      <w:r w:rsidR="00356DCE">
        <w:rPr>
          <w:rFonts w:ascii="Times New Roman" w:hAnsi="Times New Roman"/>
          <w:b/>
          <w:bCs/>
          <w:sz w:val="24"/>
          <w:szCs w:val="24"/>
          <w:lang w:val="ru-RU"/>
        </w:rPr>
        <w:t>ых</w:t>
      </w:r>
      <w:r>
        <w:rPr>
          <w:rFonts w:ascii="Times New Roman" w:hAnsi="Times New Roman"/>
          <w:b/>
          <w:bCs/>
          <w:sz w:val="24"/>
          <w:szCs w:val="24"/>
          <w:lang w:val="ru-RU"/>
        </w:rPr>
        <w:t xml:space="preserve"> зон лини</w:t>
      </w:r>
      <w:r w:rsidR="00356DCE">
        <w:rPr>
          <w:rFonts w:ascii="Times New Roman" w:hAnsi="Times New Roman"/>
          <w:b/>
          <w:bCs/>
          <w:sz w:val="24"/>
          <w:szCs w:val="24"/>
          <w:lang w:val="ru-RU"/>
        </w:rPr>
        <w:t>й и сооружений</w:t>
      </w:r>
      <w:r>
        <w:rPr>
          <w:rFonts w:ascii="Times New Roman" w:hAnsi="Times New Roman"/>
          <w:b/>
          <w:bCs/>
          <w:sz w:val="24"/>
          <w:szCs w:val="24"/>
          <w:lang w:val="ru-RU"/>
        </w:rPr>
        <w:t xml:space="preserve"> связи</w:t>
      </w:r>
      <w:bookmarkEnd w:id="243"/>
    </w:p>
    <w:p w14:paraId="29419935" w14:textId="6806CE78" w:rsidR="00244B70" w:rsidRDefault="00244B70" w:rsidP="008E4005">
      <w:pPr>
        <w:widowControl w:val="0"/>
        <w:tabs>
          <w:tab w:val="left" w:pos="993"/>
          <w:tab w:val="left" w:pos="1134"/>
        </w:tabs>
        <w:spacing w:after="0" w:line="240" w:lineRule="auto"/>
        <w:jc w:val="both"/>
        <w:rPr>
          <w:rFonts w:ascii="Times New Roman" w:hAnsi="Times New Roman"/>
          <w:bCs/>
          <w:color w:val="000000"/>
          <w:sz w:val="24"/>
          <w:szCs w:val="24"/>
          <w:lang w:val="ru-RU"/>
        </w:rPr>
      </w:pPr>
    </w:p>
    <w:p w14:paraId="682BCDAC" w14:textId="759D65C7" w:rsidR="00356DCE" w:rsidRPr="001749C4" w:rsidRDefault="00E603C0" w:rsidP="001749C4">
      <w:pPr>
        <w:pStyle w:val="ae"/>
        <w:widowControl w:val="0"/>
        <w:numPr>
          <w:ilvl w:val="0"/>
          <w:numId w:val="118"/>
        </w:numPr>
        <w:tabs>
          <w:tab w:val="left" w:pos="993"/>
          <w:tab w:val="left" w:pos="1134"/>
        </w:tabs>
        <w:spacing w:after="0" w:line="240" w:lineRule="auto"/>
        <w:ind w:left="0" w:firstLine="709"/>
        <w:jc w:val="both"/>
        <w:rPr>
          <w:rFonts w:ascii="Times New Roman" w:hAnsi="Times New Roman"/>
          <w:bCs/>
          <w:color w:val="000000"/>
          <w:sz w:val="24"/>
          <w:szCs w:val="24"/>
          <w:lang w:val="ru-RU"/>
        </w:rPr>
      </w:pPr>
      <w:r w:rsidRPr="001749C4">
        <w:rPr>
          <w:rFonts w:ascii="Times New Roman" w:hAnsi="Times New Roman"/>
          <w:color w:val="000000"/>
          <w:sz w:val="24"/>
          <w:szCs w:val="24"/>
          <w:shd w:val="clear" w:color="auto" w:fill="FFFFFF"/>
          <w:lang w:val="ru-RU"/>
        </w:rPr>
        <w:t>Условия использования земельных участков, расположенных в границах охранных зон кабельных, радиорелейных и воздушных линий связи и линий радиофикации, а также сооружений связи, и ограничения хозяйственной деятельности, которая может привести к повреждению указанных линий и сооружений связи и нарушению нормальной работы взаимоувязанной сети связи Российской Федерации, нан</w:t>
      </w:r>
      <w:r w:rsidR="001749C4" w:rsidRPr="001749C4">
        <w:rPr>
          <w:rFonts w:ascii="Times New Roman" w:hAnsi="Times New Roman"/>
          <w:color w:val="000000"/>
          <w:sz w:val="24"/>
          <w:szCs w:val="24"/>
          <w:shd w:val="clear" w:color="auto" w:fill="FFFFFF"/>
          <w:lang w:val="ru-RU"/>
        </w:rPr>
        <w:t>е</w:t>
      </w:r>
      <w:r w:rsidRPr="001749C4">
        <w:rPr>
          <w:rFonts w:ascii="Times New Roman" w:hAnsi="Times New Roman"/>
          <w:color w:val="000000"/>
          <w:sz w:val="24"/>
          <w:szCs w:val="24"/>
          <w:shd w:val="clear" w:color="auto" w:fill="FFFFFF"/>
          <w:lang w:val="ru-RU"/>
        </w:rPr>
        <w:t>с</w:t>
      </w:r>
      <w:r w:rsidR="001749C4" w:rsidRPr="001749C4">
        <w:rPr>
          <w:rFonts w:ascii="Times New Roman" w:hAnsi="Times New Roman"/>
          <w:color w:val="000000"/>
          <w:sz w:val="24"/>
          <w:szCs w:val="24"/>
          <w:shd w:val="clear" w:color="auto" w:fill="FFFFFF"/>
          <w:lang w:val="ru-RU"/>
        </w:rPr>
        <w:t>ению</w:t>
      </w:r>
      <w:r w:rsidRPr="001749C4">
        <w:rPr>
          <w:rFonts w:ascii="Times New Roman" w:hAnsi="Times New Roman"/>
          <w:color w:val="000000"/>
          <w:sz w:val="24"/>
          <w:szCs w:val="24"/>
          <w:shd w:val="clear" w:color="auto" w:fill="FFFFFF"/>
          <w:lang w:val="ru-RU"/>
        </w:rPr>
        <w:t xml:space="preserve"> ущерб</w:t>
      </w:r>
      <w:r w:rsidR="001749C4" w:rsidRPr="001749C4">
        <w:rPr>
          <w:rFonts w:ascii="Times New Roman" w:hAnsi="Times New Roman"/>
          <w:color w:val="000000"/>
          <w:sz w:val="24"/>
          <w:szCs w:val="24"/>
          <w:shd w:val="clear" w:color="auto" w:fill="FFFFFF"/>
          <w:lang w:val="ru-RU"/>
        </w:rPr>
        <w:t>а</w:t>
      </w:r>
      <w:r w:rsidRPr="001749C4">
        <w:rPr>
          <w:rFonts w:ascii="Times New Roman" w:hAnsi="Times New Roman"/>
          <w:color w:val="000000"/>
          <w:sz w:val="24"/>
          <w:szCs w:val="24"/>
          <w:shd w:val="clear" w:color="auto" w:fill="FFFFFF"/>
          <w:lang w:val="ru-RU"/>
        </w:rPr>
        <w:t xml:space="preserve"> интересам граждан, производственной деятельности хозяйствующих субъектов, обороноспособности и безопасности Российской Федерации</w:t>
      </w:r>
      <w:r w:rsidR="001749C4" w:rsidRPr="001749C4">
        <w:rPr>
          <w:rFonts w:ascii="Times New Roman" w:hAnsi="Times New Roman"/>
          <w:color w:val="000000"/>
          <w:sz w:val="24"/>
          <w:szCs w:val="24"/>
          <w:shd w:val="clear" w:color="auto" w:fill="FFFFFF"/>
          <w:lang w:val="ru-RU"/>
        </w:rPr>
        <w:t xml:space="preserve"> </w:t>
      </w:r>
      <w:r w:rsidRPr="001749C4">
        <w:rPr>
          <w:rFonts w:ascii="Times New Roman" w:hAnsi="Times New Roman"/>
          <w:color w:val="000000"/>
          <w:sz w:val="24"/>
          <w:szCs w:val="24"/>
          <w:shd w:val="clear" w:color="auto" w:fill="FFFFFF"/>
          <w:lang w:val="ru-RU"/>
        </w:rPr>
        <w:t>установлены постановлением Правительства Российской Федерации</w:t>
      </w:r>
      <w:r w:rsidR="001749C4" w:rsidRPr="001749C4">
        <w:rPr>
          <w:rFonts w:ascii="Times New Roman" w:hAnsi="Times New Roman"/>
          <w:color w:val="000000"/>
          <w:sz w:val="24"/>
          <w:szCs w:val="24"/>
          <w:shd w:val="clear" w:color="auto" w:fill="FFFFFF"/>
          <w:lang w:val="ru-RU"/>
        </w:rPr>
        <w:t xml:space="preserve"> </w:t>
      </w:r>
      <w:r w:rsidR="001749C4" w:rsidRPr="001749C4">
        <w:rPr>
          <w:rFonts w:ascii="Times New Roman" w:hAnsi="Times New Roman"/>
          <w:sz w:val="24"/>
          <w:szCs w:val="24"/>
          <w:lang w:val="ru-RU"/>
        </w:rPr>
        <w:t>от 09.06.1995 № 578 «Об утверждении правил охраны линий и сооружений связи Российской Федерации».</w:t>
      </w:r>
    </w:p>
    <w:p w14:paraId="32567782" w14:textId="340A99B6" w:rsidR="001749C4" w:rsidRPr="001749C4" w:rsidRDefault="001749C4" w:rsidP="001749C4">
      <w:pPr>
        <w:pStyle w:val="ae"/>
        <w:widowControl w:val="0"/>
        <w:numPr>
          <w:ilvl w:val="0"/>
          <w:numId w:val="118"/>
        </w:numPr>
        <w:tabs>
          <w:tab w:val="left" w:pos="993"/>
          <w:tab w:val="left" w:pos="1134"/>
        </w:tabs>
        <w:spacing w:after="0" w:line="240" w:lineRule="auto"/>
        <w:ind w:left="0" w:firstLine="709"/>
        <w:jc w:val="both"/>
        <w:rPr>
          <w:rFonts w:ascii="Times New Roman" w:hAnsi="Times New Roman"/>
          <w:bCs/>
          <w:color w:val="000000"/>
          <w:sz w:val="24"/>
          <w:szCs w:val="24"/>
          <w:lang w:val="ru-RU"/>
        </w:rPr>
      </w:pPr>
      <w:r w:rsidRPr="00BC4A9C">
        <w:rPr>
          <w:rFonts w:ascii="Times New Roman" w:hAnsi="Times New Roman"/>
          <w:color w:val="000000"/>
          <w:sz w:val="24"/>
          <w:szCs w:val="24"/>
          <w:lang w:val="ru-RU" w:eastAsia="ru-RU"/>
        </w:rPr>
        <w:t xml:space="preserve">В пределах охранных зон без письменного согласия и присутствия представителей </w:t>
      </w:r>
      <w:r w:rsidRPr="001749C4">
        <w:rPr>
          <w:rFonts w:ascii="Times New Roman" w:hAnsi="Times New Roman"/>
          <w:color w:val="000000"/>
          <w:sz w:val="24"/>
          <w:szCs w:val="24"/>
          <w:lang w:val="ru-RU" w:eastAsia="ru-RU"/>
        </w:rPr>
        <w:t>организаций</w:t>
      </w:r>
      <w:r w:rsidRPr="00BC4A9C">
        <w:rPr>
          <w:rFonts w:ascii="Times New Roman" w:hAnsi="Times New Roman"/>
          <w:color w:val="000000"/>
          <w:sz w:val="24"/>
          <w:szCs w:val="24"/>
          <w:lang w:val="ru-RU" w:eastAsia="ru-RU"/>
        </w:rPr>
        <w:t>, эксплуатирующих линии связи, запрещается:</w:t>
      </w:r>
    </w:p>
    <w:p w14:paraId="7CBCDD8C" w14:textId="32762729" w:rsidR="00BC4A9C" w:rsidRPr="00BC4A9C" w:rsidRDefault="001749C4" w:rsidP="001749C4">
      <w:pPr>
        <w:shd w:val="clear" w:color="auto" w:fill="FFFFFF"/>
        <w:spacing w:after="0" w:line="240" w:lineRule="auto"/>
        <w:ind w:firstLine="709"/>
        <w:jc w:val="both"/>
        <w:textAlignment w:val="baseline"/>
        <w:rPr>
          <w:rFonts w:ascii="Times New Roman" w:hAnsi="Times New Roman"/>
          <w:color w:val="000000"/>
          <w:sz w:val="24"/>
          <w:szCs w:val="24"/>
          <w:lang w:val="ru-RU" w:eastAsia="ru-RU"/>
        </w:rPr>
      </w:pPr>
      <w:bookmarkStart w:id="244" w:name="l150"/>
      <w:bookmarkEnd w:id="244"/>
      <w:r w:rsidRPr="001749C4">
        <w:rPr>
          <w:rFonts w:ascii="Times New Roman" w:eastAsiaTheme="minorHAnsi" w:hAnsi="Times New Roman"/>
          <w:color w:val="000000"/>
          <w:sz w:val="24"/>
          <w:szCs w:val="24"/>
          <w:lang w:val="ru-RU"/>
        </w:rPr>
        <w:t>-</w:t>
      </w:r>
      <w:r w:rsidRPr="001749C4">
        <w:rPr>
          <w:rFonts w:ascii="Times New Roman" w:hAnsi="Times New Roman"/>
          <w:bCs/>
          <w:color w:val="000000"/>
          <w:sz w:val="24"/>
          <w:szCs w:val="24"/>
          <w:lang w:val="ru-RU"/>
        </w:rPr>
        <w:t> </w:t>
      </w:r>
      <w:r w:rsidR="00BC4A9C" w:rsidRPr="00BC4A9C">
        <w:rPr>
          <w:rFonts w:ascii="Times New Roman" w:hAnsi="Times New Roman"/>
          <w:color w:val="000000"/>
          <w:sz w:val="24"/>
          <w:szCs w:val="24"/>
          <w:lang w:val="ru-RU" w:eastAsia="ru-RU"/>
        </w:rPr>
        <w:t xml:space="preserve">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w:t>
      </w:r>
      <w:r>
        <w:rPr>
          <w:rFonts w:ascii="Times New Roman" w:hAnsi="Times New Roman"/>
          <w:color w:val="000000"/>
          <w:sz w:val="24"/>
          <w:szCs w:val="24"/>
          <w:lang w:val="ru-RU" w:eastAsia="ru-RU"/>
        </w:rPr>
        <w:t>м</w:t>
      </w:r>
      <w:r w:rsidR="00BC4A9C" w:rsidRPr="00BC4A9C">
        <w:rPr>
          <w:rFonts w:ascii="Times New Roman" w:hAnsi="Times New Roman"/>
          <w:color w:val="000000"/>
          <w:sz w:val="24"/>
          <w:szCs w:val="24"/>
          <w:lang w:val="ru-RU" w:eastAsia="ru-RU"/>
        </w:rPr>
        <w:t>);</w:t>
      </w:r>
      <w:bookmarkStart w:id="245" w:name="l151"/>
      <w:bookmarkEnd w:id="245"/>
    </w:p>
    <w:p w14:paraId="748C408A" w14:textId="1CB1063A" w:rsidR="00BC4A9C" w:rsidRPr="00BC4A9C" w:rsidRDefault="001749C4" w:rsidP="001749C4">
      <w:pPr>
        <w:shd w:val="clear" w:color="auto" w:fill="FFFFFF"/>
        <w:spacing w:after="0" w:line="240" w:lineRule="auto"/>
        <w:ind w:firstLine="709"/>
        <w:jc w:val="both"/>
        <w:textAlignment w:val="baseline"/>
        <w:rPr>
          <w:rFonts w:ascii="Times New Roman" w:hAnsi="Times New Roman"/>
          <w:color w:val="000000"/>
          <w:sz w:val="24"/>
          <w:szCs w:val="24"/>
          <w:lang w:val="ru-RU" w:eastAsia="ru-RU"/>
        </w:rPr>
      </w:pPr>
      <w:r w:rsidRPr="001749C4">
        <w:rPr>
          <w:rFonts w:ascii="Times New Roman" w:eastAsiaTheme="minorHAnsi" w:hAnsi="Times New Roman"/>
          <w:color w:val="000000"/>
          <w:sz w:val="24"/>
          <w:szCs w:val="24"/>
          <w:lang w:val="ru-RU"/>
        </w:rPr>
        <w:t>-</w:t>
      </w:r>
      <w:r w:rsidRPr="001749C4">
        <w:rPr>
          <w:rFonts w:ascii="Times New Roman" w:hAnsi="Times New Roman"/>
          <w:bCs/>
          <w:color w:val="000000"/>
          <w:sz w:val="24"/>
          <w:szCs w:val="24"/>
          <w:lang w:val="ru-RU"/>
        </w:rPr>
        <w:t> </w:t>
      </w:r>
      <w:r w:rsidR="00BC4A9C" w:rsidRPr="00BC4A9C">
        <w:rPr>
          <w:rFonts w:ascii="Times New Roman" w:hAnsi="Times New Roman"/>
          <w:color w:val="000000"/>
          <w:sz w:val="24"/>
          <w:szCs w:val="24"/>
          <w:lang w:val="ru-RU" w:eastAsia="ru-RU"/>
        </w:rPr>
        <w:t>производить геолого-съемочные, поисковые, геодезические и другие изыскательские работы, которые связаны с бурением скважин, шурфованием, взятием проб грунта, осуществлением взрывных работ;</w:t>
      </w:r>
    </w:p>
    <w:p w14:paraId="4394D190" w14:textId="51617413" w:rsidR="00BC4A9C" w:rsidRPr="00BC4A9C" w:rsidRDefault="001749C4" w:rsidP="001749C4">
      <w:pPr>
        <w:shd w:val="clear" w:color="auto" w:fill="FFFFFF"/>
        <w:spacing w:after="0" w:line="240" w:lineRule="auto"/>
        <w:ind w:firstLine="709"/>
        <w:jc w:val="both"/>
        <w:textAlignment w:val="baseline"/>
        <w:rPr>
          <w:rFonts w:ascii="Times New Roman" w:hAnsi="Times New Roman"/>
          <w:color w:val="000000"/>
          <w:sz w:val="24"/>
          <w:szCs w:val="24"/>
          <w:lang w:val="ru-RU" w:eastAsia="ru-RU"/>
        </w:rPr>
      </w:pPr>
      <w:r w:rsidRPr="001749C4">
        <w:rPr>
          <w:rFonts w:ascii="Times New Roman" w:eastAsiaTheme="minorHAnsi" w:hAnsi="Times New Roman"/>
          <w:color w:val="000000"/>
          <w:sz w:val="24"/>
          <w:szCs w:val="24"/>
          <w:lang w:val="ru-RU"/>
        </w:rPr>
        <w:t>-</w:t>
      </w:r>
      <w:r w:rsidRPr="001749C4">
        <w:rPr>
          <w:rFonts w:ascii="Times New Roman" w:hAnsi="Times New Roman"/>
          <w:bCs/>
          <w:color w:val="000000"/>
          <w:sz w:val="24"/>
          <w:szCs w:val="24"/>
          <w:lang w:val="ru-RU"/>
        </w:rPr>
        <w:t> </w:t>
      </w:r>
      <w:r w:rsidR="00BC4A9C" w:rsidRPr="00BC4A9C">
        <w:rPr>
          <w:rFonts w:ascii="Times New Roman" w:hAnsi="Times New Roman"/>
          <w:color w:val="000000"/>
          <w:sz w:val="24"/>
          <w:szCs w:val="24"/>
          <w:lang w:val="ru-RU" w:eastAsia="ru-RU"/>
        </w:rPr>
        <w:t>производить посадку деревьев, располагать полевые станы, содержать скот, складировать материалы, корма и удобрения, жечь костры, устраивать стрельбища;</w:t>
      </w:r>
    </w:p>
    <w:p w14:paraId="3F385CA7" w14:textId="28236C30" w:rsidR="00BC4A9C" w:rsidRPr="00BC4A9C" w:rsidRDefault="001749C4" w:rsidP="001749C4">
      <w:pPr>
        <w:shd w:val="clear" w:color="auto" w:fill="FFFFFF"/>
        <w:spacing w:after="0" w:line="240" w:lineRule="auto"/>
        <w:ind w:firstLine="709"/>
        <w:jc w:val="both"/>
        <w:textAlignment w:val="baseline"/>
        <w:rPr>
          <w:rFonts w:ascii="Times New Roman" w:hAnsi="Times New Roman"/>
          <w:color w:val="000000"/>
          <w:sz w:val="24"/>
          <w:szCs w:val="24"/>
          <w:lang w:val="ru-RU" w:eastAsia="ru-RU"/>
        </w:rPr>
      </w:pPr>
      <w:r w:rsidRPr="001749C4">
        <w:rPr>
          <w:rFonts w:ascii="Times New Roman" w:eastAsiaTheme="minorHAnsi" w:hAnsi="Times New Roman"/>
          <w:color w:val="000000"/>
          <w:sz w:val="24"/>
          <w:szCs w:val="24"/>
          <w:lang w:val="ru-RU"/>
        </w:rPr>
        <w:t>-</w:t>
      </w:r>
      <w:r w:rsidRPr="001749C4">
        <w:rPr>
          <w:rFonts w:ascii="Times New Roman" w:hAnsi="Times New Roman"/>
          <w:bCs/>
          <w:color w:val="000000"/>
          <w:sz w:val="24"/>
          <w:szCs w:val="24"/>
          <w:lang w:val="ru-RU"/>
        </w:rPr>
        <w:t> </w:t>
      </w:r>
      <w:r w:rsidR="00BC4A9C" w:rsidRPr="00BC4A9C">
        <w:rPr>
          <w:rFonts w:ascii="Times New Roman" w:hAnsi="Times New Roman"/>
          <w:color w:val="000000"/>
          <w:sz w:val="24"/>
          <w:szCs w:val="24"/>
          <w:lang w:val="ru-RU" w:eastAsia="ru-RU"/>
        </w:rPr>
        <w:t>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w:t>
      </w:r>
      <w:bookmarkStart w:id="246" w:name="l153"/>
      <w:bookmarkEnd w:id="246"/>
    </w:p>
    <w:p w14:paraId="70473640" w14:textId="28E967D7" w:rsidR="00BC4A9C" w:rsidRPr="00BC4A9C" w:rsidRDefault="001749C4" w:rsidP="001749C4">
      <w:pPr>
        <w:shd w:val="clear" w:color="auto" w:fill="FFFFFF"/>
        <w:spacing w:after="0" w:line="240" w:lineRule="auto"/>
        <w:ind w:firstLine="709"/>
        <w:jc w:val="both"/>
        <w:textAlignment w:val="baseline"/>
        <w:rPr>
          <w:rFonts w:ascii="Times New Roman" w:hAnsi="Times New Roman"/>
          <w:color w:val="000000"/>
          <w:sz w:val="24"/>
          <w:szCs w:val="24"/>
          <w:lang w:val="ru-RU" w:eastAsia="ru-RU"/>
        </w:rPr>
      </w:pPr>
      <w:r w:rsidRPr="001749C4">
        <w:rPr>
          <w:rFonts w:ascii="Times New Roman" w:eastAsiaTheme="minorHAnsi" w:hAnsi="Times New Roman"/>
          <w:color w:val="000000"/>
          <w:sz w:val="24"/>
          <w:szCs w:val="24"/>
          <w:lang w:val="ru-RU"/>
        </w:rPr>
        <w:t>-</w:t>
      </w:r>
      <w:r w:rsidRPr="001749C4">
        <w:rPr>
          <w:rFonts w:ascii="Times New Roman" w:hAnsi="Times New Roman"/>
          <w:bCs/>
          <w:color w:val="000000"/>
          <w:sz w:val="24"/>
          <w:szCs w:val="24"/>
          <w:lang w:val="ru-RU"/>
        </w:rPr>
        <w:t> </w:t>
      </w:r>
      <w:r w:rsidR="00BC4A9C" w:rsidRPr="00BC4A9C">
        <w:rPr>
          <w:rFonts w:ascii="Times New Roman" w:hAnsi="Times New Roman"/>
          <w:color w:val="000000"/>
          <w:sz w:val="24"/>
          <w:szCs w:val="24"/>
          <w:lang w:val="ru-RU" w:eastAsia="ru-RU"/>
        </w:rPr>
        <w:t>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рыбы,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запрещается бросать якоря, проходить с отданными якорями, цепями, лотами, волокушами и тралами;</w:t>
      </w:r>
      <w:bookmarkStart w:id="247" w:name="l156"/>
      <w:bookmarkEnd w:id="247"/>
    </w:p>
    <w:p w14:paraId="76F92F4E" w14:textId="6F4A1C4C" w:rsidR="00BC4A9C" w:rsidRPr="00BC4A9C" w:rsidRDefault="001749C4" w:rsidP="001749C4">
      <w:pPr>
        <w:shd w:val="clear" w:color="auto" w:fill="FFFFFF"/>
        <w:spacing w:after="0" w:line="240" w:lineRule="auto"/>
        <w:ind w:firstLine="709"/>
        <w:jc w:val="both"/>
        <w:textAlignment w:val="baseline"/>
        <w:rPr>
          <w:rFonts w:ascii="Times New Roman" w:hAnsi="Times New Roman"/>
          <w:color w:val="000000"/>
          <w:sz w:val="24"/>
          <w:szCs w:val="24"/>
          <w:lang w:val="ru-RU" w:eastAsia="ru-RU"/>
        </w:rPr>
      </w:pPr>
      <w:r w:rsidRPr="001749C4">
        <w:rPr>
          <w:rFonts w:ascii="Times New Roman" w:eastAsiaTheme="minorHAnsi" w:hAnsi="Times New Roman"/>
          <w:color w:val="000000"/>
          <w:sz w:val="24"/>
          <w:szCs w:val="24"/>
          <w:lang w:val="ru-RU"/>
        </w:rPr>
        <w:t>-</w:t>
      </w:r>
      <w:r w:rsidRPr="001749C4">
        <w:rPr>
          <w:rFonts w:ascii="Times New Roman" w:hAnsi="Times New Roman"/>
          <w:bCs/>
          <w:color w:val="000000"/>
          <w:sz w:val="24"/>
          <w:szCs w:val="24"/>
          <w:lang w:val="ru-RU"/>
        </w:rPr>
        <w:t> </w:t>
      </w:r>
      <w:r w:rsidR="00BC4A9C" w:rsidRPr="00BC4A9C">
        <w:rPr>
          <w:rFonts w:ascii="Times New Roman" w:hAnsi="Times New Roman"/>
          <w:color w:val="000000"/>
          <w:sz w:val="24"/>
          <w:szCs w:val="24"/>
          <w:lang w:val="ru-RU" w:eastAsia="ru-RU"/>
        </w:rPr>
        <w:t>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w:t>
      </w:r>
      <w:bookmarkStart w:id="248" w:name="l157"/>
      <w:bookmarkEnd w:id="248"/>
    </w:p>
    <w:p w14:paraId="5098BF7E" w14:textId="26E966F1" w:rsidR="00BC4A9C" w:rsidRDefault="001749C4" w:rsidP="001749C4">
      <w:pPr>
        <w:shd w:val="clear" w:color="auto" w:fill="FFFFFF"/>
        <w:spacing w:after="0" w:line="240" w:lineRule="auto"/>
        <w:ind w:firstLine="709"/>
        <w:jc w:val="both"/>
        <w:textAlignment w:val="baseline"/>
        <w:rPr>
          <w:rFonts w:ascii="Times New Roman" w:hAnsi="Times New Roman"/>
          <w:color w:val="000000"/>
          <w:sz w:val="24"/>
          <w:szCs w:val="24"/>
          <w:lang w:val="ru-RU" w:eastAsia="ru-RU"/>
        </w:rPr>
      </w:pPr>
      <w:r w:rsidRPr="001749C4">
        <w:rPr>
          <w:rFonts w:ascii="Times New Roman" w:eastAsiaTheme="minorHAnsi" w:hAnsi="Times New Roman"/>
          <w:color w:val="000000"/>
          <w:sz w:val="24"/>
          <w:szCs w:val="24"/>
          <w:lang w:val="ru-RU"/>
        </w:rPr>
        <w:t>-</w:t>
      </w:r>
      <w:r w:rsidRPr="001749C4">
        <w:rPr>
          <w:rFonts w:ascii="Times New Roman" w:hAnsi="Times New Roman"/>
          <w:bCs/>
          <w:color w:val="000000"/>
          <w:sz w:val="24"/>
          <w:szCs w:val="24"/>
          <w:lang w:val="ru-RU"/>
        </w:rPr>
        <w:t> </w:t>
      </w:r>
      <w:r w:rsidR="00BC4A9C" w:rsidRPr="00BC4A9C">
        <w:rPr>
          <w:rFonts w:ascii="Times New Roman" w:hAnsi="Times New Roman"/>
          <w:color w:val="000000"/>
          <w:sz w:val="24"/>
          <w:szCs w:val="24"/>
          <w:lang w:val="ru-RU" w:eastAsia="ru-RU"/>
        </w:rPr>
        <w:t>производить защиту подземных коммуникаций от коррозии без учета проходящих подземных кабельных линий связи.</w:t>
      </w:r>
    </w:p>
    <w:p w14:paraId="32CEFC2C" w14:textId="322D47BD" w:rsidR="001749C4" w:rsidRPr="001749C4" w:rsidRDefault="001749C4" w:rsidP="001749C4">
      <w:pPr>
        <w:pStyle w:val="ae"/>
        <w:widowControl w:val="0"/>
        <w:numPr>
          <w:ilvl w:val="0"/>
          <w:numId w:val="118"/>
        </w:numPr>
        <w:tabs>
          <w:tab w:val="left" w:pos="993"/>
          <w:tab w:val="left" w:pos="1134"/>
        </w:tabs>
        <w:spacing w:after="0" w:line="240" w:lineRule="auto"/>
        <w:ind w:left="0" w:firstLine="709"/>
        <w:jc w:val="both"/>
        <w:rPr>
          <w:rFonts w:ascii="Times New Roman" w:hAnsi="Times New Roman"/>
          <w:bCs/>
          <w:color w:val="000000"/>
          <w:sz w:val="24"/>
          <w:szCs w:val="24"/>
          <w:lang w:val="ru-RU"/>
        </w:rPr>
      </w:pPr>
      <w:r w:rsidRPr="001749C4">
        <w:rPr>
          <w:rFonts w:ascii="Times New Roman" w:hAnsi="Times New Roman"/>
          <w:color w:val="000000"/>
          <w:sz w:val="24"/>
          <w:szCs w:val="24"/>
          <w:lang w:val="ru-RU" w:eastAsia="ru-RU"/>
        </w:rPr>
        <w:t>З</w:t>
      </w:r>
      <w:r w:rsidRPr="00BC4A9C">
        <w:rPr>
          <w:rFonts w:ascii="Times New Roman" w:hAnsi="Times New Roman"/>
          <w:color w:val="000000"/>
          <w:sz w:val="24"/>
          <w:szCs w:val="24"/>
          <w:lang w:val="ru-RU" w:eastAsia="ru-RU"/>
        </w:rPr>
        <w:t>апрещается производить всякого рода действия, которые могут нарушить нормальную работу линий связи, в частности:</w:t>
      </w:r>
    </w:p>
    <w:p w14:paraId="39418000" w14:textId="108EE12A" w:rsidR="00BC4A9C" w:rsidRPr="00BC4A9C" w:rsidRDefault="001749C4" w:rsidP="001749C4">
      <w:pPr>
        <w:shd w:val="clear" w:color="auto" w:fill="FFFFFF"/>
        <w:spacing w:after="0" w:line="240" w:lineRule="auto"/>
        <w:ind w:firstLine="709"/>
        <w:jc w:val="both"/>
        <w:textAlignment w:val="baseline"/>
        <w:rPr>
          <w:rFonts w:ascii="Times New Roman" w:hAnsi="Times New Roman"/>
          <w:color w:val="000000"/>
          <w:sz w:val="24"/>
          <w:szCs w:val="24"/>
          <w:lang w:val="ru-RU" w:eastAsia="ru-RU"/>
        </w:rPr>
      </w:pPr>
      <w:r w:rsidRPr="001749C4">
        <w:rPr>
          <w:rFonts w:ascii="Times New Roman" w:eastAsiaTheme="minorHAnsi" w:hAnsi="Times New Roman"/>
          <w:color w:val="000000"/>
          <w:sz w:val="24"/>
          <w:szCs w:val="24"/>
          <w:lang w:val="ru-RU"/>
        </w:rPr>
        <w:t>-</w:t>
      </w:r>
      <w:r w:rsidRPr="001749C4">
        <w:rPr>
          <w:rFonts w:ascii="Times New Roman" w:hAnsi="Times New Roman"/>
          <w:bCs/>
          <w:color w:val="000000"/>
          <w:sz w:val="24"/>
          <w:szCs w:val="24"/>
          <w:lang w:val="ru-RU"/>
        </w:rPr>
        <w:t> </w:t>
      </w:r>
      <w:r w:rsidR="00BC4A9C" w:rsidRPr="00BC4A9C">
        <w:rPr>
          <w:rFonts w:ascii="Times New Roman" w:hAnsi="Times New Roman"/>
          <w:color w:val="000000"/>
          <w:sz w:val="24"/>
          <w:szCs w:val="24"/>
          <w:lang w:val="ru-RU" w:eastAsia="ru-RU"/>
        </w:rPr>
        <w:t>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линии и сооружения;</w:t>
      </w:r>
      <w:bookmarkStart w:id="249" w:name="l160"/>
      <w:bookmarkEnd w:id="249"/>
    </w:p>
    <w:p w14:paraId="20D85C3D" w14:textId="1E9EA681" w:rsidR="00BC4A9C" w:rsidRPr="00BC4A9C" w:rsidRDefault="001749C4" w:rsidP="001749C4">
      <w:pPr>
        <w:shd w:val="clear" w:color="auto" w:fill="FFFFFF"/>
        <w:spacing w:after="0" w:line="240" w:lineRule="auto"/>
        <w:ind w:firstLine="709"/>
        <w:jc w:val="both"/>
        <w:textAlignment w:val="baseline"/>
        <w:rPr>
          <w:rFonts w:ascii="Times New Roman" w:hAnsi="Times New Roman"/>
          <w:color w:val="000000"/>
          <w:sz w:val="24"/>
          <w:szCs w:val="24"/>
          <w:lang w:val="ru-RU" w:eastAsia="ru-RU"/>
        </w:rPr>
      </w:pPr>
      <w:r w:rsidRPr="001749C4">
        <w:rPr>
          <w:rFonts w:ascii="Times New Roman" w:eastAsiaTheme="minorHAnsi" w:hAnsi="Times New Roman"/>
          <w:color w:val="000000"/>
          <w:sz w:val="24"/>
          <w:szCs w:val="24"/>
          <w:lang w:val="ru-RU"/>
        </w:rPr>
        <w:t>-</w:t>
      </w:r>
      <w:r w:rsidRPr="001749C4">
        <w:rPr>
          <w:rFonts w:ascii="Times New Roman" w:hAnsi="Times New Roman"/>
          <w:bCs/>
          <w:color w:val="000000"/>
          <w:sz w:val="24"/>
          <w:szCs w:val="24"/>
          <w:lang w:val="ru-RU"/>
        </w:rPr>
        <w:t> </w:t>
      </w:r>
      <w:r w:rsidR="00BC4A9C" w:rsidRPr="00BC4A9C">
        <w:rPr>
          <w:rFonts w:ascii="Times New Roman" w:hAnsi="Times New Roman"/>
          <w:color w:val="000000"/>
          <w:sz w:val="24"/>
          <w:szCs w:val="24"/>
          <w:lang w:val="ru-RU" w:eastAsia="ru-RU"/>
        </w:rPr>
        <w:t>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бытовых и прочих отходов, ломать замерные, сигнальные, предупредительные знаки и телефонные колодцы;</w:t>
      </w:r>
      <w:bookmarkStart w:id="250" w:name="l161"/>
      <w:bookmarkEnd w:id="250"/>
    </w:p>
    <w:p w14:paraId="27575AA4" w14:textId="3F977069" w:rsidR="00BC4A9C" w:rsidRPr="00BC4A9C" w:rsidRDefault="001749C4" w:rsidP="001749C4">
      <w:pPr>
        <w:shd w:val="clear" w:color="auto" w:fill="FFFFFF"/>
        <w:spacing w:after="0" w:line="240" w:lineRule="auto"/>
        <w:ind w:firstLine="709"/>
        <w:jc w:val="both"/>
        <w:textAlignment w:val="baseline"/>
        <w:rPr>
          <w:rFonts w:ascii="Times New Roman" w:hAnsi="Times New Roman"/>
          <w:color w:val="000000"/>
          <w:sz w:val="24"/>
          <w:szCs w:val="24"/>
          <w:lang w:val="ru-RU" w:eastAsia="ru-RU"/>
        </w:rPr>
      </w:pPr>
      <w:r w:rsidRPr="001749C4">
        <w:rPr>
          <w:rFonts w:ascii="Times New Roman" w:eastAsiaTheme="minorHAnsi" w:hAnsi="Times New Roman"/>
          <w:color w:val="000000"/>
          <w:sz w:val="24"/>
          <w:szCs w:val="24"/>
          <w:lang w:val="ru-RU"/>
        </w:rPr>
        <w:t>-</w:t>
      </w:r>
      <w:r w:rsidRPr="001749C4">
        <w:rPr>
          <w:rFonts w:ascii="Times New Roman" w:hAnsi="Times New Roman"/>
          <w:bCs/>
          <w:color w:val="000000"/>
          <w:sz w:val="24"/>
          <w:szCs w:val="24"/>
          <w:lang w:val="ru-RU"/>
        </w:rPr>
        <w:t> </w:t>
      </w:r>
      <w:r w:rsidR="00BC4A9C" w:rsidRPr="00BC4A9C">
        <w:rPr>
          <w:rFonts w:ascii="Times New Roman" w:hAnsi="Times New Roman"/>
          <w:color w:val="000000"/>
          <w:sz w:val="24"/>
          <w:szCs w:val="24"/>
          <w:lang w:val="ru-RU" w:eastAsia="ru-RU"/>
        </w:rPr>
        <w:t>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bookmarkStart w:id="251" w:name="l162"/>
      <w:bookmarkEnd w:id="251"/>
    </w:p>
    <w:p w14:paraId="5D3D0E2F" w14:textId="7E88E35F" w:rsidR="00BC4A9C" w:rsidRPr="00BC4A9C" w:rsidRDefault="001749C4" w:rsidP="001749C4">
      <w:pPr>
        <w:shd w:val="clear" w:color="auto" w:fill="FFFFFF"/>
        <w:spacing w:after="0" w:line="240" w:lineRule="auto"/>
        <w:ind w:firstLine="709"/>
        <w:jc w:val="both"/>
        <w:textAlignment w:val="baseline"/>
        <w:rPr>
          <w:rFonts w:ascii="Times New Roman" w:hAnsi="Times New Roman"/>
          <w:color w:val="000000"/>
          <w:sz w:val="24"/>
          <w:szCs w:val="24"/>
          <w:lang w:val="ru-RU" w:eastAsia="ru-RU"/>
        </w:rPr>
      </w:pPr>
      <w:r w:rsidRPr="001749C4">
        <w:rPr>
          <w:rFonts w:ascii="Times New Roman" w:eastAsiaTheme="minorHAnsi" w:hAnsi="Times New Roman"/>
          <w:color w:val="000000"/>
          <w:sz w:val="24"/>
          <w:szCs w:val="24"/>
          <w:lang w:val="ru-RU"/>
        </w:rPr>
        <w:t>-</w:t>
      </w:r>
      <w:r w:rsidRPr="001749C4">
        <w:rPr>
          <w:rFonts w:ascii="Times New Roman" w:hAnsi="Times New Roman"/>
          <w:bCs/>
          <w:color w:val="000000"/>
          <w:sz w:val="24"/>
          <w:szCs w:val="24"/>
          <w:lang w:val="ru-RU"/>
        </w:rPr>
        <w:t> </w:t>
      </w:r>
      <w:r w:rsidR="00BC4A9C" w:rsidRPr="00BC4A9C">
        <w:rPr>
          <w:rFonts w:ascii="Times New Roman" w:hAnsi="Times New Roman"/>
          <w:color w:val="000000"/>
          <w:sz w:val="24"/>
          <w:szCs w:val="24"/>
          <w:lang w:val="ru-RU" w:eastAsia="ru-RU"/>
        </w:rPr>
        <w:t>огораживать трассы линий связи, препятствуя свободному доступу к ним технического персонала;</w:t>
      </w:r>
    </w:p>
    <w:p w14:paraId="0A55FB4B" w14:textId="42DE5E0F" w:rsidR="00BC4A9C" w:rsidRPr="00BC4A9C" w:rsidRDefault="001749C4" w:rsidP="001749C4">
      <w:pPr>
        <w:shd w:val="clear" w:color="auto" w:fill="FFFFFF"/>
        <w:spacing w:after="0" w:line="240" w:lineRule="auto"/>
        <w:ind w:firstLine="709"/>
        <w:jc w:val="both"/>
        <w:textAlignment w:val="baseline"/>
        <w:rPr>
          <w:rFonts w:ascii="Times New Roman" w:hAnsi="Times New Roman"/>
          <w:color w:val="000000"/>
          <w:sz w:val="24"/>
          <w:szCs w:val="24"/>
          <w:lang w:val="ru-RU" w:eastAsia="ru-RU"/>
        </w:rPr>
      </w:pPr>
      <w:r w:rsidRPr="001749C4">
        <w:rPr>
          <w:rFonts w:ascii="Times New Roman" w:eastAsiaTheme="minorHAnsi" w:hAnsi="Times New Roman"/>
          <w:color w:val="000000"/>
          <w:sz w:val="24"/>
          <w:szCs w:val="24"/>
          <w:lang w:val="ru-RU"/>
        </w:rPr>
        <w:t>-</w:t>
      </w:r>
      <w:r w:rsidRPr="001749C4">
        <w:rPr>
          <w:rFonts w:ascii="Times New Roman" w:hAnsi="Times New Roman"/>
          <w:bCs/>
          <w:color w:val="000000"/>
          <w:sz w:val="24"/>
          <w:szCs w:val="24"/>
          <w:lang w:val="ru-RU"/>
        </w:rPr>
        <w:t> </w:t>
      </w:r>
      <w:r w:rsidR="00BC4A9C" w:rsidRPr="00BC4A9C">
        <w:rPr>
          <w:rFonts w:ascii="Times New Roman" w:hAnsi="Times New Roman"/>
          <w:color w:val="000000"/>
          <w:sz w:val="24"/>
          <w:szCs w:val="24"/>
          <w:lang w:val="ru-RU" w:eastAsia="ru-RU"/>
        </w:rPr>
        <w:t>самовольно подключаться к абонентской телефонной линии и линии радиофикации в целях пользования услугами связи;</w:t>
      </w:r>
      <w:bookmarkStart w:id="252" w:name="l164"/>
      <w:bookmarkEnd w:id="252"/>
    </w:p>
    <w:p w14:paraId="28654696" w14:textId="77777777" w:rsidR="00573EB0" w:rsidRDefault="001749C4" w:rsidP="00FF1FF2">
      <w:pPr>
        <w:shd w:val="clear" w:color="auto" w:fill="FFFFFF"/>
        <w:spacing w:after="0" w:line="240" w:lineRule="auto"/>
        <w:ind w:firstLine="709"/>
        <w:jc w:val="both"/>
        <w:textAlignment w:val="baseline"/>
        <w:rPr>
          <w:rFonts w:ascii="Times New Roman" w:hAnsi="Times New Roman"/>
          <w:color w:val="000000"/>
          <w:sz w:val="24"/>
          <w:szCs w:val="24"/>
          <w:lang w:val="ru-RU" w:eastAsia="ru-RU"/>
        </w:rPr>
      </w:pPr>
      <w:r w:rsidRPr="001749C4">
        <w:rPr>
          <w:rFonts w:ascii="Times New Roman" w:eastAsiaTheme="minorHAnsi" w:hAnsi="Times New Roman"/>
          <w:color w:val="000000"/>
          <w:sz w:val="24"/>
          <w:szCs w:val="24"/>
          <w:lang w:val="ru-RU"/>
        </w:rPr>
        <w:t>-</w:t>
      </w:r>
      <w:r w:rsidRPr="001749C4">
        <w:rPr>
          <w:rFonts w:ascii="Times New Roman" w:hAnsi="Times New Roman"/>
          <w:bCs/>
          <w:color w:val="000000"/>
          <w:sz w:val="24"/>
          <w:szCs w:val="24"/>
          <w:lang w:val="ru-RU"/>
        </w:rPr>
        <w:t> </w:t>
      </w:r>
      <w:r w:rsidR="00BC4A9C" w:rsidRPr="00BC4A9C">
        <w:rPr>
          <w:rFonts w:ascii="Times New Roman" w:hAnsi="Times New Roman"/>
          <w:color w:val="000000"/>
          <w:sz w:val="24"/>
          <w:szCs w:val="24"/>
          <w:lang w:val="ru-RU" w:eastAsia="ru-RU"/>
        </w:rPr>
        <w:t>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w:t>
      </w:r>
    </w:p>
    <w:p w14:paraId="79390915" w14:textId="77777777" w:rsidR="001A7A8A" w:rsidRDefault="001A7A8A" w:rsidP="00FF1FF2">
      <w:pPr>
        <w:shd w:val="clear" w:color="auto" w:fill="FFFFFF"/>
        <w:spacing w:after="0" w:line="240" w:lineRule="auto"/>
        <w:ind w:firstLine="709"/>
        <w:jc w:val="both"/>
        <w:textAlignment w:val="baseline"/>
        <w:rPr>
          <w:rFonts w:ascii="Times New Roman" w:hAnsi="Times New Roman"/>
          <w:color w:val="000000"/>
          <w:sz w:val="24"/>
          <w:szCs w:val="24"/>
          <w:lang w:val="ru-RU" w:eastAsia="ru-RU"/>
        </w:rPr>
      </w:pPr>
    </w:p>
    <w:p w14:paraId="54CA4C93" w14:textId="77777777" w:rsidR="001A7A8A" w:rsidRDefault="001A7A8A" w:rsidP="00FF1FF2">
      <w:pPr>
        <w:shd w:val="clear" w:color="auto" w:fill="FFFFFF"/>
        <w:spacing w:after="0" w:line="240" w:lineRule="auto"/>
        <w:ind w:firstLine="709"/>
        <w:jc w:val="both"/>
        <w:textAlignment w:val="baseline"/>
        <w:rPr>
          <w:rFonts w:ascii="Times New Roman" w:hAnsi="Times New Roman"/>
          <w:color w:val="000000"/>
          <w:sz w:val="24"/>
          <w:szCs w:val="24"/>
          <w:lang w:val="ru-RU" w:eastAsia="ru-RU"/>
        </w:rPr>
      </w:pPr>
    </w:p>
    <w:p w14:paraId="149471BC" w14:textId="239A5F05" w:rsidR="001A7A8A" w:rsidRPr="00FF1FF2" w:rsidRDefault="001A7A8A" w:rsidP="00FF1FF2">
      <w:pPr>
        <w:shd w:val="clear" w:color="auto" w:fill="FFFFFF"/>
        <w:spacing w:after="0" w:line="240" w:lineRule="auto"/>
        <w:ind w:firstLine="709"/>
        <w:jc w:val="both"/>
        <w:textAlignment w:val="baseline"/>
        <w:rPr>
          <w:rFonts w:ascii="Times New Roman" w:hAnsi="Times New Roman"/>
          <w:color w:val="000000"/>
          <w:sz w:val="24"/>
          <w:szCs w:val="24"/>
          <w:lang w:val="ru-RU" w:eastAsia="ru-RU"/>
        </w:rPr>
        <w:sectPr w:rsidR="001A7A8A" w:rsidRPr="00FF1FF2" w:rsidSect="00BD7699">
          <w:footnotePr>
            <w:numFmt w:val="chicago"/>
            <w:numRestart w:val="eachPage"/>
          </w:footnotePr>
          <w:pgSz w:w="11906" w:h="16838"/>
          <w:pgMar w:top="1134" w:right="851" w:bottom="1134" w:left="1134" w:header="709" w:footer="709" w:gutter="0"/>
          <w:cols w:space="708"/>
          <w:docGrid w:linePitch="360"/>
        </w:sectPr>
      </w:pPr>
    </w:p>
    <w:p w14:paraId="0D5CBBB0" w14:textId="63D5FEBC" w:rsidR="00573EB0" w:rsidRPr="00356DCE" w:rsidRDefault="00573EB0" w:rsidP="001A7A8A">
      <w:pPr>
        <w:widowControl w:val="0"/>
        <w:autoSpaceDE w:val="0"/>
        <w:autoSpaceDN w:val="0"/>
        <w:adjustRightInd w:val="0"/>
        <w:spacing w:after="0" w:line="240" w:lineRule="auto"/>
        <w:outlineLvl w:val="0"/>
        <w:rPr>
          <w:rFonts w:ascii="Times New Roman" w:hAnsi="Times New Roman"/>
          <w:bCs/>
          <w:color w:val="000000"/>
          <w:sz w:val="24"/>
          <w:szCs w:val="24"/>
          <w:lang w:val="ru-RU"/>
        </w:rPr>
      </w:pPr>
    </w:p>
    <w:sectPr w:rsidR="00573EB0" w:rsidRPr="00356DCE" w:rsidSect="00225B52">
      <w:footnotePr>
        <w:numFmt w:val="chicago"/>
        <w:numRestart w:val="eachPage"/>
      </w:footnotePr>
      <w:pgSz w:w="11906" w:h="16838"/>
      <w:pgMar w:top="1134" w:right="851" w:bottom="1134" w:left="1134" w:header="709" w:footer="709" w:gutter="0"/>
      <w:pgNumType w:start="15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5D07C1" w14:textId="77777777" w:rsidR="008B7F14" w:rsidRDefault="008B7F14" w:rsidP="00BB111C">
      <w:pPr>
        <w:spacing w:after="0" w:line="240" w:lineRule="auto"/>
      </w:pPr>
      <w:r>
        <w:separator/>
      </w:r>
    </w:p>
  </w:endnote>
  <w:endnote w:type="continuationSeparator" w:id="0">
    <w:p w14:paraId="73FC0DEA" w14:textId="77777777" w:rsidR="008B7F14" w:rsidRDefault="008B7F14" w:rsidP="00BB1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11FC2" w14:textId="6ADD63A9" w:rsidR="009D17F0" w:rsidRPr="00110EC1" w:rsidRDefault="009D17F0" w:rsidP="00980EFC">
    <w:pPr>
      <w:pStyle w:val="a6"/>
      <w:pBdr>
        <w:top w:val="thinThickSmallGap" w:sz="24" w:space="1" w:color="66CCFF"/>
      </w:pBdr>
      <w:tabs>
        <w:tab w:val="clear" w:pos="9355"/>
        <w:tab w:val="right" w:pos="9781"/>
      </w:tabs>
      <w:spacing w:before="160"/>
      <w:rPr>
        <w:rFonts w:ascii="Cambria" w:hAnsi="Cambria"/>
        <w:i/>
        <w:iCs/>
        <w:sz w:val="24"/>
        <w:szCs w:val="24"/>
        <w:lang w:val="ru-RU"/>
      </w:rPr>
    </w:pPr>
    <w:r w:rsidRPr="00110EC1">
      <w:rPr>
        <w:rFonts w:ascii="Cambria" w:hAnsi="Cambria"/>
        <w:i/>
        <w:iCs/>
        <w:sz w:val="24"/>
        <w:szCs w:val="24"/>
        <w:lang w:val="ru-RU"/>
      </w:rPr>
      <w:t>ООО «ОПИАПБ»</w:t>
    </w:r>
    <w:r w:rsidRPr="00110EC1">
      <w:rPr>
        <w:rFonts w:ascii="Cambria" w:hAnsi="Cambria"/>
        <w:i/>
        <w:iCs/>
        <w:sz w:val="24"/>
        <w:szCs w:val="24"/>
        <w:lang w:val="ru-RU"/>
      </w:rPr>
      <w:tab/>
    </w:r>
    <w:r w:rsidRPr="00110EC1">
      <w:rPr>
        <w:rFonts w:ascii="Cambria" w:hAnsi="Cambria"/>
        <w:i/>
        <w:iCs/>
        <w:sz w:val="24"/>
        <w:szCs w:val="24"/>
        <w:lang w:val="ru-RU"/>
      </w:rPr>
      <w:tab/>
    </w:r>
    <w:r w:rsidRPr="00110EC1">
      <w:rPr>
        <w:rFonts w:ascii="Cambria" w:hAnsi="Cambria"/>
        <w:i/>
        <w:iCs/>
        <w:sz w:val="24"/>
        <w:szCs w:val="24"/>
        <w:lang w:val="ru-RU"/>
      </w:rPr>
      <w:fldChar w:fldCharType="begin"/>
    </w:r>
    <w:r w:rsidRPr="00110EC1">
      <w:rPr>
        <w:rFonts w:ascii="Cambria" w:hAnsi="Cambria"/>
        <w:i/>
        <w:iCs/>
        <w:sz w:val="24"/>
        <w:szCs w:val="24"/>
        <w:lang w:val="ru-RU"/>
      </w:rPr>
      <w:instrText>PAGE   \* MERGEFORMAT</w:instrText>
    </w:r>
    <w:r w:rsidRPr="00110EC1">
      <w:rPr>
        <w:rFonts w:ascii="Cambria" w:hAnsi="Cambria"/>
        <w:i/>
        <w:iCs/>
        <w:sz w:val="24"/>
        <w:szCs w:val="24"/>
        <w:lang w:val="ru-RU"/>
      </w:rPr>
      <w:fldChar w:fldCharType="separate"/>
    </w:r>
    <w:r w:rsidRPr="00110EC1">
      <w:rPr>
        <w:rFonts w:ascii="Cambria" w:hAnsi="Cambria"/>
        <w:i/>
        <w:iCs/>
        <w:sz w:val="24"/>
        <w:szCs w:val="24"/>
        <w:lang w:val="ru-RU"/>
      </w:rPr>
      <w:t>1</w:t>
    </w:r>
    <w:r w:rsidRPr="00110EC1">
      <w:rPr>
        <w:rFonts w:ascii="Cambria" w:hAnsi="Cambria"/>
        <w:i/>
        <w:iCs/>
        <w:sz w:val="24"/>
        <w:szCs w:val="24"/>
        <w:lang w:val="ru-R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24EDA4" w14:textId="77777777" w:rsidR="008B7F14" w:rsidRDefault="008B7F14" w:rsidP="00BB111C">
      <w:pPr>
        <w:spacing w:after="0" w:line="240" w:lineRule="auto"/>
      </w:pPr>
      <w:r>
        <w:separator/>
      </w:r>
    </w:p>
  </w:footnote>
  <w:footnote w:type="continuationSeparator" w:id="0">
    <w:p w14:paraId="2B306DB8" w14:textId="77777777" w:rsidR="008B7F14" w:rsidRDefault="008B7F14" w:rsidP="00BB111C">
      <w:pPr>
        <w:spacing w:after="0" w:line="240" w:lineRule="auto"/>
      </w:pPr>
      <w:r>
        <w:continuationSeparator/>
      </w:r>
    </w:p>
  </w:footnote>
  <w:footnote w:id="1">
    <w:p w14:paraId="67A25909" w14:textId="6A3CDBE1" w:rsidR="009D17F0" w:rsidRPr="004F2017" w:rsidRDefault="009D17F0">
      <w:pPr>
        <w:pStyle w:val="af3"/>
        <w:rPr>
          <w:rFonts w:ascii="Times New Roman" w:hAnsi="Times New Roman"/>
          <w:sz w:val="24"/>
          <w:szCs w:val="24"/>
          <w:lang w:val="ru-RU"/>
        </w:rPr>
      </w:pPr>
      <w:r w:rsidRPr="00D51528">
        <w:rPr>
          <w:rStyle w:val="af5"/>
          <w:rFonts w:ascii="Times New Roman" w:hAnsi="Times New Roman"/>
          <w:sz w:val="24"/>
          <w:szCs w:val="24"/>
          <w:vertAlign w:val="baseline"/>
        </w:rPr>
        <w:footnoteRef/>
      </w:r>
      <w:r w:rsidRPr="004F2017">
        <w:rPr>
          <w:rFonts w:ascii="Times New Roman" w:hAnsi="Times New Roman"/>
          <w:sz w:val="24"/>
          <w:szCs w:val="24"/>
          <w:lang w:val="ru-RU"/>
        </w:rPr>
        <w:t xml:space="preserve"> </w:t>
      </w:r>
      <w:r w:rsidRPr="00AA2BF8">
        <w:rPr>
          <w:rFonts w:ascii="Times New Roman" w:hAnsi="Times New Roman"/>
          <w:sz w:val="24"/>
          <w:szCs w:val="24"/>
          <w:lang w:val="ru-RU"/>
        </w:rPr>
        <w:t>Высота этажа не более 3</w:t>
      </w:r>
      <w:r>
        <w:rPr>
          <w:rFonts w:ascii="Times New Roman" w:hAnsi="Times New Roman"/>
          <w:sz w:val="24"/>
          <w:szCs w:val="24"/>
          <w:lang w:val="ru-RU"/>
        </w:rPr>
        <w:t>,0</w:t>
      </w:r>
      <w:r w:rsidRPr="00AA2BF8">
        <w:rPr>
          <w:rFonts w:ascii="Times New Roman" w:hAnsi="Times New Roman"/>
          <w:sz w:val="24"/>
          <w:szCs w:val="24"/>
          <w:lang w:val="ru-RU"/>
        </w:rPr>
        <w:t xml:space="preserve"> м.</w:t>
      </w:r>
    </w:p>
    <w:p w14:paraId="7DFBC271" w14:textId="27369DCE" w:rsidR="009D17F0" w:rsidRPr="00D51528" w:rsidRDefault="009D17F0">
      <w:pPr>
        <w:pStyle w:val="af3"/>
        <w:rPr>
          <w:rFonts w:ascii="Times New Roman" w:hAnsi="Times New Roman"/>
          <w:sz w:val="24"/>
          <w:szCs w:val="24"/>
          <w:lang w:val="ru-RU"/>
        </w:rPr>
      </w:pPr>
      <w:r>
        <w:rPr>
          <w:rFonts w:ascii="Times New Roman" w:hAnsi="Times New Roman"/>
          <w:sz w:val="24"/>
          <w:szCs w:val="24"/>
          <w:lang w:val="ru-RU"/>
        </w:rPr>
        <w:t>** Высота от уровня земли.</w:t>
      </w:r>
    </w:p>
  </w:footnote>
  <w:footnote w:id="2">
    <w:p w14:paraId="3F3A10D2" w14:textId="148BF68A" w:rsidR="009D17F0" w:rsidRPr="004F2017" w:rsidRDefault="009D17F0" w:rsidP="00A8533D">
      <w:pPr>
        <w:pStyle w:val="af3"/>
        <w:rPr>
          <w:rFonts w:ascii="Times New Roman" w:hAnsi="Times New Roman"/>
          <w:sz w:val="24"/>
          <w:szCs w:val="24"/>
          <w:lang w:val="ru-RU"/>
        </w:rPr>
      </w:pPr>
      <w:r w:rsidRPr="00D51528">
        <w:rPr>
          <w:rStyle w:val="af5"/>
          <w:rFonts w:ascii="Times New Roman" w:hAnsi="Times New Roman"/>
          <w:sz w:val="24"/>
          <w:szCs w:val="24"/>
          <w:vertAlign w:val="baseline"/>
        </w:rPr>
        <w:footnoteRef/>
      </w:r>
      <w:r w:rsidRPr="004F2017">
        <w:rPr>
          <w:rFonts w:ascii="Times New Roman" w:hAnsi="Times New Roman"/>
          <w:sz w:val="24"/>
          <w:szCs w:val="24"/>
          <w:lang w:val="ru-RU"/>
        </w:rPr>
        <w:t xml:space="preserve"> </w:t>
      </w:r>
      <w:r w:rsidRPr="00AA2BF8">
        <w:rPr>
          <w:rFonts w:ascii="Times New Roman" w:hAnsi="Times New Roman"/>
          <w:sz w:val="24"/>
          <w:szCs w:val="24"/>
          <w:lang w:val="ru-RU"/>
        </w:rPr>
        <w:t>Высота этажа не более 3</w:t>
      </w:r>
      <w:r>
        <w:rPr>
          <w:rFonts w:ascii="Times New Roman" w:hAnsi="Times New Roman"/>
          <w:sz w:val="24"/>
          <w:szCs w:val="24"/>
          <w:lang w:val="ru-RU"/>
        </w:rPr>
        <w:t>,0</w:t>
      </w:r>
      <w:r w:rsidRPr="00AA2BF8">
        <w:rPr>
          <w:rFonts w:ascii="Times New Roman" w:hAnsi="Times New Roman"/>
          <w:sz w:val="24"/>
          <w:szCs w:val="24"/>
          <w:lang w:val="ru-RU"/>
        </w:rPr>
        <w:t xml:space="preserve"> м.</w:t>
      </w:r>
    </w:p>
    <w:p w14:paraId="31A43097" w14:textId="77777777" w:rsidR="009D17F0" w:rsidRPr="00D51528" w:rsidRDefault="009D17F0" w:rsidP="00A8533D">
      <w:pPr>
        <w:pStyle w:val="af3"/>
        <w:rPr>
          <w:rFonts w:ascii="Times New Roman" w:hAnsi="Times New Roman"/>
          <w:sz w:val="24"/>
          <w:szCs w:val="24"/>
          <w:lang w:val="ru-RU"/>
        </w:rPr>
      </w:pPr>
      <w:r>
        <w:rPr>
          <w:rFonts w:ascii="Times New Roman" w:hAnsi="Times New Roman"/>
          <w:sz w:val="24"/>
          <w:szCs w:val="24"/>
          <w:lang w:val="ru-RU"/>
        </w:rPr>
        <w:t>** Высота от уровня земли.</w:t>
      </w:r>
    </w:p>
  </w:footnote>
  <w:footnote w:id="3">
    <w:p w14:paraId="636A076B" w14:textId="77777777" w:rsidR="009D17F0" w:rsidRPr="004F2017" w:rsidRDefault="009D17F0" w:rsidP="00E96A36">
      <w:pPr>
        <w:pStyle w:val="af3"/>
        <w:rPr>
          <w:rFonts w:ascii="Times New Roman" w:hAnsi="Times New Roman"/>
          <w:sz w:val="24"/>
          <w:szCs w:val="24"/>
          <w:lang w:val="ru-RU"/>
        </w:rPr>
      </w:pPr>
      <w:r w:rsidRPr="00D51528">
        <w:rPr>
          <w:rStyle w:val="af5"/>
          <w:rFonts w:ascii="Times New Roman" w:hAnsi="Times New Roman"/>
          <w:sz w:val="24"/>
          <w:szCs w:val="24"/>
          <w:vertAlign w:val="baseline"/>
        </w:rPr>
        <w:footnoteRef/>
      </w:r>
      <w:r w:rsidRPr="004F2017">
        <w:rPr>
          <w:rFonts w:ascii="Times New Roman" w:hAnsi="Times New Roman"/>
          <w:sz w:val="24"/>
          <w:szCs w:val="24"/>
          <w:lang w:val="ru-RU"/>
        </w:rPr>
        <w:t xml:space="preserve"> </w:t>
      </w:r>
      <w:r w:rsidRPr="00AA2BF8">
        <w:rPr>
          <w:rFonts w:ascii="Times New Roman" w:hAnsi="Times New Roman"/>
          <w:sz w:val="24"/>
          <w:szCs w:val="24"/>
          <w:lang w:val="ru-RU"/>
        </w:rPr>
        <w:t>Высота этажа не более 3</w:t>
      </w:r>
      <w:r>
        <w:rPr>
          <w:rFonts w:ascii="Times New Roman" w:hAnsi="Times New Roman"/>
          <w:sz w:val="24"/>
          <w:szCs w:val="24"/>
          <w:lang w:val="ru-RU"/>
        </w:rPr>
        <w:t>,0</w:t>
      </w:r>
      <w:r w:rsidRPr="00AA2BF8">
        <w:rPr>
          <w:rFonts w:ascii="Times New Roman" w:hAnsi="Times New Roman"/>
          <w:sz w:val="24"/>
          <w:szCs w:val="24"/>
          <w:lang w:val="ru-RU"/>
        </w:rPr>
        <w:t xml:space="preserve"> м.</w:t>
      </w:r>
    </w:p>
    <w:p w14:paraId="75AB70A1" w14:textId="77777777" w:rsidR="009D17F0" w:rsidRPr="00D51528" w:rsidRDefault="009D17F0" w:rsidP="00E96A36">
      <w:pPr>
        <w:pStyle w:val="af3"/>
        <w:rPr>
          <w:rFonts w:ascii="Times New Roman" w:hAnsi="Times New Roman"/>
          <w:sz w:val="24"/>
          <w:szCs w:val="24"/>
          <w:lang w:val="ru-RU"/>
        </w:rPr>
      </w:pPr>
      <w:r>
        <w:rPr>
          <w:rFonts w:ascii="Times New Roman" w:hAnsi="Times New Roman"/>
          <w:sz w:val="24"/>
          <w:szCs w:val="24"/>
          <w:lang w:val="ru-RU"/>
        </w:rPr>
        <w:t>** Высота от уровня земли.</w:t>
      </w:r>
    </w:p>
  </w:footnote>
  <w:footnote w:id="4">
    <w:p w14:paraId="20CF9396" w14:textId="61E3AB69" w:rsidR="009D17F0" w:rsidRPr="004F2017" w:rsidRDefault="009D17F0" w:rsidP="00C907DE">
      <w:pPr>
        <w:pStyle w:val="af3"/>
        <w:jc w:val="both"/>
        <w:rPr>
          <w:rFonts w:ascii="Times New Roman" w:hAnsi="Times New Roman"/>
          <w:sz w:val="24"/>
          <w:szCs w:val="24"/>
          <w:lang w:val="ru-RU"/>
        </w:rPr>
      </w:pPr>
      <w:r w:rsidRPr="00D51528">
        <w:rPr>
          <w:rStyle w:val="af5"/>
          <w:rFonts w:ascii="Times New Roman" w:hAnsi="Times New Roman"/>
          <w:sz w:val="24"/>
          <w:szCs w:val="24"/>
          <w:vertAlign w:val="baseline"/>
        </w:rPr>
        <w:footnoteRef/>
      </w:r>
      <w:r>
        <w:rPr>
          <w:rFonts w:ascii="Times New Roman" w:hAnsi="Times New Roman"/>
          <w:sz w:val="24"/>
          <w:szCs w:val="24"/>
          <w:lang w:val="ru-RU"/>
        </w:rPr>
        <w:t> П</w:t>
      </w:r>
      <w:r w:rsidRPr="00AA2BF8">
        <w:rPr>
          <w:rFonts w:ascii="Times New Roman" w:hAnsi="Times New Roman"/>
          <w:sz w:val="24"/>
          <w:szCs w:val="24"/>
          <w:lang w:val="ru-RU"/>
        </w:rPr>
        <w:t>ри соответствующем обосновании и согласовании с уполномоченными органами администрации</w:t>
      </w:r>
      <w:r>
        <w:rPr>
          <w:rFonts w:ascii="Times New Roman" w:hAnsi="Times New Roman"/>
          <w:sz w:val="24"/>
          <w:szCs w:val="24"/>
          <w:lang w:val="ru-RU"/>
        </w:rPr>
        <w:t xml:space="preserve"> ЗАТО г. Радужный</w:t>
      </w:r>
      <w:r w:rsidRPr="00AA2BF8">
        <w:rPr>
          <w:rFonts w:ascii="Times New Roman" w:hAnsi="Times New Roman"/>
          <w:sz w:val="24"/>
          <w:szCs w:val="24"/>
          <w:lang w:val="ru-RU"/>
        </w:rPr>
        <w:t>.</w:t>
      </w:r>
    </w:p>
    <w:p w14:paraId="565D9D0F" w14:textId="04E0A156" w:rsidR="009D17F0" w:rsidRPr="00D51528" w:rsidRDefault="009D17F0" w:rsidP="004634F1">
      <w:pPr>
        <w:pStyle w:val="af3"/>
        <w:rPr>
          <w:rFonts w:ascii="Times New Roman" w:hAnsi="Times New Roman"/>
          <w:sz w:val="24"/>
          <w:szCs w:val="24"/>
          <w:lang w:val="ru-RU"/>
        </w:rPr>
      </w:pPr>
      <w:r>
        <w:rPr>
          <w:rFonts w:ascii="Times New Roman" w:hAnsi="Times New Roman"/>
          <w:sz w:val="24"/>
          <w:szCs w:val="24"/>
          <w:lang w:val="ru-RU"/>
        </w:rPr>
        <w:t>** Е</w:t>
      </w:r>
      <w:r w:rsidRPr="00AA2BF8">
        <w:rPr>
          <w:rFonts w:ascii="Times New Roman" w:hAnsi="Times New Roman"/>
          <w:sz w:val="24"/>
          <w:szCs w:val="24"/>
          <w:lang w:val="ru-RU"/>
        </w:rPr>
        <w:t>сли проектом планировки не установлено иное</w:t>
      </w:r>
      <w:r>
        <w:rPr>
          <w:rFonts w:ascii="Times New Roman" w:hAnsi="Times New Roman"/>
          <w:sz w:val="24"/>
          <w:szCs w:val="24"/>
          <w:lang w:val="ru-RU"/>
        </w:rPr>
        <w:t>.</w:t>
      </w:r>
    </w:p>
  </w:footnote>
  <w:footnote w:id="5">
    <w:p w14:paraId="02078F23" w14:textId="05475ED2" w:rsidR="009D17F0" w:rsidRPr="004F2017" w:rsidRDefault="009D17F0" w:rsidP="00C907DE">
      <w:pPr>
        <w:pStyle w:val="af3"/>
        <w:jc w:val="both"/>
        <w:rPr>
          <w:rFonts w:ascii="Times New Roman" w:hAnsi="Times New Roman"/>
          <w:sz w:val="24"/>
          <w:szCs w:val="24"/>
          <w:lang w:val="ru-RU"/>
        </w:rPr>
      </w:pPr>
      <w:r w:rsidRPr="00D51528">
        <w:rPr>
          <w:rStyle w:val="af5"/>
          <w:rFonts w:ascii="Times New Roman" w:hAnsi="Times New Roman"/>
          <w:sz w:val="24"/>
          <w:szCs w:val="24"/>
          <w:vertAlign w:val="baseline"/>
        </w:rPr>
        <w:footnoteRef/>
      </w:r>
      <w:r>
        <w:rPr>
          <w:rFonts w:ascii="Times New Roman" w:hAnsi="Times New Roman"/>
          <w:sz w:val="24"/>
          <w:szCs w:val="24"/>
          <w:lang w:val="ru-RU"/>
        </w:rPr>
        <w:t> П</w:t>
      </w:r>
      <w:r w:rsidRPr="00AA2BF8">
        <w:rPr>
          <w:rFonts w:ascii="Times New Roman" w:hAnsi="Times New Roman"/>
          <w:sz w:val="24"/>
          <w:szCs w:val="24"/>
          <w:lang w:val="ru-RU"/>
        </w:rPr>
        <w:t>ри соответствующем обосновании и согласовании с уполномоченными органами администрации</w:t>
      </w:r>
      <w:r>
        <w:rPr>
          <w:rFonts w:ascii="Times New Roman" w:hAnsi="Times New Roman"/>
          <w:sz w:val="24"/>
          <w:szCs w:val="24"/>
          <w:lang w:val="ru-RU"/>
        </w:rPr>
        <w:t xml:space="preserve"> ЗАТО г. Радужный</w:t>
      </w:r>
      <w:r w:rsidRPr="00AA2BF8">
        <w:rPr>
          <w:rFonts w:ascii="Times New Roman" w:hAnsi="Times New Roman"/>
          <w:sz w:val="24"/>
          <w:szCs w:val="24"/>
          <w:lang w:val="ru-RU"/>
        </w:rPr>
        <w:t>.</w:t>
      </w:r>
    </w:p>
    <w:p w14:paraId="770AEE7B" w14:textId="77777777" w:rsidR="009D17F0" w:rsidRPr="00D51528" w:rsidRDefault="009D17F0" w:rsidP="00306986">
      <w:pPr>
        <w:pStyle w:val="af3"/>
        <w:rPr>
          <w:rFonts w:ascii="Times New Roman" w:hAnsi="Times New Roman"/>
          <w:sz w:val="24"/>
          <w:szCs w:val="24"/>
          <w:lang w:val="ru-RU"/>
        </w:rPr>
      </w:pPr>
      <w:r>
        <w:rPr>
          <w:rFonts w:ascii="Times New Roman" w:hAnsi="Times New Roman"/>
          <w:sz w:val="24"/>
          <w:szCs w:val="24"/>
          <w:lang w:val="ru-RU"/>
        </w:rPr>
        <w:t>** Е</w:t>
      </w:r>
      <w:r w:rsidRPr="00AA2BF8">
        <w:rPr>
          <w:rFonts w:ascii="Times New Roman" w:hAnsi="Times New Roman"/>
          <w:sz w:val="24"/>
          <w:szCs w:val="24"/>
          <w:lang w:val="ru-RU"/>
        </w:rPr>
        <w:t>сли проектом планировки не установлено иное</w:t>
      </w:r>
      <w:r>
        <w:rPr>
          <w:rFonts w:ascii="Times New Roman" w:hAnsi="Times New Roman"/>
          <w:sz w:val="24"/>
          <w:szCs w:val="24"/>
          <w:lang w:val="ru-RU"/>
        </w:rPr>
        <w:t>.</w:t>
      </w:r>
    </w:p>
  </w:footnote>
  <w:footnote w:id="6">
    <w:p w14:paraId="445FDCC0" w14:textId="595F22C9" w:rsidR="009D17F0" w:rsidRDefault="009D17F0" w:rsidP="00D4086D">
      <w:pPr>
        <w:pStyle w:val="af3"/>
        <w:ind w:left="170" w:hanging="170"/>
        <w:jc w:val="both"/>
        <w:rPr>
          <w:rFonts w:ascii="Times New Roman" w:hAnsi="Times New Roman"/>
          <w:sz w:val="24"/>
          <w:szCs w:val="24"/>
          <w:lang w:val="ru-RU"/>
        </w:rPr>
      </w:pPr>
      <w:r w:rsidRPr="00865587">
        <w:rPr>
          <w:rStyle w:val="af5"/>
          <w:rFonts w:ascii="Times New Roman" w:hAnsi="Times New Roman"/>
          <w:sz w:val="24"/>
          <w:szCs w:val="24"/>
          <w:vertAlign w:val="baseline"/>
        </w:rPr>
        <w:footnoteRef/>
      </w:r>
      <w:r>
        <w:rPr>
          <w:rFonts w:ascii="Times New Roman" w:hAnsi="Times New Roman"/>
          <w:sz w:val="24"/>
          <w:szCs w:val="24"/>
          <w:lang w:val="ru-RU"/>
        </w:rPr>
        <w:t> В зависимости от назначения парка в соответствии с СП 475.1325800.2020.</w:t>
      </w:r>
    </w:p>
    <w:p w14:paraId="3DD42551" w14:textId="78084100" w:rsidR="009D17F0" w:rsidRDefault="009D17F0" w:rsidP="000120FF">
      <w:pPr>
        <w:pStyle w:val="af3"/>
        <w:jc w:val="both"/>
        <w:rPr>
          <w:rFonts w:ascii="Times New Roman" w:hAnsi="Times New Roman"/>
          <w:sz w:val="24"/>
          <w:szCs w:val="24"/>
          <w:lang w:val="ru-RU"/>
        </w:rPr>
      </w:pPr>
      <w:r>
        <w:rPr>
          <w:rFonts w:ascii="Times New Roman" w:hAnsi="Times New Roman"/>
          <w:sz w:val="24"/>
          <w:szCs w:val="24"/>
          <w:lang w:val="ru-RU"/>
        </w:rPr>
        <w:t>** В зависимости от ширины бульвара в соответствии с СП 476.1325800.2020, таблица 8.2. Ширина бульвара принимается не менее 15 м.</w:t>
      </w:r>
    </w:p>
    <w:p w14:paraId="2A19061A" w14:textId="577B8167" w:rsidR="009D17F0" w:rsidRPr="00865587" w:rsidRDefault="009D17F0" w:rsidP="00AE4B5E">
      <w:pPr>
        <w:pStyle w:val="af3"/>
        <w:jc w:val="both"/>
        <w:rPr>
          <w:rFonts w:ascii="Times New Roman" w:hAnsi="Times New Roman"/>
          <w:sz w:val="24"/>
          <w:szCs w:val="24"/>
          <w:lang w:val="ru-RU"/>
        </w:rPr>
      </w:pPr>
      <w:r>
        <w:rPr>
          <w:rFonts w:ascii="Times New Roman" w:hAnsi="Times New Roman"/>
          <w:sz w:val="24"/>
          <w:szCs w:val="24"/>
          <w:lang w:val="ru-RU"/>
        </w:rPr>
        <w:t>*** </w:t>
      </w:r>
      <w:r w:rsidRPr="0026093A">
        <w:rPr>
          <w:rFonts w:ascii="Times New Roman" w:hAnsi="Times New Roman"/>
          <w:sz w:val="24"/>
          <w:szCs w:val="24"/>
          <w:lang w:val="ru-RU"/>
        </w:rPr>
        <w:t>Для обслуживания посетителей и эксплуатации</w:t>
      </w:r>
      <w:r w:rsidRPr="0026093A">
        <w:rPr>
          <w:rFonts w:ascii="Times New Roman" w:hAnsi="Times New Roman"/>
          <w:bCs/>
          <w:color w:val="000000"/>
          <w:sz w:val="24"/>
          <w:szCs w:val="24"/>
          <w:lang w:val="ru-RU"/>
        </w:rPr>
        <w:t xml:space="preserve"> озелененных территорий общего пользования допускается размещение объектов капитального и некапитального строительства, высота которых не должна превышать 6 м.</w:t>
      </w:r>
    </w:p>
  </w:footnote>
  <w:footnote w:id="7">
    <w:p w14:paraId="52E768B2" w14:textId="068F4A58" w:rsidR="009D17F0" w:rsidRPr="00615835" w:rsidRDefault="009D17F0" w:rsidP="00615835">
      <w:pPr>
        <w:pStyle w:val="af3"/>
        <w:jc w:val="both"/>
        <w:rPr>
          <w:lang w:val="ru-RU"/>
        </w:rPr>
      </w:pPr>
      <w:r w:rsidRPr="00615835">
        <w:rPr>
          <w:rStyle w:val="af5"/>
          <w:rFonts w:ascii="Times New Roman" w:hAnsi="Times New Roman"/>
          <w:sz w:val="24"/>
          <w:szCs w:val="24"/>
          <w:vertAlign w:val="baseline"/>
        </w:rPr>
        <w:footnoteRef/>
      </w:r>
      <w:r>
        <w:rPr>
          <w:rFonts w:ascii="Times New Roman" w:hAnsi="Times New Roman"/>
          <w:color w:val="000000"/>
          <w:sz w:val="24"/>
          <w:szCs w:val="24"/>
          <w:lang w:val="ru-RU"/>
        </w:rPr>
        <w:t> П</w:t>
      </w:r>
      <w:r w:rsidRPr="00615835">
        <w:rPr>
          <w:rFonts w:ascii="Times New Roman" w:hAnsi="Times New Roman"/>
          <w:color w:val="000000"/>
          <w:sz w:val="24"/>
          <w:szCs w:val="24"/>
          <w:lang w:val="ru-RU"/>
        </w:rPr>
        <w:t xml:space="preserve">о классификации СанПиН 2.2.1/2.1.1.1200-03 при </w:t>
      </w:r>
      <w:r>
        <w:rPr>
          <w:rFonts w:ascii="Times New Roman" w:hAnsi="Times New Roman"/>
          <w:color w:val="000000"/>
          <w:sz w:val="24"/>
          <w:szCs w:val="24"/>
          <w:lang w:val="ru-RU"/>
        </w:rPr>
        <w:t xml:space="preserve">условии </w:t>
      </w:r>
      <w:r w:rsidRPr="00615835">
        <w:rPr>
          <w:rFonts w:ascii="Times New Roman" w:hAnsi="Times New Roman"/>
          <w:color w:val="000000"/>
          <w:sz w:val="24"/>
          <w:szCs w:val="24"/>
          <w:lang w:val="ru-RU"/>
        </w:rPr>
        <w:t>обеспечени</w:t>
      </w:r>
      <w:r>
        <w:rPr>
          <w:rFonts w:ascii="Times New Roman" w:hAnsi="Times New Roman"/>
          <w:color w:val="000000"/>
          <w:sz w:val="24"/>
          <w:szCs w:val="24"/>
          <w:lang w:val="ru-RU"/>
        </w:rPr>
        <w:t>я</w:t>
      </w:r>
      <w:r w:rsidRPr="00615835">
        <w:rPr>
          <w:rFonts w:ascii="Times New Roman" w:hAnsi="Times New Roman"/>
          <w:color w:val="000000"/>
          <w:sz w:val="24"/>
          <w:szCs w:val="24"/>
          <w:lang w:val="ru-RU"/>
        </w:rPr>
        <w:t xml:space="preserve"> определенного проектом размера</w:t>
      </w:r>
      <w:r w:rsidRPr="00615835">
        <w:rPr>
          <w:rFonts w:ascii="Times New Roman" w:hAnsi="Times New Roman"/>
          <w:color w:val="000000"/>
          <w:sz w:val="24"/>
          <w:szCs w:val="24"/>
          <w:shd w:val="clear" w:color="auto" w:fill="F3F3F3"/>
          <w:lang w:val="ru-RU"/>
        </w:rPr>
        <w:t xml:space="preserve"> </w:t>
      </w:r>
      <w:r w:rsidRPr="00615835">
        <w:rPr>
          <w:rFonts w:ascii="Times New Roman" w:hAnsi="Times New Roman"/>
          <w:color w:val="000000"/>
          <w:sz w:val="24"/>
          <w:szCs w:val="24"/>
          <w:lang w:val="ru-RU"/>
        </w:rPr>
        <w:t>санитарно-защитной зоны</w:t>
      </w:r>
      <w:r>
        <w:rPr>
          <w:rFonts w:ascii="Times New Roman" w:hAnsi="Times New Roman"/>
          <w:color w:val="000000"/>
          <w:sz w:val="24"/>
          <w:szCs w:val="24"/>
          <w:lang w:val="ru-RU"/>
        </w:rPr>
        <w:t>.</w:t>
      </w:r>
    </w:p>
  </w:footnote>
  <w:footnote w:id="8">
    <w:p w14:paraId="5083FCD7" w14:textId="77777777" w:rsidR="009D17F0" w:rsidRPr="00615835" w:rsidRDefault="009D17F0" w:rsidP="00615835">
      <w:pPr>
        <w:pStyle w:val="af3"/>
        <w:jc w:val="both"/>
        <w:rPr>
          <w:lang w:val="ru-RU"/>
        </w:rPr>
      </w:pPr>
      <w:r w:rsidRPr="00615835">
        <w:rPr>
          <w:rStyle w:val="af5"/>
          <w:rFonts w:ascii="Times New Roman" w:hAnsi="Times New Roman"/>
          <w:sz w:val="24"/>
          <w:szCs w:val="24"/>
          <w:vertAlign w:val="baseline"/>
        </w:rPr>
        <w:footnoteRef/>
      </w:r>
      <w:r>
        <w:rPr>
          <w:rFonts w:ascii="Times New Roman" w:hAnsi="Times New Roman"/>
          <w:color w:val="000000"/>
          <w:sz w:val="24"/>
          <w:szCs w:val="24"/>
          <w:lang w:val="ru-RU"/>
        </w:rPr>
        <w:t> П</w:t>
      </w:r>
      <w:r w:rsidRPr="00615835">
        <w:rPr>
          <w:rFonts w:ascii="Times New Roman" w:hAnsi="Times New Roman"/>
          <w:color w:val="000000"/>
          <w:sz w:val="24"/>
          <w:szCs w:val="24"/>
          <w:lang w:val="ru-RU"/>
        </w:rPr>
        <w:t xml:space="preserve">о классификации СанПиН 2.2.1/2.1.1.1200-03 при </w:t>
      </w:r>
      <w:r>
        <w:rPr>
          <w:rFonts w:ascii="Times New Roman" w:hAnsi="Times New Roman"/>
          <w:color w:val="000000"/>
          <w:sz w:val="24"/>
          <w:szCs w:val="24"/>
          <w:lang w:val="ru-RU"/>
        </w:rPr>
        <w:t xml:space="preserve">условии </w:t>
      </w:r>
      <w:r w:rsidRPr="00615835">
        <w:rPr>
          <w:rFonts w:ascii="Times New Roman" w:hAnsi="Times New Roman"/>
          <w:color w:val="000000"/>
          <w:sz w:val="24"/>
          <w:szCs w:val="24"/>
          <w:lang w:val="ru-RU"/>
        </w:rPr>
        <w:t>обеспечени</w:t>
      </w:r>
      <w:r>
        <w:rPr>
          <w:rFonts w:ascii="Times New Roman" w:hAnsi="Times New Roman"/>
          <w:color w:val="000000"/>
          <w:sz w:val="24"/>
          <w:szCs w:val="24"/>
          <w:lang w:val="ru-RU"/>
        </w:rPr>
        <w:t>я</w:t>
      </w:r>
      <w:r w:rsidRPr="00615835">
        <w:rPr>
          <w:rFonts w:ascii="Times New Roman" w:hAnsi="Times New Roman"/>
          <w:color w:val="000000"/>
          <w:sz w:val="24"/>
          <w:szCs w:val="24"/>
          <w:lang w:val="ru-RU"/>
        </w:rPr>
        <w:t xml:space="preserve"> определенного проектом размера</w:t>
      </w:r>
      <w:r w:rsidRPr="00615835">
        <w:rPr>
          <w:rFonts w:ascii="Times New Roman" w:hAnsi="Times New Roman"/>
          <w:color w:val="000000"/>
          <w:sz w:val="24"/>
          <w:szCs w:val="24"/>
          <w:shd w:val="clear" w:color="auto" w:fill="F3F3F3"/>
          <w:lang w:val="ru-RU"/>
        </w:rPr>
        <w:t xml:space="preserve"> </w:t>
      </w:r>
      <w:r w:rsidRPr="00615835">
        <w:rPr>
          <w:rFonts w:ascii="Times New Roman" w:hAnsi="Times New Roman"/>
          <w:color w:val="000000"/>
          <w:sz w:val="24"/>
          <w:szCs w:val="24"/>
          <w:lang w:val="ru-RU"/>
        </w:rPr>
        <w:t>санитарно-защитной зоны</w:t>
      </w:r>
      <w:r>
        <w:rPr>
          <w:rFonts w:ascii="Times New Roman" w:hAnsi="Times New Roman"/>
          <w:color w:val="000000"/>
          <w:sz w:val="24"/>
          <w:szCs w:val="24"/>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A81AE" w14:textId="6A381A4A" w:rsidR="009D17F0" w:rsidRDefault="009D17F0" w:rsidP="00BD7699">
    <w:pPr>
      <w:pStyle w:val="a4"/>
      <w:jc w:val="center"/>
      <w:rPr>
        <w:rFonts w:ascii="Cambria" w:hAnsi="Cambria"/>
        <w:i/>
        <w:sz w:val="24"/>
        <w:szCs w:val="24"/>
        <w:lang w:val="ru-RU"/>
      </w:rPr>
    </w:pPr>
    <w:r w:rsidRPr="00190BEE">
      <w:rPr>
        <w:rFonts w:ascii="Cambria" w:hAnsi="Cambria"/>
        <w:i/>
        <w:sz w:val="24"/>
        <w:szCs w:val="24"/>
        <w:lang w:val="ru-RU"/>
      </w:rPr>
      <w:t>Правила землепользования и застройки</w:t>
    </w:r>
    <w:r>
      <w:rPr>
        <w:rFonts w:ascii="Cambria" w:hAnsi="Cambria"/>
        <w:i/>
        <w:sz w:val="24"/>
        <w:szCs w:val="24"/>
        <w:lang w:val="ru-RU"/>
      </w:rPr>
      <w:t xml:space="preserve"> ЗАТО г. Радужный</w:t>
    </w:r>
  </w:p>
  <w:p w14:paraId="05556C04" w14:textId="77777777" w:rsidR="009D17F0" w:rsidRPr="00110EC1" w:rsidRDefault="009D17F0" w:rsidP="00BD7699">
    <w:pPr>
      <w:pStyle w:val="a4"/>
      <w:jc w:val="center"/>
      <w:rPr>
        <w:rFonts w:ascii="Cambria" w:hAnsi="Cambria"/>
        <w:i/>
        <w:sz w:val="10"/>
        <w:szCs w:val="10"/>
        <w:lang w:val="ru-RU"/>
      </w:rPr>
    </w:pPr>
  </w:p>
  <w:p w14:paraId="259DE600" w14:textId="358D5628" w:rsidR="009D17F0" w:rsidRPr="00980EFC" w:rsidRDefault="009D17F0" w:rsidP="00110EC1">
    <w:pPr>
      <w:pStyle w:val="a4"/>
      <w:pBdr>
        <w:top w:val="thickThinSmallGap" w:sz="24" w:space="1" w:color="66CCFF"/>
      </w:pBdr>
      <w:jc w:val="center"/>
      <w:rPr>
        <w:sz w:val="16"/>
        <w:szCs w:val="16"/>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6730A" w14:textId="0E25779B" w:rsidR="009D17F0" w:rsidRDefault="009D17F0" w:rsidP="00BB111C">
    <w:pPr>
      <w:pStyle w:val="a4"/>
      <w:pBdr>
        <w:bottom w:val="thickThinSmallGap" w:sz="24" w:space="1" w:color="622423"/>
      </w:pBdr>
      <w:jc w:val="center"/>
      <w:rPr>
        <w:rFonts w:ascii="Cambria" w:hAnsi="Cambria"/>
        <w:i/>
        <w:sz w:val="24"/>
        <w:szCs w:val="24"/>
        <w:lang w:val="ru-RU"/>
      </w:rPr>
    </w:pPr>
    <w:r w:rsidRPr="00190BEE">
      <w:rPr>
        <w:rFonts w:ascii="Cambria" w:hAnsi="Cambria"/>
        <w:i/>
        <w:sz w:val="24"/>
        <w:szCs w:val="24"/>
        <w:lang w:val="ru-RU"/>
      </w:rPr>
      <w:t xml:space="preserve">Правила землепользования и застройки </w:t>
    </w:r>
    <w:r>
      <w:rPr>
        <w:rFonts w:ascii="Cambria" w:hAnsi="Cambria"/>
        <w:i/>
        <w:sz w:val="24"/>
        <w:szCs w:val="24"/>
        <w:lang w:val="ru-RU"/>
      </w:rPr>
      <w:t>ЗАТО г. Радужный</w:t>
    </w:r>
  </w:p>
  <w:p w14:paraId="4E6A2496" w14:textId="77777777" w:rsidR="009D17F0" w:rsidRPr="00BB111C" w:rsidRDefault="009D17F0" w:rsidP="00BB111C">
    <w:pPr>
      <w:pStyle w:val="a4"/>
      <w:pBdr>
        <w:bottom w:val="thickThinSmallGap" w:sz="24" w:space="1" w:color="622423"/>
      </w:pBdr>
      <w:jc w:val="center"/>
      <w:rPr>
        <w:rFonts w:ascii="Cambria" w:hAnsi="Cambria"/>
        <w:i/>
        <w:sz w:val="10"/>
        <w:szCs w:val="10"/>
        <w:lang w:val="ru-RU"/>
      </w:rPr>
    </w:pPr>
  </w:p>
  <w:p w14:paraId="048A3EAB" w14:textId="77777777" w:rsidR="009D17F0" w:rsidRPr="00BD7699" w:rsidRDefault="009D17F0" w:rsidP="00BB111C">
    <w:pPr>
      <w:pStyle w:val="a4"/>
      <w:rPr>
        <w:sz w:val="24"/>
        <w:szCs w:val="24"/>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29"/>
    <w:multiLevelType w:val="hybridMultilevel"/>
    <w:tmpl w:val="0F14BE40"/>
    <w:lvl w:ilvl="0" w:tplc="000018BE">
      <w:start w:val="1"/>
      <w:numFmt w:val="bullet"/>
      <w:lvlText w:val="и"/>
      <w:lvlJc w:val="left"/>
      <w:pPr>
        <w:tabs>
          <w:tab w:val="num" w:pos="720"/>
        </w:tabs>
        <w:ind w:left="720" w:hanging="360"/>
      </w:pPr>
    </w:lvl>
    <w:lvl w:ilvl="1" w:tplc="00006784">
      <w:start w:val="1"/>
      <w:numFmt w:val="decimal"/>
      <w:lvlText w:val="%2."/>
      <w:lvlJc w:val="left"/>
      <w:pPr>
        <w:tabs>
          <w:tab w:val="num" w:pos="1440"/>
        </w:tabs>
        <w:ind w:left="1440" w:hanging="360"/>
      </w:pPr>
    </w:lvl>
    <w:lvl w:ilvl="2" w:tplc="4A58A210">
      <w:start w:val="1"/>
      <w:numFmt w:val="decimal"/>
      <w:lvlText w:val="%3)"/>
      <w:lvlJc w:val="left"/>
      <w:pPr>
        <w:tabs>
          <w:tab w:val="num" w:pos="1211"/>
        </w:tabs>
        <w:ind w:left="1211" w:hanging="360"/>
      </w:pPr>
      <w:rPr>
        <w:b w:val="0"/>
        <w:bCs w:val="0"/>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120"/>
    <w:multiLevelType w:val="hybridMultilevel"/>
    <w:tmpl w:val="0000759A"/>
    <w:lvl w:ilvl="0" w:tplc="0000235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262"/>
    <w:multiLevelType w:val="hybridMultilevel"/>
    <w:tmpl w:val="000003F9"/>
    <w:lvl w:ilvl="0" w:tplc="00003A54">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3FA"/>
    <w:multiLevelType w:val="hybridMultilevel"/>
    <w:tmpl w:val="80409E4A"/>
    <w:lvl w:ilvl="0" w:tplc="0000527F">
      <w:start w:val="1"/>
      <w:numFmt w:val="bullet"/>
      <w:lvlText w:val="о"/>
      <w:lvlJc w:val="left"/>
      <w:pPr>
        <w:tabs>
          <w:tab w:val="num" w:pos="720"/>
        </w:tabs>
        <w:ind w:left="720" w:hanging="360"/>
      </w:pPr>
    </w:lvl>
    <w:lvl w:ilvl="1" w:tplc="00005A70">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4F0"/>
    <w:multiLevelType w:val="hybridMultilevel"/>
    <w:tmpl w:val="00002044"/>
    <w:lvl w:ilvl="0" w:tplc="0000183A">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677"/>
    <w:multiLevelType w:val="hybridMultilevel"/>
    <w:tmpl w:val="00004402"/>
    <w:lvl w:ilvl="0" w:tplc="000018D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728"/>
    <w:multiLevelType w:val="hybridMultilevel"/>
    <w:tmpl w:val="000051D1"/>
    <w:lvl w:ilvl="0" w:tplc="000010D9">
      <w:start w:val="1"/>
      <w:numFmt w:val="bullet"/>
      <w:lvlText w:val="в"/>
      <w:lvlJc w:val="left"/>
      <w:pPr>
        <w:tabs>
          <w:tab w:val="num" w:pos="720"/>
        </w:tabs>
        <w:ind w:left="720" w:hanging="360"/>
      </w:pPr>
    </w:lvl>
    <w:lvl w:ilvl="1" w:tplc="00006C6C">
      <w:start w:val="1"/>
      <w:numFmt w:val="decimal"/>
      <w:lvlText w:val="%2."/>
      <w:lvlJc w:val="left"/>
      <w:pPr>
        <w:tabs>
          <w:tab w:val="num" w:pos="502"/>
        </w:tabs>
        <w:ind w:left="502"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786"/>
    <w:multiLevelType w:val="hybridMultilevel"/>
    <w:tmpl w:val="00002332"/>
    <w:lvl w:ilvl="0" w:tplc="00001295">
      <w:start w:val="1"/>
      <w:numFmt w:val="bullet"/>
      <w:lvlText w:val="с"/>
      <w:lvlJc w:val="left"/>
      <w:pPr>
        <w:tabs>
          <w:tab w:val="num" w:pos="720"/>
        </w:tabs>
        <w:ind w:left="720" w:hanging="360"/>
      </w:pPr>
    </w:lvl>
    <w:lvl w:ilvl="1" w:tplc="00007DAA">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AF0"/>
    <w:multiLevelType w:val="hybridMultilevel"/>
    <w:tmpl w:val="000046A7"/>
    <w:lvl w:ilvl="0" w:tplc="00007954">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BDB"/>
    <w:multiLevelType w:val="hybridMultilevel"/>
    <w:tmpl w:val="000056AE"/>
    <w:lvl w:ilvl="0" w:tplc="00000732">
      <w:start w:val="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123B"/>
    <w:multiLevelType w:val="hybridMultilevel"/>
    <w:tmpl w:val="00001C75"/>
    <w:lvl w:ilvl="0" w:tplc="00003106">
      <w:start w:val="1"/>
      <w:numFmt w:val="bullet"/>
      <w:lvlText w:val="и"/>
      <w:lvlJc w:val="left"/>
      <w:pPr>
        <w:tabs>
          <w:tab w:val="num" w:pos="720"/>
        </w:tabs>
        <w:ind w:left="720" w:hanging="360"/>
      </w:pPr>
    </w:lvl>
    <w:lvl w:ilvl="1" w:tplc="0000008C">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13F4"/>
    <w:multiLevelType w:val="hybridMultilevel"/>
    <w:tmpl w:val="77080DB8"/>
    <w:lvl w:ilvl="0" w:tplc="00003A2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196F"/>
    <w:multiLevelType w:val="hybridMultilevel"/>
    <w:tmpl w:val="DB12EC1A"/>
    <w:lvl w:ilvl="0" w:tplc="00004EC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1DCB"/>
    <w:multiLevelType w:val="hybridMultilevel"/>
    <w:tmpl w:val="000012C2"/>
    <w:lvl w:ilvl="0" w:tplc="00001003">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282D"/>
    <w:multiLevelType w:val="hybridMultilevel"/>
    <w:tmpl w:val="000069D0"/>
    <w:lvl w:ilvl="0" w:tplc="00007AC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323B"/>
    <w:multiLevelType w:val="hybridMultilevel"/>
    <w:tmpl w:val="00002213"/>
    <w:lvl w:ilvl="0" w:tplc="0000260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3260"/>
    <w:multiLevelType w:val="hybridMultilevel"/>
    <w:tmpl w:val="000032DE"/>
    <w:lvl w:ilvl="0" w:tplc="000073B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32E6"/>
    <w:multiLevelType w:val="hybridMultilevel"/>
    <w:tmpl w:val="0000401D"/>
    <w:lvl w:ilvl="0" w:tplc="000071F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388A"/>
    <w:multiLevelType w:val="hybridMultilevel"/>
    <w:tmpl w:val="00000A41"/>
    <w:lvl w:ilvl="0" w:tplc="0000641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3A9E"/>
    <w:multiLevelType w:val="hybridMultilevel"/>
    <w:tmpl w:val="0000797D"/>
    <w:lvl w:ilvl="0" w:tplc="00005F49">
      <w:start w:val="1"/>
      <w:numFmt w:val="bullet"/>
      <w:lvlText w:val="и"/>
      <w:lvlJc w:val="left"/>
      <w:pPr>
        <w:tabs>
          <w:tab w:val="num" w:pos="720"/>
        </w:tabs>
        <w:ind w:left="720" w:hanging="360"/>
      </w:pPr>
    </w:lvl>
    <w:lvl w:ilvl="1" w:tplc="00000DDC">
      <w:start w:val="17"/>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3CD6"/>
    <w:multiLevelType w:val="hybridMultilevel"/>
    <w:tmpl w:val="00000FBF"/>
    <w:lvl w:ilvl="0" w:tplc="00002F14">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3E09"/>
    <w:multiLevelType w:val="hybridMultilevel"/>
    <w:tmpl w:val="0000012C"/>
    <w:lvl w:ilvl="0" w:tplc="0000384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4CAD"/>
    <w:multiLevelType w:val="hybridMultilevel"/>
    <w:tmpl w:val="0000314F"/>
    <w:lvl w:ilvl="0" w:tplc="00005E14">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0004D67"/>
    <w:multiLevelType w:val="hybridMultilevel"/>
    <w:tmpl w:val="00005968"/>
    <w:lvl w:ilvl="0" w:tplc="00004AD4">
      <w:start w:val="1"/>
      <w:numFmt w:val="bullet"/>
      <w:lvlText w:val="о"/>
      <w:lvlJc w:val="left"/>
      <w:pPr>
        <w:tabs>
          <w:tab w:val="num" w:pos="720"/>
        </w:tabs>
        <w:ind w:left="720" w:hanging="360"/>
      </w:pPr>
    </w:lvl>
    <w:lvl w:ilvl="1" w:tplc="00002CF7">
      <w:start w:val="1"/>
      <w:numFmt w:val="decimal"/>
      <w:lvlText w:val="%2."/>
      <w:lvlJc w:val="left"/>
      <w:pPr>
        <w:tabs>
          <w:tab w:val="num" w:pos="1070"/>
        </w:tabs>
        <w:ind w:left="107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0004DF2"/>
    <w:multiLevelType w:val="hybridMultilevel"/>
    <w:tmpl w:val="00004944"/>
    <w:lvl w:ilvl="0" w:tplc="00002E40">
      <w:start w:val="1"/>
      <w:numFmt w:val="bullet"/>
      <w:lvlText w:val="и"/>
      <w:lvlJc w:val="left"/>
      <w:pPr>
        <w:tabs>
          <w:tab w:val="num" w:pos="720"/>
        </w:tabs>
        <w:ind w:left="720" w:hanging="360"/>
      </w:pPr>
    </w:lvl>
    <w:lvl w:ilvl="1" w:tplc="00001366">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0005940"/>
    <w:multiLevelType w:val="hybridMultilevel"/>
    <w:tmpl w:val="00001243"/>
    <w:lvl w:ilvl="0" w:tplc="0000328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00006B36"/>
    <w:multiLevelType w:val="hybridMultilevel"/>
    <w:tmpl w:val="00005CFD"/>
    <w:lvl w:ilvl="0" w:tplc="00003E1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00006B89"/>
    <w:multiLevelType w:val="hybridMultilevel"/>
    <w:tmpl w:val="0000030A"/>
    <w:lvl w:ilvl="0" w:tplc="0000301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00006BFC"/>
    <w:multiLevelType w:val="hybridMultilevel"/>
    <w:tmpl w:val="00007F96"/>
    <w:lvl w:ilvl="0" w:tplc="00007FF5">
      <w:start w:val="1"/>
      <w:numFmt w:val="bullet"/>
      <w:lvlText w:val="в"/>
      <w:lvlJc w:val="left"/>
      <w:pPr>
        <w:tabs>
          <w:tab w:val="num" w:pos="720"/>
        </w:tabs>
        <w:ind w:left="720" w:hanging="360"/>
      </w:pPr>
    </w:lvl>
    <w:lvl w:ilvl="1" w:tplc="00004E45">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0000749F"/>
    <w:multiLevelType w:val="hybridMultilevel"/>
    <w:tmpl w:val="00002F15"/>
    <w:lvl w:ilvl="0" w:tplc="00004242">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01D86671"/>
    <w:multiLevelType w:val="hybridMultilevel"/>
    <w:tmpl w:val="00002F15"/>
    <w:lvl w:ilvl="0" w:tplc="00004242">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02E83B9A"/>
    <w:multiLevelType w:val="hybridMultilevel"/>
    <w:tmpl w:val="14BA6A2E"/>
    <w:lvl w:ilvl="0" w:tplc="4880ED2A">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046A7BB5"/>
    <w:multiLevelType w:val="hybridMultilevel"/>
    <w:tmpl w:val="089E16BE"/>
    <w:lvl w:ilvl="0" w:tplc="8496CC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04CA637B"/>
    <w:multiLevelType w:val="hybridMultilevel"/>
    <w:tmpl w:val="203265D4"/>
    <w:lvl w:ilvl="0" w:tplc="7E5883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04F13883"/>
    <w:multiLevelType w:val="hybridMultilevel"/>
    <w:tmpl w:val="F6A81704"/>
    <w:lvl w:ilvl="0" w:tplc="14A44586">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05913051"/>
    <w:multiLevelType w:val="hybridMultilevel"/>
    <w:tmpl w:val="9FFABB4A"/>
    <w:lvl w:ilvl="0" w:tplc="A0F8D6D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05CC014F"/>
    <w:multiLevelType w:val="hybridMultilevel"/>
    <w:tmpl w:val="E11EF3D6"/>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06DD06F4"/>
    <w:multiLevelType w:val="hybridMultilevel"/>
    <w:tmpl w:val="E5209584"/>
    <w:lvl w:ilvl="0" w:tplc="2648F07A">
      <w:start w:val="7"/>
      <w:numFmt w:val="decimal"/>
      <w:lvlText w:val="%1."/>
      <w:lvlJc w:val="left"/>
      <w:pPr>
        <w:tabs>
          <w:tab w:val="num" w:pos="1070"/>
        </w:tabs>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08B06CAB"/>
    <w:multiLevelType w:val="hybridMultilevel"/>
    <w:tmpl w:val="AEDA5F50"/>
    <w:lvl w:ilvl="0" w:tplc="570492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0911761C"/>
    <w:multiLevelType w:val="hybridMultilevel"/>
    <w:tmpl w:val="0C429F9E"/>
    <w:lvl w:ilvl="0" w:tplc="4880ED2A">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09A93F6C"/>
    <w:multiLevelType w:val="hybridMultilevel"/>
    <w:tmpl w:val="600295E0"/>
    <w:lvl w:ilvl="0" w:tplc="14A44586">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0B742085"/>
    <w:multiLevelType w:val="hybridMultilevel"/>
    <w:tmpl w:val="91B0A5A2"/>
    <w:lvl w:ilvl="0" w:tplc="BC9E8848">
      <w:start w:val="1"/>
      <w:numFmt w:val="decimal"/>
      <w:lvlText w:val="%1."/>
      <w:lvlJc w:val="left"/>
      <w:pPr>
        <w:ind w:left="1126" w:hanging="360"/>
      </w:pPr>
      <w:rPr>
        <w:rFonts w:ascii="Times New Roman" w:hAnsi="Times New Roman" w:cs="Times New Roman" w:hint="default"/>
        <w:color w:val="000000"/>
        <w:sz w:val="24"/>
        <w:szCs w:val="24"/>
      </w:rPr>
    </w:lvl>
    <w:lvl w:ilvl="1" w:tplc="04190019" w:tentative="1">
      <w:start w:val="1"/>
      <w:numFmt w:val="lowerLetter"/>
      <w:lvlText w:val="%2."/>
      <w:lvlJc w:val="left"/>
      <w:pPr>
        <w:ind w:left="1846" w:hanging="360"/>
      </w:pPr>
    </w:lvl>
    <w:lvl w:ilvl="2" w:tplc="0419001B" w:tentative="1">
      <w:start w:val="1"/>
      <w:numFmt w:val="lowerRoman"/>
      <w:lvlText w:val="%3."/>
      <w:lvlJc w:val="right"/>
      <w:pPr>
        <w:ind w:left="2566" w:hanging="180"/>
      </w:pPr>
    </w:lvl>
    <w:lvl w:ilvl="3" w:tplc="0419000F" w:tentative="1">
      <w:start w:val="1"/>
      <w:numFmt w:val="decimal"/>
      <w:lvlText w:val="%4."/>
      <w:lvlJc w:val="left"/>
      <w:pPr>
        <w:ind w:left="3286" w:hanging="360"/>
      </w:pPr>
    </w:lvl>
    <w:lvl w:ilvl="4" w:tplc="04190019" w:tentative="1">
      <w:start w:val="1"/>
      <w:numFmt w:val="lowerLetter"/>
      <w:lvlText w:val="%5."/>
      <w:lvlJc w:val="left"/>
      <w:pPr>
        <w:ind w:left="4006" w:hanging="360"/>
      </w:pPr>
    </w:lvl>
    <w:lvl w:ilvl="5" w:tplc="0419001B" w:tentative="1">
      <w:start w:val="1"/>
      <w:numFmt w:val="lowerRoman"/>
      <w:lvlText w:val="%6."/>
      <w:lvlJc w:val="right"/>
      <w:pPr>
        <w:ind w:left="4726" w:hanging="180"/>
      </w:pPr>
    </w:lvl>
    <w:lvl w:ilvl="6" w:tplc="0419000F" w:tentative="1">
      <w:start w:val="1"/>
      <w:numFmt w:val="decimal"/>
      <w:lvlText w:val="%7."/>
      <w:lvlJc w:val="left"/>
      <w:pPr>
        <w:ind w:left="5446" w:hanging="360"/>
      </w:pPr>
    </w:lvl>
    <w:lvl w:ilvl="7" w:tplc="04190019" w:tentative="1">
      <w:start w:val="1"/>
      <w:numFmt w:val="lowerLetter"/>
      <w:lvlText w:val="%8."/>
      <w:lvlJc w:val="left"/>
      <w:pPr>
        <w:ind w:left="6166" w:hanging="360"/>
      </w:pPr>
    </w:lvl>
    <w:lvl w:ilvl="8" w:tplc="0419001B" w:tentative="1">
      <w:start w:val="1"/>
      <w:numFmt w:val="lowerRoman"/>
      <w:lvlText w:val="%9."/>
      <w:lvlJc w:val="right"/>
      <w:pPr>
        <w:ind w:left="6886" w:hanging="180"/>
      </w:pPr>
    </w:lvl>
  </w:abstractNum>
  <w:abstractNum w:abstractNumId="42" w15:restartNumberingAfterBreak="0">
    <w:nsid w:val="0BF44FBA"/>
    <w:multiLevelType w:val="hybridMultilevel"/>
    <w:tmpl w:val="0B2C11DE"/>
    <w:lvl w:ilvl="0" w:tplc="C68A44A8">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13D33A1B"/>
    <w:multiLevelType w:val="hybridMultilevel"/>
    <w:tmpl w:val="C2CA6138"/>
    <w:lvl w:ilvl="0" w:tplc="6B9846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184306BC"/>
    <w:multiLevelType w:val="hybridMultilevel"/>
    <w:tmpl w:val="2AEE5AD2"/>
    <w:lvl w:ilvl="0" w:tplc="D760053E">
      <w:start w:val="1"/>
      <w:numFmt w:val="bullet"/>
      <w:lvlText w:val="−"/>
      <w:lvlJc w:val="left"/>
      <w:pPr>
        <w:tabs>
          <w:tab w:val="num" w:pos="720"/>
        </w:tabs>
        <w:ind w:left="720" w:hanging="360"/>
      </w:pPr>
      <w:rPr>
        <w:rFonts w:ascii="Cambria" w:hAnsi="Cambria"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19686C24"/>
    <w:multiLevelType w:val="hybridMultilevel"/>
    <w:tmpl w:val="81E0F2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1CB20B34"/>
    <w:multiLevelType w:val="hybridMultilevel"/>
    <w:tmpl w:val="916E96AC"/>
    <w:lvl w:ilvl="0" w:tplc="A7FC20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201030E0"/>
    <w:multiLevelType w:val="hybridMultilevel"/>
    <w:tmpl w:val="A110689A"/>
    <w:lvl w:ilvl="0" w:tplc="D760053E">
      <w:start w:val="1"/>
      <w:numFmt w:val="bullet"/>
      <w:lvlText w:val="−"/>
      <w:lvlJc w:val="left"/>
      <w:pPr>
        <w:tabs>
          <w:tab w:val="num" w:pos="720"/>
        </w:tabs>
        <w:ind w:left="720" w:hanging="360"/>
      </w:pPr>
      <w:rPr>
        <w:rFonts w:ascii="Cambria" w:hAnsi="Cambria"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22CB6E93"/>
    <w:multiLevelType w:val="hybridMultilevel"/>
    <w:tmpl w:val="BE08B81E"/>
    <w:lvl w:ilvl="0" w:tplc="6B0067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 w15:restartNumberingAfterBreak="0">
    <w:nsid w:val="23B50F0D"/>
    <w:multiLevelType w:val="hybridMultilevel"/>
    <w:tmpl w:val="8CFAC0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23FD4AD6"/>
    <w:multiLevelType w:val="hybridMultilevel"/>
    <w:tmpl w:val="600295E0"/>
    <w:lvl w:ilvl="0" w:tplc="14A44586">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240209DD"/>
    <w:multiLevelType w:val="hybridMultilevel"/>
    <w:tmpl w:val="00C00972"/>
    <w:lvl w:ilvl="0" w:tplc="C68A44A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24C255B8"/>
    <w:multiLevelType w:val="hybridMultilevel"/>
    <w:tmpl w:val="5B02ED2E"/>
    <w:lvl w:ilvl="0" w:tplc="D760053E">
      <w:start w:val="1"/>
      <w:numFmt w:val="bullet"/>
      <w:lvlText w:val="−"/>
      <w:lvlJc w:val="left"/>
      <w:pPr>
        <w:ind w:left="720" w:hanging="360"/>
      </w:pPr>
      <w:rPr>
        <w:rFonts w:ascii="Cambria" w:hAnsi="Cambri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26F42723"/>
    <w:multiLevelType w:val="hybridMultilevel"/>
    <w:tmpl w:val="81E0F2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27A23038"/>
    <w:multiLevelType w:val="hybridMultilevel"/>
    <w:tmpl w:val="81E0F2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280452DB"/>
    <w:multiLevelType w:val="hybridMultilevel"/>
    <w:tmpl w:val="14BA6A2E"/>
    <w:lvl w:ilvl="0" w:tplc="4880ED2A">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28D529DD"/>
    <w:multiLevelType w:val="hybridMultilevel"/>
    <w:tmpl w:val="EFD0B794"/>
    <w:lvl w:ilvl="0" w:tplc="520A9E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15:restartNumberingAfterBreak="0">
    <w:nsid w:val="2B9B17CE"/>
    <w:multiLevelType w:val="hybridMultilevel"/>
    <w:tmpl w:val="81E0F2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2D1E08AC"/>
    <w:multiLevelType w:val="hybridMultilevel"/>
    <w:tmpl w:val="56A6AE5A"/>
    <w:lvl w:ilvl="0" w:tplc="37BA3370">
      <w:start w:val="1"/>
      <w:numFmt w:val="decimal"/>
      <w:lvlText w:val="%1)"/>
      <w:lvlJc w:val="left"/>
      <w:pPr>
        <w:ind w:left="152" w:hanging="248"/>
      </w:pPr>
      <w:rPr>
        <w:rFonts w:ascii="Times New Roman" w:eastAsia="Arial" w:hAnsi="Times New Roman" w:cs="Times New Roman" w:hint="default"/>
        <w:sz w:val="24"/>
        <w:szCs w:val="24"/>
      </w:rPr>
    </w:lvl>
    <w:lvl w:ilvl="1" w:tplc="2236D728">
      <w:start w:val="1"/>
      <w:numFmt w:val="bullet"/>
      <w:lvlText w:val="•"/>
      <w:lvlJc w:val="left"/>
      <w:pPr>
        <w:ind w:left="1189" w:hanging="248"/>
      </w:pPr>
      <w:rPr>
        <w:rFonts w:hint="default"/>
      </w:rPr>
    </w:lvl>
    <w:lvl w:ilvl="2" w:tplc="A2DC4AEC">
      <w:start w:val="1"/>
      <w:numFmt w:val="bullet"/>
      <w:lvlText w:val="•"/>
      <w:lvlJc w:val="left"/>
      <w:pPr>
        <w:ind w:left="2226" w:hanging="248"/>
      </w:pPr>
      <w:rPr>
        <w:rFonts w:hint="default"/>
      </w:rPr>
    </w:lvl>
    <w:lvl w:ilvl="3" w:tplc="A2563974">
      <w:start w:val="1"/>
      <w:numFmt w:val="bullet"/>
      <w:lvlText w:val="•"/>
      <w:lvlJc w:val="left"/>
      <w:pPr>
        <w:ind w:left="3263" w:hanging="248"/>
      </w:pPr>
      <w:rPr>
        <w:rFonts w:hint="default"/>
      </w:rPr>
    </w:lvl>
    <w:lvl w:ilvl="4" w:tplc="6B447440">
      <w:start w:val="1"/>
      <w:numFmt w:val="bullet"/>
      <w:lvlText w:val="•"/>
      <w:lvlJc w:val="left"/>
      <w:pPr>
        <w:ind w:left="4301" w:hanging="248"/>
      </w:pPr>
      <w:rPr>
        <w:rFonts w:hint="default"/>
      </w:rPr>
    </w:lvl>
    <w:lvl w:ilvl="5" w:tplc="39B2B9C4">
      <w:start w:val="1"/>
      <w:numFmt w:val="bullet"/>
      <w:lvlText w:val="•"/>
      <w:lvlJc w:val="left"/>
      <w:pPr>
        <w:ind w:left="5338" w:hanging="248"/>
      </w:pPr>
      <w:rPr>
        <w:rFonts w:hint="default"/>
      </w:rPr>
    </w:lvl>
    <w:lvl w:ilvl="6" w:tplc="2AAEE48A">
      <w:start w:val="1"/>
      <w:numFmt w:val="bullet"/>
      <w:lvlText w:val="•"/>
      <w:lvlJc w:val="left"/>
      <w:pPr>
        <w:ind w:left="6375" w:hanging="248"/>
      </w:pPr>
      <w:rPr>
        <w:rFonts w:hint="default"/>
      </w:rPr>
    </w:lvl>
    <w:lvl w:ilvl="7" w:tplc="332A1BEC">
      <w:start w:val="1"/>
      <w:numFmt w:val="bullet"/>
      <w:lvlText w:val="•"/>
      <w:lvlJc w:val="left"/>
      <w:pPr>
        <w:ind w:left="7412" w:hanging="248"/>
      </w:pPr>
      <w:rPr>
        <w:rFonts w:hint="default"/>
      </w:rPr>
    </w:lvl>
    <w:lvl w:ilvl="8" w:tplc="76F0463C">
      <w:start w:val="1"/>
      <w:numFmt w:val="bullet"/>
      <w:lvlText w:val="•"/>
      <w:lvlJc w:val="left"/>
      <w:pPr>
        <w:ind w:left="8450" w:hanging="248"/>
      </w:pPr>
      <w:rPr>
        <w:rFonts w:hint="default"/>
      </w:rPr>
    </w:lvl>
  </w:abstractNum>
  <w:abstractNum w:abstractNumId="59" w15:restartNumberingAfterBreak="0">
    <w:nsid w:val="2D8F1435"/>
    <w:multiLevelType w:val="hybridMultilevel"/>
    <w:tmpl w:val="6F64AA58"/>
    <w:lvl w:ilvl="0" w:tplc="1C8A195E">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0" w15:restartNumberingAfterBreak="0">
    <w:nsid w:val="2E9F43D7"/>
    <w:multiLevelType w:val="hybridMultilevel"/>
    <w:tmpl w:val="CD9C8BD6"/>
    <w:lvl w:ilvl="0" w:tplc="092EA8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15:restartNumberingAfterBreak="0">
    <w:nsid w:val="329B105F"/>
    <w:multiLevelType w:val="hybridMultilevel"/>
    <w:tmpl w:val="B34639EC"/>
    <w:lvl w:ilvl="0" w:tplc="5D68F096">
      <w:start w:val="1"/>
      <w:numFmt w:val="decimal"/>
      <w:lvlText w:val="%1."/>
      <w:lvlJc w:val="left"/>
      <w:pPr>
        <w:ind w:left="151" w:hanging="356"/>
      </w:pPr>
      <w:rPr>
        <w:rFonts w:ascii="Times New Roman" w:eastAsia="Arial" w:hAnsi="Times New Roman" w:cs="Times New Roman" w:hint="default"/>
        <w:spacing w:val="-1"/>
        <w:sz w:val="24"/>
        <w:szCs w:val="24"/>
      </w:rPr>
    </w:lvl>
    <w:lvl w:ilvl="1" w:tplc="927AD1B0">
      <w:start w:val="1"/>
      <w:numFmt w:val="bullet"/>
      <w:lvlText w:val="•"/>
      <w:lvlJc w:val="left"/>
      <w:pPr>
        <w:ind w:left="1189" w:hanging="356"/>
      </w:pPr>
      <w:rPr>
        <w:rFonts w:hint="default"/>
      </w:rPr>
    </w:lvl>
    <w:lvl w:ilvl="2" w:tplc="DCD430AE">
      <w:start w:val="1"/>
      <w:numFmt w:val="bullet"/>
      <w:lvlText w:val="•"/>
      <w:lvlJc w:val="left"/>
      <w:pPr>
        <w:ind w:left="2226" w:hanging="356"/>
      </w:pPr>
      <w:rPr>
        <w:rFonts w:hint="default"/>
      </w:rPr>
    </w:lvl>
    <w:lvl w:ilvl="3" w:tplc="DD4662BC">
      <w:start w:val="1"/>
      <w:numFmt w:val="bullet"/>
      <w:lvlText w:val="•"/>
      <w:lvlJc w:val="left"/>
      <w:pPr>
        <w:ind w:left="3263" w:hanging="356"/>
      </w:pPr>
      <w:rPr>
        <w:rFonts w:hint="default"/>
      </w:rPr>
    </w:lvl>
    <w:lvl w:ilvl="4" w:tplc="272650BC">
      <w:start w:val="1"/>
      <w:numFmt w:val="bullet"/>
      <w:lvlText w:val="•"/>
      <w:lvlJc w:val="left"/>
      <w:pPr>
        <w:ind w:left="4300" w:hanging="356"/>
      </w:pPr>
      <w:rPr>
        <w:rFonts w:hint="default"/>
      </w:rPr>
    </w:lvl>
    <w:lvl w:ilvl="5" w:tplc="C4E89650">
      <w:start w:val="1"/>
      <w:numFmt w:val="bullet"/>
      <w:lvlText w:val="•"/>
      <w:lvlJc w:val="left"/>
      <w:pPr>
        <w:ind w:left="5338" w:hanging="356"/>
      </w:pPr>
      <w:rPr>
        <w:rFonts w:hint="default"/>
      </w:rPr>
    </w:lvl>
    <w:lvl w:ilvl="6" w:tplc="140094DA">
      <w:start w:val="1"/>
      <w:numFmt w:val="bullet"/>
      <w:lvlText w:val="•"/>
      <w:lvlJc w:val="left"/>
      <w:pPr>
        <w:ind w:left="6375" w:hanging="356"/>
      </w:pPr>
      <w:rPr>
        <w:rFonts w:hint="default"/>
      </w:rPr>
    </w:lvl>
    <w:lvl w:ilvl="7" w:tplc="14185ABC">
      <w:start w:val="1"/>
      <w:numFmt w:val="bullet"/>
      <w:lvlText w:val="•"/>
      <w:lvlJc w:val="left"/>
      <w:pPr>
        <w:ind w:left="7412" w:hanging="356"/>
      </w:pPr>
      <w:rPr>
        <w:rFonts w:hint="default"/>
      </w:rPr>
    </w:lvl>
    <w:lvl w:ilvl="8" w:tplc="4886C1AA">
      <w:start w:val="1"/>
      <w:numFmt w:val="bullet"/>
      <w:lvlText w:val="•"/>
      <w:lvlJc w:val="left"/>
      <w:pPr>
        <w:ind w:left="8449" w:hanging="356"/>
      </w:pPr>
      <w:rPr>
        <w:rFonts w:hint="default"/>
      </w:rPr>
    </w:lvl>
  </w:abstractNum>
  <w:abstractNum w:abstractNumId="62" w15:restartNumberingAfterBreak="0">
    <w:nsid w:val="32E40CDC"/>
    <w:multiLevelType w:val="hybridMultilevel"/>
    <w:tmpl w:val="2702E260"/>
    <w:lvl w:ilvl="0" w:tplc="00006784">
      <w:start w:val="1"/>
      <w:numFmt w:val="decimal"/>
      <w:lvlText w:val="%1."/>
      <w:lvlJc w:val="left"/>
      <w:pPr>
        <w:tabs>
          <w:tab w:val="num" w:pos="1440"/>
        </w:tabs>
        <w:ind w:left="144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34956504"/>
    <w:multiLevelType w:val="hybridMultilevel"/>
    <w:tmpl w:val="467C515A"/>
    <w:lvl w:ilvl="0" w:tplc="C68A44A8">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35791FC6"/>
    <w:multiLevelType w:val="hybridMultilevel"/>
    <w:tmpl w:val="0B2C11DE"/>
    <w:lvl w:ilvl="0" w:tplc="C68A44A8">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37712E64"/>
    <w:multiLevelType w:val="hybridMultilevel"/>
    <w:tmpl w:val="CD9C9210"/>
    <w:lvl w:ilvl="0" w:tplc="4808F09E">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38500BA1"/>
    <w:multiLevelType w:val="hybridMultilevel"/>
    <w:tmpl w:val="C53C3032"/>
    <w:lvl w:ilvl="0" w:tplc="C304F79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3C2F2555"/>
    <w:multiLevelType w:val="hybridMultilevel"/>
    <w:tmpl w:val="4E381432"/>
    <w:lvl w:ilvl="0" w:tplc="A238A714">
      <w:start w:val="1"/>
      <w:numFmt w:val="decimal"/>
      <w:lvlText w:val="%1."/>
      <w:lvlJc w:val="left"/>
      <w:pPr>
        <w:tabs>
          <w:tab w:val="num" w:pos="3021"/>
        </w:tabs>
        <w:ind w:left="3021" w:hanging="103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8" w15:restartNumberingAfterBreak="0">
    <w:nsid w:val="3C9E2EB9"/>
    <w:multiLevelType w:val="hybridMultilevel"/>
    <w:tmpl w:val="4C442E16"/>
    <w:lvl w:ilvl="0" w:tplc="42E01406">
      <w:start w:val="16"/>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3E67241C"/>
    <w:multiLevelType w:val="hybridMultilevel"/>
    <w:tmpl w:val="81E0F2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41213EFB"/>
    <w:multiLevelType w:val="hybridMultilevel"/>
    <w:tmpl w:val="6610E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417745B2"/>
    <w:multiLevelType w:val="hybridMultilevel"/>
    <w:tmpl w:val="57A6F102"/>
    <w:lvl w:ilvl="0" w:tplc="6B1EB8EC">
      <w:start w:val="1"/>
      <w:numFmt w:val="decimal"/>
      <w:lvlText w:val="%1)"/>
      <w:lvlJc w:val="left"/>
      <w:pPr>
        <w:ind w:left="926" w:hanging="235"/>
      </w:pPr>
      <w:rPr>
        <w:rFonts w:ascii="Times New Roman" w:eastAsia="Arial" w:hAnsi="Times New Roman" w:cs="Times New Roman" w:hint="default"/>
        <w:sz w:val="24"/>
        <w:szCs w:val="24"/>
      </w:rPr>
    </w:lvl>
    <w:lvl w:ilvl="1" w:tplc="51FA3D16">
      <w:start w:val="1"/>
      <w:numFmt w:val="bullet"/>
      <w:lvlText w:val="•"/>
      <w:lvlJc w:val="left"/>
      <w:pPr>
        <w:ind w:left="1886" w:hanging="235"/>
      </w:pPr>
      <w:rPr>
        <w:rFonts w:hint="default"/>
      </w:rPr>
    </w:lvl>
    <w:lvl w:ilvl="2" w:tplc="C8725CD0">
      <w:start w:val="1"/>
      <w:numFmt w:val="bullet"/>
      <w:lvlText w:val="•"/>
      <w:lvlJc w:val="left"/>
      <w:pPr>
        <w:ind w:left="2846" w:hanging="235"/>
      </w:pPr>
      <w:rPr>
        <w:rFonts w:hint="default"/>
      </w:rPr>
    </w:lvl>
    <w:lvl w:ilvl="3" w:tplc="14FC841C">
      <w:start w:val="1"/>
      <w:numFmt w:val="bullet"/>
      <w:lvlText w:val="•"/>
      <w:lvlJc w:val="left"/>
      <w:pPr>
        <w:ind w:left="3805" w:hanging="235"/>
      </w:pPr>
      <w:rPr>
        <w:rFonts w:hint="default"/>
      </w:rPr>
    </w:lvl>
    <w:lvl w:ilvl="4" w:tplc="C8F02532">
      <w:start w:val="1"/>
      <w:numFmt w:val="bullet"/>
      <w:lvlText w:val="•"/>
      <w:lvlJc w:val="left"/>
      <w:pPr>
        <w:ind w:left="4765" w:hanging="235"/>
      </w:pPr>
      <w:rPr>
        <w:rFonts w:hint="default"/>
      </w:rPr>
    </w:lvl>
    <w:lvl w:ilvl="5" w:tplc="5AB0AC38">
      <w:start w:val="1"/>
      <w:numFmt w:val="bullet"/>
      <w:lvlText w:val="•"/>
      <w:lvlJc w:val="left"/>
      <w:pPr>
        <w:ind w:left="5725" w:hanging="235"/>
      </w:pPr>
      <w:rPr>
        <w:rFonts w:hint="default"/>
      </w:rPr>
    </w:lvl>
    <w:lvl w:ilvl="6" w:tplc="89C49070">
      <w:start w:val="1"/>
      <w:numFmt w:val="bullet"/>
      <w:lvlText w:val="•"/>
      <w:lvlJc w:val="left"/>
      <w:pPr>
        <w:ind w:left="6685" w:hanging="235"/>
      </w:pPr>
      <w:rPr>
        <w:rFonts w:hint="default"/>
      </w:rPr>
    </w:lvl>
    <w:lvl w:ilvl="7" w:tplc="AD02A474">
      <w:start w:val="1"/>
      <w:numFmt w:val="bullet"/>
      <w:lvlText w:val="•"/>
      <w:lvlJc w:val="left"/>
      <w:pPr>
        <w:ind w:left="7645" w:hanging="235"/>
      </w:pPr>
      <w:rPr>
        <w:rFonts w:hint="default"/>
      </w:rPr>
    </w:lvl>
    <w:lvl w:ilvl="8" w:tplc="9D704826">
      <w:start w:val="1"/>
      <w:numFmt w:val="bullet"/>
      <w:lvlText w:val="•"/>
      <w:lvlJc w:val="left"/>
      <w:pPr>
        <w:ind w:left="8604" w:hanging="235"/>
      </w:pPr>
      <w:rPr>
        <w:rFonts w:hint="default"/>
      </w:rPr>
    </w:lvl>
  </w:abstractNum>
  <w:abstractNum w:abstractNumId="72" w15:restartNumberingAfterBreak="0">
    <w:nsid w:val="423A78F7"/>
    <w:multiLevelType w:val="hybridMultilevel"/>
    <w:tmpl w:val="A1BE6DFC"/>
    <w:lvl w:ilvl="0" w:tplc="1CE84404">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3" w15:restartNumberingAfterBreak="0">
    <w:nsid w:val="4285266D"/>
    <w:multiLevelType w:val="hybridMultilevel"/>
    <w:tmpl w:val="81E0F2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42EF1BFA"/>
    <w:multiLevelType w:val="hybridMultilevel"/>
    <w:tmpl w:val="8CFAC0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43DE6167"/>
    <w:multiLevelType w:val="hybridMultilevel"/>
    <w:tmpl w:val="0C429F9E"/>
    <w:lvl w:ilvl="0" w:tplc="4880ED2A">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44040935"/>
    <w:multiLevelType w:val="hybridMultilevel"/>
    <w:tmpl w:val="49406F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44257B47"/>
    <w:multiLevelType w:val="hybridMultilevel"/>
    <w:tmpl w:val="8E7499C8"/>
    <w:lvl w:ilvl="0" w:tplc="0960E6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8" w15:restartNumberingAfterBreak="0">
    <w:nsid w:val="474E3D1A"/>
    <w:multiLevelType w:val="hybridMultilevel"/>
    <w:tmpl w:val="C3B0B8D6"/>
    <w:lvl w:ilvl="0" w:tplc="199CB494">
      <w:start w:val="1"/>
      <w:numFmt w:val="bullet"/>
      <w:lvlText w:val="-"/>
      <w:lvlJc w:val="left"/>
      <w:pPr>
        <w:tabs>
          <w:tab w:val="num" w:pos="1260"/>
        </w:tabs>
        <w:ind w:left="12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475841C6"/>
    <w:multiLevelType w:val="hybridMultilevel"/>
    <w:tmpl w:val="62BC65E2"/>
    <w:lvl w:ilvl="0" w:tplc="14A44586">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47EE4379"/>
    <w:multiLevelType w:val="hybridMultilevel"/>
    <w:tmpl w:val="C832DD04"/>
    <w:lvl w:ilvl="0" w:tplc="C68A44A8">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486A3DB9"/>
    <w:multiLevelType w:val="hybridMultilevel"/>
    <w:tmpl w:val="D0B89C68"/>
    <w:lvl w:ilvl="0" w:tplc="14A44586">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491D224E"/>
    <w:multiLevelType w:val="hybridMultilevel"/>
    <w:tmpl w:val="F6A81704"/>
    <w:lvl w:ilvl="0" w:tplc="14A44586">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4A3923E7"/>
    <w:multiLevelType w:val="hybridMultilevel"/>
    <w:tmpl w:val="C3B0B07A"/>
    <w:lvl w:ilvl="0" w:tplc="68AE536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4" w15:restartNumberingAfterBreak="0">
    <w:nsid w:val="4A490EE4"/>
    <w:multiLevelType w:val="hybridMultilevel"/>
    <w:tmpl w:val="D98A1832"/>
    <w:lvl w:ilvl="0" w:tplc="ACC0ACC6">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4B537E9A"/>
    <w:multiLevelType w:val="hybridMultilevel"/>
    <w:tmpl w:val="62BC65E2"/>
    <w:lvl w:ilvl="0" w:tplc="14A44586">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4D7E1CD8"/>
    <w:multiLevelType w:val="hybridMultilevel"/>
    <w:tmpl w:val="81E0F2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4E2A6219"/>
    <w:multiLevelType w:val="hybridMultilevel"/>
    <w:tmpl w:val="0C429F9E"/>
    <w:lvl w:ilvl="0" w:tplc="4880ED2A">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51C00A09"/>
    <w:multiLevelType w:val="hybridMultilevel"/>
    <w:tmpl w:val="C524AA06"/>
    <w:lvl w:ilvl="0" w:tplc="360003BC">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522E6E13"/>
    <w:multiLevelType w:val="hybridMultilevel"/>
    <w:tmpl w:val="81E0F2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551422A9"/>
    <w:multiLevelType w:val="hybridMultilevel"/>
    <w:tmpl w:val="B7BAF2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5A6818A9"/>
    <w:multiLevelType w:val="hybridMultilevel"/>
    <w:tmpl w:val="0C429F9E"/>
    <w:lvl w:ilvl="0" w:tplc="4880ED2A">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5A745D92"/>
    <w:multiLevelType w:val="hybridMultilevel"/>
    <w:tmpl w:val="000058D5"/>
    <w:lvl w:ilvl="0" w:tplc="00004EC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3" w15:restartNumberingAfterBreak="0">
    <w:nsid w:val="5B215784"/>
    <w:multiLevelType w:val="hybridMultilevel"/>
    <w:tmpl w:val="BD76033E"/>
    <w:lvl w:ilvl="0" w:tplc="E5EE9BBA">
      <w:start w:val="17"/>
      <w:numFmt w:val="decimal"/>
      <w:lvlText w:val="%1)"/>
      <w:lvlJc w:val="left"/>
      <w:pPr>
        <w:tabs>
          <w:tab w:val="num" w:pos="1440"/>
        </w:tabs>
        <w:ind w:left="144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5C2672AA"/>
    <w:multiLevelType w:val="hybridMultilevel"/>
    <w:tmpl w:val="81E0F2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5C706D78"/>
    <w:multiLevelType w:val="hybridMultilevel"/>
    <w:tmpl w:val="CD9C9210"/>
    <w:lvl w:ilvl="0" w:tplc="4808F09E">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5DC764E6"/>
    <w:multiLevelType w:val="hybridMultilevel"/>
    <w:tmpl w:val="14BA6A2E"/>
    <w:lvl w:ilvl="0" w:tplc="4880ED2A">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5ECE5197"/>
    <w:multiLevelType w:val="hybridMultilevel"/>
    <w:tmpl w:val="B3FC4116"/>
    <w:lvl w:ilvl="0" w:tplc="5A3E6A42">
      <w:start w:val="4"/>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60902F1B"/>
    <w:multiLevelType w:val="hybridMultilevel"/>
    <w:tmpl w:val="8E7499C8"/>
    <w:lvl w:ilvl="0" w:tplc="0960E6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9" w15:restartNumberingAfterBreak="0">
    <w:nsid w:val="60C52052"/>
    <w:multiLevelType w:val="hybridMultilevel"/>
    <w:tmpl w:val="EF16B356"/>
    <w:lvl w:ilvl="0" w:tplc="D12C3D9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0" w15:restartNumberingAfterBreak="0">
    <w:nsid w:val="61E83A0A"/>
    <w:multiLevelType w:val="hybridMultilevel"/>
    <w:tmpl w:val="C8781DCE"/>
    <w:lvl w:ilvl="0" w:tplc="841ED5E8">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1" w15:restartNumberingAfterBreak="0">
    <w:nsid w:val="62C32D0A"/>
    <w:multiLevelType w:val="hybridMultilevel"/>
    <w:tmpl w:val="14BA6A2E"/>
    <w:lvl w:ilvl="0" w:tplc="4880ED2A">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63823098"/>
    <w:multiLevelType w:val="hybridMultilevel"/>
    <w:tmpl w:val="81E0F2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656238D3"/>
    <w:multiLevelType w:val="hybridMultilevel"/>
    <w:tmpl w:val="7D4C43F0"/>
    <w:lvl w:ilvl="0" w:tplc="B06EE7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4" w15:restartNumberingAfterBreak="0">
    <w:nsid w:val="661A33E6"/>
    <w:multiLevelType w:val="hybridMultilevel"/>
    <w:tmpl w:val="E7CC0A08"/>
    <w:lvl w:ilvl="0" w:tplc="D760053E">
      <w:start w:val="1"/>
      <w:numFmt w:val="bullet"/>
      <w:lvlText w:val="−"/>
      <w:lvlJc w:val="left"/>
      <w:pPr>
        <w:ind w:left="1480" w:hanging="360"/>
      </w:pPr>
      <w:rPr>
        <w:rFonts w:ascii="Cambria" w:hAnsi="Cambria"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105" w15:restartNumberingAfterBreak="0">
    <w:nsid w:val="665233A5"/>
    <w:multiLevelType w:val="hybridMultilevel"/>
    <w:tmpl w:val="62BC65E2"/>
    <w:lvl w:ilvl="0" w:tplc="14A44586">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675F7EC2"/>
    <w:multiLevelType w:val="hybridMultilevel"/>
    <w:tmpl w:val="81E0F2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67A01F4D"/>
    <w:multiLevelType w:val="hybridMultilevel"/>
    <w:tmpl w:val="0B2C11DE"/>
    <w:lvl w:ilvl="0" w:tplc="C68A44A8">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6ACE276B"/>
    <w:multiLevelType w:val="hybridMultilevel"/>
    <w:tmpl w:val="14BA6A2E"/>
    <w:lvl w:ilvl="0" w:tplc="4880ED2A">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6E2663E2"/>
    <w:multiLevelType w:val="hybridMultilevel"/>
    <w:tmpl w:val="BDC8228E"/>
    <w:lvl w:ilvl="0" w:tplc="09F6960C">
      <w:start w:val="1"/>
      <w:numFmt w:val="decimal"/>
      <w:lvlText w:val="%1)"/>
      <w:lvlJc w:val="left"/>
      <w:pPr>
        <w:ind w:left="152" w:hanging="238"/>
      </w:pPr>
      <w:rPr>
        <w:rFonts w:ascii="Times New Roman" w:eastAsia="Arial" w:hAnsi="Times New Roman" w:cs="Times New Roman" w:hint="default"/>
        <w:sz w:val="24"/>
        <w:szCs w:val="24"/>
      </w:rPr>
    </w:lvl>
    <w:lvl w:ilvl="1" w:tplc="D03C336A">
      <w:start w:val="1"/>
      <w:numFmt w:val="bullet"/>
      <w:lvlText w:val="•"/>
      <w:lvlJc w:val="left"/>
      <w:pPr>
        <w:ind w:left="1189" w:hanging="238"/>
      </w:pPr>
      <w:rPr>
        <w:rFonts w:hint="default"/>
      </w:rPr>
    </w:lvl>
    <w:lvl w:ilvl="2" w:tplc="E1FE4772">
      <w:start w:val="1"/>
      <w:numFmt w:val="bullet"/>
      <w:lvlText w:val="•"/>
      <w:lvlJc w:val="left"/>
      <w:pPr>
        <w:ind w:left="2227" w:hanging="238"/>
      </w:pPr>
      <w:rPr>
        <w:rFonts w:hint="default"/>
      </w:rPr>
    </w:lvl>
    <w:lvl w:ilvl="3" w:tplc="67046708">
      <w:start w:val="1"/>
      <w:numFmt w:val="bullet"/>
      <w:lvlText w:val="•"/>
      <w:lvlJc w:val="left"/>
      <w:pPr>
        <w:ind w:left="3264" w:hanging="238"/>
      </w:pPr>
      <w:rPr>
        <w:rFonts w:hint="default"/>
      </w:rPr>
    </w:lvl>
    <w:lvl w:ilvl="4" w:tplc="F70665E0">
      <w:start w:val="1"/>
      <w:numFmt w:val="bullet"/>
      <w:lvlText w:val="•"/>
      <w:lvlJc w:val="left"/>
      <w:pPr>
        <w:ind w:left="4301" w:hanging="238"/>
      </w:pPr>
      <w:rPr>
        <w:rFonts w:hint="default"/>
      </w:rPr>
    </w:lvl>
    <w:lvl w:ilvl="5" w:tplc="B18E3146">
      <w:start w:val="1"/>
      <w:numFmt w:val="bullet"/>
      <w:lvlText w:val="•"/>
      <w:lvlJc w:val="left"/>
      <w:pPr>
        <w:ind w:left="5338" w:hanging="238"/>
      </w:pPr>
      <w:rPr>
        <w:rFonts w:hint="default"/>
      </w:rPr>
    </w:lvl>
    <w:lvl w:ilvl="6" w:tplc="DB4ECDC2">
      <w:start w:val="1"/>
      <w:numFmt w:val="bullet"/>
      <w:lvlText w:val="•"/>
      <w:lvlJc w:val="left"/>
      <w:pPr>
        <w:ind w:left="6375" w:hanging="238"/>
      </w:pPr>
      <w:rPr>
        <w:rFonts w:hint="default"/>
      </w:rPr>
    </w:lvl>
    <w:lvl w:ilvl="7" w:tplc="1116EE2A">
      <w:start w:val="1"/>
      <w:numFmt w:val="bullet"/>
      <w:lvlText w:val="•"/>
      <w:lvlJc w:val="left"/>
      <w:pPr>
        <w:ind w:left="7412" w:hanging="238"/>
      </w:pPr>
      <w:rPr>
        <w:rFonts w:hint="default"/>
      </w:rPr>
    </w:lvl>
    <w:lvl w:ilvl="8" w:tplc="567653EE">
      <w:start w:val="1"/>
      <w:numFmt w:val="bullet"/>
      <w:lvlText w:val="•"/>
      <w:lvlJc w:val="left"/>
      <w:pPr>
        <w:ind w:left="8450" w:hanging="238"/>
      </w:pPr>
      <w:rPr>
        <w:rFonts w:hint="default"/>
      </w:rPr>
    </w:lvl>
  </w:abstractNum>
  <w:abstractNum w:abstractNumId="110" w15:restartNumberingAfterBreak="0">
    <w:nsid w:val="6ED35813"/>
    <w:multiLevelType w:val="hybridMultilevel"/>
    <w:tmpl w:val="BE08B81E"/>
    <w:lvl w:ilvl="0" w:tplc="6B0067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1" w15:restartNumberingAfterBreak="0">
    <w:nsid w:val="7261370C"/>
    <w:multiLevelType w:val="hybridMultilevel"/>
    <w:tmpl w:val="EF16B356"/>
    <w:lvl w:ilvl="0" w:tplc="D12C3D9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2" w15:restartNumberingAfterBreak="0">
    <w:nsid w:val="728704EF"/>
    <w:multiLevelType w:val="hybridMultilevel"/>
    <w:tmpl w:val="CC102110"/>
    <w:lvl w:ilvl="0" w:tplc="D760053E">
      <w:start w:val="1"/>
      <w:numFmt w:val="bullet"/>
      <w:lvlText w:val="−"/>
      <w:lvlJc w:val="left"/>
      <w:pPr>
        <w:ind w:left="1429" w:hanging="360"/>
      </w:pPr>
      <w:rPr>
        <w:rFonts w:ascii="Cambria" w:hAnsi="Cambria"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3" w15:restartNumberingAfterBreak="0">
    <w:nsid w:val="73B124E1"/>
    <w:multiLevelType w:val="hybridMultilevel"/>
    <w:tmpl w:val="14BA6A2E"/>
    <w:lvl w:ilvl="0" w:tplc="4880ED2A">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742635DC"/>
    <w:multiLevelType w:val="hybridMultilevel"/>
    <w:tmpl w:val="916E96AC"/>
    <w:lvl w:ilvl="0" w:tplc="A7FC20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5" w15:restartNumberingAfterBreak="0">
    <w:nsid w:val="75C95E9C"/>
    <w:multiLevelType w:val="multilevel"/>
    <w:tmpl w:val="EC16B8D2"/>
    <w:lvl w:ilvl="0">
      <w:start w:val="4"/>
      <w:numFmt w:val="decimal"/>
      <w:lvlText w:val="%1."/>
      <w:lvlJc w:val="left"/>
      <w:pPr>
        <w:ind w:left="1287" w:hanging="360"/>
      </w:pPr>
    </w:lvl>
    <w:lvl w:ilvl="1">
      <w:start w:val="1"/>
      <w:numFmt w:val="decimal"/>
      <w:isLgl/>
      <w:lvlText w:val="%1.%2"/>
      <w:lvlJc w:val="left"/>
      <w:pPr>
        <w:ind w:left="1287" w:hanging="360"/>
      </w:p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1647" w:hanging="720"/>
      </w:pPr>
    </w:lvl>
    <w:lvl w:ilvl="5">
      <w:start w:val="1"/>
      <w:numFmt w:val="decimal"/>
      <w:isLgl/>
      <w:lvlText w:val="%1.%2.%3.%4.%5.%6"/>
      <w:lvlJc w:val="left"/>
      <w:pPr>
        <w:ind w:left="2007" w:hanging="1080"/>
      </w:pPr>
    </w:lvl>
    <w:lvl w:ilvl="6">
      <w:start w:val="1"/>
      <w:numFmt w:val="decimal"/>
      <w:isLgl/>
      <w:lvlText w:val="%1.%2.%3.%4.%5.%6.%7"/>
      <w:lvlJc w:val="left"/>
      <w:pPr>
        <w:ind w:left="2007" w:hanging="1080"/>
      </w:pPr>
    </w:lvl>
    <w:lvl w:ilvl="7">
      <w:start w:val="1"/>
      <w:numFmt w:val="decimal"/>
      <w:isLgl/>
      <w:lvlText w:val="%1.%2.%3.%4.%5.%6.%7.%8"/>
      <w:lvlJc w:val="left"/>
      <w:pPr>
        <w:ind w:left="2367" w:hanging="1440"/>
      </w:pPr>
    </w:lvl>
    <w:lvl w:ilvl="8">
      <w:start w:val="1"/>
      <w:numFmt w:val="decimal"/>
      <w:isLgl/>
      <w:lvlText w:val="%1.%2.%3.%4.%5.%6.%7.%8.%9"/>
      <w:lvlJc w:val="left"/>
      <w:pPr>
        <w:ind w:left="2367" w:hanging="1440"/>
      </w:pPr>
    </w:lvl>
  </w:abstractNum>
  <w:abstractNum w:abstractNumId="116" w15:restartNumberingAfterBreak="0">
    <w:nsid w:val="7648029A"/>
    <w:multiLevelType w:val="hybridMultilevel"/>
    <w:tmpl w:val="0C429F9E"/>
    <w:lvl w:ilvl="0" w:tplc="4880ED2A">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77C35073"/>
    <w:multiLevelType w:val="hybridMultilevel"/>
    <w:tmpl w:val="600295E0"/>
    <w:lvl w:ilvl="0" w:tplc="14A44586">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15:restartNumberingAfterBreak="0">
    <w:nsid w:val="77F25F83"/>
    <w:multiLevelType w:val="hybridMultilevel"/>
    <w:tmpl w:val="8E7EDDBE"/>
    <w:lvl w:ilvl="0" w:tplc="D03E5344">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19" w15:restartNumberingAfterBreak="0">
    <w:nsid w:val="796A3741"/>
    <w:multiLevelType w:val="hybridMultilevel"/>
    <w:tmpl w:val="14BA6A2E"/>
    <w:lvl w:ilvl="0" w:tplc="4880ED2A">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798954C8"/>
    <w:multiLevelType w:val="hybridMultilevel"/>
    <w:tmpl w:val="14BA6A2E"/>
    <w:lvl w:ilvl="0" w:tplc="4880ED2A">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8"/>
  </w:num>
  <w:num w:numId="3">
    <w:abstractNumId w:val="78"/>
  </w:num>
  <w:num w:numId="4">
    <w:abstractNumId w:val="93"/>
  </w:num>
  <w:num w:numId="5">
    <w:abstractNumId w:val="15"/>
  </w:num>
  <w:num w:numId="6">
    <w:abstractNumId w:val="27"/>
  </w:num>
  <w:num w:numId="7">
    <w:abstractNumId w:val="9"/>
  </w:num>
  <w:num w:numId="8">
    <w:abstractNumId w:val="1"/>
  </w:num>
  <w:num w:numId="9">
    <w:abstractNumId w:val="26"/>
  </w:num>
  <w:num w:numId="10">
    <w:abstractNumId w:val="19"/>
  </w:num>
  <w:num w:numId="11">
    <w:abstractNumId w:val="22"/>
  </w:num>
  <w:num w:numId="12">
    <w:abstractNumId w:val="24"/>
  </w:num>
  <w:num w:numId="13">
    <w:abstractNumId w:val="20"/>
  </w:num>
  <w:num w:numId="14">
    <w:abstractNumId w:val="17"/>
  </w:num>
  <w:num w:numId="15">
    <w:abstractNumId w:val="5"/>
  </w:num>
  <w:num w:numId="16">
    <w:abstractNumId w:val="23"/>
  </w:num>
  <w:num w:numId="17">
    <w:abstractNumId w:val="62"/>
  </w:num>
  <w:num w:numId="18">
    <w:abstractNumId w:val="47"/>
  </w:num>
  <w:num w:numId="19">
    <w:abstractNumId w:val="52"/>
  </w:num>
  <w:num w:numId="20">
    <w:abstractNumId w:val="44"/>
  </w:num>
  <w:num w:numId="21">
    <w:abstractNumId w:val="104"/>
  </w:num>
  <w:num w:numId="22">
    <w:abstractNumId w:val="37"/>
  </w:num>
  <w:num w:numId="23">
    <w:abstractNumId w:val="112"/>
  </w:num>
  <w:num w:numId="24">
    <w:abstractNumId w:val="6"/>
  </w:num>
  <w:num w:numId="25">
    <w:abstractNumId w:val="13"/>
  </w:num>
  <w:num w:numId="26">
    <w:abstractNumId w:val="67"/>
  </w:num>
  <w:num w:numId="27">
    <w:abstractNumId w:val="71"/>
  </w:num>
  <w:num w:numId="28">
    <w:abstractNumId w:val="58"/>
  </w:num>
  <w:num w:numId="29">
    <w:abstractNumId w:val="14"/>
  </w:num>
  <w:num w:numId="30">
    <w:abstractNumId w:val="83"/>
  </w:num>
  <w:num w:numId="31">
    <w:abstractNumId w:val="99"/>
  </w:num>
  <w:num w:numId="32">
    <w:abstractNumId w:val="61"/>
  </w:num>
  <w:num w:numId="33">
    <w:abstractNumId w:val="109"/>
  </w:num>
  <w:num w:numId="34">
    <w:abstractNumId w:val="111"/>
  </w:num>
  <w:num w:numId="35">
    <w:abstractNumId w:val="10"/>
  </w:num>
  <w:num w:numId="36">
    <w:abstractNumId w:val="59"/>
  </w:num>
  <w:num w:numId="37">
    <w:abstractNumId w:val="70"/>
  </w:num>
  <w:num w:numId="38">
    <w:abstractNumId w:val="3"/>
  </w:num>
  <w:num w:numId="39">
    <w:abstractNumId w:val="8"/>
  </w:num>
  <w:num w:numId="40">
    <w:abstractNumId w:val="7"/>
  </w:num>
  <w:num w:numId="41">
    <w:abstractNumId w:val="18"/>
  </w:num>
  <w:num w:numId="42">
    <w:abstractNumId w:val="4"/>
  </w:num>
  <w:num w:numId="43">
    <w:abstractNumId w:val="11"/>
  </w:num>
  <w:num w:numId="44">
    <w:abstractNumId w:val="102"/>
  </w:num>
  <w:num w:numId="45">
    <w:abstractNumId w:val="16"/>
  </w:num>
  <w:num w:numId="46">
    <w:abstractNumId w:val="113"/>
  </w:num>
  <w:num w:numId="47">
    <w:abstractNumId w:val="84"/>
  </w:num>
  <w:num w:numId="48">
    <w:abstractNumId w:val="94"/>
  </w:num>
  <w:num w:numId="49">
    <w:abstractNumId w:val="49"/>
  </w:num>
  <w:num w:numId="50">
    <w:abstractNumId w:val="60"/>
  </w:num>
  <w:num w:numId="51">
    <w:abstractNumId w:val="55"/>
  </w:num>
  <w:num w:numId="52">
    <w:abstractNumId w:val="81"/>
  </w:num>
  <w:num w:numId="53">
    <w:abstractNumId w:val="106"/>
  </w:num>
  <w:num w:numId="54">
    <w:abstractNumId w:val="74"/>
  </w:num>
  <w:num w:numId="55">
    <w:abstractNumId w:val="29"/>
  </w:num>
  <w:num w:numId="56">
    <w:abstractNumId w:val="77"/>
  </w:num>
  <w:num w:numId="57">
    <w:abstractNumId w:val="31"/>
  </w:num>
  <w:num w:numId="58">
    <w:abstractNumId w:val="117"/>
  </w:num>
  <w:num w:numId="59">
    <w:abstractNumId w:val="73"/>
  </w:num>
  <w:num w:numId="60">
    <w:abstractNumId w:val="98"/>
  </w:num>
  <w:num w:numId="61">
    <w:abstractNumId w:val="30"/>
  </w:num>
  <w:num w:numId="62">
    <w:abstractNumId w:val="108"/>
  </w:num>
  <w:num w:numId="63">
    <w:abstractNumId w:val="40"/>
  </w:num>
  <w:num w:numId="64">
    <w:abstractNumId w:val="57"/>
  </w:num>
  <w:num w:numId="65">
    <w:abstractNumId w:val="25"/>
  </w:num>
  <w:num w:numId="66">
    <w:abstractNumId w:val="101"/>
  </w:num>
  <w:num w:numId="67">
    <w:abstractNumId w:val="50"/>
  </w:num>
  <w:num w:numId="68">
    <w:abstractNumId w:val="63"/>
  </w:num>
  <w:num w:numId="69">
    <w:abstractNumId w:val="69"/>
  </w:num>
  <w:num w:numId="70">
    <w:abstractNumId w:val="51"/>
  </w:num>
  <w:num w:numId="71">
    <w:abstractNumId w:val="119"/>
  </w:num>
  <w:num w:numId="72">
    <w:abstractNumId w:val="105"/>
  </w:num>
  <w:num w:numId="73">
    <w:abstractNumId w:val="42"/>
  </w:num>
  <w:num w:numId="74">
    <w:abstractNumId w:val="86"/>
  </w:num>
  <w:num w:numId="75">
    <w:abstractNumId w:val="12"/>
  </w:num>
  <w:num w:numId="76">
    <w:abstractNumId w:val="96"/>
  </w:num>
  <w:num w:numId="77">
    <w:abstractNumId w:val="79"/>
  </w:num>
  <w:num w:numId="78">
    <w:abstractNumId w:val="53"/>
  </w:num>
  <w:num w:numId="79">
    <w:abstractNumId w:val="107"/>
  </w:num>
  <w:num w:numId="80">
    <w:abstractNumId w:val="100"/>
  </w:num>
  <w:num w:numId="81">
    <w:abstractNumId w:val="120"/>
  </w:num>
  <w:num w:numId="82">
    <w:abstractNumId w:val="85"/>
  </w:num>
  <w:num w:numId="83">
    <w:abstractNumId w:val="89"/>
  </w:num>
  <w:num w:numId="84">
    <w:abstractNumId w:val="80"/>
  </w:num>
  <w:num w:numId="85">
    <w:abstractNumId w:val="92"/>
  </w:num>
  <w:num w:numId="86">
    <w:abstractNumId w:val="116"/>
  </w:num>
  <w:num w:numId="87">
    <w:abstractNumId w:val="88"/>
  </w:num>
  <w:num w:numId="88">
    <w:abstractNumId w:val="41"/>
  </w:num>
  <w:num w:numId="89">
    <w:abstractNumId w:val="38"/>
  </w:num>
  <w:num w:numId="90">
    <w:abstractNumId w:val="97"/>
  </w:num>
  <w:num w:numId="91">
    <w:abstractNumId w:val="33"/>
  </w:num>
  <w:num w:numId="92">
    <w:abstractNumId w:val="21"/>
  </w:num>
  <w:num w:numId="93">
    <w:abstractNumId w:val="36"/>
  </w:num>
  <w:num w:numId="94">
    <w:abstractNumId w:val="87"/>
  </w:num>
  <w:num w:numId="95">
    <w:abstractNumId w:val="48"/>
  </w:num>
  <w:num w:numId="96">
    <w:abstractNumId w:val="35"/>
  </w:num>
  <w:num w:numId="97">
    <w:abstractNumId w:val="39"/>
  </w:num>
  <w:num w:numId="98">
    <w:abstractNumId w:val="34"/>
  </w:num>
  <w:num w:numId="99">
    <w:abstractNumId w:val="46"/>
  </w:num>
  <w:num w:numId="100">
    <w:abstractNumId w:val="54"/>
  </w:num>
  <w:num w:numId="101">
    <w:abstractNumId w:val="65"/>
  </w:num>
  <w:num w:numId="102">
    <w:abstractNumId w:val="32"/>
  </w:num>
  <w:num w:numId="103">
    <w:abstractNumId w:val="91"/>
  </w:num>
  <w:num w:numId="104">
    <w:abstractNumId w:val="82"/>
  </w:num>
  <w:num w:numId="105">
    <w:abstractNumId w:val="114"/>
  </w:num>
  <w:num w:numId="106">
    <w:abstractNumId w:val="45"/>
  </w:num>
  <w:num w:numId="107">
    <w:abstractNumId w:val="95"/>
  </w:num>
  <w:num w:numId="108">
    <w:abstractNumId w:val="110"/>
  </w:num>
  <w:num w:numId="109">
    <w:abstractNumId w:val="2"/>
  </w:num>
  <w:num w:numId="110">
    <w:abstractNumId w:val="75"/>
  </w:num>
  <w:num w:numId="111">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76"/>
  </w:num>
  <w:num w:numId="114">
    <w:abstractNumId w:val="72"/>
  </w:num>
  <w:num w:numId="115">
    <w:abstractNumId w:val="103"/>
  </w:num>
  <w:num w:numId="116">
    <w:abstractNumId w:val="56"/>
  </w:num>
  <w:num w:numId="117">
    <w:abstractNumId w:val="43"/>
  </w:num>
  <w:num w:numId="118">
    <w:abstractNumId w:val="90"/>
  </w:num>
  <w:num w:numId="119">
    <w:abstractNumId w:val="68"/>
  </w:num>
  <w:num w:numId="120">
    <w:abstractNumId w:val="66"/>
  </w:num>
  <w:num w:numId="121">
    <w:abstractNumId w:val="64"/>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DEE"/>
    <w:rsid w:val="00003057"/>
    <w:rsid w:val="000037D2"/>
    <w:rsid w:val="00004B0C"/>
    <w:rsid w:val="00007864"/>
    <w:rsid w:val="000120FF"/>
    <w:rsid w:val="00012136"/>
    <w:rsid w:val="0001550B"/>
    <w:rsid w:val="00023304"/>
    <w:rsid w:val="00023C72"/>
    <w:rsid w:val="000279D8"/>
    <w:rsid w:val="00027C37"/>
    <w:rsid w:val="000331D4"/>
    <w:rsid w:val="00033D4C"/>
    <w:rsid w:val="00034AE7"/>
    <w:rsid w:val="00040519"/>
    <w:rsid w:val="00041B66"/>
    <w:rsid w:val="000431EE"/>
    <w:rsid w:val="000463DF"/>
    <w:rsid w:val="000475AD"/>
    <w:rsid w:val="0005050A"/>
    <w:rsid w:val="00051240"/>
    <w:rsid w:val="00052445"/>
    <w:rsid w:val="00055615"/>
    <w:rsid w:val="000567CE"/>
    <w:rsid w:val="000571FC"/>
    <w:rsid w:val="0006046A"/>
    <w:rsid w:val="000622C4"/>
    <w:rsid w:val="00064886"/>
    <w:rsid w:val="00065CE7"/>
    <w:rsid w:val="00065D87"/>
    <w:rsid w:val="00071A39"/>
    <w:rsid w:val="0007319A"/>
    <w:rsid w:val="000749DA"/>
    <w:rsid w:val="00074B41"/>
    <w:rsid w:val="00074D8B"/>
    <w:rsid w:val="00074EEB"/>
    <w:rsid w:val="000766DC"/>
    <w:rsid w:val="00080221"/>
    <w:rsid w:val="0008451C"/>
    <w:rsid w:val="000848E1"/>
    <w:rsid w:val="00085909"/>
    <w:rsid w:val="00091983"/>
    <w:rsid w:val="00091B91"/>
    <w:rsid w:val="00091DED"/>
    <w:rsid w:val="000936BF"/>
    <w:rsid w:val="00093F82"/>
    <w:rsid w:val="0009497B"/>
    <w:rsid w:val="00094FC5"/>
    <w:rsid w:val="000962E0"/>
    <w:rsid w:val="000965F4"/>
    <w:rsid w:val="000A164A"/>
    <w:rsid w:val="000A18F1"/>
    <w:rsid w:val="000A4D35"/>
    <w:rsid w:val="000A6D07"/>
    <w:rsid w:val="000A7608"/>
    <w:rsid w:val="000B1419"/>
    <w:rsid w:val="000B2888"/>
    <w:rsid w:val="000B4AD3"/>
    <w:rsid w:val="000B4E9D"/>
    <w:rsid w:val="000C10A4"/>
    <w:rsid w:val="000C2842"/>
    <w:rsid w:val="000C361F"/>
    <w:rsid w:val="000C44BA"/>
    <w:rsid w:val="000C5CF0"/>
    <w:rsid w:val="000C6333"/>
    <w:rsid w:val="000C67E0"/>
    <w:rsid w:val="000C7835"/>
    <w:rsid w:val="000D2F40"/>
    <w:rsid w:val="000D50B8"/>
    <w:rsid w:val="000D6AB1"/>
    <w:rsid w:val="000D77F5"/>
    <w:rsid w:val="000E0932"/>
    <w:rsid w:val="000E0FB4"/>
    <w:rsid w:val="000E2F82"/>
    <w:rsid w:val="000F5937"/>
    <w:rsid w:val="000F779D"/>
    <w:rsid w:val="00100387"/>
    <w:rsid w:val="00102595"/>
    <w:rsid w:val="00106616"/>
    <w:rsid w:val="00110EC1"/>
    <w:rsid w:val="001138C8"/>
    <w:rsid w:val="00114812"/>
    <w:rsid w:val="0011524E"/>
    <w:rsid w:val="00121059"/>
    <w:rsid w:val="00123C64"/>
    <w:rsid w:val="001314A1"/>
    <w:rsid w:val="00131EF4"/>
    <w:rsid w:val="00133A1E"/>
    <w:rsid w:val="00135986"/>
    <w:rsid w:val="00140392"/>
    <w:rsid w:val="001411F6"/>
    <w:rsid w:val="001419EB"/>
    <w:rsid w:val="0014269A"/>
    <w:rsid w:val="001428E3"/>
    <w:rsid w:val="00144977"/>
    <w:rsid w:val="0014581B"/>
    <w:rsid w:val="00146B3D"/>
    <w:rsid w:val="001476AF"/>
    <w:rsid w:val="00151165"/>
    <w:rsid w:val="00162F93"/>
    <w:rsid w:val="00164351"/>
    <w:rsid w:val="00164C03"/>
    <w:rsid w:val="00167CB7"/>
    <w:rsid w:val="001729CA"/>
    <w:rsid w:val="001749C4"/>
    <w:rsid w:val="00174D73"/>
    <w:rsid w:val="001750EE"/>
    <w:rsid w:val="00175308"/>
    <w:rsid w:val="00175B35"/>
    <w:rsid w:val="001828CB"/>
    <w:rsid w:val="00182AF1"/>
    <w:rsid w:val="00183E97"/>
    <w:rsid w:val="00184447"/>
    <w:rsid w:val="001918C8"/>
    <w:rsid w:val="001920B9"/>
    <w:rsid w:val="00196393"/>
    <w:rsid w:val="001A055D"/>
    <w:rsid w:val="001A2E48"/>
    <w:rsid w:val="001A2FC2"/>
    <w:rsid w:val="001A51AA"/>
    <w:rsid w:val="001A76D0"/>
    <w:rsid w:val="001A79A5"/>
    <w:rsid w:val="001A7A8A"/>
    <w:rsid w:val="001B0269"/>
    <w:rsid w:val="001B4672"/>
    <w:rsid w:val="001B472F"/>
    <w:rsid w:val="001B497C"/>
    <w:rsid w:val="001B5C5B"/>
    <w:rsid w:val="001B64CB"/>
    <w:rsid w:val="001C37EB"/>
    <w:rsid w:val="001C43AE"/>
    <w:rsid w:val="001C6480"/>
    <w:rsid w:val="001C662A"/>
    <w:rsid w:val="001C74AF"/>
    <w:rsid w:val="001D2F4C"/>
    <w:rsid w:val="001D445C"/>
    <w:rsid w:val="001D5776"/>
    <w:rsid w:val="001D6C93"/>
    <w:rsid w:val="001D70AB"/>
    <w:rsid w:val="001E1D39"/>
    <w:rsid w:val="001E29FA"/>
    <w:rsid w:val="001E3EC8"/>
    <w:rsid w:val="001E4DDA"/>
    <w:rsid w:val="001E53AC"/>
    <w:rsid w:val="001E5424"/>
    <w:rsid w:val="001E6BE2"/>
    <w:rsid w:val="001F1CD9"/>
    <w:rsid w:val="001F2557"/>
    <w:rsid w:val="001F7464"/>
    <w:rsid w:val="002020C1"/>
    <w:rsid w:val="00205140"/>
    <w:rsid w:val="0020532D"/>
    <w:rsid w:val="00206A3B"/>
    <w:rsid w:val="00206C15"/>
    <w:rsid w:val="00211AA4"/>
    <w:rsid w:val="00212D78"/>
    <w:rsid w:val="00212E1B"/>
    <w:rsid w:val="00214AD2"/>
    <w:rsid w:val="00215EBF"/>
    <w:rsid w:val="00217FD5"/>
    <w:rsid w:val="002214F7"/>
    <w:rsid w:val="00225B52"/>
    <w:rsid w:val="00226D74"/>
    <w:rsid w:val="00232584"/>
    <w:rsid w:val="0023281F"/>
    <w:rsid w:val="002359EB"/>
    <w:rsid w:val="00237529"/>
    <w:rsid w:val="0024163B"/>
    <w:rsid w:val="00242B31"/>
    <w:rsid w:val="00244B70"/>
    <w:rsid w:val="0024708C"/>
    <w:rsid w:val="00247BA2"/>
    <w:rsid w:val="00250018"/>
    <w:rsid w:val="002506CF"/>
    <w:rsid w:val="00251A0F"/>
    <w:rsid w:val="002554D0"/>
    <w:rsid w:val="00256A61"/>
    <w:rsid w:val="00256DE0"/>
    <w:rsid w:val="0026093A"/>
    <w:rsid w:val="00261FDE"/>
    <w:rsid w:val="00263FA5"/>
    <w:rsid w:val="0026633F"/>
    <w:rsid w:val="00266EA6"/>
    <w:rsid w:val="002724B8"/>
    <w:rsid w:val="002727E2"/>
    <w:rsid w:val="00273C7A"/>
    <w:rsid w:val="00275227"/>
    <w:rsid w:val="00275341"/>
    <w:rsid w:val="00275F0C"/>
    <w:rsid w:val="00276D1E"/>
    <w:rsid w:val="0028402F"/>
    <w:rsid w:val="002873E6"/>
    <w:rsid w:val="00287569"/>
    <w:rsid w:val="0029087C"/>
    <w:rsid w:val="00297E8F"/>
    <w:rsid w:val="002A03C0"/>
    <w:rsid w:val="002A6838"/>
    <w:rsid w:val="002A6F5B"/>
    <w:rsid w:val="002A7836"/>
    <w:rsid w:val="002B72B3"/>
    <w:rsid w:val="002C11FC"/>
    <w:rsid w:val="002C5EC7"/>
    <w:rsid w:val="002C7FF9"/>
    <w:rsid w:val="002D28D8"/>
    <w:rsid w:val="002D2CA9"/>
    <w:rsid w:val="002D6945"/>
    <w:rsid w:val="002E0F2D"/>
    <w:rsid w:val="002E158A"/>
    <w:rsid w:val="002E45B3"/>
    <w:rsid w:val="002F140B"/>
    <w:rsid w:val="002F3487"/>
    <w:rsid w:val="002F3562"/>
    <w:rsid w:val="002F3B35"/>
    <w:rsid w:val="002F4216"/>
    <w:rsid w:val="002F4A5E"/>
    <w:rsid w:val="002F657D"/>
    <w:rsid w:val="00300A06"/>
    <w:rsid w:val="00301AD3"/>
    <w:rsid w:val="003020C7"/>
    <w:rsid w:val="00303E9E"/>
    <w:rsid w:val="0030560F"/>
    <w:rsid w:val="00306986"/>
    <w:rsid w:val="00307F14"/>
    <w:rsid w:val="00312455"/>
    <w:rsid w:val="00313613"/>
    <w:rsid w:val="00314BC4"/>
    <w:rsid w:val="00314D24"/>
    <w:rsid w:val="00316E75"/>
    <w:rsid w:val="0031784A"/>
    <w:rsid w:val="00320C9E"/>
    <w:rsid w:val="0032434F"/>
    <w:rsid w:val="003246E2"/>
    <w:rsid w:val="00331E91"/>
    <w:rsid w:val="00335102"/>
    <w:rsid w:val="0034228F"/>
    <w:rsid w:val="00344507"/>
    <w:rsid w:val="0034481D"/>
    <w:rsid w:val="00344D03"/>
    <w:rsid w:val="003450CA"/>
    <w:rsid w:val="003470B5"/>
    <w:rsid w:val="00350F8D"/>
    <w:rsid w:val="003524AB"/>
    <w:rsid w:val="00353F5E"/>
    <w:rsid w:val="003548E2"/>
    <w:rsid w:val="00354BE8"/>
    <w:rsid w:val="00355738"/>
    <w:rsid w:val="00356DCE"/>
    <w:rsid w:val="00357007"/>
    <w:rsid w:val="00360174"/>
    <w:rsid w:val="0036342C"/>
    <w:rsid w:val="003653B4"/>
    <w:rsid w:val="00367FD1"/>
    <w:rsid w:val="0037549B"/>
    <w:rsid w:val="0037625B"/>
    <w:rsid w:val="00377BDB"/>
    <w:rsid w:val="003805CB"/>
    <w:rsid w:val="003827D9"/>
    <w:rsid w:val="00385206"/>
    <w:rsid w:val="00386535"/>
    <w:rsid w:val="0038702F"/>
    <w:rsid w:val="003875A4"/>
    <w:rsid w:val="00390ED6"/>
    <w:rsid w:val="00391AEC"/>
    <w:rsid w:val="00393E5D"/>
    <w:rsid w:val="00395E16"/>
    <w:rsid w:val="00395F07"/>
    <w:rsid w:val="003A155F"/>
    <w:rsid w:val="003A2240"/>
    <w:rsid w:val="003B2350"/>
    <w:rsid w:val="003B4DC0"/>
    <w:rsid w:val="003B5C56"/>
    <w:rsid w:val="003C23CC"/>
    <w:rsid w:val="003C5953"/>
    <w:rsid w:val="003C71F0"/>
    <w:rsid w:val="003C7D18"/>
    <w:rsid w:val="003D09BB"/>
    <w:rsid w:val="003D0F6F"/>
    <w:rsid w:val="003D0FA3"/>
    <w:rsid w:val="003D27CA"/>
    <w:rsid w:val="003D2D0E"/>
    <w:rsid w:val="003D3823"/>
    <w:rsid w:val="003D48AF"/>
    <w:rsid w:val="003D66E8"/>
    <w:rsid w:val="003D687D"/>
    <w:rsid w:val="003D7077"/>
    <w:rsid w:val="003E04A9"/>
    <w:rsid w:val="003E04DD"/>
    <w:rsid w:val="003E306D"/>
    <w:rsid w:val="003E4D31"/>
    <w:rsid w:val="003E518C"/>
    <w:rsid w:val="003E6A78"/>
    <w:rsid w:val="003F0C6F"/>
    <w:rsid w:val="003F2CDB"/>
    <w:rsid w:val="003F5C4F"/>
    <w:rsid w:val="00401F4F"/>
    <w:rsid w:val="00403C3A"/>
    <w:rsid w:val="004059DA"/>
    <w:rsid w:val="00406755"/>
    <w:rsid w:val="00407E0D"/>
    <w:rsid w:val="0041138B"/>
    <w:rsid w:val="004114CD"/>
    <w:rsid w:val="00414A21"/>
    <w:rsid w:val="00414C10"/>
    <w:rsid w:val="0041554B"/>
    <w:rsid w:val="004212FA"/>
    <w:rsid w:val="00427762"/>
    <w:rsid w:val="00434E9B"/>
    <w:rsid w:val="00436478"/>
    <w:rsid w:val="00436B90"/>
    <w:rsid w:val="0043756E"/>
    <w:rsid w:val="00437975"/>
    <w:rsid w:val="00441BF9"/>
    <w:rsid w:val="00443A9A"/>
    <w:rsid w:val="00446A31"/>
    <w:rsid w:val="004510EA"/>
    <w:rsid w:val="00453FDD"/>
    <w:rsid w:val="0045673A"/>
    <w:rsid w:val="004634F1"/>
    <w:rsid w:val="004662E1"/>
    <w:rsid w:val="00466AE8"/>
    <w:rsid w:val="00467266"/>
    <w:rsid w:val="00472C15"/>
    <w:rsid w:val="00474248"/>
    <w:rsid w:val="00476DDE"/>
    <w:rsid w:val="00477F10"/>
    <w:rsid w:val="00480742"/>
    <w:rsid w:val="00480AA4"/>
    <w:rsid w:val="00485552"/>
    <w:rsid w:val="00490911"/>
    <w:rsid w:val="00491CCF"/>
    <w:rsid w:val="004929B3"/>
    <w:rsid w:val="00493F5E"/>
    <w:rsid w:val="0049568F"/>
    <w:rsid w:val="00497C4F"/>
    <w:rsid w:val="004A0866"/>
    <w:rsid w:val="004A2867"/>
    <w:rsid w:val="004A4A86"/>
    <w:rsid w:val="004A5E8D"/>
    <w:rsid w:val="004A5FE1"/>
    <w:rsid w:val="004A6836"/>
    <w:rsid w:val="004A6F1E"/>
    <w:rsid w:val="004B3F97"/>
    <w:rsid w:val="004B6B0B"/>
    <w:rsid w:val="004C1634"/>
    <w:rsid w:val="004C2BC4"/>
    <w:rsid w:val="004C34D2"/>
    <w:rsid w:val="004D1620"/>
    <w:rsid w:val="004D5FCE"/>
    <w:rsid w:val="004D5FEA"/>
    <w:rsid w:val="004E3217"/>
    <w:rsid w:val="004E357C"/>
    <w:rsid w:val="004E728F"/>
    <w:rsid w:val="004F042C"/>
    <w:rsid w:val="004F0FEC"/>
    <w:rsid w:val="004F2017"/>
    <w:rsid w:val="004F2154"/>
    <w:rsid w:val="004F269E"/>
    <w:rsid w:val="004F2F59"/>
    <w:rsid w:val="004F37DB"/>
    <w:rsid w:val="004F3A59"/>
    <w:rsid w:val="004F4461"/>
    <w:rsid w:val="004F4D97"/>
    <w:rsid w:val="004F7696"/>
    <w:rsid w:val="005029B6"/>
    <w:rsid w:val="005032E9"/>
    <w:rsid w:val="0050400C"/>
    <w:rsid w:val="00504D7C"/>
    <w:rsid w:val="005056C9"/>
    <w:rsid w:val="005107B8"/>
    <w:rsid w:val="005163BB"/>
    <w:rsid w:val="00517119"/>
    <w:rsid w:val="00520985"/>
    <w:rsid w:val="00522D10"/>
    <w:rsid w:val="00524659"/>
    <w:rsid w:val="00524EE0"/>
    <w:rsid w:val="00525975"/>
    <w:rsid w:val="00525EA0"/>
    <w:rsid w:val="00534B70"/>
    <w:rsid w:val="005373D5"/>
    <w:rsid w:val="005407A7"/>
    <w:rsid w:val="0054138E"/>
    <w:rsid w:val="00542849"/>
    <w:rsid w:val="00544AD6"/>
    <w:rsid w:val="00544C19"/>
    <w:rsid w:val="00545B84"/>
    <w:rsid w:val="00551D71"/>
    <w:rsid w:val="00552116"/>
    <w:rsid w:val="00560CFF"/>
    <w:rsid w:val="00561F9F"/>
    <w:rsid w:val="0057203E"/>
    <w:rsid w:val="00573EB0"/>
    <w:rsid w:val="00575E6A"/>
    <w:rsid w:val="00576CF8"/>
    <w:rsid w:val="00577C06"/>
    <w:rsid w:val="005829A3"/>
    <w:rsid w:val="0058323A"/>
    <w:rsid w:val="00585203"/>
    <w:rsid w:val="00585867"/>
    <w:rsid w:val="00585BF4"/>
    <w:rsid w:val="005870F0"/>
    <w:rsid w:val="00592EAE"/>
    <w:rsid w:val="00593B60"/>
    <w:rsid w:val="00595826"/>
    <w:rsid w:val="00595C15"/>
    <w:rsid w:val="00597B2C"/>
    <w:rsid w:val="00597ECB"/>
    <w:rsid w:val="005A3194"/>
    <w:rsid w:val="005A50B7"/>
    <w:rsid w:val="005A5461"/>
    <w:rsid w:val="005A5BFC"/>
    <w:rsid w:val="005A7695"/>
    <w:rsid w:val="005B0DD9"/>
    <w:rsid w:val="005B665F"/>
    <w:rsid w:val="005C249A"/>
    <w:rsid w:val="005D2099"/>
    <w:rsid w:val="005D4DF1"/>
    <w:rsid w:val="005D4EB0"/>
    <w:rsid w:val="005D6BAB"/>
    <w:rsid w:val="005D75BC"/>
    <w:rsid w:val="005E2A1A"/>
    <w:rsid w:val="005E6212"/>
    <w:rsid w:val="005E6927"/>
    <w:rsid w:val="005F2BC4"/>
    <w:rsid w:val="005F5726"/>
    <w:rsid w:val="0060127C"/>
    <w:rsid w:val="00604595"/>
    <w:rsid w:val="006046EE"/>
    <w:rsid w:val="0060492C"/>
    <w:rsid w:val="006063B7"/>
    <w:rsid w:val="00606E9E"/>
    <w:rsid w:val="00610ADC"/>
    <w:rsid w:val="00612BA3"/>
    <w:rsid w:val="00613A4F"/>
    <w:rsid w:val="00615835"/>
    <w:rsid w:val="00617EBB"/>
    <w:rsid w:val="0062200B"/>
    <w:rsid w:val="00622F57"/>
    <w:rsid w:val="00623004"/>
    <w:rsid w:val="00626765"/>
    <w:rsid w:val="00626C37"/>
    <w:rsid w:val="00630223"/>
    <w:rsid w:val="00631791"/>
    <w:rsid w:val="00635071"/>
    <w:rsid w:val="00636E49"/>
    <w:rsid w:val="00636E77"/>
    <w:rsid w:val="00636E98"/>
    <w:rsid w:val="00646966"/>
    <w:rsid w:val="00647A82"/>
    <w:rsid w:val="00650B53"/>
    <w:rsid w:val="0065180B"/>
    <w:rsid w:val="00651F3B"/>
    <w:rsid w:val="00652D23"/>
    <w:rsid w:val="00652FF9"/>
    <w:rsid w:val="00653FE1"/>
    <w:rsid w:val="00657515"/>
    <w:rsid w:val="00657762"/>
    <w:rsid w:val="00657BDB"/>
    <w:rsid w:val="00662094"/>
    <w:rsid w:val="00664360"/>
    <w:rsid w:val="006654B0"/>
    <w:rsid w:val="00667891"/>
    <w:rsid w:val="00670620"/>
    <w:rsid w:val="0067147B"/>
    <w:rsid w:val="00672E9C"/>
    <w:rsid w:val="0067355F"/>
    <w:rsid w:val="00674A3E"/>
    <w:rsid w:val="0067745C"/>
    <w:rsid w:val="006804C4"/>
    <w:rsid w:val="0068052F"/>
    <w:rsid w:val="00680CF5"/>
    <w:rsid w:val="00681BCC"/>
    <w:rsid w:val="006820DB"/>
    <w:rsid w:val="006827E2"/>
    <w:rsid w:val="00683107"/>
    <w:rsid w:val="00684C0D"/>
    <w:rsid w:val="006875B7"/>
    <w:rsid w:val="00690F50"/>
    <w:rsid w:val="00691D86"/>
    <w:rsid w:val="006924A2"/>
    <w:rsid w:val="00692EFB"/>
    <w:rsid w:val="00695DC7"/>
    <w:rsid w:val="006A1B2B"/>
    <w:rsid w:val="006A1DBF"/>
    <w:rsid w:val="006B430D"/>
    <w:rsid w:val="006B5767"/>
    <w:rsid w:val="006B78F6"/>
    <w:rsid w:val="006C2F26"/>
    <w:rsid w:val="006C4BBC"/>
    <w:rsid w:val="006C5983"/>
    <w:rsid w:val="006C65B2"/>
    <w:rsid w:val="006C7339"/>
    <w:rsid w:val="006D1FAE"/>
    <w:rsid w:val="006D44AA"/>
    <w:rsid w:val="006E0917"/>
    <w:rsid w:val="006E16B5"/>
    <w:rsid w:val="006E2610"/>
    <w:rsid w:val="006E29FE"/>
    <w:rsid w:val="006E2BF7"/>
    <w:rsid w:val="006E455C"/>
    <w:rsid w:val="006E4CB2"/>
    <w:rsid w:val="006E6119"/>
    <w:rsid w:val="006F48DD"/>
    <w:rsid w:val="006F6FD4"/>
    <w:rsid w:val="00700281"/>
    <w:rsid w:val="00700E85"/>
    <w:rsid w:val="00702964"/>
    <w:rsid w:val="00706B88"/>
    <w:rsid w:val="007108EC"/>
    <w:rsid w:val="0071195E"/>
    <w:rsid w:val="00711EB6"/>
    <w:rsid w:val="00714D8A"/>
    <w:rsid w:val="007179FA"/>
    <w:rsid w:val="00720462"/>
    <w:rsid w:val="00721554"/>
    <w:rsid w:val="007236DC"/>
    <w:rsid w:val="00724AE8"/>
    <w:rsid w:val="007279AB"/>
    <w:rsid w:val="00733526"/>
    <w:rsid w:val="00736ABA"/>
    <w:rsid w:val="007370B1"/>
    <w:rsid w:val="007379D6"/>
    <w:rsid w:val="00737FD6"/>
    <w:rsid w:val="00741924"/>
    <w:rsid w:val="0074251A"/>
    <w:rsid w:val="00742B13"/>
    <w:rsid w:val="00742D0C"/>
    <w:rsid w:val="00745709"/>
    <w:rsid w:val="00750E0A"/>
    <w:rsid w:val="00752771"/>
    <w:rsid w:val="00754805"/>
    <w:rsid w:val="00761788"/>
    <w:rsid w:val="00763CD2"/>
    <w:rsid w:val="007642C0"/>
    <w:rsid w:val="007712CE"/>
    <w:rsid w:val="00772007"/>
    <w:rsid w:val="00773373"/>
    <w:rsid w:val="0077764C"/>
    <w:rsid w:val="007817FB"/>
    <w:rsid w:val="0078482C"/>
    <w:rsid w:val="00785AA9"/>
    <w:rsid w:val="00786AE3"/>
    <w:rsid w:val="007924C2"/>
    <w:rsid w:val="007943DA"/>
    <w:rsid w:val="007A03C1"/>
    <w:rsid w:val="007A04FF"/>
    <w:rsid w:val="007A16F9"/>
    <w:rsid w:val="007A18B8"/>
    <w:rsid w:val="007A45C0"/>
    <w:rsid w:val="007B2741"/>
    <w:rsid w:val="007B2C57"/>
    <w:rsid w:val="007B33AA"/>
    <w:rsid w:val="007B404C"/>
    <w:rsid w:val="007C0632"/>
    <w:rsid w:val="007C1070"/>
    <w:rsid w:val="007C4314"/>
    <w:rsid w:val="007C5F87"/>
    <w:rsid w:val="007C60FC"/>
    <w:rsid w:val="007C672A"/>
    <w:rsid w:val="007D3607"/>
    <w:rsid w:val="007E5749"/>
    <w:rsid w:val="007E657B"/>
    <w:rsid w:val="007E6A3E"/>
    <w:rsid w:val="007F40C9"/>
    <w:rsid w:val="007F5F45"/>
    <w:rsid w:val="00802409"/>
    <w:rsid w:val="008037E7"/>
    <w:rsid w:val="00807051"/>
    <w:rsid w:val="00807623"/>
    <w:rsid w:val="00811812"/>
    <w:rsid w:val="00815C8D"/>
    <w:rsid w:val="0081728A"/>
    <w:rsid w:val="0081775B"/>
    <w:rsid w:val="00817921"/>
    <w:rsid w:val="00823480"/>
    <w:rsid w:val="00823508"/>
    <w:rsid w:val="00825970"/>
    <w:rsid w:val="00830AA3"/>
    <w:rsid w:val="008331F6"/>
    <w:rsid w:val="008354D2"/>
    <w:rsid w:val="0083556E"/>
    <w:rsid w:val="00836FBF"/>
    <w:rsid w:val="008377C6"/>
    <w:rsid w:val="00837F7D"/>
    <w:rsid w:val="00841172"/>
    <w:rsid w:val="0084178B"/>
    <w:rsid w:val="0084330E"/>
    <w:rsid w:val="0085173D"/>
    <w:rsid w:val="00851AA2"/>
    <w:rsid w:val="00855265"/>
    <w:rsid w:val="00857805"/>
    <w:rsid w:val="008604F7"/>
    <w:rsid w:val="00860F3B"/>
    <w:rsid w:val="008627C8"/>
    <w:rsid w:val="00865162"/>
    <w:rsid w:val="00865587"/>
    <w:rsid w:val="008670F7"/>
    <w:rsid w:val="008732B4"/>
    <w:rsid w:val="00873CCA"/>
    <w:rsid w:val="00874009"/>
    <w:rsid w:val="00874DC0"/>
    <w:rsid w:val="00875350"/>
    <w:rsid w:val="00876837"/>
    <w:rsid w:val="008845BC"/>
    <w:rsid w:val="00885FB9"/>
    <w:rsid w:val="008864A5"/>
    <w:rsid w:val="00895127"/>
    <w:rsid w:val="00895746"/>
    <w:rsid w:val="008A19C9"/>
    <w:rsid w:val="008A3A88"/>
    <w:rsid w:val="008A3DF3"/>
    <w:rsid w:val="008A6477"/>
    <w:rsid w:val="008B3A57"/>
    <w:rsid w:val="008B7EA6"/>
    <w:rsid w:val="008B7F14"/>
    <w:rsid w:val="008C420B"/>
    <w:rsid w:val="008D0866"/>
    <w:rsid w:val="008E0387"/>
    <w:rsid w:val="008E15B5"/>
    <w:rsid w:val="008E2FA9"/>
    <w:rsid w:val="008E4005"/>
    <w:rsid w:val="008F0296"/>
    <w:rsid w:val="008F1F18"/>
    <w:rsid w:val="008F478E"/>
    <w:rsid w:val="00905B11"/>
    <w:rsid w:val="00905ECC"/>
    <w:rsid w:val="00906072"/>
    <w:rsid w:val="00910BEA"/>
    <w:rsid w:val="00912292"/>
    <w:rsid w:val="00915DF3"/>
    <w:rsid w:val="00916CD1"/>
    <w:rsid w:val="00921018"/>
    <w:rsid w:val="00921E5A"/>
    <w:rsid w:val="00922E1E"/>
    <w:rsid w:val="009257E9"/>
    <w:rsid w:val="009319BA"/>
    <w:rsid w:val="00932B2D"/>
    <w:rsid w:val="0093632E"/>
    <w:rsid w:val="00942F10"/>
    <w:rsid w:val="00945321"/>
    <w:rsid w:val="00945DAA"/>
    <w:rsid w:val="00946464"/>
    <w:rsid w:val="00946CD6"/>
    <w:rsid w:val="00947E51"/>
    <w:rsid w:val="00952804"/>
    <w:rsid w:val="00952F8C"/>
    <w:rsid w:val="00961D73"/>
    <w:rsid w:val="00964E44"/>
    <w:rsid w:val="00973A74"/>
    <w:rsid w:val="009766A0"/>
    <w:rsid w:val="00980345"/>
    <w:rsid w:val="00980EFC"/>
    <w:rsid w:val="0098373A"/>
    <w:rsid w:val="009857D0"/>
    <w:rsid w:val="0098650E"/>
    <w:rsid w:val="00991C67"/>
    <w:rsid w:val="00992164"/>
    <w:rsid w:val="00992780"/>
    <w:rsid w:val="009958BD"/>
    <w:rsid w:val="00995ADE"/>
    <w:rsid w:val="009A0F6D"/>
    <w:rsid w:val="009A2688"/>
    <w:rsid w:val="009A2977"/>
    <w:rsid w:val="009A3C87"/>
    <w:rsid w:val="009A45D7"/>
    <w:rsid w:val="009A7A68"/>
    <w:rsid w:val="009A7A75"/>
    <w:rsid w:val="009B17A3"/>
    <w:rsid w:val="009B1BA4"/>
    <w:rsid w:val="009B1C65"/>
    <w:rsid w:val="009B2BE4"/>
    <w:rsid w:val="009B42DD"/>
    <w:rsid w:val="009C0C75"/>
    <w:rsid w:val="009C397D"/>
    <w:rsid w:val="009C68FB"/>
    <w:rsid w:val="009C75D1"/>
    <w:rsid w:val="009D17F0"/>
    <w:rsid w:val="009D1993"/>
    <w:rsid w:val="009D3E84"/>
    <w:rsid w:val="009D4450"/>
    <w:rsid w:val="009D46C9"/>
    <w:rsid w:val="009E014C"/>
    <w:rsid w:val="009E1569"/>
    <w:rsid w:val="009E1897"/>
    <w:rsid w:val="009E3110"/>
    <w:rsid w:val="009E3201"/>
    <w:rsid w:val="009E359D"/>
    <w:rsid w:val="009E6372"/>
    <w:rsid w:val="009F19F7"/>
    <w:rsid w:val="009F1D99"/>
    <w:rsid w:val="009F2DEA"/>
    <w:rsid w:val="009F5C84"/>
    <w:rsid w:val="009F6747"/>
    <w:rsid w:val="009F7EE5"/>
    <w:rsid w:val="00A00D09"/>
    <w:rsid w:val="00A03040"/>
    <w:rsid w:val="00A03F62"/>
    <w:rsid w:val="00A05348"/>
    <w:rsid w:val="00A1130A"/>
    <w:rsid w:val="00A14D3B"/>
    <w:rsid w:val="00A15629"/>
    <w:rsid w:val="00A215F0"/>
    <w:rsid w:val="00A2639E"/>
    <w:rsid w:val="00A34AE7"/>
    <w:rsid w:val="00A36176"/>
    <w:rsid w:val="00A37427"/>
    <w:rsid w:val="00A40990"/>
    <w:rsid w:val="00A4550D"/>
    <w:rsid w:val="00A51E5B"/>
    <w:rsid w:val="00A52728"/>
    <w:rsid w:val="00A55390"/>
    <w:rsid w:val="00A5643F"/>
    <w:rsid w:val="00A5665A"/>
    <w:rsid w:val="00A65070"/>
    <w:rsid w:val="00A650FF"/>
    <w:rsid w:val="00A672ED"/>
    <w:rsid w:val="00A70D51"/>
    <w:rsid w:val="00A72979"/>
    <w:rsid w:val="00A7602D"/>
    <w:rsid w:val="00A763D0"/>
    <w:rsid w:val="00A8090E"/>
    <w:rsid w:val="00A83258"/>
    <w:rsid w:val="00A838F5"/>
    <w:rsid w:val="00A83B99"/>
    <w:rsid w:val="00A8533D"/>
    <w:rsid w:val="00A873C3"/>
    <w:rsid w:val="00A9047C"/>
    <w:rsid w:val="00A9116D"/>
    <w:rsid w:val="00A92434"/>
    <w:rsid w:val="00A9403B"/>
    <w:rsid w:val="00A94709"/>
    <w:rsid w:val="00A96919"/>
    <w:rsid w:val="00AA0C88"/>
    <w:rsid w:val="00AA14B6"/>
    <w:rsid w:val="00AA1651"/>
    <w:rsid w:val="00AA1E5F"/>
    <w:rsid w:val="00AA2E1F"/>
    <w:rsid w:val="00AA6993"/>
    <w:rsid w:val="00AB2D33"/>
    <w:rsid w:val="00AB3061"/>
    <w:rsid w:val="00AB7CD7"/>
    <w:rsid w:val="00AC131D"/>
    <w:rsid w:val="00AC4FDB"/>
    <w:rsid w:val="00AC55F2"/>
    <w:rsid w:val="00AC6641"/>
    <w:rsid w:val="00AD0278"/>
    <w:rsid w:val="00AD2C35"/>
    <w:rsid w:val="00AD3520"/>
    <w:rsid w:val="00AD5999"/>
    <w:rsid w:val="00AE1D37"/>
    <w:rsid w:val="00AE26A8"/>
    <w:rsid w:val="00AE4B5E"/>
    <w:rsid w:val="00AE4F5B"/>
    <w:rsid w:val="00AF70E5"/>
    <w:rsid w:val="00AF797A"/>
    <w:rsid w:val="00B008BC"/>
    <w:rsid w:val="00B04C30"/>
    <w:rsid w:val="00B129CD"/>
    <w:rsid w:val="00B12CE4"/>
    <w:rsid w:val="00B15CDE"/>
    <w:rsid w:val="00B172A5"/>
    <w:rsid w:val="00B27232"/>
    <w:rsid w:val="00B27497"/>
    <w:rsid w:val="00B27A09"/>
    <w:rsid w:val="00B33944"/>
    <w:rsid w:val="00B36891"/>
    <w:rsid w:val="00B36E06"/>
    <w:rsid w:val="00B407D0"/>
    <w:rsid w:val="00B44D9E"/>
    <w:rsid w:val="00B4502B"/>
    <w:rsid w:val="00B4790C"/>
    <w:rsid w:val="00B603B6"/>
    <w:rsid w:val="00B61E87"/>
    <w:rsid w:val="00B635F3"/>
    <w:rsid w:val="00B64092"/>
    <w:rsid w:val="00B6522D"/>
    <w:rsid w:val="00B66305"/>
    <w:rsid w:val="00B6753D"/>
    <w:rsid w:val="00B71610"/>
    <w:rsid w:val="00B73690"/>
    <w:rsid w:val="00B736F1"/>
    <w:rsid w:val="00B74A59"/>
    <w:rsid w:val="00B752DE"/>
    <w:rsid w:val="00B76744"/>
    <w:rsid w:val="00B77656"/>
    <w:rsid w:val="00B80A68"/>
    <w:rsid w:val="00B8241B"/>
    <w:rsid w:val="00B8355A"/>
    <w:rsid w:val="00B8531A"/>
    <w:rsid w:val="00B87FC4"/>
    <w:rsid w:val="00B91798"/>
    <w:rsid w:val="00B91955"/>
    <w:rsid w:val="00BA0AF6"/>
    <w:rsid w:val="00BA57A1"/>
    <w:rsid w:val="00BA5D18"/>
    <w:rsid w:val="00BA76F2"/>
    <w:rsid w:val="00BB00C6"/>
    <w:rsid w:val="00BB111C"/>
    <w:rsid w:val="00BB1421"/>
    <w:rsid w:val="00BB2EE4"/>
    <w:rsid w:val="00BB6241"/>
    <w:rsid w:val="00BB78C2"/>
    <w:rsid w:val="00BB7B19"/>
    <w:rsid w:val="00BC08FC"/>
    <w:rsid w:val="00BC2185"/>
    <w:rsid w:val="00BC24A8"/>
    <w:rsid w:val="00BC2670"/>
    <w:rsid w:val="00BC4A9C"/>
    <w:rsid w:val="00BC5939"/>
    <w:rsid w:val="00BC65EB"/>
    <w:rsid w:val="00BD1422"/>
    <w:rsid w:val="00BD3444"/>
    <w:rsid w:val="00BD3E0D"/>
    <w:rsid w:val="00BD665F"/>
    <w:rsid w:val="00BD7699"/>
    <w:rsid w:val="00BE4F9D"/>
    <w:rsid w:val="00BF171D"/>
    <w:rsid w:val="00BF3EFE"/>
    <w:rsid w:val="00BF72BF"/>
    <w:rsid w:val="00C01153"/>
    <w:rsid w:val="00C03485"/>
    <w:rsid w:val="00C12A8A"/>
    <w:rsid w:val="00C160AE"/>
    <w:rsid w:val="00C2077D"/>
    <w:rsid w:val="00C22BB7"/>
    <w:rsid w:val="00C23666"/>
    <w:rsid w:val="00C24A8A"/>
    <w:rsid w:val="00C256DF"/>
    <w:rsid w:val="00C266DD"/>
    <w:rsid w:val="00C35CFC"/>
    <w:rsid w:val="00C36BAD"/>
    <w:rsid w:val="00C43598"/>
    <w:rsid w:val="00C43FB9"/>
    <w:rsid w:val="00C44244"/>
    <w:rsid w:val="00C53117"/>
    <w:rsid w:val="00C54889"/>
    <w:rsid w:val="00C5590B"/>
    <w:rsid w:val="00C55990"/>
    <w:rsid w:val="00C63A32"/>
    <w:rsid w:val="00C65A3F"/>
    <w:rsid w:val="00C67764"/>
    <w:rsid w:val="00C71B40"/>
    <w:rsid w:val="00C73507"/>
    <w:rsid w:val="00C748BB"/>
    <w:rsid w:val="00C75461"/>
    <w:rsid w:val="00C767D3"/>
    <w:rsid w:val="00C76EC6"/>
    <w:rsid w:val="00C828A4"/>
    <w:rsid w:val="00C82D4C"/>
    <w:rsid w:val="00C847BE"/>
    <w:rsid w:val="00C85BB2"/>
    <w:rsid w:val="00C905A2"/>
    <w:rsid w:val="00C907DE"/>
    <w:rsid w:val="00C95651"/>
    <w:rsid w:val="00C963FD"/>
    <w:rsid w:val="00C97962"/>
    <w:rsid w:val="00C97D06"/>
    <w:rsid w:val="00CA1A40"/>
    <w:rsid w:val="00CA29E0"/>
    <w:rsid w:val="00CA412A"/>
    <w:rsid w:val="00CA4F85"/>
    <w:rsid w:val="00CA5733"/>
    <w:rsid w:val="00CA5B44"/>
    <w:rsid w:val="00CA71F7"/>
    <w:rsid w:val="00CA7F8E"/>
    <w:rsid w:val="00CB186C"/>
    <w:rsid w:val="00CB2101"/>
    <w:rsid w:val="00CB2B08"/>
    <w:rsid w:val="00CB2F9D"/>
    <w:rsid w:val="00CB5AAB"/>
    <w:rsid w:val="00CB758B"/>
    <w:rsid w:val="00CB78AF"/>
    <w:rsid w:val="00CB78E4"/>
    <w:rsid w:val="00CC0F31"/>
    <w:rsid w:val="00CC0F90"/>
    <w:rsid w:val="00CC780C"/>
    <w:rsid w:val="00CC7ECD"/>
    <w:rsid w:val="00CD4795"/>
    <w:rsid w:val="00CD6987"/>
    <w:rsid w:val="00CD7835"/>
    <w:rsid w:val="00CE08F3"/>
    <w:rsid w:val="00CE3A56"/>
    <w:rsid w:val="00CE41C0"/>
    <w:rsid w:val="00CE6009"/>
    <w:rsid w:val="00CE6298"/>
    <w:rsid w:val="00CF26B0"/>
    <w:rsid w:val="00CF307C"/>
    <w:rsid w:val="00CF4F4E"/>
    <w:rsid w:val="00CF5625"/>
    <w:rsid w:val="00CF61B3"/>
    <w:rsid w:val="00CF6DF0"/>
    <w:rsid w:val="00D0024A"/>
    <w:rsid w:val="00D00BCD"/>
    <w:rsid w:val="00D032AC"/>
    <w:rsid w:val="00D04E83"/>
    <w:rsid w:val="00D04EED"/>
    <w:rsid w:val="00D07196"/>
    <w:rsid w:val="00D072C9"/>
    <w:rsid w:val="00D10EE2"/>
    <w:rsid w:val="00D10EE9"/>
    <w:rsid w:val="00D11F04"/>
    <w:rsid w:val="00D125B3"/>
    <w:rsid w:val="00D12738"/>
    <w:rsid w:val="00D1322C"/>
    <w:rsid w:val="00D17C64"/>
    <w:rsid w:val="00D20F86"/>
    <w:rsid w:val="00D21221"/>
    <w:rsid w:val="00D217B3"/>
    <w:rsid w:val="00D23329"/>
    <w:rsid w:val="00D2355B"/>
    <w:rsid w:val="00D26975"/>
    <w:rsid w:val="00D26F5C"/>
    <w:rsid w:val="00D3002B"/>
    <w:rsid w:val="00D3084C"/>
    <w:rsid w:val="00D3642A"/>
    <w:rsid w:val="00D37002"/>
    <w:rsid w:val="00D4037F"/>
    <w:rsid w:val="00D4086D"/>
    <w:rsid w:val="00D416C3"/>
    <w:rsid w:val="00D45221"/>
    <w:rsid w:val="00D46A55"/>
    <w:rsid w:val="00D51528"/>
    <w:rsid w:val="00D51FFA"/>
    <w:rsid w:val="00D52ABF"/>
    <w:rsid w:val="00D5411E"/>
    <w:rsid w:val="00D56DFC"/>
    <w:rsid w:val="00D57ED9"/>
    <w:rsid w:val="00D61FA4"/>
    <w:rsid w:val="00D721A9"/>
    <w:rsid w:val="00D73916"/>
    <w:rsid w:val="00D76206"/>
    <w:rsid w:val="00D77BDB"/>
    <w:rsid w:val="00D8153C"/>
    <w:rsid w:val="00D8254C"/>
    <w:rsid w:val="00D8777C"/>
    <w:rsid w:val="00D91449"/>
    <w:rsid w:val="00D92C3C"/>
    <w:rsid w:val="00D93FDF"/>
    <w:rsid w:val="00D96DC4"/>
    <w:rsid w:val="00D974DD"/>
    <w:rsid w:val="00DA30C0"/>
    <w:rsid w:val="00DA32ED"/>
    <w:rsid w:val="00DA3C54"/>
    <w:rsid w:val="00DA45A6"/>
    <w:rsid w:val="00DB0710"/>
    <w:rsid w:val="00DB0DB4"/>
    <w:rsid w:val="00DB61D8"/>
    <w:rsid w:val="00DB6F70"/>
    <w:rsid w:val="00DB733C"/>
    <w:rsid w:val="00DB7A9E"/>
    <w:rsid w:val="00DB7E3D"/>
    <w:rsid w:val="00DC3113"/>
    <w:rsid w:val="00DC4614"/>
    <w:rsid w:val="00DD42E7"/>
    <w:rsid w:val="00DD62E4"/>
    <w:rsid w:val="00DD7987"/>
    <w:rsid w:val="00DE13E7"/>
    <w:rsid w:val="00DE16B8"/>
    <w:rsid w:val="00DE7170"/>
    <w:rsid w:val="00DF147F"/>
    <w:rsid w:val="00DF15E5"/>
    <w:rsid w:val="00DF20DC"/>
    <w:rsid w:val="00DF2AB4"/>
    <w:rsid w:val="00DF34EB"/>
    <w:rsid w:val="00DF6769"/>
    <w:rsid w:val="00E06445"/>
    <w:rsid w:val="00E100D9"/>
    <w:rsid w:val="00E10701"/>
    <w:rsid w:val="00E1094C"/>
    <w:rsid w:val="00E12505"/>
    <w:rsid w:val="00E2603F"/>
    <w:rsid w:val="00E260E1"/>
    <w:rsid w:val="00E277B4"/>
    <w:rsid w:val="00E306E8"/>
    <w:rsid w:val="00E30A37"/>
    <w:rsid w:val="00E32064"/>
    <w:rsid w:val="00E34637"/>
    <w:rsid w:val="00E423A5"/>
    <w:rsid w:val="00E46761"/>
    <w:rsid w:val="00E47F6A"/>
    <w:rsid w:val="00E516B9"/>
    <w:rsid w:val="00E53296"/>
    <w:rsid w:val="00E53E88"/>
    <w:rsid w:val="00E54154"/>
    <w:rsid w:val="00E5563F"/>
    <w:rsid w:val="00E603C0"/>
    <w:rsid w:val="00E6161A"/>
    <w:rsid w:val="00E62A40"/>
    <w:rsid w:val="00E6324F"/>
    <w:rsid w:val="00E63D3B"/>
    <w:rsid w:val="00E64BD8"/>
    <w:rsid w:val="00E66161"/>
    <w:rsid w:val="00E66222"/>
    <w:rsid w:val="00E662C9"/>
    <w:rsid w:val="00E67338"/>
    <w:rsid w:val="00E7087F"/>
    <w:rsid w:val="00E71167"/>
    <w:rsid w:val="00E71610"/>
    <w:rsid w:val="00E71FDE"/>
    <w:rsid w:val="00E73923"/>
    <w:rsid w:val="00E74FCA"/>
    <w:rsid w:val="00E763D2"/>
    <w:rsid w:val="00E76A8A"/>
    <w:rsid w:val="00E77C2A"/>
    <w:rsid w:val="00E80294"/>
    <w:rsid w:val="00E808FB"/>
    <w:rsid w:val="00E817E5"/>
    <w:rsid w:val="00E83DB3"/>
    <w:rsid w:val="00E87E61"/>
    <w:rsid w:val="00E946DA"/>
    <w:rsid w:val="00E95DEE"/>
    <w:rsid w:val="00E96A36"/>
    <w:rsid w:val="00E971C6"/>
    <w:rsid w:val="00E974C2"/>
    <w:rsid w:val="00EA06FE"/>
    <w:rsid w:val="00EA3776"/>
    <w:rsid w:val="00EA5E85"/>
    <w:rsid w:val="00EA683F"/>
    <w:rsid w:val="00EA6D57"/>
    <w:rsid w:val="00EB23BB"/>
    <w:rsid w:val="00EB5A14"/>
    <w:rsid w:val="00EB6DA6"/>
    <w:rsid w:val="00EC081F"/>
    <w:rsid w:val="00EC335D"/>
    <w:rsid w:val="00EC5951"/>
    <w:rsid w:val="00EC6D05"/>
    <w:rsid w:val="00EC725E"/>
    <w:rsid w:val="00EC772A"/>
    <w:rsid w:val="00EC799A"/>
    <w:rsid w:val="00ED090A"/>
    <w:rsid w:val="00ED2245"/>
    <w:rsid w:val="00ED2CDA"/>
    <w:rsid w:val="00ED4908"/>
    <w:rsid w:val="00ED4D1B"/>
    <w:rsid w:val="00ED7AC3"/>
    <w:rsid w:val="00ED7E42"/>
    <w:rsid w:val="00EE0864"/>
    <w:rsid w:val="00EE3A96"/>
    <w:rsid w:val="00EE3F21"/>
    <w:rsid w:val="00EE775C"/>
    <w:rsid w:val="00EF309B"/>
    <w:rsid w:val="00EF3490"/>
    <w:rsid w:val="00EF473C"/>
    <w:rsid w:val="00EF483A"/>
    <w:rsid w:val="00EF74C5"/>
    <w:rsid w:val="00F003BD"/>
    <w:rsid w:val="00F06DB0"/>
    <w:rsid w:val="00F0746D"/>
    <w:rsid w:val="00F14780"/>
    <w:rsid w:val="00F16085"/>
    <w:rsid w:val="00F16C57"/>
    <w:rsid w:val="00F174CA"/>
    <w:rsid w:val="00F232F7"/>
    <w:rsid w:val="00F23783"/>
    <w:rsid w:val="00F23D7B"/>
    <w:rsid w:val="00F2451F"/>
    <w:rsid w:val="00F2536F"/>
    <w:rsid w:val="00F3032E"/>
    <w:rsid w:val="00F363BB"/>
    <w:rsid w:val="00F369AF"/>
    <w:rsid w:val="00F36D23"/>
    <w:rsid w:val="00F3764C"/>
    <w:rsid w:val="00F4013A"/>
    <w:rsid w:val="00F422FF"/>
    <w:rsid w:val="00F43778"/>
    <w:rsid w:val="00F44580"/>
    <w:rsid w:val="00F44E37"/>
    <w:rsid w:val="00F4532E"/>
    <w:rsid w:val="00F45937"/>
    <w:rsid w:val="00F465C1"/>
    <w:rsid w:val="00F46774"/>
    <w:rsid w:val="00F52CED"/>
    <w:rsid w:val="00F52D3D"/>
    <w:rsid w:val="00F5340E"/>
    <w:rsid w:val="00F53680"/>
    <w:rsid w:val="00F63206"/>
    <w:rsid w:val="00F63E3A"/>
    <w:rsid w:val="00F64866"/>
    <w:rsid w:val="00F67377"/>
    <w:rsid w:val="00F67AD3"/>
    <w:rsid w:val="00F72C03"/>
    <w:rsid w:val="00F74A30"/>
    <w:rsid w:val="00F81A04"/>
    <w:rsid w:val="00F863E3"/>
    <w:rsid w:val="00F870F6"/>
    <w:rsid w:val="00F8728C"/>
    <w:rsid w:val="00F9029B"/>
    <w:rsid w:val="00F90925"/>
    <w:rsid w:val="00FA133B"/>
    <w:rsid w:val="00FA1DBB"/>
    <w:rsid w:val="00FB080D"/>
    <w:rsid w:val="00FB0A79"/>
    <w:rsid w:val="00FB1E50"/>
    <w:rsid w:val="00FB5F17"/>
    <w:rsid w:val="00FB656B"/>
    <w:rsid w:val="00FB7CF2"/>
    <w:rsid w:val="00FC1746"/>
    <w:rsid w:val="00FC26D2"/>
    <w:rsid w:val="00FC3225"/>
    <w:rsid w:val="00FC4B2A"/>
    <w:rsid w:val="00FC5407"/>
    <w:rsid w:val="00FC5CA0"/>
    <w:rsid w:val="00FD0599"/>
    <w:rsid w:val="00FD2029"/>
    <w:rsid w:val="00FD242C"/>
    <w:rsid w:val="00FD25E4"/>
    <w:rsid w:val="00FD36B8"/>
    <w:rsid w:val="00FD3AB7"/>
    <w:rsid w:val="00FD6777"/>
    <w:rsid w:val="00FE0AAE"/>
    <w:rsid w:val="00FE4127"/>
    <w:rsid w:val="00FE47F8"/>
    <w:rsid w:val="00FE7303"/>
    <w:rsid w:val="00FE7D14"/>
    <w:rsid w:val="00FE7E2D"/>
    <w:rsid w:val="00FF16B2"/>
    <w:rsid w:val="00FF1FF2"/>
    <w:rsid w:val="00FF21F9"/>
    <w:rsid w:val="00FF30F4"/>
    <w:rsid w:val="00FF36F1"/>
    <w:rsid w:val="00FF5F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D1E078B"/>
  <w15:chartTrackingRefBased/>
  <w15:docId w15:val="{808D0A24-BF9F-4C74-A41D-AAB8B4EC4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445"/>
    <w:pPr>
      <w:spacing w:after="200" w:line="276" w:lineRule="auto"/>
    </w:pPr>
    <w:rPr>
      <w:rFonts w:ascii="Calibri" w:eastAsia="Times New Roman" w:hAnsi="Calibri" w:cs="Times New Roman"/>
      <w:lang w:val="en-US"/>
    </w:rPr>
  </w:style>
  <w:style w:type="paragraph" w:styleId="1">
    <w:name w:val="heading 1"/>
    <w:basedOn w:val="a"/>
    <w:next w:val="a"/>
    <w:link w:val="10"/>
    <w:uiPriority w:val="9"/>
    <w:qFormat/>
    <w:rsid w:val="00D26F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1419E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300A06"/>
    <w:pPr>
      <w:spacing w:before="100" w:beforeAutospacing="1" w:after="100" w:afterAutospacing="1" w:line="240" w:lineRule="auto"/>
      <w:outlineLvl w:val="2"/>
    </w:pPr>
    <w:rPr>
      <w:rFonts w:ascii="Times New Roman" w:hAnsi="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2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B111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B111C"/>
    <w:rPr>
      <w:rFonts w:ascii="Calibri" w:eastAsia="Times New Roman" w:hAnsi="Calibri" w:cs="Times New Roman"/>
      <w:lang w:val="en-US"/>
    </w:rPr>
  </w:style>
  <w:style w:type="paragraph" w:styleId="a6">
    <w:name w:val="footer"/>
    <w:basedOn w:val="a"/>
    <w:link w:val="a7"/>
    <w:uiPriority w:val="99"/>
    <w:unhideWhenUsed/>
    <w:rsid w:val="00BB111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B111C"/>
    <w:rPr>
      <w:rFonts w:ascii="Calibri" w:eastAsia="Times New Roman" w:hAnsi="Calibri" w:cs="Times New Roman"/>
      <w:lang w:val="en-US"/>
    </w:rPr>
  </w:style>
  <w:style w:type="paragraph" w:styleId="a8">
    <w:name w:val="Body Text"/>
    <w:basedOn w:val="a"/>
    <w:link w:val="a9"/>
    <w:rsid w:val="00A34AE7"/>
    <w:pPr>
      <w:spacing w:after="0" w:line="240" w:lineRule="auto"/>
      <w:jc w:val="center"/>
    </w:pPr>
    <w:rPr>
      <w:rFonts w:ascii="Times New Roman" w:hAnsi="Times New Roman"/>
      <w:b/>
      <w:bCs/>
      <w:sz w:val="24"/>
      <w:szCs w:val="24"/>
      <w:lang w:val="ru-RU" w:eastAsia="ar-SA"/>
    </w:rPr>
  </w:style>
  <w:style w:type="character" w:customStyle="1" w:styleId="a9">
    <w:name w:val="Основной текст Знак"/>
    <w:basedOn w:val="a0"/>
    <w:link w:val="a8"/>
    <w:rsid w:val="00A34AE7"/>
    <w:rPr>
      <w:rFonts w:ascii="Times New Roman" w:eastAsia="Times New Roman" w:hAnsi="Times New Roman" w:cs="Times New Roman"/>
      <w:b/>
      <w:bCs/>
      <w:sz w:val="24"/>
      <w:szCs w:val="24"/>
      <w:lang w:eastAsia="ar-SA"/>
    </w:rPr>
  </w:style>
  <w:style w:type="paragraph" w:customStyle="1" w:styleId="aa">
    <w:name w:val="Абзац"/>
    <w:basedOn w:val="a"/>
    <w:link w:val="ab"/>
    <w:qFormat/>
    <w:rsid w:val="00A34AE7"/>
    <w:pPr>
      <w:spacing w:before="120" w:after="60" w:line="240" w:lineRule="auto"/>
      <w:ind w:firstLine="567"/>
      <w:jc w:val="both"/>
    </w:pPr>
    <w:rPr>
      <w:rFonts w:ascii="Times New Roman" w:hAnsi="Times New Roman"/>
      <w:sz w:val="24"/>
      <w:szCs w:val="24"/>
      <w:lang w:val="zh-CN" w:eastAsia="zh-CN"/>
    </w:rPr>
  </w:style>
  <w:style w:type="character" w:customStyle="1" w:styleId="ab">
    <w:name w:val="Абзац Знак"/>
    <w:link w:val="aa"/>
    <w:rsid w:val="00A34AE7"/>
    <w:rPr>
      <w:rFonts w:ascii="Times New Roman" w:eastAsia="Times New Roman" w:hAnsi="Times New Roman" w:cs="Times New Roman"/>
      <w:sz w:val="24"/>
      <w:szCs w:val="24"/>
      <w:lang w:val="zh-CN" w:eastAsia="zh-CN"/>
    </w:rPr>
  </w:style>
  <w:style w:type="character" w:styleId="ac">
    <w:name w:val="Hyperlink"/>
    <w:uiPriority w:val="99"/>
    <w:unhideWhenUsed/>
    <w:rsid w:val="00B12CE4"/>
    <w:rPr>
      <w:color w:val="0000FF"/>
      <w:u w:val="single"/>
    </w:rPr>
  </w:style>
  <w:style w:type="paragraph" w:styleId="11">
    <w:name w:val="toc 1"/>
    <w:basedOn w:val="a"/>
    <w:next w:val="a"/>
    <w:autoRedefine/>
    <w:uiPriority w:val="39"/>
    <w:rsid w:val="004F7696"/>
    <w:pPr>
      <w:tabs>
        <w:tab w:val="right" w:leader="dot" w:pos="9911"/>
      </w:tabs>
      <w:spacing w:after="120" w:line="240" w:lineRule="auto"/>
      <w:ind w:left="907" w:hanging="907"/>
    </w:pPr>
    <w:rPr>
      <w:rFonts w:ascii="Times New Roman" w:hAnsi="Times New Roman"/>
      <w:noProof/>
      <w:sz w:val="24"/>
      <w:szCs w:val="24"/>
      <w:lang w:val="ru-RU"/>
    </w:rPr>
  </w:style>
  <w:style w:type="paragraph" w:styleId="21">
    <w:name w:val="toc 2"/>
    <w:basedOn w:val="a"/>
    <w:next w:val="a"/>
    <w:autoRedefine/>
    <w:uiPriority w:val="39"/>
    <w:rsid w:val="004F7696"/>
    <w:pPr>
      <w:tabs>
        <w:tab w:val="right" w:leader="dot" w:pos="9911"/>
      </w:tabs>
      <w:spacing w:after="120" w:line="240" w:lineRule="auto"/>
      <w:ind w:left="964" w:hanging="964"/>
    </w:pPr>
    <w:rPr>
      <w:rFonts w:ascii="Times New Roman" w:hAnsi="Times New Roman"/>
      <w:b/>
      <w:bCs/>
      <w:noProof/>
      <w:sz w:val="24"/>
      <w:szCs w:val="24"/>
      <w:lang w:val="ru-RU"/>
    </w:rPr>
  </w:style>
  <w:style w:type="paragraph" w:styleId="31">
    <w:name w:val="toc 3"/>
    <w:basedOn w:val="a"/>
    <w:next w:val="a"/>
    <w:autoRedefine/>
    <w:uiPriority w:val="39"/>
    <w:rsid w:val="00251A0F"/>
    <w:pPr>
      <w:tabs>
        <w:tab w:val="right" w:leader="dot" w:pos="10110"/>
      </w:tabs>
      <w:spacing w:after="120" w:line="240" w:lineRule="auto"/>
      <w:ind w:left="1502" w:hanging="1077"/>
    </w:pPr>
    <w:rPr>
      <w:rFonts w:ascii="Times New Roman" w:hAnsi="Times New Roman"/>
      <w:noProof/>
      <w:sz w:val="24"/>
      <w:szCs w:val="24"/>
      <w:lang w:val="ru-RU"/>
    </w:rPr>
  </w:style>
  <w:style w:type="paragraph" w:customStyle="1" w:styleId="ConsPlusTitle">
    <w:name w:val="ConsPlusTitle"/>
    <w:rsid w:val="00A672ED"/>
    <w:pPr>
      <w:widowControl w:val="0"/>
      <w:autoSpaceDE w:val="0"/>
      <w:autoSpaceDN w:val="0"/>
      <w:spacing w:after="0" w:line="240" w:lineRule="auto"/>
    </w:pPr>
    <w:rPr>
      <w:rFonts w:ascii="Arial" w:eastAsiaTheme="minorEastAsia" w:hAnsi="Arial" w:cs="Arial"/>
      <w:b/>
      <w:sz w:val="20"/>
      <w:lang w:eastAsia="ru-RU"/>
    </w:rPr>
  </w:style>
  <w:style w:type="paragraph" w:styleId="ad">
    <w:name w:val="No Spacing"/>
    <w:uiPriority w:val="1"/>
    <w:qFormat/>
    <w:rsid w:val="00A7602D"/>
    <w:pPr>
      <w:spacing w:after="0" w:line="240" w:lineRule="auto"/>
    </w:pPr>
    <w:rPr>
      <w:rFonts w:ascii="Calibri" w:eastAsia="Times New Roman" w:hAnsi="Calibri" w:cs="Times New Roman"/>
      <w:lang w:val="en-US"/>
    </w:rPr>
  </w:style>
  <w:style w:type="paragraph" w:styleId="ae">
    <w:name w:val="List Paragraph"/>
    <w:basedOn w:val="a"/>
    <w:uiPriority w:val="34"/>
    <w:qFormat/>
    <w:rsid w:val="00A05348"/>
    <w:pPr>
      <w:ind w:left="720"/>
      <w:contextualSpacing/>
    </w:pPr>
  </w:style>
  <w:style w:type="paragraph" w:styleId="af">
    <w:name w:val="Body Text Indent"/>
    <w:basedOn w:val="a"/>
    <w:link w:val="af0"/>
    <w:uiPriority w:val="99"/>
    <w:semiHidden/>
    <w:unhideWhenUsed/>
    <w:rsid w:val="00CE6298"/>
    <w:pPr>
      <w:spacing w:after="120"/>
      <w:ind w:left="283"/>
    </w:pPr>
  </w:style>
  <w:style w:type="character" w:customStyle="1" w:styleId="af0">
    <w:name w:val="Основной текст с отступом Знак"/>
    <w:basedOn w:val="a0"/>
    <w:link w:val="af"/>
    <w:uiPriority w:val="99"/>
    <w:semiHidden/>
    <w:rsid w:val="00CE6298"/>
    <w:rPr>
      <w:rFonts w:ascii="Calibri" w:eastAsia="Times New Roman" w:hAnsi="Calibri" w:cs="Times New Roman"/>
      <w:lang w:val="en-US"/>
    </w:rPr>
  </w:style>
  <w:style w:type="paragraph" w:customStyle="1" w:styleId="ConsNormal">
    <w:name w:val="ConsNormal"/>
    <w:rsid w:val="008670F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futurismarkdown-listitem">
    <w:name w:val="futurismarkdown-listitem"/>
    <w:basedOn w:val="a"/>
    <w:rsid w:val="00427762"/>
    <w:pPr>
      <w:spacing w:before="100" w:beforeAutospacing="1" w:after="100" w:afterAutospacing="1" w:line="240" w:lineRule="auto"/>
    </w:pPr>
    <w:rPr>
      <w:rFonts w:ascii="Times New Roman" w:hAnsi="Times New Roman"/>
      <w:sz w:val="24"/>
      <w:szCs w:val="24"/>
      <w:lang w:val="ru-RU" w:eastAsia="ru-RU"/>
    </w:rPr>
  </w:style>
  <w:style w:type="paragraph" w:customStyle="1" w:styleId="ConsPlusNormal">
    <w:name w:val="ConsPlusNormal"/>
    <w:rsid w:val="00367FD1"/>
    <w:pPr>
      <w:widowControl w:val="0"/>
      <w:autoSpaceDE w:val="0"/>
      <w:autoSpaceDN w:val="0"/>
      <w:spacing w:after="0" w:line="240" w:lineRule="auto"/>
    </w:pPr>
    <w:rPr>
      <w:rFonts w:ascii="Arial" w:eastAsiaTheme="minorEastAsia" w:hAnsi="Arial" w:cs="Arial"/>
      <w:sz w:val="20"/>
      <w:lang w:eastAsia="ru-RU"/>
    </w:rPr>
  </w:style>
  <w:style w:type="character" w:customStyle="1" w:styleId="30">
    <w:name w:val="Заголовок 3 Знак"/>
    <w:basedOn w:val="a0"/>
    <w:link w:val="3"/>
    <w:uiPriority w:val="9"/>
    <w:rsid w:val="00300A06"/>
    <w:rPr>
      <w:rFonts w:ascii="Times New Roman" w:eastAsia="Times New Roman" w:hAnsi="Times New Roman" w:cs="Times New Roman"/>
      <w:b/>
      <w:bCs/>
      <w:sz w:val="27"/>
      <w:szCs w:val="27"/>
      <w:lang w:eastAsia="ru-RU"/>
    </w:rPr>
  </w:style>
  <w:style w:type="character" w:customStyle="1" w:styleId="dt-r">
    <w:name w:val="dt-r"/>
    <w:basedOn w:val="a0"/>
    <w:rsid w:val="006E16B5"/>
  </w:style>
  <w:style w:type="paragraph" w:styleId="af1">
    <w:name w:val="Balloon Text"/>
    <w:basedOn w:val="a"/>
    <w:link w:val="af2"/>
    <w:uiPriority w:val="99"/>
    <w:semiHidden/>
    <w:unhideWhenUsed/>
    <w:rsid w:val="003C71F0"/>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3C71F0"/>
    <w:rPr>
      <w:rFonts w:ascii="Segoe UI" w:eastAsia="Times New Roman" w:hAnsi="Segoe UI" w:cs="Segoe UI"/>
      <w:sz w:val="18"/>
      <w:szCs w:val="18"/>
      <w:lang w:val="en-US"/>
    </w:rPr>
  </w:style>
  <w:style w:type="paragraph" w:customStyle="1" w:styleId="ConsPlusTitlePage">
    <w:name w:val="ConsPlusTitlePage"/>
    <w:rsid w:val="004C163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22">
    <w:name w:val="Основной текст 22"/>
    <w:basedOn w:val="a"/>
    <w:rsid w:val="004C1634"/>
    <w:pPr>
      <w:suppressAutoHyphens/>
      <w:spacing w:before="90" w:after="90" w:line="252" w:lineRule="auto"/>
    </w:pPr>
    <w:rPr>
      <w:rFonts w:ascii="Cambria" w:hAnsi="Cambria"/>
      <w:bCs/>
      <w:sz w:val="20"/>
      <w:szCs w:val="20"/>
    </w:rPr>
  </w:style>
  <w:style w:type="paragraph" w:styleId="af3">
    <w:name w:val="footnote text"/>
    <w:basedOn w:val="a"/>
    <w:link w:val="af4"/>
    <w:uiPriority w:val="99"/>
    <w:semiHidden/>
    <w:unhideWhenUsed/>
    <w:rsid w:val="00CA5733"/>
    <w:pPr>
      <w:spacing w:after="0" w:line="240" w:lineRule="auto"/>
    </w:pPr>
    <w:rPr>
      <w:sz w:val="20"/>
      <w:szCs w:val="20"/>
    </w:rPr>
  </w:style>
  <w:style w:type="character" w:customStyle="1" w:styleId="af4">
    <w:name w:val="Текст сноски Знак"/>
    <w:basedOn w:val="a0"/>
    <w:link w:val="af3"/>
    <w:uiPriority w:val="99"/>
    <w:semiHidden/>
    <w:rsid w:val="00CA5733"/>
    <w:rPr>
      <w:rFonts w:ascii="Calibri" w:eastAsia="Times New Roman" w:hAnsi="Calibri" w:cs="Times New Roman"/>
      <w:sz w:val="20"/>
      <w:szCs w:val="20"/>
      <w:lang w:val="en-US"/>
    </w:rPr>
  </w:style>
  <w:style w:type="character" w:styleId="af5">
    <w:name w:val="footnote reference"/>
    <w:basedOn w:val="a0"/>
    <w:uiPriority w:val="99"/>
    <w:semiHidden/>
    <w:unhideWhenUsed/>
    <w:rsid w:val="00CA5733"/>
    <w:rPr>
      <w:vertAlign w:val="superscript"/>
    </w:rPr>
  </w:style>
  <w:style w:type="character" w:customStyle="1" w:styleId="af6">
    <w:name w:val="Гипертекстовая ссылка"/>
    <w:basedOn w:val="a0"/>
    <w:uiPriority w:val="99"/>
    <w:rsid w:val="005163BB"/>
    <w:rPr>
      <w:color w:val="106BBE"/>
    </w:rPr>
  </w:style>
  <w:style w:type="character" w:customStyle="1" w:styleId="20">
    <w:name w:val="Заголовок 2 Знак"/>
    <w:basedOn w:val="a0"/>
    <w:link w:val="2"/>
    <w:uiPriority w:val="9"/>
    <w:semiHidden/>
    <w:rsid w:val="001419EB"/>
    <w:rPr>
      <w:rFonts w:asciiTheme="majorHAnsi" w:eastAsiaTheme="majorEastAsia" w:hAnsiTheme="majorHAnsi" w:cstheme="majorBidi"/>
      <w:color w:val="2F5496" w:themeColor="accent1" w:themeShade="BF"/>
      <w:sz w:val="26"/>
      <w:szCs w:val="26"/>
      <w:lang w:val="en-US"/>
    </w:rPr>
  </w:style>
  <w:style w:type="character" w:customStyle="1" w:styleId="js-doc-mark">
    <w:name w:val="js-doc-mark"/>
    <w:basedOn w:val="a0"/>
    <w:rsid w:val="00205140"/>
  </w:style>
  <w:style w:type="paragraph" w:customStyle="1" w:styleId="dt-p">
    <w:name w:val="dt-p"/>
    <w:basedOn w:val="a"/>
    <w:rsid w:val="00205140"/>
    <w:pPr>
      <w:spacing w:before="100" w:beforeAutospacing="1" w:after="100" w:afterAutospacing="1" w:line="240" w:lineRule="auto"/>
    </w:pPr>
    <w:rPr>
      <w:rFonts w:ascii="Times New Roman" w:hAnsi="Times New Roman"/>
      <w:sz w:val="24"/>
      <w:szCs w:val="24"/>
      <w:lang w:val="ru-RU" w:eastAsia="ru-RU"/>
    </w:rPr>
  </w:style>
  <w:style w:type="character" w:customStyle="1" w:styleId="dt-m">
    <w:name w:val="dt-m"/>
    <w:basedOn w:val="a0"/>
    <w:rsid w:val="00205140"/>
  </w:style>
  <w:style w:type="paragraph" w:customStyle="1" w:styleId="af7">
    <w:name w:val="Нормальный (таблица)"/>
    <w:basedOn w:val="a"/>
    <w:next w:val="a"/>
    <w:uiPriority w:val="99"/>
    <w:rsid w:val="00436B90"/>
    <w:pPr>
      <w:widowControl w:val="0"/>
      <w:autoSpaceDE w:val="0"/>
      <w:autoSpaceDN w:val="0"/>
      <w:adjustRightInd w:val="0"/>
      <w:spacing w:after="0" w:line="240" w:lineRule="auto"/>
      <w:jc w:val="both"/>
    </w:pPr>
    <w:rPr>
      <w:rFonts w:ascii="Times New Roman" w:hAnsi="Times New Roman"/>
      <w:sz w:val="24"/>
      <w:szCs w:val="24"/>
      <w:lang w:val="ru-RU" w:eastAsia="ru-RU"/>
    </w:rPr>
  </w:style>
  <w:style w:type="character" w:styleId="af8">
    <w:name w:val="Strong"/>
    <w:basedOn w:val="a0"/>
    <w:uiPriority w:val="22"/>
    <w:qFormat/>
    <w:rsid w:val="008037E7"/>
    <w:rPr>
      <w:b/>
      <w:bCs/>
    </w:rPr>
  </w:style>
  <w:style w:type="character" w:customStyle="1" w:styleId="10">
    <w:name w:val="Заголовок 1 Знак"/>
    <w:basedOn w:val="a0"/>
    <w:link w:val="1"/>
    <w:uiPriority w:val="9"/>
    <w:rsid w:val="00D26F5C"/>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592856">
      <w:bodyDiv w:val="1"/>
      <w:marLeft w:val="0"/>
      <w:marRight w:val="0"/>
      <w:marTop w:val="0"/>
      <w:marBottom w:val="0"/>
      <w:divBdr>
        <w:top w:val="none" w:sz="0" w:space="0" w:color="auto"/>
        <w:left w:val="none" w:sz="0" w:space="0" w:color="auto"/>
        <w:bottom w:val="none" w:sz="0" w:space="0" w:color="auto"/>
        <w:right w:val="none" w:sz="0" w:space="0" w:color="auto"/>
      </w:divBdr>
    </w:div>
    <w:div w:id="71969322">
      <w:bodyDiv w:val="1"/>
      <w:marLeft w:val="0"/>
      <w:marRight w:val="0"/>
      <w:marTop w:val="0"/>
      <w:marBottom w:val="0"/>
      <w:divBdr>
        <w:top w:val="none" w:sz="0" w:space="0" w:color="auto"/>
        <w:left w:val="none" w:sz="0" w:space="0" w:color="auto"/>
        <w:bottom w:val="none" w:sz="0" w:space="0" w:color="auto"/>
        <w:right w:val="none" w:sz="0" w:space="0" w:color="auto"/>
      </w:divBdr>
    </w:div>
    <w:div w:id="111094007">
      <w:bodyDiv w:val="1"/>
      <w:marLeft w:val="0"/>
      <w:marRight w:val="0"/>
      <w:marTop w:val="0"/>
      <w:marBottom w:val="0"/>
      <w:divBdr>
        <w:top w:val="none" w:sz="0" w:space="0" w:color="auto"/>
        <w:left w:val="none" w:sz="0" w:space="0" w:color="auto"/>
        <w:bottom w:val="none" w:sz="0" w:space="0" w:color="auto"/>
        <w:right w:val="none" w:sz="0" w:space="0" w:color="auto"/>
      </w:divBdr>
    </w:div>
    <w:div w:id="221602335">
      <w:bodyDiv w:val="1"/>
      <w:marLeft w:val="0"/>
      <w:marRight w:val="0"/>
      <w:marTop w:val="0"/>
      <w:marBottom w:val="0"/>
      <w:divBdr>
        <w:top w:val="none" w:sz="0" w:space="0" w:color="auto"/>
        <w:left w:val="none" w:sz="0" w:space="0" w:color="auto"/>
        <w:bottom w:val="none" w:sz="0" w:space="0" w:color="auto"/>
        <w:right w:val="none" w:sz="0" w:space="0" w:color="auto"/>
      </w:divBdr>
    </w:div>
    <w:div w:id="541093147">
      <w:bodyDiv w:val="1"/>
      <w:marLeft w:val="0"/>
      <w:marRight w:val="0"/>
      <w:marTop w:val="0"/>
      <w:marBottom w:val="0"/>
      <w:divBdr>
        <w:top w:val="none" w:sz="0" w:space="0" w:color="auto"/>
        <w:left w:val="none" w:sz="0" w:space="0" w:color="auto"/>
        <w:bottom w:val="none" w:sz="0" w:space="0" w:color="auto"/>
        <w:right w:val="none" w:sz="0" w:space="0" w:color="auto"/>
      </w:divBdr>
    </w:div>
    <w:div w:id="563874027">
      <w:bodyDiv w:val="1"/>
      <w:marLeft w:val="0"/>
      <w:marRight w:val="0"/>
      <w:marTop w:val="0"/>
      <w:marBottom w:val="0"/>
      <w:divBdr>
        <w:top w:val="none" w:sz="0" w:space="0" w:color="auto"/>
        <w:left w:val="none" w:sz="0" w:space="0" w:color="auto"/>
        <w:bottom w:val="none" w:sz="0" w:space="0" w:color="auto"/>
        <w:right w:val="none" w:sz="0" w:space="0" w:color="auto"/>
      </w:divBdr>
    </w:div>
    <w:div w:id="687831052">
      <w:bodyDiv w:val="1"/>
      <w:marLeft w:val="0"/>
      <w:marRight w:val="0"/>
      <w:marTop w:val="0"/>
      <w:marBottom w:val="0"/>
      <w:divBdr>
        <w:top w:val="none" w:sz="0" w:space="0" w:color="auto"/>
        <w:left w:val="none" w:sz="0" w:space="0" w:color="auto"/>
        <w:bottom w:val="none" w:sz="0" w:space="0" w:color="auto"/>
        <w:right w:val="none" w:sz="0" w:space="0" w:color="auto"/>
      </w:divBdr>
    </w:div>
    <w:div w:id="827866196">
      <w:bodyDiv w:val="1"/>
      <w:marLeft w:val="0"/>
      <w:marRight w:val="0"/>
      <w:marTop w:val="0"/>
      <w:marBottom w:val="0"/>
      <w:divBdr>
        <w:top w:val="none" w:sz="0" w:space="0" w:color="auto"/>
        <w:left w:val="none" w:sz="0" w:space="0" w:color="auto"/>
        <w:bottom w:val="none" w:sz="0" w:space="0" w:color="auto"/>
        <w:right w:val="none" w:sz="0" w:space="0" w:color="auto"/>
      </w:divBdr>
    </w:div>
    <w:div w:id="856699818">
      <w:bodyDiv w:val="1"/>
      <w:marLeft w:val="0"/>
      <w:marRight w:val="0"/>
      <w:marTop w:val="0"/>
      <w:marBottom w:val="0"/>
      <w:divBdr>
        <w:top w:val="none" w:sz="0" w:space="0" w:color="auto"/>
        <w:left w:val="none" w:sz="0" w:space="0" w:color="auto"/>
        <w:bottom w:val="none" w:sz="0" w:space="0" w:color="auto"/>
        <w:right w:val="none" w:sz="0" w:space="0" w:color="auto"/>
      </w:divBdr>
    </w:div>
    <w:div w:id="933631571">
      <w:bodyDiv w:val="1"/>
      <w:marLeft w:val="0"/>
      <w:marRight w:val="0"/>
      <w:marTop w:val="0"/>
      <w:marBottom w:val="0"/>
      <w:divBdr>
        <w:top w:val="none" w:sz="0" w:space="0" w:color="auto"/>
        <w:left w:val="none" w:sz="0" w:space="0" w:color="auto"/>
        <w:bottom w:val="none" w:sz="0" w:space="0" w:color="auto"/>
        <w:right w:val="none" w:sz="0" w:space="0" w:color="auto"/>
      </w:divBdr>
    </w:div>
    <w:div w:id="1006862018">
      <w:bodyDiv w:val="1"/>
      <w:marLeft w:val="0"/>
      <w:marRight w:val="0"/>
      <w:marTop w:val="0"/>
      <w:marBottom w:val="0"/>
      <w:divBdr>
        <w:top w:val="none" w:sz="0" w:space="0" w:color="auto"/>
        <w:left w:val="none" w:sz="0" w:space="0" w:color="auto"/>
        <w:bottom w:val="none" w:sz="0" w:space="0" w:color="auto"/>
        <w:right w:val="none" w:sz="0" w:space="0" w:color="auto"/>
      </w:divBdr>
    </w:div>
    <w:div w:id="1044866187">
      <w:bodyDiv w:val="1"/>
      <w:marLeft w:val="0"/>
      <w:marRight w:val="0"/>
      <w:marTop w:val="0"/>
      <w:marBottom w:val="0"/>
      <w:divBdr>
        <w:top w:val="none" w:sz="0" w:space="0" w:color="auto"/>
        <w:left w:val="none" w:sz="0" w:space="0" w:color="auto"/>
        <w:bottom w:val="none" w:sz="0" w:space="0" w:color="auto"/>
        <w:right w:val="none" w:sz="0" w:space="0" w:color="auto"/>
      </w:divBdr>
    </w:div>
    <w:div w:id="1045562727">
      <w:bodyDiv w:val="1"/>
      <w:marLeft w:val="0"/>
      <w:marRight w:val="0"/>
      <w:marTop w:val="0"/>
      <w:marBottom w:val="0"/>
      <w:divBdr>
        <w:top w:val="none" w:sz="0" w:space="0" w:color="auto"/>
        <w:left w:val="none" w:sz="0" w:space="0" w:color="auto"/>
        <w:bottom w:val="none" w:sz="0" w:space="0" w:color="auto"/>
        <w:right w:val="none" w:sz="0" w:space="0" w:color="auto"/>
      </w:divBdr>
    </w:div>
    <w:div w:id="1165433181">
      <w:bodyDiv w:val="1"/>
      <w:marLeft w:val="0"/>
      <w:marRight w:val="0"/>
      <w:marTop w:val="0"/>
      <w:marBottom w:val="0"/>
      <w:divBdr>
        <w:top w:val="none" w:sz="0" w:space="0" w:color="auto"/>
        <w:left w:val="none" w:sz="0" w:space="0" w:color="auto"/>
        <w:bottom w:val="none" w:sz="0" w:space="0" w:color="auto"/>
        <w:right w:val="none" w:sz="0" w:space="0" w:color="auto"/>
      </w:divBdr>
    </w:div>
    <w:div w:id="1243181367">
      <w:bodyDiv w:val="1"/>
      <w:marLeft w:val="0"/>
      <w:marRight w:val="0"/>
      <w:marTop w:val="0"/>
      <w:marBottom w:val="0"/>
      <w:divBdr>
        <w:top w:val="none" w:sz="0" w:space="0" w:color="auto"/>
        <w:left w:val="none" w:sz="0" w:space="0" w:color="auto"/>
        <w:bottom w:val="none" w:sz="0" w:space="0" w:color="auto"/>
        <w:right w:val="none" w:sz="0" w:space="0" w:color="auto"/>
      </w:divBdr>
    </w:div>
    <w:div w:id="1487086955">
      <w:bodyDiv w:val="1"/>
      <w:marLeft w:val="0"/>
      <w:marRight w:val="0"/>
      <w:marTop w:val="0"/>
      <w:marBottom w:val="0"/>
      <w:divBdr>
        <w:top w:val="none" w:sz="0" w:space="0" w:color="auto"/>
        <w:left w:val="none" w:sz="0" w:space="0" w:color="auto"/>
        <w:bottom w:val="none" w:sz="0" w:space="0" w:color="auto"/>
        <w:right w:val="none" w:sz="0" w:space="0" w:color="auto"/>
      </w:divBdr>
    </w:div>
    <w:div w:id="1767581407">
      <w:bodyDiv w:val="1"/>
      <w:marLeft w:val="0"/>
      <w:marRight w:val="0"/>
      <w:marTop w:val="0"/>
      <w:marBottom w:val="0"/>
      <w:divBdr>
        <w:top w:val="none" w:sz="0" w:space="0" w:color="auto"/>
        <w:left w:val="none" w:sz="0" w:space="0" w:color="auto"/>
        <w:bottom w:val="none" w:sz="0" w:space="0" w:color="auto"/>
        <w:right w:val="none" w:sz="0" w:space="0" w:color="auto"/>
      </w:divBdr>
    </w:div>
    <w:div w:id="1865484458">
      <w:bodyDiv w:val="1"/>
      <w:marLeft w:val="0"/>
      <w:marRight w:val="0"/>
      <w:marTop w:val="0"/>
      <w:marBottom w:val="0"/>
      <w:divBdr>
        <w:top w:val="none" w:sz="0" w:space="0" w:color="auto"/>
        <w:left w:val="none" w:sz="0" w:space="0" w:color="auto"/>
        <w:bottom w:val="none" w:sz="0" w:space="0" w:color="auto"/>
        <w:right w:val="none" w:sz="0" w:space="0" w:color="auto"/>
      </w:divBdr>
    </w:div>
    <w:div w:id="1879196614">
      <w:bodyDiv w:val="1"/>
      <w:marLeft w:val="0"/>
      <w:marRight w:val="0"/>
      <w:marTop w:val="0"/>
      <w:marBottom w:val="0"/>
      <w:divBdr>
        <w:top w:val="none" w:sz="0" w:space="0" w:color="auto"/>
        <w:left w:val="none" w:sz="0" w:space="0" w:color="auto"/>
        <w:bottom w:val="none" w:sz="0" w:space="0" w:color="auto"/>
        <w:right w:val="none" w:sz="0" w:space="0" w:color="auto"/>
      </w:divBdr>
    </w:div>
    <w:div w:id="19944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BE2E97F0FFD063ADB66D7FE80767D3632FF68DEF31FDA833FFFE25838B6E85A9851A5456F675MDC8L" TargetMode="External"/><Relationship Id="rId4" Type="http://schemas.openxmlformats.org/officeDocument/2006/relationships/settings" Target="settings.xml"/><Relationship Id="rId9" Type="http://schemas.openxmlformats.org/officeDocument/2006/relationships/hyperlink" Target="consultantplus://offline/ref=D9A6C5D5D84A00EBEC2B0BD09181A1102C54E009D50CF8860879FE1EE179C077A5F734D51D58D8B6DE16FAE822EC4782DB565A535A67A4tD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5F616C"/>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FF279-FA65-4363-A7E3-9E7CEC380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3770</TotalTime>
  <Pages>76</Pages>
  <Words>64586</Words>
  <Characters>368141</Characters>
  <Application>Microsoft Office Word</Application>
  <DocSecurity>0</DocSecurity>
  <Lines>3067</Lines>
  <Paragraphs>863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Plan5User</dc:creator>
  <cp:keywords/>
  <dc:description/>
  <cp:lastModifiedBy>Plan5User</cp:lastModifiedBy>
  <cp:revision>677</cp:revision>
  <cp:lastPrinted>2026-04-07T12:22:00Z</cp:lastPrinted>
  <dcterms:created xsi:type="dcterms:W3CDTF">2026-03-23T08:36:00Z</dcterms:created>
  <dcterms:modified xsi:type="dcterms:W3CDTF">2026-06-23T12:35:00Z</dcterms:modified>
</cp:coreProperties>
</file>