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numPr>
          <w:ilvl w:val="0"/>
          <w:numId w:val="1"/>
        </w:numPr>
        <w:jc w:val="center"/>
        <w:rPr>
          <w:b/>
          <w:lang w:val="ru-RU"/>
        </w:rPr>
      </w:pPr>
      <w:r>
        <w:rPr>
          <w:b/>
          <w:lang w:val="ru-RU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2591435</wp:posOffset>
            </wp:positionH>
            <wp:positionV relativeFrom="paragraph">
              <wp:posOffset>13335</wp:posOffset>
            </wp:positionV>
            <wp:extent cx="709930" cy="85217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" t="-11" r="-13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Heading1"/>
        <w:numPr>
          <w:ilvl w:val="0"/>
          <w:numId w:val="1"/>
        </w:numPr>
        <w:jc w:val="center"/>
        <w:rPr>
          <w:b/>
          <w:sz w:val="18"/>
          <w:lang w:val="ru-RU"/>
        </w:rPr>
      </w:pPr>
      <w:r>
        <w:rPr>
          <w:b/>
          <w:sz w:val="18"/>
          <w:lang w:val="ru-RU"/>
        </w:rPr>
      </w:r>
    </w:p>
    <w:p>
      <w:pPr>
        <w:pStyle w:val="Heading1"/>
        <w:numPr>
          <w:ilvl w:val="0"/>
          <w:numId w:val="1"/>
        </w:numPr>
        <w:jc w:val="center"/>
        <w:rPr/>
      </w:pPr>
      <w:r>
        <w:rPr>
          <w:b/>
          <w:sz w:val="38"/>
        </w:rPr>
        <w:t>C</w:t>
      </w:r>
      <w:r>
        <w:rPr>
          <w:b/>
          <w:sz w:val="38"/>
          <w:lang w:val="ru-RU"/>
        </w:rPr>
        <w:t>ОВЕТ  НАРОДНЫХ  ДЕПУТАТОВ</w:t>
      </w:r>
    </w:p>
    <w:p>
      <w:pPr>
        <w:pStyle w:val="BodyText"/>
        <w:jc w:val="center"/>
        <w:rPr>
          <w:lang w:val="ru-RU"/>
        </w:rPr>
      </w:pPr>
      <w:r>
        <w:rPr>
          <w:lang w:val="ru-RU"/>
        </w:rPr>
        <w:t>закрытого  административно-территориального</w:t>
      </w:r>
    </w:p>
    <w:p>
      <w:pPr>
        <w:pStyle w:val="BodyText"/>
        <w:jc w:val="center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>образования г.Радужный Владимирской области</w:t>
      </w:r>
    </w:p>
    <w:p>
      <w:pPr>
        <w:pStyle w:val="Normal"/>
        <w:rPr/>
      </w:pPr>
      <w:r>
        <w:rPr/>
      </w:r>
    </w:p>
    <w:p>
      <w:pPr>
        <w:pStyle w:val="Heading2"/>
        <w:numPr>
          <w:ilvl w:val="1"/>
          <w:numId w:val="1"/>
        </w:numPr>
        <w:rPr>
          <w:lang w:val="ru-RU"/>
        </w:rPr>
      </w:pPr>
      <w:r>
        <w:rPr>
          <w:lang w:val="ru-RU"/>
        </w:rPr>
      </w:r>
    </w:p>
    <w:p>
      <w:pPr>
        <w:pStyle w:val="Heading2"/>
        <w:numPr>
          <w:ilvl w:val="1"/>
          <w:numId w:val="1"/>
        </w:numPr>
        <w:rPr>
          <w:b/>
          <w:lang w:val="ru-RU"/>
        </w:rPr>
      </w:pPr>
      <w:r>
        <w:rPr>
          <w:b/>
          <w:lang w:val="ru-RU"/>
        </w:rPr>
        <w:t>Р  Е  Ш  Е  Н  И  Е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_____________________                                                                                  №_______________</w:t>
      </w:r>
    </w:p>
    <w:p>
      <w:pPr>
        <w:pStyle w:val="Normal"/>
        <w:rPr>
          <w:sz w:val="14"/>
          <w:szCs w:val="14"/>
          <w:lang w:val="en-US"/>
        </w:rPr>
      </w:pPr>
      <w:r>
        <w:rPr>
          <w:sz w:val="14"/>
          <w:szCs w:val="14"/>
          <w:lang w:val="en-US"/>
        </w:rPr>
      </w:r>
    </w:p>
    <w:p>
      <w:pPr>
        <w:pStyle w:val="Normal"/>
        <w:ind w:hanging="0" w:right="4932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 повышении денежного вознаграждения </w:t>
      </w:r>
      <w:r>
        <w:rPr>
          <w:bCs/>
          <w:color w:val="000000"/>
          <w:sz w:val="26"/>
          <w:szCs w:val="26"/>
        </w:rPr>
        <w:t xml:space="preserve">лицам, замещающим  </w:t>
      </w:r>
      <w:r>
        <w:rPr>
          <w:bCs/>
          <w:sz w:val="26"/>
          <w:szCs w:val="26"/>
        </w:rPr>
        <w:t>муниципальные должности в органах местного самоуправления муниципального образования ЗАТО г. Радужный Владимирской области</w:t>
      </w:r>
    </w:p>
    <w:p>
      <w:pPr>
        <w:pStyle w:val="Normal"/>
        <w:ind w:hanging="0" w:right="595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2"/>
        <w:ind w:firstLine="70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соответствии с Положением о денежном содержании лиц, замещающих муниципальные должности в органах местного самоуправления муниципального образования ЗАТО г. Радужный Владимирской области,  утвержденным решением Совета народных депутатов ЗАТО г. Радужный от 20.11.2023 № 19/102, </w:t>
      </w:r>
      <w:r>
        <w:rPr>
          <w:rFonts w:cs="Times New Roman" w:ascii="Times New Roman" w:hAnsi="Times New Roman"/>
          <w:bCs/>
          <w:sz w:val="26"/>
          <w:szCs w:val="26"/>
        </w:rPr>
        <w:t xml:space="preserve">Указом Губернатора Владимирской области от </w:t>
      </w:r>
      <w:r>
        <w:rPr>
          <w:rFonts w:cs="Times New Roman" w:ascii="Times New Roman" w:hAnsi="Times New Roman"/>
          <w:bCs/>
          <w:sz w:val="26"/>
          <w:szCs w:val="26"/>
        </w:rPr>
        <w:t>24.12.2025</w:t>
      </w:r>
      <w:r>
        <w:rPr>
          <w:rFonts w:cs="Times New Roman" w:ascii="Times New Roman" w:hAnsi="Times New Roman"/>
          <w:bCs/>
          <w:sz w:val="26"/>
          <w:szCs w:val="26"/>
        </w:rPr>
        <w:t xml:space="preserve"> № </w:t>
      </w:r>
      <w:r>
        <w:rPr>
          <w:rFonts w:cs="Times New Roman" w:ascii="Times New Roman" w:hAnsi="Times New Roman"/>
          <w:bCs/>
          <w:sz w:val="26"/>
          <w:szCs w:val="26"/>
        </w:rPr>
        <w:t>146</w:t>
      </w:r>
      <w:r>
        <w:rPr>
          <w:rFonts w:cs="Times New Roman" w:ascii="Times New Roman" w:hAnsi="Times New Roman"/>
          <w:bCs/>
          <w:sz w:val="26"/>
          <w:szCs w:val="26"/>
        </w:rPr>
        <w:t xml:space="preserve"> «</w:t>
      </w:r>
      <w:r>
        <w:rPr>
          <w:rFonts w:cs="Times New Roman" w:ascii="Times New Roman" w:hAnsi="Times New Roman"/>
          <w:sz w:val="26"/>
          <w:szCs w:val="26"/>
        </w:rPr>
        <w:t>Об увеличении (индексации) размера денежного вознаграждения лиц, замещающих государственные должности Владимирской области</w:t>
      </w:r>
      <w:r>
        <w:rPr>
          <w:rFonts w:cs="Times New Roman" w:ascii="Times New Roman" w:hAnsi="Times New Roman"/>
          <w:bCs/>
          <w:sz w:val="26"/>
          <w:szCs w:val="26"/>
        </w:rPr>
        <w:t>»</w:t>
      </w:r>
      <w:r>
        <w:rPr>
          <w:rFonts w:cs="Times New Roman" w:ascii="Times New Roman" w:hAnsi="Times New Roman"/>
          <w:sz w:val="26"/>
          <w:szCs w:val="26"/>
        </w:rPr>
        <w:t>, руководствуясь статьёй 25 Устава муниципального образования ЗАТО г. Радужный Владимирской области, Совет народных депутатов</w:t>
      </w:r>
    </w:p>
    <w:p>
      <w:pPr>
        <w:pStyle w:val="2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Р Е Ш И Л:</w:t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 Увеличить с 1 </w:t>
      </w:r>
      <w:r>
        <w:rPr>
          <w:sz w:val="26"/>
          <w:szCs w:val="26"/>
        </w:rPr>
        <w:t>января</w:t>
      </w:r>
      <w:r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  <w:r>
        <w:rPr>
          <w:sz w:val="26"/>
          <w:szCs w:val="26"/>
        </w:rPr>
        <w:t xml:space="preserve"> года в 1,0</w:t>
      </w:r>
      <w:r>
        <w:rPr>
          <w:sz w:val="26"/>
          <w:szCs w:val="26"/>
        </w:rPr>
        <w:t>76</w:t>
      </w:r>
      <w:r>
        <w:rPr>
          <w:sz w:val="26"/>
          <w:szCs w:val="26"/>
        </w:rPr>
        <w:t xml:space="preserve"> раза размер денежного вознаграждения лиц, </w:t>
      </w:r>
      <w:r>
        <w:rPr>
          <w:bCs/>
          <w:color w:val="000000"/>
          <w:sz w:val="26"/>
          <w:szCs w:val="26"/>
        </w:rPr>
        <w:t xml:space="preserve"> замещающих  </w:t>
      </w:r>
      <w:r>
        <w:rPr>
          <w:bCs/>
          <w:sz w:val="26"/>
          <w:szCs w:val="26"/>
        </w:rPr>
        <w:t>муниципальные должности в органах местного самоуправления муниципального образования ЗАТО г. Радужный Владимирской области.</w:t>
      </w:r>
    </w:p>
    <w:p>
      <w:pPr>
        <w:pStyle w:val="Style13"/>
        <w:suppressAutoHyphens w:val="true"/>
        <w:spacing w:before="0" w:after="0"/>
        <w:ind w:firstLine="709" w:right="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2. Финансовое обеспечение расходов, связанных с реализацией настоящего решения, осуществлять в пределах бюджетных ассигнований городского бюджета, предусмотренного решением Совета народных депутатов ЗАТО г. Радужный Владимирской области </w:t>
      </w:r>
      <w:r>
        <w:rPr>
          <w:rFonts w:cs="Liberation Serif;Times New Roman" w:ascii="Liberation Serif;Times New Roman" w:hAnsi="Liberation Serif;Times New Roman"/>
          <w:bCs/>
          <w:color w:val="000000"/>
          <w:sz w:val="26"/>
          <w:szCs w:val="26"/>
        </w:rPr>
        <w:t xml:space="preserve">от </w:t>
      </w:r>
      <w:r>
        <w:rPr>
          <w:rFonts w:cs="Liberation Serif;Times New Roman" w:ascii="Liberation Serif;Times New Roman" w:hAnsi="Liberation Serif;Times New Roman"/>
          <w:b w:val="false"/>
          <w:bCs w:val="false"/>
          <w:color w:val="auto"/>
          <w:sz w:val="26"/>
          <w:szCs w:val="26"/>
        </w:rPr>
        <w:t>15.12.2025 № 8/61 «Об утверждении бюджета ЗАТО г. Радужный Владимирской области на 2026 год и на плановый период 2027 и 2028 годов».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3. </w:t>
      </w:r>
      <w:r>
        <w:rPr>
          <w:sz w:val="26"/>
          <w:szCs w:val="26"/>
        </w:rPr>
        <w:t>Настоящее решение вступает в силу со дня его официального опубликования в информационном бюллетене администрации ЗАТО г.Радужный Владимирской области  «Радуга - Информ»</w:t>
      </w:r>
      <w:r>
        <w:rPr>
          <w:color w:val="000000"/>
          <w:sz w:val="26"/>
          <w:szCs w:val="26"/>
        </w:rPr>
        <w:t xml:space="preserve"> и распространяется на правоотношения, возникшие с 01.0</w:t>
      </w:r>
      <w:r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.202</w:t>
      </w:r>
      <w:r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>.</w:t>
      </w:r>
    </w:p>
    <w:tbl>
      <w:tblPr>
        <w:tblW w:w="9560" w:type="dxa"/>
        <w:jc w:val="left"/>
        <w:tblInd w:w="-1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68"/>
        <w:gridCol w:w="4792"/>
      </w:tblGrid>
      <w:tr>
        <w:trPr>
          <w:trHeight w:val="735" w:hRule="atLeast"/>
        </w:trPr>
        <w:tc>
          <w:tcPr>
            <w:tcW w:w="476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-2268" w:leader="none"/>
              </w:tabs>
              <w:spacing w:lineRule="auto" w:line="288"/>
              <w:jc w:val="center"/>
              <w:rPr>
                <w:rFonts w:ascii="Liberation Serif;Times New Roman" w:hAnsi="Liberation Serif;Times New Roman" w:cs="Liberation Serif;Times New Roman"/>
                <w:sz w:val="24"/>
                <w:szCs w:val="24"/>
              </w:rPr>
            </w:pPr>
            <w:r>
              <w:rPr>
                <w:rFonts w:cs="Liberation Serif;Times New Roman" w:ascii="Liberation Serif;Times New Roman" w:hAnsi="Liberation Serif;Times New Roman"/>
                <w:sz w:val="24"/>
                <w:szCs w:val="24"/>
              </w:rPr>
              <w:t>Глава города</w:t>
            </w:r>
          </w:p>
        </w:tc>
        <w:tc>
          <w:tcPr>
            <w:tcW w:w="4792" w:type="dxa"/>
            <w:tcBorders/>
          </w:tcPr>
          <w:p>
            <w:pPr>
              <w:pStyle w:val="Normal"/>
              <w:tabs>
                <w:tab w:val="clear" w:pos="720"/>
                <w:tab w:val="left" w:pos="1134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Временно исполняющий полномочия </w:t>
            </w:r>
          </w:p>
          <w:p>
            <w:pPr>
              <w:pStyle w:val="Normal"/>
              <w:tabs>
                <w:tab w:val="clear" w:pos="720"/>
                <w:tab w:val="left" w:pos="1134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председателя </w:t>
            </w:r>
          </w:p>
          <w:p>
            <w:pPr>
              <w:pStyle w:val="Normal"/>
              <w:tabs>
                <w:tab w:val="clear" w:pos="720"/>
                <w:tab w:val="left" w:pos="1134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Совета народных депутатов</w:t>
            </w:r>
          </w:p>
          <w:p>
            <w:pPr>
              <w:pStyle w:val="Normal"/>
              <w:tabs>
                <w:tab w:val="clear" w:pos="720"/>
                <w:tab w:val="left" w:pos="-2268" w:leader="none"/>
              </w:tabs>
              <w:spacing w:lineRule="auto" w:line="288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-2268" w:leader="none"/>
              </w:tabs>
              <w:spacing w:lineRule="auto" w:line="288"/>
              <w:jc w:val="center"/>
              <w:rPr>
                <w:rFonts w:ascii="Liberation Serif;Times New Roman" w:hAnsi="Liberation Serif;Times New Roman" w:cs="Liberation Serif;Times New Roman"/>
                <w:sz w:val="24"/>
                <w:szCs w:val="24"/>
              </w:rPr>
            </w:pPr>
            <w:r>
              <w:rPr>
                <w:rFonts w:cs="Liberation Serif;Times New Roman" w:ascii="Liberation Serif;Times New Roman" w:hAnsi="Liberation Serif;Times New Roman"/>
                <w:sz w:val="24"/>
                <w:szCs w:val="24"/>
              </w:rPr>
              <w:t xml:space="preserve">_____________ </w:t>
            </w:r>
            <w:r>
              <w:rPr>
                <w:rFonts w:cs="Liberation Serif;Times New Roman" w:ascii="Liberation Serif;Times New Roman" w:hAnsi="Liberation Serif;Times New Roman"/>
                <w:sz w:val="24"/>
                <w:szCs w:val="24"/>
              </w:rPr>
              <w:t>С.В. Лисецкий</w:t>
            </w:r>
          </w:p>
        </w:tc>
        <w:tc>
          <w:tcPr>
            <w:tcW w:w="4792" w:type="dxa"/>
            <w:tcBorders/>
          </w:tcPr>
          <w:p>
            <w:pPr>
              <w:pStyle w:val="Normal"/>
              <w:tabs>
                <w:tab w:val="clear" w:pos="720"/>
                <w:tab w:val="left" w:pos="-2268" w:leader="none"/>
              </w:tabs>
              <w:spacing w:lineRule="auto" w:line="288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______________ С.Ю. Малышева</w:t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Рассылка: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фин. управление;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бухгалтерия;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кадры;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главы администрации города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по финансам и экономике, начальник финансового управления</w:t>
        <w:tab/>
        <w:tab/>
        <w:tab/>
        <w:t>О.М. Горшкова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Начальник юридического отдела</w:t>
        <w:tab/>
        <w:tab/>
        <w:tab/>
        <w:tab/>
        <w:tab/>
        <w:tab/>
        <w:tab/>
        <w:t>Т.С. Исаева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Референт, юрис СНД</w:t>
        <w:tab/>
        <w:tab/>
        <w:tab/>
        <w:tab/>
        <w:tab/>
        <w:tab/>
        <w:tab/>
        <w:tab/>
        <w:t>В.Н. Шум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/>
        <w:t>Т.С. Исаева</w:t>
      </w:r>
    </w:p>
    <w:p>
      <w:pPr>
        <w:pStyle w:val="Normal"/>
        <w:rPr>
          <w:rFonts w:ascii="Liberation Serif;Times New Roma" w:hAnsi="Liberation Serif;Times New Roma" w:cs="Liberation Serif;Times New Roma"/>
          <w:bCs/>
          <w:lang w:val="en-US"/>
        </w:rPr>
      </w:pPr>
      <w:r>
        <w:rPr>
          <w:rFonts w:cs="Liberation Serif;Times New Roma" w:ascii="Liberation Serif;Times New Roma" w:hAnsi="Liberation Serif;Times New Roma"/>
          <w:bCs/>
          <w:lang w:val="en-US"/>
        </w:rPr>
        <w:t>3-49-43</w:t>
      </w:r>
    </w:p>
    <w:p>
      <w:pPr>
        <w:pStyle w:val="Normal"/>
        <w:ind w:firstLine="540"/>
        <w:jc w:val="both"/>
        <w:rPr>
          <w:rFonts w:ascii="Liberation Serif;Times New Roma" w:hAnsi="Liberation Serif;Times New Roma" w:cs="Liberation Serif;Times New Roma"/>
          <w:bCs/>
          <w:sz w:val="24"/>
          <w:szCs w:val="24"/>
          <w:lang w:val="en-US"/>
        </w:rPr>
      </w:pPr>
      <w:r>
        <w:rPr>
          <w:rFonts w:cs="Liberation Serif;Times New Roma" w:ascii="Liberation Serif;Times New Roma" w:hAnsi="Liberation Serif;Times New Roma"/>
          <w:bCs/>
          <w:sz w:val="24"/>
          <w:szCs w:val="24"/>
          <w:lang w:val="en-US"/>
        </w:rPr>
      </w:r>
    </w:p>
    <w:p>
      <w:pPr>
        <w:pStyle w:val="Normal"/>
        <w:ind w:firstLine="540"/>
        <w:jc w:val="both"/>
        <w:rPr>
          <w:rFonts w:ascii="Liberation Serif;Times New Roma" w:hAnsi="Liberation Serif;Times New Roma" w:cs="Liberation Serif;Times New Roma"/>
          <w:bCs/>
          <w:sz w:val="24"/>
          <w:szCs w:val="24"/>
          <w:lang w:val="en-US"/>
        </w:rPr>
      </w:pPr>
      <w:r>
        <w:rPr>
          <w:rFonts w:cs="Liberation Serif;Times New Roma" w:ascii="Liberation Serif;Times New Roma" w:hAnsi="Liberation Serif;Times New Roma"/>
          <w:bCs/>
          <w:sz w:val="24"/>
          <w:szCs w:val="24"/>
          <w:lang w:val="en-US"/>
        </w:rPr>
      </w:r>
    </w:p>
    <w:sectPr>
      <w:type w:val="nextPage"/>
      <w:pgSz w:w="11906" w:h="16838"/>
      <w:pgMar w:left="1701" w:right="567" w:gutter="0" w:header="0" w:top="567" w:footer="0" w:bottom="22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isplayBackgroundShape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c31f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 w:customStyle="1">
    <w:name w:val="Heading 1"/>
    <w:basedOn w:val="Normal"/>
    <w:next w:val="Normal"/>
    <w:qFormat/>
    <w:rsid w:val="004c31f9"/>
    <w:pPr>
      <w:keepNext w:val="true"/>
      <w:tabs>
        <w:tab w:val="clear" w:pos="720"/>
        <w:tab w:val="left" w:pos="0" w:leader="none"/>
      </w:tabs>
      <w:outlineLvl w:val="0"/>
    </w:pPr>
    <w:rPr>
      <w:sz w:val="40"/>
      <w:lang w:val="en-US"/>
    </w:rPr>
  </w:style>
  <w:style w:type="paragraph" w:styleId="Heading2" w:customStyle="1">
    <w:name w:val="Heading 2"/>
    <w:basedOn w:val="Normal"/>
    <w:next w:val="Normal"/>
    <w:qFormat/>
    <w:rsid w:val="004c31f9"/>
    <w:pPr>
      <w:keepNext w:val="true"/>
      <w:tabs>
        <w:tab w:val="clear" w:pos="720"/>
        <w:tab w:val="left" w:pos="0" w:leader="none"/>
      </w:tabs>
      <w:jc w:val="center"/>
      <w:outlineLvl w:val="1"/>
    </w:pPr>
    <w:rPr>
      <w:sz w:val="36"/>
      <w:lang w:val="en-US"/>
    </w:rPr>
  </w:style>
  <w:style w:type="paragraph" w:styleId="Heading3" w:customStyle="1">
    <w:name w:val="Heading 3"/>
    <w:basedOn w:val="Normal"/>
    <w:next w:val="Normal"/>
    <w:qFormat/>
    <w:rsid w:val="004c31f9"/>
    <w:pPr>
      <w:keepNext w:val="true"/>
      <w:tabs>
        <w:tab w:val="clear" w:pos="720"/>
        <w:tab w:val="left" w:pos="0" w:leader="none"/>
      </w:tabs>
      <w:outlineLvl w:val="2"/>
    </w:pPr>
    <w:rPr>
      <w:sz w:val="28"/>
      <w:lang w:val="en-US"/>
    </w:rPr>
  </w:style>
  <w:style w:type="paragraph" w:styleId="Heading4" w:customStyle="1">
    <w:name w:val="Heading 4"/>
    <w:basedOn w:val="Normal"/>
    <w:next w:val="Normal"/>
    <w:qFormat/>
    <w:rsid w:val="004c31f9"/>
    <w:pPr>
      <w:keepNext w:val="true"/>
      <w:tabs>
        <w:tab w:val="clear" w:pos="720"/>
        <w:tab w:val="left" w:pos="0" w:leader="none"/>
      </w:tabs>
      <w:outlineLvl w:val="3"/>
    </w:pPr>
    <w:rPr>
      <w:sz w:val="36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4c31f9"/>
    <w:rPr/>
  </w:style>
  <w:style w:type="character" w:styleId="WW8Num1z1" w:customStyle="1">
    <w:name w:val="WW8Num1z1"/>
    <w:qFormat/>
    <w:rsid w:val="004c31f9"/>
    <w:rPr/>
  </w:style>
  <w:style w:type="character" w:styleId="WW8Num1z2" w:customStyle="1">
    <w:name w:val="WW8Num1z2"/>
    <w:qFormat/>
    <w:rsid w:val="004c31f9"/>
    <w:rPr/>
  </w:style>
  <w:style w:type="character" w:styleId="WW8Num1z3" w:customStyle="1">
    <w:name w:val="WW8Num1z3"/>
    <w:qFormat/>
    <w:rsid w:val="004c31f9"/>
    <w:rPr/>
  </w:style>
  <w:style w:type="character" w:styleId="WW8Num1z4" w:customStyle="1">
    <w:name w:val="WW8Num1z4"/>
    <w:qFormat/>
    <w:rsid w:val="004c31f9"/>
    <w:rPr/>
  </w:style>
  <w:style w:type="character" w:styleId="WW8Num1z5" w:customStyle="1">
    <w:name w:val="WW8Num1z5"/>
    <w:qFormat/>
    <w:rsid w:val="004c31f9"/>
    <w:rPr/>
  </w:style>
  <w:style w:type="character" w:styleId="WW8Num1z6" w:customStyle="1">
    <w:name w:val="WW8Num1z6"/>
    <w:qFormat/>
    <w:rsid w:val="004c31f9"/>
    <w:rPr/>
  </w:style>
  <w:style w:type="character" w:styleId="WW8Num1z7" w:customStyle="1">
    <w:name w:val="WW8Num1z7"/>
    <w:qFormat/>
    <w:rsid w:val="004c31f9"/>
    <w:rPr/>
  </w:style>
  <w:style w:type="character" w:styleId="WW8Num1z8" w:customStyle="1">
    <w:name w:val="WW8Num1z8"/>
    <w:qFormat/>
    <w:rsid w:val="004c31f9"/>
    <w:rPr/>
  </w:style>
  <w:style w:type="character" w:styleId="Hyperlink" w:customStyle="1">
    <w:name w:val="Hyperlink"/>
    <w:rsid w:val="004c31f9"/>
    <w:rPr>
      <w:color w:val="000080"/>
      <w:u w:val="single"/>
    </w:rPr>
  </w:style>
  <w:style w:type="paragraph" w:styleId="Style10" w:customStyle="1">
    <w:name w:val="Заголовок"/>
    <w:basedOn w:val="Normal"/>
    <w:next w:val="BodyText"/>
    <w:qFormat/>
    <w:rsid w:val="004c31f9"/>
    <w:pPr>
      <w:keepNext w:val="true"/>
      <w:spacing w:before="240" w:after="120"/>
    </w:pPr>
    <w:rPr>
      <w:rFonts w:ascii="Liberation Sans;Arial" w:hAnsi="Liberation Sans;Arial" w:eastAsia="WenQuanYi Zen Hei Sharp" w:cs="Lohit Devanagari"/>
      <w:sz w:val="28"/>
      <w:szCs w:val="28"/>
    </w:rPr>
  </w:style>
  <w:style w:type="paragraph" w:styleId="BodyText">
    <w:name w:val="Body Text"/>
    <w:basedOn w:val="Normal"/>
    <w:rsid w:val="004c31f9"/>
    <w:pPr/>
    <w:rPr>
      <w:sz w:val="36"/>
      <w:lang w:val="en-US"/>
    </w:rPr>
  </w:style>
  <w:style w:type="paragraph" w:styleId="List">
    <w:name w:val="List"/>
    <w:basedOn w:val="BodyText"/>
    <w:rsid w:val="004c31f9"/>
    <w:pPr/>
    <w:rPr>
      <w:rFonts w:cs="Lohit Devanagari"/>
    </w:rPr>
  </w:style>
  <w:style w:type="paragraph" w:styleId="Caption" w:customStyle="1">
    <w:name w:val="Caption"/>
    <w:basedOn w:val="Normal"/>
    <w:qFormat/>
    <w:rsid w:val="004c31f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Indexheading">
    <w:name w:val="index heading"/>
    <w:basedOn w:val="Normal"/>
    <w:qFormat/>
    <w:rsid w:val="004c31f9"/>
    <w:pPr>
      <w:suppressLineNumbers/>
    </w:pPr>
    <w:rPr>
      <w:rFonts w:cs="Lohit Devanagari"/>
    </w:rPr>
  </w:style>
  <w:style w:type="paragraph" w:styleId="BodyText2">
    <w:name w:val="Body Text 2"/>
    <w:basedOn w:val="Normal"/>
    <w:qFormat/>
    <w:rsid w:val="004c31f9"/>
    <w:pPr>
      <w:jc w:val="both"/>
    </w:pPr>
    <w:rPr>
      <w:sz w:val="28"/>
      <w:lang w:val="en-US"/>
    </w:rPr>
  </w:style>
  <w:style w:type="paragraph" w:styleId="2" w:customStyle="1">
    <w:name w:val="Без интервала2"/>
    <w:qFormat/>
    <w:rsid w:val="004c31f9"/>
    <w:pPr>
      <w:widowControl/>
      <w:suppressLineNumbers/>
      <w:suppressAutoHyphens w:val="true"/>
      <w:bidi w:val="0"/>
      <w:spacing w:before="0" w:after="0"/>
      <w:jc w:val="center"/>
    </w:pPr>
    <w:rPr>
      <w:rFonts w:ascii="Liberation Serif;Times New Roma" w:hAnsi="Liberation Serif;Times New Roma" w:eastAsia="Calibri" w:cs="Lohit Devanagari"/>
      <w:color w:val="auto"/>
      <w:kern w:val="0"/>
      <w:sz w:val="28"/>
      <w:szCs w:val="28"/>
      <w:lang w:val="ru-RU" w:eastAsia="zh-CN" w:bidi="hi-IN"/>
    </w:rPr>
  </w:style>
  <w:style w:type="paragraph" w:styleId="Style12" w:customStyle="1">
    <w:name w:val="Содержимое таблицы"/>
    <w:basedOn w:val="Normal"/>
    <w:qFormat/>
    <w:rsid w:val="004c31f9"/>
    <w:pPr>
      <w:suppressLineNumbers/>
    </w:pPr>
    <w:rPr/>
  </w:style>
  <w:style w:type="paragraph" w:styleId="Style13">
    <w:name w:val="Обычный (веб)"/>
    <w:basedOn w:val="Normal"/>
    <w:qFormat/>
    <w:pPr>
      <w:overflowPunct w:val="false"/>
      <w:spacing w:before="100" w:after="100"/>
      <w:textAlignment w:val="auto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4c31f9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Application>LibreOffice/7.6.6.3$Linux_X86_64 LibreOffice_project/60$Build-3</Application>
  <AppVersion>15.0000</AppVersion>
  <Pages>2</Pages>
  <Words>262</Words>
  <Characters>1895</Characters>
  <CharactersWithSpaces>2246</CharactersWithSpaces>
  <Paragraphs>27</Paragraphs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2023-10-02T14:59:00Z</dcterms:created>
  <dc:creator/>
  <dc:description/>
  <dc:language>ru-RU</dc:language>
  <cp:lastModifiedBy/>
  <cp:lastPrinted>2026-01-13T15:03:37Z</cp:lastPrinted>
  <dcterms:modified xsi:type="dcterms:W3CDTF">2026-01-13T16:56:59Z</dcterms:modified>
  <cp:revision>22</cp:revision>
  <dc:subject/>
  <dc:title>Указ Губернатора Владимирской области от 13.09.2023 N 246"Об увеличении (индексации) окладов денежного содержания государственных гражданских служащих Владимирской области"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