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xml:space="preserve">Приложение </w:t>
      </w:r>
    </w:p>
    <w:p>
      <w:pPr>
        <w:pStyle w:val="Normal"/>
        <w:spacing w:lineRule="auto" w:line="240" w:before="0" w:after="0"/>
        <w:ind w:left="3969" w:hanging="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к постановлению администрации</w:t>
      </w:r>
    </w:p>
    <w:p>
      <w:pPr>
        <w:pStyle w:val="Normal"/>
        <w:spacing w:lineRule="auto" w:line="240" w:before="0" w:after="0"/>
        <w:ind w:left="3969" w:hanging="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ЗАТО г. Радужный Владимирской области</w:t>
      </w:r>
    </w:p>
    <w:p>
      <w:pPr>
        <w:pStyle w:val="Normal"/>
        <w:spacing w:lineRule="auto" w:line="240" w:before="0" w:after="0"/>
        <w:ind w:left="3969" w:hanging="0"/>
        <w:jc w:val="right"/>
        <w:rPr>
          <w:rFonts w:ascii="Times New Roman" w:hAnsi="Times New Roman" w:cs="Times New Roman"/>
          <w:color w:val="auto"/>
          <w:sz w:val="28"/>
          <w:szCs w:val="28"/>
        </w:rPr>
      </w:pPr>
      <w:r>
        <w:rPr>
          <w:rFonts w:cs="Times New Roman" w:ascii="Times New Roman" w:hAnsi="Times New Roman"/>
          <w:color w:val="auto"/>
          <w:sz w:val="28"/>
          <w:szCs w:val="28"/>
        </w:rPr>
        <w:t xml:space="preserve">от </w:t>
      </w:r>
      <w:r>
        <w:rPr>
          <w:rFonts w:cs="Times New Roman" w:ascii="Times New Roman" w:hAnsi="Times New Roman"/>
          <w:color w:val="auto"/>
          <w:sz w:val="28"/>
          <w:szCs w:val="28"/>
          <w:u w:val="single"/>
          <w:lang w:val="en-US"/>
        </w:rPr>
        <w:t>14.08.2026</w:t>
      </w:r>
      <w:r>
        <w:rPr>
          <w:rFonts w:cs="Times New Roman" w:ascii="Times New Roman" w:hAnsi="Times New Roman"/>
          <w:color w:val="auto"/>
          <w:sz w:val="28"/>
          <w:szCs w:val="28"/>
        </w:rPr>
        <w:t xml:space="preserve"> № </w:t>
      </w:r>
      <w:r>
        <w:rPr>
          <w:rFonts w:cs="Times New Roman" w:ascii="Times New Roman" w:hAnsi="Times New Roman"/>
          <w:color w:val="auto"/>
          <w:sz w:val="28"/>
          <w:szCs w:val="28"/>
          <w:u w:val="single"/>
          <w:lang w:val="en-US"/>
        </w:rPr>
        <w:t>1030</w:t>
      </w:r>
    </w:p>
    <w:p>
      <w:pPr>
        <w:pStyle w:val="Normal"/>
        <w:spacing w:lineRule="auto" w:line="240" w:before="0" w:after="0"/>
        <w:ind w:left="4962" w:firstLine="141"/>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r>
    </w:p>
    <w:p>
      <w:pPr>
        <w:pStyle w:val="Normal"/>
        <w:spacing w:lineRule="auto" w:line="240" w:before="0" w:after="0"/>
        <w:ind w:left="4962" w:firstLine="141"/>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r>
    </w:p>
    <w:p>
      <w:pPr>
        <w:pStyle w:val="Normal"/>
        <w:spacing w:lineRule="auto" w:line="240" w:before="0" w:after="0"/>
        <w:ind w:firstLine="709"/>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Изменения в административный регламент предоставления муниципальным образованием ЗАТО г. Радужный Владимирской области муниципальной услуги «в</w:t>
      </w:r>
      <w:r>
        <w:rPr>
          <w:rFonts w:eastAsia="Times New Roman" w:cs="Times New Roman" w:ascii="Times New Roman" w:hAnsi="Times New Roman"/>
          <w:bCs/>
          <w:color w:val="000000"/>
          <w:sz w:val="28"/>
          <w:szCs w:val="28"/>
          <w:lang w:eastAsia="ru-RU"/>
        </w:rPr>
        <w:t>ыдача градостроительного плана земельного участка»</w:t>
      </w:r>
      <w:r>
        <w:rPr>
          <w:rFonts w:eastAsia="Times New Roman" w:cs="Times New Roman" w:ascii="Times New Roman" w:hAnsi="Times New Roman"/>
          <w:color w:val="auto"/>
          <w:sz w:val="28"/>
          <w:szCs w:val="28"/>
          <w:lang w:eastAsia="ru-RU"/>
        </w:rPr>
        <w:t xml:space="preserve">, </w:t>
      </w:r>
      <w:r>
        <w:rPr>
          <w:rFonts w:eastAsia="Times New Roman" w:cs="Times New Roman" w:ascii="Times New Roman" w:hAnsi="Times New Roman"/>
          <w:bCs/>
          <w:color w:val="000000"/>
          <w:sz w:val="28"/>
          <w:szCs w:val="28"/>
          <w:lang w:eastAsia="ru-RU"/>
        </w:rPr>
        <w:t xml:space="preserve">утвержденного постановлением администрации ЗАТО г. Радужный Владимирской области </w:t>
      </w:r>
      <w:r>
        <w:rPr>
          <w:rFonts w:eastAsia="Times New Roman" w:cs="Times New Roman" w:ascii="Times New Roman" w:hAnsi="Times New Roman"/>
          <w:bCs/>
          <w:color w:val="auto"/>
          <w:sz w:val="28"/>
          <w:szCs w:val="28"/>
          <w:u w:val="none"/>
          <w:lang w:eastAsia="ru-RU"/>
        </w:rPr>
        <w:t xml:space="preserve">от 10.06.2022 № 742, </w:t>
      </w:r>
    </w:p>
    <w:p>
      <w:pPr>
        <w:pStyle w:val="Normal"/>
        <w:spacing w:lineRule="auto" w:line="240" w:before="0" w:after="0"/>
        <w:ind w:firstLine="709"/>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bCs/>
          <w:color w:val="auto"/>
          <w:sz w:val="28"/>
          <w:szCs w:val="28"/>
          <w:u w:val="none"/>
          <w:lang w:eastAsia="ru-RU"/>
        </w:rPr>
        <w:t>в редакции</w:t>
      </w:r>
      <w:r>
        <w:rPr>
          <w:rFonts w:eastAsia="Times New Roman" w:cs="Times New Roman" w:ascii="Times New Roman" w:hAnsi="Times New Roman"/>
          <w:bCs/>
          <w:color w:val="000000"/>
          <w:sz w:val="28"/>
          <w:szCs w:val="28"/>
          <w:lang w:eastAsia="ru-RU"/>
        </w:rPr>
        <w:t xml:space="preserve"> от 17.11.2025 № 1516</w:t>
      </w:r>
      <w:r>
        <w:rPr>
          <w:rFonts w:eastAsia="Times New Roman" w:cs="Times New Roman" w:ascii="Times New Roman" w:hAnsi="Times New Roman"/>
          <w:color w:val="auto"/>
          <w:sz w:val="28"/>
          <w:szCs w:val="28"/>
          <w:lang w:eastAsia="ru-RU"/>
        </w:rPr>
        <w:t>.</w:t>
      </w:r>
    </w:p>
    <w:p>
      <w:pPr>
        <w:pStyle w:val="Normal"/>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suppressAutoHyphens w:val="true"/>
        <w:bidi w:val="0"/>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1. В пятом абзаце пункта 1.3 слова «http://www.raduzhnyi-city.ru» заменить на слова «raduzhnyi33.gosuslugi.ru».</w:t>
      </w:r>
    </w:p>
    <w:p>
      <w:pPr>
        <w:pStyle w:val="Normal"/>
        <w:widowControl/>
        <w:suppressAutoHyphens w:val="true"/>
        <w:bidi w:val="0"/>
        <w:spacing w:lineRule="auto" w:line="240" w:before="0" w:after="0"/>
        <w:ind w:left="0" w:right="0" w:firstLine="737"/>
        <w:jc w:val="both"/>
        <w:rPr>
          <w:sz w:val="28"/>
          <w:szCs w:val="28"/>
        </w:rPr>
      </w:pPr>
      <w:r>
        <w:rPr>
          <w:rFonts w:cs="Times New Roman" w:ascii="Times New Roman" w:hAnsi="Times New Roman"/>
          <w:color w:val="000000" w:themeColor="text1"/>
          <w:sz w:val="28"/>
          <w:szCs w:val="28"/>
        </w:rPr>
        <w:t>2. Пункт 2.11 дополнить подпунктом 2.11.</w:t>
      </w:r>
      <w:r>
        <w:rPr>
          <w:rFonts w:cs="Times New Roman" w:ascii="Times New Roman" w:hAnsi="Times New Roman"/>
          <w:color w:val="000000" w:themeColor="text1"/>
          <w:sz w:val="28"/>
          <w:szCs w:val="28"/>
          <w:lang w:val="en-US"/>
        </w:rPr>
        <w:t>1.3</w:t>
      </w:r>
      <w:r>
        <w:rPr>
          <w:rFonts w:cs="Times New Roman" w:ascii="Times New Roman" w:hAnsi="Times New Roman"/>
          <w:color w:val="000000" w:themeColor="text1"/>
          <w:sz w:val="28"/>
          <w:szCs w:val="28"/>
        </w:rPr>
        <w:t xml:space="preserve"> следующего содержания:</w:t>
      </w:r>
    </w:p>
    <w:p>
      <w:pPr>
        <w:pStyle w:val="Normal"/>
        <w:widowControl/>
        <w:suppressAutoHyphens w:val="true"/>
        <w:bidi w:val="0"/>
        <w:spacing w:lineRule="auto" w:line="240" w:before="0" w:after="0"/>
        <w:ind w:left="0" w:right="0" w:firstLine="794"/>
        <w:jc w:val="both"/>
        <w:rPr>
          <w:sz w:val="28"/>
          <w:szCs w:val="28"/>
        </w:rPr>
      </w:pPr>
      <w:r>
        <w:rPr>
          <w:rFonts w:eastAsia="Calibri" w:cs="Times New Roman" w:ascii="Times New Roman" w:hAnsi="Times New Roman" w:eastAsiaTheme="minorHAnsi"/>
          <w:color w:val="auto"/>
          <w:sz w:val="28"/>
          <w:szCs w:val="28"/>
        </w:rPr>
        <w:t>«2.11.</w:t>
      </w:r>
      <w:r>
        <w:rPr>
          <w:rFonts w:eastAsia="Calibri" w:cs="Times New Roman" w:ascii="Times New Roman" w:hAnsi="Times New Roman" w:eastAsiaTheme="minorHAnsi"/>
          <w:color w:val="auto"/>
          <w:sz w:val="28"/>
          <w:szCs w:val="28"/>
          <w:lang w:val="en-US"/>
        </w:rPr>
        <w:t>1</w:t>
      </w:r>
      <w:r>
        <w:rPr>
          <w:rFonts w:eastAsia="Calibri" w:cs="Times New Roman" w:ascii="Times New Roman" w:hAnsi="Times New Roman" w:eastAsiaTheme="minorHAnsi"/>
          <w:color w:val="auto"/>
          <w:sz w:val="28"/>
          <w:szCs w:val="28"/>
        </w:rPr>
        <w:t>.</w:t>
      </w:r>
      <w:r>
        <w:rPr>
          <w:rFonts w:eastAsia="Calibri" w:cs="Times New Roman" w:ascii="Times New Roman" w:hAnsi="Times New Roman" w:eastAsiaTheme="minorHAnsi"/>
          <w:color w:val="auto"/>
          <w:sz w:val="28"/>
          <w:szCs w:val="28"/>
          <w:lang w:val="en-US"/>
        </w:rPr>
        <w:t>3.</w:t>
      </w:r>
      <w:r>
        <w:rPr>
          <w:rFonts w:eastAsia="Calibri" w:cs="Times New Roman" w:ascii="Times New Roman" w:hAnsi="Times New Roman" w:eastAsiaTheme="minorHAnsi"/>
          <w:color w:val="auto"/>
          <w:sz w:val="28"/>
          <w:szCs w:val="28"/>
        </w:rPr>
        <w:t xml:space="preserve"> 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Normal"/>
        <w:widowControl/>
        <w:suppressAutoHyphens w:val="true"/>
        <w:bidi w:val="0"/>
        <w:spacing w:lineRule="auto" w:line="240" w:before="0" w:after="0"/>
        <w:ind w:left="0" w:right="0" w:firstLine="794"/>
        <w:jc w:val="both"/>
        <w:rPr>
          <w:sz w:val="28"/>
          <w:szCs w:val="28"/>
        </w:rPr>
      </w:pPr>
      <w:r>
        <w:rPr>
          <w:rFonts w:cs="Times New Roman" w:ascii="Times New Roman" w:hAnsi="Times New Roman"/>
          <w:color w:val="000000" w:themeColor="text1"/>
          <w:sz w:val="28"/>
          <w:szCs w:val="28"/>
        </w:rPr>
        <w:t>3.</w:t>
      </w:r>
      <w:r>
        <w:rPr>
          <w:rFonts w:eastAsia="Calibri" w:cs="Times New Roman" w:ascii="Times New Roman" w:hAnsi="Times New Roman" w:eastAsiaTheme="minorHAnsi"/>
          <w:color w:val="auto"/>
          <w:sz w:val="28"/>
          <w:szCs w:val="28"/>
        </w:rPr>
        <w:t xml:space="preserve"> </w:t>
      </w:r>
      <w:r>
        <w:rPr>
          <w:rFonts w:cs="Times New Roman" w:ascii="Times New Roman" w:hAnsi="Times New Roman"/>
          <w:color w:val="000000" w:themeColor="text1"/>
          <w:sz w:val="28"/>
          <w:szCs w:val="28"/>
        </w:rPr>
        <w:t>Пункт 3.3.2.5. дополнить абзацем вторым следующего содержания:</w:t>
      </w:r>
    </w:p>
    <w:p>
      <w:pPr>
        <w:pStyle w:val="NoSpacing"/>
        <w:widowControl/>
        <w:suppressAutoHyphens w:val="true"/>
        <w:bidi w:val="0"/>
        <w:spacing w:before="0" w:after="0"/>
        <w:ind w:left="0" w:right="0" w:firstLine="794"/>
        <w:jc w:val="both"/>
        <w:rPr>
          <w:rFonts w:ascii="Times New Roman" w:hAnsi="Times New Roman" w:eastAsia="Arial Unicode MS"/>
          <w:color w:val="000000"/>
          <w:sz w:val="28"/>
          <w:szCs w:val="28"/>
          <w:lang w:bidi="en-US"/>
        </w:rPr>
      </w:pPr>
      <w:r>
        <w:rPr>
          <w:color w:val="000000" w:themeColor="text1"/>
          <w:sz w:val="28"/>
          <w:szCs w:val="28"/>
        </w:rPr>
        <w:t>«При приеме документов</w:t>
      </w:r>
      <w:r>
        <w:rPr>
          <w:sz w:val="28"/>
          <w:szCs w:val="28"/>
          <w:lang w:eastAsia="zh-CN"/>
        </w:rPr>
        <w:t xml:space="preserve"> работник администрации, учреждения, МФЦ </w:t>
      </w:r>
      <w:r>
        <w:rPr>
          <w:rFonts w:eastAsia="Calibri" w:eastAsiaTheme="minorHAnsi"/>
          <w:sz w:val="28"/>
          <w:szCs w:val="28"/>
        </w:rPr>
        <w:t>несет ответственность, установленную законодательством Российской Федерации в случае, установленном Федеральны</w:t>
      </w:r>
      <w:r>
        <w:rPr>
          <w:rFonts w:eastAsia="Calibri" w:eastAsiaTheme="minorHAnsi"/>
          <w:color w:val="000000"/>
          <w:sz w:val="28"/>
          <w:szCs w:val="28"/>
          <w:shd w:fill="auto" w:val="clear"/>
        </w:rPr>
        <w:t>м законом от 13.</w:t>
      </w:r>
      <w:r>
        <w:rPr>
          <w:rFonts w:eastAsia="Calibri" w:cs="Times New Roman" w:eastAsiaTheme="minorHAnsi"/>
          <w:color w:val="000000"/>
          <w:kern w:val="2"/>
          <w:sz w:val="28"/>
          <w:szCs w:val="28"/>
          <w:shd w:fill="auto" w:val="clear"/>
          <w:lang w:val="ru-RU" w:eastAsia="zh-CN" w:bidi="ar-SA"/>
        </w:rPr>
        <w:t>07.</w:t>
      </w:r>
      <w:r>
        <w:rPr>
          <w:rFonts w:eastAsia="Calibri" w:eastAsiaTheme="minorHAnsi"/>
          <w:color w:val="000000"/>
          <w:sz w:val="28"/>
          <w:szCs w:val="28"/>
          <w:shd w:fill="auto" w:val="clear"/>
        </w:rPr>
        <w:t>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NoSpacing"/>
        <w:widowControl/>
        <w:suppressAutoHyphens w:val="true"/>
        <w:bidi w:val="0"/>
        <w:spacing w:before="0" w:after="0"/>
        <w:ind w:left="0" w:right="0" w:firstLine="794"/>
        <w:jc w:val="both"/>
        <w:rPr>
          <w:color w:val="auto"/>
          <w:sz w:val="28"/>
          <w:szCs w:val="28"/>
          <w:shd w:fill="auto" w:val="clear"/>
        </w:rPr>
      </w:pPr>
      <w:r>
        <w:rPr>
          <w:color w:val="000000" w:themeColor="text1"/>
          <w:sz w:val="28"/>
          <w:szCs w:val="28"/>
          <w:shd w:fill="auto" w:val="clear"/>
        </w:rPr>
        <w:t>4. Пункт 3.3.2.6. дополнить абзацами следующего содержания:</w:t>
      </w:r>
    </w:p>
    <w:p>
      <w:pPr>
        <w:pStyle w:val="NoSpacing"/>
        <w:widowControl/>
        <w:suppressAutoHyphens w:val="true"/>
        <w:bidi w:val="0"/>
        <w:spacing w:before="0" w:after="0"/>
        <w:ind w:left="0" w:right="0" w:firstLine="794"/>
        <w:jc w:val="both"/>
        <w:rPr>
          <w:rFonts w:ascii="Times New Roman" w:hAnsi="Times New Roman" w:eastAsia="Arial Unicode MS"/>
          <w:color w:val="000000"/>
          <w:sz w:val="28"/>
          <w:szCs w:val="28"/>
          <w:lang w:bidi="en-US"/>
        </w:rPr>
      </w:pPr>
      <w:r>
        <w:rPr>
          <w:color w:val="000000" w:themeColor="text1"/>
          <w:sz w:val="28"/>
          <w:szCs w:val="28"/>
          <w:shd w:fill="auto" w:val="clear"/>
        </w:rPr>
        <w:t>«</w:t>
      </w:r>
      <w:r>
        <w:rPr>
          <w:rFonts w:eastAsia="Calibri" w:eastAsiaTheme="minorHAnsi"/>
          <w:color w:val="000000"/>
          <w:sz w:val="28"/>
          <w:szCs w:val="28"/>
          <w:shd w:fill="auto" w:val="clear"/>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w:t>
      </w:r>
      <w:hyperlink r:id="rId2">
        <w:r>
          <w:rPr>
            <w:rFonts w:eastAsia="Calibri" w:eastAsiaTheme="minorHAnsi"/>
            <w:color w:val="000000"/>
            <w:sz w:val="28"/>
            <w:szCs w:val="28"/>
            <w:shd w:fill="auto" w:val="clear"/>
          </w:rPr>
          <w:t>14</w:t>
        </w:r>
      </w:hyperlink>
      <w:r>
        <w:rPr>
          <w:rFonts w:eastAsia="Calibri" w:eastAsiaTheme="minorHAnsi"/>
          <w:sz w:val="28"/>
          <w:szCs w:val="28"/>
        </w:rPr>
        <w:t xml:space="preserve"> Федерального закона от </w:t>
      </w:r>
      <w:r>
        <w:rPr>
          <w:rFonts w:eastAsia="Calibri" w:cs="Times New Roman" w:eastAsiaTheme="minorHAnsi"/>
          <w:color w:val="000000"/>
          <w:sz w:val="28"/>
          <w:szCs w:val="28"/>
          <w:shd w:fill="auto" w:val="clear"/>
          <w:lang w:eastAsia="zh-CN"/>
        </w:rPr>
        <w:t>29.12.2022</w:t>
      </w:r>
      <w:r>
        <w:rPr>
          <w:rFonts w:eastAsia="Calibri" w:eastAsiaTheme="minorHAnsi"/>
          <w:sz w:val="28"/>
          <w:szCs w:val="28"/>
        </w:rPr>
        <w:t xml:space="preserve">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widowControl/>
        <w:suppressAutoHyphens w:val="true"/>
        <w:bidi w:val="0"/>
        <w:spacing w:lineRule="auto" w:line="240" w:before="0" w:after="0"/>
        <w:ind w:left="0" w:right="0" w:firstLine="794"/>
        <w:jc w:val="both"/>
        <w:rPr>
          <w:sz w:val="28"/>
          <w:szCs w:val="28"/>
        </w:rPr>
      </w:pPr>
      <w:r>
        <w:rPr>
          <w:rFonts w:eastAsia="Calibri" w:cs="Times New Roman" w:ascii="Times New Roman" w:hAnsi="Times New Roman" w:eastAsiaTheme="minorHAnsi"/>
          <w:color w:val="auto"/>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pPr>
        <w:pStyle w:val="Normal"/>
        <w:widowControl/>
        <w:suppressAutoHyphens w:val="true"/>
        <w:bidi w:val="0"/>
        <w:spacing w:lineRule="auto" w:line="240" w:before="0" w:after="0"/>
        <w:ind w:left="0" w:right="0" w:firstLine="794"/>
        <w:jc w:val="both"/>
        <w:rPr>
          <w:sz w:val="28"/>
          <w:szCs w:val="28"/>
        </w:rPr>
      </w:pPr>
      <w:r>
        <w:rPr>
          <w:rFonts w:eastAsia="Calibri" w:cs="Times New Roman" w:ascii="Times New Roman" w:hAnsi="Times New Roman" w:eastAsiaTheme="minorHAnsi"/>
          <w:color w:val="auto"/>
          <w:sz w:val="28"/>
          <w:szCs w:val="28"/>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Normal"/>
        <w:spacing w:lineRule="auto" w:line="240" w:before="0" w:after="0"/>
        <w:ind w:hanging="0"/>
        <w:jc w:val="both"/>
        <w:rPr>
          <w:sz w:val="28"/>
          <w:szCs w:val="28"/>
        </w:rPr>
      </w:pPr>
      <w:r>
        <w:rPr/>
      </w:r>
    </w:p>
    <w:sectPr>
      <w:type w:val="nextPage"/>
      <w:pgSz w:w="11906" w:h="16838"/>
      <w:pgMar w:left="1531" w:right="964" w:header="0" w:top="840" w:footer="0" w:bottom="68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Tahoma">
    <w:charset w:val="cc"/>
    <w:family w:val="roman"/>
    <w:pitch w:val="variable"/>
  </w:font>
  <w:font w:name="Arial">
    <w:charset w:val="cc"/>
    <w:family w:val="roman"/>
    <w:pitch w:val="variable"/>
  </w:font>
  <w:font w:name="Cambria">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Tahoma"/>
      <w:color w:val="00000A"/>
      <w:kern w:val="0"/>
      <w:sz w:val="22"/>
      <w:szCs w:val="22"/>
      <w:lang w:val="ru-RU" w:eastAsia="en-US" w:bidi="ar-SA"/>
    </w:rPr>
  </w:style>
  <w:style w:type="paragraph" w:styleId="1">
    <w:name w:val="Heading 1"/>
    <w:basedOn w:val="Normal"/>
    <w:qFormat/>
    <w:pPr>
      <w:widowControl w:val="false"/>
      <w:numPr>
        <w:ilvl w:val="0"/>
        <w:numId w:val="1"/>
      </w:numPr>
      <w:spacing w:before="0" w:after="240"/>
      <w:outlineLvl w:val="0"/>
    </w:pPr>
    <w:rPr>
      <w:b/>
    </w:rPr>
  </w:style>
  <w:style w:type="paragraph" w:styleId="2">
    <w:name w:val="Heading 2"/>
    <w:basedOn w:val="Normal"/>
    <w:qFormat/>
    <w:pPr>
      <w:widowControl w:val="false"/>
      <w:numPr>
        <w:ilvl w:val="1"/>
        <w:numId w:val="1"/>
      </w:numPr>
      <w:spacing w:before="0" w:after="240"/>
      <w:outlineLvl w:val="1"/>
    </w:pPr>
    <w:rPr>
      <w:b/>
    </w:rPr>
  </w:style>
  <w:style w:type="character" w:styleId="DefaultParagraphFont" w:default="1">
    <w:name w:val="Default Paragraph Font"/>
    <w:uiPriority w:val="1"/>
    <w:semiHidden/>
    <w:unhideWhenUsed/>
    <w:qFormat/>
    <w:rPr/>
  </w:style>
  <w:style w:type="character" w:styleId="Style12" w:customStyle="1">
    <w:name w:val="Интернет-ссылка"/>
    <w:basedOn w:val="DefaultParagraphFont"/>
    <w:rPr>
      <w:color w:val="0000FF"/>
      <w:u w:val="single"/>
    </w:rPr>
  </w:style>
  <w:style w:type="character" w:styleId="Style13" w:customStyle="1">
    <w:name w:val="Символ сноски"/>
    <w:qFormat/>
    <w:rPr/>
  </w:style>
  <w:style w:type="character" w:styleId="Style14" w:customStyle="1">
    <w:name w:val="Привязка сноски"/>
    <w:rPr>
      <w:vertAlign w:val="superscript"/>
    </w:rPr>
  </w:style>
  <w:style w:type="character" w:styleId="Style15" w:customStyle="1">
    <w:name w:val="Привязка концевой сноски"/>
    <w:rPr>
      <w:rFonts w:cs="Times New Roman"/>
      <w:vertAlign w:val="superscript"/>
    </w:rPr>
  </w:style>
  <w:style w:type="character" w:styleId="Style16" w:customStyle="1">
    <w:name w:val="Символ концевой сноски"/>
    <w:qFormat/>
    <w:rPr/>
  </w:style>
  <w:style w:type="character" w:styleId="FootnoteCharacters" w:customStyle="1">
    <w:name w:val="Footnote Characters"/>
    <w:basedOn w:val="DefaultParagraphFont"/>
    <w:qFormat/>
    <w:rPr>
      <w:vertAlign w:val="superscript"/>
    </w:rPr>
  </w:style>
  <w:style w:type="character" w:styleId="Annotationreference">
    <w:name w:val="annotation reference"/>
    <w:basedOn w:val="DefaultParagraphFont"/>
    <w:qFormat/>
    <w:rPr>
      <w:sz w:val="16"/>
      <w:szCs w:val="16"/>
    </w:rPr>
  </w:style>
  <w:style w:type="character" w:styleId="Style17" w:customStyle="1">
    <w:name w:val="Текст примечания Знак"/>
    <w:basedOn w:val="DefaultParagraphFont"/>
    <w:qFormat/>
    <w:rPr>
      <w:color w:val="00000A"/>
      <w:szCs w:val="20"/>
    </w:rPr>
  </w:style>
  <w:style w:type="character" w:styleId="Style18" w:customStyle="1">
    <w:name w:val="Тема примечания Знак"/>
    <w:basedOn w:val="Style17"/>
    <w:qFormat/>
    <w:rPr>
      <w:b/>
      <w:bCs/>
      <w:color w:val="00000A"/>
      <w:szCs w:val="20"/>
    </w:rPr>
  </w:style>
  <w:style w:type="character" w:styleId="Style19" w:customStyle="1">
    <w:name w:val="Текст выноски Знак"/>
    <w:basedOn w:val="DefaultParagraphFont"/>
    <w:qFormat/>
    <w:rPr>
      <w:rFonts w:ascii="Segoe UI" w:hAnsi="Segoe UI" w:cs="Segoe UI"/>
      <w:color w:val="00000A"/>
      <w:sz w:val="18"/>
      <w:szCs w:val="18"/>
    </w:rPr>
  </w:style>
  <w:style w:type="character" w:styleId="Style20" w:customStyle="1">
    <w:name w:val="Нижний колонтитул Знак"/>
    <w:basedOn w:val="DefaultParagraphFont"/>
    <w:qFormat/>
    <w:rPr>
      <w:color w:val="00000A"/>
      <w:sz w:val="22"/>
    </w:rPr>
  </w:style>
  <w:style w:type="character" w:styleId="Style21" w:customStyle="1">
    <w:name w:val="Верхний колонтитул Знак"/>
    <w:basedOn w:val="DefaultParagraphFont"/>
    <w:qFormat/>
    <w:rPr>
      <w:color w:val="00000A"/>
      <w:sz w:val="22"/>
    </w:rPr>
  </w:style>
  <w:style w:type="character" w:styleId="Style22" w:customStyle="1">
    <w:name w:val="Символы концевой сноски"/>
    <w:qFormat/>
    <w:rPr/>
  </w:style>
  <w:style w:type="character" w:styleId="Style23" w:customStyle="1">
    <w:name w:val="Текст концевой сноски Знак"/>
    <w:basedOn w:val="DefaultParagraphFont"/>
    <w:qFormat/>
    <w:rPr>
      <w:rFonts w:ascii="Times New Roman" w:hAnsi="Times New Roman"/>
      <w:sz w:val="20"/>
      <w:szCs w:val="20"/>
    </w:rPr>
  </w:style>
  <w:style w:type="character" w:styleId="EndnoteCharacters" w:customStyle="1">
    <w:name w:val="Endnote Characters"/>
    <w:basedOn w:val="DefaultParagraphFont"/>
    <w:qFormat/>
    <w:rPr>
      <w:rFonts w:cs="Times New Roman"/>
      <w:vertAlign w:val="superscript"/>
    </w:rPr>
  </w:style>
  <w:style w:type="character" w:styleId="11" w:customStyle="1">
    <w:name w:val="Текст концевой сноски Знак1"/>
    <w:basedOn w:val="DefaultParagraphFont"/>
    <w:qFormat/>
    <w:rPr>
      <w:rFonts w:ascii="Calibri" w:hAnsi="Calibri" w:eastAsia="Calibri"/>
      <w:color w:val="00000A"/>
      <w:szCs w:val="20"/>
    </w:rPr>
  </w:style>
  <w:style w:type="character" w:styleId="Style24" w:customStyle="1">
    <w:name w:val="Название Знак"/>
    <w:basedOn w:val="DefaultParagraphFont"/>
    <w:qFormat/>
    <w:rPr>
      <w:rFonts w:ascii="Times New Roman" w:hAnsi="Times New Roman" w:eastAsia="Times New Roman" w:cs="Times New Roman"/>
      <w:b/>
      <w:sz w:val="28"/>
      <w:szCs w:val="20"/>
      <w:lang w:eastAsia="ru-RU"/>
    </w:rPr>
  </w:style>
  <w:style w:type="character" w:styleId="Organictitlecontentspanorganictitle" w:customStyle="1">
    <w:name w:val="organictitlecontentspan organic__title"/>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15">
    <w:name w:val="Основной шрифт абзаца15"/>
    <w:qFormat/>
    <w:rPr/>
  </w:style>
  <w:style w:type="character" w:styleId="14">
    <w:name w:val="Основной шрифт абзаца14"/>
    <w:qFormat/>
    <w:rPr/>
  </w:style>
  <w:style w:type="character" w:styleId="13">
    <w:name w:val="Основной шрифт абзаца13"/>
    <w:qFormat/>
    <w:rPr/>
  </w:style>
  <w:style w:type="character" w:styleId="12">
    <w:name w:val="Основной шрифт абзаца12"/>
    <w:qFormat/>
    <w:rPr/>
  </w:style>
  <w:style w:type="character" w:styleId="111">
    <w:name w:val="Основной шрифт абзаца11"/>
    <w:qFormat/>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WW8Num7z1">
    <w:name w:val="WW8Num7z1"/>
    <w:qFormat/>
    <w:rPr>
      <w:rFonts w:ascii="Times New Roman" w:hAnsi="Times New Roman" w:cs="Times New Roman"/>
      <w:sz w:val="24"/>
      <w:szCs w:val="24"/>
      <w:lang w:val="ru-RU"/>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21">
    <w:name w:val="Основной шрифт абзаца2"/>
    <w:qFormat/>
    <w:rPr/>
  </w:style>
  <w:style w:type="character" w:styleId="WW8Num8z0">
    <w:name w:val="WW8Num8z0"/>
    <w:qFormat/>
    <w:rPr>
      <w:b/>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1">
    <w:name w:val="WW8Num9z1"/>
    <w:qFormat/>
    <w:rPr>
      <w:rFonts w:ascii="Courier New" w:hAnsi="Courier New" w:cs="Courier New"/>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1">
    <w:name w:val="WW8Num11z1"/>
    <w:qFormat/>
    <w:rPr>
      <w:rFonts w:ascii="Courier New" w:hAnsi="Courier New" w:cs="Courier New"/>
    </w:rPr>
  </w:style>
  <w:style w:type="character" w:styleId="WW8Num12z1">
    <w:name w:val="WW8Num12z1"/>
    <w:qFormat/>
    <w:rPr>
      <w:rFonts w:ascii="Courier New" w:hAnsi="Courier New" w:cs="Courier New"/>
    </w:rPr>
  </w:style>
  <w:style w:type="character" w:styleId="WW8Num144z1">
    <w:name w:val="WW8Num144z1"/>
    <w:qFormat/>
    <w:rPr>
      <w:rFonts w:ascii="Courier New" w:hAnsi="Courier New" w:cs="Courier New"/>
    </w:rPr>
  </w:style>
  <w:style w:type="character" w:styleId="WW8Num124z0">
    <w:name w:val="WW8Num124z0"/>
    <w:qFormat/>
    <w:rPr/>
  </w:style>
  <w:style w:type="character" w:styleId="WW8Num124z1">
    <w:name w:val="WW8Num124z1"/>
    <w:qFormat/>
    <w:rPr>
      <w:rFonts w:ascii="Times New Roman" w:hAnsi="Times New Roman" w:cs="Times New Roman"/>
      <w:sz w:val="24"/>
      <w:szCs w:val="24"/>
      <w:lang w:val="ru-RU"/>
    </w:rPr>
  </w:style>
  <w:style w:type="character" w:styleId="WW8Num124z2">
    <w:name w:val="WW8Num124z2"/>
    <w:qFormat/>
    <w:rPr/>
  </w:style>
  <w:style w:type="character" w:styleId="WW8Num124z3">
    <w:name w:val="WW8Num124z3"/>
    <w:qFormat/>
    <w:rPr/>
  </w:style>
  <w:style w:type="character" w:styleId="WW8Num124z4">
    <w:name w:val="WW8Num124z4"/>
    <w:qFormat/>
    <w:rPr/>
  </w:style>
  <w:style w:type="character" w:styleId="WW8Num124z5">
    <w:name w:val="WW8Num124z5"/>
    <w:qFormat/>
    <w:rPr/>
  </w:style>
  <w:style w:type="character" w:styleId="WW8Num124z6">
    <w:name w:val="WW8Num124z6"/>
    <w:qFormat/>
    <w:rPr/>
  </w:style>
  <w:style w:type="character" w:styleId="WW8Num124z7">
    <w:name w:val="WW8Num124z7"/>
    <w:qFormat/>
    <w:rPr/>
  </w:style>
  <w:style w:type="character" w:styleId="WW8Num124z8">
    <w:name w:val="WW8Num124z8"/>
    <w:qFormat/>
    <w:rPr/>
  </w:style>
  <w:style w:type="character" w:styleId="WW8Num150z0">
    <w:name w:val="WW8Num150z0"/>
    <w:qFormat/>
    <w:rPr>
      <w:rFonts w:ascii="Times New Roman" w:hAnsi="Times New Roman" w:cs="Times New Roman"/>
      <w:sz w:val="24"/>
      <w:szCs w:val="24"/>
      <w:lang w:val="ru-RU"/>
    </w:rPr>
  </w:style>
  <w:style w:type="character" w:styleId="WW8Num150z1">
    <w:name w:val="WW8Num150z1"/>
    <w:qFormat/>
    <w:rPr/>
  </w:style>
  <w:style w:type="character" w:styleId="WW8Num150z2">
    <w:name w:val="WW8Num150z2"/>
    <w:qFormat/>
    <w:rPr/>
  </w:style>
  <w:style w:type="character" w:styleId="WW8Num150z3">
    <w:name w:val="WW8Num150z3"/>
    <w:qFormat/>
    <w:rPr/>
  </w:style>
  <w:style w:type="character" w:styleId="WW8Num150z4">
    <w:name w:val="WW8Num150z4"/>
    <w:qFormat/>
    <w:rPr/>
  </w:style>
  <w:style w:type="character" w:styleId="WW8Num150z5">
    <w:name w:val="WW8Num150z5"/>
    <w:qFormat/>
    <w:rPr/>
  </w:style>
  <w:style w:type="character" w:styleId="WW8Num150z6">
    <w:name w:val="WW8Num150z6"/>
    <w:qFormat/>
    <w:rPr/>
  </w:style>
  <w:style w:type="character" w:styleId="WW8Num150z7">
    <w:name w:val="WW8Num150z7"/>
    <w:qFormat/>
    <w:rPr/>
  </w:style>
  <w:style w:type="character" w:styleId="WW8Num150z8">
    <w:name w:val="WW8Num150z8"/>
    <w:qFormat/>
    <w:rPr/>
  </w:style>
  <w:style w:type="character" w:styleId="WW8Num45z8">
    <w:name w:val="WW8Num45z8"/>
    <w:qFormat/>
    <w:rPr/>
  </w:style>
  <w:style w:type="character" w:styleId="WW8Num45z7">
    <w:name w:val="WW8Num45z7"/>
    <w:qFormat/>
    <w:rPr/>
  </w:style>
  <w:style w:type="character" w:styleId="WW8Num45z6">
    <w:name w:val="WW8Num45z6"/>
    <w:qFormat/>
    <w:rPr/>
  </w:style>
  <w:style w:type="character" w:styleId="WW8Num45z5">
    <w:name w:val="WW8Num45z5"/>
    <w:qFormat/>
    <w:rPr/>
  </w:style>
  <w:style w:type="character" w:styleId="WW8Num45z4">
    <w:name w:val="WW8Num45z4"/>
    <w:qFormat/>
    <w:rPr/>
  </w:style>
  <w:style w:type="character" w:styleId="WW8Num45z3">
    <w:name w:val="WW8Num45z3"/>
    <w:qFormat/>
    <w:rPr/>
  </w:style>
  <w:style w:type="character" w:styleId="WW8Num45z2">
    <w:name w:val="WW8Num45z2"/>
    <w:qFormat/>
    <w:rPr/>
  </w:style>
  <w:style w:type="character" w:styleId="WW8Num45z1">
    <w:name w:val="WW8Num45z1"/>
    <w:qFormat/>
    <w:rPr/>
  </w:style>
  <w:style w:type="character" w:styleId="WW8Num45z0">
    <w:name w:val="WW8Num45z0"/>
    <w:qFormat/>
    <w:rPr/>
  </w:style>
  <w:style w:type="character" w:styleId="WW8Num129z8">
    <w:name w:val="WW8Num129z8"/>
    <w:qFormat/>
    <w:rPr/>
  </w:style>
  <w:style w:type="character" w:styleId="WW8Num129z7">
    <w:name w:val="WW8Num129z7"/>
    <w:qFormat/>
    <w:rPr/>
  </w:style>
  <w:style w:type="character" w:styleId="WW8Num129z6">
    <w:name w:val="WW8Num129z6"/>
    <w:qFormat/>
    <w:rPr/>
  </w:style>
  <w:style w:type="character" w:styleId="WW8Num129z5">
    <w:name w:val="WW8Num129z5"/>
    <w:qFormat/>
    <w:rPr/>
  </w:style>
  <w:style w:type="character" w:styleId="WW8Num129z4">
    <w:name w:val="WW8Num129z4"/>
    <w:qFormat/>
    <w:rPr/>
  </w:style>
  <w:style w:type="character" w:styleId="WW8Num129z3">
    <w:name w:val="WW8Num129z3"/>
    <w:qFormat/>
    <w:rPr/>
  </w:style>
  <w:style w:type="character" w:styleId="WW8Num129z2">
    <w:name w:val="WW8Num129z2"/>
    <w:qFormat/>
    <w:rPr/>
  </w:style>
  <w:style w:type="character" w:styleId="WW8Num129z1">
    <w:name w:val="WW8Num129z1"/>
    <w:qFormat/>
    <w:rPr/>
  </w:style>
  <w:style w:type="character" w:styleId="WW8Num129z0">
    <w:name w:val="WW8Num129z0"/>
    <w:qFormat/>
    <w:rPr>
      <w:rFonts w:ascii="Times New Roman" w:hAnsi="Times New Roman" w:cs="Times New Roman"/>
      <w:sz w:val="24"/>
      <w:szCs w:val="24"/>
      <w:lang w:val="ru-RU"/>
    </w:rPr>
  </w:style>
  <w:style w:type="character" w:styleId="121">
    <w:name w:val="Перед:  12 пт Знак"/>
    <w:qFormat/>
    <w:rPr>
      <w:sz w:val="26"/>
    </w:rPr>
  </w:style>
  <w:style w:type="character" w:styleId="16">
    <w:name w:val="Заголовок 1 Знак"/>
    <w:qFormat/>
    <w:rPr>
      <w:b/>
      <w:sz w:val="24"/>
    </w:rPr>
  </w:style>
  <w:style w:type="character" w:styleId="Style25">
    <w:name w:val="Маркированный список Знак"/>
    <w:qFormat/>
    <w:rPr>
      <w:sz w:val="26"/>
    </w:rPr>
  </w:style>
  <w:style w:type="character" w:styleId="22">
    <w:name w:val="Основной текст 2 Знак"/>
    <w:qFormat/>
    <w:rPr>
      <w:i/>
      <w:sz w:val="24"/>
    </w:rPr>
  </w:style>
  <w:style w:type="character" w:styleId="17">
    <w:name w:val="Знак примечания1"/>
    <w:qFormat/>
    <w:rPr>
      <w:sz w:val="16"/>
      <w:szCs w:val="16"/>
    </w:rPr>
  </w:style>
  <w:style w:type="character" w:styleId="18">
    <w:name w:val="Основной шрифт абзаца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4">
    <w:name w:val="WW8Num4z4"/>
    <w:qFormat/>
    <w:rPr>
      <w:rFonts w:ascii="Courier New" w:hAnsi="Courier New" w:cs="Courier New"/>
    </w:rPr>
  </w:style>
  <w:style w:type="character" w:styleId="WW8Num4z1">
    <w:name w:val="WW8Num4z1"/>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Style26">
    <w:name w:val="Основной шрифт абзаца"/>
    <w:qFormat/>
    <w:rPr/>
  </w:style>
  <w:style w:type="character" w:styleId="WW8Num2z0">
    <w:name w:val="WW8Num2z0"/>
    <w:qFormat/>
    <w:rPr>
      <w:rFonts w:ascii="Times New Roman" w:hAnsi="Times New Roman" w:cs="Times New Roman"/>
      <w:b w:val="false"/>
      <w:bCs w:val="false"/>
      <w:i w:val="false"/>
      <w:iCs w:val="false"/>
      <w:color w:val="000000"/>
      <w:sz w:val="27"/>
      <w:szCs w:val="27"/>
      <w:lang w:eastAsia="en-US"/>
    </w:rPr>
  </w:style>
  <w:style w:type="paragraph" w:styleId="Style27" w:customStyle="1">
    <w:name w:val="Заголовок"/>
    <w:basedOn w:val="Normal"/>
    <w:next w:val="Style28"/>
    <w:qFormat/>
    <w:pPr>
      <w:keepNext w:val="true"/>
      <w:spacing w:before="240" w:after="120"/>
    </w:pPr>
    <w:rPr>
      <w:rFonts w:ascii="Liberation Sans" w:hAnsi="Liberation Sans" w:eastAsia="Microsoft YaHei" w:cs="Mangal"/>
      <w:sz w:val="28"/>
      <w:szCs w:val="28"/>
    </w:rPr>
  </w:style>
  <w:style w:type="paragraph" w:styleId="Style28">
    <w:name w:val="Body Text"/>
    <w:basedOn w:val="Normal"/>
    <w:pPr>
      <w:spacing w:before="0" w:after="140"/>
    </w:pPr>
    <w:rPr/>
  </w:style>
  <w:style w:type="paragraph" w:styleId="Style29">
    <w:name w:val="List"/>
    <w:basedOn w:val="Style28"/>
    <w:pPr/>
    <w:rPr>
      <w:rFonts w:cs="Mangal"/>
    </w:rPr>
  </w:style>
  <w:style w:type="paragraph" w:styleId="Style30">
    <w:name w:val="Caption"/>
    <w:basedOn w:val="Normal"/>
    <w:qFormat/>
    <w:pPr>
      <w:suppressLineNumbers/>
      <w:spacing w:before="120" w:after="120"/>
    </w:pPr>
    <w:rPr>
      <w:rFonts w:cs="Arial Unicode MS"/>
      <w:i/>
      <w:iCs/>
      <w:sz w:val="24"/>
      <w:szCs w:val="24"/>
    </w:rPr>
  </w:style>
  <w:style w:type="paragraph" w:styleId="Style31">
    <w:name w:val="Указатель"/>
    <w:basedOn w:val="Normal"/>
    <w:qFormat/>
    <w:pPr>
      <w:suppressLineNumbers/>
    </w:pPr>
    <w:rPr>
      <w:rFonts w:cs="Arial Unicode MS"/>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Western" w:customStyle="1">
    <w:name w:val="western"/>
    <w:basedOn w:val="Normal"/>
    <w:qFormat/>
    <w:pPr>
      <w:spacing w:lineRule="auto" w:line="288" w:before="280" w:after="142"/>
    </w:pPr>
    <w:rPr>
      <w:rFonts w:eastAsia="Times New Roman" w:cs="Times New Roman"/>
      <w:color w:val="000000"/>
      <w:lang w:eastAsia="ru-RU"/>
    </w:rPr>
  </w:style>
  <w:style w:type="paragraph" w:styleId="ConsPlusTitlePage" w:customStyle="1">
    <w:name w:val="ConsPlusTitlePage"/>
    <w:qFormat/>
    <w:pPr>
      <w:widowControl w:val="false"/>
      <w:suppressAutoHyphens w:val="true"/>
      <w:bidi w:val="0"/>
      <w:spacing w:before="0" w:after="0"/>
      <w:jc w:val="left"/>
    </w:pPr>
    <w:rPr>
      <w:rFonts w:ascii="Tahoma" w:hAnsi="Tahoma" w:eastAsia="Times New Roman" w:cs="Tahoma"/>
      <w:color w:val="00000A"/>
      <w:kern w:val="0"/>
      <w:sz w:val="22"/>
      <w:szCs w:val="20"/>
      <w:lang w:val="ru-RU" w:eastAsia="ru-RU"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NormalWeb">
    <w:name w:val="Normal (Web)"/>
    <w:basedOn w:val="Normal"/>
    <w:qFormat/>
    <w:pPr>
      <w:spacing w:before="280" w:after="142"/>
      <w:ind w:firstLine="851"/>
      <w:jc w:val="both"/>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240" w:after="0"/>
      <w:ind w:left="720" w:firstLine="851"/>
      <w:contextualSpacing/>
    </w:pPr>
    <w:rPr/>
  </w:style>
  <w:style w:type="paragraph" w:styleId="1111" w:customStyle="1">
    <w:name w:val="Рег. 1.1.1"/>
    <w:basedOn w:val="Normal"/>
    <w:qFormat/>
    <w:pPr>
      <w:spacing w:before="0" w:after="0"/>
    </w:pPr>
    <w:rPr/>
  </w:style>
  <w:style w:type="paragraph" w:styleId="123" w:customStyle="1">
    <w:name w:val="_Список_123"/>
    <w:qFormat/>
    <w:pPr>
      <w:widowControl/>
      <w:tabs>
        <w:tab w:val="clear" w:pos="720"/>
        <w:tab w:val="left" w:pos="851" w:leader="none"/>
        <w:tab w:val="left" w:pos="1644" w:leader="none"/>
        <w:tab w:val="left" w:pos="1928" w:leader="none"/>
        <w:tab w:val="left" w:pos="2325" w:leader="none"/>
      </w:tabs>
      <w:suppressAutoHyphens w:val="true"/>
      <w:bidi w:val="0"/>
      <w:spacing w:before="0" w:after="60"/>
      <w:jc w:val="both"/>
    </w:pPr>
    <w:rPr>
      <w:rFonts w:ascii="Times New Roman" w:hAnsi="Times New Roman" w:eastAsia="Times New Roman" w:cs="Times New Roman"/>
      <w:color w:val="00000A"/>
      <w:kern w:val="0"/>
      <w:sz w:val="24"/>
      <w:szCs w:val="20"/>
      <w:lang w:val="ru-RU" w:eastAsia="ru-RU" w:bidi="ar-SA"/>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Style32">
    <w:name w:val="Footnote Text"/>
    <w:basedOn w:val="Normal"/>
    <w:pPr/>
    <w:rPr/>
  </w:style>
  <w:style w:type="paragraph" w:styleId="Style33" w:customStyle="1">
    <w:name w:val="Верхний и нижний колонтитулы"/>
    <w:basedOn w:val="Normal"/>
    <w:qFormat/>
    <w:pPr/>
    <w:rPr/>
  </w:style>
  <w:style w:type="paragraph" w:styleId="Style34">
    <w:name w:val="Header"/>
    <w:basedOn w:val="Normal"/>
    <w:pPr/>
    <w:rPr/>
  </w:style>
  <w:style w:type="paragraph" w:styleId="Style35" w:customStyle="1">
    <w:name w:val="Содержимое таблицы"/>
    <w:basedOn w:val="Normal"/>
    <w:qFormat/>
    <w:pPr>
      <w:suppressLineNumbers/>
    </w:pPr>
    <w:rPr/>
  </w:style>
  <w:style w:type="paragraph" w:styleId="Style36" w:customStyle="1">
    <w:name w:val="Заголовок таблицы"/>
    <w:basedOn w:val="Style35"/>
    <w:qFormat/>
    <w:pPr>
      <w:jc w:val="center"/>
    </w:pPr>
    <w:rPr>
      <w:b/>
      <w:bCs/>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qFormat/>
    <w:pPr/>
    <w:rPr>
      <w:b/>
      <w:bCs/>
    </w:rPr>
  </w:style>
  <w:style w:type="paragraph" w:styleId="BalloonText">
    <w:name w:val="Balloon Text"/>
    <w:basedOn w:val="Normal"/>
    <w:qFormat/>
    <w:pPr/>
    <w:rPr>
      <w:rFonts w:ascii="Tahoma" w:hAnsi="Tahoma"/>
      <w:sz w:val="16"/>
      <w:szCs w:val="16"/>
    </w:rPr>
  </w:style>
  <w:style w:type="paragraph" w:styleId="Style37">
    <w:name w:val="Footer"/>
    <w:basedOn w:val="Normal"/>
    <w:pPr>
      <w:tabs>
        <w:tab w:val="clear" w:pos="720"/>
        <w:tab w:val="center" w:pos="4677" w:leader="none"/>
        <w:tab w:val="right" w:pos="9355" w:leader="none"/>
      </w:tabs>
      <w:spacing w:lineRule="auto" w:line="240" w:before="0" w:after="0"/>
    </w:pPr>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9" w:customStyle="1">
    <w:name w:val="Текст концевой сноски1"/>
    <w:basedOn w:val="Normal"/>
    <w:qFormat/>
    <w:pPr>
      <w:spacing w:lineRule="auto" w:line="240" w:before="0" w:after="0"/>
    </w:pPr>
    <w:rPr>
      <w:rFonts w:ascii="Times New Roman" w:hAnsi="Times New Roman"/>
      <w:sz w:val="20"/>
      <w:szCs w:val="20"/>
    </w:rPr>
  </w:style>
  <w:style w:type="paragraph" w:styleId="Style38">
    <w:name w:val="Endnote Text"/>
    <w:basedOn w:val="Normal"/>
    <w:pPr/>
    <w:rPr/>
  </w:style>
  <w:style w:type="paragraph" w:styleId="Style39">
    <w:name w:val="Title"/>
    <w:basedOn w:val="Normal"/>
    <w:qFormat/>
    <w:pPr>
      <w:spacing w:lineRule="auto" w:line="240" w:before="0" w:after="0"/>
      <w:jc w:val="center"/>
    </w:pPr>
    <w:rPr>
      <w:rFonts w:ascii="Times New Roman" w:hAnsi="Times New Roman" w:eastAsia="Times New Roman" w:cs="Times New Roman"/>
      <w:b/>
      <w:sz w:val="28"/>
      <w:szCs w:val="20"/>
      <w:lang w:eastAsia="ru-RU"/>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2"/>
      <w:szCs w:val="20"/>
      <w:lang w:val="ru-RU" w:eastAsia="ru-RU" w:bidi="ar-SA"/>
    </w:rPr>
  </w:style>
  <w:style w:type="paragraph" w:styleId="EndnoteSymbol" w:customStyle="1">
    <w:name w:val="Endnote Symbol"/>
    <w:basedOn w:val="Normal"/>
    <w:qFormat/>
    <w:pPr/>
    <w:rPr/>
  </w:style>
  <w:style w:type="paragraph" w:styleId="151">
    <w:name w:val="Указатель15"/>
    <w:basedOn w:val="Normal"/>
    <w:qFormat/>
    <w:pPr/>
    <w:rPr>
      <w:rFonts w:cs="Arial Unicode MS"/>
    </w:rPr>
  </w:style>
  <w:style w:type="paragraph" w:styleId="31">
    <w:name w:val="Заголовок3"/>
    <w:basedOn w:val="Normal"/>
    <w:qFormat/>
    <w:pPr>
      <w:keepNext w:val="true"/>
      <w:spacing w:before="240" w:after="120"/>
    </w:pPr>
    <w:rPr>
      <w:rFonts w:ascii="Liberation Sans" w:hAnsi="Liberation Sans" w:eastAsia="Microsoft YaHei" w:cs="Lucida Sans"/>
      <w:sz w:val="28"/>
      <w:szCs w:val="28"/>
    </w:rPr>
  </w:style>
  <w:style w:type="paragraph" w:styleId="141">
    <w:name w:val="Название объекта14"/>
    <w:basedOn w:val="Normal"/>
    <w:qFormat/>
    <w:pPr>
      <w:spacing w:before="120" w:after="120"/>
    </w:pPr>
    <w:rPr>
      <w:rFonts w:cs="Lucida Sans"/>
      <w:i/>
      <w:iCs/>
    </w:rPr>
  </w:style>
  <w:style w:type="paragraph" w:styleId="142">
    <w:name w:val="Указатель14"/>
    <w:basedOn w:val="Normal"/>
    <w:qFormat/>
    <w:pPr/>
    <w:rPr>
      <w:rFonts w:cs="Lucida Sans"/>
    </w:rPr>
  </w:style>
  <w:style w:type="paragraph" w:styleId="Caption1">
    <w:name w:val="Caption1"/>
    <w:basedOn w:val="Normal"/>
    <w:qFormat/>
    <w:pPr>
      <w:spacing w:before="120" w:after="120"/>
    </w:pPr>
    <w:rPr>
      <w:rFonts w:cs="Lucida Sans"/>
      <w:i/>
      <w:iCs/>
    </w:rPr>
  </w:style>
  <w:style w:type="paragraph" w:styleId="23">
    <w:name w:val="Заголовок2"/>
    <w:basedOn w:val="Normal"/>
    <w:qFormat/>
    <w:pPr>
      <w:keepNext w:val="true"/>
      <w:spacing w:before="240" w:after="120"/>
    </w:pPr>
    <w:rPr>
      <w:rFonts w:ascii="Liberation Sans" w:hAnsi="Liberation Sans" w:eastAsia="Microsoft YaHei" w:cs="Lucida Sans"/>
      <w:sz w:val="28"/>
      <w:szCs w:val="28"/>
    </w:rPr>
  </w:style>
  <w:style w:type="paragraph" w:styleId="131">
    <w:name w:val="Название объекта13"/>
    <w:basedOn w:val="Normal"/>
    <w:qFormat/>
    <w:pPr>
      <w:spacing w:before="120" w:after="120"/>
    </w:pPr>
    <w:rPr>
      <w:rFonts w:cs="Lucida Sans"/>
      <w:i/>
      <w:iCs/>
    </w:rPr>
  </w:style>
  <w:style w:type="paragraph" w:styleId="132">
    <w:name w:val="Указатель13"/>
    <w:basedOn w:val="Normal"/>
    <w:qFormat/>
    <w:pPr/>
    <w:rPr>
      <w:rFonts w:cs="Lucida Sans"/>
    </w:rPr>
  </w:style>
  <w:style w:type="paragraph" w:styleId="110">
    <w:name w:val="Заголовок1"/>
    <w:basedOn w:val="Normal"/>
    <w:qFormat/>
    <w:pPr>
      <w:keepNext w:val="true"/>
      <w:spacing w:before="240" w:after="120"/>
    </w:pPr>
    <w:rPr>
      <w:rFonts w:ascii="Liberation Sans" w:hAnsi="Liberation Sans" w:eastAsia="Microsoft YaHei" w:cs="Arial Unicode MS"/>
      <w:sz w:val="28"/>
      <w:szCs w:val="28"/>
    </w:rPr>
  </w:style>
  <w:style w:type="paragraph" w:styleId="122">
    <w:name w:val="Название объекта12"/>
    <w:basedOn w:val="Normal"/>
    <w:qFormat/>
    <w:pPr>
      <w:spacing w:before="120" w:after="120"/>
    </w:pPr>
    <w:rPr>
      <w:rFonts w:cs="Arial Unicode MS"/>
      <w:i/>
      <w:iCs/>
    </w:rPr>
  </w:style>
  <w:style w:type="paragraph" w:styleId="124">
    <w:name w:val="Указатель12"/>
    <w:basedOn w:val="Normal"/>
    <w:qFormat/>
    <w:pPr/>
    <w:rPr>
      <w:rFonts w:cs="Arial Unicode MS"/>
    </w:rPr>
  </w:style>
  <w:style w:type="paragraph" w:styleId="112">
    <w:name w:val="Название объекта11"/>
    <w:basedOn w:val="Normal"/>
    <w:qFormat/>
    <w:pPr>
      <w:spacing w:before="120" w:after="120"/>
    </w:pPr>
    <w:rPr>
      <w:rFonts w:cs="Arial Unicode MS"/>
      <w:i/>
      <w:iCs/>
    </w:rPr>
  </w:style>
  <w:style w:type="paragraph" w:styleId="113">
    <w:name w:val="Указатель11"/>
    <w:basedOn w:val="Normal"/>
    <w:qFormat/>
    <w:pPr/>
    <w:rPr>
      <w:rFonts w:cs="Arial Unicode MS"/>
    </w:rPr>
  </w:style>
  <w:style w:type="paragraph" w:styleId="101">
    <w:name w:val="Название объекта10"/>
    <w:basedOn w:val="Normal"/>
    <w:qFormat/>
    <w:pPr>
      <w:spacing w:before="120" w:after="120"/>
    </w:pPr>
    <w:rPr>
      <w:rFonts w:cs="Arial Unicode MS"/>
      <w:i/>
      <w:iCs/>
    </w:rPr>
  </w:style>
  <w:style w:type="paragraph" w:styleId="102">
    <w:name w:val="Указатель10"/>
    <w:basedOn w:val="Normal"/>
    <w:qFormat/>
    <w:pPr/>
    <w:rPr>
      <w:rFonts w:cs="Arial Unicode MS"/>
    </w:rPr>
  </w:style>
  <w:style w:type="paragraph" w:styleId="91">
    <w:name w:val="Название объекта9"/>
    <w:basedOn w:val="Normal"/>
    <w:qFormat/>
    <w:pPr>
      <w:spacing w:before="120" w:after="120"/>
    </w:pPr>
    <w:rPr>
      <w:rFonts w:cs="Arial Unicode MS"/>
      <w:i/>
      <w:iCs/>
    </w:rPr>
  </w:style>
  <w:style w:type="paragraph" w:styleId="92">
    <w:name w:val="Указатель9"/>
    <w:basedOn w:val="Normal"/>
    <w:qFormat/>
    <w:pPr/>
    <w:rPr>
      <w:rFonts w:cs="Arial Unicode MS"/>
    </w:rPr>
  </w:style>
  <w:style w:type="paragraph" w:styleId="81">
    <w:name w:val="Название объекта8"/>
    <w:basedOn w:val="Normal"/>
    <w:qFormat/>
    <w:pPr>
      <w:spacing w:before="120" w:after="120"/>
    </w:pPr>
    <w:rPr>
      <w:rFonts w:cs="Arial Unicode MS"/>
      <w:i/>
      <w:iCs/>
    </w:rPr>
  </w:style>
  <w:style w:type="paragraph" w:styleId="82">
    <w:name w:val="Указатель8"/>
    <w:basedOn w:val="Normal"/>
    <w:qFormat/>
    <w:pPr/>
    <w:rPr>
      <w:rFonts w:cs="Arial Unicode MS"/>
    </w:rPr>
  </w:style>
  <w:style w:type="paragraph" w:styleId="71">
    <w:name w:val="Название объекта7"/>
    <w:basedOn w:val="Normal"/>
    <w:qFormat/>
    <w:pPr>
      <w:spacing w:before="120" w:after="120"/>
    </w:pPr>
    <w:rPr>
      <w:rFonts w:cs="Arial Unicode MS"/>
      <w:i/>
      <w:iCs/>
    </w:rPr>
  </w:style>
  <w:style w:type="paragraph" w:styleId="72">
    <w:name w:val="Указатель7"/>
    <w:basedOn w:val="Normal"/>
    <w:qFormat/>
    <w:pPr/>
    <w:rPr>
      <w:rFonts w:cs="Arial Unicode MS"/>
    </w:rPr>
  </w:style>
  <w:style w:type="paragraph" w:styleId="61">
    <w:name w:val="Название объекта6"/>
    <w:basedOn w:val="Normal"/>
    <w:qFormat/>
    <w:pPr>
      <w:spacing w:before="120" w:after="120"/>
    </w:pPr>
    <w:rPr>
      <w:rFonts w:cs="Arial Unicode MS"/>
      <w:i/>
      <w:iCs/>
    </w:rPr>
  </w:style>
  <w:style w:type="paragraph" w:styleId="62">
    <w:name w:val="Указатель6"/>
    <w:basedOn w:val="Normal"/>
    <w:qFormat/>
    <w:pPr/>
    <w:rPr>
      <w:rFonts w:cs="Arial Unicode MS"/>
    </w:rPr>
  </w:style>
  <w:style w:type="paragraph" w:styleId="51">
    <w:name w:val="Название объекта5"/>
    <w:basedOn w:val="Normal"/>
    <w:qFormat/>
    <w:pPr>
      <w:spacing w:before="120" w:after="120"/>
    </w:pPr>
    <w:rPr>
      <w:rFonts w:cs="Arial Unicode MS"/>
      <w:i/>
      <w:iCs/>
    </w:rPr>
  </w:style>
  <w:style w:type="paragraph" w:styleId="52">
    <w:name w:val="Указатель5"/>
    <w:basedOn w:val="Normal"/>
    <w:qFormat/>
    <w:pPr/>
    <w:rPr>
      <w:rFonts w:cs="Arial Unicode MS"/>
    </w:rPr>
  </w:style>
  <w:style w:type="paragraph" w:styleId="41">
    <w:name w:val="Название объекта4"/>
    <w:basedOn w:val="Normal"/>
    <w:qFormat/>
    <w:pPr>
      <w:spacing w:before="120" w:after="120"/>
    </w:pPr>
    <w:rPr>
      <w:rFonts w:cs="Arial Unicode MS"/>
      <w:i/>
      <w:iCs/>
    </w:rPr>
  </w:style>
  <w:style w:type="paragraph" w:styleId="42">
    <w:name w:val="Указатель4"/>
    <w:basedOn w:val="Normal"/>
    <w:qFormat/>
    <w:pPr/>
    <w:rPr>
      <w:rFonts w:cs="Arial Unicode MS"/>
    </w:rPr>
  </w:style>
  <w:style w:type="paragraph" w:styleId="32">
    <w:name w:val="Название объекта3"/>
    <w:basedOn w:val="Normal"/>
    <w:qFormat/>
    <w:pPr>
      <w:spacing w:before="120" w:after="120"/>
    </w:pPr>
    <w:rPr>
      <w:rFonts w:cs="Arial Unicode MS"/>
      <w:i/>
      <w:iCs/>
    </w:rPr>
  </w:style>
  <w:style w:type="paragraph" w:styleId="33">
    <w:name w:val="Указатель3"/>
    <w:basedOn w:val="Normal"/>
    <w:qFormat/>
    <w:pPr/>
    <w:rPr>
      <w:rFonts w:cs="Arial Unicode MS"/>
    </w:rPr>
  </w:style>
  <w:style w:type="paragraph" w:styleId="24">
    <w:name w:val="Название объекта2"/>
    <w:basedOn w:val="Normal"/>
    <w:qFormat/>
    <w:pPr>
      <w:spacing w:before="120" w:after="120"/>
    </w:pPr>
    <w:rPr>
      <w:rFonts w:cs="Arial Unicode MS"/>
      <w:i/>
      <w:iCs/>
    </w:rPr>
  </w:style>
  <w:style w:type="paragraph" w:styleId="25">
    <w:name w:val="Указатель2"/>
    <w:basedOn w:val="Normal"/>
    <w:qFormat/>
    <w:pPr/>
    <w:rPr>
      <w:rFonts w:cs="Arial Unicode MS"/>
    </w:rPr>
  </w:style>
  <w:style w:type="paragraph" w:styleId="ConsNormal">
    <w:name w:val="ConsNormal"/>
    <w:qFormat/>
    <w:pPr>
      <w:widowControl w:val="false"/>
      <w:suppressAutoHyphens w:val="true"/>
      <w:bidi w:val="0"/>
      <w:spacing w:before="0" w:after="0"/>
      <w:ind w:right="19772" w:firstLine="720"/>
      <w:jc w:val="left"/>
    </w:pPr>
    <w:rPr>
      <w:rFonts w:ascii="Arial" w:hAnsi="Arial" w:eastAsia="Times New Roman" w:cs="Arial"/>
      <w:color w:val="auto"/>
      <w:kern w:val="2"/>
      <w:sz w:val="20"/>
      <w:szCs w:val="20"/>
      <w:lang w:val="ru-RU" w:eastAsia="zh-CN" w:bidi="ar-SA"/>
    </w:rPr>
  </w:style>
  <w:style w:type="paragraph" w:styleId="Style40">
    <w:name w:val="Колонтитул"/>
    <w:basedOn w:val="Normal"/>
    <w:qFormat/>
    <w:pPr>
      <w:tabs>
        <w:tab w:val="clear" w:pos="720"/>
        <w:tab w:val="center" w:pos="4819" w:leader="none"/>
        <w:tab w:val="right" w:pos="9638" w:leader="none"/>
      </w:tabs>
    </w:pPr>
    <w:rPr/>
  </w:style>
  <w:style w:type="paragraph" w:styleId="Style41">
    <w:name w:val="Абзац списка"/>
    <w:basedOn w:val="Normal"/>
    <w:qFormat/>
    <w:pPr>
      <w:spacing w:before="0" w:after="200"/>
      <w:ind w:left="720" w:hanging="0"/>
      <w:contextualSpacing/>
    </w:pPr>
    <w:rPr/>
  </w:style>
  <w:style w:type="paragraph" w:styleId="Style42">
    <w:name w:val="Нормальный (таблица)"/>
    <w:basedOn w:val="Normal"/>
    <w:qFormat/>
    <w:pPr>
      <w:widowControl w:val="false"/>
      <w:spacing w:lineRule="auto" w:line="240" w:before="0" w:after="0"/>
      <w:jc w:val="both"/>
    </w:pPr>
    <w:rPr>
      <w:rFonts w:ascii="Times New Roman" w:hAnsi="Times New Roman" w:cs="Times New Roman"/>
    </w:rPr>
  </w:style>
  <w:style w:type="paragraph" w:styleId="NormalTable">
    <w:name w:val="Normal Table"/>
    <w:qFormat/>
    <w:pPr>
      <w:widowControl/>
      <w:suppressAutoHyphens w:val="true"/>
      <w:bidi w:val="0"/>
      <w:spacing w:before="0" w:after="0"/>
      <w:jc w:val="left"/>
    </w:pPr>
    <w:rPr>
      <w:rFonts w:ascii="Calibri" w:hAnsi="Calibri" w:eastAsia="Calibri" w:cs="Calibri"/>
      <w:color w:val="auto"/>
      <w:kern w:val="2"/>
      <w:sz w:val="20"/>
      <w:szCs w:val="20"/>
      <w:lang w:val="ru-RU" w:eastAsia="zh-CN" w:bidi="ar-SA"/>
    </w:rPr>
  </w:style>
  <w:style w:type="paragraph" w:styleId="221">
    <w:name w:val="Основной текст 22"/>
    <w:basedOn w:val="Normal"/>
    <w:qFormat/>
    <w:pPr>
      <w:spacing w:lineRule="auto" w:line="252" w:before="90" w:after="90"/>
      <w:textAlignment w:val="auto"/>
    </w:pPr>
    <w:rPr>
      <w:rFonts w:ascii="Cambria" w:hAnsi="Cambria" w:cs="Times New Roman"/>
      <w:bCs/>
      <w:sz w:val="20"/>
      <w:szCs w:val="20"/>
      <w:lang w:val="en-US"/>
    </w:rPr>
  </w:style>
  <w:style w:type="paragraph" w:styleId="Style43">
    <w:name w:val="Знак Знак"/>
    <w:basedOn w:val="Normal"/>
    <w:qFormat/>
    <w:pPr>
      <w:spacing w:lineRule="exact" w:line="240" w:before="0" w:after="160"/>
    </w:pPr>
    <w:rPr>
      <w:rFonts w:ascii="Verdana" w:hAnsi="Verdana" w:cs="Verdana"/>
      <w:lang w:val="en-US"/>
    </w:rPr>
  </w:style>
  <w:style w:type="paragraph" w:styleId="Style44">
    <w:name w:val="Без интервала"/>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125">
    <w:name w:val="Перед:  12 пт"/>
    <w:basedOn w:val="Normal"/>
    <w:qFormat/>
    <w:pPr>
      <w:widowControl w:val="false"/>
      <w:spacing w:before="240" w:after="0"/>
      <w:ind w:firstLine="720"/>
      <w:jc w:val="both"/>
      <w:textAlignment w:val="auto"/>
    </w:pPr>
    <w:rPr>
      <w:sz w:val="26"/>
    </w:rPr>
  </w:style>
  <w:style w:type="paragraph" w:styleId="114">
    <w:name w:val="Маркированный список1"/>
    <w:basedOn w:val="Normal"/>
    <w:qFormat/>
    <w:pPr>
      <w:widowControl w:val="false"/>
      <w:spacing w:before="120" w:after="0"/>
      <w:jc w:val="both"/>
      <w:textAlignment w:val="auto"/>
    </w:pPr>
    <w:rPr>
      <w:sz w:val="26"/>
    </w:rPr>
  </w:style>
  <w:style w:type="paragraph" w:styleId="ConsTitle">
    <w:name w:val="ConsTitle"/>
    <w:qFormat/>
    <w:pPr>
      <w:widowControl w:val="false"/>
      <w:suppressAutoHyphens w:val="true"/>
      <w:bidi w:val="0"/>
      <w:spacing w:before="0" w:after="0"/>
      <w:ind w:right="19772" w:hanging="0"/>
      <w:jc w:val="left"/>
    </w:pPr>
    <w:rPr>
      <w:rFonts w:ascii="Arial" w:hAnsi="Arial" w:eastAsia="Times New Roman" w:cs="Arial"/>
      <w:b/>
      <w:color w:val="auto"/>
      <w:kern w:val="2"/>
      <w:sz w:val="20"/>
      <w:szCs w:val="20"/>
      <w:lang w:val="ru-RU" w:eastAsia="zh-CN" w:bidi="ar-SA"/>
    </w:rPr>
  </w:style>
  <w:style w:type="paragraph" w:styleId="Style45">
    <w:name w:val="Текст выноски"/>
    <w:basedOn w:val="Normal"/>
    <w:qFormat/>
    <w:pPr/>
    <w:rPr>
      <w:rFonts w:ascii="Tahoma" w:hAnsi="Tahoma" w:cs="Tahoma"/>
      <w:sz w:val="16"/>
      <w:szCs w:val="16"/>
    </w:rPr>
  </w:style>
  <w:style w:type="paragraph" w:styleId="Style46">
    <w:name w:val="Знак Знак Знак"/>
    <w:basedOn w:val="Normal"/>
    <w:qFormat/>
    <w:pPr>
      <w:spacing w:lineRule="exact" w:line="240" w:before="0" w:after="160"/>
      <w:textAlignment w:val="auto"/>
    </w:pPr>
    <w:rPr>
      <w:rFonts w:ascii="Verdana" w:hAnsi="Verdana" w:cs="Verdana"/>
      <w:lang w:val="en-US"/>
    </w:rPr>
  </w:style>
  <w:style w:type="paragraph" w:styleId="ConsCell">
    <w:name w:val="ConsCell"/>
    <w:qFormat/>
    <w:pPr>
      <w:widowControl w:val="false"/>
      <w:suppressAutoHyphens w:val="true"/>
      <w:bidi w:val="0"/>
      <w:spacing w:before="0" w:after="0"/>
      <w:ind w:right="19772" w:hanging="0"/>
      <w:jc w:val="left"/>
    </w:pPr>
    <w:rPr>
      <w:rFonts w:ascii="Arial" w:hAnsi="Arial" w:eastAsia="Times New Roman" w:cs="Arial"/>
      <w:color w:val="auto"/>
      <w:kern w:val="2"/>
      <w:sz w:val="16"/>
      <w:szCs w:val="16"/>
      <w:lang w:val="ru-RU" w:eastAsia="zh-CN" w:bidi="ar-SA"/>
    </w:rPr>
  </w:style>
  <w:style w:type="paragraph" w:styleId="ConsNonformat">
    <w:name w:val="ConsNonformat"/>
    <w:qFormat/>
    <w:pPr>
      <w:widowControl w:val="false"/>
      <w:suppressAutoHyphens w:val="true"/>
      <w:bidi w:val="0"/>
      <w:spacing w:before="0" w:after="0"/>
      <w:ind w:right="19772" w:hanging="0"/>
      <w:jc w:val="left"/>
    </w:pPr>
    <w:rPr>
      <w:rFonts w:ascii="Courier New" w:hAnsi="Courier New" w:eastAsia="Times New Roman" w:cs="Courier New"/>
      <w:color w:val="auto"/>
      <w:kern w:val="2"/>
      <w:sz w:val="16"/>
      <w:szCs w:val="16"/>
      <w:lang w:val="ru-RU" w:eastAsia="zh-CN" w:bidi="ar-SA"/>
    </w:rPr>
  </w:style>
  <w:style w:type="paragraph" w:styleId="115">
    <w:name w:val="Текст примечания1"/>
    <w:basedOn w:val="Normal"/>
    <w:qFormat/>
    <w:pPr/>
    <w:rPr/>
  </w:style>
  <w:style w:type="paragraph" w:styleId="116">
    <w:name w:val="Название объекта1"/>
    <w:basedOn w:val="Normal"/>
    <w:qFormat/>
    <w:pPr>
      <w:jc w:val="center"/>
    </w:pPr>
    <w:rPr>
      <w:b/>
      <w:sz w:val="36"/>
      <w:u w:val="single"/>
    </w:rPr>
  </w:style>
  <w:style w:type="paragraph" w:styleId="211">
    <w:name w:val="Основной текст 21"/>
    <w:basedOn w:val="Normal"/>
    <w:qFormat/>
    <w:pPr/>
    <w:rPr>
      <w:i/>
    </w:rPr>
  </w:style>
  <w:style w:type="paragraph" w:styleId="117">
    <w:name w:val="Указатель1"/>
    <w:basedOn w:val="Normal"/>
    <w:qFormat/>
    <w:pPr/>
    <w:rPr>
      <w:rFonts w:cs="Arial Unicode MS"/>
    </w:rPr>
  </w:style>
  <w:style w:type="paragraph" w:styleId="Style47">
    <w:name w:val="Название объекта"/>
    <w:basedOn w:val="Normal"/>
    <w:qFormat/>
    <w:pPr>
      <w:spacing w:before="120" w:after="120"/>
    </w:pPr>
    <w:rPr>
      <w:rFonts w:cs="Arial Unicode MS"/>
      <w:i/>
      <w:i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94999&amp;dst=100243"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1698</TotalTime>
  <Application>LibreOffice/7.1.3.2$Windows_X86_64 LibreOffice_project/47f78053abe362b9384784d31a6e56f8511eb1c1</Application>
  <AppVersion>15.0000</AppVersion>
  <Pages>2</Pages>
  <Words>377</Words>
  <Characters>3011</Characters>
  <CharactersWithSpaces>3376</CharactersWithSpaces>
  <Paragraphs>15</Paragraphs>
  <Company>КонсультантПлюс Версия 4021.00.25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2026-08-13T15:19:19Z</cp:lastPrinted>
  <dcterms:modified xsi:type="dcterms:W3CDTF">2026-08-18T08:34:45Z</dcterms:modified>
  <cp:revision>137</cp:revision>
  <dc:subject/>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