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950" w:rsidRDefault="003C388C">
      <w:pPr>
        <w:jc w:val="center"/>
        <w:rPr>
          <w:b/>
          <w:sz w:val="36"/>
        </w:rPr>
      </w:pPr>
      <w:r>
        <w:rPr>
          <w:sz w:val="28"/>
          <w:szCs w:val="28"/>
        </w:rPr>
        <w:t xml:space="preserve">           </w:t>
      </w:r>
    </w:p>
    <w:p w:rsidR="00B26950" w:rsidRDefault="00B26950">
      <w:pPr>
        <w:suppressAutoHyphens w:val="0"/>
        <w:jc w:val="center"/>
        <w:textAlignment w:val="baseline"/>
        <w:rPr>
          <w:b/>
          <w:sz w:val="36"/>
        </w:rPr>
      </w:pPr>
    </w:p>
    <w:p w:rsidR="00B26950" w:rsidRDefault="00B26950">
      <w:pPr>
        <w:ind w:firstLine="708"/>
        <w:jc w:val="right"/>
        <w:rPr>
          <w:color w:val="000000"/>
          <w:sz w:val="28"/>
          <w:szCs w:val="28"/>
        </w:rPr>
      </w:pPr>
    </w:p>
    <w:p w:rsidR="00B26950" w:rsidRDefault="003C388C">
      <w:pPr>
        <w:ind w:firstLine="708"/>
        <w:jc w:val="right"/>
        <w:rPr>
          <w:color w:val="000000"/>
          <w:sz w:val="28"/>
          <w:szCs w:val="28"/>
        </w:rPr>
      </w:pPr>
      <w:r>
        <w:rPr>
          <w:color w:val="000000"/>
          <w:sz w:val="28"/>
          <w:szCs w:val="28"/>
        </w:rPr>
        <w:lastRenderedPageBreak/>
        <w:t>Приложение</w:t>
      </w:r>
    </w:p>
    <w:p w:rsidR="00B26950" w:rsidRDefault="003C388C">
      <w:pPr>
        <w:ind w:firstLine="708"/>
        <w:jc w:val="right"/>
        <w:rPr>
          <w:color w:val="000000"/>
          <w:sz w:val="28"/>
          <w:szCs w:val="28"/>
        </w:rPr>
      </w:pPr>
      <w:r>
        <w:rPr>
          <w:color w:val="000000"/>
          <w:sz w:val="28"/>
          <w:szCs w:val="28"/>
        </w:rPr>
        <w:t xml:space="preserve"> к постановлению администрации </w:t>
      </w:r>
    </w:p>
    <w:p w:rsidR="00B26950" w:rsidRDefault="003C388C">
      <w:pPr>
        <w:ind w:firstLine="708"/>
        <w:jc w:val="right"/>
        <w:rPr>
          <w:color w:val="000000"/>
          <w:sz w:val="28"/>
          <w:szCs w:val="28"/>
        </w:rPr>
      </w:pPr>
      <w:r>
        <w:rPr>
          <w:color w:val="000000"/>
          <w:sz w:val="28"/>
          <w:szCs w:val="28"/>
        </w:rPr>
        <w:t xml:space="preserve">ЗАТО г. </w:t>
      </w:r>
      <w:proofErr w:type="gramStart"/>
      <w:r>
        <w:rPr>
          <w:color w:val="000000"/>
          <w:sz w:val="28"/>
          <w:szCs w:val="28"/>
        </w:rPr>
        <w:t>Радужный</w:t>
      </w:r>
      <w:proofErr w:type="gramEnd"/>
      <w:r>
        <w:rPr>
          <w:color w:val="000000"/>
          <w:sz w:val="28"/>
          <w:szCs w:val="28"/>
        </w:rPr>
        <w:t xml:space="preserve"> Владимирской области</w:t>
      </w:r>
    </w:p>
    <w:p w:rsidR="00B26950" w:rsidRDefault="003C388C">
      <w:pPr>
        <w:ind w:firstLine="708"/>
        <w:jc w:val="right"/>
        <w:rPr>
          <w:color w:val="000000"/>
          <w:sz w:val="28"/>
          <w:szCs w:val="28"/>
        </w:rPr>
      </w:pPr>
      <w:r>
        <w:rPr>
          <w:color w:val="000000"/>
          <w:sz w:val="28"/>
          <w:szCs w:val="28"/>
        </w:rPr>
        <w:t xml:space="preserve">от </w:t>
      </w:r>
      <w:r w:rsidR="005636E3">
        <w:rPr>
          <w:color w:val="000000"/>
          <w:sz w:val="28"/>
          <w:szCs w:val="28"/>
        </w:rPr>
        <w:t>30.10.2026</w:t>
      </w:r>
      <w:r>
        <w:rPr>
          <w:color w:val="000000"/>
          <w:sz w:val="28"/>
          <w:szCs w:val="28"/>
        </w:rPr>
        <w:t xml:space="preserve">   № </w:t>
      </w:r>
      <w:r w:rsidR="005636E3">
        <w:rPr>
          <w:color w:val="000000"/>
          <w:sz w:val="28"/>
          <w:szCs w:val="28"/>
        </w:rPr>
        <w:t>1462</w:t>
      </w:r>
    </w:p>
    <w:p w:rsidR="00B26950" w:rsidRDefault="00B26950">
      <w:pPr>
        <w:ind w:firstLine="708"/>
        <w:jc w:val="both"/>
        <w:rPr>
          <w:color w:val="000000"/>
          <w:sz w:val="28"/>
          <w:szCs w:val="28"/>
        </w:rPr>
      </w:pPr>
    </w:p>
    <w:p w:rsidR="00B26950" w:rsidRDefault="003C388C">
      <w:pPr>
        <w:ind w:firstLine="708"/>
        <w:jc w:val="center"/>
        <w:rPr>
          <w:color w:val="000000"/>
          <w:sz w:val="28"/>
          <w:szCs w:val="28"/>
        </w:rPr>
      </w:pPr>
      <w:r>
        <w:rPr>
          <w:color w:val="000000"/>
          <w:sz w:val="28"/>
          <w:szCs w:val="28"/>
        </w:rPr>
        <w:t xml:space="preserve">Новая редакция </w:t>
      </w:r>
    </w:p>
    <w:p w:rsidR="00B26950" w:rsidRDefault="003C388C">
      <w:pPr>
        <w:ind w:left="227" w:firstLine="680"/>
        <w:jc w:val="center"/>
        <w:rPr>
          <w:color w:val="000000"/>
          <w:sz w:val="28"/>
          <w:szCs w:val="28"/>
        </w:rPr>
      </w:pPr>
      <w:r>
        <w:rPr>
          <w:color w:val="000000"/>
          <w:sz w:val="28"/>
          <w:szCs w:val="28"/>
        </w:rPr>
        <w:t xml:space="preserve"> подпункта 5.1  </w:t>
      </w:r>
      <w:r>
        <w:rPr>
          <w:bCs/>
          <w:color w:val="000000"/>
          <w:sz w:val="28"/>
          <w:szCs w:val="28"/>
        </w:rPr>
        <w:t xml:space="preserve">приложения    к           </w:t>
      </w:r>
      <w:r>
        <w:rPr>
          <w:color w:val="000000"/>
          <w:sz w:val="28"/>
          <w:szCs w:val="28"/>
        </w:rPr>
        <w:t xml:space="preserve">постановлению         </w:t>
      </w:r>
      <w:proofErr w:type="gramStart"/>
      <w:r>
        <w:rPr>
          <w:color w:val="000000"/>
          <w:sz w:val="28"/>
          <w:szCs w:val="28"/>
        </w:rPr>
        <w:t>администрации</w:t>
      </w:r>
      <w:proofErr w:type="gramEnd"/>
      <w:r>
        <w:rPr>
          <w:color w:val="000000"/>
          <w:sz w:val="28"/>
          <w:szCs w:val="28"/>
        </w:rPr>
        <w:t xml:space="preserve">      ЗАТО    г. Радужный    Владимирской        области  </w:t>
      </w:r>
      <w:r>
        <w:rPr>
          <w:color w:val="000000"/>
          <w:sz w:val="28"/>
          <w:szCs w:val="28"/>
          <w:lang w:eastAsia="ru-RU"/>
        </w:rPr>
        <w:t xml:space="preserve">от 03.03.2025 № 244    «Об утверждении  Положения  о плате,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образовательных организациях ЗАТО г. Радужный  Владимирской области» </w:t>
      </w:r>
      <w:r>
        <w:rPr>
          <w:color w:val="000000"/>
          <w:sz w:val="28"/>
          <w:szCs w:val="28"/>
        </w:rPr>
        <w:t xml:space="preserve"> </w:t>
      </w:r>
    </w:p>
    <w:p w:rsidR="00B26950" w:rsidRDefault="003C388C">
      <w:pPr>
        <w:ind w:firstLine="708"/>
        <w:jc w:val="center"/>
        <w:rPr>
          <w:sz w:val="28"/>
          <w:szCs w:val="28"/>
          <w:lang w:eastAsia="ru-RU"/>
        </w:rPr>
      </w:pPr>
      <w:r>
        <w:rPr>
          <w:color w:val="000000"/>
          <w:sz w:val="28"/>
          <w:szCs w:val="28"/>
        </w:rPr>
        <w:t xml:space="preserve"> </w:t>
      </w:r>
    </w:p>
    <w:p w:rsidR="00B26950" w:rsidRDefault="003C388C">
      <w:pPr>
        <w:overflowPunct/>
        <w:autoSpaceDE/>
        <w:ind w:firstLine="708"/>
        <w:jc w:val="both"/>
        <w:rPr>
          <w:sz w:val="28"/>
          <w:szCs w:val="28"/>
        </w:rPr>
      </w:pPr>
      <w:r>
        <w:rPr>
          <w:sz w:val="28"/>
          <w:szCs w:val="28"/>
          <w:lang w:eastAsia="ru-RU"/>
        </w:rPr>
        <w:t>«</w:t>
      </w:r>
      <w:r>
        <w:rPr>
          <w:sz w:val="28"/>
          <w:szCs w:val="28"/>
        </w:rPr>
        <w:t>5.1.</w:t>
      </w:r>
      <w:r>
        <w:rPr>
          <w:b/>
          <w:sz w:val="28"/>
          <w:szCs w:val="28"/>
        </w:rPr>
        <w:t xml:space="preserve"> </w:t>
      </w:r>
      <w:r>
        <w:rPr>
          <w:sz w:val="28"/>
          <w:szCs w:val="28"/>
        </w:rPr>
        <w:t xml:space="preserve">Основанием для </w:t>
      </w:r>
      <w:proofErr w:type="spellStart"/>
      <w:r>
        <w:rPr>
          <w:sz w:val="28"/>
          <w:szCs w:val="28"/>
        </w:rPr>
        <w:t>невзимания</w:t>
      </w:r>
      <w:proofErr w:type="spellEnd"/>
      <w:r>
        <w:rPr>
          <w:sz w:val="28"/>
          <w:szCs w:val="28"/>
        </w:rPr>
        <w:t xml:space="preserve"> или частичного взимания родительской платы</w:t>
      </w:r>
      <w:r>
        <w:rPr>
          <w:bCs/>
          <w:sz w:val="28"/>
          <w:szCs w:val="28"/>
        </w:rPr>
        <w:t xml:space="preserve"> с отдельных категорий родителей (законных представителей), установленных  нормативными правовыми актами органов местного самоуправления,  </w:t>
      </w:r>
      <w:r>
        <w:rPr>
          <w:sz w:val="28"/>
          <w:szCs w:val="28"/>
        </w:rPr>
        <w:t xml:space="preserve"> является приказ руководителя образовательной организации, изданный на основании заявления родителя (законного представителя) и соответствующих  документов:</w:t>
      </w:r>
    </w:p>
    <w:p w:rsidR="00B26950" w:rsidRDefault="003C388C">
      <w:pPr>
        <w:ind w:firstLine="709"/>
        <w:jc w:val="both"/>
        <w:rPr>
          <w:sz w:val="28"/>
          <w:szCs w:val="28"/>
        </w:rPr>
      </w:pPr>
      <w:r>
        <w:rPr>
          <w:sz w:val="28"/>
          <w:szCs w:val="28"/>
        </w:rPr>
        <w:t xml:space="preserve">5.1.1. справки медико-социальной экспертизы об установлении инвалидности  - для  родителей (законных представителей)  детей-инвалидов; </w:t>
      </w:r>
    </w:p>
    <w:p w:rsidR="00B26950" w:rsidRDefault="003C388C">
      <w:pPr>
        <w:ind w:firstLine="709"/>
        <w:jc w:val="both"/>
        <w:rPr>
          <w:sz w:val="28"/>
          <w:szCs w:val="28"/>
        </w:rPr>
      </w:pPr>
      <w:r>
        <w:rPr>
          <w:sz w:val="28"/>
          <w:szCs w:val="28"/>
        </w:rPr>
        <w:t>5.1.2. справки о статусе законного представителя из</w:t>
      </w:r>
      <w:r>
        <w:rPr>
          <w:b/>
          <w:i/>
          <w:sz w:val="28"/>
          <w:szCs w:val="28"/>
        </w:rPr>
        <w:t xml:space="preserve"> </w:t>
      </w:r>
      <w:r>
        <w:rPr>
          <w:rStyle w:val="a3"/>
          <w:b w:val="0"/>
          <w:sz w:val="28"/>
          <w:szCs w:val="28"/>
        </w:rPr>
        <w:t xml:space="preserve">отдела опеки и попечительства управления образования  - </w:t>
      </w:r>
      <w:r>
        <w:rPr>
          <w:sz w:val="28"/>
          <w:szCs w:val="28"/>
        </w:rPr>
        <w:t>для законных представителей детей-сирот и детей, оставшихся без попечения родителей</w:t>
      </w:r>
      <w:r>
        <w:rPr>
          <w:rStyle w:val="a3"/>
          <w:b w:val="0"/>
          <w:sz w:val="28"/>
          <w:szCs w:val="28"/>
        </w:rPr>
        <w:t>;</w:t>
      </w:r>
    </w:p>
    <w:p w:rsidR="00B26950" w:rsidRDefault="003C388C">
      <w:pPr>
        <w:ind w:firstLine="709"/>
        <w:jc w:val="both"/>
        <w:rPr>
          <w:sz w:val="28"/>
          <w:szCs w:val="28"/>
        </w:rPr>
      </w:pPr>
      <w:r>
        <w:rPr>
          <w:sz w:val="28"/>
          <w:szCs w:val="28"/>
        </w:rPr>
        <w:t xml:space="preserve">5.1.3. медицинской справки из учреждения здравоохранения, </w:t>
      </w:r>
      <w:r>
        <w:rPr>
          <w:bCs/>
          <w:sz w:val="28"/>
          <w:szCs w:val="28"/>
        </w:rPr>
        <w:t>подтверждающей</w:t>
      </w:r>
      <w:r>
        <w:rPr>
          <w:sz w:val="28"/>
          <w:szCs w:val="28"/>
        </w:rPr>
        <w:t xml:space="preserve"> </w:t>
      </w:r>
      <w:r>
        <w:rPr>
          <w:bCs/>
          <w:sz w:val="28"/>
          <w:szCs w:val="28"/>
        </w:rPr>
        <w:t>наличие</w:t>
      </w:r>
      <w:r>
        <w:rPr>
          <w:sz w:val="28"/>
          <w:szCs w:val="28"/>
        </w:rPr>
        <w:t xml:space="preserve"> у </w:t>
      </w:r>
      <w:r>
        <w:rPr>
          <w:bCs/>
          <w:sz w:val="28"/>
          <w:szCs w:val="28"/>
        </w:rPr>
        <w:t>ребенка</w:t>
      </w:r>
      <w:r>
        <w:rPr>
          <w:sz w:val="28"/>
          <w:szCs w:val="28"/>
        </w:rPr>
        <w:t xml:space="preserve"> </w:t>
      </w:r>
      <w:r>
        <w:rPr>
          <w:bCs/>
          <w:sz w:val="28"/>
          <w:szCs w:val="28"/>
        </w:rPr>
        <w:t xml:space="preserve">заболевания - </w:t>
      </w:r>
      <w:r>
        <w:rPr>
          <w:sz w:val="28"/>
          <w:szCs w:val="28"/>
        </w:rPr>
        <w:t>для родителей (законных представителей) детей с туберкулезной интоксикацией;</w:t>
      </w:r>
    </w:p>
    <w:p w:rsidR="00B26950" w:rsidRDefault="003C388C">
      <w:pPr>
        <w:ind w:firstLine="708"/>
        <w:jc w:val="both"/>
        <w:rPr>
          <w:sz w:val="28"/>
          <w:szCs w:val="28"/>
        </w:rPr>
      </w:pPr>
      <w:r>
        <w:rPr>
          <w:sz w:val="28"/>
          <w:szCs w:val="28"/>
        </w:rPr>
        <w:t xml:space="preserve">5.1.4. списков, утвержденных комиссией при управлении образования по предоставлению мер социальной поддержки детям и семьям, попавшим в трудную жизненную ситуацию - для родителей (законных представителей) детей, зарегистрированных на </w:t>
      </w:r>
      <w:proofErr w:type="gramStart"/>
      <w:r>
        <w:rPr>
          <w:sz w:val="28"/>
          <w:szCs w:val="28"/>
        </w:rPr>
        <w:t>территории</w:t>
      </w:r>
      <w:proofErr w:type="gramEnd"/>
      <w:r>
        <w:rPr>
          <w:sz w:val="28"/>
          <w:szCs w:val="28"/>
        </w:rPr>
        <w:t xml:space="preserve"> ЗАТО г. Радужный Владимирской области, из семей, попавших в трудную жизненную ситуацию (кратковременно, сроком до 6-ти месяцев); </w:t>
      </w:r>
    </w:p>
    <w:p w:rsidR="00B26950" w:rsidRDefault="003C388C">
      <w:pPr>
        <w:ind w:firstLine="709"/>
        <w:jc w:val="both"/>
        <w:rPr>
          <w:sz w:val="28"/>
          <w:szCs w:val="28"/>
        </w:rPr>
      </w:pPr>
      <w:r>
        <w:rPr>
          <w:sz w:val="28"/>
          <w:szCs w:val="28"/>
        </w:rPr>
        <w:t xml:space="preserve">5.1.5. </w:t>
      </w:r>
      <w:r>
        <w:rPr>
          <w:color w:val="000000"/>
          <w:sz w:val="28"/>
          <w:szCs w:val="28"/>
        </w:rPr>
        <w:t xml:space="preserve">удостоверения многодетной семьи или цифрового удостоверения личности, сгенерированного в приложении </w:t>
      </w:r>
      <w:proofErr w:type="spellStart"/>
      <w:r>
        <w:rPr>
          <w:color w:val="000000"/>
          <w:sz w:val="28"/>
          <w:szCs w:val="28"/>
        </w:rPr>
        <w:t>мессенджера</w:t>
      </w:r>
      <w:proofErr w:type="spellEnd"/>
      <w:r>
        <w:rPr>
          <w:color w:val="000000"/>
          <w:sz w:val="28"/>
          <w:szCs w:val="28"/>
        </w:rPr>
        <w:t xml:space="preserve"> МАХ,  документа, удостоверяющего регистрацию на   </w:t>
      </w:r>
      <w:proofErr w:type="gramStart"/>
      <w:r>
        <w:rPr>
          <w:color w:val="000000"/>
          <w:sz w:val="28"/>
          <w:szCs w:val="28"/>
        </w:rPr>
        <w:t>территории</w:t>
      </w:r>
      <w:proofErr w:type="gramEnd"/>
      <w:r>
        <w:rPr>
          <w:color w:val="000000"/>
          <w:sz w:val="28"/>
          <w:szCs w:val="28"/>
        </w:rPr>
        <w:t xml:space="preserve"> ЗАТО г. Радужный Владимирской области - для родителей (законных представителей), имеющих трех и более несовершеннолетних детей, зарегистрированных на территории ЗАТО г. Радужный Владимирской области; </w:t>
      </w:r>
    </w:p>
    <w:p w:rsidR="00B26950" w:rsidRDefault="003C388C">
      <w:pPr>
        <w:ind w:firstLine="709"/>
        <w:jc w:val="both"/>
        <w:rPr>
          <w:color w:val="000000"/>
          <w:sz w:val="28"/>
          <w:szCs w:val="28"/>
          <w:lang w:eastAsia="ru-RU"/>
        </w:rPr>
      </w:pPr>
      <w:r>
        <w:rPr>
          <w:sz w:val="28"/>
          <w:szCs w:val="28"/>
        </w:rPr>
        <w:t xml:space="preserve">5.1.6. </w:t>
      </w:r>
      <w:r>
        <w:rPr>
          <w:sz w:val="28"/>
          <w:szCs w:val="28"/>
          <w:lang w:eastAsia="ru-RU"/>
        </w:rPr>
        <w:t xml:space="preserve">справки об участии в специальной военной операции или извещения воинской части о статусе без вести </w:t>
      </w:r>
      <w:proofErr w:type="gramStart"/>
      <w:r>
        <w:rPr>
          <w:sz w:val="28"/>
          <w:szCs w:val="28"/>
          <w:lang w:eastAsia="ru-RU"/>
        </w:rPr>
        <w:t>пропавшего</w:t>
      </w:r>
      <w:proofErr w:type="gramEnd"/>
      <w:r>
        <w:rPr>
          <w:sz w:val="28"/>
          <w:szCs w:val="28"/>
          <w:lang w:eastAsia="ru-RU"/>
        </w:rPr>
        <w:t xml:space="preserve">/ без вести отсутствующего;  документа, подтверждающего родство детей  с участником специальной военной операции;    </w:t>
      </w:r>
      <w:proofErr w:type="gramStart"/>
      <w:r>
        <w:rPr>
          <w:sz w:val="28"/>
          <w:szCs w:val="28"/>
          <w:lang w:eastAsia="ru-RU"/>
        </w:rPr>
        <w:t xml:space="preserve">документа, подтверждающего постоянное проживание детей (пасынков, падчериц)  на территории Владимирской области, - </w:t>
      </w:r>
      <w:r>
        <w:rPr>
          <w:sz w:val="28"/>
          <w:szCs w:val="28"/>
        </w:rPr>
        <w:t xml:space="preserve">для родителей (законных представителей)  детей (пасынков, падчериц) в период проведения  специальной </w:t>
      </w:r>
      <w:r>
        <w:rPr>
          <w:color w:val="000000"/>
          <w:sz w:val="28"/>
          <w:szCs w:val="28"/>
        </w:rPr>
        <w:t>военной операции на территориях Украины, Донецкой Народной Республики, Луганской  Народной Республики, Запорожской области и Херсонской области и до конца года, следующего за годом, в котором</w:t>
      </w:r>
      <w:r>
        <w:rPr>
          <w:rFonts w:ascii="Tinos" w:hAnsi="Tinos" w:cs="Tinos"/>
          <w:color w:val="000000"/>
          <w:sz w:val="28"/>
          <w:szCs w:val="28"/>
        </w:rPr>
        <w:t xml:space="preserve"> </w:t>
      </w:r>
      <w:r>
        <w:rPr>
          <w:color w:val="000000"/>
          <w:sz w:val="28"/>
          <w:szCs w:val="28"/>
        </w:rPr>
        <w:t xml:space="preserve">будет завершена специальная военная операция, </w:t>
      </w:r>
      <w:r>
        <w:rPr>
          <w:color w:val="000000"/>
          <w:sz w:val="28"/>
          <w:szCs w:val="28"/>
          <w:lang w:eastAsia="ru-RU"/>
        </w:rPr>
        <w:t xml:space="preserve">граждан Российской Федерации, </w:t>
      </w:r>
      <w:r>
        <w:rPr>
          <w:rFonts w:ascii="Tinos" w:hAnsi="Tinos" w:cs="Tinos"/>
          <w:color w:val="000000"/>
          <w:sz w:val="28"/>
          <w:szCs w:val="28"/>
          <w:lang w:eastAsia="ru-RU"/>
        </w:rPr>
        <w:t>в том числе пропавших без</w:t>
      </w:r>
      <w:proofErr w:type="gramEnd"/>
      <w:r>
        <w:rPr>
          <w:rFonts w:ascii="Tinos" w:hAnsi="Tinos" w:cs="Tinos"/>
          <w:color w:val="000000"/>
          <w:sz w:val="28"/>
          <w:szCs w:val="28"/>
          <w:lang w:eastAsia="ru-RU"/>
        </w:rPr>
        <w:t xml:space="preserve"> вести или </w:t>
      </w:r>
      <w:proofErr w:type="gramStart"/>
      <w:r>
        <w:rPr>
          <w:rFonts w:ascii="Tinos" w:hAnsi="Tinos" w:cs="Tinos"/>
          <w:color w:val="000000"/>
          <w:sz w:val="28"/>
          <w:szCs w:val="28"/>
          <w:lang w:eastAsia="ru-RU"/>
        </w:rPr>
        <w:t>признанных</w:t>
      </w:r>
      <w:proofErr w:type="gramEnd"/>
      <w:r>
        <w:rPr>
          <w:rFonts w:ascii="Tinos" w:hAnsi="Tinos" w:cs="Tinos"/>
          <w:color w:val="000000"/>
          <w:sz w:val="28"/>
          <w:szCs w:val="28"/>
          <w:lang w:eastAsia="ru-RU"/>
        </w:rPr>
        <w:t xml:space="preserve"> в установленном порядке безвестно отсутствующими в связи с участием в специальной военной операции:</w:t>
      </w:r>
    </w:p>
    <w:p w:rsidR="00B26950" w:rsidRDefault="003C388C">
      <w:pPr>
        <w:overflowPunct/>
        <w:autoSpaceDE/>
        <w:ind w:firstLine="708"/>
        <w:jc w:val="both"/>
        <w:rPr>
          <w:color w:val="000000"/>
          <w:sz w:val="28"/>
          <w:szCs w:val="28"/>
          <w:lang w:eastAsia="ru-RU"/>
        </w:rPr>
      </w:pPr>
      <w:r>
        <w:rPr>
          <w:color w:val="000000"/>
          <w:sz w:val="28"/>
          <w:szCs w:val="28"/>
          <w:lang w:eastAsia="ru-RU"/>
        </w:rPr>
        <w:t xml:space="preserve">- </w:t>
      </w:r>
      <w:proofErr w:type="gramStart"/>
      <w:r>
        <w:rPr>
          <w:color w:val="000000"/>
          <w:sz w:val="28"/>
          <w:szCs w:val="28"/>
          <w:lang w:eastAsia="ru-RU"/>
        </w:rPr>
        <w:t>призванных</w:t>
      </w:r>
      <w:proofErr w:type="gramEnd"/>
      <w:r>
        <w:rPr>
          <w:color w:val="000000"/>
          <w:sz w:val="28"/>
          <w:szCs w:val="28"/>
          <w:lang w:eastAsia="ru-RU"/>
        </w:rPr>
        <w:t xml:space="preserve"> на военную службу по мобилизации в Вооруженные Силы Российской Федерации;</w:t>
      </w:r>
    </w:p>
    <w:p w:rsidR="00B26950" w:rsidRDefault="003C388C">
      <w:pPr>
        <w:overflowPunct/>
        <w:autoSpaceDE/>
        <w:ind w:firstLine="708"/>
        <w:jc w:val="both"/>
        <w:rPr>
          <w:color w:val="000000"/>
          <w:sz w:val="28"/>
          <w:szCs w:val="28"/>
          <w:lang w:eastAsia="ru-RU"/>
        </w:rPr>
      </w:pPr>
      <w:r>
        <w:rPr>
          <w:color w:val="000000"/>
          <w:sz w:val="28"/>
          <w:szCs w:val="28"/>
          <w:lang w:eastAsia="ru-RU"/>
        </w:rPr>
        <w:t>- добровольно изъявивших желание принять участие в специальной военной операции в составе добровольческих отрядов;</w:t>
      </w:r>
    </w:p>
    <w:p w:rsidR="00B26950" w:rsidRDefault="003C388C">
      <w:pPr>
        <w:overflowPunct/>
        <w:autoSpaceDE/>
        <w:ind w:firstLine="708"/>
        <w:jc w:val="both"/>
        <w:rPr>
          <w:color w:val="000000"/>
          <w:sz w:val="28"/>
          <w:szCs w:val="28"/>
          <w:lang w:eastAsia="ru-RU"/>
        </w:rPr>
      </w:pPr>
      <w:proofErr w:type="gramStart"/>
      <w:r>
        <w:rPr>
          <w:color w:val="000000"/>
          <w:sz w:val="28"/>
          <w:szCs w:val="28"/>
          <w:lang w:eastAsia="ru-RU"/>
        </w:rPr>
        <w:t>- пребывавших в запасе и заключивших после 24 февраля 2022 года контракт о прохождении военной службы в Вооруженных Силах Российской Федерации в зоне специальной военной операции;</w:t>
      </w:r>
      <w:proofErr w:type="gramEnd"/>
    </w:p>
    <w:p w:rsidR="00B26950" w:rsidRDefault="003C388C">
      <w:pPr>
        <w:overflowPunct/>
        <w:autoSpaceDE/>
        <w:ind w:firstLine="708"/>
        <w:jc w:val="both"/>
        <w:rPr>
          <w:color w:val="000000"/>
          <w:sz w:val="28"/>
          <w:szCs w:val="28"/>
          <w:lang w:eastAsia="ru-RU"/>
        </w:rPr>
      </w:pPr>
      <w:r>
        <w:rPr>
          <w:color w:val="000000"/>
          <w:sz w:val="28"/>
          <w:szCs w:val="28"/>
          <w:lang w:eastAsia="ru-RU"/>
        </w:rPr>
        <w:t>- из числа военнослужащих, проходящих военную службу по контракту в Вооруженных Силах Российской Федерации и принимающих участие в специальной военной операции;</w:t>
      </w:r>
    </w:p>
    <w:p w:rsidR="00B26950" w:rsidRDefault="003C388C">
      <w:pPr>
        <w:overflowPunct/>
        <w:autoSpaceDE/>
        <w:ind w:firstLine="708"/>
        <w:jc w:val="both"/>
        <w:rPr>
          <w:color w:val="000000"/>
          <w:sz w:val="28"/>
          <w:szCs w:val="28"/>
          <w:lang w:eastAsia="ru-RU"/>
        </w:rPr>
      </w:pPr>
      <w:proofErr w:type="gramStart"/>
      <w:r>
        <w:rPr>
          <w:color w:val="000000"/>
          <w:sz w:val="28"/>
          <w:szCs w:val="28"/>
          <w:lang w:eastAsia="ru-RU"/>
        </w:rPr>
        <w:t>- проходивших военную службу по призыву в Вооруженных Силах Российской Федерации, заключивших в период проведения специальной военной операции контракт о прохождении  военной службы в  Вооруженных Силах Российской Федерации;</w:t>
      </w:r>
      <w:proofErr w:type="gramEnd"/>
    </w:p>
    <w:p w:rsidR="00B26950" w:rsidRDefault="003C388C">
      <w:pPr>
        <w:overflowPunct/>
        <w:autoSpaceDE/>
        <w:ind w:firstLine="708"/>
        <w:jc w:val="both"/>
        <w:rPr>
          <w:color w:val="000000"/>
          <w:sz w:val="28"/>
          <w:szCs w:val="28"/>
          <w:lang w:eastAsia="ru-RU"/>
        </w:rPr>
      </w:pPr>
      <w:r>
        <w:rPr>
          <w:color w:val="000000"/>
          <w:sz w:val="28"/>
          <w:szCs w:val="28"/>
          <w:lang w:eastAsia="ru-RU"/>
        </w:rPr>
        <w:t>- из числа военнослужащих, лиц, проходящих службу в войсках национальной гвардии Российской Федерации и имеющих специальные звания полиции, которые выполняют задачи, обеспечивают выполнение или содействуют выполнению задач в ходе специальной военной операции;</w:t>
      </w:r>
    </w:p>
    <w:p w:rsidR="00B26950" w:rsidRDefault="003C388C">
      <w:pPr>
        <w:overflowPunct/>
        <w:autoSpaceDE/>
        <w:ind w:firstLine="708"/>
        <w:jc w:val="both"/>
        <w:rPr>
          <w:color w:val="000000"/>
          <w:sz w:val="28"/>
          <w:szCs w:val="28"/>
        </w:rPr>
      </w:pPr>
      <w:proofErr w:type="gramStart"/>
      <w:r>
        <w:rPr>
          <w:color w:val="000000"/>
          <w:sz w:val="28"/>
          <w:szCs w:val="28"/>
          <w:lang w:eastAsia="ru-RU"/>
        </w:rPr>
        <w:t>- из числа сотрудников отдельных федеральных государственных органов (Следственного Комитета  Российской Федерации, Федеральной службы безопасности Российской Федерации, Министерства внутренних дел Российской Федерации, Федеральной службы исполнения наказаний,  Министерства Российской Федерации по делам гражданской обороны, чрезвычайным ситуациям и ликвидации последствий стихийных бедствий, органов государственной охраны, Федеральной таможенной службы, Государственной фельдъегерской службы Российской Федерации, Федеральной службы судебных приставов), которые выполняют задачи, обеспечивают выполнение или</w:t>
      </w:r>
      <w:proofErr w:type="gramEnd"/>
      <w:r>
        <w:rPr>
          <w:color w:val="000000"/>
          <w:sz w:val="28"/>
          <w:szCs w:val="28"/>
          <w:lang w:eastAsia="ru-RU"/>
        </w:rPr>
        <w:t xml:space="preserve"> содействуют выполнению задач в ходе специальной военной операции; </w:t>
      </w:r>
    </w:p>
    <w:p w:rsidR="00B26950" w:rsidRDefault="003C388C">
      <w:pPr>
        <w:ind w:firstLine="709"/>
        <w:jc w:val="both"/>
        <w:rPr>
          <w:color w:val="000000"/>
          <w:sz w:val="28"/>
          <w:szCs w:val="28"/>
          <w:lang w:eastAsia="ru-RU"/>
        </w:rPr>
      </w:pPr>
      <w:r>
        <w:rPr>
          <w:color w:val="000000"/>
          <w:sz w:val="28"/>
          <w:szCs w:val="28"/>
        </w:rPr>
        <w:t xml:space="preserve"> 5.1.7. </w:t>
      </w:r>
      <w:r>
        <w:rPr>
          <w:color w:val="000000"/>
          <w:sz w:val="28"/>
          <w:szCs w:val="28"/>
          <w:lang w:eastAsia="ru-RU"/>
        </w:rPr>
        <w:t xml:space="preserve">документов, подтверждающих наличие инвалидности  вследствие увечья (ранения, травмы, контузии) или заболевания в период прохождения ими военной службы в зоне специальной военной операции;  документа, подтверждающего родство детей  с участником специальной военной операции; </w:t>
      </w:r>
      <w:proofErr w:type="gramStart"/>
      <w:r>
        <w:rPr>
          <w:color w:val="000000"/>
          <w:sz w:val="28"/>
          <w:szCs w:val="28"/>
          <w:lang w:eastAsia="ru-RU"/>
        </w:rPr>
        <w:t xml:space="preserve">документа, подтверждающего постоянное проживание детей (пасынков, падчериц)  на территории Владимирской области,  - </w:t>
      </w:r>
      <w:r>
        <w:rPr>
          <w:color w:val="000000"/>
          <w:sz w:val="28"/>
          <w:szCs w:val="28"/>
        </w:rPr>
        <w:t xml:space="preserve">для родителей (законных представителей)  детей (пасынков, падчериц) в период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далее бессрочно граждан Российской Федерации, </w:t>
      </w:r>
      <w:r>
        <w:rPr>
          <w:color w:val="000000"/>
          <w:sz w:val="28"/>
          <w:szCs w:val="28"/>
          <w:lang w:eastAsia="ru-RU"/>
        </w:rPr>
        <w:t>получивших инвалидность вследствие увечья (ранения, травмы, контузии) или заболевания в период прохождения ими военной службы в</w:t>
      </w:r>
      <w:proofErr w:type="gramEnd"/>
      <w:r>
        <w:rPr>
          <w:color w:val="000000"/>
          <w:sz w:val="28"/>
          <w:szCs w:val="28"/>
          <w:lang w:eastAsia="ru-RU"/>
        </w:rPr>
        <w:t xml:space="preserve"> зоне специальной военной операции; </w:t>
      </w:r>
    </w:p>
    <w:p w:rsidR="00B26950" w:rsidRDefault="003C388C">
      <w:pPr>
        <w:overflowPunct/>
        <w:autoSpaceDE/>
        <w:ind w:firstLine="708"/>
        <w:jc w:val="both"/>
        <w:rPr>
          <w:rFonts w:ascii="Tinos" w:hAnsi="Tinos" w:cs="Tinos"/>
          <w:color w:val="000000"/>
          <w:sz w:val="28"/>
          <w:szCs w:val="28"/>
          <w:lang w:eastAsia="ru-RU"/>
        </w:rPr>
      </w:pPr>
      <w:r>
        <w:rPr>
          <w:color w:val="000000"/>
          <w:sz w:val="28"/>
          <w:szCs w:val="28"/>
          <w:lang w:eastAsia="ru-RU"/>
        </w:rPr>
        <w:t xml:space="preserve">5.1.8. удостоверения  члена семьи погибшего, документа, подтверждающего родство детей  с погибшим (умершим) участником специальной военной операции; </w:t>
      </w:r>
      <w:proofErr w:type="gramStart"/>
      <w:r>
        <w:rPr>
          <w:color w:val="000000"/>
          <w:sz w:val="28"/>
          <w:szCs w:val="28"/>
          <w:lang w:eastAsia="ru-RU"/>
        </w:rPr>
        <w:t xml:space="preserve">документа, подтверждающего постоянное проживание детей (пасынков, падчериц) на территории Владимирской области - для  родителей (законных представителей) детей (пасынков, падчериц) </w:t>
      </w:r>
      <w:r>
        <w:rPr>
          <w:rFonts w:ascii="Tinos" w:hAnsi="Tinos" w:cs="Tinos"/>
          <w:color w:val="000000"/>
          <w:sz w:val="28"/>
          <w:szCs w:val="28"/>
          <w:lang w:eastAsia="ru-RU"/>
        </w:rPr>
        <w:t>граждан, погибших (умерших) вследствие увечья (ранения, травмы, контузии) или заболевания, полученных ими в период прохождения военной службы в зоне специальной военной операции,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31.05.1996</w:t>
      </w:r>
      <w:proofErr w:type="gramEnd"/>
      <w:r>
        <w:rPr>
          <w:rFonts w:ascii="Tinos" w:hAnsi="Tinos" w:cs="Tinos"/>
          <w:color w:val="000000"/>
          <w:sz w:val="28"/>
          <w:szCs w:val="28"/>
          <w:lang w:eastAsia="ru-RU"/>
        </w:rPr>
        <w:t xml:space="preserve"> года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w:t>
      </w:r>
    </w:p>
    <w:p w:rsidR="00B26950" w:rsidRDefault="003C388C">
      <w:pPr>
        <w:overflowPunct/>
        <w:autoSpaceDE/>
        <w:ind w:firstLine="708"/>
        <w:jc w:val="both"/>
        <w:rPr>
          <w:rFonts w:ascii="Tinos" w:hAnsi="Tinos" w:cs="Tinos"/>
          <w:color w:val="000000"/>
          <w:sz w:val="28"/>
          <w:szCs w:val="28"/>
        </w:rPr>
      </w:pPr>
      <w:proofErr w:type="gramStart"/>
      <w:r>
        <w:rPr>
          <w:rFonts w:ascii="Tinos" w:hAnsi="Tinos" w:cs="Tinos"/>
          <w:color w:val="000000"/>
          <w:sz w:val="28"/>
          <w:szCs w:val="28"/>
          <w:lang w:eastAsia="ru-RU"/>
        </w:rPr>
        <w:t>5.1.9. документа, подтверждающего  пребывание в  мобилизационном людском резерве, документа, подтверждающего родство   с резервистом,  - для родителей (законных представителей)  детей (пасынков, падчериц)   граждан Российской Федерации, проживающих на территории Владимирской области, пребывающих в  мобилизационном людском резерве (далее - резервисты), на период действия контракта о пребывании в  мобилизационном людском резерве  до его окончания или добровольного его расторжения;</w:t>
      </w:r>
      <w:proofErr w:type="gramEnd"/>
    </w:p>
    <w:p w:rsidR="00B26950" w:rsidRDefault="003C388C">
      <w:pPr>
        <w:ind w:firstLine="708"/>
        <w:jc w:val="both"/>
        <w:rPr>
          <w:rFonts w:ascii="Tinos" w:hAnsi="Tinos" w:cs="Tinos"/>
          <w:color w:val="000000"/>
          <w:sz w:val="28"/>
          <w:szCs w:val="28"/>
        </w:rPr>
      </w:pPr>
      <w:proofErr w:type="gramStart"/>
      <w:r>
        <w:rPr>
          <w:rFonts w:ascii="Tinos" w:hAnsi="Tinos" w:cs="Tinos"/>
          <w:color w:val="000000"/>
          <w:sz w:val="28"/>
          <w:szCs w:val="28"/>
        </w:rPr>
        <w:t xml:space="preserve">5.1.10.  документа, выдаваемого федеральными государственными органами, документа, подтверждающего родство детей  с указанным в данном пункте лицом, документа, подтверждающего постоянное проживание указанных лиц  на территории Владимирской области, -  </w:t>
      </w:r>
      <w:r>
        <w:rPr>
          <w:rFonts w:ascii="Tinos" w:hAnsi="Tinos" w:cs="Tinos"/>
          <w:color w:val="000000"/>
          <w:sz w:val="28"/>
          <w:szCs w:val="28"/>
          <w:lang w:eastAsia="ru-RU"/>
        </w:rPr>
        <w:t>для родителей (законных представителей)  детей (пасынков, падчериц) лиц, постоянно проживающих на территории Владимирской области,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w:t>
      </w:r>
      <w:proofErr w:type="gramEnd"/>
      <w:r>
        <w:rPr>
          <w:rFonts w:ascii="Tinos" w:hAnsi="Tinos" w:cs="Tinos"/>
          <w:color w:val="000000"/>
          <w:sz w:val="28"/>
          <w:szCs w:val="28"/>
          <w:lang w:eastAsia="ru-RU"/>
        </w:rPr>
        <w:t xml:space="preserve"> и </w:t>
      </w:r>
      <w:proofErr w:type="gramStart"/>
      <w:r>
        <w:rPr>
          <w:rFonts w:ascii="Tinos" w:hAnsi="Tinos" w:cs="Tinos"/>
          <w:color w:val="000000"/>
          <w:sz w:val="28"/>
          <w:szCs w:val="28"/>
          <w:lang w:eastAsia="ru-RU"/>
        </w:rPr>
        <w:t>территориях</w:t>
      </w:r>
      <w:proofErr w:type="gramEnd"/>
      <w:r>
        <w:rPr>
          <w:rFonts w:ascii="Tinos" w:hAnsi="Tinos" w:cs="Tinos"/>
          <w:color w:val="000000"/>
          <w:sz w:val="28"/>
          <w:szCs w:val="28"/>
          <w:lang w:eastAsia="ru-RU"/>
        </w:rPr>
        <w:t xml:space="preserve"> субъектов Российской Федерации, прилегающих к районам проведения специальной военной операции,  на срок не менее чем до конца года, следующего за годом завершения специальной военной операции; </w:t>
      </w:r>
    </w:p>
    <w:p w:rsidR="00B26950" w:rsidRDefault="003C388C">
      <w:pPr>
        <w:ind w:firstLine="708"/>
        <w:jc w:val="both"/>
        <w:rPr>
          <w:rFonts w:ascii="Tinos" w:hAnsi="Tinos" w:cs="Tinos"/>
          <w:color w:val="000000"/>
          <w:sz w:val="28"/>
          <w:szCs w:val="28"/>
        </w:rPr>
      </w:pPr>
      <w:proofErr w:type="gramStart"/>
      <w:r>
        <w:rPr>
          <w:rFonts w:ascii="Tinos" w:hAnsi="Tinos" w:cs="Tinos"/>
          <w:color w:val="000000"/>
          <w:sz w:val="28"/>
          <w:szCs w:val="28"/>
        </w:rPr>
        <w:t xml:space="preserve">5.1.11. документа, выдаваемого уполномоченными органами исполнительной власти Донецкой Народной Республики, Луганской Народной Республики, документа, подтверждающего родство детей  с указанным в данном пункте лицом, документа, подтверждающего постоянное проживание указанного лица  на территории Владимирской области, -  </w:t>
      </w:r>
      <w:r>
        <w:rPr>
          <w:rFonts w:ascii="Tinos" w:hAnsi="Tinos" w:cs="Tinos"/>
          <w:color w:val="000000"/>
          <w:sz w:val="28"/>
          <w:szCs w:val="28"/>
          <w:lang w:eastAsia="ru-RU"/>
        </w:rPr>
        <w:t>для родителей (законных представителей)  детей (пасынков, падчериц) лиц, постоянно проживающих на территории Владимирской области, принимавших в соответствии с решениями органов государственной власти Донецкой Народной Республики, Луганской Народной</w:t>
      </w:r>
      <w:proofErr w:type="gramEnd"/>
      <w:r>
        <w:rPr>
          <w:rFonts w:ascii="Tinos" w:hAnsi="Tinos" w:cs="Tinos"/>
          <w:color w:val="000000"/>
          <w:sz w:val="28"/>
          <w:szCs w:val="28"/>
          <w:lang w:eastAsia="ru-RU"/>
        </w:rPr>
        <w:t xml:space="preserve"> </w:t>
      </w:r>
      <w:proofErr w:type="gramStart"/>
      <w:r>
        <w:rPr>
          <w:rFonts w:ascii="Tinos" w:hAnsi="Tinos" w:cs="Tinos"/>
          <w:color w:val="000000"/>
          <w:sz w:val="28"/>
          <w:szCs w:val="28"/>
          <w:lang w:eastAsia="ru-RU"/>
        </w:rPr>
        <w:t>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(далее - боевые действия), на срок не менее чем до конца года, следующего за годом завершения специальной военной операции;</w:t>
      </w:r>
      <w:proofErr w:type="gramEnd"/>
    </w:p>
    <w:p w:rsidR="00B26950" w:rsidRDefault="003C388C">
      <w:pPr>
        <w:ind w:firstLine="708"/>
        <w:jc w:val="both"/>
        <w:rPr>
          <w:color w:val="000000"/>
          <w:sz w:val="28"/>
          <w:szCs w:val="28"/>
          <w:lang w:eastAsia="ru-RU"/>
        </w:rPr>
      </w:pPr>
      <w:proofErr w:type="gramStart"/>
      <w:r>
        <w:rPr>
          <w:rFonts w:ascii="Tinos" w:hAnsi="Tinos" w:cs="Tinos"/>
          <w:color w:val="000000"/>
          <w:sz w:val="28"/>
          <w:szCs w:val="28"/>
        </w:rPr>
        <w:t xml:space="preserve">5.1.12.   документа, подтверждающего инвалидность или смерть по указанным в данном пункте основаниям, документа, подтверждающего родство детей  с указанным в данном пункте лицом, документа, подтверждающего постоянное проживание   на территории Владимирской области,  - </w:t>
      </w:r>
      <w:r>
        <w:rPr>
          <w:rFonts w:ascii="Tinos" w:hAnsi="Tinos" w:cs="Tinos"/>
          <w:color w:val="000000"/>
          <w:sz w:val="28"/>
          <w:szCs w:val="28"/>
          <w:lang w:eastAsia="ru-RU"/>
        </w:rPr>
        <w:t xml:space="preserve">для родителей (законных представителей)  детей (пасынков, падчериц) лиц,  названных в </w:t>
      </w:r>
      <w:hyperlink w:anchor="P12" w:history="1">
        <w:r>
          <w:rPr>
            <w:rStyle w:val="a6"/>
            <w:rFonts w:ascii="Tinos" w:hAnsi="Tinos" w:cs="Tinos"/>
            <w:color w:val="000000"/>
            <w:sz w:val="28"/>
            <w:szCs w:val="28"/>
            <w:u w:val="none"/>
            <w:lang w:eastAsia="ru-RU"/>
          </w:rPr>
          <w:t>подпунктах 5.1.10 и 5.1.11</w:t>
        </w:r>
      </w:hyperlink>
      <w:r>
        <w:rPr>
          <w:rFonts w:ascii="Tinos" w:hAnsi="Tinos" w:cs="Tinos"/>
          <w:color w:val="000000"/>
          <w:sz w:val="28"/>
          <w:szCs w:val="28"/>
          <w:lang w:eastAsia="ru-RU"/>
        </w:rPr>
        <w:t xml:space="preserve"> настоящего постановления, признанных в установленном порядке инвалидами вследствие увечья (ранения, травмы, контузии) или заболевания, полученных ими</w:t>
      </w:r>
      <w:proofErr w:type="gramEnd"/>
      <w:r>
        <w:rPr>
          <w:rFonts w:ascii="Tinos" w:hAnsi="Tinos" w:cs="Tinos"/>
          <w:color w:val="000000"/>
          <w:sz w:val="28"/>
          <w:szCs w:val="28"/>
          <w:lang w:eastAsia="ru-RU"/>
        </w:rPr>
        <w:t xml:space="preserve"> в связи выполнением задач по отражению вооруженного вторжения, в ходе вооруженной провокации, в ходе боевых действий,  погибших (умерших) в связи с выполнением указанных задач,  бессрочно</w:t>
      </w:r>
      <w:proofErr w:type="gramStart"/>
      <w:r>
        <w:rPr>
          <w:rFonts w:ascii="Tinos" w:hAnsi="Tinos" w:cs="Tinos"/>
          <w:color w:val="000000"/>
          <w:sz w:val="28"/>
          <w:szCs w:val="28"/>
          <w:lang w:eastAsia="ru-RU"/>
        </w:rPr>
        <w:t>.».</w:t>
      </w:r>
      <w:proofErr w:type="gramEnd"/>
    </w:p>
    <w:p w:rsidR="00B26950" w:rsidRDefault="00B26950">
      <w:pPr>
        <w:ind w:firstLine="708"/>
        <w:jc w:val="both"/>
        <w:rPr>
          <w:color w:val="000000"/>
          <w:sz w:val="28"/>
          <w:szCs w:val="28"/>
          <w:lang w:eastAsia="ru-RU"/>
        </w:rPr>
      </w:pPr>
    </w:p>
    <w:p w:rsidR="00B26950" w:rsidRDefault="00B26950">
      <w:pPr>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B26950" w:rsidRDefault="00B26950">
      <w:pPr>
        <w:suppressAutoHyphens w:val="0"/>
        <w:overflowPunct/>
        <w:autoSpaceDE/>
        <w:ind w:firstLine="708"/>
        <w:jc w:val="both"/>
        <w:rPr>
          <w:color w:val="000000"/>
          <w:sz w:val="28"/>
          <w:szCs w:val="28"/>
          <w:lang w:eastAsia="ru-RU"/>
        </w:rPr>
      </w:pPr>
    </w:p>
    <w:p w:rsidR="003C388C" w:rsidRDefault="003C388C">
      <w:pPr>
        <w:suppressAutoHyphens w:val="0"/>
        <w:overflowPunct/>
        <w:autoSpaceDE/>
        <w:ind w:firstLine="708"/>
        <w:jc w:val="both"/>
        <w:rPr>
          <w:color w:val="000000"/>
          <w:sz w:val="28"/>
          <w:szCs w:val="28"/>
        </w:rPr>
      </w:pPr>
    </w:p>
    <w:sectPr w:rsidR="003C388C" w:rsidSect="00B26950">
      <w:pgSz w:w="12240" w:h="15840"/>
      <w:pgMar w:top="514" w:right="647" w:bottom="468" w:left="138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Noto 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Liberation Mono">
    <w:altName w:val="Courier New"/>
    <w:charset w:val="01"/>
    <w:family w:val="modern"/>
    <w:pitch w:val="default"/>
    <w:sig w:usb0="00000000" w:usb1="00000000" w:usb2="00000000" w:usb3="00000000" w:csb0="00000000" w:csb1="00000000"/>
  </w:font>
  <w:font w:name="Tinos">
    <w:altName w:val="Times New Roman"/>
    <w:charset w:val="01"/>
    <w:family w:val="roman"/>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5636E3"/>
    <w:rsid w:val="003563B8"/>
    <w:rsid w:val="003C388C"/>
    <w:rsid w:val="005636E3"/>
    <w:rsid w:val="00B269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50"/>
    <w:pPr>
      <w:suppressAutoHyphens/>
      <w:overflowPunct w:val="0"/>
      <w:autoSpaceDE w:val="0"/>
    </w:pPr>
    <w:rPr>
      <w:lang w:eastAsia="zh-CN"/>
    </w:rPr>
  </w:style>
  <w:style w:type="paragraph" w:styleId="2">
    <w:name w:val="heading 2"/>
    <w:basedOn w:val="a"/>
    <w:next w:val="a"/>
    <w:qFormat/>
    <w:rsid w:val="00B26950"/>
    <w:pPr>
      <w:keepNext/>
      <w:tabs>
        <w:tab w:val="num" w:pos="0"/>
      </w:tabs>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B26950"/>
    <w:rPr>
      <w:rFonts w:cs="Times New Roman" w:hint="default"/>
    </w:rPr>
  </w:style>
  <w:style w:type="character" w:customStyle="1" w:styleId="WW8Num3z0">
    <w:name w:val="WW8Num3z0"/>
    <w:rsid w:val="00B26950"/>
    <w:rPr>
      <w:rFonts w:cs="Times New Roman" w:hint="default"/>
    </w:rPr>
  </w:style>
  <w:style w:type="character" w:customStyle="1" w:styleId="WW8Num3z1">
    <w:name w:val="WW8Num3z1"/>
    <w:rsid w:val="00B26950"/>
    <w:rPr>
      <w:rFonts w:cs="Times New Roman"/>
    </w:rPr>
  </w:style>
  <w:style w:type="character" w:customStyle="1" w:styleId="1">
    <w:name w:val="Основной шрифт абзаца1"/>
    <w:rsid w:val="00B26950"/>
  </w:style>
  <w:style w:type="character" w:styleId="a3">
    <w:name w:val="Strong"/>
    <w:qFormat/>
    <w:rsid w:val="00B26950"/>
    <w:rPr>
      <w:rFonts w:cs="Times New Roman"/>
      <w:b/>
      <w:bCs/>
    </w:rPr>
  </w:style>
  <w:style w:type="character" w:customStyle="1" w:styleId="a4">
    <w:name w:val="Текст выноски Знак"/>
    <w:rsid w:val="00B26950"/>
    <w:rPr>
      <w:rFonts w:ascii="Tahoma" w:hAnsi="Tahoma" w:cs="Tahoma"/>
      <w:sz w:val="16"/>
      <w:szCs w:val="16"/>
    </w:rPr>
  </w:style>
  <w:style w:type="character" w:customStyle="1" w:styleId="a5">
    <w:name w:val="Основной текст с отступом Знак"/>
    <w:rsid w:val="00B26950"/>
    <w:rPr>
      <w:sz w:val="24"/>
    </w:rPr>
  </w:style>
  <w:style w:type="character" w:customStyle="1" w:styleId="WW8Num4z0">
    <w:name w:val="WW8Num4z0"/>
    <w:rsid w:val="00B26950"/>
    <w:rPr>
      <w:rFonts w:cs="Times New Roman" w:hint="default"/>
    </w:rPr>
  </w:style>
  <w:style w:type="character" w:styleId="a6">
    <w:name w:val="Hyperlink"/>
    <w:rsid w:val="00B26950"/>
    <w:rPr>
      <w:color w:val="000080"/>
      <w:u w:val="single"/>
    </w:rPr>
  </w:style>
  <w:style w:type="paragraph" w:customStyle="1" w:styleId="a7">
    <w:name w:val="Заголовок"/>
    <w:basedOn w:val="a"/>
    <w:next w:val="a8"/>
    <w:rsid w:val="00B26950"/>
    <w:pPr>
      <w:keepNext/>
      <w:spacing w:before="240" w:after="120"/>
    </w:pPr>
    <w:rPr>
      <w:rFonts w:ascii="Liberation Sans" w:eastAsia="Noto Sans" w:hAnsi="Liberation Sans" w:cs="Noto Sans"/>
      <w:sz w:val="28"/>
      <w:szCs w:val="28"/>
    </w:rPr>
  </w:style>
  <w:style w:type="paragraph" w:styleId="a8">
    <w:name w:val="Body Text"/>
    <w:basedOn w:val="a"/>
    <w:rsid w:val="00B26950"/>
    <w:pPr>
      <w:spacing w:after="140" w:line="276" w:lineRule="auto"/>
    </w:pPr>
  </w:style>
  <w:style w:type="paragraph" w:styleId="a9">
    <w:name w:val="List"/>
    <w:basedOn w:val="a8"/>
    <w:rsid w:val="00B26950"/>
  </w:style>
  <w:style w:type="paragraph" w:styleId="aa">
    <w:name w:val="caption"/>
    <w:basedOn w:val="a"/>
    <w:qFormat/>
    <w:rsid w:val="00B26950"/>
    <w:pPr>
      <w:suppressLineNumbers/>
      <w:spacing w:before="120" w:after="120"/>
    </w:pPr>
    <w:rPr>
      <w:i/>
      <w:iCs/>
      <w:sz w:val="24"/>
      <w:szCs w:val="24"/>
    </w:rPr>
  </w:style>
  <w:style w:type="paragraph" w:customStyle="1" w:styleId="10">
    <w:name w:val="Указатель1"/>
    <w:basedOn w:val="a"/>
    <w:rsid w:val="00B26950"/>
    <w:pPr>
      <w:suppressLineNumbers/>
    </w:pPr>
  </w:style>
  <w:style w:type="paragraph" w:customStyle="1" w:styleId="caption1">
    <w:name w:val="caption1"/>
    <w:basedOn w:val="a"/>
    <w:rsid w:val="00B26950"/>
    <w:pPr>
      <w:suppressLineNumbers/>
      <w:spacing w:before="120" w:after="120"/>
    </w:pPr>
    <w:rPr>
      <w:i/>
      <w:iCs/>
      <w:sz w:val="24"/>
      <w:szCs w:val="24"/>
    </w:rPr>
  </w:style>
  <w:style w:type="paragraph" w:customStyle="1" w:styleId="caption11">
    <w:name w:val="caption11"/>
    <w:basedOn w:val="a"/>
    <w:rsid w:val="00B26950"/>
    <w:pPr>
      <w:suppressLineNumbers/>
      <w:spacing w:before="120" w:after="120"/>
    </w:pPr>
    <w:rPr>
      <w:i/>
      <w:iCs/>
      <w:sz w:val="24"/>
      <w:szCs w:val="24"/>
    </w:rPr>
  </w:style>
  <w:style w:type="paragraph" w:customStyle="1" w:styleId="caption111">
    <w:name w:val="caption111"/>
    <w:basedOn w:val="a"/>
    <w:rsid w:val="00B26950"/>
    <w:pPr>
      <w:suppressLineNumbers/>
      <w:spacing w:before="120" w:after="120"/>
    </w:pPr>
    <w:rPr>
      <w:i/>
      <w:iCs/>
      <w:sz w:val="24"/>
      <w:szCs w:val="24"/>
    </w:rPr>
  </w:style>
  <w:style w:type="paragraph" w:customStyle="1" w:styleId="caption1111">
    <w:name w:val="caption1111"/>
    <w:basedOn w:val="a"/>
    <w:rsid w:val="00B26950"/>
    <w:pPr>
      <w:suppressLineNumbers/>
      <w:spacing w:before="120" w:after="120"/>
    </w:pPr>
    <w:rPr>
      <w:i/>
      <w:iCs/>
      <w:sz w:val="24"/>
      <w:szCs w:val="24"/>
    </w:rPr>
  </w:style>
  <w:style w:type="paragraph" w:customStyle="1" w:styleId="caption11111">
    <w:name w:val="caption11111"/>
    <w:basedOn w:val="a"/>
    <w:rsid w:val="00B26950"/>
    <w:pPr>
      <w:suppressLineNumbers/>
      <w:spacing w:before="120" w:after="120"/>
    </w:pPr>
    <w:rPr>
      <w:i/>
      <w:iCs/>
      <w:sz w:val="24"/>
      <w:szCs w:val="24"/>
    </w:rPr>
  </w:style>
  <w:style w:type="paragraph" w:customStyle="1" w:styleId="caption111111">
    <w:name w:val="caption111111"/>
    <w:basedOn w:val="a"/>
    <w:rsid w:val="00B26950"/>
    <w:pPr>
      <w:suppressLineNumbers/>
      <w:spacing w:before="120" w:after="120"/>
    </w:pPr>
    <w:rPr>
      <w:i/>
      <w:iCs/>
      <w:sz w:val="24"/>
      <w:szCs w:val="24"/>
    </w:rPr>
  </w:style>
  <w:style w:type="paragraph" w:customStyle="1" w:styleId="caption1111111">
    <w:name w:val="caption1111111"/>
    <w:basedOn w:val="a"/>
    <w:rsid w:val="00B26950"/>
    <w:pPr>
      <w:suppressLineNumbers/>
      <w:spacing w:before="120" w:after="120"/>
    </w:pPr>
    <w:rPr>
      <w:i/>
      <w:iCs/>
      <w:sz w:val="24"/>
      <w:szCs w:val="24"/>
    </w:rPr>
  </w:style>
  <w:style w:type="paragraph" w:customStyle="1" w:styleId="caption11111111">
    <w:name w:val="caption11111111"/>
    <w:basedOn w:val="a"/>
    <w:rsid w:val="00B26950"/>
    <w:pPr>
      <w:suppressLineNumbers/>
      <w:spacing w:before="120" w:after="120"/>
    </w:pPr>
    <w:rPr>
      <w:i/>
      <w:iCs/>
      <w:sz w:val="24"/>
      <w:szCs w:val="24"/>
    </w:rPr>
  </w:style>
  <w:style w:type="paragraph" w:styleId="ab">
    <w:name w:val="No Spacing"/>
    <w:qFormat/>
    <w:rsid w:val="00B26950"/>
    <w:pPr>
      <w:suppressAutoHyphens/>
    </w:pPr>
    <w:rPr>
      <w:rFonts w:ascii="Calibri" w:hAnsi="Calibri" w:cs="Calibri"/>
      <w:sz w:val="22"/>
      <w:szCs w:val="22"/>
      <w:lang w:eastAsia="zh-CN"/>
    </w:rPr>
  </w:style>
  <w:style w:type="paragraph" w:customStyle="1" w:styleId="ac">
    <w:name w:val="Знак Знак Знак Знак Знак Знак Знак"/>
    <w:basedOn w:val="a"/>
    <w:rsid w:val="00B26950"/>
    <w:pPr>
      <w:suppressAutoHyphens w:val="0"/>
      <w:overflowPunct/>
      <w:autoSpaceDE/>
      <w:spacing w:after="160" w:line="240" w:lineRule="exact"/>
    </w:pPr>
    <w:rPr>
      <w:rFonts w:ascii="Verdana" w:hAnsi="Verdana" w:cs="Verdana"/>
      <w:lang w:val="en-US"/>
    </w:rPr>
  </w:style>
  <w:style w:type="paragraph" w:customStyle="1" w:styleId="ConsPlusNormal">
    <w:name w:val="ConsPlusNormal"/>
    <w:rsid w:val="00B26950"/>
    <w:pPr>
      <w:widowControl w:val="0"/>
      <w:suppressAutoHyphens/>
      <w:autoSpaceDE w:val="0"/>
    </w:pPr>
    <w:rPr>
      <w:rFonts w:ascii="Calibri" w:hAnsi="Calibri" w:cs="Calibri"/>
      <w:sz w:val="22"/>
      <w:lang w:eastAsia="zh-CN"/>
    </w:rPr>
  </w:style>
  <w:style w:type="paragraph" w:styleId="ad">
    <w:name w:val="Balloon Text"/>
    <w:basedOn w:val="a"/>
    <w:rsid w:val="00B26950"/>
    <w:rPr>
      <w:rFonts w:ascii="Tahoma" w:hAnsi="Tahoma" w:cs="Tahoma"/>
      <w:sz w:val="16"/>
      <w:szCs w:val="16"/>
    </w:rPr>
  </w:style>
  <w:style w:type="paragraph" w:styleId="ae">
    <w:name w:val="Body Text Indent"/>
    <w:basedOn w:val="a"/>
    <w:rsid w:val="00B26950"/>
    <w:pPr>
      <w:suppressAutoHyphens w:val="0"/>
      <w:overflowPunct/>
      <w:autoSpaceDE/>
      <w:ind w:firstLine="720"/>
      <w:jc w:val="both"/>
    </w:pPr>
    <w:rPr>
      <w:sz w:val="24"/>
    </w:rPr>
  </w:style>
  <w:style w:type="paragraph" w:customStyle="1" w:styleId="af">
    <w:name w:val="Текст в заданном формате"/>
    <w:basedOn w:val="a"/>
    <w:rsid w:val="00B26950"/>
    <w:rPr>
      <w:rFonts w:ascii="Liberation Mono" w:eastAsia="Liberation Mono" w:hAnsi="Liberation Mono" w:cs="Liberation Mono"/>
    </w:rPr>
  </w:style>
  <w:style w:type="paragraph" w:customStyle="1" w:styleId="20">
    <w:name w:val="Стиль Заголовок 2"/>
    <w:basedOn w:val="2"/>
    <w:rsid w:val="00B26950"/>
    <w:pPr>
      <w:tabs>
        <w:tab w:val="clear" w:pos="0"/>
        <w:tab w:val="left" w:pos="1643"/>
      </w:tabs>
      <w:spacing w:after="120"/>
      <w:ind w:left="1643" w:hanging="432"/>
      <w:jc w:val="both"/>
      <w:outlineLvl w:val="9"/>
    </w:pPr>
    <w:rPr>
      <w:b w:val="0"/>
      <w:lang w:val="en-US"/>
    </w:rPr>
  </w:style>
  <w:style w:type="paragraph" w:customStyle="1" w:styleId="user">
    <w:name w:val="Текст в заданном формате (user)"/>
    <w:basedOn w:val="a"/>
    <w:rsid w:val="00B26950"/>
    <w:rPr>
      <w:rFonts w:ascii="Liberation Mono" w:eastAsia="Liberation Mono" w:hAnsi="Liberation Mono" w:cs="Liberation Mon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1413</Words>
  <Characters>8057</Characters>
  <Application>Microsoft Office Word</Application>
  <DocSecurity>0</DocSecurity>
  <Lines>67</Lines>
  <Paragraphs>18</Paragraphs>
  <ScaleCrop>false</ScaleCrop>
  <Company/>
  <LinksUpToDate>false</LinksUpToDate>
  <CharactersWithSpaces>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Sekretar</cp:lastModifiedBy>
  <cp:revision>2</cp:revision>
  <cp:lastPrinted>2026-05-13T10:38:00Z</cp:lastPrinted>
  <dcterms:created xsi:type="dcterms:W3CDTF">2026-11-03T06:27:00Z</dcterms:created>
  <dcterms:modified xsi:type="dcterms:W3CDTF">2026-11-03T06:27:00Z</dcterms:modified>
</cp:coreProperties>
</file>