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DD" w:rsidRDefault="00B660DD" w:rsidP="00B660DD">
      <w:pPr>
        <w:jc w:val="right"/>
        <w:rPr>
          <w:sz w:val="28"/>
        </w:rPr>
      </w:pPr>
      <w:r>
        <w:rPr>
          <w:sz w:val="28"/>
        </w:rPr>
        <w:t>Приложение № 3</w:t>
      </w:r>
    </w:p>
    <w:p w:rsidR="00B660DD" w:rsidRDefault="00B660DD" w:rsidP="00B660DD">
      <w:pPr>
        <w:jc w:val="right"/>
        <w:rPr>
          <w:sz w:val="28"/>
        </w:rPr>
      </w:pPr>
      <w:r>
        <w:rPr>
          <w:sz w:val="28"/>
        </w:rPr>
        <w:t>к решению</w:t>
      </w:r>
    </w:p>
    <w:p w:rsidR="00B660DD" w:rsidRDefault="00B660DD" w:rsidP="00B660DD">
      <w:pPr>
        <w:jc w:val="right"/>
        <w:rPr>
          <w:sz w:val="28"/>
        </w:rPr>
      </w:pPr>
      <w:r>
        <w:rPr>
          <w:sz w:val="28"/>
        </w:rPr>
        <w:t>Совета народных депутатов</w:t>
      </w:r>
    </w:p>
    <w:p w:rsidR="00B660DD" w:rsidRDefault="00B660DD" w:rsidP="00B660DD">
      <w:pPr>
        <w:jc w:val="right"/>
        <w:rPr>
          <w:sz w:val="28"/>
        </w:rPr>
      </w:pPr>
      <w:r>
        <w:rPr>
          <w:sz w:val="28"/>
        </w:rPr>
        <w:t xml:space="preserve">ЗАТО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Радужный</w:t>
      </w:r>
    </w:p>
    <w:p w:rsidR="00B660DD" w:rsidRDefault="00B660DD" w:rsidP="00B660DD">
      <w:pPr>
        <w:jc w:val="right"/>
        <w:rPr>
          <w:sz w:val="28"/>
        </w:rPr>
      </w:pPr>
      <w:r>
        <w:rPr>
          <w:sz w:val="28"/>
        </w:rPr>
        <w:t>Владимирской области</w:t>
      </w:r>
    </w:p>
    <w:p w:rsidR="00B660DD" w:rsidRDefault="00B660DD" w:rsidP="00B660DD">
      <w:pPr>
        <w:jc w:val="right"/>
        <w:rPr>
          <w:sz w:val="28"/>
        </w:rPr>
      </w:pPr>
      <w:r>
        <w:rPr>
          <w:sz w:val="28"/>
        </w:rPr>
        <w:t>от __________ № ______ </w:t>
      </w:r>
    </w:p>
    <w:p w:rsidR="00B660DD" w:rsidRDefault="00B660DD" w:rsidP="00B660DD">
      <w:pPr>
        <w:ind w:firstLine="540"/>
        <w:jc w:val="both"/>
        <w:rPr>
          <w:sz w:val="28"/>
        </w:rPr>
      </w:pPr>
    </w:p>
    <w:p w:rsidR="00B660DD" w:rsidRDefault="00B660DD" w:rsidP="00B660DD">
      <w:pPr>
        <w:spacing w:before="168"/>
        <w:ind w:firstLine="540"/>
        <w:jc w:val="center"/>
        <w:rPr>
          <w:sz w:val="28"/>
        </w:rPr>
      </w:pPr>
      <w:r>
        <w:rPr>
          <w:sz w:val="28"/>
          <w:u w:color="000000"/>
        </w:rPr>
        <w:t xml:space="preserve">Категории </w:t>
      </w:r>
      <w:r>
        <w:rPr>
          <w:sz w:val="28"/>
        </w:rPr>
        <w:t>родителей (законных представителей) детей,  имеющих право на освобождение от родительской платы за путевку в муниципальные оздоровительные лагеря</w:t>
      </w:r>
      <w:r>
        <w:rPr>
          <w:sz w:val="28"/>
        </w:rPr>
        <w:br/>
      </w:r>
      <w:r>
        <w:t> </w:t>
      </w:r>
    </w:p>
    <w:tbl>
      <w:tblPr>
        <w:tblW w:w="9749" w:type="dxa"/>
        <w:tblInd w:w="115" w:type="dxa"/>
        <w:tblLayout w:type="fixed"/>
        <w:tblLook w:val="04A0"/>
      </w:tblPr>
      <w:tblGrid>
        <w:gridCol w:w="569"/>
        <w:gridCol w:w="6408"/>
        <w:gridCol w:w="1297"/>
        <w:gridCol w:w="1475"/>
      </w:tblGrid>
      <w:tr w:rsidR="00B660DD" w:rsidTr="002907B8"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7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Освобождение от родительской платы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0DD" w:rsidRDefault="00B660DD" w:rsidP="002907B8">
            <w:pPr>
              <w:rPr>
                <w:sz w:val="24"/>
              </w:rPr>
            </w:pPr>
          </w:p>
        </w:tc>
      </w:tr>
      <w:tr w:rsidR="00B660DD" w:rsidTr="002907B8">
        <w:tc>
          <w:tcPr>
            <w:tcW w:w="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/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0DD" w:rsidRDefault="00B660DD" w:rsidP="002907B8">
            <w:pPr>
              <w:rPr>
                <w:sz w:val="24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городской лагерь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загородный лагерь</w:t>
            </w:r>
          </w:p>
        </w:tc>
      </w:tr>
      <w:tr w:rsidR="00B660DD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 и до конца года, следующего за годом, в котором будет завершена специальная военная операция, имеющие  детей (пасынков, падчериц)  граждане Российской Федерации:</w:t>
            </w:r>
          </w:p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призванные на военную службу по мобилизации в Вооруженные Силы Российской Федерации;</w:t>
            </w:r>
          </w:p>
          <w:p w:rsidR="00B660DD" w:rsidRDefault="00B660DD" w:rsidP="002907B8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 добровольно изъявившие желание принять участие в специальной военной операции в составе добровольческих отрядов;</w:t>
            </w:r>
            <w:proofErr w:type="gramEnd"/>
          </w:p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пребывавшие в запасе и заключившие после 24 февраля 2022 года контракт о прохождении военной службы в Вооруженных Силах Российской Федерации в зоне специальной военной операции;</w:t>
            </w:r>
          </w:p>
          <w:p w:rsidR="00B660DD" w:rsidRDefault="00B660DD" w:rsidP="002907B8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из числа военнослужащих, проходящих военную службу по контракту в Вооруженных Силах Российской Федерации и принимающих участие в специальной военной операции;</w:t>
            </w:r>
          </w:p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проходившие военную службу по призыву в Вооруженных Силах Российской Федерации, заключившие в период проведения специальной военной операции контракт о прохождении военной службы в Вооруженных Силах Российской Федерации;</w:t>
            </w:r>
          </w:p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из числа военнослужащих, лиц, проходящих службу в войсках национальной гвардии Российской Федерации и имеющих специальные звания полиции, которые выполняют задачи, обеспечивают выполнение или содействуют выполнению задач в ходе специальной военной операции;</w:t>
            </w:r>
          </w:p>
          <w:p w:rsidR="00B660DD" w:rsidRDefault="00B660DD" w:rsidP="002907B8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из числа сотрудников отдельных федеральных государственных органов (Следственного комитета Российской Федерации, Федеральной службы безопасности </w:t>
            </w:r>
            <w:r>
              <w:rPr>
                <w:sz w:val="24"/>
              </w:rPr>
              <w:lastRenderedPageBreak/>
              <w:t>Российской Федерации, Министерства внутренних дел Российской Федерации, Федеральной службы исполнения наказаний, Министерства Российской Федерации по делам гражданской обороны, чрезвычайным ситуациям и ликвидации последствий стихийных бедствий, органов государственной охраны, Федеральной таможенной службы, Государственной фельдъегерской службы Российской Федерации, Федеральной службы судебных приставов), которые выполняют задачи, обеспечивают выполнение или</w:t>
            </w:r>
            <w:proofErr w:type="gramEnd"/>
            <w:r>
              <w:rPr>
                <w:sz w:val="24"/>
              </w:rPr>
              <w:t xml:space="preserve"> содействуют выполнению задач в ходе специальной военной операции.</w:t>
            </w:r>
          </w:p>
          <w:p w:rsidR="00B660DD" w:rsidRDefault="00B660DD" w:rsidP="002907B8">
            <w:pPr>
              <w:jc w:val="both"/>
              <w:rPr>
                <w:sz w:val="24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660DD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период проведения специальной военной операции и далее бессрочно:</w:t>
            </w:r>
          </w:p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 имеющие  детей (пасынков, падчериц) граждане Российской Федерации, получившие инвалидность вследствие увечья (ранения, травмы, контузии) или заболевания в период прохождения ими военной службы в зоне специальной военной операции;</w:t>
            </w:r>
          </w:p>
          <w:p w:rsidR="00B660DD" w:rsidRDefault="00B660DD" w:rsidP="002907B8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постоянно проживающие на территории Владимирской области родители (законные представители) детей (пасынков, падчериц) граждан, погибших (умерших) вследствие увечья (ранения, травмы, контузии) или заболевания, полученных ими в период прохождения военной службы в зоне специальной военной операции.</w:t>
            </w:r>
            <w:proofErr w:type="gramEnd"/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660DD" w:rsidTr="002907B8">
        <w:tc>
          <w:tcPr>
            <w:tcW w:w="5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Одинокие матери или отцы граждан, указанных в строке 1 настоящего приложения, имеющих несовершеннолетних полнородных и </w:t>
            </w:r>
            <w:proofErr w:type="spellStart"/>
            <w:r>
              <w:rPr>
                <w:sz w:val="24"/>
              </w:rPr>
              <w:t>неполнородных</w:t>
            </w:r>
            <w:proofErr w:type="spellEnd"/>
            <w:r>
              <w:rPr>
                <w:sz w:val="24"/>
              </w:rPr>
              <w:t xml:space="preserve"> братьев и сестер,  воспитывающихся в неполных семьях,  в период проведения специальной военной операции и до конца года, следующего за годом, в котором будет завершена специальная военная операция.</w:t>
            </w:r>
          </w:p>
        </w:tc>
        <w:tc>
          <w:tcPr>
            <w:tcW w:w="12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660DD" w:rsidTr="002907B8">
        <w:tc>
          <w:tcPr>
            <w:tcW w:w="5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Граждане, указанные в строке 1 настоящего приложения, имеющие (имевшие в период проведения специальной военной операции) под опекой (попечительством) детей в период проведения специальной военной операции и до конца года, следующего за годом, в котором будет завершена специальная военная операция.</w:t>
            </w:r>
          </w:p>
        </w:tc>
        <w:tc>
          <w:tcPr>
            <w:tcW w:w="12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660DD" w:rsidTr="002907B8">
        <w:tc>
          <w:tcPr>
            <w:tcW w:w="5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4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Родители (законные представители) детей-инвалидов, </w:t>
            </w:r>
            <w:r>
              <w:rPr>
                <w:sz w:val="24"/>
                <w:szCs w:val="24"/>
              </w:rPr>
              <w:t xml:space="preserve">зарегистрированных по месту жительства на </w:t>
            </w:r>
            <w:proofErr w:type="gramStart"/>
            <w:r>
              <w:rPr>
                <w:sz w:val="24"/>
                <w:szCs w:val="24"/>
              </w:rPr>
              <w:t>территории</w:t>
            </w:r>
            <w:proofErr w:type="gramEnd"/>
            <w:r>
              <w:rPr>
                <w:sz w:val="24"/>
                <w:szCs w:val="24"/>
              </w:rPr>
              <w:t xml:space="preserve"> ЗАТО г. Радужный и (или) обучающихся в образовательных организациях муниципального образования ЗАТО г. Радужный Владимирской области.</w:t>
            </w:r>
          </w:p>
        </w:tc>
        <w:tc>
          <w:tcPr>
            <w:tcW w:w="12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B660DD" w:rsidRDefault="00B660DD" w:rsidP="002907B8">
            <w:pPr>
              <w:rPr>
                <w:sz w:val="24"/>
              </w:rPr>
            </w:pPr>
          </w:p>
        </w:tc>
      </w:tr>
      <w:tr w:rsidR="00B660DD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rPr>
                <w:sz w:val="24"/>
              </w:rPr>
            </w:pPr>
            <w:r>
              <w:rPr>
                <w:sz w:val="24"/>
              </w:rPr>
              <w:t xml:space="preserve">Родители (законные представители) детей, зарегистрированных на </w:t>
            </w:r>
            <w:proofErr w:type="gramStart"/>
            <w:r>
              <w:rPr>
                <w:sz w:val="24"/>
              </w:rPr>
              <w:t>территории</w:t>
            </w:r>
            <w:proofErr w:type="gramEnd"/>
            <w:r>
              <w:rPr>
                <w:sz w:val="24"/>
              </w:rPr>
              <w:t xml:space="preserve"> ЗАТО г. Радужный Владимирской области, чьи семьи находятся в трудной жизненной ситуации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F87BAD" w:rsidRDefault="00F87BAD"/>
    <w:sectPr w:rsidR="00F87BAD" w:rsidSect="00F87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E7EC4"/>
    <w:multiLevelType w:val="multilevel"/>
    <w:tmpl w:val="D078084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EE668AA"/>
    <w:multiLevelType w:val="multilevel"/>
    <w:tmpl w:val="F476F8B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D17745"/>
    <w:multiLevelType w:val="multilevel"/>
    <w:tmpl w:val="C4AC8BD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0DD"/>
    <w:rsid w:val="00B660DD"/>
    <w:rsid w:val="00F8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D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snd107</dc:creator>
  <cp:lastModifiedBy>snd107</cp:lastModifiedBy>
  <cp:revision>1</cp:revision>
  <dcterms:created xsi:type="dcterms:W3CDTF">2026-09-09T04:49:00Z</dcterms:created>
  <dcterms:modified xsi:type="dcterms:W3CDTF">2026-09-09T04:49:00Z</dcterms:modified>
</cp:coreProperties>
</file>