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b/>
          <w:sz w:val="36"/>
        </w:rPr>
      </w:pPr>
      <w:r>
        <w:rPr/>
      </w:r>
    </w:p>
    <w:p>
      <w:pPr>
        <w:pStyle w:val="Normal"/>
        <w:suppressAutoHyphens w:val="true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1"/>
        <w:suppressAutoHyphens w:val="true"/>
        <w:rPr/>
      </w:pPr>
      <w:r>
        <w:rPr/>
        <w:t>постановление</w:t>
      </w:r>
    </w:p>
    <w:p>
      <w:pPr>
        <w:pStyle w:val="1"/>
        <w:suppressAutoHyphens w:val="true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Normal"/>
        <w:suppressAutoHyphens w:val="true"/>
        <w:jc w:val="center"/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suppressAutoHyphens w:val="true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suppressAutoHyphens w:val="true"/>
        <w:jc w:val="center"/>
        <w:rPr>
          <w:b/>
          <w:sz w:val="24"/>
        </w:rPr>
      </w:pPr>
      <w:r>
        <w:rPr>
          <w:sz w:val="24"/>
        </w:rPr>
        <w:t>г. РАДУЖНЫЙ  ВЛАДИМИРСКОЙ ОБЛАСТИ</w:t>
      </w:r>
    </w:p>
    <w:p>
      <w:pPr>
        <w:pStyle w:val="Normal"/>
        <w:suppressAutoHyphens w:val="true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  <w:t xml:space="preserve">14.05.2026 </w:t>
        <w:tab/>
        <w:tab/>
        <w:tab/>
        <w:tab/>
        <w:tab/>
        <w:tab/>
        <w:tab/>
        <w:tab/>
        <w:t>№ 608</w:t>
      </w:r>
    </w:p>
    <w:p>
      <w:pPr>
        <w:pStyle w:val="Normal"/>
        <w:suppressAutoHyphens w:val="true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widowControl/>
        <w:suppressAutoHyphens w:val="true"/>
        <w:bidi w:val="0"/>
        <w:ind w:left="0" w:right="4195" w:hanging="0"/>
        <w:jc w:val="both"/>
        <w:textAlignment w:val="baseline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widowControl/>
        <w:suppressAutoHyphens w:val="true"/>
        <w:bidi w:val="0"/>
        <w:ind w:left="0" w:right="4195" w:hanging="0"/>
        <w:jc w:val="both"/>
        <w:textAlignment w:val="baseline"/>
        <w:rPr>
          <w:bCs/>
          <w:sz w:val="28"/>
        </w:rPr>
      </w:pPr>
      <w:r>
        <w:rPr>
          <w:bCs/>
          <w:sz w:val="28"/>
        </w:rPr>
        <w:t>О проведении  межведомственной</w:t>
      </w:r>
    </w:p>
    <w:p>
      <w:pPr>
        <w:pStyle w:val="Normal"/>
        <w:widowControl/>
        <w:suppressAutoHyphens w:val="true"/>
        <w:bidi w:val="0"/>
        <w:ind w:left="0" w:right="4195" w:hanging="0"/>
        <w:jc w:val="both"/>
        <w:textAlignment w:val="baseline"/>
        <w:rPr>
          <w:bCs/>
          <w:sz w:val="28"/>
        </w:rPr>
      </w:pPr>
      <w:r>
        <w:rPr>
          <w:bCs/>
          <w:sz w:val="28"/>
        </w:rPr>
        <w:t xml:space="preserve">комплексной профилактической операции </w:t>
      </w:r>
    </w:p>
    <w:p>
      <w:pPr>
        <w:pStyle w:val="Normal"/>
        <w:widowControl/>
        <w:suppressAutoHyphens w:val="true"/>
        <w:bidi w:val="0"/>
        <w:ind w:left="0" w:right="4195" w:hanging="0"/>
        <w:jc w:val="both"/>
        <w:textAlignment w:val="baseline"/>
        <w:rPr>
          <w:bCs/>
          <w:sz w:val="28"/>
        </w:rPr>
      </w:pPr>
      <w:r>
        <w:rPr>
          <w:bCs/>
          <w:sz w:val="28"/>
        </w:rPr>
        <w:t>«Подросток» на территории ЗАТО г. Радужный</w:t>
      </w:r>
    </w:p>
    <w:p>
      <w:pPr>
        <w:pStyle w:val="Normal"/>
        <w:widowControl/>
        <w:suppressAutoHyphens w:val="true"/>
        <w:bidi w:val="0"/>
        <w:ind w:left="0" w:right="4195" w:hanging="0"/>
        <w:jc w:val="both"/>
        <w:textAlignment w:val="baseline"/>
        <w:rPr/>
      </w:pPr>
      <w:r>
        <w:rPr>
          <w:bCs/>
          <w:sz w:val="28"/>
        </w:rPr>
        <w:t>Владимирской области в 202</w:t>
      </w:r>
      <w:r>
        <w:rPr>
          <w:bCs/>
          <w:sz w:val="28"/>
          <w:lang w:val="en-US"/>
        </w:rPr>
        <w:t>6</w:t>
      </w:r>
      <w:r>
        <w:rPr>
          <w:bCs/>
          <w:sz w:val="28"/>
        </w:rPr>
        <w:t xml:space="preserve"> году</w:t>
      </w:r>
    </w:p>
    <w:p>
      <w:pPr>
        <w:pStyle w:val="Normal"/>
        <w:suppressAutoHyphens w:val="true"/>
        <w:ind w:left="-142" w:firstLine="142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uppressAutoHyphens w:val="true"/>
        <w:bidi w:val="0"/>
        <w:ind w:left="0" w:right="0" w:firstLine="737"/>
        <w:jc w:val="both"/>
        <w:textAlignment w:val="baseline"/>
        <w:rPr/>
      </w:pPr>
      <w:r>
        <w:rPr>
          <w:sz w:val="28"/>
        </w:rPr>
        <w:t>В целях профилактики безнадзорности и правонарушений несовершеннолетних, защиты их прав, предупреждения негативных явлений в подростковой среде в период летних каникул, создания оптимальных условий для отдыха и оздоровления, самореализации в трудовой и досуговой занятости детей и подростков, оказания всех видов помощи несовершеннолетним и семьям, находящихся в социально опасном положении, в соответствии с Федеральным законом от 06.10.2003  №131-ФЗ «Об общих принципах организации местного самоуправления в Российской Федерации», рекомендациями постановления администрации Владимирской области от 11.07.2018 №516 «О проведении межведомственной профилактической операции «Подросток» на территории Владимирской области», руководствуясь статьей 36 Устава ЗАТО г. Радужный Владимирской области</w:t>
      </w:r>
    </w:p>
    <w:p>
      <w:pPr>
        <w:pStyle w:val="Normal"/>
        <w:widowControl/>
        <w:tabs>
          <w:tab w:val="clear" w:pos="708"/>
          <w:tab w:val="left" w:pos="2655" w:leader="none"/>
        </w:tabs>
        <w:suppressAutoHyphens w:val="true"/>
        <w:bidi w:val="0"/>
        <w:ind w:left="0" w:right="0" w:firstLine="737"/>
        <w:jc w:val="center"/>
        <w:textAlignment w:val="baseline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left="-142" w:firstLine="142"/>
        <w:jc w:val="center"/>
        <w:rPr>
          <w:sz w:val="28"/>
        </w:rPr>
      </w:pPr>
      <w:r>
        <w:rPr>
          <w:sz w:val="28"/>
        </w:rPr>
        <w:t>ПОСТАНОВЛЯЮ: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>1. Провести с 20 мая 202</w:t>
      </w:r>
      <w:r>
        <w:rPr>
          <w:sz w:val="28"/>
          <w:lang w:val="en-US"/>
        </w:rPr>
        <w:t>6</w:t>
      </w:r>
      <w:r>
        <w:rPr>
          <w:sz w:val="28"/>
        </w:rPr>
        <w:t xml:space="preserve"> года  по 30 сентября 202</w:t>
      </w:r>
      <w:r>
        <w:rPr>
          <w:sz w:val="28"/>
          <w:lang w:val="en-US"/>
        </w:rPr>
        <w:t>6</w:t>
      </w:r>
      <w:r>
        <w:rPr>
          <w:sz w:val="28"/>
        </w:rPr>
        <w:t xml:space="preserve"> года на территории    ЗАТО г. Радужный Владимирской области межведомственную комплексную профилактическую операцию «Подросток» (далее- операция «Подросток»)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  <w:t>2. Утвердить план мероприятий на период подготовки и проведения операции «Подросток» на территории ЗАТО г. Радужный Владимирской области согласно приложению №1.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 xml:space="preserve">3. </w:t>
      </w:r>
      <w:bookmarkStart w:id="0" w:name="__DdeLink__2945_3435746610"/>
      <w:r>
        <w:rPr>
          <w:sz w:val="28"/>
        </w:rPr>
        <w:t xml:space="preserve">В срок до </w:t>
      </w:r>
      <w:r>
        <w:rPr>
          <w:sz w:val="28"/>
          <w:lang w:val="en-US"/>
        </w:rPr>
        <w:t>25</w:t>
      </w:r>
      <w:r>
        <w:rPr>
          <w:sz w:val="28"/>
        </w:rPr>
        <w:t>.</w:t>
      </w:r>
      <w:r>
        <w:rPr>
          <w:sz w:val="28"/>
          <w:lang w:val="en-US"/>
        </w:rPr>
        <w:t>09</w:t>
      </w:r>
      <w:r>
        <w:rPr>
          <w:sz w:val="28"/>
        </w:rPr>
        <w:t>.202</w:t>
      </w:r>
      <w:r>
        <w:rPr>
          <w:sz w:val="28"/>
          <w:lang w:val="en-US"/>
        </w:rPr>
        <w:t>6</w:t>
      </w:r>
      <w:r>
        <w:rPr>
          <w:sz w:val="28"/>
        </w:rPr>
        <w:t xml:space="preserve"> года исполнителям, указанным в приложении №1, в части компетенции  предоставить аналитическую информацию по каждому этапу операции и статистическую информацию, согласно приложениям №2, №3, №4 в  КДН и ЗП ЗАТО г. Радужный Владимирской области.</w:t>
      </w:r>
      <w:bookmarkEnd w:id="0"/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>4. Консультанту, ответственному секретарю КДН и ЗП ЗАТО г. Радужный в срок до 10.10.202</w:t>
      </w:r>
      <w:r>
        <w:rPr>
          <w:sz w:val="28"/>
          <w:lang w:val="en-US"/>
        </w:rPr>
        <w:t>6</w:t>
      </w:r>
      <w:r>
        <w:rPr>
          <w:sz w:val="28"/>
        </w:rPr>
        <w:t xml:space="preserve"> года подготовить аналитическую и статистическую информацию по итогам проведения операции «Подросток» на территории ЗАТО г. Радужный Владимирской области для направления  в КДН и ЗП Владимирской области.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 xml:space="preserve">5. Контроль за исполнением настоящего постановления возложить на заместителя главы администрации города </w:t>
      </w:r>
      <w:r>
        <w:rPr>
          <w:sz w:val="28"/>
          <w:lang w:val="ru-RU"/>
        </w:rPr>
        <w:t>по социальным вопросам</w:t>
      </w:r>
      <w:r>
        <w:rPr>
          <w:sz w:val="28"/>
        </w:rPr>
        <w:t>, начальника управления образования.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/>
      </w:pPr>
      <w:r>
        <w:rPr>
          <w:sz w:val="28"/>
        </w:rPr>
        <w:t>6. Постановление вступает в силу со дня его подписания и подлежит  опубликованию в информационном бюллетене администрации ЗАТО г. Радужный Владимирской области «Радуга-информ».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suppressAutoHyphens w:val="true"/>
        <w:ind w:left="-142" w:firstLine="142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suppressAutoHyphens w:val="true"/>
        <w:ind w:left="-142" w:firstLine="142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suppressAutoHyphens w:val="true"/>
        <w:ind w:left="-142" w:firstLine="142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</w:rPr>
        <w:t xml:space="preserve">                  </w:t>
      </w:r>
      <w:r>
        <w:rPr>
          <w:sz w:val="28"/>
        </w:rPr>
        <w:t>Глава города</w:t>
        <w:tab/>
        <w:tab/>
        <w:tab/>
        <w:tab/>
        <w:t>С.В.Лисецкий</w:t>
        <w:tab/>
        <w:tab/>
      </w:r>
    </w:p>
    <w:sectPr>
      <w:type w:val="nextPage"/>
      <w:pgSz w:w="11906" w:h="16838"/>
      <w:pgMar w:left="1034" w:right="567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paragraph" w:styleId="Style16" w:customStyle="1">
    <w:name w:val="Заголовок"/>
    <w:basedOn w:val="Normal"/>
    <w:next w:val="Style17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rsid w:val="00945246"/>
    <w:pPr>
      <w:spacing w:lineRule="auto" w:line="276" w:before="0" w:after="140"/>
    </w:pPr>
    <w:rPr/>
  </w:style>
  <w:style w:type="paragraph" w:styleId="Style18">
    <w:name w:val="List"/>
    <w:basedOn w:val="Style17"/>
    <w:rsid w:val="00945246"/>
    <w:pPr/>
    <w:rPr>
      <w:rFonts w:cs="Arial Unicode MS"/>
    </w:rPr>
  </w:style>
  <w:style w:type="paragraph" w:styleId="Style19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21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left="720" w:hanging="0"/>
      <w:contextualSpacing/>
    </w:pPr>
    <w:rPr/>
  </w:style>
  <w:style w:type="paragraph" w:styleId="Style22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Application>LibreOffice/7.5.4.2$Windows_X86_64 LibreOffice_project/36ccfdc35048b057fd9854c757a8b67ec53977b6</Application>
  <AppVersion>15.0000</AppVersion>
  <Pages>2</Pages>
  <Words>291</Words>
  <Characters>2078</Characters>
  <CharactersWithSpaces>2395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2020-05-27T03:00:00Z</dcterms:created>
  <dc:creator>Пользователь Windows</dc:creator>
  <dc:description/>
  <dc:language>ru-RU</dc:language>
  <cp:lastModifiedBy/>
  <cp:lastPrinted>2026-05-14T15:28:53Z</cp:lastPrinted>
  <dcterms:modified xsi:type="dcterms:W3CDTF">2026-05-19T15:57:11Z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