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bCs/>
          <w:sz w:val="26"/>
        </w:rPr>
        <w:t>ПРОЕКТ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Приложение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к постановлению администрации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ЗАТО г. </w:t>
      </w:r>
      <w:proofErr w:type="gramStart"/>
      <w:r>
        <w:rPr>
          <w:rFonts w:ascii="Times New Roman" w:hAnsi="Times New Roman" w:cs="Times New Roman"/>
          <w:sz w:val="26"/>
        </w:rPr>
        <w:t>Радужный</w:t>
      </w:r>
      <w:proofErr w:type="gramEnd"/>
      <w:r>
        <w:rPr>
          <w:rFonts w:ascii="Times New Roman" w:hAnsi="Times New Roman" w:cs="Times New Roman"/>
          <w:sz w:val="26"/>
        </w:rPr>
        <w:t xml:space="preserve"> Владимирской области</w:t>
      </w:r>
    </w:p>
    <w:p w:rsidR="00000000" w:rsidRDefault="00751FDD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О</w:t>
      </w:r>
      <w:r w:rsidR="003E507C">
        <w:rPr>
          <w:rFonts w:ascii="Times New Roman" w:hAnsi="Times New Roman" w:cs="Times New Roman"/>
          <w:sz w:val="26"/>
        </w:rPr>
        <w:t>т</w:t>
      </w:r>
      <w:r>
        <w:rPr>
          <w:rFonts w:ascii="Times New Roman" w:hAnsi="Times New Roman" w:cs="Times New Roman"/>
          <w:sz w:val="26"/>
        </w:rPr>
        <w:t xml:space="preserve"> 23.10.2026</w:t>
      </w:r>
      <w:r w:rsidR="003E507C">
        <w:rPr>
          <w:rFonts w:ascii="Times New Roman" w:hAnsi="Times New Roman" w:cs="Times New Roman"/>
          <w:sz w:val="26"/>
        </w:rPr>
        <w:t xml:space="preserve"> г. № </w:t>
      </w:r>
      <w:r>
        <w:rPr>
          <w:rFonts w:ascii="Times New Roman" w:hAnsi="Times New Roman" w:cs="Times New Roman"/>
          <w:sz w:val="26"/>
        </w:rPr>
        <w:t>1445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«Приложение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к постановлению администрации</w:t>
      </w:r>
    </w:p>
    <w:p w:rsidR="00000000" w:rsidRDefault="003E507C">
      <w:pPr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ЗАТО г. </w:t>
      </w:r>
      <w:proofErr w:type="gramStart"/>
      <w:r>
        <w:rPr>
          <w:rFonts w:ascii="Times New Roman" w:hAnsi="Times New Roman" w:cs="Times New Roman"/>
          <w:sz w:val="26"/>
        </w:rPr>
        <w:t>Радужный</w:t>
      </w:r>
      <w:proofErr w:type="gramEnd"/>
      <w:r>
        <w:rPr>
          <w:rFonts w:ascii="Times New Roman" w:hAnsi="Times New Roman" w:cs="Times New Roman"/>
          <w:sz w:val="26"/>
        </w:rPr>
        <w:t xml:space="preserve"> Владимирской области</w:t>
      </w:r>
    </w:p>
    <w:p w:rsidR="00000000" w:rsidRDefault="003E507C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</w:rPr>
        <w:t>от 15.11.2023 г. № 1521</w:t>
      </w:r>
    </w:p>
    <w:p w:rsidR="00000000" w:rsidRDefault="003E507C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00000" w:rsidRDefault="003E507C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00000" w:rsidRDefault="003E507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00000" w:rsidRDefault="003E507C">
      <w:pPr>
        <w:tabs>
          <w:tab w:val="left" w:pos="11057"/>
        </w:tabs>
        <w:spacing w:line="319" w:lineRule="exac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000000" w:rsidRDefault="003E507C">
      <w:pPr>
        <w:tabs>
          <w:tab w:val="left" w:pos="11057"/>
        </w:tabs>
        <w:spacing w:line="319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 xml:space="preserve">еспечение общественного порядка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профилактики правонарушений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00000" w:rsidRDefault="003E507C">
      <w:pPr>
        <w:pStyle w:val="ConsPlusTitle1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00000" w:rsidRDefault="003E507C">
      <w:pPr>
        <w:pStyle w:val="ConsPlusTitle1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Стратегические приоритеты</w:t>
      </w:r>
    </w:p>
    <w:p w:rsidR="00000000" w:rsidRDefault="003E507C">
      <w:pPr>
        <w:pStyle w:val="ConsPlusTitle1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«Обеспечение общественного порядка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профилактики правонарушений  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ЗАТО </w:t>
      </w:r>
      <w:r>
        <w:rPr>
          <w:rFonts w:ascii="Times New Roman" w:hAnsi="Times New Roman" w:cs="Times New Roman"/>
          <w:b/>
          <w:bCs/>
          <w:sz w:val="28"/>
          <w:szCs w:val="28"/>
        </w:rPr>
        <w:t>г. Радужный Владимирской области»</w:t>
      </w:r>
    </w:p>
    <w:p w:rsidR="00000000" w:rsidRDefault="003E507C">
      <w:pPr>
        <w:pStyle w:val="ConsPlusTitle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настоящей Программы вызвана необходимостью: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дальнейшего снижения уровня аварийности и криминогенной обстановки на территории  ЗАТО г.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Владимирской области, оказывающих негативное влияние на социально</w:t>
      </w:r>
      <w:r>
        <w:rPr>
          <w:rFonts w:ascii="Times New Roman" w:hAnsi="Times New Roman" w:cs="Times New Roman"/>
          <w:sz w:val="28"/>
          <w:szCs w:val="28"/>
        </w:rPr>
        <w:t>-экономическое развитие города;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эффективности системы обеспечения безопасности дорожного движения, системы профилактики  наркомании, алкоголизма, терроризма и экстремизма.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большинства мероприятий предыдущих программ, укрепление взаим</w:t>
      </w:r>
      <w:r>
        <w:rPr>
          <w:rFonts w:ascii="Times New Roman" w:hAnsi="Times New Roman" w:cs="Times New Roman"/>
          <w:sz w:val="28"/>
          <w:szCs w:val="28"/>
        </w:rPr>
        <w:t xml:space="preserve">одействия правоохранительных и контролирующих  органов, участие в профилактике правонарушений учреждений социальной сферы позволили приостановить рост правонарушений. Вместе с тем, необходимо дальнейшее укрепление и стабилизация достигнутых показателей, в </w:t>
      </w:r>
      <w:r>
        <w:rPr>
          <w:rFonts w:ascii="Times New Roman" w:hAnsi="Times New Roman" w:cs="Times New Roman"/>
          <w:sz w:val="28"/>
          <w:szCs w:val="28"/>
        </w:rPr>
        <w:t xml:space="preserve">том числе систематическая работа с населением с учетом новых форм и способов совершения  диверсий и терактов в условиях проведения специальной военной операции. 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время, особого внимания требует борьба с преступными посягательствами на личное имущес</w:t>
      </w:r>
      <w:r>
        <w:rPr>
          <w:rFonts w:ascii="Times New Roman" w:hAnsi="Times New Roman" w:cs="Times New Roman"/>
          <w:sz w:val="28"/>
          <w:szCs w:val="28"/>
        </w:rPr>
        <w:t>тво граждан, кражами из квартир, жилых домов, дач и гаражей. Нуждается в совершенствовании система профилактики правонарушений среди несовершеннолетних, ранее судимых, лиц без определенного места жительства и занятий, пресечения наркомании, алкоголизма, пр</w:t>
      </w:r>
      <w:r>
        <w:rPr>
          <w:rFonts w:ascii="Times New Roman" w:hAnsi="Times New Roman" w:cs="Times New Roman"/>
          <w:sz w:val="28"/>
          <w:szCs w:val="28"/>
        </w:rPr>
        <w:t xml:space="preserve">отиводействия экстремисткой деятельности и терроризму, а также социальным последствиям этих факторов. 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 г. Радужный Владимирской области реализуются полномочия органов местного самоуправления по созданию условий для обеспечения законност</w:t>
      </w:r>
      <w:r>
        <w:rPr>
          <w:rFonts w:ascii="Times New Roman" w:hAnsi="Times New Roman" w:cs="Times New Roman"/>
          <w:sz w:val="28"/>
          <w:szCs w:val="28"/>
        </w:rPr>
        <w:t xml:space="preserve">и, общественного порядка, защиты прав и свобод граждан. К участию в этой работе привлекается население в составе отрядов содействия полиции, опорных пунктов правопорядка и советов профилактики правонарушений. 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сформировать </w:t>
      </w:r>
      <w:r>
        <w:rPr>
          <w:rFonts w:ascii="Times New Roman" w:hAnsi="Times New Roman" w:cs="Times New Roman"/>
          <w:spacing w:val="-2"/>
          <w:sz w:val="28"/>
          <w:szCs w:val="28"/>
        </w:rPr>
        <w:t>комплексный подход, вы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работать эффективный механизм противодействия криминальной среде, объединить усилия органов государственной власти, местного самоуправления, правоохранительных и контролирующих  структур, использовать возможности общественных объединений и граждан. </w:t>
      </w:r>
      <w:r>
        <w:rPr>
          <w:rFonts w:ascii="Times New Roman" w:hAnsi="Times New Roman" w:cs="Times New Roman"/>
          <w:spacing w:val="-2"/>
          <w:sz w:val="28"/>
          <w:szCs w:val="28"/>
        </w:rPr>
        <w:tab/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Еще о</w:t>
      </w:r>
      <w:r>
        <w:rPr>
          <w:rFonts w:ascii="Times New Roman" w:hAnsi="Times New Roman" w:cs="Times New Roman"/>
          <w:spacing w:val="-2"/>
          <w:sz w:val="28"/>
          <w:szCs w:val="28"/>
        </w:rPr>
        <w:t>дной немаловажной проблемой является аварийность, связанная с автомобильным транспортом, которая  в последнее время приобрела особую остроту в связи с несоответствием дорожно-транспортной инфраструктуры потребностям общества в безопасном дорожном движении,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недостаточной эффективностью системы обеспечения безопасности дорожного движения и крайне низкой дисциплиной участников дорожного движения.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Сложная обстановка с аварийностью объясняется многими причинами: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- постоянно возрастающая мобильность населения;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 w:cs="Times New Roman"/>
          <w:spacing w:val="-2"/>
          <w:sz w:val="28"/>
          <w:szCs w:val="28"/>
        </w:rPr>
        <w:t>уменьшение перевозок общественным транспортом и увеличение перевозок личным транспортом;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- диспропорция между увеличением количества автомобилей и протяженностью дорожно-уличной сети, не рассчитанной на современные транспортные потоки.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Следствием этих прич</w:t>
      </w:r>
      <w:r>
        <w:rPr>
          <w:rFonts w:ascii="Times New Roman" w:hAnsi="Times New Roman" w:cs="Times New Roman"/>
          <w:spacing w:val="-2"/>
          <w:sz w:val="28"/>
          <w:szCs w:val="28"/>
        </w:rPr>
        <w:t>ин являются: ухудшение условий дорожного движения, нарушение экологической обстановки, рост дорожно-транспортных происшествий.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муниципальной программы будет способствовать решению задач по усилению правопорядка и обеспечению безопасности дорожного</w:t>
      </w:r>
      <w:r>
        <w:rPr>
          <w:rFonts w:ascii="Times New Roman" w:hAnsi="Times New Roman" w:cs="Times New Roman"/>
          <w:sz w:val="28"/>
          <w:szCs w:val="28"/>
        </w:rPr>
        <w:t xml:space="preserve"> движения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Радужный и реализации мероприятий Транспортной стратегии Российской Федерации на период до 2030 года, утвержденной распоряжением Правительства Российской Федерации от 27.11.2021 № 3363-р.</w:t>
      </w:r>
    </w:p>
    <w:p w:rsidR="00000000" w:rsidRDefault="003E507C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Поскольку наблюдение и лечение в гос</w:t>
      </w:r>
      <w:r>
        <w:rPr>
          <w:rFonts w:ascii="Times New Roman" w:hAnsi="Times New Roman" w:cs="Times New Roman"/>
          <w:sz w:val="28"/>
          <w:szCs w:val="28"/>
        </w:rPr>
        <w:t>ударственных наркологических учреждениях имеет ряд неблагоприятных для социальной адаптации больных последствий (ограничение возможности выбора профессии и работы, из-за обширного перечня противопоказаний для осуществления отдельных видов трудовой деятельн</w:t>
      </w:r>
      <w:r>
        <w:rPr>
          <w:rFonts w:ascii="Times New Roman" w:hAnsi="Times New Roman" w:cs="Times New Roman"/>
          <w:sz w:val="28"/>
          <w:szCs w:val="28"/>
        </w:rPr>
        <w:t>ости у лиц, страдающих алкоголизмом, наркоманией и токсикоманией) и осуществляется в соответствии с законодательством РФ исключительно добровольно, то большинство лиц, имеющих расстройства наркологического профиля, за медицинской помощью не обращаются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>. В с</w:t>
      </w:r>
      <w:r>
        <w:rPr>
          <w:rFonts w:ascii="Times New Roman" w:hAnsi="Times New Roman" w:cs="Times New Roman"/>
          <w:sz w:val="28"/>
          <w:szCs w:val="28"/>
        </w:rPr>
        <w:t>вязи с этим наиболее приемлемым и эффективным способом борьбы с наркоманией, алкоголизмом и токсикоманией является просветительская работа в учебных заведениях, социально неблагополучных семьях, имеющих в своем составе наркологических больных.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Увеличение м</w:t>
      </w:r>
      <w:r>
        <w:rPr>
          <w:rFonts w:ascii="Times New Roman" w:hAnsi="Times New Roman" w:cs="Times New Roman"/>
          <w:sz w:val="28"/>
          <w:szCs w:val="28"/>
        </w:rPr>
        <w:t xml:space="preserve">асштабов проблемы отчасти связано с дефицитом знаний несовершеннолетних относительно последствий злоупотребления спиртным, употребления наркотических  и токсических веществ. 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Прямые и косвенные экономические потери от алкоголизации и наркотизации населения</w:t>
      </w:r>
      <w:r>
        <w:rPr>
          <w:rFonts w:ascii="Times New Roman" w:hAnsi="Times New Roman" w:cs="Times New Roman"/>
          <w:sz w:val="28"/>
          <w:szCs w:val="28"/>
        </w:rPr>
        <w:t xml:space="preserve"> наносят ощутимый вред социально-экономическому развитию страны. К экономическим потерям относятся повышенный уровень смертности, сокращение продолжительности здоровой жизни, утрата трудоспособности, снижение производительности труда, затраты на лечение за</w:t>
      </w:r>
      <w:r>
        <w:rPr>
          <w:rFonts w:ascii="Times New Roman" w:hAnsi="Times New Roman" w:cs="Times New Roman"/>
          <w:sz w:val="28"/>
          <w:szCs w:val="28"/>
        </w:rPr>
        <w:t>болеваний, связанных с потреблением алкогольной продукции и наркотиков, социальные выплаты государства инвалидам, сиротам, ущерб от пожаров, дорожно-транспортных происшествий, расходы государства на содержание заключенных, на борьбу с преступностью и беспр</w:t>
      </w:r>
      <w:r>
        <w:rPr>
          <w:rFonts w:ascii="Times New Roman" w:hAnsi="Times New Roman" w:cs="Times New Roman"/>
          <w:sz w:val="28"/>
          <w:szCs w:val="28"/>
        </w:rPr>
        <w:t>изорностью. Таким образом, алкоголизм и наркомания как один из факторов демографического и социального кризиса в России представляют собой общенациональную угрозу на уровне личности, семьи, общества, государства.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Важной целью реализации настоящей Программы</w:t>
      </w:r>
      <w:r>
        <w:rPr>
          <w:rFonts w:ascii="Times New Roman" w:hAnsi="Times New Roman" w:cs="Times New Roman"/>
          <w:sz w:val="28"/>
          <w:szCs w:val="28"/>
        </w:rPr>
        <w:t xml:space="preserve"> является противодействие экстремистской и террористической деятельности на муниципальном уровне, что имеет особую актуальность и значимость с учетом новых форм и способов совершения диверсий и терактов в условиях проведения специальной военной операции. С</w:t>
      </w:r>
      <w:r>
        <w:rPr>
          <w:rFonts w:ascii="Times New Roman" w:hAnsi="Times New Roman" w:cs="Times New Roman"/>
          <w:sz w:val="28"/>
          <w:szCs w:val="28"/>
        </w:rPr>
        <w:t>ерьезнейшие угрозы экстремистского характера исходят от широкого распространения идей неонацизма, усиления радикальных националистических вооруженных формирований (в том числе на Украине), поддерживаемых внешними силами, которые поощряют совершение на терр</w:t>
      </w:r>
      <w:r>
        <w:rPr>
          <w:rFonts w:ascii="Times New Roman" w:hAnsi="Times New Roman" w:cs="Times New Roman"/>
          <w:sz w:val="28"/>
          <w:szCs w:val="28"/>
        </w:rPr>
        <w:t xml:space="preserve">итории России преступных действий, включая диверсионно-террористические акты в отношении людей и гражданских объектов, с вовлечением в эти преступные действия российских граждан.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число опаснейших проявлений экстремизма входят разжигание социальной, расов</w:t>
      </w:r>
      <w:r>
        <w:rPr>
          <w:rFonts w:ascii="Times New Roman" w:hAnsi="Times New Roman" w:cs="Times New Roman"/>
          <w:sz w:val="28"/>
          <w:szCs w:val="28"/>
        </w:rPr>
        <w:t>ой, национальной, религиозной ненависти, вражды или розни, пропаганда исключительности, превосходства либо неполноценности человека по признакам его социальной, расовой, национальной, религиозной или языковой принадлежности или отношения к религии, в том ч</w:t>
      </w:r>
      <w:r>
        <w:rPr>
          <w:rFonts w:ascii="Times New Roman" w:hAnsi="Times New Roman" w:cs="Times New Roman"/>
          <w:sz w:val="28"/>
          <w:szCs w:val="28"/>
        </w:rPr>
        <w:t>исле путем распространения призывов к насильственным действиям, прежде всего с использованием информационно-телекоммуникационных сетей, включая сеть "Интернет";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вовлечение граждан в деятельность экстремистских организаций; подготовка и совершение террорист</w:t>
      </w:r>
      <w:r>
        <w:rPr>
          <w:rFonts w:ascii="Times New Roman" w:hAnsi="Times New Roman" w:cs="Times New Roman"/>
          <w:sz w:val="28"/>
          <w:szCs w:val="28"/>
        </w:rPr>
        <w:t xml:space="preserve">ических актов; пропаганда непризнания законов и подзаконных актов, правовых процедур и органов власти Российской Федерации, а также оскорбление государственных символов, религиозных символов традиционных конфессий или надругательство над такими символами. 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Терроризм как 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</w:t>
      </w:r>
      <w:r>
        <w:rPr>
          <w:rFonts w:ascii="Times New Roman" w:hAnsi="Times New Roman" w:cs="Times New Roman"/>
          <w:sz w:val="28"/>
          <w:szCs w:val="28"/>
        </w:rPr>
        <w:t xml:space="preserve">ния и (или) иными формами противоправных насильственных действий, также является опасным фактором, способным оказать крайне негативное влияние на безопасность и правопорядок на территории муниципалитета. </w:t>
      </w:r>
      <w:proofErr w:type="gramEnd"/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Прямые и косвенные последствия экстремистских и тер</w:t>
      </w:r>
      <w:r>
        <w:rPr>
          <w:rFonts w:ascii="Times New Roman" w:hAnsi="Times New Roman" w:cs="Times New Roman"/>
          <w:sz w:val="28"/>
          <w:szCs w:val="28"/>
        </w:rPr>
        <w:t>рористических проявлений затрагивают основные сферы общественной жизни (политическую, экономическую, социальную и культурную), что выдвигает новые требования к деятельности по предупреждению экстремистских проявлений и проявлений терроризма, по противодейс</w:t>
      </w:r>
      <w:r>
        <w:rPr>
          <w:rFonts w:ascii="Times New Roman" w:hAnsi="Times New Roman" w:cs="Times New Roman"/>
          <w:sz w:val="28"/>
          <w:szCs w:val="28"/>
        </w:rPr>
        <w:t>твию данным явлениям на всех уровнях, а также по минимизации последствий экстремистских проявлений и проявлений терроризма.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Приоритеты и цели муниципальной программы «Обеспечение общественного порядка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профилактики правонарушений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r>
        <w:rPr>
          <w:rFonts w:ascii="Times New Roman" w:hAnsi="Times New Roman" w:cs="Times New Roman"/>
          <w:b/>
          <w:sz w:val="28"/>
          <w:szCs w:val="28"/>
        </w:rPr>
        <w:t>г. Радужный Владимирской области»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муниципальной политики в сфере реализации настоящей Программы отражены в следующих документах: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Федеральном законе от 06.03.2006 N 35-ФЗ «О противодействии терроризму»;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Федеральном законе от 25.07.2002 N</w:t>
      </w:r>
      <w:r>
        <w:rPr>
          <w:rFonts w:ascii="Times New Roman" w:hAnsi="Times New Roman" w:cs="Times New Roman"/>
          <w:sz w:val="28"/>
          <w:szCs w:val="28"/>
        </w:rPr>
        <w:t xml:space="preserve"> 114-ФЗ «О противодействии экстремистской деятельности»;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Концепции общественной безопасности в Российской Федерации, утвержденной Президентом Российской Федерации 14.11.2013 N Пр-2685;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Концепции противодействия терроризму в Российской Федерации, ут</w:t>
      </w:r>
      <w:r>
        <w:rPr>
          <w:rFonts w:ascii="Times New Roman" w:hAnsi="Times New Roman" w:cs="Times New Roman"/>
          <w:sz w:val="28"/>
          <w:szCs w:val="28"/>
        </w:rPr>
        <w:t>вержденной Президентом Российской Федерации 05.10.2009;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Стратегии государственной антинаркотической политики Российской Федерации на период до 2030 года, утвержденной Указом Президента Российской Федерации от 23.11.2020 N 733;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Стратегии противодейс</w:t>
      </w:r>
      <w:r>
        <w:rPr>
          <w:rFonts w:ascii="Times New Roman" w:hAnsi="Times New Roman" w:cs="Times New Roman"/>
          <w:sz w:val="28"/>
          <w:szCs w:val="28"/>
        </w:rPr>
        <w:t>твия экстремизму в Российской Федерации, утвержденной Указом Президента Российской Федерации от 28.12.2024 №1124;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Стратегии в области развития гражданской обороны, защиты населения и территорий от чрезвычайных ситуаций, обеспечения пожарной безопасност</w:t>
      </w:r>
      <w:r>
        <w:rPr>
          <w:rFonts w:ascii="Times New Roman" w:hAnsi="Times New Roman" w:cs="Times New Roman"/>
          <w:sz w:val="28"/>
          <w:szCs w:val="28"/>
        </w:rPr>
        <w:t>и и безопасности людей на водных объектах на период до 2030 года, утвержденной Указом Президента Российской Федерации от 16.10.2019 N 501.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Приоритетом и целью настоящей Программы является комплексное повышение уровня безопасности граждан путем оптимизации </w:t>
      </w:r>
      <w:r>
        <w:rPr>
          <w:rFonts w:ascii="Times New Roman" w:hAnsi="Times New Roman" w:cs="Times New Roman"/>
          <w:sz w:val="28"/>
          <w:szCs w:val="28"/>
        </w:rPr>
        <w:t>взаимодействия всех субъектов профилактики: органов местного самоуправления, правоохранительных органов, общественных объединений и населения.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в сфере профилактики распространения идеологии терроризма реализуются в соответствии с Комплексным пл</w:t>
      </w:r>
      <w:r>
        <w:rPr>
          <w:rFonts w:ascii="Times New Roman" w:hAnsi="Times New Roman" w:cs="Times New Roman"/>
          <w:sz w:val="28"/>
          <w:szCs w:val="28"/>
        </w:rPr>
        <w:t>аном противодействия идеологии терроризма в Российской Федерации на 2024-2028 годы, утвержденным Президентом Российской Федерации 30.12.2023 №Пр-2610.</w:t>
      </w:r>
    </w:p>
    <w:p w:rsidR="00000000" w:rsidRDefault="003E507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муниципальной политики в области обеспечения защиты населения и территорий от угроз различно</w:t>
      </w:r>
      <w:r>
        <w:rPr>
          <w:rFonts w:ascii="Times New Roman" w:hAnsi="Times New Roman" w:cs="Times New Roman"/>
          <w:sz w:val="28"/>
          <w:szCs w:val="28"/>
        </w:rPr>
        <w:t>го характера являются: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системы опе</w:t>
      </w:r>
      <w:r>
        <w:rPr>
          <w:rFonts w:ascii="Times New Roman" w:hAnsi="Times New Roman" w:cs="Times New Roman"/>
          <w:sz w:val="28"/>
          <w:szCs w:val="28"/>
        </w:rPr>
        <w:t>ративного реагирования на чрезвычайные ситуации;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безопасности людей на водных объектах.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сохранения здоровья людей, </w:t>
      </w:r>
      <w:r>
        <w:rPr>
          <w:rFonts w:ascii="Times New Roman" w:hAnsi="Times New Roman" w:cs="Times New Roman"/>
          <w:sz w:val="28"/>
          <w:szCs w:val="28"/>
        </w:rPr>
        <w:t>предотвращения ущерба материальных потерь путем заблаговременного проведения предупредительных мер являются: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сбор, анализ и представление в соответствующие органы власти информации о потенциальных источниках чрезвычайных ситуаций и причинах их возникнове</w:t>
      </w:r>
      <w:r>
        <w:rPr>
          <w:rFonts w:ascii="Times New Roman" w:hAnsi="Times New Roman" w:cs="Times New Roman"/>
          <w:sz w:val="28"/>
          <w:szCs w:val="28"/>
        </w:rPr>
        <w:t>ния на территории;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прогнозирование чрезвычайных ситуаций и их масштабов;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представление населению достоверной информации об опасностях и угрозах, характерных для мест проживания, и выдача ему достоверных краткосрочных прогнозов развития опасных явлений </w:t>
      </w:r>
      <w:r>
        <w:rPr>
          <w:rFonts w:ascii="Times New Roman" w:hAnsi="Times New Roman" w:cs="Times New Roman"/>
          <w:sz w:val="28"/>
          <w:szCs w:val="28"/>
        </w:rPr>
        <w:t>в природе и техносфере.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направлением деятельности в части развития системы оперативного реагирования на чрезвычайные ситуации для повышения оперативности реагирования является развитие единой дежурно-диспетчерской службы.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муниципально</w:t>
      </w:r>
      <w:r>
        <w:rPr>
          <w:rFonts w:ascii="Times New Roman" w:hAnsi="Times New Roman" w:cs="Times New Roman"/>
          <w:sz w:val="28"/>
          <w:szCs w:val="28"/>
        </w:rPr>
        <w:t>й политики в области обеспечения пожарной безопасности являются: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знаний в области обеспечения пожарной безопасности;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эффективности пожаротушения и спасения людей при пожарах. 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муниципальной политики в области информиро</w:t>
      </w:r>
      <w:r>
        <w:rPr>
          <w:rFonts w:ascii="Times New Roman" w:hAnsi="Times New Roman" w:cs="Times New Roman"/>
          <w:sz w:val="28"/>
          <w:szCs w:val="28"/>
        </w:rPr>
        <w:t>вания населения и пропаганды культуры безопасности жизнедеятельности являются: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информирование населения через средства массовой информации и по иным каналам о прогнозируемых и возникших чрезвычайных ситуациях, пожарах, мерах по обеспечению безопасности н</w:t>
      </w:r>
      <w:r>
        <w:rPr>
          <w:rFonts w:ascii="Times New Roman" w:hAnsi="Times New Roman" w:cs="Times New Roman"/>
          <w:sz w:val="28"/>
          <w:szCs w:val="28"/>
        </w:rPr>
        <w:t>аселения и территорий, в том числе с учетом новых форм и способов совершения диверсий и терактов в условиях проведения специальной военной операции;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в области гражданской обороны, защиты населения и территорий от чрезвычайных ситуаций, обеспеч</w:t>
      </w:r>
      <w:r>
        <w:rPr>
          <w:rFonts w:ascii="Times New Roman" w:hAnsi="Times New Roman" w:cs="Times New Roman"/>
          <w:sz w:val="28"/>
          <w:szCs w:val="28"/>
        </w:rPr>
        <w:t>ения пожарной безопасности и безопасности людей на водных объектах.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ожидаемым конечным результатом реализации Программы является решение вопросов, связанных с обеспечением безопасности населения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ЗАТО г. Радужный.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исполнения п</w:t>
      </w:r>
      <w:r>
        <w:rPr>
          <w:rFonts w:ascii="Times New Roman" w:hAnsi="Times New Roman" w:cs="Times New Roman"/>
          <w:sz w:val="28"/>
          <w:szCs w:val="28"/>
        </w:rPr>
        <w:t xml:space="preserve">риоритетных направлений Стратегии государственной антинаркотической политики Российской  Федерации на  период до 2030 года на территории Владимирской области утвержден План по её реализации.  Мероприятия Плана отражены в данной программе. 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свете внешнепо</w:t>
      </w:r>
      <w:r>
        <w:rPr>
          <w:rFonts w:ascii="Times New Roman" w:hAnsi="Times New Roman" w:cs="Times New Roman"/>
          <w:sz w:val="28"/>
          <w:szCs w:val="28"/>
        </w:rPr>
        <w:t xml:space="preserve">литических проблем в России, вопросы противодействия экстремизму и терроризму приобретают особую актуальность.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противодействия экстремистской и террористической деятельности органы местного самоуправления в пределах компетенции в приоритетном поряд</w:t>
      </w:r>
      <w:r>
        <w:rPr>
          <w:rFonts w:ascii="Times New Roman" w:hAnsi="Times New Roman" w:cs="Times New Roman"/>
          <w:sz w:val="28"/>
          <w:szCs w:val="28"/>
        </w:rPr>
        <w:t>ке осуществляют профилактические, в том числе воспитательные, пропагандистские меры, направленные на предупреждение экстремистской и террористической деятельности в соответствии с Федеральном законом от 25.07.2002 N 114-ФЗ «О противодействии экстремистской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деятельности», Федеральным законом от 06.03.2006 N 35-ФЗ «О противодействии терроризму»,  Указом Президента Российской Федерации от 15.02.2006 № 116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 мерах по противодействию терроризму», Стратегией противодействия экстремизму в Российской Федерации, ут</w:t>
      </w:r>
      <w:r>
        <w:rPr>
          <w:rFonts w:ascii="Times New Roman" w:hAnsi="Times New Roman" w:cs="Times New Roman"/>
          <w:sz w:val="28"/>
          <w:szCs w:val="28"/>
        </w:rPr>
        <w:t>вержденной Указом Президента Российской Федерации от 28.12.2024 №1124, Комплексным планом противодействия идеологии терроризма в Российской Федерации на 2024-2028 годы, утвержденным Президентом Российской Федерации 30.12.2023 №Пр-2610.</w:t>
      </w:r>
    </w:p>
    <w:p w:rsidR="00000000" w:rsidRDefault="003E507C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муницип</w:t>
      </w:r>
      <w:r>
        <w:rPr>
          <w:rFonts w:ascii="Times New Roman" w:hAnsi="Times New Roman" w:cs="Times New Roman"/>
          <w:sz w:val="28"/>
          <w:szCs w:val="28"/>
        </w:rPr>
        <w:t>альной политики в области противодействия терроризму и экстремизму являются защита прав и свобод человека и гражданина, основ конституционного строя, обеспечение целостности и безопасности Российской Федерации, в том числе с учетом новых форм и способов со</w:t>
      </w:r>
      <w:r>
        <w:rPr>
          <w:rFonts w:ascii="Times New Roman" w:hAnsi="Times New Roman" w:cs="Times New Roman"/>
          <w:sz w:val="28"/>
          <w:szCs w:val="28"/>
        </w:rPr>
        <w:t>вершения диверсий и терактов в условиях проведения специальной военной операции. Достижение указанных целей должно осуществляться путем реализации на муниципальном уровне комплекса мер организационного и правового характера, разрабатываемых с учетом резуль</w:t>
      </w:r>
      <w:r>
        <w:rPr>
          <w:rFonts w:ascii="Times New Roman" w:hAnsi="Times New Roman" w:cs="Times New Roman"/>
          <w:sz w:val="28"/>
          <w:szCs w:val="28"/>
        </w:rPr>
        <w:t>татов мониторинга в сфере противодействия экстремизму и терроризму.</w:t>
      </w:r>
    </w:p>
    <w:p w:rsidR="00000000" w:rsidRDefault="003E507C">
      <w:pPr>
        <w:tabs>
          <w:tab w:val="left" w:pos="921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3E507C">
      <w:pPr>
        <w:pStyle w:val="26"/>
        <w:tabs>
          <w:tab w:val="left" w:pos="318"/>
          <w:tab w:val="left" w:pos="9214"/>
        </w:tabs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Цели программы:</w:t>
      </w:r>
    </w:p>
    <w:p w:rsidR="00000000" w:rsidRDefault="003E507C">
      <w:pPr>
        <w:pStyle w:val="26"/>
        <w:tabs>
          <w:tab w:val="left" w:pos="318"/>
          <w:tab w:val="left" w:pos="9214"/>
        </w:tabs>
        <w:ind w:firstLine="70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Настоящей Программой предусмотрено к 2030 году достижение следующих целей: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</w:rPr>
        <w:t>. Обеспечение правопорядка и защиты интересов граждан, совершенствование государственной систе</w:t>
      </w:r>
      <w:r>
        <w:rPr>
          <w:rFonts w:ascii="Times New Roman" w:hAnsi="Times New Roman" w:cs="Times New Roman"/>
          <w:sz w:val="28"/>
          <w:szCs w:val="28"/>
        </w:rPr>
        <w:t>мы профилактики правонарушений, организация и осуществление мероприятий по предупреждению терроризма,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 учетом новых форм и способов совершения диверсий и терактов в условиях проведения специальной военной операции;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Повышение качества и резу</w:t>
      </w:r>
      <w:r>
        <w:rPr>
          <w:rFonts w:ascii="Times New Roman" w:hAnsi="Times New Roman" w:cs="Times New Roman"/>
          <w:sz w:val="28"/>
          <w:szCs w:val="28"/>
        </w:rPr>
        <w:t>льтативности противодействия злоупотреблению наркотиками и их незаконному обороту;</w:t>
      </w:r>
    </w:p>
    <w:p w:rsidR="00000000" w:rsidRDefault="003E507C">
      <w:pPr>
        <w:pStyle w:val="26"/>
        <w:widowControl w:val="0"/>
        <w:tabs>
          <w:tab w:val="left" w:pos="318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Проведение профилактических мероприятий по сокращению ДТП;</w:t>
      </w:r>
    </w:p>
    <w:p w:rsidR="00000000" w:rsidRDefault="003E507C">
      <w:pPr>
        <w:pStyle w:val="26"/>
        <w:widowControl w:val="0"/>
        <w:tabs>
          <w:tab w:val="left" w:pos="318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Совершенствование профилактической работы и агитации безопасности дорожного движения;</w:t>
      </w:r>
    </w:p>
    <w:p w:rsidR="00000000" w:rsidRDefault="003E507C">
      <w:pPr>
        <w:pStyle w:val="26"/>
        <w:widowControl w:val="0"/>
        <w:tabs>
          <w:tab w:val="left" w:pos="318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Проведение культур</w:t>
      </w:r>
      <w:r>
        <w:rPr>
          <w:rFonts w:ascii="Times New Roman" w:hAnsi="Times New Roman" w:cs="Times New Roman"/>
          <w:sz w:val="28"/>
          <w:szCs w:val="28"/>
        </w:rPr>
        <w:t>но – массовых мероприятий, направленных на формирование здорового образа жизни у населения города;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Профилактика алкоголизма и наркомании среди населения;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Повышение уровня безопасности и защищенности населения и муниципальных  учреждений на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ЗАТО г. Радужный  путем совершенствования системы профилактических мер антитеррористической и антиэкстремистской направленности, в том числе с учетом новых форм и способов совершения диверсий и терактов в условиях проведения специальной военной операции;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Повышение эффективности системы мониторинга в сфере противодействия экстремизму, представляющей собой мероприятия по сбору, анализу и оценке информации о развитии общественно-политических, социально-экономических и иных процессов, создающих условия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возникновения проявлений экстремизма и терроризма;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в средствах массовой информации и информационно-телекоммуникационных сетях, включая сеть «Интернет», информационного сопровождения деятельности субъектов противодействия экстремизму и террор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изму, а также реализация эффективных мер, направленных на информационное противодействие распространению экстремистской и террористической идеологии, в том числе с учетом новых форм и способов совершения диверсий и терактов в условиях проведения специально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 военной операции;</w:t>
      </w:r>
      <w:proofErr w:type="gramEnd"/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10. Повышение эффективности профилактики, выявления и пресечения преступлений и административных правонарушений экстремистской и террористической направленности;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11. Организация основанного на традиционных российских духовно-нравственны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ценностях информационного противодействия распространению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экстремистской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иных деструктивных идеологий;</w:t>
      </w:r>
    </w:p>
    <w:p w:rsidR="00000000" w:rsidRDefault="003E507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Повышение уровня патриотизма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населения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ЗАТО г. Радужный.</w:t>
      </w:r>
    </w:p>
    <w:p w:rsidR="00000000" w:rsidRDefault="003E507C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0000" w:rsidRDefault="003E507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Задачи муниципальной программы «Обеспечение общественного порядка и профилактики пр</w:t>
      </w:r>
      <w:r>
        <w:rPr>
          <w:rFonts w:ascii="Times New Roman" w:hAnsi="Times New Roman" w:cs="Times New Roman"/>
          <w:b/>
          <w:sz w:val="28"/>
          <w:szCs w:val="28"/>
        </w:rPr>
        <w:t xml:space="preserve">авонарушений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г. Радужный Владимирской области»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3E507C">
      <w:pPr>
        <w:pStyle w:val="26"/>
        <w:tabs>
          <w:tab w:val="left" w:pos="318"/>
          <w:tab w:val="left" w:pos="9214"/>
          <w:tab w:val="left" w:pos="978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реализации Программы к 2030 году планируется достижение следующих показателей: </w:t>
      </w:r>
    </w:p>
    <w:p w:rsidR="00000000" w:rsidRDefault="003E507C">
      <w:pPr>
        <w:widowControl w:val="0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Сократить общее количество зарегистрированных преступлений до 85%;</w:t>
      </w:r>
    </w:p>
    <w:p w:rsidR="00000000" w:rsidRDefault="003E507C">
      <w:pPr>
        <w:widowControl w:val="0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Сократить долю  больных нар</w:t>
      </w:r>
      <w:r>
        <w:rPr>
          <w:rFonts w:ascii="Times New Roman" w:hAnsi="Times New Roman" w:cs="Times New Roman"/>
          <w:sz w:val="28"/>
          <w:szCs w:val="28"/>
        </w:rPr>
        <w:t xml:space="preserve">команией повторно, госпитализированных в течение года, в общей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численности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госпитализированных больных наркоманией 25,8%;</w:t>
      </w:r>
    </w:p>
    <w:p w:rsidR="00000000" w:rsidRDefault="003E507C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количество погибших людей от чрезвычайных ситуаций и происшествий до 5;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Оздоровить обстановку на улицах и в других обществ</w:t>
      </w:r>
      <w:r>
        <w:rPr>
          <w:rFonts w:ascii="Times New Roman" w:hAnsi="Times New Roman" w:cs="Times New Roman"/>
          <w:sz w:val="28"/>
          <w:szCs w:val="28"/>
        </w:rPr>
        <w:t>енных местах;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Улучшить профилактику правонарушений в среде несовершеннолетних и молодежи;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Усилить предупредительно-профилактическую работу по месту жительства граждан;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количество преступлений и административных правонарушений, совершаемых в с</w:t>
      </w:r>
      <w:r>
        <w:rPr>
          <w:rFonts w:ascii="Times New Roman" w:hAnsi="Times New Roman" w:cs="Times New Roman"/>
          <w:sz w:val="28"/>
          <w:szCs w:val="28"/>
        </w:rPr>
        <w:t>остоянии алкогольного опьянения;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общий уровень потребления населением алкогольной продукции;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процент аварийности на дорогах;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Совершенствовать политику в работе с участниками дорожного движения и организацию дорожного движения;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</w:t>
      </w:r>
      <w:r>
        <w:rPr>
          <w:rFonts w:ascii="Times New Roman" w:hAnsi="Times New Roman" w:cs="Times New Roman"/>
          <w:sz w:val="28"/>
          <w:szCs w:val="28"/>
        </w:rPr>
        <w:t>ить безопасность условий движения на автомобильных дорогах;</w:t>
      </w:r>
    </w:p>
    <w:p w:rsidR="00000000" w:rsidRDefault="003E507C">
      <w:pPr>
        <w:pStyle w:val="ConsPlusCell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Усилить антитеррористическую защищенность объектов социальной сферы,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 учетом новых форм и способов совершения диверсий и терактов в условиях проведения специальной военной операции;</w:t>
      </w:r>
    </w:p>
    <w:p w:rsidR="00000000" w:rsidRDefault="003E507C">
      <w:pPr>
        <w:pStyle w:val="26"/>
        <w:widowControl w:val="0"/>
        <w:tabs>
          <w:tab w:val="left" w:pos="459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Сформировать в обществе атмосферу неприятия пропаганды и оправдания экстремистской и террористической идеологии, ксенофобии, национальной или религиозной исключительности, предупредить попытки разжигания расовой, национальной и религиозной розни, ненави</w:t>
      </w:r>
      <w:r>
        <w:rPr>
          <w:rFonts w:ascii="Times New Roman" w:hAnsi="Times New Roman" w:cs="Times New Roman"/>
          <w:sz w:val="28"/>
          <w:szCs w:val="28"/>
        </w:rPr>
        <w:t>сти, вражды;</w:t>
      </w:r>
    </w:p>
    <w:p w:rsidR="00000000" w:rsidRDefault="003E507C">
      <w:pPr>
        <w:pStyle w:val="26"/>
        <w:widowControl w:val="0"/>
        <w:tabs>
          <w:tab w:val="left" w:pos="459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организацию досуга детей, подростков, молодежи и семейного досуга, обеспечить доступность для населения объектов культуры, спорта и отдыха, создать условия для реализации творческого и спортивного потенциала, культурного развития </w:t>
      </w:r>
      <w:r>
        <w:rPr>
          <w:rFonts w:ascii="Times New Roman" w:hAnsi="Times New Roman" w:cs="Times New Roman"/>
          <w:sz w:val="28"/>
          <w:szCs w:val="28"/>
        </w:rPr>
        <w:t>граждан всех возрастов, способствовать повышению роли семьи в предупреждении радикализации молодого поколения;</w:t>
      </w:r>
    </w:p>
    <w:p w:rsidR="00000000" w:rsidRDefault="003E507C">
      <w:pPr>
        <w:pStyle w:val="26"/>
        <w:widowControl w:val="0"/>
        <w:tabs>
          <w:tab w:val="left" w:pos="459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воспитанию гражданственности, патриотизма, культуры мирного поведения, межнациональной (межэтнической) и межконфессиональной дру</w:t>
      </w:r>
      <w:r>
        <w:rPr>
          <w:rFonts w:ascii="Times New Roman" w:hAnsi="Times New Roman" w:cs="Times New Roman"/>
          <w:sz w:val="28"/>
          <w:szCs w:val="28"/>
        </w:rPr>
        <w:t>жбы, а также обучению подрастающего поколения навыкам бесконфликтного общения, умению противодействовать социально опасному поведению всеми законными способами в целях недопущения вовлечения в экстремистскую и террористическую деятельность;</w:t>
      </w:r>
    </w:p>
    <w:p w:rsidR="00000000" w:rsidRDefault="003E507C">
      <w:pPr>
        <w:pStyle w:val="26"/>
        <w:widowControl w:val="0"/>
        <w:tabs>
          <w:tab w:val="left" w:pos="459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Проводить раб</w:t>
      </w:r>
      <w:r>
        <w:rPr>
          <w:rFonts w:ascii="Times New Roman" w:hAnsi="Times New Roman" w:cs="Times New Roman"/>
          <w:sz w:val="28"/>
          <w:szCs w:val="28"/>
        </w:rPr>
        <w:t>оту по повышению уровня осведомленности руководителей и педагогических работников образовательных организаций в сфере противодействия экстремизму и терроризму,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с учетом новых форм и способов совершения диверсий и терактов в условиях проведения </w:t>
      </w:r>
      <w:r>
        <w:rPr>
          <w:rFonts w:ascii="Times New Roman" w:hAnsi="Times New Roman" w:cs="Times New Roman"/>
          <w:sz w:val="28"/>
          <w:szCs w:val="28"/>
        </w:rPr>
        <w:t>специальной военной операции;</w:t>
      </w:r>
    </w:p>
    <w:p w:rsidR="00000000" w:rsidRDefault="003E507C">
      <w:pPr>
        <w:pStyle w:val="26"/>
        <w:widowControl w:val="0"/>
        <w:tabs>
          <w:tab w:val="left" w:pos="459"/>
          <w:tab w:val="left" w:pos="921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000000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- Проводить профилактические мероприятия просветительской и пропагандистской направленности, в том числе направленные на профилактику экстремистских проявлений в образовательных организациях, а также по своевременному выявлени</w:t>
      </w:r>
      <w:r>
        <w:rPr>
          <w:rFonts w:ascii="Times New Roman" w:hAnsi="Times New Roman" w:cs="Times New Roman"/>
          <w:sz w:val="28"/>
          <w:szCs w:val="28"/>
        </w:rPr>
        <w:t>ю и пресечению фактов радикализации несовершеннолетних, в том числе с учетом новых форм и способов совершения диверсий и терактов в условиях проведения специальной военной операции.</w:t>
      </w:r>
    </w:p>
    <w:p w:rsidR="00000000" w:rsidRDefault="003E507C">
      <w:pPr>
        <w:pStyle w:val="a0"/>
        <w:pageBreakBefore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000000" w:rsidRDefault="003E507C">
      <w:pPr>
        <w:pStyle w:val="a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:rsidR="00000000" w:rsidRDefault="003E50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«Обеспечение общественного порядка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проф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илактики правонарушений 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ЗАТО г. Радужный Владимирской области»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7076"/>
          <w:tab w:val="left" w:pos="11057"/>
        </w:tabs>
        <w:spacing w:before="0"/>
        <w:jc w:val="center"/>
      </w:pPr>
      <w:r>
        <w:t>Основные положения</w:t>
      </w:r>
    </w:p>
    <w:p w:rsidR="00000000" w:rsidRDefault="003E507C">
      <w:pPr>
        <w:pStyle w:val="a0"/>
        <w:tabs>
          <w:tab w:val="left" w:pos="11057"/>
        </w:tabs>
        <w:spacing w:before="1"/>
        <w:rPr>
          <w:b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6750"/>
        <w:gridCol w:w="8716"/>
      </w:tblGrid>
      <w:tr w:rsidR="00000000">
        <w:trPr>
          <w:trHeight w:val="76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83" w:line="252" w:lineRule="auto"/>
              <w:ind w:right="201"/>
            </w:pPr>
            <w:r>
              <w:t>Куратор муниципальной программы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0"/>
              <w:widowControl w:val="0"/>
              <w:tabs>
                <w:tab w:val="left" w:pos="1105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Путилова Татьяна Николаевна - заместитель главы администрации, начальник управления образования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ind w:right="1110"/>
            </w:pPr>
            <w:r>
              <w:t>Ответственный исполнитель (со</w:t>
            </w:r>
            <w:r>
              <w:t>исполнитель</w:t>
            </w:r>
            <w:proofErr w:type="gramStart"/>
            <w:r>
              <w:t>)м</w:t>
            </w:r>
            <w:proofErr w:type="gramEnd"/>
            <w:r>
              <w:t>униципальной программы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0"/>
              <w:widowControl w:val="0"/>
              <w:tabs>
                <w:tab w:val="left" w:pos="11057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Торопова Анастасия Валерьевна - начальник отдела по молодежной политике управления образования</w:t>
            </w:r>
          </w:p>
          <w:p w:rsidR="00000000" w:rsidRDefault="003E507C">
            <w:pPr>
              <w:pStyle w:val="TableParagraph1"/>
            </w:pPr>
          </w:p>
          <w:p w:rsidR="00000000" w:rsidRDefault="003E507C">
            <w:pPr>
              <w:pStyle w:val="TableParagraph1"/>
              <w:rPr>
                <w:color w:val="000000"/>
                <w:lang w:bidi="ar-SA"/>
              </w:rPr>
            </w:pPr>
            <w:r>
              <w:rPr>
                <w:i/>
                <w:iCs/>
              </w:rPr>
              <w:t>Соисполнители муниципальной программы:</w:t>
            </w:r>
          </w:p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rPr>
                <w:rFonts w:ascii="Times New Roman" w:hAnsi="Times New Roman" w:cs="Times New Roman"/>
                <w:color w:val="000000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bidi="ar-SA"/>
              </w:rPr>
              <w:t xml:space="preserve"> ЗАТО г. Радужный Владимирской области</w:t>
            </w:r>
            <w:r>
              <w:rPr>
                <w:rFonts w:ascii="Times New Roman" w:hAnsi="Times New Roman" w:cs="Times New Roman"/>
                <w:color w:val="000000"/>
              </w:rPr>
              <w:t>, КДНиЗП,</w:t>
            </w:r>
          </w:p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Административная комисси</w:t>
            </w:r>
            <w:r>
              <w:rPr>
                <w:rFonts w:ascii="Times New Roman" w:hAnsi="Times New Roman" w:cs="Times New Roman"/>
                <w:color w:val="000000"/>
                <w:lang w:bidi="ar-SA"/>
              </w:rPr>
              <w:t>я, М</w:t>
            </w:r>
            <w:r>
              <w:rPr>
                <w:rFonts w:ascii="Times New Roman" w:hAnsi="Times New Roman" w:cs="Times New Roman"/>
                <w:color w:val="000000"/>
              </w:rPr>
              <w:t>КУ «Комитет по культуре и спорту»,</w:t>
            </w:r>
          </w:p>
          <w:p w:rsidR="00000000" w:rsidRDefault="003E507C">
            <w:pPr>
              <w:widowControl w:val="0"/>
              <w:tabs>
                <w:tab w:val="left" w:pos="224"/>
                <w:tab w:val="left" w:pos="366"/>
                <w:tab w:val="left" w:pos="508"/>
                <w:tab w:val="left" w:pos="9214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ФСПН, МКУ «Дорожник»,</w:t>
            </w:r>
          </w:p>
          <w:p w:rsidR="00000000" w:rsidRDefault="003E507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Антинаркотическая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ЗАТО  г. Радужный Владимирской области,</w:t>
            </w:r>
          </w:p>
          <w:p w:rsidR="00000000" w:rsidRDefault="003E507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«Городской комитет муниципального хозяйства»,</w:t>
            </w:r>
          </w:p>
          <w:p w:rsidR="00000000" w:rsidRDefault="003E507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Добровольная народная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дружина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ЗАТО  г. Радужный  (по согласованию),</w:t>
            </w:r>
          </w:p>
          <w:p w:rsidR="00000000" w:rsidRDefault="003E507C">
            <w:pPr>
              <w:widowControl w:val="0"/>
              <w:tabs>
                <w:tab w:val="left" w:pos="224"/>
                <w:tab w:val="left" w:pos="366"/>
                <w:tab w:val="left" w:pos="508"/>
                <w:tab w:val="left" w:pos="9214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Радужное к</w:t>
            </w:r>
            <w:r>
              <w:rPr>
                <w:rFonts w:ascii="Times New Roman" w:hAnsi="Times New Roman" w:cs="Times New Roman"/>
                <w:color w:val="000000"/>
              </w:rPr>
              <w:t>азачье хуторское общество (по согласованию),</w:t>
            </w:r>
          </w:p>
          <w:p w:rsidR="00000000" w:rsidRDefault="003E507C">
            <w:pPr>
              <w:widowControl w:val="0"/>
              <w:tabs>
                <w:tab w:val="left" w:pos="224"/>
                <w:tab w:val="left" w:pos="366"/>
                <w:tab w:val="left" w:pos="508"/>
                <w:tab w:val="left" w:pos="92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МКУ «Комитет по культуре и спорту» (МБУК «Общедоступная библиотека»),</w:t>
            </w:r>
          </w:p>
          <w:p w:rsidR="00000000" w:rsidRDefault="003E507C">
            <w:r>
              <w:rPr>
                <w:rFonts w:ascii="Times New Roman" w:hAnsi="Times New Roman" w:cs="Times New Roman"/>
              </w:rPr>
              <w:t xml:space="preserve">МКУ «Управление по делам гражданской обороны и чрезвычайным ситуациям», </w:t>
            </w:r>
            <w:r>
              <w:rPr>
                <w:rFonts w:ascii="Times New Roman" w:hAnsi="Times New Roman" w:cs="Times New Roman"/>
                <w:color w:val="000000"/>
              </w:rPr>
              <w:t>МКУ «Управление административными зданиями»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51" w:line="252" w:lineRule="auto"/>
              <w:ind w:right="372"/>
            </w:pPr>
            <w:r>
              <w:rPr>
                <w:spacing w:val="-2"/>
              </w:rPr>
              <w:t xml:space="preserve">Период </w:t>
            </w:r>
            <w:r>
              <w:t>реализации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1"/>
            </w:pPr>
            <w:r>
              <w:t>Этап</w:t>
            </w:r>
            <w:proofErr w:type="gramStart"/>
            <w:r>
              <w:t xml:space="preserve"> :</w:t>
            </w:r>
            <w:proofErr w:type="gramEnd"/>
            <w:r>
              <w:t xml:space="preserve"> 2024 – 2029 гг.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40"/>
            </w:pPr>
            <w:r>
              <w:t xml:space="preserve">Цели муниципальной программы 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</w:rPr>
              <w:t>1. «Совершенствование системы профилактики правонарушений»</w:t>
            </w:r>
            <w:r>
              <w:rPr>
                <w:color w:val="000000"/>
                <w:spacing w:val="2"/>
              </w:rPr>
              <w:t>;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both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2. «П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овышение правового сознания, предупреждение опасного поведения участников дорожного движения и сокращение количества ДТП»;</w:t>
            </w:r>
          </w:p>
          <w:p w:rsidR="00000000" w:rsidRDefault="003E507C">
            <w:pPr>
              <w:pStyle w:val="ConsPlusCell"/>
              <w:tabs>
                <w:tab w:val="left" w:pos="21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окращение масшт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абов распространения наркомании и связанного с ней социального ущерба»;</w:t>
            </w:r>
          </w:p>
          <w:p w:rsidR="00000000" w:rsidRDefault="003E507C">
            <w:pPr>
              <w:pStyle w:val="26"/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hAnsi="Times New Roman" w:cs="Times New Roman"/>
              </w:rPr>
              <w:t>4. «Создание условий для приостановления роста злоупотребления наркотическими средствами и их незаконного оборота»;</w:t>
            </w:r>
          </w:p>
          <w:p w:rsidR="00000000" w:rsidRDefault="003E507C">
            <w:pPr>
              <w:pStyle w:val="26"/>
              <w:widowControl w:val="0"/>
              <w:shd w:val="clear" w:color="auto" w:fill="FFFFFF"/>
              <w:tabs>
                <w:tab w:val="left" w:pos="11057"/>
              </w:tabs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5. «С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окращение числа лиц, потребляющих наркотические средства и псих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отропные вещества в немедицинских целях»;</w:t>
            </w:r>
          </w:p>
          <w:p w:rsidR="00000000" w:rsidRDefault="003E507C">
            <w:pPr>
              <w:pStyle w:val="26"/>
              <w:widowControl w:val="0"/>
              <w:jc w:val="both"/>
              <w:rPr>
                <w:rFonts w:ascii="Times New Roman" w:hAnsi="Times New Roman" w:cs="Times New Roman"/>
                <w:color w:val="000000"/>
                <w:spacing w:val="-2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6. «П</w:t>
            </w:r>
            <w:r>
              <w:rPr>
                <w:rFonts w:ascii="Times New Roman" w:hAnsi="Times New Roman" w:cs="Times New Roman"/>
              </w:rPr>
              <w:t>овышение эффективности профилактики злоупотребления алкогольной продукцией»;</w:t>
            </w:r>
          </w:p>
          <w:p w:rsidR="00000000" w:rsidRDefault="003E507C">
            <w:pPr>
              <w:pStyle w:val="26"/>
              <w:widowControl w:val="0"/>
              <w:shd w:val="clear" w:color="auto" w:fill="FFFFFF"/>
              <w:tabs>
                <w:tab w:val="left" w:pos="11057"/>
              </w:tabs>
              <w:jc w:val="both"/>
              <w:rPr>
                <w:rFonts w:ascii="Times New Roman" w:hAnsi="Times New Roman" w:cs="Times New Roman"/>
                <w:color w:val="000000"/>
                <w:spacing w:val="2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</w:rPr>
              <w:t>7. «П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редотвращение социальных проблем, вызванных чрезмерным потреблением населением алкоголя»;</w:t>
            </w:r>
          </w:p>
          <w:p w:rsidR="00000000" w:rsidRDefault="003E507C">
            <w:pPr>
              <w:pStyle w:val="26"/>
              <w:widowControl w:val="0"/>
              <w:shd w:val="clear" w:color="auto" w:fill="FFFFFF"/>
              <w:tabs>
                <w:tab w:val="left" w:pos="213"/>
                <w:tab w:val="left" w:pos="318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8. «Совершенствование системы профила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ктических  мер антитеррористической и антиэкстремистской направленности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2"/>
              </w:rPr>
              <w:t xml:space="preserve"> ЗАТО г. Радужный Владимирской области,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в том числе с учетом новых форм и способов совершения диверсий и терактов в условиях проведения специальной военной операции».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</w:pPr>
            <w:r>
              <w:t>Нап</w:t>
            </w:r>
            <w:r>
              <w:t>равлени</w:t>
            </w:r>
            <w:proofErr w:type="gramStart"/>
            <w:r>
              <w:t>я(</w:t>
            </w:r>
            <w:proofErr w:type="gramEnd"/>
            <w:r>
              <w:t>подпрограммы)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«Обеспечение общественного порядка и профилактики правонарушений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 Радужный Владимирской области» реализуется на основе следующих подпрограмм:</w:t>
            </w:r>
          </w:p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(подпрограмма) 1 «Комплексные 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 Радужный Владимирской области»;</w:t>
            </w:r>
          </w:p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(подпрограмма) 2 «Повышение безопасности дорожного движения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 Радужный Владимирской области»;</w:t>
            </w:r>
          </w:p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(подпрограмма) 3«Комплексные меры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ротиводействия злоупотреблению наркотиками и их незаконному обороту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ЗАТО г. Радужный Владимирской области»;</w:t>
            </w:r>
          </w:p>
          <w:p w:rsidR="00000000" w:rsidRDefault="003E507C">
            <w:pPr>
              <w:pStyle w:val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Направление (подпрограмма) 4 «Комплексные меры противодействия злоупотреблению алкогольной продукцией и профилактика алкоголизма на</w:t>
            </w:r>
            <w:r>
              <w:rPr>
                <w:rFonts w:ascii="Times New Roman" w:hAnsi="Times New Roman" w:cs="Times New Roman"/>
              </w:rPr>
              <w:t>сел</w:t>
            </w:r>
            <w:r>
              <w:rPr>
                <w:rFonts w:ascii="Times New Roman" w:hAnsi="Times New Roman" w:cs="Times New Roman"/>
              </w:rPr>
              <w:t xml:space="preserve">ения на </w:t>
            </w:r>
            <w:proofErr w:type="gramStart"/>
            <w:r>
              <w:rPr>
                <w:rFonts w:ascii="Times New Roman" w:hAnsi="Times New Roman" w:cs="Times New Roman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области»;</w:t>
            </w:r>
          </w:p>
          <w:p w:rsidR="00000000" w:rsidRDefault="003E507C">
            <w:pPr>
              <w:pStyle w:val="26"/>
            </w:pPr>
            <w:r>
              <w:rPr>
                <w:rFonts w:ascii="Times New Roman" w:hAnsi="Times New Roman" w:cs="Times New Roman"/>
              </w:rPr>
              <w:t xml:space="preserve">Направление (подпрограмма) 5 «Противодействие терроризму и экстремизму на </w:t>
            </w:r>
            <w:proofErr w:type="gramStart"/>
            <w:r>
              <w:rPr>
                <w:rFonts w:ascii="Times New Roman" w:hAnsi="Times New Roman" w:cs="Times New Roman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области».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63" w:line="252" w:lineRule="auto"/>
              <w:ind w:right="526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Общий объем фи</w:t>
            </w:r>
            <w:r>
              <w:rPr>
                <w:rFonts w:ascii="Times New Roman" w:hAnsi="Times New Roman" w:cs="Times New Roman"/>
              </w:rPr>
              <w:t>нансирования –18126,17850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тыс. руб., в том числе:  </w:t>
            </w:r>
          </w:p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 – 2 223,59111 тыс. руб.</w:t>
            </w:r>
          </w:p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 – 2 879,05741 тыс. руб.</w:t>
            </w:r>
          </w:p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 –3 251, 36598 тыс. руб.</w:t>
            </w:r>
          </w:p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 –3 257,38800  тыс. руб;</w:t>
            </w:r>
          </w:p>
          <w:p w:rsidR="00000000" w:rsidRDefault="003E507C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 –3 257,38800 тыс. руб.</w:t>
            </w:r>
          </w:p>
          <w:p w:rsidR="00000000" w:rsidRDefault="003E507C">
            <w:pPr>
              <w:widowControl w:val="0"/>
            </w:pPr>
            <w:r>
              <w:rPr>
                <w:rFonts w:ascii="Times New Roman" w:hAnsi="Times New Roman" w:cs="Times New Roman"/>
              </w:rPr>
              <w:t>2029 год -3 257,38800 тыс. руб.</w:t>
            </w:r>
          </w:p>
        </w:tc>
      </w:tr>
      <w:tr w:rsidR="00000000">
        <w:trPr>
          <w:trHeight w:val="885"/>
        </w:trPr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86"/>
            </w:pPr>
            <w:r>
              <w:t>Ожидаем</w:t>
            </w:r>
            <w:r>
              <w:t>ые конечные результаты, направленные на достижение национальных целей, а также на показатели, направленные на достижение общественно значимых результатов и задач (связь с соответствующими указанными целями показателями), обеспечение безопасности населения</w:t>
            </w:r>
          </w:p>
        </w:tc>
        <w:tc>
          <w:tcPr>
            <w:tcW w:w="8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позволит: 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-оздоровить обстановку на улицах и в других общественных местах;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-улучшить профилактику правонарушений в среде несовершеннолетних и молодежи;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-усилить предупредительно-профилактическую работу по месту жительства граждан;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изить количество преступлений и административных правонарушений, совершаемых в состоянии алкогольного опьянения;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снизить общий уровень потребления населением алкогольной продукции;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-снизить процент аварийности на дорогах;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-совершенствовать политику в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 с участниками дорожного движения и организацию дорожного движения;</w:t>
            </w:r>
          </w:p>
          <w:p w:rsidR="00000000" w:rsidRDefault="003E507C">
            <w:pPr>
              <w:pStyle w:val="ConsPlusCell"/>
              <w:tabs>
                <w:tab w:val="left" w:pos="9214"/>
              </w:tabs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-повысить безопасность условий движения на автомобильных дорогах;</w:t>
            </w:r>
          </w:p>
          <w:p w:rsidR="00000000" w:rsidRDefault="003E507C">
            <w:pPr>
              <w:pStyle w:val="26"/>
              <w:widowControl w:val="0"/>
              <w:tabs>
                <w:tab w:val="left" w:pos="459"/>
                <w:tab w:val="left" w:pos="9214"/>
              </w:tabs>
              <w:jc w:val="both"/>
              <w:rPr>
                <w:rFonts w:ascii="Times New Roman" w:hAnsi="Times New Roman" w:cs="Times New Roman"/>
                <w:color w:val="000000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ar-SA"/>
              </w:rPr>
              <w:t>- ужесточить контроль над развитием наркоситуации в городе;</w:t>
            </w:r>
          </w:p>
          <w:p w:rsidR="00000000" w:rsidRDefault="003E507C">
            <w:pPr>
              <w:pStyle w:val="26"/>
              <w:widowControl w:val="0"/>
              <w:tabs>
                <w:tab w:val="left" w:pos="83"/>
                <w:tab w:val="left" w:pos="9214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lang w:eastAsia="ru-RU" w:bidi="ar-SA"/>
              </w:rPr>
              <w:t>-усилить антитеррористическую защищенность объектов социаль</w:t>
            </w:r>
            <w:r>
              <w:rPr>
                <w:rFonts w:ascii="Times New Roman" w:hAnsi="Times New Roman" w:cs="Times New Roman"/>
                <w:color w:val="000000"/>
                <w:lang w:eastAsia="ru-RU" w:bidi="ar-SA"/>
              </w:rPr>
              <w:t>ной сферы;</w:t>
            </w:r>
          </w:p>
          <w:p w:rsidR="00000000" w:rsidRDefault="003E507C">
            <w:pPr>
              <w:pStyle w:val="26"/>
              <w:widowControl w:val="0"/>
              <w:tabs>
                <w:tab w:val="left" w:pos="83"/>
                <w:tab w:val="left" w:pos="9214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-проводить профилактические мероприятия просветительской и пропагандистской направленности, повышать их эффективность;</w:t>
            </w:r>
          </w:p>
          <w:p w:rsidR="00000000" w:rsidRDefault="003E507C">
            <w:pPr>
              <w:pStyle w:val="26"/>
              <w:widowControl w:val="0"/>
              <w:tabs>
                <w:tab w:val="left" w:pos="83"/>
                <w:tab w:val="left" w:pos="9214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- повысить эффективность системы противодействия экстремизму и терроризму, в том числе с учетом новых форм и способов совершен</w:t>
            </w: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ия диверсий и терактов в условиях проведения специальной военной операции;</w:t>
            </w:r>
          </w:p>
          <w:p w:rsidR="00000000" w:rsidRDefault="003E507C">
            <w:pPr>
              <w:pStyle w:val="26"/>
              <w:widowControl w:val="0"/>
              <w:tabs>
                <w:tab w:val="left" w:pos="83"/>
                <w:tab w:val="left" w:pos="9214"/>
              </w:tabs>
              <w:jc w:val="both"/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- организовать в средствах массовой информации и информационно-телекоммуникационных сетях, включая сеть «Интернет», информационное сопровождение деятельности субъектов противодейств</w:t>
            </w: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ия экстремизму и терроризму, реализовывать меры по эффективному информационному противодействию распространения экстремистской и террористической идеологии, в том числе с учетом новых форм и способов совершения диверсий и терактов в условиях проведения спе</w:t>
            </w: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циальной военной операции;</w:t>
            </w:r>
          </w:p>
          <w:p w:rsidR="00000000" w:rsidRDefault="003E507C">
            <w:pPr>
              <w:pStyle w:val="26"/>
              <w:widowControl w:val="0"/>
              <w:tabs>
                <w:tab w:val="left" w:pos="83"/>
                <w:tab w:val="left" w:pos="9214"/>
              </w:tabs>
              <w:jc w:val="both"/>
            </w:pPr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 xml:space="preserve">- повысить уровень гражданственности, патриотизма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>населения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"/>
                <w:lang w:eastAsia="ru-RU" w:bidi="ar-SA"/>
              </w:rPr>
              <w:t xml:space="preserve"> ЗАТО г. Радужный, а также неприятия им пропаганды и оправдания экстремистской и террористической идеологии.</w:t>
            </w:r>
          </w:p>
        </w:tc>
      </w:tr>
    </w:tbl>
    <w:p w:rsidR="00000000" w:rsidRDefault="003E507C">
      <w:pPr>
        <w:shd w:val="clear" w:color="auto" w:fill="FFFFFF"/>
        <w:tabs>
          <w:tab w:val="left" w:pos="11057"/>
        </w:tabs>
        <w:spacing w:before="63" w:after="200"/>
        <w:ind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2.Показатели муниципальной программы </w:t>
      </w:r>
    </w:p>
    <w:p w:rsidR="00000000" w:rsidRDefault="003E50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70" w:type="dxa"/>
        <w:tblLayout w:type="fixed"/>
        <w:tblCellMar>
          <w:top w:w="55" w:type="dxa"/>
          <w:bottom w:w="55" w:type="dxa"/>
        </w:tblCellMar>
        <w:tblLook w:val="0000"/>
      </w:tblPr>
      <w:tblGrid>
        <w:gridCol w:w="583"/>
        <w:gridCol w:w="74"/>
        <w:gridCol w:w="1467"/>
        <w:gridCol w:w="142"/>
        <w:gridCol w:w="1136"/>
        <w:gridCol w:w="9"/>
        <w:gridCol w:w="16"/>
        <w:gridCol w:w="836"/>
        <w:gridCol w:w="11"/>
        <w:gridCol w:w="401"/>
        <w:gridCol w:w="25"/>
        <w:gridCol w:w="400"/>
        <w:gridCol w:w="14"/>
        <w:gridCol w:w="26"/>
        <w:gridCol w:w="425"/>
        <w:gridCol w:w="257"/>
        <w:gridCol w:w="26"/>
        <w:gridCol w:w="426"/>
        <w:gridCol w:w="259"/>
        <w:gridCol w:w="24"/>
        <w:gridCol w:w="19"/>
        <w:gridCol w:w="406"/>
        <w:gridCol w:w="147"/>
        <w:gridCol w:w="137"/>
        <w:gridCol w:w="53"/>
        <w:gridCol w:w="372"/>
        <w:gridCol w:w="274"/>
        <w:gridCol w:w="421"/>
        <w:gridCol w:w="14"/>
        <w:gridCol w:w="1475"/>
        <w:gridCol w:w="1763"/>
        <w:gridCol w:w="1981"/>
        <w:gridCol w:w="1795"/>
      </w:tblGrid>
      <w:tr w:rsidR="00000000">
        <w:trPr>
          <w:trHeight w:val="444"/>
        </w:trPr>
        <w:tc>
          <w:tcPr>
            <w:tcW w:w="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sz w:val="22"/>
                <w:szCs w:val="22"/>
              </w:rPr>
              <w:t>№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54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2"/>
                <w:szCs w:val="22"/>
              </w:rPr>
              <w:t>Наименован</w:t>
            </w:r>
            <w:r>
              <w:rPr>
                <w:spacing w:val="-2"/>
                <w:sz w:val="22"/>
                <w:szCs w:val="22"/>
              </w:rPr>
              <w:t xml:space="preserve">ие </w:t>
            </w:r>
            <w:r>
              <w:rPr>
                <w:spacing w:val="-1"/>
                <w:sz w:val="22"/>
                <w:szCs w:val="22"/>
              </w:rPr>
              <w:t>показателя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z w:val="22"/>
                <w:szCs w:val="22"/>
              </w:rPr>
              <w:t xml:space="preserve">Единица измерения </w:t>
            </w:r>
            <w:r>
              <w:rPr>
                <w:spacing w:val="-3"/>
                <w:sz w:val="22"/>
                <w:szCs w:val="22"/>
              </w:rPr>
              <w:t>(по ОКЕИ)</w:t>
            </w:r>
          </w:p>
        </w:tc>
        <w:tc>
          <w:tcPr>
            <w:tcW w:w="124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19" w:line="252" w:lineRule="auto"/>
              <w:ind w:left="45" w:right="14"/>
              <w:jc w:val="center"/>
            </w:pPr>
            <w:r>
              <w:rPr>
                <w:sz w:val="22"/>
                <w:szCs w:val="22"/>
              </w:rPr>
              <w:t xml:space="preserve">Базовое </w:t>
            </w:r>
            <w:r>
              <w:rPr>
                <w:spacing w:val="-2"/>
                <w:sz w:val="22"/>
                <w:szCs w:val="22"/>
              </w:rPr>
              <w:t>значение</w:t>
            </w:r>
          </w:p>
        </w:tc>
        <w:tc>
          <w:tcPr>
            <w:tcW w:w="3725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66"/>
              <w:jc w:val="center"/>
            </w:pPr>
            <w:r>
              <w:rPr>
                <w:sz w:val="22"/>
                <w:szCs w:val="22"/>
              </w:rPr>
              <w:t>Период, год</w:t>
            </w:r>
          </w:p>
        </w:tc>
        <w:tc>
          <w:tcPr>
            <w:tcW w:w="14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132"/>
              <w:jc w:val="center"/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17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60" w:right="49"/>
              <w:jc w:val="center"/>
            </w:pPr>
            <w:proofErr w:type="gramStart"/>
            <w:r>
              <w:rPr>
                <w:spacing w:val="-3"/>
                <w:sz w:val="22"/>
                <w:szCs w:val="22"/>
              </w:rPr>
              <w:t>Ответственный</w:t>
            </w:r>
            <w:proofErr w:type="gramEnd"/>
            <w:r>
              <w:rPr>
                <w:spacing w:val="-3"/>
                <w:sz w:val="22"/>
                <w:szCs w:val="22"/>
              </w:rPr>
              <w:t xml:space="preserve"> за </w:t>
            </w:r>
            <w:r>
              <w:rPr>
                <w:sz w:val="22"/>
                <w:szCs w:val="22"/>
              </w:rPr>
              <w:t>достижение показателя</w:t>
            </w:r>
          </w:p>
        </w:tc>
        <w:tc>
          <w:tcPr>
            <w:tcW w:w="19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</w:pPr>
            <w:r>
              <w:rPr>
                <w:sz w:val="22"/>
                <w:szCs w:val="22"/>
              </w:rPr>
              <w:t>Связь с</w:t>
            </w:r>
            <w:r>
              <w:rPr>
                <w:spacing w:val="1"/>
                <w:sz w:val="22"/>
                <w:szCs w:val="22"/>
              </w:rPr>
              <w:t xml:space="preserve"> показателями </w:t>
            </w:r>
            <w:r>
              <w:rPr>
                <w:spacing w:val="-2"/>
                <w:sz w:val="22"/>
                <w:szCs w:val="22"/>
              </w:rPr>
              <w:t xml:space="preserve">национальных </w:t>
            </w:r>
            <w:r>
              <w:rPr>
                <w:sz w:val="22"/>
                <w:szCs w:val="22"/>
              </w:rPr>
              <w:t>целей</w:t>
            </w:r>
          </w:p>
        </w:tc>
        <w:tc>
          <w:tcPr>
            <w:tcW w:w="1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ind w:left="26" w:right="16" w:firstLine="4"/>
              <w:jc w:val="center"/>
            </w:pPr>
            <w:r>
              <w:rPr>
                <w:sz w:val="22"/>
                <w:szCs w:val="22"/>
              </w:rPr>
              <w:t>Информационная система</w:t>
            </w:r>
          </w:p>
        </w:tc>
      </w:tr>
      <w:tr w:rsidR="00000000">
        <w:trPr>
          <w:trHeight w:val="594"/>
        </w:trPr>
        <w:tc>
          <w:tcPr>
            <w:tcW w:w="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54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30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24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70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4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snapToGrid w:val="0"/>
              <w:rPr>
                <w:sz w:val="22"/>
                <w:szCs w:val="22"/>
              </w:rPr>
            </w:pPr>
          </w:p>
        </w:tc>
        <w:tc>
          <w:tcPr>
            <w:tcW w:w="17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9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7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sz w:val="22"/>
                <w:szCs w:val="22"/>
              </w:rPr>
            </w:pPr>
          </w:p>
        </w:tc>
      </w:tr>
      <w:tr w:rsidR="00000000">
        <w:trPr>
          <w:trHeight w:val="298"/>
        </w:trPr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194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9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1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1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18"/>
              <w:jc w:val="center"/>
            </w:pPr>
            <w:r>
              <w:t>5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jc w:val="center"/>
            </w:pPr>
            <w:r>
              <w:t>6</w:t>
            </w:r>
          </w:p>
        </w:tc>
        <w:tc>
          <w:tcPr>
            <w:tcW w:w="70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jc w:val="center"/>
            </w:pPr>
            <w:r>
              <w:t>7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13"/>
              <w:jc w:val="center"/>
            </w:pPr>
            <w:r>
              <w:t>10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2" w:lineRule="exact"/>
              <w:ind w:left="567" w:right="510" w:hanging="113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15409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Цель мун</w:t>
            </w:r>
            <w:r>
              <w:rPr>
                <w:i/>
                <w:sz w:val="22"/>
                <w:szCs w:val="22"/>
              </w:rPr>
              <w:t>иципальной программы</w:t>
            </w:r>
            <w:r>
              <w:rPr>
                <w:i/>
                <w:spacing w:val="-2"/>
                <w:sz w:val="22"/>
                <w:szCs w:val="22"/>
              </w:rPr>
              <w:t xml:space="preserve"> №1 </w:t>
            </w:r>
            <w:r>
              <w:rPr>
                <w:i/>
                <w:sz w:val="22"/>
                <w:szCs w:val="22"/>
              </w:rPr>
              <w:t>«С</w:t>
            </w:r>
            <w:r>
              <w:rPr>
                <w:i/>
                <w:color w:val="000000"/>
                <w:sz w:val="22"/>
                <w:szCs w:val="22"/>
              </w:rPr>
              <w:t>овершенствование системы профилактики правонарушений</w:t>
            </w:r>
            <w:r>
              <w:rPr>
                <w:i/>
                <w:sz w:val="22"/>
                <w:szCs w:val="22"/>
              </w:rPr>
              <w:t>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0"/>
              <w:widowControl w:val="0"/>
              <w:tabs>
                <w:tab w:val="left" w:pos="366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рейдов/патрулей, проводимых членами Добровольных народных дружин, действующих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   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Единиц в год </w:t>
            </w:r>
          </w:p>
        </w:tc>
        <w:tc>
          <w:tcPr>
            <w:tcW w:w="12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70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14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закон</w:t>
            </w:r>
            <w:r>
              <w:rPr>
                <w:sz w:val="22"/>
                <w:szCs w:val="22"/>
              </w:rPr>
              <w:t xml:space="preserve"> от 06.10.2003 № 131-ФЗ «Об общих принципах организации  местного самоуправления в РФ» Федеральный закон от 02.04.2014 № 44-ФЗ «Об участии граждан в охране общественного порядка»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МКУ «Комитет по культуре и спорту»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Противодействие причинам и условиям соверш</w:t>
            </w:r>
            <w:r>
              <w:rPr>
                <w:sz w:val="22"/>
                <w:szCs w:val="22"/>
              </w:rPr>
              <w:t>ения правонарушений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правонарушений, выявленных членами Добровольных народных дружин, действующих на территории ЗАТО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Радужный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12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14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закон от 06.10.2003 № 131-ФЗ «Об общих принци</w:t>
            </w:r>
            <w:r>
              <w:rPr>
                <w:sz w:val="22"/>
                <w:szCs w:val="22"/>
              </w:rPr>
              <w:t>пах организации  местного самоуправления в РФ» Федеральный закон от 02.04.2014 № 44-ФЗ «Об участии граждан в охране общественного порядка»</w:t>
            </w: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МКУ «Комитет по культуре и спорту»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Противодействие причинам и условиям совершения правонарушений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</w:t>
            </w:r>
            <w:r>
              <w:rPr>
                <w:sz w:val="22"/>
                <w:szCs w:val="22"/>
              </w:rPr>
              <w:t>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5409" w:type="dxa"/>
            <w:gridSpan w:val="3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color w:val="000000"/>
                <w:spacing w:val="-2"/>
                <w:sz w:val="22"/>
                <w:szCs w:val="22"/>
              </w:rPr>
              <w:t xml:space="preserve"> №2 «П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овышение правового сознания, предупреждение опасного поведения участников дорожного движения и сокращение количества ДТП»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мероприятий  по профилактике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дорожного движения</w:t>
            </w:r>
          </w:p>
        </w:tc>
        <w:tc>
          <w:tcPr>
            <w:tcW w:w="11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81" w:type="dxa"/>
            <w:gridSpan w:val="6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64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Губернатора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области </w:t>
            </w:r>
            <w:proofErr w:type="gramStart"/>
            <w:r>
              <w:rPr>
                <w:sz w:val="22"/>
                <w:szCs w:val="22"/>
              </w:rPr>
              <w:t>от</w:t>
            </w:r>
            <w:proofErr w:type="gramEnd"/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20.02.2014 №148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 утверждении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программы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«Повышение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дорожного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движения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области», Федеральный закон от 10.12.1995 № 196-ФЗ «О безопасности дорожного движения»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«Дорожник», МКУ «ГКМХ»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дорожного движения</w:t>
            </w:r>
          </w:p>
        </w:tc>
        <w:tc>
          <w:tcPr>
            <w:tcW w:w="11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Чел</w:t>
            </w:r>
            <w:r>
              <w:rPr>
                <w:sz w:val="22"/>
                <w:szCs w:val="22"/>
              </w:rPr>
              <w:t xml:space="preserve">овек в год </w:t>
            </w:r>
          </w:p>
        </w:tc>
        <w:tc>
          <w:tcPr>
            <w:tcW w:w="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851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71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781" w:type="dxa"/>
            <w:gridSpan w:val="6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64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Губернатора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области </w:t>
            </w:r>
            <w:proofErr w:type="gramStart"/>
            <w:r>
              <w:rPr>
                <w:sz w:val="22"/>
                <w:szCs w:val="22"/>
              </w:rPr>
              <w:t>от</w:t>
            </w:r>
            <w:proofErr w:type="gramEnd"/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20.02.2014 №148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 утверждении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программы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«Повышение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безопасности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дорожного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движения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Владимирской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области», 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«Дорож</w:t>
            </w:r>
            <w:r>
              <w:rPr>
                <w:sz w:val="22"/>
                <w:szCs w:val="22"/>
              </w:rPr>
              <w:t>ник», МКУ «ГКМХ»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5409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213"/>
              </w:tabs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spacing w:val="-2"/>
                <w:sz w:val="22"/>
                <w:szCs w:val="22"/>
              </w:rPr>
              <w:t xml:space="preserve"> №3 «С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окращение масштабов распространения наркомании и связанного с ней социального ущерба»</w:t>
            </w:r>
          </w:p>
          <w:p w:rsidR="00000000" w:rsidRDefault="003E507C">
            <w:pPr>
              <w:pStyle w:val="26"/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color w:val="000000"/>
                <w:spacing w:val="-2"/>
                <w:sz w:val="22"/>
                <w:szCs w:val="22"/>
              </w:rPr>
              <w:t xml:space="preserve"> №4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«Создание условий для приостановления роста злоупотребления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наркотическими средствами и их незаконного оборота»</w:t>
            </w:r>
          </w:p>
          <w:p w:rsidR="00000000" w:rsidRDefault="003E507C">
            <w:pPr>
              <w:pStyle w:val="26"/>
              <w:widowControl w:val="0"/>
              <w:jc w:val="center"/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color w:val="000000"/>
                <w:spacing w:val="-2"/>
                <w:sz w:val="22"/>
                <w:szCs w:val="22"/>
              </w:rPr>
              <w:t xml:space="preserve"> №5 «С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окращение числа лиц, потребляющих наркотические средства и психотропные вещества в немедицинских целях»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 наркомании и алкоголизм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  <w:tc>
          <w:tcPr>
            <w:tcW w:w="11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77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Постановление администрации области от 20.01.2016 № 17 «О государственной программе Владимирской области «Обеспечение безопасности населения и территорий во Владимирской области»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образования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МКУ «ККиС»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Противодей</w:t>
            </w:r>
            <w:r>
              <w:rPr>
                <w:sz w:val="22"/>
                <w:szCs w:val="22"/>
              </w:rPr>
              <w:t>ствие причинам и условиям совершениям правонарушений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наркомании и алкоголизма</w:t>
            </w:r>
          </w:p>
        </w:tc>
        <w:tc>
          <w:tcPr>
            <w:tcW w:w="11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Человек в год </w:t>
            </w:r>
          </w:p>
        </w:tc>
        <w:tc>
          <w:tcPr>
            <w:tcW w:w="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77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Постановление администрации области от 20.01.2016 № 17 «О гос</w:t>
            </w:r>
            <w:r>
              <w:rPr>
                <w:sz w:val="22"/>
                <w:szCs w:val="22"/>
              </w:rPr>
              <w:t>ударственной программе Владимирской области «Обеспечение безопасности населения и территорий во Владимирской области»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Противодействие причинам и условиям совершениям правонарушений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0"/>
                <w:tab w:val="left" w:pos="9214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 учащихся 5-11 кл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ассов, принявших участие в социально — психологическом тестировании в средних общеобразовательных школах на раннее выявление потребления наркотических </w:t>
            </w:r>
          </w:p>
          <w:p w:rsidR="00000000" w:rsidRDefault="003E507C">
            <w:pPr>
              <w:pStyle w:val="26"/>
              <w:widowControl w:val="0"/>
              <w:tabs>
                <w:tab w:val="left" w:pos="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средств и психотропных веществ.</w:t>
            </w:r>
          </w:p>
        </w:tc>
        <w:tc>
          <w:tcPr>
            <w:tcW w:w="114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877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5409" w:type="dxa"/>
            <w:gridSpan w:val="3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№6 «П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овышение эффективности профилактики злоупотребления алкогольной продукцией»</w:t>
            </w:r>
          </w:p>
          <w:p w:rsidR="00000000" w:rsidRDefault="003E507C">
            <w:pPr>
              <w:pStyle w:val="26"/>
              <w:widowControl w:val="0"/>
              <w:jc w:val="center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№7 «П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редотвращение социальных проблем, вызванных чрезмерным потреблением населением алкоголя»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тий по профилактике наркомании и алкоголизма</w:t>
            </w:r>
          </w:p>
        </w:tc>
        <w:tc>
          <w:tcPr>
            <w:tcW w:w="116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836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877" w:type="dxa"/>
            <w:gridSpan w:val="6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910" w:type="dxa"/>
            <w:gridSpan w:val="3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«ККиС»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наркомании и алкоголизма;</w:t>
            </w:r>
          </w:p>
        </w:tc>
        <w:tc>
          <w:tcPr>
            <w:tcW w:w="116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Человек в год </w:t>
            </w:r>
          </w:p>
        </w:tc>
        <w:tc>
          <w:tcPr>
            <w:tcW w:w="8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877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694" w:type="dxa"/>
            <w:gridSpan w:val="3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  <w:r>
              <w:t>0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«ККиС»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5409" w:type="dxa"/>
            <w:gridSpan w:val="3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213"/>
                <w:tab w:val="left" w:pos="318"/>
              </w:tabs>
              <w:jc w:val="center"/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2"/>
                <w:szCs w:val="22"/>
              </w:rPr>
              <w:t xml:space="preserve"> №8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«Совершенствование системы профилактических  мер антитеррористической и антиэкстремистской направленности на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ЗАТО г. Радужный Владимирской области»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 экстремизма и терроризма</w:t>
            </w:r>
          </w:p>
        </w:tc>
        <w:tc>
          <w:tcPr>
            <w:tcW w:w="116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84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2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4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43" w:type="dxa"/>
            <w:gridSpan w:val="4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4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Постановление администрации области от 20.01.2016 № 17 «О государственной программе Владимирской области «Обеспечение безопасности населения и территорий в</w:t>
            </w:r>
            <w:r>
              <w:rPr>
                <w:sz w:val="22"/>
                <w:szCs w:val="22"/>
              </w:rPr>
              <w:t>о Владимирской области»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Федеральный закон от 06.03.2006 № 35-ФЗ «О противодействии терроризму» 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«ККиС»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Проведение мероприятий по разъяснению сущности терроризма и его общественной опасности, распространения информационных матери</w:t>
            </w:r>
            <w:r>
              <w:rPr>
                <w:sz w:val="22"/>
                <w:szCs w:val="22"/>
              </w:rPr>
              <w:t>алов, печатной продукции, проведение разъяснительной работы и иных мероприятий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5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160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экстремизма и терроризма</w:t>
            </w:r>
          </w:p>
        </w:tc>
        <w:tc>
          <w:tcPr>
            <w:tcW w:w="116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Человек в год </w:t>
            </w:r>
          </w:p>
        </w:tc>
        <w:tc>
          <w:tcPr>
            <w:tcW w:w="84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82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74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72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91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Постановление администрации област</w:t>
            </w:r>
            <w:r>
              <w:rPr>
                <w:sz w:val="22"/>
                <w:szCs w:val="22"/>
              </w:rPr>
              <w:t>и от 20.01.2016 № 17 «О государственной программе Владимирской области «Обеспечение безопасности населения и территорий во Владимирской области»</w:t>
            </w:r>
          </w:p>
        </w:tc>
        <w:tc>
          <w:tcPr>
            <w:tcW w:w="176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Управление образования, МКУ «ККиС»</w:t>
            </w:r>
          </w:p>
        </w:tc>
        <w:tc>
          <w:tcPr>
            <w:tcW w:w="19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ФИС СП ГАС «Управление»</w:t>
            </w:r>
          </w:p>
        </w:tc>
      </w:tr>
    </w:tbl>
    <w:p w:rsidR="00000000" w:rsidRDefault="003E507C">
      <w:pPr>
        <w:pStyle w:val="a0"/>
        <w:shd w:val="clear" w:color="auto" w:fill="FFFFFF"/>
        <w:tabs>
          <w:tab w:val="left" w:pos="11057"/>
        </w:tabs>
        <w:spacing w:before="63" w:after="20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0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Структура муниципальной программы</w:t>
      </w:r>
    </w:p>
    <w:p w:rsidR="00000000" w:rsidRDefault="003E507C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844"/>
        <w:gridCol w:w="7206"/>
        <w:gridCol w:w="3683"/>
        <w:gridCol w:w="3510"/>
      </w:tblGrid>
      <w:tr w:rsidR="00000000">
        <w:trPr>
          <w:trHeight w:val="56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Задач</w:t>
            </w:r>
            <w:r>
              <w:t>и структурного элемента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Краткое описание ожидаемых эффектов от  реализации задачи структурного элемента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 xml:space="preserve">Связь </w:t>
            </w:r>
          </w:p>
          <w:p w:rsidR="00000000" w:rsidRDefault="003E507C">
            <w:pPr>
              <w:pStyle w:val="TableParagraph"/>
              <w:jc w:val="center"/>
            </w:pPr>
            <w:r>
              <w:t>с показателями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4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1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Направление (подпрограмма) 1 «Комплексные меры профилактики правонарушений 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ЗАТО г. Радужный Владимирско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области»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1.1.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i/>
                <w:lang w:bidi="ar-SA"/>
              </w:rPr>
              <w:t>Мероприятия муниципальной программы, реализуемые в составе региональных и/или федеральных проектов,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i/>
                <w:lang w:bidi="ar-SA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lang w:bidi="ar-SA"/>
              </w:rPr>
              <w:t>Ведомственный проек</w:t>
            </w:r>
            <w:r>
              <w:rPr>
                <w:i/>
                <w:lang w:bidi="ar-SA"/>
              </w:rPr>
              <w:t>т,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1.4.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Комплекс процессных мероприятий «Комплексные меры профилактики правонарушений»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  <w:jc w:val="center"/>
            </w:pP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  <w:rPr>
                <w:rFonts w:ascii="Times New Roman" w:hAnsi="Times New Roman" w:cs="Times New Roman"/>
                <w:color w:val="000000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bidi="ar-SA"/>
              </w:rPr>
              <w:t xml:space="preserve"> ЗАТО г. Радужный Владимирской области, </w:t>
            </w:r>
            <w:r>
              <w:rPr>
                <w:rFonts w:ascii="Times New Roman" w:hAnsi="Times New Roman" w:cs="Times New Roman"/>
                <w:color w:val="000000"/>
              </w:rPr>
              <w:t>Управление образования, КДНиЗП</w:t>
            </w:r>
          </w:p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Административная комиссия, М</w:t>
            </w:r>
            <w:r>
              <w:rPr>
                <w:rFonts w:ascii="Times New Roman" w:hAnsi="Times New Roman" w:cs="Times New Roman"/>
                <w:color w:val="000000"/>
              </w:rPr>
              <w:t>КУ «Комитет по культуре и спорту»,</w:t>
            </w:r>
          </w:p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ФСПН</w:t>
            </w:r>
          </w:p>
        </w:tc>
        <w:tc>
          <w:tcPr>
            <w:tcW w:w="71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i/>
                <w:lang w:bidi="ar-SA"/>
              </w:rPr>
              <w:t>Ср</w:t>
            </w:r>
            <w:r>
              <w:rPr>
                <w:i/>
                <w:lang w:bidi="ar-SA"/>
              </w:rPr>
              <w:t>ок реализации: 2024-2029 гг.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1.4.1.</w:t>
            </w: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lang w:bidi="ar-SA"/>
              </w:rPr>
              <w:t>Комплексное обеспечение правопорядка; материально-техническое обеспечение деятельности по профилактике правонарушений; повышение уровня правовых знаний населения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  <w:rPr>
                <w:rFonts w:ascii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lang w:bidi="ar-SA"/>
              </w:rPr>
              <w:t>Совершенствование системы профилактики правонарушений</w:t>
            </w:r>
          </w:p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  <w:rPr>
                <w:rFonts w:ascii="Times New Roman" w:hAnsi="Times New Roman" w:cs="Times New Roman"/>
                <w:color w:val="000000"/>
                <w:lang w:bidi="ar-SA"/>
              </w:rPr>
            </w:pP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a0"/>
              <w:widowControl w:val="0"/>
              <w:tabs>
                <w:tab w:val="left" w:pos="3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Ко</w:t>
            </w:r>
            <w:r>
              <w:rPr>
                <w:rFonts w:ascii="Times New Roman" w:hAnsi="Times New Roman" w:cs="Times New Roman"/>
                <w:lang w:bidi="ar-SA"/>
              </w:rPr>
              <w:t xml:space="preserve">личество рейдов/патрулей, проводимых членами Добровольных народных дружин, действующих на </w:t>
            </w:r>
            <w:proofErr w:type="gramStart"/>
            <w:r>
              <w:rPr>
                <w:rFonts w:ascii="Times New Roman" w:hAnsi="Times New Roman" w:cs="Times New Roman"/>
                <w:lang w:bidi="ar-SA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lang w:bidi="ar-SA"/>
              </w:rPr>
              <w:t xml:space="preserve"> ЗАТО г. Радужный Количество правонарушений, выявленных членами Добровольных народных дружин, действующих на территории ЗАТО</w:t>
            </w:r>
          </w:p>
          <w:p w:rsidR="00000000" w:rsidRDefault="003E507C">
            <w:pPr>
              <w:pStyle w:val="a0"/>
              <w:widowControl w:val="0"/>
              <w:tabs>
                <w:tab w:val="left" w:pos="366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lang w:bidi="ar-SA"/>
              </w:rPr>
              <w:t>г. Радужный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1.5.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lang w:bidi="ar-SA"/>
              </w:rPr>
              <w:t>Структурные э</w:t>
            </w:r>
            <w:r>
              <w:rPr>
                <w:lang w:bidi="ar-SA"/>
              </w:rPr>
              <w:t>лементы, не входящие в направления (подпрограммы),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Направление (подпрограмма) 2 «Повышение безопасности дорожного движения 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ЗАТО г. Радужный Владимирской области»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2.1.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bidi="ar-SA"/>
              </w:rPr>
              <w:t>Мероприятия муниципальной программы, реализуемые в составе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lang w:bidi="ar-SA"/>
              </w:rPr>
              <w:t xml:space="preserve"> региональных и/или федеральных проектов,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2.2.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lang w:bidi="ar-SA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2.3.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Ведомственный проект,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2.4.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Комплекс процессных мероприятий «</w:t>
            </w:r>
            <w:r>
              <w:rPr>
                <w:rFonts w:eastAsia="Times New Roman"/>
                <w:b/>
                <w:bCs/>
                <w:i/>
                <w:color w:val="000000"/>
                <w:lang w:eastAsia="ru-RU" w:bidi="ar-SA"/>
              </w:rPr>
              <w:t>Повышение безопасност</w:t>
            </w:r>
            <w:r>
              <w:rPr>
                <w:rFonts w:eastAsia="Times New Roman"/>
                <w:b/>
                <w:bCs/>
                <w:i/>
                <w:color w:val="000000"/>
                <w:lang w:eastAsia="ru-RU" w:bidi="ar-SA"/>
              </w:rPr>
              <w:t>и дорожного движения</w:t>
            </w:r>
            <w:r>
              <w:rPr>
                <w:b/>
                <w:bCs/>
                <w:i/>
                <w:lang w:bidi="ar-SA"/>
              </w:rPr>
              <w:t>»</w:t>
            </w:r>
          </w:p>
        </w:tc>
      </w:tr>
      <w:tr w:rsidR="00000000">
        <w:trPr>
          <w:trHeight w:val="302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  <w:jc w:val="center"/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Управление образования, МКУ «ГКМХ», МКУ «Дорожник»</w:t>
            </w:r>
          </w:p>
        </w:tc>
        <w:tc>
          <w:tcPr>
            <w:tcW w:w="7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i/>
                <w:lang w:bidi="ar-SA"/>
              </w:rPr>
              <w:t>Срок реализации: 2024-2029 гг.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2.4.1.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color w:val="000000"/>
              </w:rPr>
              <w:t>У</w:t>
            </w:r>
            <w:r>
              <w:rPr>
                <w:rFonts w:ascii="Times New Roman" w:hAnsi="Times New Roman" w:cs="Times New Roman"/>
                <w:color w:val="000000"/>
              </w:rPr>
              <w:t>частие в проведении профилактических мероприятий по сокращению аварийности и дорожно-транспортного травматизма на пешеходных переходах и очаг</w:t>
            </w:r>
            <w:r>
              <w:rPr>
                <w:rFonts w:ascii="Times New Roman" w:hAnsi="Times New Roman" w:cs="Times New Roman"/>
                <w:color w:val="000000"/>
              </w:rPr>
              <w:t>ах аварийности; совершенствование организации движения транспорта и пешеходов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Профилактические мероприятия по сокращению аварийности и дорожно-транспортного травматизма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Количество мероприятий по профилактике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дорожного движения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lang w:bidi="ar-SA"/>
              </w:rPr>
              <w:t>Количество участников меропри</w:t>
            </w:r>
            <w:r>
              <w:rPr>
                <w:rFonts w:ascii="Times New Roman" w:hAnsi="Times New Roman" w:cs="Times New Roman"/>
                <w:lang w:bidi="ar-SA"/>
              </w:rPr>
              <w:t>ятий по профилактике дорожного движения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2.5.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iCs/>
                <w:lang w:bidi="ar-SA"/>
              </w:rPr>
              <w:t>Структурные элементы, не входящие в направления (подпрограммы), отсутствуют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Направление (подпрограмма) 3 «Комплексные меры противодействия злоупотреблению наркотиками и их незаконному обороту 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ЗАТО г. Радужный Владимирской области»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3.1.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i/>
                <w:lang w:bidi="ar-SA"/>
              </w:rPr>
              <w:t>Мероприятия муниципальной программы, реализуемые в составе региональных и/или федеральных проектов, отсутствуют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3.2.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i/>
                <w:lang w:bidi="ar-SA"/>
              </w:rPr>
              <w:t>Муниципальный проект, не входящий в состав региональных и/или федеральных проектов, отсутству</w:t>
            </w:r>
            <w:r>
              <w:rPr>
                <w:rFonts w:ascii="Times New Roman" w:hAnsi="Times New Roman" w:cs="Times New Roman"/>
                <w:i/>
                <w:lang w:bidi="ar-SA"/>
              </w:rPr>
              <w:t>ет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3.3.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lang w:bidi="ar-SA"/>
              </w:rPr>
              <w:t>Ведомственный проект, отсутствует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</w:rPr>
              <w:t>3.4.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Комплекс процессных мероприятий «</w:t>
            </w:r>
            <w:r>
              <w:rPr>
                <w:b/>
                <w:bCs/>
                <w:i/>
                <w:color w:val="000000"/>
                <w:lang w:bidi="ar-SA"/>
              </w:rPr>
              <w:t>Комплексные меры противодействия злоупотреблению наркотиками и их незаконному обороту»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  <w:jc w:val="center"/>
            </w:pP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образования, МКУ «Комитет по культуре и спорту»,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КДНиЗП,  Антинаркотическа</w:t>
            </w:r>
            <w:r>
              <w:rPr>
                <w:rFonts w:ascii="Times New Roman" w:hAnsi="Times New Roman" w:cs="Times New Roman"/>
                <w:color w:val="000000"/>
              </w:rPr>
              <w:t xml:space="preserve">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ЗАТО  г. Радужный Владимирской области, МКУ «Городской комитет муниципального хозяйства»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Добровольная народная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дружина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ЗАТО  г. Радужный  (по согласованию)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Радужное казачье хуторское общество (по согласованию)</w:t>
            </w:r>
          </w:p>
        </w:tc>
        <w:tc>
          <w:tcPr>
            <w:tcW w:w="71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i/>
                <w:lang w:bidi="ar-SA"/>
              </w:rPr>
              <w:t>Срок реализации: 2024-2029 гг.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3.4</w:t>
            </w:r>
            <w:r>
              <w:t>.1.</w:t>
            </w: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</w:rPr>
              <w:t xml:space="preserve">Совершенствование межведомственной системы противодействия незаконному обороту наркотиков и профилактики наркомании среди различных групп населения, прежде всего детей и подростков; Усиление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оборотом наркотиков; Формирование негативного общ</w:t>
            </w:r>
            <w:r>
              <w:rPr>
                <w:rFonts w:ascii="Times New Roman" w:hAnsi="Times New Roman" w:cs="Times New Roman"/>
              </w:rPr>
              <w:t>ественного отношения к немедицинскому потреблению наркотиков, обстановки нетерпимости к распространителям наркотических и психотропных веществ на основе социально ориентированной  информационной интервенции.</w:t>
            </w:r>
          </w:p>
        </w:tc>
        <w:tc>
          <w:tcPr>
            <w:tcW w:w="3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Снижение уровня преступности, связанных с незако</w:t>
            </w:r>
            <w:r>
              <w:rPr>
                <w:rFonts w:ascii="Times New Roman" w:hAnsi="Times New Roman" w:cs="Times New Roman"/>
              </w:rPr>
              <w:t>нным оборотом наркотических средств</w:t>
            </w:r>
          </w:p>
        </w:tc>
        <w:tc>
          <w:tcPr>
            <w:tcW w:w="3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по профилактике наркомании и алкоголизма</w:t>
            </w:r>
          </w:p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</w:rPr>
              <w:t>Количество участников мероприятий по профилактике наркомании и алкоголизма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1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lang w:bidi="ar-SA"/>
              </w:rPr>
              <w:t>Структурные элементы, не входящие в направления (подпрограммы),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rPr>
                <w:b/>
                <w:bCs/>
              </w:rPr>
              <w:t>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Cell"/>
              <w:tabs>
                <w:tab w:val="left" w:pos="224"/>
                <w:tab w:val="left" w:pos="366"/>
                <w:tab w:val="left" w:pos="508"/>
                <w:tab w:val="left" w:pos="9214"/>
              </w:tabs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Направление (подпрограмма) 4 «Комплексные меры противодействия злоупотреблению алкогольной продукцией и профилактика алкоголизма населения 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ЗАТО г. Радужный Владимирской области»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4.1.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i/>
                <w:lang w:bidi="ar-SA"/>
              </w:rPr>
              <w:t>Мероприятия муниципальной программы, реализуемые в состав</w:t>
            </w:r>
            <w:r>
              <w:rPr>
                <w:rFonts w:eastAsia="Times New Roman"/>
                <w:i/>
                <w:lang w:bidi="ar-SA"/>
              </w:rPr>
              <w:t>е региональных и/или федеральных проектов,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4.2.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i/>
                <w:lang w:bidi="ar-SA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4.3.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lang w:bidi="ar-SA"/>
              </w:rPr>
              <w:t>Ведомственный проект,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rPr>
                <w:b/>
                <w:bCs/>
              </w:rPr>
              <w:t>4.4.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Комплекс процессных мероприятий «</w:t>
            </w:r>
            <w:r>
              <w:rPr>
                <w:b/>
                <w:bCs/>
                <w:i/>
                <w:color w:val="000000"/>
                <w:lang w:bidi="ar-SA"/>
              </w:rPr>
              <w:t>Комплексные меры про</w:t>
            </w:r>
            <w:r>
              <w:rPr>
                <w:b/>
                <w:bCs/>
                <w:i/>
                <w:color w:val="000000"/>
                <w:lang w:bidi="ar-SA"/>
              </w:rPr>
              <w:t>тиводействия злоупотреблению алкогольной продукцией и профилактика алкоголизма населения»</w:t>
            </w:r>
          </w:p>
        </w:tc>
      </w:tr>
      <w:tr w:rsidR="00000000">
        <w:trPr>
          <w:trHeight w:val="55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  <w:jc w:val="center"/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ЗАТО г. Радужный Владимирской области,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МКУ «Комитет по культуре и спорту» (МБУК «Общедоступная библиотека»)</w:t>
            </w:r>
          </w:p>
        </w:tc>
        <w:tc>
          <w:tcPr>
            <w:tcW w:w="7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Срок реализации: 20</w:t>
            </w:r>
            <w:r>
              <w:t>24-2029 гг.</w:t>
            </w:r>
          </w:p>
        </w:tc>
      </w:tr>
      <w:tr w:rsidR="00000000">
        <w:trPr>
          <w:trHeight w:val="28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4.4.1.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Создание условий для формирования здорового образа жизни у населения города, ведение просветительской работы; проведение культурно – массовых мероприятий, направленных на формирование здорового образа жизни у населения города; снижение </w:t>
            </w:r>
            <w:r>
              <w:rPr>
                <w:rFonts w:ascii="Times New Roman" w:hAnsi="Times New Roman" w:cs="Times New Roman"/>
              </w:rPr>
              <w:t>общего уровня потребления алкогольной продукции.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Снижение уровня злоупотребления алкогольной продукции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по профилактике наркомании и алкоголизма</w:t>
            </w:r>
          </w:p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</w:rPr>
              <w:t>Количество участников мероприятий по профилактике наркомании и алкоголизма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4.5.</w:t>
            </w:r>
          </w:p>
        </w:tc>
        <w:tc>
          <w:tcPr>
            <w:tcW w:w="1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i/>
                <w:iCs/>
                <w:lang w:bidi="ar-SA"/>
              </w:rPr>
              <w:t>Структур</w:t>
            </w:r>
            <w:r>
              <w:rPr>
                <w:i/>
                <w:iCs/>
                <w:lang w:bidi="ar-SA"/>
              </w:rPr>
              <w:t>ные элементы, не входящие в направления (подпрограммы),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rPr>
                <w:b/>
                <w:bCs/>
              </w:rPr>
              <w:t>5.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lang w:bidi="ar-SA"/>
              </w:rPr>
              <w:t xml:space="preserve">Направление (подпрограмма) 5 «Противодействие терроризму и экстремизму на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bidi="ar-SA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bidi="ar-SA"/>
              </w:rPr>
              <w:t xml:space="preserve"> ЗАТО г. Радужный Владимирской области»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5.1.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b/>
                <w:bCs/>
                <w:i/>
                <w:lang w:bidi="ar-SA"/>
              </w:rPr>
              <w:t>Мероприятия муниципальной программы, реализуемые в сос</w:t>
            </w:r>
            <w:r>
              <w:rPr>
                <w:rFonts w:eastAsia="Times New Roman"/>
                <w:b/>
                <w:bCs/>
                <w:i/>
                <w:lang w:bidi="ar-SA"/>
              </w:rPr>
              <w:t>таве региональных и/или федеральных проектов, отсутствуют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5.2.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lang w:bidi="ar-SA"/>
              </w:rPr>
              <w:t>Муниципальный проект, не входящий в состав региональных и/или федеральных проектов,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5.3.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lang w:bidi="ar-SA"/>
              </w:rPr>
              <w:t>Ведомственный проект, отсутствует</w:t>
            </w:r>
          </w:p>
        </w:tc>
      </w:tr>
      <w:tr w:rsidR="00000000">
        <w:trPr>
          <w:trHeight w:val="448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5.4.</w:t>
            </w:r>
          </w:p>
        </w:tc>
        <w:tc>
          <w:tcPr>
            <w:tcW w:w="143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b/>
                <w:bCs/>
                <w:i/>
                <w:iCs/>
                <w:lang w:bidi="ar-SA"/>
              </w:rPr>
              <w:t>Комплекс процессных мероприятий «Противодействие т</w:t>
            </w:r>
            <w:r>
              <w:rPr>
                <w:b/>
                <w:bCs/>
                <w:i/>
                <w:iCs/>
                <w:lang w:bidi="ar-SA"/>
              </w:rPr>
              <w:t>ерроризму и экстремизму»</w:t>
            </w:r>
          </w:p>
        </w:tc>
      </w:tr>
      <w:tr w:rsidR="00000000">
        <w:trPr>
          <w:trHeight w:val="275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ЗАТО г. Радужный Владимирской области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МКУ "ККиС",  Управление образования 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по делам гражданской обороны и чрезвычайным ситуациям»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"ГКМХ"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МКУ «Управление административными зданиями</w:t>
            </w:r>
          </w:p>
        </w:tc>
        <w:tc>
          <w:tcPr>
            <w:tcW w:w="7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Срок реализац</w:t>
            </w:r>
            <w:r>
              <w:t>ии: 2024-2029 гг.</w:t>
            </w:r>
          </w:p>
        </w:tc>
      </w:tr>
      <w:tr w:rsidR="00000000">
        <w:trPr>
          <w:trHeight w:val="406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</w:pPr>
            <w:r>
              <w:t>5.4.1.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Повышение уровня межведомственного взаимодействия по профилактике терроризма и экстремизма</w:t>
            </w:r>
            <w:proofErr w:type="gramStart"/>
            <w:r>
              <w:rPr>
                <w:rFonts w:ascii="Times New Roman" w:hAnsi="Times New Roman" w:cs="Times New Roman"/>
              </w:rPr>
              <w:t>;-</w:t>
            </w:r>
            <w:proofErr w:type="gramEnd"/>
            <w:r>
              <w:rPr>
                <w:rFonts w:ascii="Times New Roman" w:hAnsi="Times New Roman" w:cs="Times New Roman"/>
              </w:rPr>
              <w:t xml:space="preserve">усиление антитеррористической защищенности объектов социальной сферы;- привлечение граждан, негосударственных структур, в том числе СМИ и </w:t>
            </w:r>
            <w:r>
              <w:rPr>
                <w:rFonts w:ascii="Times New Roman" w:hAnsi="Times New Roman" w:cs="Times New Roman"/>
              </w:rPr>
              <w:t>общественных объединений, для обеспечения максимальной эффективной деятельности по профилактике проявлений терроризма и экстремизма;- проведение воспитательной, пропагандистской работы с населением ЗАТО г. Радужный Владимирской области Владимирской области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Проведение целенаправленных антитеррористических и антиэкстремистских мероприятий, воспитательной, пропагандистской работы, повышение уровня информированности населения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мероприятий по профилактике экстремизма и терроризма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  <w:r>
              <w:rPr>
                <w:rFonts w:ascii="Times New Roman" w:hAnsi="Times New Roman" w:cs="Times New Roman"/>
              </w:rPr>
              <w:t xml:space="preserve"> мероприятий по профилактике экстремизма и терроризма</w:t>
            </w:r>
          </w:p>
        </w:tc>
      </w:tr>
      <w:tr w:rsidR="00000000">
        <w:trPr>
          <w:trHeight w:val="549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5.5.</w:t>
            </w:r>
          </w:p>
        </w:tc>
        <w:tc>
          <w:tcPr>
            <w:tcW w:w="1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rPr>
                <w:b/>
                <w:bCs/>
                <w:i/>
                <w:iCs/>
              </w:rPr>
              <w:t>Структурные элементы, не входящие в направления (подпрограммы), отсутствуют</w:t>
            </w:r>
          </w:p>
        </w:tc>
      </w:tr>
    </w:tbl>
    <w:p w:rsidR="00000000" w:rsidRDefault="003E507C">
      <w:pPr>
        <w:shd w:val="clear" w:color="auto" w:fill="FFFFFF"/>
        <w:tabs>
          <w:tab w:val="left" w:pos="11057"/>
        </w:tabs>
        <w:spacing w:before="63" w:after="200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000000" w:rsidRDefault="003E50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Финансовое обеспечение муниципальной программы</w:t>
      </w:r>
    </w:p>
    <w:p w:rsidR="00000000" w:rsidRDefault="003E50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3514"/>
        <w:gridCol w:w="2750"/>
        <w:gridCol w:w="1393"/>
        <w:gridCol w:w="1300"/>
        <w:gridCol w:w="1357"/>
        <w:gridCol w:w="1200"/>
        <w:gridCol w:w="1243"/>
        <w:gridCol w:w="1300"/>
        <w:gridCol w:w="1314"/>
      </w:tblGrid>
      <w:tr w:rsidR="00000000">
        <w:trPr>
          <w:trHeight w:val="290"/>
        </w:trPr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 xml:space="preserve">Наименование </w:t>
            </w:r>
            <w:r>
              <w:rPr>
                <w:rFonts w:eastAsia="Times New Roman"/>
                <w:szCs w:val="22"/>
                <w:lang w:bidi="ar-SA"/>
              </w:rPr>
              <w:t>м</w:t>
            </w:r>
            <w:r>
              <w:t>униципал</w:t>
            </w:r>
            <w:r>
              <w:rPr>
                <w:spacing w:val="-6"/>
              </w:rPr>
              <w:t>ь</w:t>
            </w:r>
            <w:r>
              <w:t>н</w:t>
            </w:r>
            <w:r>
              <w:rPr>
                <w:spacing w:val="-1"/>
              </w:rPr>
              <w:t>о</w:t>
            </w:r>
            <w:r>
              <w:t>й программы, структурного элемента/источни</w:t>
            </w:r>
            <w:r>
              <w:t>к финансирования</w:t>
            </w:r>
          </w:p>
        </w:tc>
        <w:tc>
          <w:tcPr>
            <w:tcW w:w="2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ГРБС/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КБК</w:t>
            </w:r>
          </w:p>
        </w:tc>
        <w:tc>
          <w:tcPr>
            <w:tcW w:w="91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6" w:lineRule="exact"/>
              <w:jc w:val="center"/>
            </w:pPr>
            <w:r>
              <w:rPr>
                <w:spacing w:val="-1"/>
              </w:rPr>
              <w:t>Объем финансового обеспечения по годам реализации, тыс. </w:t>
            </w:r>
            <w:r>
              <w:t>рублей</w:t>
            </w:r>
          </w:p>
        </w:tc>
      </w:tr>
      <w:tr w:rsidR="00000000">
        <w:trPr>
          <w:trHeight w:val="570"/>
        </w:trPr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snapToGrid w:val="0"/>
            </w:pPr>
          </w:p>
        </w:tc>
        <w:tc>
          <w:tcPr>
            <w:tcW w:w="2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2025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Всего</w:t>
            </w:r>
          </w:p>
        </w:tc>
      </w:tr>
      <w:tr w:rsidR="00000000">
        <w:trPr>
          <w:trHeight w:val="297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1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0" w:lineRule="exact"/>
              <w:jc w:val="center"/>
            </w:pPr>
            <w:r>
              <w:t>6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0" w:lineRule="exact"/>
              <w:jc w:val="center"/>
            </w:pPr>
            <w:r>
              <w:t>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0" w:lineRule="exact"/>
              <w:jc w:val="center"/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0" w:lineRule="exact"/>
              <w:jc w:val="center"/>
            </w:pPr>
            <w:r>
              <w:t>8</w:t>
            </w:r>
          </w:p>
        </w:tc>
      </w:tr>
      <w:tr w:rsidR="00000000">
        <w:trPr>
          <w:trHeight w:val="555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Муниципальная программа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6" w:lineRule="exact"/>
              <w:rPr>
                <w:b/>
                <w:bCs/>
              </w:rPr>
            </w:pPr>
            <w:r>
              <w:rPr>
                <w:b/>
                <w:bCs/>
                <w:i/>
              </w:rPr>
              <w:t>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6" w:lineRule="exact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b/>
                <w:bCs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2223,59111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2879,05741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3251,36598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3257,38800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3257,38800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3257,3</w:t>
            </w:r>
            <w:r>
              <w:rPr>
                <w:b/>
                <w:i/>
                <w:sz w:val="20"/>
                <w:szCs w:val="20"/>
              </w:rPr>
              <w:t>8800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18126,17850</w:t>
            </w:r>
          </w:p>
        </w:tc>
      </w:tr>
      <w:tr w:rsidR="00000000">
        <w:trPr>
          <w:trHeight w:val="375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14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034037169И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100,00000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  <w:lang w:val="en-US"/>
              </w:rPr>
              <w:t>100,00000</w:t>
            </w:r>
          </w:p>
        </w:tc>
      </w:tr>
      <w:tr w:rsidR="00000000">
        <w:trPr>
          <w:trHeight w:val="314"/>
        </w:trPr>
        <w:tc>
          <w:tcPr>
            <w:tcW w:w="3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0340220080 (2024 г.)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</w:t>
            </w:r>
            <w:r>
              <w:rPr>
                <w:color w:val="000000"/>
                <w:spacing w:val="-2"/>
                <w:sz w:val="20"/>
                <w:szCs w:val="20"/>
              </w:rPr>
              <w:t>9 0340220090 (2024 г.)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735 0409 0340220100 (2024 г.)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2218, 59111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2218,59111</w:t>
            </w:r>
          </w:p>
        </w:tc>
      </w:tr>
      <w:tr w:rsidR="00000000">
        <w:trPr>
          <w:trHeight w:val="314"/>
        </w:trPr>
        <w:tc>
          <w:tcPr>
            <w:tcW w:w="3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</w:pP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770 0314 </w:t>
            </w:r>
            <w:r>
              <w:rPr>
                <w:color w:val="000000"/>
                <w:spacing w:val="-2"/>
                <w:sz w:val="20"/>
                <w:szCs w:val="20"/>
              </w:rPr>
              <w:t>0340220060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770 0314 </w:t>
            </w:r>
            <w:r>
              <w:rPr>
                <w:color w:val="000000"/>
                <w:spacing w:val="-2"/>
                <w:sz w:val="20"/>
                <w:szCs w:val="20"/>
              </w:rPr>
              <w:t>0340220070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034029Д020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034029Д030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034029Д040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770 0314 03403S169И</w:t>
            </w:r>
          </w:p>
          <w:p w:rsidR="00000000" w:rsidRDefault="003E507C">
            <w:pPr>
              <w:pStyle w:val="1"/>
              <w:keepNext/>
              <w:keepLines/>
              <w:shd w:val="clear" w:color="auto" w:fill="auto"/>
              <w:tabs>
                <w:tab w:val="num" w:pos="0"/>
                <w:tab w:val="left" w:pos="11057"/>
              </w:tabs>
              <w:spacing w:before="0" w:line="255" w:lineRule="exact"/>
              <w:ind w:left="0"/>
              <w:jc w:val="center"/>
            </w:pPr>
            <w:r>
              <w:rPr>
                <w:b w:val="0"/>
                <w:bCs w:val="0"/>
                <w:spacing w:val="-2"/>
                <w:sz w:val="20"/>
                <w:szCs w:val="20"/>
              </w:rPr>
              <w:t>770 0314 034052015</w:t>
            </w:r>
            <w:r>
              <w:rPr>
                <w:b w:val="0"/>
                <w:bCs w:val="0"/>
                <w:spacing w:val="-2"/>
                <w:sz w:val="20"/>
                <w:szCs w:val="20"/>
              </w:rPr>
              <w:t>0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2874,05741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3146,36598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3252,38800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3252,38800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3252,38800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15777,58739</w:t>
            </w:r>
          </w:p>
        </w:tc>
      </w:tr>
      <w:tr w:rsidR="00000000">
        <w:trPr>
          <w:trHeight w:val="314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30,00000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i/>
                <w:spacing w:val="-1"/>
              </w:rPr>
            </w:pPr>
            <w:r>
              <w:rPr>
                <w:b/>
                <w:bCs/>
                <w:i/>
                <w:spacing w:val="-1"/>
                <w:lang w:bidi="ar-SA"/>
              </w:rPr>
              <w:t>Комплекс процессных мероприятий «Комплексные меры профилактики правонарушений»</w:t>
            </w:r>
            <w:r>
              <w:rPr>
                <w:i/>
                <w:spacing w:val="-1"/>
              </w:rPr>
              <w:t xml:space="preserve">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spacing w:val="-1"/>
              </w:rPr>
              <w:t>в том чи</w:t>
            </w:r>
            <w:r>
              <w:rPr>
                <w:i/>
                <w:spacing w:val="-1"/>
              </w:rPr>
              <w:t>сле: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iCs/>
                <w:sz w:val="20"/>
                <w:szCs w:val="20"/>
              </w:rPr>
              <w:t>30,00000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</w:t>
            </w:r>
            <w:r>
              <w:rPr>
                <w:spacing w:val="-2"/>
                <w:sz w:val="20"/>
                <w:szCs w:val="20"/>
              </w:rPr>
              <w:t>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i/>
                <w:spacing w:val="-1"/>
              </w:rPr>
            </w:pPr>
            <w:r>
              <w:rPr>
                <w:b/>
                <w:bCs/>
                <w:i/>
                <w:spacing w:val="-1"/>
                <w:lang w:bidi="ar-SA"/>
              </w:rPr>
              <w:t>Комплекс процессных мероприятий «</w:t>
            </w:r>
            <w:r>
              <w:rPr>
                <w:rFonts w:eastAsia="Times New Roman"/>
                <w:b/>
                <w:bCs/>
                <w:i/>
                <w:color w:val="000000"/>
                <w:spacing w:val="-1"/>
                <w:lang w:eastAsia="ru-RU" w:bidi="ar-SA"/>
              </w:rPr>
              <w:t>Повышение безопасности дорожного движения</w:t>
            </w:r>
            <w:proofErr w:type="gramStart"/>
            <w:r>
              <w:rPr>
                <w:b/>
                <w:bCs/>
                <w:i/>
                <w:spacing w:val="-1"/>
                <w:lang w:bidi="ar-SA"/>
              </w:rPr>
              <w:t>»</w:t>
            </w:r>
            <w:r>
              <w:rPr>
                <w:i/>
                <w:spacing w:val="-1"/>
              </w:rPr>
              <w:t>(</w:t>
            </w:r>
            <w:proofErr w:type="gramEnd"/>
            <w:r>
              <w:rPr>
                <w:i/>
                <w:spacing w:val="-1"/>
              </w:rPr>
              <w:t>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spacing w:val="-1"/>
              </w:rPr>
              <w:t>в том числе: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2 218,59111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2874,05741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3123,06</w:t>
            </w:r>
            <w:r>
              <w:rPr>
                <w:b/>
                <w:bCs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17957,87850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889"/>
        </w:trPr>
        <w:tc>
          <w:tcPr>
            <w:tcW w:w="35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735 0409 0340220080 (2024 </w:t>
            </w:r>
            <w:r>
              <w:rPr>
                <w:color w:val="000000"/>
                <w:spacing w:val="-2"/>
                <w:sz w:val="20"/>
                <w:szCs w:val="20"/>
              </w:rPr>
              <w:t>г.)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735 0409 </w:t>
            </w:r>
            <w:r>
              <w:rPr>
                <w:color w:val="000000"/>
                <w:spacing w:val="-2"/>
                <w:sz w:val="20"/>
                <w:szCs w:val="20"/>
              </w:rPr>
              <w:t>0340220090 (2024 г.)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735 0409 0340220100 (2024 г.)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color w:val="000000"/>
                <w:sz w:val="20"/>
                <w:szCs w:val="20"/>
              </w:rPr>
              <w:t>2 218,59111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2218,59111</w:t>
            </w:r>
          </w:p>
        </w:tc>
      </w:tr>
      <w:tr w:rsidR="00000000">
        <w:trPr>
          <w:trHeight w:val="1300"/>
        </w:trPr>
        <w:tc>
          <w:tcPr>
            <w:tcW w:w="35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4" w:lineRule="exact"/>
            </w:pP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770 0314 0340220060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770 0314 0340220070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034029Д020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735 0409 034029Д030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735 0409 034029Д040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2874,05741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3123, 06</w:t>
            </w:r>
            <w:r>
              <w:rPr>
                <w:i/>
                <w:sz w:val="20"/>
                <w:szCs w:val="20"/>
              </w:rPr>
              <w:t>598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15739,28779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i/>
                <w:spacing w:val="-1"/>
              </w:rPr>
            </w:pPr>
            <w:r>
              <w:rPr>
                <w:b/>
                <w:bCs/>
                <w:i/>
                <w:spacing w:val="-1"/>
                <w:lang w:bidi="ar-SA"/>
              </w:rPr>
              <w:t>Комплекс процессных мероприятий «</w:t>
            </w:r>
            <w:r>
              <w:rPr>
                <w:b/>
                <w:bCs/>
                <w:i/>
                <w:color w:val="000000"/>
                <w:spacing w:val="-1"/>
                <w:lang w:bidi="ar-SA"/>
              </w:rPr>
              <w:t>Комплексные меры противодействия злоупотреблению наркотиками и их незаконному обороту»</w:t>
            </w:r>
            <w:r>
              <w:rPr>
                <w:i/>
                <w:spacing w:val="-1"/>
              </w:rPr>
              <w:t xml:space="preserve">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spacing w:val="-1"/>
              </w:rPr>
              <w:t xml:space="preserve">в </w:t>
            </w:r>
            <w:r>
              <w:rPr>
                <w:i/>
                <w:spacing w:val="-1"/>
              </w:rPr>
              <w:t>том числе: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118,300000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118,3 0000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034037169И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100,00000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100,00000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>Бюджет</w:t>
            </w:r>
            <w:r>
              <w:t xml:space="preserve">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770 0314 03403S169И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770 0314 0340320110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770 0314 0340320120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18,30000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18,3 0000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i/>
                <w:spacing w:val="-1"/>
              </w:rPr>
            </w:pPr>
            <w:r>
              <w:rPr>
                <w:b/>
                <w:bCs/>
                <w:i/>
                <w:spacing w:val="-1"/>
                <w:lang w:bidi="ar-SA"/>
              </w:rPr>
              <w:t>Комплекс процессных мероприятий «</w:t>
            </w:r>
            <w:r>
              <w:rPr>
                <w:b/>
                <w:bCs/>
                <w:i/>
                <w:color w:val="000000"/>
                <w:spacing w:val="-1"/>
                <w:lang w:bidi="ar-SA"/>
              </w:rPr>
              <w:t>Комплексные меры противодействия злоупотреблению алкогольной продукцией и профилактика алкоголизма населения»</w:t>
            </w:r>
            <w:r>
              <w:rPr>
                <w:i/>
                <w:spacing w:val="-1"/>
              </w:rPr>
              <w:t xml:space="preserve">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spacing w:val="-1"/>
              </w:rPr>
              <w:t>в том числе: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iCs/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</w:t>
            </w:r>
            <w:r>
              <w:rPr>
                <w:spacing w:val="-2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i/>
                <w:spacing w:val="-1"/>
              </w:rPr>
            </w:pPr>
            <w:r>
              <w:rPr>
                <w:b/>
                <w:bCs/>
                <w:i/>
                <w:iCs/>
                <w:spacing w:val="-1"/>
                <w:lang w:bidi="ar-SA"/>
              </w:rPr>
              <w:t>Ком</w:t>
            </w:r>
            <w:r>
              <w:rPr>
                <w:b/>
                <w:bCs/>
                <w:i/>
                <w:iCs/>
                <w:spacing w:val="-1"/>
                <w:lang w:bidi="ar-SA"/>
              </w:rPr>
              <w:t>плекс процессных мероприятий «Противодействие терроризму и экстремизму»</w:t>
            </w:r>
            <w:r>
              <w:rPr>
                <w:i/>
                <w:spacing w:val="-1"/>
              </w:rPr>
              <w:t xml:space="preserve">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spacing w:val="-1"/>
              </w:rPr>
              <w:t>в том числе: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pacing w:val="-2"/>
                <w:sz w:val="20"/>
                <w:szCs w:val="20"/>
              </w:rPr>
              <w:t>20,00000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4" w:lineRule="exact"/>
            </w:pPr>
            <w:r>
              <w:t>Федеральный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iCs/>
              </w:rPr>
              <w:t>Областной бюджет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1"/>
              <w:keepNext/>
              <w:keepLines/>
              <w:shd w:val="clear" w:color="auto" w:fill="auto"/>
              <w:tabs>
                <w:tab w:val="num" w:pos="0"/>
                <w:tab w:val="left" w:pos="11057"/>
              </w:tabs>
              <w:spacing w:before="0" w:line="255" w:lineRule="exact"/>
              <w:ind w:left="0"/>
              <w:jc w:val="center"/>
            </w:pPr>
            <w:r>
              <w:rPr>
                <w:b w:val="0"/>
                <w:bCs w:val="0"/>
                <w:spacing w:val="-2"/>
                <w:sz w:val="20"/>
                <w:szCs w:val="20"/>
              </w:rPr>
              <w:t>770 0314 0340520150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20,00000</w:t>
            </w:r>
          </w:p>
        </w:tc>
      </w:tr>
      <w:tr w:rsidR="00000000">
        <w:trPr>
          <w:trHeight w:val="135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4" w:lineRule="exact"/>
            </w:pPr>
            <w:r>
              <w:rPr>
                <w:spacing w:val="-2"/>
              </w:rPr>
              <w:t>Внебюджетные источники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rPr>
                <w:spacing w:val="-2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2"/>
                <w:sz w:val="20"/>
                <w:szCs w:val="20"/>
              </w:rPr>
              <w:t>0,00000</w:t>
            </w:r>
          </w:p>
        </w:tc>
      </w:tr>
    </w:tbl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</w:pPr>
      <w:r>
        <w:rPr>
          <w:spacing w:val="15"/>
        </w:rPr>
        <w:t>ПАСПОРТ</w:t>
      </w:r>
    </w:p>
    <w:p w:rsidR="00000000" w:rsidRDefault="003E507C">
      <w:pPr>
        <w:shd w:val="clear" w:color="auto" w:fill="FFFFFF"/>
        <w:tabs>
          <w:tab w:val="left" w:pos="11057"/>
        </w:tabs>
        <w:spacing w:before="23" w:after="200"/>
        <w:ind w:left="405" w:right="56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компл</w:t>
      </w:r>
      <w:r>
        <w:rPr>
          <w:rFonts w:ascii="Times New Roman" w:hAnsi="Times New Roman" w:cs="Times New Roman"/>
          <w:b/>
          <w:sz w:val="28"/>
        </w:rPr>
        <w:t>екса процессных мероприятий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</w:pPr>
      <w:r>
        <w:rPr>
          <w:rFonts w:ascii="Times New Roman" w:hAnsi="Times New Roman" w:cs="Times New Roman"/>
          <w:i/>
          <w:sz w:val="28"/>
        </w:rPr>
        <w:t>«</w:t>
      </w:r>
      <w:r>
        <w:rPr>
          <w:rFonts w:ascii="Times New Roman" w:hAnsi="Times New Roman" w:cs="Times New Roman"/>
          <w:i/>
          <w:sz w:val="26"/>
          <w:szCs w:val="26"/>
        </w:rPr>
        <w:t>Комплексные меры профилактики правонарушений</w:t>
      </w:r>
      <w:r>
        <w:rPr>
          <w:rFonts w:ascii="Times New Roman" w:hAnsi="Times New Roman" w:cs="Times New Roman"/>
          <w:i/>
          <w:sz w:val="28"/>
        </w:rPr>
        <w:t>»</w:t>
      </w:r>
    </w:p>
    <w:p w:rsidR="00000000" w:rsidRDefault="003E507C">
      <w:pPr>
        <w:pStyle w:val="1"/>
        <w:tabs>
          <w:tab w:val="num" w:pos="0"/>
          <w:tab w:val="left" w:pos="6345"/>
          <w:tab w:val="left" w:pos="6750"/>
          <w:tab w:val="left" w:pos="11057"/>
        </w:tabs>
        <w:spacing w:before="0"/>
        <w:ind w:left="7257" w:hanging="794"/>
        <w:rPr>
          <w:sz w:val="22"/>
          <w:szCs w:val="22"/>
        </w:rPr>
      </w:pPr>
      <w:r>
        <w:t>Общие положения</w:t>
      </w:r>
    </w:p>
    <w:tbl>
      <w:tblPr>
        <w:tblW w:w="0" w:type="auto"/>
        <w:tblInd w:w="-60" w:type="dxa"/>
        <w:tblLayout w:type="fixed"/>
        <w:tblLook w:val="0000"/>
      </w:tblPr>
      <w:tblGrid>
        <w:gridCol w:w="7795"/>
        <w:gridCol w:w="7505"/>
      </w:tblGrid>
      <w:tr w:rsidR="00000000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bidi="ar-SA"/>
              </w:rPr>
              <w:t xml:space="preserve"> ЗАТО г. Радужный Владимирской области, </w:t>
            </w:r>
            <w:r>
              <w:rPr>
                <w:rFonts w:ascii="Times New Roman" w:hAnsi="Times New Roman" w:cs="Times New Roman"/>
                <w:color w:val="000000"/>
              </w:rPr>
              <w:t>Управление образов</w:t>
            </w:r>
            <w:r>
              <w:rPr>
                <w:rFonts w:ascii="Times New Roman" w:hAnsi="Times New Roman" w:cs="Times New Roman"/>
                <w:color w:val="000000"/>
              </w:rPr>
              <w:t xml:space="preserve">ания, КДНиЗП, </w:t>
            </w:r>
            <w:r>
              <w:rPr>
                <w:rFonts w:ascii="Times New Roman" w:hAnsi="Times New Roman" w:cs="Times New Roman"/>
                <w:color w:val="000000"/>
                <w:lang w:bidi="ar-SA"/>
              </w:rPr>
              <w:t>Административная комиссия, М</w:t>
            </w:r>
            <w:r>
              <w:rPr>
                <w:rFonts w:ascii="Times New Roman" w:hAnsi="Times New Roman" w:cs="Times New Roman"/>
                <w:color w:val="000000"/>
              </w:rPr>
              <w:t>КУ «Комитет по культуре и спорту», ФСПН</w:t>
            </w:r>
          </w:p>
        </w:tc>
      </w:tr>
      <w:tr w:rsidR="00000000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 «Обеспечение общественного порядка </w:t>
            </w:r>
          </w:p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профилактики правонарушений 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 Владимирской обла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сти»</w:t>
            </w:r>
          </w:p>
        </w:tc>
      </w:tr>
    </w:tbl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899"/>
        <w:gridCol w:w="2444"/>
        <w:gridCol w:w="1078"/>
        <w:gridCol w:w="1417"/>
        <w:gridCol w:w="1076"/>
        <w:gridCol w:w="800"/>
        <w:gridCol w:w="786"/>
        <w:gridCol w:w="1086"/>
        <w:gridCol w:w="1014"/>
        <w:gridCol w:w="2488"/>
        <w:gridCol w:w="2335"/>
      </w:tblGrid>
      <w:tr w:rsidR="00000000">
        <w:trPr>
          <w:trHeight w:val="839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r>
              <w:t>№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46"/>
              <w:jc w:val="center"/>
            </w:pPr>
            <w:r>
              <w:t>Наименование показателя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Базовое значение</w:t>
            </w:r>
          </w:p>
        </w:tc>
        <w:tc>
          <w:tcPr>
            <w:tcW w:w="47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t>Значение показателей по годам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hanging="57"/>
              <w:jc w:val="center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за достижение </w:t>
            </w:r>
            <w:r>
              <w:t>показателя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155" w:right="99" w:hanging="51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000000">
        <w:trPr>
          <w:trHeight w:val="551"/>
        </w:trPr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2029</w:t>
            </w: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</w:tr>
      <w:tr w:rsidR="00000000">
        <w:trPr>
          <w:trHeight w:val="277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6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</w:tr>
      <w:tr w:rsidR="00000000">
        <w:trPr>
          <w:trHeight w:val="439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a0"/>
              <w:widowControl w:val="0"/>
              <w:tabs>
                <w:tab w:val="left" w:pos="366"/>
              </w:tabs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рейдов/патрулей, проводимых членами Добровольных народных дружин, действующих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 xml:space="preserve">Единиц в год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МКУ «Комитет по культуре и спорту»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право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нарушений, выявленных членами Добровольных народных дружин, действующих на территории ЗАТО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Радужный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/>
              <w:ind w:left="81" w:right="66" w:firstLine="4"/>
              <w:jc w:val="center"/>
            </w:pPr>
            <w:r>
              <w:rPr>
                <w:spacing w:val="-3"/>
              </w:rPr>
              <w:t>Единиц в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МКУ «Комитет по культуре и спорту»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</w:tbl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sz w:val="20"/>
        </w:rPr>
      </w:pPr>
      <w:r>
        <w:rPr>
          <w:rFonts w:eastAsia="Times New Roman"/>
          <w:color w:val="000000"/>
          <w:lang w:bidi="ar-SA"/>
        </w:rPr>
        <w:t>3. Пер</w:t>
      </w:r>
      <w:r>
        <w:t>ечень мероприятий (результатов) комплекса процессных ме</w:t>
      </w:r>
      <w:r>
        <w:t>роприятий</w:t>
      </w:r>
    </w:p>
    <w:p w:rsidR="00000000" w:rsidRDefault="003E507C">
      <w:pPr>
        <w:pStyle w:val="a0"/>
        <w:tabs>
          <w:tab w:val="left" w:pos="11057"/>
        </w:tabs>
        <w:jc w:val="center"/>
        <w:rPr>
          <w:b/>
          <w:sz w:val="20"/>
        </w:rPr>
      </w:pP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25"/>
        <w:gridCol w:w="3009"/>
        <w:gridCol w:w="1922"/>
        <w:gridCol w:w="2495"/>
        <w:gridCol w:w="1594"/>
        <w:gridCol w:w="1186"/>
        <w:gridCol w:w="856"/>
        <w:gridCol w:w="142"/>
        <w:gridCol w:w="708"/>
        <w:gridCol w:w="284"/>
        <w:gridCol w:w="709"/>
        <w:gridCol w:w="813"/>
        <w:gridCol w:w="14"/>
        <w:gridCol w:w="28"/>
        <w:gridCol w:w="870"/>
      </w:tblGrid>
      <w:tr w:rsidR="00000000">
        <w:trPr>
          <w:trHeight w:val="420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№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Наименование мероприяти</w:t>
            </w:r>
            <w:proofErr w:type="gramStart"/>
            <w:r>
              <w:rPr>
                <w:sz w:val="22"/>
                <w:szCs w:val="22"/>
              </w:rPr>
              <w:t>я(</w:t>
            </w:r>
            <w:proofErr w:type="gramEnd"/>
            <w:r>
              <w:rPr>
                <w:sz w:val="22"/>
                <w:szCs w:val="22"/>
              </w:rPr>
              <w:t>результата)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Тип мероприятий (результата)</w:t>
            </w:r>
          </w:p>
        </w:tc>
        <w:tc>
          <w:tcPr>
            <w:tcW w:w="2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(по</w:t>
            </w:r>
            <w:r>
              <w:rPr>
                <w:spacing w:val="-13"/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>КЕИ)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4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000000">
        <w:trPr>
          <w:trHeight w:val="593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2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</w:tr>
      <w:tr w:rsidR="00000000">
        <w:trPr>
          <w:trHeight w:val="316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</w:tr>
      <w:tr w:rsidR="00000000">
        <w:trPr>
          <w:trHeight w:val="529"/>
        </w:trPr>
        <w:tc>
          <w:tcPr>
            <w:tcW w:w="153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Задача №1 «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Комплексное обеспечение правопорядка; материально-техническое обеспечение деятельности по профилактике правонарушений; повышение уровня правовых знаний населения»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00000">
        <w:trPr>
          <w:trHeight w:val="529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jc w:val="center"/>
            </w:pPr>
            <w:r>
              <w:rPr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i/>
                <w:sz w:val="22"/>
                <w:szCs w:val="22"/>
              </w:rPr>
              <w:t>е(</w:t>
            </w:r>
            <w:proofErr w:type="gramEnd"/>
            <w:r>
              <w:rPr>
                <w:i/>
                <w:sz w:val="22"/>
                <w:szCs w:val="22"/>
              </w:rPr>
              <w:t xml:space="preserve">результат) 1 </w:t>
            </w:r>
            <w:r>
              <w:rPr>
                <w:color w:val="000000"/>
                <w:sz w:val="22"/>
                <w:szCs w:val="22"/>
              </w:rPr>
              <w:t xml:space="preserve"> Ежегодное рассмотрение состояния взаимодействия органов госуда</w:t>
            </w:r>
            <w:r>
              <w:rPr>
                <w:color w:val="000000"/>
                <w:sz w:val="22"/>
                <w:szCs w:val="22"/>
              </w:rPr>
              <w:t>рственной власти, местного самоуправления, правоохранительных и контролирующих структур в решении задач борьбы с преступностью.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Усиление координации деятельности органов местного самоуправления, территориальных подразделе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ний правоохранительных структур, предприятий, общественных организаций, снижение уровня преступности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Ежегодное рассмотрение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эффективности деятельности субъектов системы профилактики безнадзорности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 правонарушений несовершеннолетних по предупреждению негативных явлений в детско-подростковой среде на заседаниях коллегии при главе города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Укрепление межведомственного взаимодействия в решении вопросов безнадзорности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правонарушений несовершеннолетних. Определение приоритетных направлений работы по устранению причин и условий, способствующих безнадзорности и антиобщественному поведению несовершеннолетних.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Матери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ально-техническое обеспечение деятельности добровольных народных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дружин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 Радужный Владимирской области (далее-ДНД) в целях охраны общественного порядка. Поощрение активно участвующих в охране общественного порядка и борьбе с правонарушениями членов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ДНД.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Повышение эффективности системы социальной профилактики правонарушений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Ежегодное проведение межведомственной комплексной профилактической операции "Подросток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Профилактика правонарушений среди подростков и молодежи в каникулярное время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color w:val="000000"/>
                <w:spacing w:val="-3"/>
              </w:rPr>
              <w:t>Единиц в год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Реализация комплекса  профилактических мероприятий в неблагополучных семьях, своевремен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ному пресечению насилия в быту и преступлений на этой почве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Сокращение случаев правонарушений, совершаемых на бытовой почве в неблагополучных семьях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Содействие 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трудоустройстве лицам, осужденным к наказаниям, не связанным с лишением свободы,  и лицам, вышедшим из мест заключения, в том числе несовершеннолетним, путем организации общественных, обязательных и исправительных работ. Оказание данной категории граждан 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оциальной помощи (обеспечение продуктами питания, предметами первой необходимости, одеждой, оформление паспортов и т.д.)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Уменьшение социальной напряженности в семьях и обществе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-</w:t>
            </w:r>
          </w:p>
        </w:tc>
        <w:tc>
          <w:tcPr>
            <w:tcW w:w="8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</w:t>
            </w:r>
            <w:r>
              <w:rPr>
                <w:i/>
                <w:sz w:val="22"/>
                <w:szCs w:val="22"/>
              </w:rPr>
              <w:t xml:space="preserve">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мониторинга состояния   правонарушений несовершеннолетних в образовательных организациях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Снижение численности несовершеннолетних, совершающих правонарушения (анализ динамики правонарушений несове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ршеннолетних)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color w:val="000000"/>
                <w:spacing w:val="-3"/>
              </w:rPr>
              <w:t>Единиц в год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Участие образовательных организаций  в конкурсах социальных проектов  профилактической направленности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Осуществление текущей деятельности</w:t>
            </w:r>
          </w:p>
        </w:tc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Повышение социальной активности образовательных ор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ганизаций в развитии деятельности профилактической направленности 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color w:val="000000"/>
                <w:spacing w:val="-3"/>
              </w:rPr>
              <w:t>Единиц в год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 и распространение рекламно - информационных материалов по профилактике мошенничества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 Радужный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Осуще</w:t>
            </w:r>
            <w:r>
              <w:rPr>
                <w:i/>
                <w:sz w:val="22"/>
                <w:szCs w:val="22"/>
                <w:lang w:val="en-US"/>
              </w:rPr>
              <w:t>ствление текущей деятельности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color w:val="000000"/>
                <w:spacing w:val="-3"/>
              </w:rPr>
              <w:t>Единиц в год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</w:tbl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  <w:rPr>
          <w:sz w:val="12"/>
        </w:rPr>
      </w:pPr>
      <w:r>
        <w:t>4. Финансовое обеспечение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5496"/>
        <w:gridCol w:w="1466"/>
        <w:gridCol w:w="1275"/>
        <w:gridCol w:w="1276"/>
        <w:gridCol w:w="1276"/>
        <w:gridCol w:w="1134"/>
        <w:gridCol w:w="9"/>
        <w:gridCol w:w="1127"/>
        <w:gridCol w:w="9"/>
        <w:gridCol w:w="992"/>
        <w:gridCol w:w="1451"/>
      </w:tblGrid>
      <w:tr w:rsidR="00000000">
        <w:trPr>
          <w:trHeight w:val="695"/>
        </w:trPr>
        <w:tc>
          <w:tcPr>
            <w:tcW w:w="5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Наименование структурного элемента/ мероприятия (результата) / </w:t>
            </w:r>
          </w:p>
          <w:p w:rsidR="00000000" w:rsidRDefault="003E507C">
            <w:pPr>
              <w:jc w:val="center"/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Источника финансового обеспечения 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67" w:firstLine="12"/>
              <w:jc w:val="center"/>
            </w:pPr>
            <w:r>
              <w:t>ГРБС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67" w:firstLine="12"/>
              <w:jc w:val="center"/>
            </w:pPr>
            <w:r>
              <w:t>КБК</w:t>
            </w:r>
          </w:p>
        </w:tc>
        <w:tc>
          <w:tcPr>
            <w:tcW w:w="85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</w:t>
            </w:r>
            <w:r>
              <w:rPr>
                <w:spacing w:val="-1"/>
              </w:rPr>
              <w:t>ечения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1"/>
              </w:rPr>
              <w:t xml:space="preserve">по годам </w:t>
            </w:r>
            <w:r>
              <w:t>реализации, тыс. рублей</w:t>
            </w:r>
          </w:p>
        </w:tc>
      </w:tr>
      <w:tr w:rsidR="00000000">
        <w:trPr>
          <w:trHeight w:val="717"/>
        </w:trPr>
        <w:tc>
          <w:tcPr>
            <w:tcW w:w="5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lang w:val="en-US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2027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2028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80"/>
              <w:ind w:left="267" w:right="254"/>
              <w:jc w:val="center"/>
            </w:pPr>
            <w:r>
              <w:t>Всего</w:t>
            </w:r>
          </w:p>
        </w:tc>
      </w:tr>
      <w:tr w:rsidR="00000000">
        <w:trPr>
          <w:trHeight w:val="28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</w:pPr>
            <w:r>
              <w:t>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left="8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left="492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left="9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</w:pPr>
            <w:r>
              <w:t>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</w:pPr>
            <w:r>
              <w:t>7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right="-60"/>
              <w:jc w:val="center"/>
            </w:pPr>
            <w: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ind w:left="13"/>
              <w:jc w:val="center"/>
            </w:pPr>
            <w:r>
              <w:t>9</w:t>
            </w:r>
          </w:p>
        </w:tc>
      </w:tr>
      <w:tr w:rsidR="00000000">
        <w:trPr>
          <w:trHeight w:val="34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Комплекс процессных мероприятий «Комплексные меры профилактики правонарушений»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07"/>
            </w:pPr>
            <w:r>
              <w:rPr>
                <w:b/>
                <w:bCs/>
                <w:i/>
              </w:rPr>
              <w:t>в том числе: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ind w:left="107"/>
              <w:rPr>
                <w:b/>
                <w:bCs/>
                <w:i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30,0000</w:t>
            </w:r>
            <w:r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</w:tr>
      <w:tr w:rsidR="00000000">
        <w:trPr>
          <w:trHeight w:val="38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78"/>
            </w:pPr>
            <w:r>
              <w:t>Федеральный бюджет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405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>
              <w:t>Областной бюджет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29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278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ind w:right="-141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253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278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</w:t>
            </w:r>
            <w:r>
              <w:rPr>
                <w:spacing w:val="-1"/>
              </w:rPr>
              <w:t>точники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30,00000</w:t>
            </w:r>
          </w:p>
        </w:tc>
      </w:tr>
      <w:tr w:rsidR="00000000">
        <w:trPr>
          <w:trHeight w:val="33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5"/>
              <w:rPr>
                <w:b/>
                <w:bCs/>
              </w:rPr>
            </w:pPr>
            <w:r>
              <w:rPr>
                <w:b/>
                <w:bCs/>
              </w:rPr>
              <w:t>Мероприяти</w:t>
            </w:r>
            <w:proofErr w:type="gramStart"/>
            <w:r>
              <w:rPr>
                <w:b/>
                <w:bCs/>
              </w:rPr>
              <w:t>е(</w:t>
            </w:r>
            <w:proofErr w:type="gramEnd"/>
            <w:r>
              <w:rPr>
                <w:b/>
                <w:bCs/>
              </w:rPr>
              <w:t>результат)</w:t>
            </w:r>
            <w:r>
              <w:rPr>
                <w:b/>
                <w:bCs/>
                <w:spacing w:val="-6"/>
              </w:rPr>
              <w:t xml:space="preserve"> №1 «</w:t>
            </w:r>
            <w:r>
              <w:rPr>
                <w:b/>
                <w:bCs/>
                <w:color w:val="000000"/>
                <w:spacing w:val="-6"/>
              </w:rPr>
              <w:t>М</w:t>
            </w:r>
            <w:r>
              <w:rPr>
                <w:b/>
                <w:bCs/>
                <w:color w:val="000000"/>
              </w:rPr>
              <w:t>атериально-техническое обеспечение деятельности добровольных народных дружин ЗАТО г. Радужный Владимирской области (далее-ДНД) в целях охраны общественного поряд</w:t>
            </w:r>
            <w:r>
              <w:rPr>
                <w:b/>
                <w:bCs/>
                <w:color w:val="000000"/>
              </w:rPr>
              <w:t>ка. Поощрение активно участвующих в охране общественного порядка и борьбе с правонарушениями членов ДНД</w:t>
            </w:r>
            <w:r>
              <w:rPr>
                <w:b/>
                <w:bCs/>
                <w:color w:val="000000"/>
                <w:spacing w:val="-6"/>
              </w:rPr>
              <w:t>»</w:t>
            </w:r>
            <w:proofErr w:type="gramStart"/>
            <w:r>
              <w:rPr>
                <w:b/>
                <w:bCs/>
              </w:rPr>
              <w:t>,в</w:t>
            </w:r>
            <w:proofErr w:type="gramEnd"/>
            <w:r>
              <w:rPr>
                <w:b/>
                <w:bCs/>
              </w:rPr>
              <w:t>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before="25"/>
              <w:ind w:left="107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25"/>
              <w:ind w:left="107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000000">
        <w:trPr>
          <w:trHeight w:val="405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78"/>
            </w:pPr>
            <w:r>
              <w:t>Федеральный бюджет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1" w:lineRule="exact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</w:t>
            </w:r>
            <w:r>
              <w:rPr>
                <w:sz w:val="20"/>
                <w:szCs w:val="20"/>
              </w:rPr>
              <w:t>00</w:t>
            </w:r>
          </w:p>
        </w:tc>
      </w:tr>
      <w:tr w:rsidR="00000000">
        <w:trPr>
          <w:trHeight w:val="36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>
              <w:t>Областной бюджет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6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39"/>
              <w:ind w:right="2502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278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pacing w:line="270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Мероприяти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результат)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t xml:space="preserve"> №2 «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Содействие в трудоустройстве лицам, осужденным к наказаниям, не связанным с лишением свободы,  и лицам, вышедшим из мест заключения, в том числе несовершеннолетним, путем организации общественных, обязательных и исправительных работ. Оказа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ние данной категории граждан социальной помощи (обеспечение продуктами питания, предметами первой необходимости, одеждой, оформление паспортов и т.д.)»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  <w:rPr>
                <w:b/>
                <w:bCs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5,00000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30,00000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78"/>
            </w:pPr>
            <w:r>
              <w:t>Федеральный бюджет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>
              <w:t>Областной бюджет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278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pacing w:line="270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Мероприяти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результат)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t xml:space="preserve"> №2 «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Изготовление и распространение рекламно - информационных материалов по профилактике мошенничества на территории ЗАТО г. Радужный»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  <w:rPr>
                <w:b/>
                <w:bCs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78"/>
            </w:pPr>
            <w:r>
              <w:t>Федеральный бюджет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ind w:left="278"/>
            </w:pPr>
            <w:r>
              <w:t>Областной бюджет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right="-141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 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278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1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42"/>
              <w:ind w:left="278"/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sz w:val="20"/>
                <w:szCs w:val="20"/>
              </w:rPr>
              <w:t>0,00000</w:t>
            </w:r>
          </w:p>
        </w:tc>
        <w:tc>
          <w:tcPr>
            <w:tcW w:w="1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</w:tbl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  <w:rPr>
          <w:sz w:val="12"/>
        </w:rPr>
      </w:pPr>
      <w:r>
        <w:t>5. План реализации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4929"/>
        <w:gridCol w:w="2328"/>
        <w:gridCol w:w="3857"/>
        <w:gridCol w:w="1917"/>
        <w:gridCol w:w="2585"/>
      </w:tblGrid>
      <w:tr w:rsidR="00000000">
        <w:trPr>
          <w:trHeight w:val="646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Задача, мероприятие (результат)/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контрольная точка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 xml:space="preserve">Ответственный исполнитель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proofErr w:type="gramStart"/>
            <w:r>
              <w:t>(Ф.И.О., должность, наименование структурного по</w:t>
            </w:r>
            <w:r>
              <w:t>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Вид подтверждающего документа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 xml:space="preserve">Информационная система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(источник данных)</w:t>
            </w:r>
          </w:p>
        </w:tc>
      </w:tr>
      <w:tr w:rsidR="00000000">
        <w:trPr>
          <w:trHeight w:val="273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2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</w:tr>
      <w:tr w:rsidR="00000000">
        <w:trPr>
          <w:trHeight w:val="315"/>
        </w:trPr>
        <w:tc>
          <w:tcPr>
            <w:tcW w:w="15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</w:pPr>
            <w:r>
              <w:rPr>
                <w:i/>
                <w:iCs/>
              </w:rPr>
              <w:t xml:space="preserve">Наименование задачи комплекса процессных мероприятий 1 </w:t>
            </w:r>
          </w:p>
        </w:tc>
      </w:tr>
      <w:tr w:rsidR="00000000">
        <w:trPr>
          <w:trHeight w:val="31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rPr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i/>
                <w:sz w:val="22"/>
                <w:szCs w:val="22"/>
              </w:rPr>
              <w:t>е(</w:t>
            </w:r>
            <w:proofErr w:type="gramEnd"/>
            <w:r>
              <w:rPr>
                <w:i/>
                <w:sz w:val="22"/>
                <w:szCs w:val="22"/>
              </w:rPr>
              <w:t xml:space="preserve">результат) 1 </w:t>
            </w:r>
            <w:r>
              <w:rPr>
                <w:color w:val="000000"/>
                <w:sz w:val="22"/>
                <w:szCs w:val="22"/>
              </w:rPr>
              <w:t xml:space="preserve"> Ежегодное рассмотрение</w:t>
            </w:r>
            <w:r>
              <w:rPr>
                <w:color w:val="000000"/>
                <w:sz w:val="22"/>
                <w:szCs w:val="22"/>
              </w:rPr>
              <w:t xml:space="preserve"> состояния взаимодействия органов государственной власти, местного самоуправления, правоохранительных и контролирующих структур в решении задач борьбы с преступностью.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Административная комиссия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i/>
                <w:iCs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</w:t>
            </w:r>
            <w:r>
              <w:rPr>
                <w:i/>
                <w:iCs/>
              </w:rPr>
              <w:t>е»</w:t>
            </w:r>
          </w:p>
        </w:tc>
      </w:tr>
      <w:tr w:rsidR="00000000">
        <w:trPr>
          <w:trHeight w:val="31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Ежегодное рассмотрение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эффективности деятельности субъектов системы профилактики безнадзорности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правонарушений несовершеннолетних по предупреждению негативных явлений в детско-подростковой среде на заседаниях коллегии при гл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аве города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proofErr w:type="gramStart"/>
            <w:r>
              <w:rPr>
                <w:i/>
                <w:iCs/>
              </w:rPr>
              <w:t>Администрация</w:t>
            </w:r>
            <w:proofErr w:type="gramEnd"/>
            <w:r>
              <w:rPr>
                <w:i/>
                <w:iCs/>
              </w:rPr>
              <w:t xml:space="preserve"> ЗАТО г. Радужный Владимирской области, КДНиЗП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Материально-техническое обеспечение деятельности добровольных народных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дружин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 Радужный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Владимирской области (далее-ДНД) в целях охраны общественного порядка. Поощрение активно участвующих в охране общественного порядка и борьбе с правонарушениями членов ДНД.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МКУ «Управление административными зданиями», МБ</w:t>
            </w:r>
            <w:r>
              <w:t>УК «Парк культуры и отдыха»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Ежегодное проведение межведомственной комплексной профилактической операции "Подросток"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Комиссия по делам несовершеннолетних и защите их </w:t>
            </w:r>
            <w:proofErr w:type="gramStart"/>
            <w:r>
              <w:rPr>
                <w:i/>
                <w:iCs/>
              </w:rPr>
              <w:t>п</w:t>
            </w:r>
            <w:r>
              <w:rPr>
                <w:i/>
                <w:iCs/>
              </w:rPr>
              <w:t>рав</w:t>
            </w:r>
            <w:proofErr w:type="gramEnd"/>
            <w:r>
              <w:rPr>
                <w:i/>
                <w:iCs/>
              </w:rPr>
              <w:t xml:space="preserve"> ЗАТО г. Радужный Владимирской области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Реализация комплекса  профилактических мероприятий в неблагополучных семьях, своевременному пресечению насилия в быту и преступлений на этой почве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Контрольные то</w:t>
            </w:r>
            <w:r>
              <w:rPr>
                <w:i/>
                <w:iCs/>
              </w:rPr>
              <w:t>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Комиссия по делам несовершеннолетних и защите их </w:t>
            </w:r>
            <w:proofErr w:type="gramStart"/>
            <w:r>
              <w:rPr>
                <w:i/>
                <w:iCs/>
              </w:rPr>
              <w:t>прав</w:t>
            </w:r>
            <w:proofErr w:type="gramEnd"/>
            <w:r>
              <w:rPr>
                <w:i/>
                <w:iCs/>
              </w:rPr>
              <w:t xml:space="preserve"> ЗАТО г. Радужный Владимирской области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Содействие в трудоустройстве лицам, осужденным к наказаниям, не связанным с лишением сво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боды,  и лицам, вышедшим из мест заключения, в том числе несовершеннолетним, путем организации общественных, обязательных и исправительных работ. Оказание данной категории граждан социальной помощи (обеспечение продуктами питания, предметами первой необход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имости, одеждой, оформление паспортов и т.д.)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1"/>
              <w:tabs>
                <w:tab w:val="num" w:pos="0"/>
                <w:tab w:val="left" w:pos="11057"/>
              </w:tabs>
              <w:spacing w:before="0"/>
              <w:ind w:left="0"/>
              <w:jc w:val="center"/>
            </w:pPr>
            <w:r>
              <w:rPr>
                <w:b w:val="0"/>
                <w:bCs w:val="0"/>
                <w:i/>
                <w:iCs/>
                <w:sz w:val="24"/>
                <w:szCs w:val="24"/>
              </w:rPr>
              <w:t>ФСПН</w:t>
            </w:r>
            <w:proofErr w:type="gramStart"/>
            <w:r>
              <w:rPr>
                <w:b w:val="0"/>
                <w:bCs w:val="0"/>
                <w:i/>
                <w:iCs/>
                <w:sz w:val="24"/>
                <w:szCs w:val="24"/>
              </w:rPr>
              <w:t xml:space="preserve"> З</w:t>
            </w:r>
            <w:proofErr w:type="gramEnd"/>
            <w:r>
              <w:rPr>
                <w:b w:val="0"/>
                <w:bCs w:val="0"/>
                <w:i/>
                <w:iCs/>
                <w:sz w:val="24"/>
                <w:szCs w:val="24"/>
              </w:rPr>
              <w:t>ато г.  Радужный Владимирской области, Комиссия по делам несовершеннолетних и защите их прав ЗАТО г. Радужный Владимирской области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</w:t>
            </w:r>
            <w:r>
              <w:rPr>
                <w:i/>
                <w:sz w:val="22"/>
                <w:szCs w:val="22"/>
              </w:rPr>
              <w:t>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мониторинга состояния   правонарушений несовершеннолетних в образовательных организациях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Управление образования 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Участие образовательных 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рганизаций  в конкурсах социальных проектов  профилактической направленности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Управление образования 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Изготовление и распространение рекламно - информационных материал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ов по профилактике мошенничества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 Радужный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Контрольные точки не устанавливаются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Управление образования </w:t>
            </w:r>
          </w:p>
        </w:tc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</w:tbl>
    <w:p w:rsidR="00000000" w:rsidRDefault="003E507C">
      <w:pPr>
        <w:sectPr w:rsidR="00000000">
          <w:pgSz w:w="16838" w:h="11906" w:orient="landscape"/>
          <w:pgMar w:top="675" w:right="1134" w:bottom="1143" w:left="1134" w:header="720" w:footer="720" w:gutter="0"/>
          <w:cols w:space="720"/>
          <w:docGrid w:linePitch="360"/>
        </w:sectPr>
      </w:pPr>
    </w:p>
    <w:p w:rsidR="00000000" w:rsidRDefault="003E507C">
      <w:pPr>
        <w:pStyle w:val="1"/>
        <w:tabs>
          <w:tab w:val="num" w:pos="0"/>
          <w:tab w:val="left" w:pos="11057"/>
        </w:tabs>
        <w:ind w:left="0" w:right="584"/>
        <w:jc w:val="center"/>
      </w:pPr>
      <w:r>
        <w:rPr>
          <w:spacing w:val="15"/>
        </w:rPr>
        <w:t>ПАСПОРТ</w:t>
      </w:r>
    </w:p>
    <w:p w:rsidR="00000000" w:rsidRDefault="003E507C">
      <w:pPr>
        <w:shd w:val="clear" w:color="auto" w:fill="FFFFFF"/>
        <w:tabs>
          <w:tab w:val="left" w:pos="11057"/>
        </w:tabs>
        <w:spacing w:before="23" w:after="200"/>
        <w:ind w:left="405" w:right="56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r>
        <w:rPr>
          <w:rFonts w:ascii="Times New Roman" w:hAnsi="Times New Roman" w:cs="Times New Roman"/>
          <w:i/>
          <w:color w:val="000000"/>
          <w:sz w:val="26"/>
          <w:szCs w:val="26"/>
          <w:lang w:eastAsia="ru-RU" w:bidi="ar-SA"/>
        </w:rPr>
        <w:t>Повышение безопасности дорожного движения</w:t>
      </w:r>
      <w:r>
        <w:rPr>
          <w:rFonts w:ascii="Times New Roman" w:hAnsi="Times New Roman" w:cs="Times New Roman"/>
          <w:i/>
          <w:sz w:val="28"/>
        </w:rPr>
        <w:t>»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  <w:rPr>
          <w:rFonts w:ascii="Times New Roman" w:hAnsi="Times New Roman" w:cs="Times New Roman"/>
          <w:i/>
          <w:sz w:val="28"/>
        </w:rPr>
      </w:pPr>
    </w:p>
    <w:p w:rsidR="00000000" w:rsidRDefault="003E507C">
      <w:pPr>
        <w:pStyle w:val="1"/>
        <w:tabs>
          <w:tab w:val="num" w:pos="0"/>
          <w:tab w:val="left" w:pos="6345"/>
          <w:tab w:val="left" w:pos="6750"/>
          <w:tab w:val="left" w:pos="11057"/>
        </w:tabs>
        <w:spacing w:before="0"/>
        <w:ind w:left="7257" w:hanging="794"/>
        <w:rPr>
          <w:sz w:val="20"/>
        </w:rPr>
      </w:pPr>
      <w:r>
        <w:t>Общие положения</w:t>
      </w:r>
    </w:p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795"/>
        <w:gridCol w:w="8116"/>
      </w:tblGrid>
      <w:tr w:rsidR="00000000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rFonts w:eastAsia="Times New Roman"/>
                <w:sz w:val="22"/>
                <w:szCs w:val="22"/>
                <w:lang w:bidi="ar-SA"/>
              </w:rPr>
              <w:t>Управление образования, МКУ «ГКМХ», МКУ «Дорожник»</w:t>
            </w:r>
          </w:p>
        </w:tc>
      </w:tr>
      <w:tr w:rsidR="00000000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 «Обеспечение общественного порядка </w:t>
            </w:r>
          </w:p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профилактики 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равонарушений 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 Владимирской области»</w:t>
            </w:r>
          </w:p>
        </w:tc>
      </w:tr>
    </w:tbl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rPr>
          <w:b/>
          <w:sz w:val="28"/>
        </w:rPr>
      </w:pPr>
    </w:p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899"/>
        <w:gridCol w:w="1963"/>
        <w:gridCol w:w="1417"/>
        <w:gridCol w:w="1843"/>
        <w:gridCol w:w="992"/>
        <w:gridCol w:w="1134"/>
        <w:gridCol w:w="992"/>
        <w:gridCol w:w="851"/>
        <w:gridCol w:w="1253"/>
        <w:gridCol w:w="1916"/>
        <w:gridCol w:w="2747"/>
      </w:tblGrid>
      <w:tr w:rsidR="00000000">
        <w:trPr>
          <w:trHeight w:val="839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r>
              <w:t>№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46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(по ОКЕИ)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338" w:right="323" w:firstLine="144"/>
            </w:pPr>
            <w:r>
              <w:t>Базовое значение</w:t>
            </w:r>
          </w:p>
        </w:tc>
        <w:tc>
          <w:tcPr>
            <w:tcW w:w="52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799"/>
            </w:pPr>
            <w:r>
              <w:t>Значение показателей по годам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за достижение </w:t>
            </w:r>
            <w:r>
              <w:t>показ</w:t>
            </w:r>
            <w:r>
              <w:t>ателя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000000">
        <w:trPr>
          <w:trHeight w:val="552"/>
        </w:trPr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2029</w:t>
            </w: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</w:tr>
      <w:tr w:rsidR="00000000">
        <w:trPr>
          <w:trHeight w:val="281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9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</w:tr>
      <w:tr w:rsidR="00000000">
        <w:trPr>
          <w:trHeight w:val="439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</w:t>
            </w:r>
          </w:p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дорожного движения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</w:rPr>
              <w:t>Единиц в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color w:val="000000"/>
              </w:rPr>
              <w:t>Управление образования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й по профилактике дорожного движения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 xml:space="preserve">Человек в год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224"/>
                <w:tab w:val="left" w:pos="366"/>
                <w:tab w:val="left" w:pos="508"/>
                <w:tab w:val="left" w:pos="9214"/>
              </w:tabs>
              <w:jc w:val="center"/>
            </w:pPr>
            <w:r>
              <w:rPr>
                <w:color w:val="000000"/>
              </w:rPr>
              <w:t>Управление образования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</w:tbl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rFonts w:eastAsia="Times New Roman"/>
          <w:b w:val="0"/>
          <w:sz w:val="20"/>
          <w:lang w:bidi="ar-SA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left="1701"/>
        <w:jc w:val="center"/>
        <w:rPr>
          <w:sz w:val="20"/>
        </w:rPr>
      </w:pPr>
      <w:r>
        <w:rPr>
          <w:rFonts w:eastAsia="Times New Roman"/>
          <w:color w:val="000000"/>
          <w:lang w:bidi="ar-SA"/>
        </w:rPr>
        <w:t>3. Пер</w:t>
      </w:r>
      <w:r>
        <w:t>ечень мероприятий (результатов)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jc w:val="center"/>
        <w:rPr>
          <w:b/>
          <w:sz w:val="20"/>
        </w:rPr>
      </w:pP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30"/>
        <w:gridCol w:w="3122"/>
        <w:gridCol w:w="1843"/>
        <w:gridCol w:w="2126"/>
        <w:gridCol w:w="1701"/>
        <w:gridCol w:w="1276"/>
        <w:gridCol w:w="992"/>
        <w:gridCol w:w="992"/>
        <w:gridCol w:w="1276"/>
        <w:gridCol w:w="1112"/>
        <w:gridCol w:w="14"/>
        <w:gridCol w:w="29"/>
        <w:gridCol w:w="946"/>
      </w:tblGrid>
      <w:tr w:rsidR="00000000">
        <w:trPr>
          <w:trHeight w:val="42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№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3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Наименование мероприяти</w:t>
            </w:r>
            <w:proofErr w:type="gramStart"/>
            <w:r>
              <w:rPr>
                <w:sz w:val="22"/>
                <w:szCs w:val="22"/>
              </w:rPr>
              <w:t>я(</w:t>
            </w:r>
            <w:proofErr w:type="gramEnd"/>
            <w:r>
              <w:rPr>
                <w:sz w:val="22"/>
                <w:szCs w:val="22"/>
              </w:rPr>
              <w:t>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Тип мероприяти</w:t>
            </w:r>
            <w:r>
              <w:rPr>
                <w:sz w:val="22"/>
                <w:szCs w:val="22"/>
              </w:rPr>
              <w:t>й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(по</w:t>
            </w:r>
            <w:r>
              <w:rPr>
                <w:spacing w:val="-13"/>
                <w:sz w:val="22"/>
                <w:szCs w:val="22"/>
              </w:rPr>
              <w:t xml:space="preserve"> О</w:t>
            </w:r>
            <w:r>
              <w:rPr>
                <w:sz w:val="22"/>
                <w:szCs w:val="22"/>
              </w:rPr>
              <w:t>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3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000000">
        <w:trPr>
          <w:trHeight w:val="593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</w:tr>
      <w:tr w:rsidR="00000000">
        <w:trPr>
          <w:trHeight w:val="316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</w:tr>
      <w:tr w:rsidR="00000000">
        <w:trPr>
          <w:trHeight w:val="529"/>
        </w:trPr>
        <w:tc>
          <w:tcPr>
            <w:tcW w:w="152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Задача №1 «У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частие в проведении профилактических мероприятий по сокращению авари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йности и дорожно-транспортного травматизма на пешеходных переходах и очагах аварийности; совершенствование организации движения транспорта и пешеходов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napToGrid w:val="0"/>
              <w:jc w:val="center"/>
            </w:pPr>
          </w:p>
        </w:tc>
      </w:tr>
      <w:tr w:rsidR="00000000">
        <w:trPr>
          <w:trHeight w:val="529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jc w:val="center"/>
            </w:pPr>
            <w:r>
              <w:rPr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i/>
                <w:sz w:val="22"/>
                <w:szCs w:val="22"/>
              </w:rPr>
              <w:t>е(</w:t>
            </w:r>
            <w:proofErr w:type="gramEnd"/>
            <w:r>
              <w:rPr>
                <w:i/>
                <w:sz w:val="22"/>
                <w:szCs w:val="22"/>
              </w:rPr>
              <w:t>результат) 1</w:t>
            </w:r>
            <w:r>
              <w:rPr>
                <w:color w:val="000000"/>
                <w:sz w:val="22"/>
                <w:szCs w:val="22"/>
              </w:rPr>
              <w:t xml:space="preserve"> Участие в ежегодном муниципальном этапе областного конкурса «Безопасное ко</w:t>
            </w:r>
            <w:r>
              <w:rPr>
                <w:color w:val="000000"/>
                <w:sz w:val="22"/>
                <w:szCs w:val="22"/>
              </w:rPr>
              <w:t>лесо»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 xml:space="preserve">Осуществление текущей деятельности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Предупреждение опасного поведения участников 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color w:val="000000"/>
                <w:spacing w:val="-3"/>
                <w:sz w:val="22"/>
                <w:szCs w:val="22"/>
              </w:rPr>
              <w:t>Единиц в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Проведение конкурсов, викторин по предупреждению нарушений правил дорожного движения во время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организации летних школьных каникул в городских и загородных лагерях отдыха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Предупреждение опасного поведения участников дорожного движения.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Сокращение детского дорожно-транспортного травматизма.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i/>
                <w:spacing w:val="-3"/>
                <w:sz w:val="22"/>
                <w:szCs w:val="22"/>
                <w:lang w:val="en-US"/>
              </w:rPr>
              <w:t>Единиц в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воспитательной работы в дошкольных учреждениях и начальных классах общеобразовательных школ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Предупреждение опасного поведения участников дорожного движения.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Сокращение детско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го дорожно-транспортного травматизма.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 xml:space="preserve">Условная единица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11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Участие в разработке и реализации плана оперативно-профилактических мероприятий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сокращению аварийности и дорожно-транспортного травматизма «Пешеход», «Скорость», «Бахус», «Внимание дети», "Велосипед" и др.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Предупреждение опасного поведения участников дорожного движения.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Сокращение детского дорожно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-транспортного травматизма.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1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4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Оснащение специальными техническими средствами и оборудованием подразделений, осуществляющих контрольные и надзорные функции в области обеспечения безопасности дорожного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движения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Предупреждение опасного поведения участников дорожного движения, пресечение, выявление преступлений и административных правонарушений, предупреждение дорожно-транспортных происшествий, сокращение количества лиц,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пострадавших в ДТП.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единица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 и размещение наружной социальной  рекламы по безопасности дорожного движения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 Радужный Владимирской области Владимирской области 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</w:t>
            </w:r>
            <w:r>
              <w:rPr>
                <w:sz w:val="22"/>
                <w:szCs w:val="22"/>
              </w:rPr>
              <w:t>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Предупреждение опасного поведения участников дорожного движения, повышение правосознания населения; Сокращение количества дорожно-транспортных правонарушений и правонарушений в области дорожного движения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Единиц в год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Приобретение световозвращающих  элементов для учащихся начальных классов общеобразовательных школ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Повышение  видимости пешеходов на неосвещенной дороге и значительно снижают риск возникновения</w:t>
            </w:r>
            <w:r>
              <w:rPr>
                <w:sz w:val="22"/>
                <w:szCs w:val="22"/>
              </w:rPr>
              <w:t xml:space="preserve"> дорожно-транспортных происшествий с их участием.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Единица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Нанесение дорожной разметки для организации дорожного движения на территории города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</w:t>
            </w:r>
            <w:r>
              <w:rPr>
                <w:i/>
                <w:sz w:val="22"/>
                <w:szCs w:val="22"/>
              </w:rPr>
              <w:t>вная единица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Замена и установка дорожных знаков для организации дорожного движения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96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9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92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10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Устано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вка искусственных неровностей для организации  дорожного движения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Условная еденица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</w:tbl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spacing w:before="0"/>
        <w:ind w:left="0"/>
        <w:jc w:val="center"/>
      </w:pPr>
    </w:p>
    <w:p w:rsidR="00000000" w:rsidRDefault="003E507C">
      <w:pPr>
        <w:pStyle w:val="a0"/>
        <w:tabs>
          <w:tab w:val="left" w:pos="1985"/>
          <w:tab w:val="left" w:pos="11057"/>
        </w:tabs>
        <w:spacing w:after="0"/>
        <w:jc w:val="center"/>
      </w:pPr>
    </w:p>
    <w:p w:rsidR="00000000" w:rsidRDefault="003E507C">
      <w:pPr>
        <w:pStyle w:val="a0"/>
        <w:tabs>
          <w:tab w:val="left" w:pos="1985"/>
          <w:tab w:val="left" w:pos="11057"/>
        </w:tabs>
        <w:spacing w:after="0"/>
        <w:jc w:val="center"/>
      </w:pPr>
    </w:p>
    <w:p w:rsidR="00000000" w:rsidRDefault="003E507C">
      <w:pPr>
        <w:pStyle w:val="a0"/>
        <w:tabs>
          <w:tab w:val="left" w:pos="1985"/>
          <w:tab w:val="left" w:pos="11057"/>
        </w:tabs>
        <w:spacing w:after="0"/>
        <w:jc w:val="center"/>
      </w:pPr>
    </w:p>
    <w:p w:rsidR="00000000" w:rsidRDefault="003E507C">
      <w:pPr>
        <w:pStyle w:val="a0"/>
        <w:tabs>
          <w:tab w:val="left" w:pos="1985"/>
          <w:tab w:val="left" w:pos="11057"/>
        </w:tabs>
        <w:spacing w:after="0"/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spacing w:before="0"/>
        <w:jc w:val="center"/>
      </w:pPr>
      <w:r>
        <w:t>4. Финансовое обеспечение комплекса процессных мероприятий</w:t>
      </w:r>
    </w:p>
    <w:p w:rsidR="00000000" w:rsidRDefault="003E507C">
      <w:pPr>
        <w:pStyle w:val="a0"/>
        <w:shd w:val="clear" w:color="auto" w:fill="FFFFFF"/>
        <w:tabs>
          <w:tab w:val="left" w:pos="1985"/>
          <w:tab w:val="left" w:pos="11057"/>
        </w:tabs>
        <w:spacing w:after="0"/>
        <w:jc w:val="center"/>
      </w:pP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132" w:type="dxa"/>
        <w:tblLayout w:type="fixed"/>
        <w:tblLook w:val="0000"/>
      </w:tblPr>
      <w:tblGrid>
        <w:gridCol w:w="4314"/>
        <w:gridCol w:w="2200"/>
        <w:gridCol w:w="1543"/>
        <w:gridCol w:w="1300"/>
        <w:gridCol w:w="1300"/>
        <w:gridCol w:w="1300"/>
        <w:gridCol w:w="1314"/>
        <w:gridCol w:w="1243"/>
        <w:gridCol w:w="1357"/>
      </w:tblGrid>
      <w:tr w:rsidR="00000000">
        <w:trPr>
          <w:trHeight w:val="559"/>
        </w:trPr>
        <w:tc>
          <w:tcPr>
            <w:tcW w:w="4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Наименование с</w:t>
            </w: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труктурного элемента/ мероприятия (результата) / </w:t>
            </w:r>
          </w:p>
          <w:p w:rsidR="00000000" w:rsidRDefault="003E507C">
            <w:pPr>
              <w:jc w:val="center"/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Источника финансового обеспечения </w:t>
            </w: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93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Объем финансового </w:t>
            </w:r>
            <w:r>
              <w:rPr>
                <w:spacing w:val="-1"/>
                <w:sz w:val="22"/>
                <w:szCs w:val="22"/>
              </w:rPr>
              <w:t>обеспечения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1"/>
                <w:sz w:val="22"/>
                <w:szCs w:val="22"/>
              </w:rPr>
              <w:t xml:space="preserve">по годам </w:t>
            </w:r>
            <w:r>
              <w:rPr>
                <w:sz w:val="22"/>
                <w:szCs w:val="22"/>
              </w:rPr>
              <w:t>реализации, тыс. рублей</w:t>
            </w:r>
          </w:p>
        </w:tc>
      </w:tr>
      <w:tr w:rsidR="00000000">
        <w:trPr>
          <w:trHeight w:val="341"/>
        </w:trPr>
        <w:tc>
          <w:tcPr>
            <w:tcW w:w="4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000000">
        <w:trPr>
          <w:trHeight w:val="226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t>8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9</w:t>
            </w:r>
          </w:p>
        </w:tc>
      </w:tr>
      <w:tr w:rsidR="00000000">
        <w:trPr>
          <w:trHeight w:val="342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Комплекс процессных мероприятий «</w:t>
            </w:r>
            <w:r>
              <w:rPr>
                <w:rFonts w:eastAsia="Times New Roman"/>
                <w:b/>
                <w:bCs/>
                <w:i/>
                <w:color w:val="000000"/>
                <w:sz w:val="22"/>
                <w:szCs w:val="22"/>
                <w:lang w:eastAsia="ru-RU" w:bidi="ar-SA"/>
              </w:rPr>
              <w:t>Повыш</w:t>
            </w:r>
            <w:r>
              <w:rPr>
                <w:rFonts w:eastAsia="Times New Roman"/>
                <w:b/>
                <w:bCs/>
                <w:i/>
                <w:color w:val="000000"/>
                <w:sz w:val="22"/>
                <w:szCs w:val="22"/>
                <w:lang w:eastAsia="ru-RU" w:bidi="ar-SA"/>
              </w:rPr>
              <w:t>ение безопасности дорожного движения</w:t>
            </w:r>
            <w:r>
              <w:rPr>
                <w:b/>
                <w:bCs/>
                <w:i/>
                <w:sz w:val="22"/>
                <w:szCs w:val="22"/>
              </w:rPr>
              <w:t>»</w:t>
            </w:r>
            <w:r>
              <w:rPr>
                <w:b/>
                <w:bCs/>
                <w:i/>
                <w:spacing w:val="-3"/>
                <w:sz w:val="22"/>
                <w:szCs w:val="22"/>
              </w:rPr>
              <w:t xml:space="preserve"> (</w:t>
            </w:r>
            <w:r>
              <w:rPr>
                <w:b/>
                <w:bCs/>
                <w:i/>
                <w:sz w:val="22"/>
                <w:szCs w:val="22"/>
              </w:rPr>
              <w:t>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b/>
                <w:bCs/>
                <w:i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2218,59111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2874,05741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3123,06598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3247,38800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17957,87850</w:t>
            </w:r>
          </w:p>
        </w:tc>
      </w:tr>
      <w:tr w:rsidR="00000000">
        <w:trPr>
          <w:trHeight w:val="38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405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0,00000</w:t>
            </w:r>
          </w:p>
        </w:tc>
      </w:tr>
      <w:tr w:rsidR="00000000">
        <w:trPr>
          <w:trHeight w:val="294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2218,59111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2874,05741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3123,06598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3247,38800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17957,87850</w:t>
            </w:r>
          </w:p>
        </w:tc>
      </w:tr>
      <w:tr w:rsidR="00000000">
        <w:trPr>
          <w:trHeight w:val="253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38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№1«Участ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>ие в ежегодном муниципальном этапе областного конкурса «Безопасное колесо»</w:t>
            </w:r>
            <w:r>
              <w:rPr>
                <w:b/>
                <w:bCs/>
                <w:sz w:val="22"/>
                <w:szCs w:val="22"/>
              </w:rPr>
              <w:t>, 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30,00000</w:t>
            </w:r>
          </w:p>
        </w:tc>
      </w:tr>
      <w:tr w:rsidR="00000000">
        <w:trPr>
          <w:trHeight w:val="352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6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66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770 0314 0340220060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</w:t>
            </w:r>
            <w:r>
              <w:rPr>
                <w:b/>
                <w:bCs/>
                <w:i/>
                <w:sz w:val="22"/>
                <w:szCs w:val="22"/>
              </w:rPr>
              <w:t>тат) №2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«Приобретение световозвращающих элементов для учащихся начальных классов общеобразовательных школ»</w:t>
            </w:r>
            <w:r>
              <w:rPr>
                <w:b/>
                <w:bCs/>
                <w:sz w:val="22"/>
                <w:szCs w:val="22"/>
              </w:rPr>
              <w:t>,всего,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9,97000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49, 97000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770 0314 0340220070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9, 97000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49, 97000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№3 «Нанесение дорожной разметки для организации дорожного движения на территории города»</w:t>
            </w:r>
            <w:r>
              <w:rPr>
                <w:b/>
                <w:bCs/>
                <w:sz w:val="22"/>
                <w:szCs w:val="22"/>
              </w:rPr>
              <w:t>, 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iCs/>
                <w:sz w:val="20"/>
                <w:szCs w:val="20"/>
              </w:rPr>
              <w:t>1725,62795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iCs/>
                <w:sz w:val="20"/>
                <w:szCs w:val="20"/>
              </w:rPr>
              <w:t>2121, 81620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2303,66906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2395,81600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2395,81600</w:t>
            </w:r>
            <w:r>
              <w:rPr>
                <w:b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2395,81600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iCs/>
                <w:sz w:val="20"/>
                <w:szCs w:val="20"/>
              </w:rPr>
              <w:t>13338,56121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0340220080 (2024 г.)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1725,62795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1725,62795</w:t>
            </w:r>
          </w:p>
        </w:tc>
      </w:tr>
      <w:tr w:rsidR="00000000">
        <w:trPr>
          <w:trHeight w:val="373"/>
        </w:trPr>
        <w:tc>
          <w:tcPr>
            <w:tcW w:w="43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034029Д020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2121, 81620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2303,66906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2395,81600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2395,816000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2395,81600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11612,93326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№4 «Замена и установка дорожных знаков для организаци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>и дорожного движения на территории города»</w:t>
            </w:r>
            <w:r>
              <w:rPr>
                <w:b/>
                <w:bCs/>
                <w:sz w:val="22"/>
                <w:szCs w:val="22"/>
              </w:rPr>
              <w:t>, 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176, 77860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Cs/>
                <w:sz w:val="20"/>
                <w:szCs w:val="20"/>
              </w:rPr>
              <w:t>224,09695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Cs/>
                <w:sz w:val="20"/>
                <w:szCs w:val="20"/>
              </w:rPr>
              <w:t>201,47332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209,53200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209,53200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209,53200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1230,94487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0340220090 (2024 г.)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176,77860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176,77860</w:t>
            </w:r>
          </w:p>
        </w:tc>
      </w:tr>
      <w:tr w:rsidR="00000000">
        <w:trPr>
          <w:trHeight w:val="373"/>
        </w:trPr>
        <w:tc>
          <w:tcPr>
            <w:tcW w:w="43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034029Д030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224,09695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201,47332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209,53200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209,53200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209,53200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1054,16627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>Внебюджетные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№5 «Установка искусственных неровностей для организации дорожного движения на территории города»</w:t>
            </w:r>
            <w:r>
              <w:rPr>
                <w:b/>
                <w:bCs/>
                <w:sz w:val="22"/>
                <w:szCs w:val="22"/>
              </w:rPr>
              <w:t>, 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301,21456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523,14426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602,92360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627,04000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627,0</w:t>
            </w:r>
            <w:r>
              <w:rPr>
                <w:b/>
                <w:sz w:val="20"/>
                <w:szCs w:val="20"/>
              </w:rPr>
              <w:t>4000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627,04000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3308,40242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3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0340220100 (2024 г.)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301,21456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301,21456</w:t>
            </w:r>
          </w:p>
        </w:tc>
      </w:tr>
      <w:tr w:rsidR="00000000">
        <w:trPr>
          <w:trHeight w:val="373"/>
        </w:trPr>
        <w:tc>
          <w:tcPr>
            <w:tcW w:w="43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735 0409 034029Д040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523,14426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602,92360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627,04000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627,04000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627,04000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3007,18786</w:t>
            </w:r>
          </w:p>
        </w:tc>
      </w:tr>
      <w:tr w:rsidR="00000000">
        <w:trPr>
          <w:trHeight w:val="373"/>
        </w:trPr>
        <w:tc>
          <w:tcPr>
            <w:tcW w:w="43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jc w:val="center"/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</w:tbl>
    <w:p w:rsidR="00000000" w:rsidRDefault="003E507C">
      <w:pPr>
        <w:contextualSpacing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  <w:rPr>
          <w:sz w:val="12"/>
        </w:rPr>
      </w:pPr>
      <w:r>
        <w:t>5.План реализации комплекса процессных</w:t>
      </w:r>
      <w:r>
        <w:t xml:space="preserve">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5148"/>
        <w:gridCol w:w="2558"/>
        <w:gridCol w:w="3224"/>
        <w:gridCol w:w="2458"/>
        <w:gridCol w:w="2549"/>
      </w:tblGrid>
      <w:tr w:rsidR="00000000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Задача, мероприятие (результат)/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t>контрольная точка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t xml:space="preserve">Ответственный исполнитель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proofErr w:type="gramStart"/>
            <w: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Вид подтвержда</w:t>
            </w:r>
            <w:r>
              <w:t>ющего документа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 xml:space="preserve">Информационная система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t>(источник данных)</w:t>
            </w:r>
          </w:p>
        </w:tc>
      </w:tr>
      <w:tr w:rsidR="00000000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2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4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</w:tr>
      <w:tr w:rsidR="00000000">
        <w:trPr>
          <w:trHeight w:val="315"/>
        </w:trPr>
        <w:tc>
          <w:tcPr>
            <w:tcW w:w="15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pacing w:before="32"/>
              <w:ind w:left="7"/>
              <w:jc w:val="both"/>
            </w:pP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Задача №1 «Участие в проведении профилактических мероприятий по сокращению аварийности и дорожно-транспортного травматизма на пешеходных переходах и очагах аварийности; осуществление кон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троля за пассажирскими перевозками, перевозками опасных, особо опасных и крупногабаритных грузов,  профилактика правонарушений водителями, автотранспортных предприятий, а также технический контроль за транспортом физических и юридических лиц; совершенствов</w:t>
            </w:r>
            <w:r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ание организации движения транспорта и пешеходов»</w:t>
            </w:r>
            <w:proofErr w:type="gramEnd"/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rPr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i/>
                <w:sz w:val="22"/>
                <w:szCs w:val="22"/>
              </w:rPr>
              <w:t>е(</w:t>
            </w:r>
            <w:proofErr w:type="gramEnd"/>
            <w:r>
              <w:rPr>
                <w:i/>
                <w:sz w:val="22"/>
                <w:szCs w:val="22"/>
              </w:rPr>
              <w:t xml:space="preserve">результат) 1 </w:t>
            </w:r>
            <w:r>
              <w:rPr>
                <w:color w:val="000000"/>
                <w:sz w:val="22"/>
                <w:szCs w:val="22"/>
              </w:rPr>
              <w:t xml:space="preserve"> Участие в ежегодном муниципальном этапе                              областного конкурса «Безопасное колесо»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 xml:space="preserve">ФИС СП </w:t>
            </w:r>
            <w:r>
              <w:rPr>
                <w:i/>
                <w:iCs/>
              </w:rPr>
              <w:t>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конкурсов, викторин по предупреждению нарушений правил дорожного движения во время организации летних школьных каникул в городских и загородных лагерях отдыха детей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</w:rPr>
              <w:t>Контрольные точки не устанавливаются</w:t>
            </w:r>
            <w:r>
              <w:rPr>
                <w:i/>
                <w:iCs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воспитательной работы в дошкольных учреждениях и начальных классах общеобразовательных школ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</w:t>
            </w:r>
            <w:r>
              <w:rPr>
                <w:i/>
                <w:iCs/>
              </w:rPr>
              <w:t>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Участие в разработке и реализации плана оперативно-профилактических мероприятий по сокращению аварийности и дорожно-транспортного травматизма «Пешеход», «Скорость», «Бахус», «Внимание дети», «Велосипед» и др.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>Контроль</w:t>
            </w:r>
            <w:r>
              <w:rPr>
                <w:i/>
                <w:iCs/>
                <w:lang w:val="en-US"/>
              </w:rPr>
              <w:t xml:space="preserve">ные точки не устанавливаются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Оснащение специальными техническими средствами и оборудованием подразделений, осуществляющих контрольные и надзорные функции в области обеспечения без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опасности дорожного движения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МКУ «ГКМХ»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Изготовление и размещение наружной социальной  рекламы по безопасности дорожного движения 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ЗАТО г. Радужный Влад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имирской области Владимирской области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Приобретение световозвращающих элементов для учащихся начальных классов общеобразовательных школ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>Контро</w:t>
            </w:r>
            <w:r>
              <w:rPr>
                <w:i/>
                <w:iCs/>
                <w:lang w:val="en-US"/>
              </w:rPr>
              <w:t xml:space="preserve">льные точки не устанавливаются 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/>
                <w:iCs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Нанесение дорожной разметки для организации дорожного движения на территории города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МКУ «Дорожник»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</w:t>
            </w:r>
            <w:r>
              <w:rPr>
                <w:i/>
                <w:iCs/>
                <w:lang w:val="en-US"/>
              </w:rPr>
              <w:t>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Замена и установка дорожных знаков для организации дорожного движения 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МКУ «Дорожник»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Мероприятие (результат) 10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Установка искусственных неровностей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для организации  дорожного движения</w:t>
            </w:r>
          </w:p>
        </w:tc>
        <w:tc>
          <w:tcPr>
            <w:tcW w:w="2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i/>
                <w:iCs/>
                <w:lang w:val="en-US"/>
              </w:rPr>
              <w:t xml:space="preserve">Контрольные точки не устанавливаются 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</w:rPr>
              <w:t>МКУ «Дорожник»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lang w:val="en-US"/>
              </w:rPr>
              <w:t>ФИС СП ГАС «Управление»</w:t>
            </w:r>
          </w:p>
        </w:tc>
      </w:tr>
    </w:tbl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sectPr w:rsidR="00000000">
          <w:headerReference w:type="default" r:id="rId7"/>
          <w:footerReference w:type="default" r:id="rId8"/>
          <w:headerReference w:type="first" r:id="rId9"/>
          <w:footerReference w:type="first" r:id="rId10"/>
          <w:pgSz w:w="16838" w:h="11906" w:orient="landscape"/>
          <w:pgMar w:top="466" w:right="536" w:bottom="426" w:left="426" w:header="183" w:footer="0" w:gutter="0"/>
          <w:pgNumType w:start="1"/>
          <w:cols w:space="720"/>
          <w:titlePg/>
          <w:docGrid w:linePitch="360"/>
        </w:sectPr>
      </w:pPr>
    </w:p>
    <w:p w:rsidR="00000000" w:rsidRDefault="003E507C">
      <w:pPr>
        <w:pStyle w:val="1"/>
        <w:tabs>
          <w:tab w:val="num" w:pos="0"/>
          <w:tab w:val="left" w:pos="11057"/>
        </w:tabs>
        <w:ind w:left="0" w:right="584"/>
        <w:jc w:val="center"/>
      </w:pPr>
      <w:r>
        <w:rPr>
          <w:spacing w:val="15"/>
        </w:rPr>
        <w:t>ПАСПОРТ</w:t>
      </w:r>
    </w:p>
    <w:p w:rsidR="00000000" w:rsidRDefault="003E507C">
      <w:pPr>
        <w:shd w:val="clear" w:color="auto" w:fill="FFFFFF"/>
        <w:tabs>
          <w:tab w:val="left" w:pos="11057"/>
        </w:tabs>
        <w:spacing w:before="23" w:after="200"/>
        <w:ind w:left="405" w:right="56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Комплекса процессных мероприятий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</w:pPr>
      <w:r>
        <w:rPr>
          <w:rFonts w:ascii="Times New Roman" w:hAnsi="Times New Roman" w:cs="Times New Roman"/>
          <w:i/>
          <w:sz w:val="28"/>
        </w:rPr>
        <w:t>«</w:t>
      </w:r>
      <w:r>
        <w:rPr>
          <w:rFonts w:ascii="Times New Roman" w:hAnsi="Times New Roman" w:cs="Times New Roman"/>
          <w:i/>
          <w:color w:val="000000"/>
          <w:sz w:val="26"/>
          <w:szCs w:val="26"/>
          <w:lang w:eastAsia="ru-RU" w:bidi="ar-SA"/>
        </w:rPr>
        <w:t>Комплексные меры противодействия злоупотреблению наркотиками и их незаконному обороту</w:t>
      </w:r>
      <w:r>
        <w:rPr>
          <w:rFonts w:ascii="Times New Roman" w:hAnsi="Times New Roman" w:cs="Times New Roman"/>
          <w:i/>
          <w:sz w:val="28"/>
        </w:rPr>
        <w:t>»</w:t>
      </w:r>
    </w:p>
    <w:p w:rsidR="00000000" w:rsidRDefault="003E507C">
      <w:pPr>
        <w:pStyle w:val="1"/>
        <w:tabs>
          <w:tab w:val="num" w:pos="0"/>
          <w:tab w:val="left" w:pos="6345"/>
          <w:tab w:val="left" w:pos="6750"/>
          <w:tab w:val="left" w:pos="11057"/>
        </w:tabs>
        <w:spacing w:before="0"/>
        <w:ind w:left="7257" w:hanging="794"/>
        <w:rPr>
          <w:sz w:val="20"/>
        </w:rPr>
      </w:pPr>
      <w:r>
        <w:t>О</w:t>
      </w:r>
      <w:r>
        <w:t>бщие положения</w:t>
      </w:r>
    </w:p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795"/>
        <w:gridCol w:w="8116"/>
      </w:tblGrid>
      <w:tr w:rsidR="00000000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образования, МКУ «Комитет по культуре и спорту»,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КДНиЗП,  Антинаркотическая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ЗАТО  г. Радужный Владимирской области, МКУ «Город</w:t>
            </w:r>
            <w:r>
              <w:rPr>
                <w:rFonts w:ascii="Times New Roman" w:hAnsi="Times New Roman" w:cs="Times New Roman"/>
                <w:color w:val="000000"/>
              </w:rPr>
              <w:t>ской комитет муниципального хозяйства», Добровольная народная дружина ЗАТО г. Радужный (по согласованию), Радужное казачье хуторское общество (по согласованию)</w:t>
            </w:r>
          </w:p>
        </w:tc>
      </w:tr>
      <w:tr w:rsidR="00000000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</w:pPr>
            <w:r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  <w:t xml:space="preserve">Муниципальная программа  «Обеспечение общественного порядка </w:t>
            </w:r>
          </w:p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  <w:t>и</w:t>
            </w:r>
            <w:r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  <w:t xml:space="preserve"> профилактики правонарушений на </w:t>
            </w:r>
            <w:proofErr w:type="gramStart"/>
            <w:r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  <w:t>территории</w:t>
            </w:r>
            <w:proofErr w:type="gramEnd"/>
            <w:r>
              <w:rPr>
                <w:rFonts w:ascii="Times New Roman" w:eastAsia="NSimSun" w:hAnsi="Times New Roman" w:cs="Times New Roman"/>
                <w:color w:val="000000"/>
                <w:sz w:val="24"/>
                <w:szCs w:val="24"/>
                <w:lang w:bidi="hi-IN"/>
              </w:rPr>
              <w:t xml:space="preserve"> ЗАТО г. Радужный Владимирской области»</w:t>
            </w:r>
          </w:p>
        </w:tc>
      </w:tr>
    </w:tbl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rPr>
          <w:b/>
          <w:sz w:val="12"/>
        </w:rPr>
      </w:pPr>
    </w:p>
    <w:tbl>
      <w:tblPr>
        <w:tblW w:w="0" w:type="auto"/>
        <w:tblInd w:w="-18" w:type="dxa"/>
        <w:tblLayout w:type="fixed"/>
        <w:tblLook w:val="0000"/>
      </w:tblPr>
      <w:tblGrid>
        <w:gridCol w:w="686"/>
        <w:gridCol w:w="2714"/>
        <w:gridCol w:w="1257"/>
        <w:gridCol w:w="1429"/>
        <w:gridCol w:w="1057"/>
        <w:gridCol w:w="1186"/>
        <w:gridCol w:w="971"/>
        <w:gridCol w:w="1071"/>
        <w:gridCol w:w="929"/>
        <w:gridCol w:w="1914"/>
        <w:gridCol w:w="2752"/>
      </w:tblGrid>
      <w:tr w:rsidR="00000000">
        <w:trPr>
          <w:trHeight w:val="571"/>
        </w:trPr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r>
              <w:t>№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firstLine="57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46"/>
              <w:jc w:val="center"/>
            </w:pPr>
            <w:r>
              <w:t>Наименование показателя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(по ОКЕИ)</w:t>
            </w:r>
          </w:p>
        </w:tc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Базовое значение</w:t>
            </w:r>
          </w:p>
        </w:tc>
        <w:tc>
          <w:tcPr>
            <w:tcW w:w="5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799"/>
            </w:pPr>
            <w:r>
              <w:t>Значение показателей по годам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за дос</w:t>
            </w:r>
            <w:r>
              <w:rPr>
                <w:spacing w:val="-1"/>
              </w:rPr>
              <w:t xml:space="preserve">тижение </w:t>
            </w:r>
            <w:r>
              <w:t>показателя</w:t>
            </w:r>
          </w:p>
        </w:tc>
        <w:tc>
          <w:tcPr>
            <w:tcW w:w="2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000000">
        <w:trPr>
          <w:trHeight w:val="552"/>
        </w:trPr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2029</w:t>
            </w: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2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</w:tr>
      <w:tr w:rsidR="00000000">
        <w:trPr>
          <w:trHeight w:val="28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</w:pPr>
            <w: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2"/>
              <w:jc w:val="center"/>
            </w:pPr>
            <w: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6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10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11</w:t>
            </w:r>
          </w:p>
        </w:tc>
      </w:tr>
      <w:tr w:rsidR="00000000">
        <w:trPr>
          <w:trHeight w:val="43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 наркомании и алкоголизма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</w:rPr>
              <w:t>Единиц в год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тво участников мероприятий по профилактике наркомании и алкоголизма;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 xml:space="preserve">Человек в год 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и оборудованных кабинетов наркопрофилактики в образовательных учреждениях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3"/>
              </w:rPr>
              <w:t>Ед</w:t>
            </w:r>
            <w:r>
              <w:rPr>
                <w:spacing w:val="-3"/>
              </w:rPr>
              <w:t>иниц в год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26"/>
              <w:widowControl w:val="0"/>
              <w:tabs>
                <w:tab w:val="left" w:pos="0"/>
                <w:tab w:val="left" w:pos="921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 учащихся 5-11 классов, принявших участие в социально — психологическом тестировании в средних общеобразовательных школах на раннее выявление потребления наркотических </w:t>
            </w:r>
          </w:p>
          <w:p w:rsidR="00000000" w:rsidRDefault="003E507C">
            <w:pPr>
              <w:pStyle w:val="26"/>
              <w:widowControl w:val="0"/>
              <w:tabs>
                <w:tab w:val="left" w:pos="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средст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 и психотропных веществ.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afe"/>
              <w:widowControl w:val="0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uppressAutoHyphens w:val="0"/>
              <w:jc w:val="center"/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uppressAutoHyphens w:val="0"/>
              <w:jc w:val="center"/>
            </w:pPr>
            <w:r>
              <w:t>85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uppressAutoHyphens w:val="0"/>
              <w:jc w:val="center"/>
            </w:pPr>
            <w:r>
              <w:t>85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Управление образования</w:t>
            </w:r>
          </w:p>
        </w:tc>
        <w:tc>
          <w:tcPr>
            <w:tcW w:w="2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</w:tbl>
    <w:p w:rsidR="00000000" w:rsidRDefault="003E507C">
      <w:pPr>
        <w:pStyle w:val="a0"/>
        <w:tabs>
          <w:tab w:val="left" w:pos="11057"/>
        </w:tabs>
        <w:rPr>
          <w:rFonts w:eastAsia="Times New Roman" w:cs="Times New Roman"/>
          <w:b/>
          <w:bCs/>
          <w:sz w:val="28"/>
          <w:szCs w:val="28"/>
          <w:lang w:bidi="ar-SA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sz w:val="12"/>
        </w:rPr>
      </w:pPr>
      <w:r>
        <w:rPr>
          <w:rFonts w:eastAsia="Times New Roman"/>
          <w:color w:val="000000"/>
          <w:lang w:bidi="ar-SA"/>
        </w:rPr>
        <w:t>3. Пер</w:t>
      </w:r>
      <w:r>
        <w:t>ечень мероприятий (результатов)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31"/>
        <w:gridCol w:w="3526"/>
        <w:gridCol w:w="1814"/>
        <w:gridCol w:w="2100"/>
        <w:gridCol w:w="1358"/>
        <w:gridCol w:w="1242"/>
        <w:gridCol w:w="1186"/>
        <w:gridCol w:w="1086"/>
        <w:gridCol w:w="957"/>
        <w:gridCol w:w="971"/>
        <w:gridCol w:w="1072"/>
      </w:tblGrid>
      <w:tr w:rsidR="00000000">
        <w:trPr>
          <w:trHeight w:val="420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b/>
                <w:sz w:val="21"/>
                <w:szCs w:val="21"/>
              </w:rPr>
            </w:pPr>
          </w:p>
          <w:p w:rsidR="00000000" w:rsidRDefault="003E507C">
            <w:pPr>
              <w:pStyle w:val="TableParagraph"/>
              <w:tabs>
                <w:tab w:val="left" w:pos="11057"/>
              </w:tabs>
              <w:ind w:left="107" w:right="79" w:firstLine="48"/>
            </w:pPr>
            <w:r>
              <w:rPr>
                <w:sz w:val="21"/>
                <w:szCs w:val="21"/>
              </w:rPr>
              <w:t>№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3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" w:right="-144"/>
              <w:jc w:val="center"/>
            </w:pPr>
            <w:r>
              <w:rPr>
                <w:sz w:val="21"/>
                <w:szCs w:val="21"/>
              </w:rPr>
              <w:t>Наименование мероприяти</w:t>
            </w:r>
            <w:proofErr w:type="gramStart"/>
            <w:r>
              <w:rPr>
                <w:sz w:val="21"/>
                <w:szCs w:val="21"/>
              </w:rPr>
              <w:t>я(</w:t>
            </w:r>
            <w:proofErr w:type="gramEnd"/>
            <w:r>
              <w:rPr>
                <w:sz w:val="21"/>
                <w:szCs w:val="21"/>
              </w:rPr>
              <w:t>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14"/>
              <w:jc w:val="center"/>
            </w:pPr>
            <w:r>
              <w:rPr>
                <w:sz w:val="21"/>
                <w:szCs w:val="21"/>
              </w:rPr>
              <w:t>Тип мероприятий (результата)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7"/>
              <w:ind w:left="108"/>
              <w:jc w:val="center"/>
            </w:pPr>
            <w:r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</w:t>
            </w:r>
            <w:r>
              <w:rPr>
                <w:sz w:val="21"/>
                <w:szCs w:val="21"/>
              </w:rPr>
              <w:t>иница 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1"/>
                <w:szCs w:val="21"/>
              </w:rPr>
              <w:t>(по</w:t>
            </w:r>
            <w:r>
              <w:rPr>
                <w:spacing w:val="-13"/>
                <w:sz w:val="21"/>
                <w:szCs w:val="21"/>
              </w:rPr>
              <w:t xml:space="preserve"> О</w:t>
            </w:r>
            <w:r>
              <w:rPr>
                <w:sz w:val="21"/>
                <w:szCs w:val="21"/>
              </w:rPr>
              <w:t>КЕИ)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</w:pPr>
            <w:r>
              <w:rPr>
                <w:sz w:val="21"/>
                <w:szCs w:val="21"/>
              </w:rPr>
              <w:t>Значения мероприятия (результата) по годам</w:t>
            </w:r>
          </w:p>
        </w:tc>
      </w:tr>
      <w:tr w:rsidR="00000000">
        <w:trPr>
          <w:trHeight w:val="365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2029</w:t>
            </w:r>
          </w:p>
        </w:tc>
      </w:tr>
      <w:tr w:rsidR="00000000">
        <w:trPr>
          <w:trHeight w:val="316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t>11</w:t>
            </w:r>
          </w:p>
        </w:tc>
      </w:tr>
      <w:tr w:rsidR="00000000">
        <w:trPr>
          <w:trHeight w:val="529"/>
        </w:trPr>
        <w:tc>
          <w:tcPr>
            <w:tcW w:w="160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Задача №1 «Совершенствование межведомственной системы противодействия незаконному обороту наркотиков и профилак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тики наркомании среди различных групп населения, прежде всего детей и подростков; Усиление контроля за оборотом наркотиков; Формирование негативного общественного отношения к немедицинскому потреблению наркотиков, обстановки нетерпимости к распространителя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 наркотических и психотропных веществ на основе социально ориентированной  информационной интервенции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.»</w:t>
            </w:r>
            <w:proofErr w:type="gramEnd"/>
          </w:p>
        </w:tc>
      </w:tr>
      <w:tr w:rsidR="00000000">
        <w:trPr>
          <w:trHeight w:val="52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92" w:right="151"/>
              <w:jc w:val="center"/>
            </w:pPr>
            <w:r>
              <w:rPr>
                <w:i/>
                <w:sz w:val="21"/>
                <w:szCs w:val="21"/>
              </w:rPr>
              <w:t>Мероприяти</w:t>
            </w:r>
            <w:proofErr w:type="gramStart"/>
            <w:r>
              <w:rPr>
                <w:i/>
                <w:sz w:val="21"/>
                <w:szCs w:val="21"/>
              </w:rPr>
              <w:t>е(</w:t>
            </w:r>
            <w:proofErr w:type="gramEnd"/>
            <w:r>
              <w:rPr>
                <w:i/>
                <w:sz w:val="21"/>
                <w:szCs w:val="21"/>
              </w:rPr>
              <w:t xml:space="preserve">результат) 1 </w:t>
            </w:r>
            <w:r>
              <w:rPr>
                <w:sz w:val="21"/>
                <w:szCs w:val="21"/>
              </w:rPr>
              <w:t xml:space="preserve"> Участие в ежегодном мониторинге наркоситуации, проводимой областными структурами, с целью оптимизации затрат, внесения ко</w:t>
            </w:r>
            <w:r>
              <w:rPr>
                <w:sz w:val="21"/>
                <w:szCs w:val="21"/>
              </w:rPr>
              <w:t>ррективов в направления организационной, законотворческой, лечебной, реабилитационной, профилактической и правоохранительной деятельности в сфере противодействия</w:t>
            </w:r>
            <w:r>
              <w:rPr>
                <w:b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распространению наркомании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организационных и пра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вовых мер противодействия злоупотреблению наркотиками и их незаконному обороту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rFonts w:eastAsia="Times New Roman"/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В течение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rFonts w:eastAsia="Times New Roman"/>
                <w:i/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года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2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92" w:right="151"/>
              <w:jc w:val="center"/>
            </w:pPr>
            <w:r>
              <w:rPr>
                <w:sz w:val="21"/>
                <w:szCs w:val="21"/>
              </w:rPr>
              <w:t>Количество созданных и дооборудованных кабинетов наркопрофилактик</w:t>
            </w:r>
            <w:r>
              <w:rPr>
                <w:sz w:val="21"/>
                <w:szCs w:val="21"/>
              </w:rPr>
              <w:t xml:space="preserve">и </w:t>
            </w:r>
            <w:proofErr w:type="gramStart"/>
            <w:r>
              <w:rPr>
                <w:sz w:val="21"/>
                <w:szCs w:val="21"/>
              </w:rPr>
              <w:t>в</w:t>
            </w:r>
            <w:proofErr w:type="gramEnd"/>
            <w:r>
              <w:rPr>
                <w:sz w:val="21"/>
                <w:szCs w:val="21"/>
              </w:rPr>
              <w:t xml:space="preserve"> образовательных уреждениях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Единиц в год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1"/>
                <w:szCs w:val="21"/>
              </w:rPr>
            </w:pPr>
          </w:p>
        </w:tc>
      </w:tr>
      <w:tr w:rsidR="00000000">
        <w:trPr>
          <w:trHeight w:val="59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Участие  в федеральных и областных конференциях, круглых столах, семинарах по проблемам профилактики, диагностики и лечения лиц, употребля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ющих наркотические средства и психотропные вещества (наркомания, алкоголизм, токсикомания)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организационных и правовых мер противодействия злоупотреблению наркотиками и их незаконному обороту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 xml:space="preserve">В </w:t>
            </w:r>
            <w:r>
              <w:rPr>
                <w:i/>
                <w:sz w:val="21"/>
                <w:szCs w:val="21"/>
              </w:rPr>
              <w:t>течение года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Подготовка для областных структур отчетов о ходе выполнения подпрограммы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организационных и 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равовых мер противодействия злоупотреблению наркотиками и их незаконному обороту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Единиц в год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городских мероприятий, участие в областных мероприятиях по профилактике асоциального поведения и пропаганде з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дорового образа жизни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не менее 8 городских мероприятий в год и участие в областных мероприятиях.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</w:t>
            </w:r>
            <w:r>
              <w:rPr>
                <w:i/>
                <w:sz w:val="21"/>
                <w:szCs w:val="21"/>
              </w:rPr>
              <w:t>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в образовательных организациях профилактических занятий (лекции, беседы) с   привлечением специалистов  городской больницы, МО МВД, УФСКН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Повышение уровня сознания несовершеннолетних о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здоровом образе жизни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Повышение квалификации педагогических работников образовательных организаций по профилактике и ре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абилитационной работе с детьми, склонными к употреблению наркотиков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Повышение уровня сознания несовершеннолетних о  здоровом образе жизни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</w:t>
            </w:r>
            <w:r>
              <w:rPr>
                <w:i/>
                <w:sz w:val="21"/>
                <w:szCs w:val="21"/>
              </w:rPr>
              <w:t>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Организация и проведение спортивных соревнований по мини-футболу, футболу на снегу, хоккею и стритболу среди дворовых команд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мол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одежи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Изготовление информационных материалов, банеров по профилактике употребления наркотических средств, изготовление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 установка щитов и банеров. 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Предупреждение вовлечения несовершеннолетних в употребление, хранение и распространение наркотических средств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Организация работы шта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ба волонтеров "КиберПатруль".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Поиск и выявление сайтов, содержащих информацию о распространении наркотических средств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</w:t>
            </w:r>
            <w:r>
              <w:rPr>
                <w:i/>
                <w:sz w:val="21"/>
                <w:szCs w:val="21"/>
              </w:rPr>
              <w:t>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10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Социально-психологическое тестирование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Раннее выявление немедицинского потребления наркотических средств и психотропных веществ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обучающихся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</w:t>
            </w:r>
            <w:r>
              <w:rPr>
                <w:i/>
                <w:sz w:val="21"/>
                <w:szCs w:val="21"/>
              </w:rPr>
              <w:t xml:space="preserve"> учебного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учебного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учебного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учебного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учебного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11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Размещение  памяток с информацией  по выявлению незаконного культивирования растений, содержащих 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аркотические средства или психотропные вещества либо их прекурсоры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населения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</w:t>
            </w:r>
            <w:r>
              <w:rPr>
                <w:i/>
                <w:sz w:val="21"/>
                <w:szCs w:val="21"/>
              </w:rPr>
              <w:t>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Распространение буклетов и визиток в целях информирования об организациях, оказывающих услуги в сфере комплексной реабилитации и ресоциализации лиц, употребляющих наркотические средства в немедицинских целях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 xml:space="preserve">Осуществление </w:t>
            </w:r>
            <w:r>
              <w:rPr>
                <w:sz w:val="21"/>
                <w:szCs w:val="21"/>
                <w:lang w:val="en-US"/>
              </w:rPr>
              <w:t>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населения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13.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Вовлечение несовершеннолетних, условно осужденн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ых и состоящих на учете в УИИ УФСИН России по Владимирской области к участию в различных социально- значимых мероприятиях, в том числе профилактических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Предупреждение вовлечения несовершеннолетних в употребление, хранение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распространение наркотических средств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14.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Разработка комплекса мер, направленных на выявление и уничтожение очагов про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израстания  наркосодержащих растений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населения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15.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Мониторинг земельных угодий на предмет выявления и уничтожения очагов прои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зрастания наркосодержащих растениий (в том числе  межведомственная оперативно-профилактическая операция «Мак»)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населения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16.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агитационной кампании об ответсвтенности за не уничтожение наркосодержащих растений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населения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17.</w:t>
            </w:r>
          </w:p>
        </w:tc>
        <w:tc>
          <w:tcPr>
            <w:tcW w:w="3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комплекса мероприятий по выявлению и устранению причин и условий, способствующих правонарушениям несовершеннолетних и родителей (законных представителей), совершаемым в отношении дете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й, а также фактов немедицинского потребления психоактивных веществ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Снижение количества случаев насилия в отношении несовершеннолетних в неблагополучных семьях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Единиц в год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</w:tbl>
    <w:p w:rsidR="00000000" w:rsidRDefault="003E507C">
      <w:pPr>
        <w:pStyle w:val="1"/>
        <w:tabs>
          <w:tab w:val="num" w:pos="0"/>
          <w:tab w:val="left" w:pos="1985"/>
          <w:tab w:val="left" w:pos="11057"/>
        </w:tabs>
        <w:ind w:left="6660" w:hanging="4959"/>
        <w:jc w:val="center"/>
      </w:pPr>
    </w:p>
    <w:p w:rsidR="00000000" w:rsidRDefault="003E507C">
      <w:pPr>
        <w:pStyle w:val="1"/>
        <w:tabs>
          <w:tab w:val="num" w:pos="0"/>
          <w:tab w:val="left" w:pos="1985"/>
          <w:tab w:val="left" w:pos="11057"/>
        </w:tabs>
        <w:ind w:left="6660" w:hanging="4959"/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  <w:rPr>
          <w:sz w:val="12"/>
        </w:rPr>
      </w:pPr>
      <w:r>
        <w:t>4. Финансовое обеспечение комплекс</w:t>
      </w:r>
      <w:r>
        <w:t>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337" w:type="dxa"/>
        <w:tblLayout w:type="fixed"/>
        <w:tblLook w:val="0000"/>
      </w:tblPr>
      <w:tblGrid>
        <w:gridCol w:w="4874"/>
        <w:gridCol w:w="2268"/>
        <w:gridCol w:w="1134"/>
        <w:gridCol w:w="1276"/>
        <w:gridCol w:w="1134"/>
        <w:gridCol w:w="992"/>
        <w:gridCol w:w="1276"/>
        <w:gridCol w:w="1132"/>
        <w:gridCol w:w="1427"/>
      </w:tblGrid>
      <w:tr w:rsidR="00000000">
        <w:trPr>
          <w:trHeight w:val="695"/>
        </w:trPr>
        <w:tc>
          <w:tcPr>
            <w:tcW w:w="4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структурного элемента/ мероприятия (результата) / </w:t>
            </w:r>
          </w:p>
          <w:p w:rsidR="00000000" w:rsidRDefault="003E50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Источника финансового обеспечения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8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Объем финансового </w:t>
            </w:r>
            <w:r>
              <w:rPr>
                <w:spacing w:val="-1"/>
                <w:sz w:val="22"/>
                <w:szCs w:val="22"/>
              </w:rPr>
              <w:t>обеспечения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1"/>
                <w:sz w:val="22"/>
                <w:szCs w:val="22"/>
              </w:rPr>
              <w:t xml:space="preserve">по годам </w:t>
            </w:r>
            <w:r>
              <w:rPr>
                <w:sz w:val="22"/>
                <w:szCs w:val="22"/>
              </w:rPr>
              <w:t>реализации, тыс. рублей</w:t>
            </w:r>
          </w:p>
        </w:tc>
      </w:tr>
      <w:tr w:rsidR="00000000">
        <w:trPr>
          <w:trHeight w:val="319"/>
        </w:trPr>
        <w:tc>
          <w:tcPr>
            <w:tcW w:w="4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000000">
        <w:trPr>
          <w:trHeight w:val="282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</w:t>
            </w:r>
          </w:p>
        </w:tc>
      </w:tr>
      <w:tr w:rsidR="00000000">
        <w:trPr>
          <w:trHeight w:val="342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Комплекс процессных мероприятий «Комплексные меры противодействия злоупотреблению наркотиками и их незаконному обороту» (всего),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i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118,30000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118,30000</w:t>
            </w:r>
          </w:p>
        </w:tc>
      </w:tr>
      <w:tr w:rsidR="00000000">
        <w:trPr>
          <w:trHeight w:val="380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405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7700314034037169И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100,00000</w:t>
            </w:r>
          </w:p>
        </w:tc>
      </w:tr>
      <w:tr w:rsidR="00000000">
        <w:trPr>
          <w:trHeight w:val="294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2"/>
                <w:szCs w:val="22"/>
              </w:rPr>
              <w:t>770031403403</w:t>
            </w:r>
            <w:r>
              <w:rPr>
                <w:spacing w:val="-2"/>
                <w:sz w:val="20"/>
                <w:szCs w:val="20"/>
              </w:rPr>
              <w:t>S</w:t>
            </w:r>
            <w:r>
              <w:rPr>
                <w:sz w:val="22"/>
                <w:szCs w:val="22"/>
              </w:rPr>
              <w:t>169И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770 0314 0340320110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770 0314 0340320120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18,30000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18,30000</w:t>
            </w:r>
          </w:p>
        </w:tc>
      </w:tr>
      <w:tr w:rsidR="00000000">
        <w:trPr>
          <w:trHeight w:val="253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38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iCs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iCs/>
                <w:spacing w:val="-6"/>
                <w:sz w:val="22"/>
                <w:szCs w:val="22"/>
              </w:rPr>
              <w:t xml:space="preserve"> № 1«</w:t>
            </w:r>
            <w:r>
              <w:rPr>
                <w:b/>
                <w:bCs/>
                <w:i/>
                <w:iCs/>
                <w:color w:val="000000"/>
                <w:spacing w:val="-6"/>
                <w:sz w:val="22"/>
                <w:szCs w:val="22"/>
              </w:rPr>
              <w:t xml:space="preserve">Проведение городских мероприятий, участие в областных мероприятиях по профилактике асоциального поведения и пропаганде здорового образа </w:t>
            </w:r>
            <w:r>
              <w:rPr>
                <w:b/>
                <w:bCs/>
                <w:i/>
                <w:iCs/>
                <w:color w:val="000000"/>
                <w:spacing w:val="-6"/>
                <w:sz w:val="22"/>
                <w:szCs w:val="22"/>
              </w:rPr>
              <w:t>жизни</w:t>
            </w:r>
            <w:r>
              <w:rPr>
                <w:b/>
                <w:bCs/>
                <w:i/>
                <w:iCs/>
                <w:spacing w:val="-6"/>
                <w:sz w:val="22"/>
                <w:szCs w:val="22"/>
              </w:rPr>
              <w:t xml:space="preserve">» </w:t>
            </w:r>
            <w:r>
              <w:rPr>
                <w:b/>
                <w:bCs/>
                <w:i/>
                <w:iCs/>
                <w:sz w:val="22"/>
                <w:szCs w:val="22"/>
              </w:rPr>
              <w:t>,всего,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i/>
                <w:iCs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10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10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</w:tr>
      <w:tr w:rsidR="00000000">
        <w:trPr>
          <w:trHeight w:val="352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69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66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</w:t>
            </w:r>
            <w:r>
              <w:rPr>
                <w:sz w:val="22"/>
                <w:szCs w:val="22"/>
              </w:rPr>
              <w:t xml:space="preserve">. Радужный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770 0314 0340320110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Мероприяти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</w:rPr>
              <w:t>результат)</w:t>
            </w:r>
            <w:r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2"/>
                <w:szCs w:val="22"/>
              </w:rPr>
              <w:t xml:space="preserve"> № 2 Создание и оборудование кабинетов наркопрофилактики в об</w:t>
            </w:r>
            <w:r>
              <w:rPr>
                <w:rFonts w:ascii="Times New Roman" w:hAnsi="Times New Roman" w:cs="Times New Roman"/>
                <w:b/>
                <w:i/>
                <w:color w:val="000000"/>
                <w:spacing w:val="-6"/>
                <w:sz w:val="22"/>
                <w:szCs w:val="22"/>
              </w:rPr>
              <w:t>разовательных учреждениях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</w:rPr>
              <w:t>105,30000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</w:rPr>
              <w:t>105,30000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17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7700314034037169И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100,0</w:t>
            </w:r>
            <w:r>
              <w:rPr>
                <w:sz w:val="20"/>
                <w:szCs w:val="20"/>
              </w:rPr>
              <w:t>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770031403403</w:t>
            </w:r>
            <w:r>
              <w:rPr>
                <w:sz w:val="22"/>
                <w:szCs w:val="22"/>
                <w:lang w:val="en-US"/>
              </w:rPr>
              <w:t xml:space="preserve"> S</w:t>
            </w:r>
            <w:r>
              <w:rPr>
                <w:sz w:val="22"/>
                <w:szCs w:val="22"/>
              </w:rPr>
              <w:t>169И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5,30000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5,30000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Мероприяти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результат)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6"/>
                <w:sz w:val="22"/>
                <w:szCs w:val="22"/>
              </w:rPr>
              <w:t xml:space="preserve"> № 3 «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зготовление информационных материало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в, баннеров по профилактике употребления наркотических средств, изготовление и установка щитов и банеров» всего, в том числе: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3</w:t>
            </w:r>
            <w:r>
              <w:rPr>
                <w:b/>
                <w:i/>
                <w:sz w:val="20"/>
                <w:szCs w:val="20"/>
                <w:lang w:val="en-US"/>
              </w:rPr>
              <w:t>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i/>
                <w:iCs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>0,00</w:t>
            </w:r>
            <w:r>
              <w:rPr>
                <w:bCs/>
                <w:i/>
                <w:iCs/>
                <w:sz w:val="20"/>
                <w:szCs w:val="20"/>
                <w:lang w:val="en-US"/>
              </w:rPr>
              <w:t>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  <w:jc w:val="center"/>
            </w:pPr>
            <w:r>
              <w:rPr>
                <w:spacing w:val="-2"/>
                <w:sz w:val="20"/>
                <w:szCs w:val="20"/>
              </w:rPr>
              <w:t>770 0314 0340320120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,00000</w:t>
            </w:r>
          </w:p>
        </w:tc>
      </w:tr>
      <w:tr w:rsidR="00000000">
        <w:trPr>
          <w:trHeight w:val="373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  <w:lang w:val="en-US"/>
              </w:rPr>
              <w:t>0,00000</w:t>
            </w:r>
          </w:p>
        </w:tc>
      </w:tr>
    </w:tbl>
    <w:p w:rsidR="00000000" w:rsidRDefault="003E507C">
      <w:pPr>
        <w:contextualSpacing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  <w:rPr>
          <w:sz w:val="12"/>
        </w:rPr>
      </w:pPr>
      <w:r>
        <w:t>5.План реализации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311" w:type="dxa"/>
        <w:tblLayout w:type="fixed"/>
        <w:tblLook w:val="0000"/>
      </w:tblPr>
      <w:tblGrid>
        <w:gridCol w:w="4771"/>
        <w:gridCol w:w="2615"/>
        <w:gridCol w:w="3300"/>
        <w:gridCol w:w="2328"/>
        <w:gridCol w:w="2552"/>
      </w:tblGrid>
      <w:tr w:rsidR="00000000">
        <w:trPr>
          <w:trHeight w:val="646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Задача</w:t>
            </w:r>
            <w:proofErr w:type="gramStart"/>
            <w:r>
              <w:rPr>
                <w:sz w:val="21"/>
                <w:szCs w:val="21"/>
              </w:rPr>
              <w:t>,м</w:t>
            </w:r>
            <w:proofErr w:type="gramEnd"/>
            <w:r>
              <w:rPr>
                <w:sz w:val="21"/>
                <w:szCs w:val="21"/>
              </w:rPr>
              <w:t>ероприятие (результат)/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rPr>
                <w:sz w:val="21"/>
                <w:szCs w:val="21"/>
              </w:rPr>
              <w:t>контрольная точка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rPr>
                <w:sz w:val="21"/>
                <w:szCs w:val="21"/>
              </w:rPr>
              <w:t>Дата наступления контрольной точки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Ответственный исполнитель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proofErr w:type="gramStart"/>
            <w:r>
              <w:rPr>
                <w:sz w:val="21"/>
                <w:szCs w:val="21"/>
              </w:rPr>
              <w:t>(Ф.И.О., должность, наименование структурного подразделения администрации (муниц</w:t>
            </w:r>
            <w:r>
              <w:rPr>
                <w:sz w:val="21"/>
                <w:szCs w:val="21"/>
              </w:rPr>
              <w:t>ипального учреждения, организации)</w:t>
            </w:r>
            <w:proofErr w:type="gramEnd"/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Информационная система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rPr>
                <w:sz w:val="21"/>
                <w:szCs w:val="21"/>
              </w:rPr>
              <w:t>(источник данных)</w:t>
            </w:r>
          </w:p>
        </w:tc>
      </w:tr>
      <w:tr w:rsidR="00000000">
        <w:trPr>
          <w:trHeight w:val="273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</w:tr>
      <w:tr w:rsidR="00000000">
        <w:trPr>
          <w:trHeight w:val="315"/>
        </w:trPr>
        <w:tc>
          <w:tcPr>
            <w:tcW w:w="155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2"/>
              <w:ind w:left="7"/>
              <w:jc w:val="both"/>
            </w:pPr>
            <w:r>
              <w:rPr>
                <w:i/>
                <w:iCs/>
                <w:sz w:val="21"/>
                <w:szCs w:val="21"/>
              </w:rPr>
              <w:t xml:space="preserve">Наименование задачи комплекса процессных мероприятий 1 </w:t>
            </w: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92" w:right="151"/>
              <w:jc w:val="center"/>
            </w:pPr>
            <w:r>
              <w:rPr>
                <w:i/>
                <w:sz w:val="21"/>
                <w:szCs w:val="21"/>
              </w:rPr>
              <w:t>Мероприяти</w:t>
            </w:r>
            <w:proofErr w:type="gramStart"/>
            <w:r>
              <w:rPr>
                <w:i/>
                <w:sz w:val="21"/>
                <w:szCs w:val="21"/>
              </w:rPr>
              <w:t>е(</w:t>
            </w:r>
            <w:proofErr w:type="gramEnd"/>
            <w:r>
              <w:rPr>
                <w:i/>
                <w:sz w:val="21"/>
                <w:szCs w:val="21"/>
              </w:rPr>
              <w:t xml:space="preserve">результат) 1 </w:t>
            </w:r>
            <w:r>
              <w:rPr>
                <w:color w:val="000000"/>
                <w:sz w:val="21"/>
                <w:szCs w:val="21"/>
              </w:rPr>
              <w:t xml:space="preserve"> У</w:t>
            </w:r>
            <w:r>
              <w:rPr>
                <w:sz w:val="21"/>
                <w:szCs w:val="21"/>
              </w:rPr>
              <w:t>частие в ежегодном мониторинге наркоситуации, проводи</w:t>
            </w:r>
            <w:r>
              <w:rPr>
                <w:sz w:val="21"/>
                <w:szCs w:val="21"/>
              </w:rPr>
              <w:t>мой областными структурами, с целью оптимизации затрат, внесения коррективов в направления организационной, законотворческой, лечебной, реабилитационной, профилактической и правоохранительной деятельности в сфере противодействия распространению наркомании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Управление образования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92" w:right="151"/>
              <w:jc w:val="center"/>
            </w:pPr>
            <w:r>
              <w:rPr>
                <w:i/>
              </w:rPr>
              <w:t>Мероприяти</w:t>
            </w:r>
            <w:proofErr w:type="gramStart"/>
            <w:r>
              <w:rPr>
                <w:i/>
              </w:rPr>
              <w:t>е(</w:t>
            </w:r>
            <w:proofErr w:type="gramEnd"/>
            <w:r>
              <w:rPr>
                <w:i/>
              </w:rPr>
              <w:t xml:space="preserve">результат) 2 </w:t>
            </w:r>
            <w:r>
              <w:t xml:space="preserve"> Создание и оборудование кабинетов профилактики в образовательных организациях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  <w:rPr>
                <w:i/>
                <w:iCs/>
                <w:sz w:val="21"/>
                <w:szCs w:val="21"/>
              </w:rPr>
            </w:pP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частие  в федеральных и областных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конференциях, круглых столах, семинарах по проблемам профилактики, диагностики и лечения лиц, употребляющих наркотические средства и психотропные вещества (наркомания, алкоголизм, токсикомания)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Управление образования; 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КДНиЗП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одготовка для областных структур отчетов о ходе выполнения подпрограммы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Управление образования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Проведен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ие городских мероприятий, участие в областных мероприятиях по профилактике асоциального поведения и пропаганде здорового образа жизни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i/>
                <w:sz w:val="21"/>
                <w:szCs w:val="21"/>
              </w:rPr>
              <w:t xml:space="preserve">Мероприятие (результат) 6 </w:t>
            </w:r>
            <w:r>
              <w:rPr>
                <w:color w:val="000000"/>
                <w:sz w:val="21"/>
                <w:szCs w:val="21"/>
              </w:rPr>
              <w:t>П</w:t>
            </w:r>
            <w:r>
              <w:rPr>
                <w:sz w:val="21"/>
                <w:szCs w:val="21"/>
              </w:rPr>
              <w:t>роведени</w:t>
            </w:r>
            <w:r>
              <w:rPr>
                <w:sz w:val="21"/>
                <w:szCs w:val="21"/>
              </w:rPr>
              <w:t>е в образовательных организациях профилактических занятий (лекции, беседы) с   привлечением специалистов  городской больницы, МО МВД, УФСКН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Управление образования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ышение квалификации педагогических работников образовательных организаций по профилактике и реабилитационной работе с детьми, склонными к употреблению наркотиков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</w:t>
            </w:r>
            <w:r>
              <w:rPr>
                <w:i/>
                <w:sz w:val="21"/>
                <w:szCs w:val="21"/>
              </w:rPr>
              <w:t>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рганизация и проведение спортивных соревнований по мини-футболу, футболу на снегу, хоккею и стритболу среди дворовых команд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Управление образования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МКУ "Комитет по культуре и спорту"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</w:t>
            </w:r>
            <w:r>
              <w:rPr>
                <w:i/>
                <w:iCs/>
                <w:sz w:val="21"/>
                <w:szCs w:val="21"/>
                <w:lang w:val="en-US"/>
              </w:rPr>
              <w:t>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зготовление информационных материалов, банеров по профилактике употребления наркотических средств, изготовление и установка щитов и баннеров. 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</w:t>
            </w:r>
            <w:r>
              <w:rPr>
                <w:i/>
                <w:iCs/>
                <w:sz w:val="21"/>
                <w:szCs w:val="21"/>
                <w:lang w:val="en-US"/>
              </w:rPr>
              <w:t>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i/>
                <w:sz w:val="21"/>
                <w:szCs w:val="21"/>
              </w:rPr>
              <w:t xml:space="preserve">Мероприятие (результат) 10 </w:t>
            </w:r>
            <w:r>
              <w:rPr>
                <w:color w:val="000000"/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рганизация работы штаба волонтеров "КиберПатруль".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11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Социально-психологическое тестирование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11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Размещение  памяток с информацией  по выявлению незаконного культивирования растений, содержащих наркотические средства или психотропные веще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ства либо их прекурсоры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Распространение буклетов и визиток в целях информирования об организациях, оказывающих услуги в сфере комплексной реаб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илитации и ресоциализации лиц, употребляющих наркотические средства в немедицинских целях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Управление образования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Вовлечение несовершеннолетних, условно осужденных 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состоящих на учете в УИИ УФСИН России по Владимирской области к участию в различных социально- значимых мероприятиях, в том числе профилактических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Антинаркотическая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ЗАТО  г.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Радужный Владимирской области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 xml:space="preserve">ФИС </w:t>
            </w:r>
            <w:r>
              <w:rPr>
                <w:i/>
                <w:iCs/>
                <w:sz w:val="21"/>
                <w:szCs w:val="21"/>
                <w:lang w:val="en-US"/>
              </w:rPr>
              <w:t>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Разработка комплекса мер, направленных на выявление и уничтожение очагов произрастания  наркосодержащих растений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Антинаркотическая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ЗАТО  г.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Радужный Владимирской 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области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Мониторинг земельных угодий на предмет выявления и уничтожения очагов произрастания наркосодержащих растениий (в том числе  межведомственная оперативно-профилактическая операция «Мак»)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</w:t>
            </w:r>
            <w:r>
              <w:rPr>
                <w:iCs/>
                <w:sz w:val="21"/>
                <w:szCs w:val="21"/>
                <w:lang w:val="en-US"/>
              </w:rPr>
              <w:t>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Антинаркотическая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ЗАТО  г.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Радужный Владимирской области   МКУ «Городской комитет муниципального хозяйства»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Добровольная народная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дружина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ЗАТО  г. Радужный  (по согласованию)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Радужное казачье хуторское общество (по согл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асованию)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агитационной кампании об ответсвтвенности за не уничтожение наркосодержащих растений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Антинаркотическая </w:t>
            </w:r>
            <w:proofErr w:type="gramStart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комиссия</w:t>
            </w:r>
            <w:proofErr w:type="gramEnd"/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 ЗАТО  г.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>Радужный Владимирской о</w:t>
            </w:r>
            <w:r>
              <w:rPr>
                <w:rFonts w:ascii="Times New Roman" w:hAnsi="Times New Roman" w:cs="Times New Roman"/>
                <w:iCs/>
                <w:sz w:val="21"/>
                <w:szCs w:val="21"/>
              </w:rPr>
              <w:t xml:space="preserve">бласти 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4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color w:val="000000"/>
                <w:sz w:val="21"/>
                <w:szCs w:val="21"/>
              </w:rPr>
              <w:t>Мероприятие (результат) 17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Проведение комплекса мероприятий по выявлению и устранению причин и условий, способствующих правонарушениям несовершеннолетних и родителей (законных представителей), совершаемым в отношении дете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й, а также фактов немедицинского потребления психоактивных веществ</w:t>
            </w:r>
          </w:p>
        </w:tc>
        <w:tc>
          <w:tcPr>
            <w:tcW w:w="2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1"/>
                <w:szCs w:val="21"/>
                <w:lang w:val="en-US"/>
              </w:rPr>
              <w:t>Контрольные точки не устанавливаются</w:t>
            </w:r>
          </w:p>
        </w:tc>
        <w:tc>
          <w:tcPr>
            <w:tcW w:w="3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 xml:space="preserve">Члены комиссии по делам несовершеннолетних и защите их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>прав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 xml:space="preserve"> ЗАТО г. Радужный Владимирской области          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-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1"/>
                <w:szCs w:val="21"/>
                <w:lang w:val="en-US"/>
              </w:rPr>
              <w:t>ФИС СП ГАС «Управление»</w:t>
            </w:r>
          </w:p>
        </w:tc>
      </w:tr>
    </w:tbl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bCs/>
          <w:i/>
          <w:iCs/>
          <w:spacing w:val="-1"/>
        </w:rPr>
      </w:pPr>
    </w:p>
    <w:p w:rsidR="00000000" w:rsidRDefault="003E507C">
      <w:pPr>
        <w:sectPr w:rsidR="0000000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466" w:right="536" w:bottom="426" w:left="426" w:header="183" w:footer="0" w:gutter="0"/>
          <w:pgNumType w:start="1"/>
          <w:cols w:space="720"/>
          <w:titlePg/>
          <w:docGrid w:linePitch="360"/>
        </w:sectPr>
      </w:pPr>
    </w:p>
    <w:p w:rsidR="00000000" w:rsidRDefault="003E507C">
      <w:pPr>
        <w:pStyle w:val="1"/>
        <w:tabs>
          <w:tab w:val="num" w:pos="0"/>
          <w:tab w:val="left" w:pos="11057"/>
        </w:tabs>
        <w:ind w:left="0" w:right="584"/>
        <w:jc w:val="center"/>
        <w:rPr>
          <w:color w:val="000000"/>
        </w:rPr>
      </w:pPr>
      <w:r>
        <w:rPr>
          <w:color w:val="000000"/>
          <w:spacing w:val="15"/>
        </w:rPr>
        <w:t>ПАСПОРТ</w:t>
      </w:r>
    </w:p>
    <w:p w:rsidR="00000000" w:rsidRDefault="003E507C">
      <w:pPr>
        <w:shd w:val="clear" w:color="auto" w:fill="FFFFFF"/>
        <w:tabs>
          <w:tab w:val="left" w:pos="638"/>
          <w:tab w:val="center" w:pos="7860"/>
          <w:tab w:val="left" w:pos="11057"/>
        </w:tabs>
        <w:spacing w:before="23" w:after="200"/>
        <w:ind w:left="405" w:right="560"/>
        <w:rPr>
          <w:rFonts w:ascii="Times New Roman" w:hAnsi="Times New Roman" w:cs="Times New Roman"/>
          <w:i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ab/>
      </w:r>
      <w:r>
        <w:rPr>
          <w:rFonts w:ascii="Times New Roman" w:hAnsi="Times New Roman" w:cs="Times New Roman"/>
          <w:b/>
          <w:color w:val="000000"/>
          <w:sz w:val="28"/>
        </w:rPr>
        <w:tab/>
        <w:t>Комплекса процессных мероприятий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</w:pPr>
      <w:r>
        <w:rPr>
          <w:rFonts w:ascii="Times New Roman" w:hAnsi="Times New Roman" w:cs="Times New Roman"/>
          <w:i/>
          <w:color w:val="000000"/>
          <w:sz w:val="28"/>
        </w:rPr>
        <w:t>«</w:t>
      </w:r>
      <w:r>
        <w:rPr>
          <w:rFonts w:ascii="Times New Roman" w:hAnsi="Times New Roman" w:cs="Times New Roman"/>
          <w:i/>
          <w:color w:val="000000"/>
          <w:sz w:val="26"/>
          <w:szCs w:val="26"/>
          <w:lang w:eastAsia="ru-RU" w:bidi="ar-SA"/>
        </w:rPr>
        <w:t>Комплексные меры противодействия злоупотреблению алкогольной продукцией и профилактика алкоголизма населения</w:t>
      </w:r>
      <w:r>
        <w:rPr>
          <w:rFonts w:ascii="Times New Roman" w:hAnsi="Times New Roman" w:cs="Times New Roman"/>
          <w:i/>
          <w:color w:val="000000"/>
          <w:sz w:val="28"/>
        </w:rPr>
        <w:t>»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</w:pPr>
    </w:p>
    <w:p w:rsidR="00000000" w:rsidRDefault="003E507C">
      <w:pPr>
        <w:pStyle w:val="1"/>
        <w:tabs>
          <w:tab w:val="num" w:pos="0"/>
          <w:tab w:val="left" w:pos="6345"/>
          <w:tab w:val="left" w:pos="6750"/>
          <w:tab w:val="left" w:pos="11057"/>
        </w:tabs>
        <w:spacing w:before="0"/>
        <w:ind w:left="7257" w:hanging="794"/>
        <w:rPr>
          <w:sz w:val="20"/>
        </w:rPr>
      </w:pPr>
      <w:r>
        <w:t>Общие положения</w:t>
      </w:r>
    </w:p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tbl>
      <w:tblPr>
        <w:tblW w:w="0" w:type="auto"/>
        <w:tblInd w:w="268" w:type="dxa"/>
        <w:tblLayout w:type="fixed"/>
        <w:tblLook w:val="0000"/>
      </w:tblPr>
      <w:tblGrid>
        <w:gridCol w:w="7473"/>
        <w:gridCol w:w="8110"/>
      </w:tblGrid>
      <w:tr w:rsidR="00000000">
        <w:trPr>
          <w:trHeight w:val="551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 ЗАТО г. Радужный Владимирской области,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Управление образования,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МКУ «Комитет по культуре и спорту» (МБУК «Общедоступная библиотека»)</w:t>
            </w:r>
          </w:p>
        </w:tc>
      </w:tr>
      <w:tr w:rsidR="00000000">
        <w:trPr>
          <w:trHeight w:val="664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 «Обеспечение общественного порядка </w:t>
            </w:r>
          </w:p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профилактик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правонарушений 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 Владимирской области»</w:t>
            </w:r>
          </w:p>
        </w:tc>
      </w:tr>
    </w:tbl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rPr>
          <w:b/>
          <w:sz w:val="28"/>
        </w:rPr>
      </w:pPr>
    </w:p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rPr>
          <w:b/>
          <w:sz w:val="12"/>
        </w:rPr>
      </w:pPr>
    </w:p>
    <w:tbl>
      <w:tblPr>
        <w:tblW w:w="0" w:type="auto"/>
        <w:tblInd w:w="227" w:type="dxa"/>
        <w:tblLayout w:type="fixed"/>
        <w:tblLook w:val="0000"/>
      </w:tblPr>
      <w:tblGrid>
        <w:gridCol w:w="1009"/>
        <w:gridCol w:w="1849"/>
        <w:gridCol w:w="1418"/>
        <w:gridCol w:w="1842"/>
        <w:gridCol w:w="1025"/>
        <w:gridCol w:w="1028"/>
        <w:gridCol w:w="1072"/>
        <w:gridCol w:w="957"/>
        <w:gridCol w:w="860"/>
        <w:gridCol w:w="1909"/>
        <w:gridCol w:w="2745"/>
      </w:tblGrid>
      <w:tr w:rsidR="00000000">
        <w:trPr>
          <w:trHeight w:val="839"/>
        </w:trPr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№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(по ОКЕИ)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Базовое значение</w:t>
            </w:r>
          </w:p>
        </w:tc>
        <w:tc>
          <w:tcPr>
            <w:tcW w:w="4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Значение показателей по годам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jc w:val="center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за достижение </w:t>
            </w:r>
            <w:r>
              <w:t>по</w:t>
            </w:r>
            <w:r>
              <w:t>казателя</w:t>
            </w:r>
          </w:p>
        </w:tc>
        <w:tc>
          <w:tcPr>
            <w:tcW w:w="2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000000">
        <w:trPr>
          <w:trHeight w:val="552"/>
        </w:trPr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00000">
        <w:trPr>
          <w:trHeight w:val="24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1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7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8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9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</w:rPr>
              <w:t>9</w:t>
            </w:r>
          </w:p>
        </w:tc>
      </w:tr>
      <w:tr w:rsidR="00000000">
        <w:trPr>
          <w:trHeight w:val="439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 наркомании и алкоголизма</w:t>
            </w:r>
          </w:p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2" w:lineRule="auto"/>
              <w:jc w:val="center"/>
            </w:pPr>
            <w:r>
              <w:rPr>
                <w:spacing w:val="-3"/>
              </w:rPr>
              <w:t>Единиц в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24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 ЗАТО г. Радужный Владимирской области,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Управление образ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ования,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МКУ «Комитет по культуре и спорту» (МБУК «Общедоступная библиотека»)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наркомании и алкоголизма;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 xml:space="preserve">Человек в год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600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 xml:space="preserve"> ЗАТО г. Радужный Влад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имирской области,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Управление образования,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ar-SA"/>
              </w:rPr>
              <w:t>МКУ «Комитет по культуре и спорту» (МБУК «Общедоступная библиотека»)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</w:tbl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sz w:val="20"/>
        </w:rPr>
      </w:pPr>
      <w:r>
        <w:rPr>
          <w:rFonts w:eastAsia="Times New Roman"/>
          <w:color w:val="000000"/>
          <w:lang w:bidi="ar-SA"/>
        </w:rPr>
        <w:t>3. Пер</w:t>
      </w:r>
      <w:r>
        <w:t>ечень мероприятий (результатов)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jc w:val="center"/>
        <w:rPr>
          <w:b/>
          <w:sz w:val="20"/>
        </w:rPr>
      </w:pP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31"/>
        <w:gridCol w:w="3525"/>
        <w:gridCol w:w="1632"/>
        <w:gridCol w:w="2290"/>
        <w:gridCol w:w="1771"/>
        <w:gridCol w:w="80"/>
        <w:gridCol w:w="1314"/>
        <w:gridCol w:w="1128"/>
        <w:gridCol w:w="858"/>
        <w:gridCol w:w="957"/>
        <w:gridCol w:w="624"/>
        <w:gridCol w:w="6"/>
        <w:gridCol w:w="13"/>
        <w:gridCol w:w="157"/>
        <w:gridCol w:w="900"/>
      </w:tblGrid>
      <w:tr w:rsidR="00000000">
        <w:trPr>
          <w:trHeight w:val="420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b/>
                <w:sz w:val="21"/>
                <w:szCs w:val="21"/>
              </w:rPr>
            </w:pPr>
          </w:p>
          <w:p w:rsidR="00000000" w:rsidRDefault="003E507C">
            <w:pPr>
              <w:pStyle w:val="TableParagraph"/>
              <w:tabs>
                <w:tab w:val="left" w:pos="11057"/>
              </w:tabs>
              <w:ind w:left="107" w:right="79" w:firstLine="48"/>
            </w:pPr>
            <w:r>
              <w:rPr>
                <w:sz w:val="21"/>
                <w:szCs w:val="21"/>
              </w:rPr>
              <w:t>№</w:t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3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" w:right="-144"/>
              <w:jc w:val="center"/>
            </w:pPr>
            <w:r>
              <w:rPr>
                <w:sz w:val="21"/>
                <w:szCs w:val="21"/>
              </w:rPr>
              <w:t>Наименование мероприяти</w:t>
            </w:r>
            <w:proofErr w:type="gramStart"/>
            <w:r>
              <w:rPr>
                <w:sz w:val="21"/>
                <w:szCs w:val="21"/>
              </w:rPr>
              <w:t>я(</w:t>
            </w:r>
            <w:proofErr w:type="gramEnd"/>
            <w:r>
              <w:rPr>
                <w:sz w:val="21"/>
                <w:szCs w:val="21"/>
              </w:rPr>
              <w:t>результата)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14"/>
              <w:jc w:val="center"/>
            </w:pPr>
            <w:r>
              <w:rPr>
                <w:sz w:val="21"/>
                <w:szCs w:val="21"/>
              </w:rPr>
              <w:t>Тип</w:t>
            </w:r>
            <w:r>
              <w:rPr>
                <w:sz w:val="21"/>
                <w:szCs w:val="21"/>
              </w:rPr>
              <w:t xml:space="preserve"> мероприятий (результата)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7"/>
              <w:ind w:left="108"/>
            </w:pPr>
            <w:r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1"/>
                <w:szCs w:val="21"/>
              </w:rPr>
              <w:t>(по</w:t>
            </w:r>
            <w:r>
              <w:rPr>
                <w:spacing w:val="-13"/>
                <w:sz w:val="21"/>
                <w:szCs w:val="21"/>
              </w:rPr>
              <w:t xml:space="preserve"> О</w:t>
            </w:r>
            <w:r>
              <w:rPr>
                <w:sz w:val="21"/>
                <w:szCs w:val="21"/>
              </w:rPr>
              <w:t>КЕИ)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6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</w:pPr>
            <w:r>
              <w:rPr>
                <w:sz w:val="21"/>
                <w:szCs w:val="21"/>
              </w:rPr>
              <w:t>Значения мероприятия (результата) по годам</w:t>
            </w:r>
          </w:p>
        </w:tc>
      </w:tr>
      <w:tr w:rsidR="00000000">
        <w:trPr>
          <w:trHeight w:val="593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napToGrid w:val="0"/>
            </w:pPr>
          </w:p>
        </w:tc>
        <w:tc>
          <w:tcPr>
            <w:tcW w:w="3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napToGrid w:val="0"/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ind w:left="224" w:right="224"/>
              <w:jc w:val="center"/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0"/>
                <w:szCs w:val="20"/>
              </w:rPr>
              <w:t>2029</w:t>
            </w:r>
          </w:p>
        </w:tc>
      </w:tr>
      <w:tr w:rsidR="00000000">
        <w:trPr>
          <w:trHeight w:val="316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6"/>
              <w:jc w:val="center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jc w:val="center"/>
            </w:pPr>
            <w:r>
              <w:t>11</w:t>
            </w:r>
          </w:p>
        </w:tc>
      </w:tr>
      <w:tr w:rsidR="00000000">
        <w:trPr>
          <w:trHeight w:val="529"/>
        </w:trPr>
        <w:tc>
          <w:tcPr>
            <w:tcW w:w="142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</w:pP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>Задача №1 «Комплексное обеспечение правопорядка; материально-техничес</w:t>
            </w:r>
            <w:r>
              <w:rPr>
                <w:rFonts w:ascii="Times New Roman" w:hAnsi="Times New Roman" w:cs="Times New Roman"/>
                <w:iCs/>
                <w:color w:val="000000"/>
                <w:sz w:val="21"/>
                <w:szCs w:val="21"/>
              </w:rPr>
              <w:t>кое обеспечение деятельности по профилактике правонарушений; повышение уровня правовых знаний населения»</w:t>
            </w:r>
          </w:p>
        </w:tc>
        <w:tc>
          <w:tcPr>
            <w:tcW w:w="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napToGrid w:val="0"/>
            </w:pPr>
          </w:p>
        </w:tc>
      </w:tr>
      <w:tr w:rsidR="00000000">
        <w:trPr>
          <w:trHeight w:val="52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Мероприяти</w:t>
            </w:r>
            <w:proofErr w:type="gramStart"/>
            <w:r>
              <w:rPr>
                <w:i/>
                <w:sz w:val="21"/>
                <w:szCs w:val="21"/>
              </w:rPr>
              <w:t>е(</w:t>
            </w:r>
            <w:proofErr w:type="gramEnd"/>
            <w:r>
              <w:rPr>
                <w:i/>
                <w:sz w:val="21"/>
                <w:szCs w:val="21"/>
              </w:rPr>
              <w:t xml:space="preserve">результат) 1 </w:t>
            </w:r>
            <w:r>
              <w:rPr>
                <w:color w:val="000000"/>
                <w:sz w:val="21"/>
                <w:szCs w:val="21"/>
              </w:rPr>
              <w:t xml:space="preserve"> И</w:t>
            </w:r>
            <w:r>
              <w:rPr>
                <w:sz w:val="21"/>
                <w:szCs w:val="21"/>
              </w:rPr>
              <w:t>зготовление и распространение рекламно - информационных материалов и видеороликов направленных на формирование мотивац</w:t>
            </w:r>
            <w:r>
              <w:rPr>
                <w:sz w:val="21"/>
                <w:szCs w:val="21"/>
              </w:rPr>
              <w:t>ии к здоровому образу жизни. Изготовление и установка на территории города баннеров антиалкогольной направленности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Увеличение охвата населения, осознанно ведущего здоровый образ жизни. Просвещение населения о вреде злоупо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требления алкоголем, формирование установок на ведение здорового образа жизни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2.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риобретение  специализированной литературы и периодических изданий, изготовление листовок и брошюр по пропаганде здоро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вого образа жизни, профилактике алкоголизации населения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молодежи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азмещение в средствах массовой информации материалов (про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пагандистских роликов, статей, передач), направленных на разъяснение социального и экономического вреда  злоупотребления алкогольной продукцией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Просвещение населения о вреде злоупотребления алкоголем, формирование установ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ок на ведение здорового образа жизни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 (ежеквартально)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4.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роведение ежеквартальных мероприятий по профилактике пьянства и алкоголизма (круглых столов, пресс-конференций, лекций, демонстраций фильмов),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том числе для учащихся образовательных организаций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не менее 4 мероприятий в год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 (ежеквартально)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6.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рганизация  и проведение городской акции «День отказ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 от алкоголя»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не менее 1 акции в  год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1</w:t>
            </w: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10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рганизация книжных выставок, направленных на профилактику асоциального поведения и формирование мотивации к здо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ровому образу жизни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выставок не менее 6 раз в год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6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6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6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6</w:t>
            </w: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  <w:tc>
          <w:tcPr>
            <w:tcW w:w="10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8.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рганизация и проведение туров выходного дня по Владимирской области для семей с детьми, состоящими 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базе ДЕСОП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Создание условий для повышения  культурного  и интеллектуального уровня  у детей, находящихся в трудной жизненной ситуации; проведение не менее 2 мероприятий в год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2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2</w:t>
            </w: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10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Мероприятие </w:t>
            </w:r>
            <w:r>
              <w:rPr>
                <w:i/>
                <w:sz w:val="21"/>
                <w:szCs w:val="21"/>
              </w:rPr>
              <w:t>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емонстрация фильмов о детском и подростковом пьянстве на родительских собраниях в школах с привлечением активистов общественных организаций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Повышение уровня грамотности родителей в отношении причин и послед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ствий детского и подросткового пьянства, профилактика вредных привычек у подрастающего поколения (проведение не менее 4 собраний в год).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6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Мероприятие (результат) 10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индивидуальных профилактических мероприятий с 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ицами, злоупотребляющими алкогольной продукцией, а также несовершеннолетними, употребляющими алкоголь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Снижение количества преступлений и административных правонарушений, совершаемых в состоянии алкогольного опьянения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</w:t>
            </w:r>
            <w:r>
              <w:rPr>
                <w:i/>
                <w:sz w:val="21"/>
                <w:szCs w:val="21"/>
              </w:rPr>
              <w:t>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6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Мероприятие (результат) 11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Мероприятия по разъяснению несовершеннолетним лицам «группы риска» о пагубном воздействии алкоголя на организм человека, ответственности за правонарушения, совершенные в состоянии опьянения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</w:t>
            </w:r>
            <w:r>
              <w:rPr>
                <w:sz w:val="21"/>
                <w:szCs w:val="21"/>
                <w:lang w:val="en-US"/>
              </w:rPr>
              <w:t>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Профилактика асоциальных явлений среди молодежи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6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0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Мероприятие (результат) 12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Контроль за продажей алкогольной продукции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несовершеннолетним и распитием алкогольной продукции в общественных местах, особенно в местах 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проведения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культурно - массовых мероприятий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Уменьшение социальной напряженности в семьях и обществе.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4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color w:val="000000"/>
                <w:sz w:val="21"/>
                <w:szCs w:val="21"/>
              </w:rPr>
              <w:t>4</w:t>
            </w:r>
          </w:p>
        </w:tc>
        <w:tc>
          <w:tcPr>
            <w:tcW w:w="6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10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1"/>
                <w:szCs w:val="21"/>
              </w:rPr>
              <w:t>13.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Мероприятие (результат) 13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Проведение встреч с руководителями крупных организаций с целью совместной выработки предложений по реализации антиалкогольной политики на предприятиях города</w:t>
            </w:r>
          </w:p>
        </w:tc>
        <w:tc>
          <w:tcPr>
            <w:tcW w:w="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1"/>
                <w:szCs w:val="21"/>
                <w:lang w:val="en-US"/>
              </w:rPr>
              <w:t>Осуществление текущей деятельности</w:t>
            </w:r>
          </w:p>
        </w:tc>
        <w:tc>
          <w:tcPr>
            <w:tcW w:w="2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Уменьшения социальной напряж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енности в семьях и обществе.  Оздоровление обстановки в  общественных местах.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Условная единица</w:t>
            </w:r>
          </w:p>
        </w:tc>
        <w:tc>
          <w:tcPr>
            <w:tcW w:w="1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1"/>
                <w:szCs w:val="21"/>
              </w:rPr>
              <w:t>2</w:t>
            </w:r>
          </w:p>
        </w:tc>
      </w:tr>
    </w:tbl>
    <w:p w:rsidR="00000000" w:rsidRDefault="003E507C">
      <w:pPr>
        <w:pStyle w:val="1"/>
        <w:tabs>
          <w:tab w:val="num" w:pos="0"/>
          <w:tab w:val="left" w:pos="1985"/>
          <w:tab w:val="left" w:pos="11057"/>
        </w:tabs>
        <w:ind w:left="6660" w:hanging="4959"/>
        <w:jc w:val="center"/>
        <w:rPr>
          <w:sz w:val="12"/>
        </w:rPr>
      </w:pPr>
      <w:r>
        <w:t>4. Финансовое обеспечение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473" w:type="dxa"/>
        <w:tblLayout w:type="fixed"/>
        <w:tblLook w:val="0000"/>
      </w:tblPr>
      <w:tblGrid>
        <w:gridCol w:w="5155"/>
        <w:gridCol w:w="1851"/>
        <w:gridCol w:w="1276"/>
        <w:gridCol w:w="1134"/>
        <w:gridCol w:w="992"/>
        <w:gridCol w:w="1134"/>
        <w:gridCol w:w="993"/>
        <w:gridCol w:w="1134"/>
        <w:gridCol w:w="7"/>
        <w:gridCol w:w="1701"/>
      </w:tblGrid>
      <w:tr w:rsidR="00000000">
        <w:trPr>
          <w:trHeight w:val="457"/>
        </w:trPr>
        <w:tc>
          <w:tcPr>
            <w:tcW w:w="5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структурного элемента/ мероприятия (результата) / </w:t>
            </w:r>
          </w:p>
          <w:p w:rsidR="00000000" w:rsidRDefault="003E507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Источника финансового 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беспечения 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КБК</w:t>
            </w:r>
          </w:p>
        </w:tc>
        <w:tc>
          <w:tcPr>
            <w:tcW w:w="83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Объем финансового </w:t>
            </w:r>
            <w:r>
              <w:rPr>
                <w:spacing w:val="-1"/>
                <w:sz w:val="22"/>
                <w:szCs w:val="22"/>
              </w:rPr>
              <w:t>обеспечения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1"/>
                <w:sz w:val="22"/>
                <w:szCs w:val="22"/>
              </w:rPr>
              <w:t xml:space="preserve">по годам </w:t>
            </w:r>
            <w:r>
              <w:rPr>
                <w:sz w:val="22"/>
                <w:szCs w:val="22"/>
              </w:rPr>
              <w:t>реализации, тыс. рублей</w:t>
            </w:r>
          </w:p>
        </w:tc>
      </w:tr>
      <w:tr w:rsidR="00000000">
        <w:trPr>
          <w:trHeight w:val="448"/>
        </w:trPr>
        <w:tc>
          <w:tcPr>
            <w:tcW w:w="5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2029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</w:tr>
      <w:tr w:rsidR="00000000">
        <w:trPr>
          <w:trHeight w:val="282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8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9</w:t>
            </w:r>
          </w:p>
        </w:tc>
      </w:tr>
      <w:tr w:rsidR="00000000">
        <w:trPr>
          <w:trHeight w:val="342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Комплекс процессных мероприятий «</w:t>
            </w:r>
            <w:r>
              <w:rPr>
                <w:rFonts w:eastAsia="Times New Roman"/>
                <w:b/>
                <w:bCs/>
                <w:i/>
                <w:color w:val="000000"/>
                <w:sz w:val="22"/>
                <w:szCs w:val="22"/>
                <w:lang w:eastAsia="ru-RU" w:bidi="ar-SA"/>
              </w:rPr>
              <w:t>Комплексные меры противодействия злоупотреблению алкогольной продукцией и профи</w:t>
            </w:r>
            <w:r>
              <w:rPr>
                <w:rFonts w:eastAsia="Times New Roman"/>
                <w:b/>
                <w:bCs/>
                <w:i/>
                <w:color w:val="000000"/>
                <w:sz w:val="22"/>
                <w:szCs w:val="22"/>
                <w:lang w:eastAsia="ru-RU" w:bidi="ar-SA"/>
              </w:rPr>
              <w:t>лактика алкоголизма населения</w:t>
            </w:r>
            <w:r>
              <w:rPr>
                <w:b/>
                <w:bCs/>
                <w:i/>
                <w:sz w:val="22"/>
                <w:szCs w:val="22"/>
              </w:rPr>
              <w:t>»</w:t>
            </w:r>
            <w:r>
              <w:rPr>
                <w:b/>
                <w:bCs/>
                <w:i/>
                <w:spacing w:val="-3"/>
                <w:sz w:val="22"/>
                <w:szCs w:val="22"/>
              </w:rPr>
              <w:t xml:space="preserve"> (</w:t>
            </w:r>
            <w:r>
              <w:rPr>
                <w:b/>
                <w:bCs/>
                <w:i/>
                <w:sz w:val="22"/>
                <w:szCs w:val="22"/>
              </w:rPr>
              <w:t>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i/>
                <w:sz w:val="22"/>
                <w:szCs w:val="22"/>
              </w:rPr>
              <w:t>в том числе: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</w:tr>
      <w:tr w:rsidR="00000000">
        <w:trPr>
          <w:trHeight w:val="380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405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00000</w:t>
            </w:r>
          </w:p>
        </w:tc>
      </w:tr>
      <w:tr w:rsidR="00000000">
        <w:trPr>
          <w:trHeight w:val="294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253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3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№1 «</w:t>
            </w: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И</w:t>
            </w:r>
            <w:r>
              <w:rPr>
                <w:b/>
                <w:bCs/>
                <w:spacing w:val="-6"/>
                <w:sz w:val="22"/>
                <w:szCs w:val="22"/>
              </w:rPr>
              <w:t>зготовление и распространение рекламно - информационны</w:t>
            </w:r>
            <w:r>
              <w:rPr>
                <w:b/>
                <w:bCs/>
                <w:spacing w:val="-6"/>
                <w:sz w:val="22"/>
                <w:szCs w:val="22"/>
              </w:rPr>
              <w:t>х материалов и видеороликов направленных на формирование мотивации к здоровому образу жизни. Изготовление и установка на территории города баннеров антиалкогольной направленности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>»</w:t>
            </w:r>
            <w:r>
              <w:rPr>
                <w:b/>
                <w:bCs/>
                <w:sz w:val="22"/>
                <w:szCs w:val="22"/>
              </w:rPr>
              <w:t>, 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000000">
        <w:trPr>
          <w:trHeight w:val="352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69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66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ЗАТО г. Радужный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</w:t>
            </w:r>
            <w:r>
              <w:rPr>
                <w:spacing w:val="-1"/>
                <w:sz w:val="22"/>
                <w:szCs w:val="22"/>
              </w:rPr>
              <w:t>точники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Мероприяти</w:t>
            </w:r>
            <w:proofErr w:type="gramStart"/>
            <w:r>
              <w:rPr>
                <w:b/>
                <w:bCs/>
                <w:i/>
                <w:sz w:val="22"/>
                <w:szCs w:val="22"/>
              </w:rPr>
              <w:t>е(</w:t>
            </w:r>
            <w:proofErr w:type="gramEnd"/>
            <w:r>
              <w:rPr>
                <w:b/>
                <w:bCs/>
                <w:i/>
                <w:sz w:val="22"/>
                <w:szCs w:val="22"/>
              </w:rPr>
              <w:t>результат)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 xml:space="preserve"> №2 «</w:t>
            </w:r>
            <w:r>
              <w:rPr>
                <w:b/>
                <w:bCs/>
                <w:color w:val="000000"/>
                <w:spacing w:val="-6"/>
                <w:sz w:val="22"/>
                <w:szCs w:val="22"/>
              </w:rPr>
              <w:t>П</w:t>
            </w:r>
            <w:r>
              <w:rPr>
                <w:b/>
                <w:bCs/>
                <w:spacing w:val="-6"/>
                <w:sz w:val="22"/>
                <w:szCs w:val="22"/>
              </w:rPr>
              <w:t>риобретение  специализированной литературы и периодических изданий, изготовление листовок и брошюр по пропаганде здорового образа жизни, профилактике алкоголизаци</w:t>
            </w:r>
            <w:r>
              <w:rPr>
                <w:b/>
                <w:bCs/>
                <w:spacing w:val="-6"/>
                <w:sz w:val="22"/>
                <w:szCs w:val="22"/>
              </w:rPr>
              <w:t>и населения</w:t>
            </w:r>
            <w:r>
              <w:rPr>
                <w:b/>
                <w:bCs/>
                <w:i/>
                <w:spacing w:val="-6"/>
                <w:sz w:val="22"/>
                <w:szCs w:val="22"/>
              </w:rPr>
              <w:t>»</w:t>
            </w:r>
            <w:r>
              <w:rPr>
                <w:b/>
                <w:bCs/>
                <w:sz w:val="22"/>
                <w:szCs w:val="22"/>
              </w:rPr>
              <w:t>,всего,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bCs/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2"/>
                <w:szCs w:val="22"/>
              </w:rPr>
              <w:t xml:space="preserve">Бюджет </w:t>
            </w:r>
            <w:proofErr w:type="gramStart"/>
            <w:r>
              <w:rPr>
                <w:sz w:val="22"/>
                <w:szCs w:val="22"/>
              </w:rPr>
              <w:t>МО</w:t>
            </w:r>
            <w:proofErr w:type="gramEnd"/>
            <w:r>
              <w:rPr>
                <w:sz w:val="22"/>
                <w:szCs w:val="22"/>
              </w:rPr>
              <w:t xml:space="preserve"> ЗАТ</w:t>
            </w:r>
            <w:r>
              <w:rPr>
                <w:sz w:val="22"/>
                <w:szCs w:val="22"/>
              </w:rPr>
              <w:t xml:space="preserve">О г. Радужный 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  <w:tr w:rsidR="00000000">
        <w:trPr>
          <w:trHeight w:val="373"/>
        </w:trPr>
        <w:tc>
          <w:tcPr>
            <w:tcW w:w="5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2"/>
                <w:sz w:val="22"/>
                <w:szCs w:val="22"/>
              </w:rPr>
              <w:t xml:space="preserve">Внебюджетные </w:t>
            </w:r>
            <w:r>
              <w:rPr>
                <w:spacing w:val="-1"/>
                <w:sz w:val="22"/>
                <w:szCs w:val="22"/>
              </w:rPr>
              <w:t>источники</w:t>
            </w:r>
          </w:p>
        </w:tc>
        <w:tc>
          <w:tcPr>
            <w:tcW w:w="1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1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0,00000</w:t>
            </w:r>
          </w:p>
        </w:tc>
      </w:tr>
    </w:tbl>
    <w:p w:rsidR="00000000" w:rsidRDefault="003E507C">
      <w:pPr>
        <w:contextualSpacing/>
      </w:pPr>
    </w:p>
    <w:p w:rsidR="00000000" w:rsidRDefault="003E507C">
      <w:pPr>
        <w:pStyle w:val="1"/>
        <w:tabs>
          <w:tab w:val="num" w:pos="0"/>
          <w:tab w:val="left" w:pos="11057"/>
        </w:tabs>
        <w:ind w:left="2670" w:hanging="2103"/>
        <w:jc w:val="center"/>
        <w:rPr>
          <w:sz w:val="12"/>
        </w:rPr>
      </w:pPr>
      <w:r>
        <w:t>5.План реализации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5148"/>
        <w:gridCol w:w="2449"/>
        <w:gridCol w:w="3333"/>
        <w:gridCol w:w="2458"/>
        <w:gridCol w:w="2549"/>
      </w:tblGrid>
      <w:tr w:rsidR="00000000">
        <w:trPr>
          <w:trHeight w:val="646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Задача, мероприятие (результат)/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rPr>
                <w:sz w:val="20"/>
                <w:szCs w:val="20"/>
              </w:rPr>
              <w:t>контрольная точк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rPr>
                <w:sz w:val="20"/>
                <w:szCs w:val="20"/>
              </w:rPr>
              <w:t>Дата наступления контрольной точки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proofErr w:type="gramStart"/>
            <w:r>
              <w:rPr>
                <w:sz w:val="20"/>
                <w:szCs w:val="20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Вид подтверждающего документа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Информационная система 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rPr>
                <w:sz w:val="20"/>
                <w:szCs w:val="20"/>
              </w:rPr>
              <w:t>(источник данных)</w:t>
            </w:r>
          </w:p>
        </w:tc>
      </w:tr>
      <w:tr w:rsidR="00000000">
        <w:trPr>
          <w:trHeight w:val="273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</w:tr>
      <w:tr w:rsidR="00000000">
        <w:trPr>
          <w:trHeight w:val="315"/>
        </w:trPr>
        <w:tc>
          <w:tcPr>
            <w:tcW w:w="15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spacing w:before="32"/>
              <w:ind w:left="7"/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Создание условий для формирования здорового образа жизни у населения города, ведение просветительской работы; проведение культурно – массовых мероприятий, направленных на формирование здорового образа жизни у населения города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снижение общего уровн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 потребления алкогольной продукции.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0"/>
                <w:szCs w:val="20"/>
              </w:rPr>
              <w:t>Мероприяти</w:t>
            </w:r>
            <w:proofErr w:type="gramStart"/>
            <w:r>
              <w:rPr>
                <w:i/>
                <w:sz w:val="20"/>
                <w:szCs w:val="20"/>
              </w:rPr>
              <w:t>е(</w:t>
            </w:r>
            <w:proofErr w:type="gramEnd"/>
            <w:r>
              <w:rPr>
                <w:i/>
                <w:sz w:val="20"/>
                <w:szCs w:val="20"/>
              </w:rPr>
              <w:t xml:space="preserve">результат) 1 </w:t>
            </w:r>
            <w:r>
              <w:rPr>
                <w:color w:val="000000"/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>зготовление и распространение рекламно - информационных материалов и видеороликов направленных на формирование мотивации к здоровому образу жизни. Изготовление и установка на территории город</w:t>
            </w:r>
            <w:r>
              <w:rPr>
                <w:sz w:val="20"/>
                <w:szCs w:val="20"/>
              </w:rPr>
              <w:t>а баннеров антиалкогольной направленности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риобретение  специализированной литературы и периодических изданий, изготовление листовок и брошюр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пропаганде здорового образа жизни, профилактике алкоголизации населения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МБУК «Общедоступная библиотека»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азмещение в средствах массовой информации материалов (проп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агандистских роликов, статей, передач), направленных на разъяснение социального и экономического вреда  злоупотребления алкогольной продукцией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4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роведение ежеквартальных мероприятий по профилактике пьянства и алкоголизма (круглых столов, пресс-конференций, лекций, демонстраций фильмов), в том числе для учащихся образовательных организаций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5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рганизация  деятельности городской агитбригады, направленной на профилактику вредных привычек у подростков и молодёжи («Сверстник – сверстнику»)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</w:rPr>
              <w:t>Управление образова</w:t>
            </w:r>
            <w:r>
              <w:rPr>
                <w:i/>
                <w:iCs/>
                <w:sz w:val="20"/>
                <w:szCs w:val="20"/>
              </w:rPr>
              <w:t>ния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6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рганизация  и проведение городской акции «День отказа от алкоголя»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ЗАТО г. Радужный Владимирской области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</w:t>
            </w:r>
            <w:r>
              <w:rPr>
                <w:i/>
                <w:sz w:val="20"/>
                <w:szCs w:val="20"/>
              </w:rPr>
              <w:t>езультат) 7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рганизация книжных выставок, направленных на профилактику асоциального поведения и формирование мотивации к здоровому образу жизни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МБУК «Общедоступная библиотека»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</w:t>
            </w:r>
            <w:r>
              <w:rPr>
                <w:i/>
                <w:sz w:val="20"/>
                <w:szCs w:val="20"/>
              </w:rPr>
              <w:t>зультат) 8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рганизация и проведение туров выходного дня по Владимирской области для семей с детьми, состоящими в базе ДЕСОП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ЗАТО г. Радужный Владимирской области,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Управление образования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</w:t>
            </w:r>
            <w:r>
              <w:rPr>
                <w:i/>
                <w:iCs/>
                <w:sz w:val="20"/>
                <w:szCs w:val="20"/>
                <w:lang w:val="en-US"/>
              </w:rPr>
              <w:t>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9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емонстрация фильмов о детском и подростковом пьянстве на родительских собраниях в школах с привлечением активистов общественных организаций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</w:t>
            </w:r>
            <w:r>
              <w:rPr>
                <w:i/>
                <w:iCs/>
                <w:sz w:val="20"/>
                <w:szCs w:val="20"/>
                <w:lang w:val="en-US"/>
              </w:rPr>
              <w:t>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Мероприятие (результат) 10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индивидуальных профилактических мероприятий с лицами, злоупотребляющими алкогольной продукцией, а также несовершеннолетними, употребляющими алкоголь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ЗАТО г. Раду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жный Владимирской области,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Управление образования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Мероприятие (результат) 11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разъяснению несовершеннолетним лицам «группы риска» о пагубном воздействии алкоголя на организм человека, ответственности за правонарушен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ия, совершенные в состоянии опьянения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Управление образования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Мероприятие (результат) 12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 за продажей алкогольной продукции несовершеннолетним и распитием алкогольной продукции в общест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венных местах, особенно в местах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 - массовых мероприятий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ЗАТО г. Радужный Владимирской области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Мероприятие (результат) 13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встреч с руководителями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рупных организаций с целью совместной выработки предложений по реализации антиалкогольной политики на предприятиях города</w:t>
            </w:r>
          </w:p>
        </w:tc>
        <w:tc>
          <w:tcPr>
            <w:tcW w:w="2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Cs/>
                <w:sz w:val="20"/>
                <w:szCs w:val="20"/>
                <w:lang w:val="en-US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ЗАТО г. Радужный Владимирской области</w:t>
            </w:r>
          </w:p>
        </w:tc>
        <w:tc>
          <w:tcPr>
            <w:tcW w:w="2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iCs/>
                <w:sz w:val="20"/>
                <w:szCs w:val="20"/>
                <w:lang w:val="en-US"/>
              </w:rPr>
              <w:t>ФИС СП ГАС «Управление»</w:t>
            </w:r>
          </w:p>
        </w:tc>
      </w:tr>
    </w:tbl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  <w:rPr>
          <w:spacing w:val="15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ind w:right="584"/>
        <w:jc w:val="center"/>
      </w:pPr>
      <w:r>
        <w:rPr>
          <w:spacing w:val="15"/>
        </w:rPr>
        <w:t>ПАСПОРТ</w:t>
      </w:r>
    </w:p>
    <w:p w:rsidR="00000000" w:rsidRDefault="003E507C">
      <w:pPr>
        <w:shd w:val="clear" w:color="auto" w:fill="FFFFFF"/>
        <w:tabs>
          <w:tab w:val="left" w:pos="11057"/>
        </w:tabs>
        <w:spacing w:before="23" w:after="200"/>
        <w:ind w:left="405" w:right="56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ком</w:t>
      </w:r>
      <w:r>
        <w:rPr>
          <w:rFonts w:ascii="Times New Roman" w:hAnsi="Times New Roman" w:cs="Times New Roman"/>
          <w:b/>
          <w:sz w:val="28"/>
        </w:rPr>
        <w:t>плекса процессных мероприятий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r>
        <w:rPr>
          <w:rFonts w:ascii="Times New Roman" w:hAnsi="Times New Roman" w:cs="Times New Roman"/>
          <w:i/>
          <w:color w:val="000000"/>
          <w:sz w:val="26"/>
          <w:szCs w:val="26"/>
          <w:lang w:eastAsia="ru-RU" w:bidi="ar-SA"/>
        </w:rPr>
        <w:t>Противодействие терроризму и экстремизму</w:t>
      </w:r>
      <w:r>
        <w:rPr>
          <w:rFonts w:ascii="Times New Roman" w:hAnsi="Times New Roman" w:cs="Times New Roman"/>
          <w:i/>
          <w:sz w:val="28"/>
        </w:rPr>
        <w:t>»</w:t>
      </w:r>
    </w:p>
    <w:p w:rsidR="00000000" w:rsidRDefault="003E507C">
      <w:pPr>
        <w:shd w:val="clear" w:color="auto" w:fill="FFFFFF"/>
        <w:tabs>
          <w:tab w:val="left" w:pos="11057"/>
        </w:tabs>
        <w:spacing w:before="21" w:after="200"/>
        <w:ind w:left="405" w:right="563"/>
        <w:jc w:val="center"/>
        <w:rPr>
          <w:rFonts w:ascii="Times New Roman" w:hAnsi="Times New Roman" w:cs="Times New Roman"/>
          <w:i/>
          <w:sz w:val="28"/>
        </w:rPr>
      </w:pPr>
    </w:p>
    <w:p w:rsidR="00000000" w:rsidRDefault="003E507C">
      <w:pPr>
        <w:pStyle w:val="1"/>
        <w:tabs>
          <w:tab w:val="num" w:pos="0"/>
          <w:tab w:val="left" w:pos="6345"/>
          <w:tab w:val="left" w:pos="6750"/>
          <w:tab w:val="left" w:pos="11057"/>
        </w:tabs>
        <w:spacing w:before="0"/>
        <w:ind w:left="7257" w:hanging="794"/>
        <w:rPr>
          <w:sz w:val="20"/>
        </w:rPr>
      </w:pPr>
      <w:r>
        <w:t>Общие положения</w:t>
      </w:r>
    </w:p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795"/>
        <w:gridCol w:w="8116"/>
      </w:tblGrid>
      <w:tr w:rsidR="00000000">
        <w:trPr>
          <w:trHeight w:val="551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Ответственное структурное подразделение администрации (муниципальное учреждение, организация)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ЗАТО г. Радужный Владимирской области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 МКУ "ККиС",  Упр</w:t>
            </w:r>
            <w:r>
              <w:rPr>
                <w:rFonts w:ascii="Times New Roman" w:hAnsi="Times New Roman" w:cs="Times New Roman"/>
              </w:rPr>
              <w:t xml:space="preserve">авление образования 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по делам гражданской обороны и чрезвычайным ситуациям», МКУ "ГКМХ"</w:t>
            </w:r>
          </w:p>
          <w:p w:rsidR="00000000" w:rsidRDefault="003E507C">
            <w:pPr>
              <w:jc w:val="center"/>
            </w:pPr>
            <w:r>
              <w:rPr>
                <w:rFonts w:ascii="Times New Roman" w:hAnsi="Times New Roman" w:cs="Times New Roman"/>
              </w:rPr>
              <w:t>МКУ «Управление административными зданиями</w:t>
            </w:r>
          </w:p>
        </w:tc>
      </w:tr>
      <w:tr w:rsidR="00000000">
        <w:trPr>
          <w:trHeight w:val="664"/>
        </w:trPr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программа  «Обеспечение общественного порядка </w:t>
            </w:r>
          </w:p>
          <w:p w:rsidR="00000000" w:rsidRDefault="003E507C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профилактики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правонарушений  на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ЗАТО г. Радужный Владимирской области»</w:t>
            </w:r>
          </w:p>
        </w:tc>
      </w:tr>
    </w:tbl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rPr>
          <w:b/>
          <w:sz w:val="28"/>
        </w:rPr>
      </w:pPr>
    </w:p>
    <w:p w:rsidR="00000000" w:rsidRDefault="003E507C">
      <w:pPr>
        <w:pStyle w:val="af2"/>
        <w:tabs>
          <w:tab w:val="left" w:pos="3119"/>
          <w:tab w:val="left" w:pos="11057"/>
        </w:tabs>
        <w:spacing w:before="219"/>
        <w:ind w:left="0" w:firstLine="0"/>
        <w:jc w:val="center"/>
        <w:rPr>
          <w:b/>
          <w:sz w:val="12"/>
        </w:rPr>
      </w:pPr>
      <w:r>
        <w:rPr>
          <w:b/>
          <w:sz w:val="28"/>
        </w:rPr>
        <w:t>2. Показатели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rPr>
          <w:b/>
          <w:sz w:val="12"/>
        </w:rPr>
      </w:pPr>
    </w:p>
    <w:tbl>
      <w:tblPr>
        <w:tblW w:w="0" w:type="auto"/>
        <w:tblInd w:w="-60" w:type="dxa"/>
        <w:tblLayout w:type="fixed"/>
        <w:tblLook w:val="0000"/>
      </w:tblPr>
      <w:tblGrid>
        <w:gridCol w:w="743"/>
        <w:gridCol w:w="2260"/>
        <w:gridCol w:w="1418"/>
        <w:gridCol w:w="1701"/>
        <w:gridCol w:w="992"/>
        <w:gridCol w:w="992"/>
        <w:gridCol w:w="993"/>
        <w:gridCol w:w="1126"/>
        <w:gridCol w:w="29"/>
        <w:gridCol w:w="1090"/>
        <w:gridCol w:w="2156"/>
        <w:gridCol w:w="2500"/>
      </w:tblGrid>
      <w:tr w:rsidR="00000000">
        <w:trPr>
          <w:trHeight w:val="839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№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46"/>
              <w:jc w:val="center"/>
            </w:pPr>
            <w: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left="-18" w:right="-55" w:hanging="14"/>
              <w:jc w:val="center"/>
            </w:pPr>
            <w:r>
              <w:t>(по ОКЕИ)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Базовое значение</w:t>
            </w:r>
          </w:p>
        </w:tc>
        <w:tc>
          <w:tcPr>
            <w:tcW w:w="5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799"/>
            </w:pPr>
            <w:r>
              <w:t>Значение показателей по годам</w:t>
            </w:r>
          </w:p>
        </w:tc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hanging="57"/>
              <w:jc w:val="center"/>
            </w:pPr>
            <w:proofErr w:type="gramStart"/>
            <w:r>
              <w:rPr>
                <w:spacing w:val="-2"/>
              </w:rPr>
              <w:t>Ответственный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 xml:space="preserve">за достижение </w:t>
            </w:r>
            <w:r>
              <w:t>пок</w:t>
            </w:r>
            <w:r>
              <w:t>азателя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6" w:lineRule="exact"/>
              <w:ind w:left="155" w:right="99" w:hanging="51"/>
              <w:jc w:val="center"/>
            </w:pPr>
            <w:r>
              <w:rPr>
                <w:spacing w:val="-2"/>
              </w:rPr>
              <w:t>Информационная система</w:t>
            </w:r>
          </w:p>
        </w:tc>
      </w:tr>
      <w:tr w:rsidR="00000000">
        <w:trPr>
          <w:trHeight w:val="552"/>
        </w:trPr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2027</w:t>
            </w: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31"/>
              <w:jc w:val="center"/>
            </w:pPr>
            <w:r>
              <w:t>2029</w:t>
            </w:r>
          </w:p>
        </w:tc>
        <w:tc>
          <w:tcPr>
            <w:tcW w:w="2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snapToGrid w:val="0"/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</w:pPr>
          </w:p>
        </w:tc>
      </w:tr>
      <w:tr w:rsidR="00000000">
        <w:trPr>
          <w:trHeight w:val="28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7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ind w:left="6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7</w:t>
            </w: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8" w:lineRule="exact"/>
              <w:jc w:val="center"/>
            </w:pPr>
            <w:r>
              <w:t>9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</w:rPr>
              <w:t>9</w:t>
            </w:r>
          </w:p>
        </w:tc>
      </w:tr>
      <w:tr w:rsidR="00000000">
        <w:trPr>
          <w:trHeight w:val="439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26"/>
              <w:widowControl w:val="0"/>
              <w:tabs>
                <w:tab w:val="left" w:pos="360"/>
                <w:tab w:val="left" w:pos="9214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по профилактике экстремизма и терроризма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3" w:line="252" w:lineRule="auto"/>
              <w:ind w:left="81" w:right="66" w:firstLine="4"/>
              <w:jc w:val="center"/>
            </w:pPr>
            <w:r>
              <w:rPr>
                <w:spacing w:val="-3"/>
              </w:rPr>
              <w:t>Единиц в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12</w:t>
            </w:r>
          </w:p>
        </w:tc>
        <w:tc>
          <w:tcPr>
            <w:tcW w:w="1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15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ЗАТО г. Радужный Владимирской области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 МКУ "ККиС",  Упр</w:t>
            </w:r>
            <w:r>
              <w:rPr>
                <w:rFonts w:ascii="Times New Roman" w:hAnsi="Times New Roman" w:cs="Times New Roman"/>
              </w:rPr>
              <w:t xml:space="preserve">авление образования 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по делам гражданской обороны и чрезвычайным ситуациям», МКУ "ГКМХ"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</w:rPr>
              <w:t>МКУ «Управление административными зданиями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СП ГАС «Управление»</w:t>
            </w:r>
          </w:p>
        </w:tc>
      </w:tr>
      <w:tr w:rsidR="00000000">
        <w:trPr>
          <w:trHeight w:val="42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360"/>
              </w:tabs>
              <w:jc w:val="center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 по профилактике экстремизма и терроризма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Челове</w:t>
            </w:r>
            <w:r>
              <w:t xml:space="preserve">к в год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500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800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ЗАТО г. Радужный Владимирской области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 МКУ "ККиС",  Управление образования 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по делам гражданской обороны и чрезвычайным ситуациям», МКУ "ГКМХ"</w:t>
            </w:r>
          </w:p>
          <w:p w:rsidR="00000000" w:rsidRDefault="003E507C">
            <w:pPr>
              <w:shd w:val="clear" w:color="auto" w:fill="FFFFFF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</w:rPr>
              <w:t>МКУ «Управление административными зданиями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ФИС С</w:t>
            </w:r>
            <w:r>
              <w:t>П ГАС «Управление»</w:t>
            </w:r>
          </w:p>
        </w:tc>
      </w:tr>
    </w:tbl>
    <w:p w:rsidR="00000000" w:rsidRDefault="003E507C">
      <w:pPr>
        <w:pStyle w:val="a0"/>
        <w:tabs>
          <w:tab w:val="left" w:pos="11057"/>
        </w:tabs>
        <w:rPr>
          <w:b/>
          <w:sz w:val="2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b w:val="0"/>
          <w:sz w:val="20"/>
          <w:shd w:val="clear" w:color="auto" w:fill="FFFF0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b w:val="0"/>
          <w:sz w:val="20"/>
          <w:shd w:val="clear" w:color="auto" w:fill="FFFF0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b w:val="0"/>
          <w:sz w:val="20"/>
          <w:shd w:val="clear" w:color="auto" w:fill="FFFF00"/>
        </w:rPr>
      </w:pPr>
    </w:p>
    <w:p w:rsidR="00000000" w:rsidRDefault="003E507C">
      <w:pPr>
        <w:pStyle w:val="a0"/>
        <w:shd w:val="clear" w:color="auto" w:fill="FFFFFF"/>
        <w:tabs>
          <w:tab w:val="left" w:pos="11057"/>
        </w:tabs>
        <w:ind w:left="1701"/>
        <w:jc w:val="center"/>
        <w:rPr>
          <w:b/>
          <w:sz w:val="20"/>
          <w:shd w:val="clear" w:color="auto" w:fill="FFFF00"/>
        </w:rPr>
      </w:pPr>
    </w:p>
    <w:p w:rsidR="00000000" w:rsidRDefault="003E507C">
      <w:pPr>
        <w:pStyle w:val="a0"/>
        <w:shd w:val="clear" w:color="auto" w:fill="FFFFFF"/>
        <w:tabs>
          <w:tab w:val="left" w:pos="11057"/>
        </w:tabs>
        <w:ind w:left="1701"/>
        <w:jc w:val="center"/>
        <w:rPr>
          <w:b/>
          <w:sz w:val="20"/>
          <w:shd w:val="clear" w:color="auto" w:fill="FFFF00"/>
        </w:rPr>
      </w:pPr>
    </w:p>
    <w:p w:rsidR="00000000" w:rsidRDefault="003E507C">
      <w:pPr>
        <w:pStyle w:val="1"/>
        <w:tabs>
          <w:tab w:val="num" w:pos="0"/>
          <w:tab w:val="left" w:pos="11057"/>
        </w:tabs>
        <w:ind w:left="1701"/>
        <w:jc w:val="center"/>
        <w:rPr>
          <w:b w:val="0"/>
          <w:sz w:val="20"/>
          <w:shd w:val="clear" w:color="auto" w:fill="FFFF00"/>
        </w:rPr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jc w:val="center"/>
        <w:rPr>
          <w:sz w:val="12"/>
        </w:rPr>
      </w:pPr>
      <w:r>
        <w:t>3. Перечень мероприятий (результатов)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730"/>
        <w:gridCol w:w="2703"/>
        <w:gridCol w:w="24"/>
        <w:gridCol w:w="2086"/>
        <w:gridCol w:w="16"/>
        <w:gridCol w:w="2126"/>
        <w:gridCol w:w="29"/>
        <w:gridCol w:w="1530"/>
        <w:gridCol w:w="1419"/>
        <w:gridCol w:w="1181"/>
        <w:gridCol w:w="1200"/>
        <w:gridCol w:w="1021"/>
        <w:gridCol w:w="1079"/>
        <w:gridCol w:w="1015"/>
      </w:tblGrid>
      <w:tr w:rsidR="00000000">
        <w:trPr>
          <w:trHeight w:val="42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</w:rPr>
            </w:pPr>
          </w:p>
          <w:p w:rsidR="00000000" w:rsidRDefault="003E507C">
            <w:pPr>
              <w:pStyle w:val="TableParagraph"/>
              <w:tabs>
                <w:tab w:val="left" w:pos="11057"/>
              </w:tabs>
              <w:ind w:left="107" w:right="79" w:firstLine="48"/>
              <w:jc w:val="center"/>
            </w:pPr>
            <w:r>
              <w:rPr>
                <w:sz w:val="22"/>
              </w:rPr>
              <w:t>№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2" w:right="-144"/>
              <w:jc w:val="center"/>
            </w:pPr>
            <w:r>
              <w:rPr>
                <w:sz w:val="22"/>
              </w:rPr>
              <w:t>Наименование мероприяти</w:t>
            </w:r>
            <w:proofErr w:type="gramStart"/>
            <w:r>
              <w:rPr>
                <w:sz w:val="22"/>
              </w:rPr>
              <w:t>я(</w:t>
            </w:r>
            <w:proofErr w:type="gramEnd"/>
            <w:r>
              <w:rPr>
                <w:sz w:val="22"/>
              </w:rPr>
              <w:t>результата)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14"/>
              <w:jc w:val="center"/>
            </w:pPr>
            <w:r>
              <w:rPr>
                <w:sz w:val="22"/>
              </w:rPr>
              <w:t>Тип мероприятий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7"/>
              <w:ind w:left="108"/>
              <w:jc w:val="center"/>
            </w:pPr>
            <w:r>
              <w:rPr>
                <w:sz w:val="22"/>
              </w:rPr>
              <w:t>Характеристика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  <w:rPr>
                <w:sz w:val="22"/>
              </w:rPr>
            </w:pPr>
            <w:r>
              <w:rPr>
                <w:sz w:val="22"/>
              </w:rPr>
              <w:t>Единица измерения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2"/>
              </w:rPr>
              <w:t>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left="123" w:right="100" w:firstLine="62"/>
              <w:jc w:val="center"/>
            </w:pPr>
            <w:r>
              <w:rPr>
                <w:sz w:val="22"/>
              </w:rPr>
              <w:t>Базовое значение</w:t>
            </w:r>
          </w:p>
        </w:tc>
        <w:tc>
          <w:tcPr>
            <w:tcW w:w="54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75"/>
              <w:ind w:left="-56"/>
              <w:jc w:val="center"/>
            </w:pPr>
            <w:r>
              <w:rPr>
                <w:sz w:val="22"/>
              </w:rPr>
              <w:t>Значения мероприятия (рез</w:t>
            </w:r>
            <w:r>
              <w:rPr>
                <w:sz w:val="22"/>
              </w:rPr>
              <w:t>ультата) по годам</w:t>
            </w:r>
          </w:p>
        </w:tc>
      </w:tr>
      <w:tr w:rsidR="00000000">
        <w:trPr>
          <w:trHeight w:val="593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ind w:left="224" w:right="224"/>
              <w:jc w:val="center"/>
            </w:pPr>
            <w:r>
              <w:rPr>
                <w:sz w:val="22"/>
              </w:rPr>
              <w:t>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64"/>
              <w:jc w:val="center"/>
            </w:pPr>
            <w:r>
              <w:rPr>
                <w:sz w:val="22"/>
                <w:szCs w:val="22"/>
              </w:rPr>
              <w:t>2029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16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9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7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4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20"/>
              <w:ind w:left="6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</w:tcPr>
          <w:p w:rsidR="00000000" w:rsidRDefault="003E507C">
            <w:pPr>
              <w:pStyle w:val="TableParagraph"/>
              <w:tabs>
                <w:tab w:val="left" w:pos="553"/>
                <w:tab w:val="center" w:pos="742"/>
                <w:tab w:val="left" w:pos="11057"/>
              </w:tabs>
              <w:spacing w:before="20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553"/>
                <w:tab w:val="center" w:pos="742"/>
                <w:tab w:val="left" w:pos="11057"/>
              </w:tabs>
              <w:spacing w:before="20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553"/>
                <w:tab w:val="center" w:pos="742"/>
                <w:tab w:val="left" w:pos="11057"/>
              </w:tabs>
              <w:spacing w:before="20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553"/>
                <w:tab w:val="center" w:pos="742"/>
                <w:tab w:val="left" w:pos="11057"/>
              </w:tabs>
              <w:spacing w:before="20"/>
              <w:jc w:val="center"/>
            </w:pPr>
            <w:r>
              <w:t>11</w:t>
            </w:r>
          </w:p>
        </w:tc>
      </w:tr>
      <w:tr w:rsidR="00000000">
        <w:trPr>
          <w:trHeight w:val="529"/>
        </w:trPr>
        <w:tc>
          <w:tcPr>
            <w:tcW w:w="1615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Задача №1 «Комплексное обеспечение правопорядка; материально-техническое обеспечение деятельности по профилактике правонарушений; повышение уровня правовых знаний населения»</w:t>
            </w:r>
          </w:p>
        </w:tc>
      </w:tr>
      <w:tr w:rsidR="00000000">
        <w:trPr>
          <w:trHeight w:val="529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111" w:right="102"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rPr>
                <w:i/>
                <w:sz w:val="22"/>
              </w:rPr>
              <w:t>Ме</w:t>
            </w:r>
            <w:r>
              <w:rPr>
                <w:i/>
                <w:sz w:val="22"/>
              </w:rPr>
              <w:t>роприяти</w:t>
            </w:r>
            <w:proofErr w:type="gramStart"/>
            <w:r>
              <w:rPr>
                <w:i/>
                <w:sz w:val="22"/>
              </w:rPr>
              <w:t>е(</w:t>
            </w:r>
            <w:proofErr w:type="gramEnd"/>
            <w:r>
              <w:rPr>
                <w:i/>
                <w:sz w:val="22"/>
              </w:rPr>
              <w:t xml:space="preserve">результат) 1 </w:t>
            </w:r>
            <w:r>
              <w:rPr>
                <w:sz w:val="22"/>
              </w:rPr>
              <w:t xml:space="preserve"> Разработка планов мероприятий по предотвращению  террористических актов в организациях социальной направленности</w:t>
            </w:r>
            <w:r>
              <w:rPr>
                <w:color w:val="FF0000"/>
                <w:sz w:val="22"/>
                <w:szCs w:val="22"/>
              </w:rPr>
              <w:t xml:space="preserve">, </w:t>
            </w:r>
            <w:r>
              <w:rPr>
                <w:sz w:val="22"/>
              </w:rPr>
              <w:t>в том числе с учетом новых форм и способов совершения диверсий и терактов в условиях проведения специальной военной оп</w:t>
            </w:r>
            <w:r>
              <w:rPr>
                <w:sz w:val="22"/>
              </w:rPr>
              <w:t>ерации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Совершенствование уровня антитеррористической защищенности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2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командно-штабных и тактико-специальных учений по отработке совместных действий заинте</w:t>
            </w:r>
            <w:r>
              <w:rPr>
                <w:rFonts w:ascii="Times New Roman" w:hAnsi="Times New Roman" w:cs="Times New Roman"/>
                <w:sz w:val="22"/>
              </w:rPr>
              <w:t>ресованных служб при осуществлении мероприятий по обнаружению, обезвреживанию взрывных устройств, борьбе с проявлениями терроризма и экстремизма, устранению сопутствующих им процессов.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уровня подготовки персонал</w:t>
            </w:r>
            <w:r>
              <w:rPr>
                <w:rFonts w:ascii="Times New Roman" w:hAnsi="Times New Roman" w:cs="Times New Roman"/>
                <w:sz w:val="22"/>
              </w:rPr>
              <w:t>а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3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Разработка инструкций и обучение руководителей и  персонала учреждений с учетом опыта действий ЧС, недостатков, выявленных в ходе учений и тренировок, распространение памяток населению,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в том чис</w:t>
            </w:r>
            <w:r>
              <w:rPr>
                <w:rFonts w:ascii="Times New Roman" w:hAnsi="Times New Roman" w:cs="Times New Roman"/>
                <w:sz w:val="22"/>
              </w:rPr>
              <w:t>ле с учетом новых форм и способов совершения диверсий и терактов в условиях проведения специальной военной операции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уровня подготовки персонала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3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3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3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t>4.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Мероприятие (результат) </w:t>
            </w:r>
            <w:r>
              <w:rPr>
                <w:sz w:val="22"/>
              </w:rPr>
              <w:t>4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</w:rPr>
              <w:t>Проведен</w:t>
            </w:r>
            <w:r>
              <w:rPr>
                <w:sz w:val="22"/>
              </w:rPr>
              <w:t>ие индивидуальной профилактической работы с несовершеннолетними стоящими на учетах систем профилактики, попавшими под воздействия систем насилия (терроризма, неонацизма, массовых убийств), в том числе в рамках оздоровительных лагерей с привлечением специал</w:t>
            </w:r>
            <w:r>
              <w:rPr>
                <w:sz w:val="22"/>
              </w:rPr>
              <w:t>изированных подведомственных организаций и положительно зарекомендовавших себя социально ориентированных некоммерческих организаций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работы среди подростков и молодежи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</w:t>
            </w:r>
            <w:r>
              <w:rPr>
                <w:i/>
                <w:sz w:val="22"/>
              </w:rPr>
              <w:t>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5.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5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 консультационных пунктах  консультаций, занятий по обеспечению антитеррористической защищенности среди населения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</w:t>
            </w:r>
            <w:r>
              <w:rPr>
                <w:sz w:val="22"/>
              </w:rPr>
              <w:t>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бдительности населения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lang w:val="en-US"/>
              </w:rPr>
              <w:t>6.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6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proofErr w:type="gramStart"/>
            <w:r>
              <w:rPr>
                <w:sz w:val="22"/>
              </w:rPr>
              <w:t>Подготовка и распространение информационных материалов и контента о предупреждении и пресечении экстремистской и террористической де</w:t>
            </w:r>
            <w:r>
              <w:rPr>
                <w:sz w:val="22"/>
              </w:rPr>
              <w:t>ятельности, ориентированных на повышение бдительности граждан, возникновение у них заинтересованности в противодействии экстремизму, в т.ч.  разъясняющих формы и методы деятельности украинских служб по вовлечению граждан Российской Федерации в диверсионно-</w:t>
            </w:r>
            <w:r>
              <w:rPr>
                <w:sz w:val="22"/>
              </w:rPr>
              <w:t>террористическую деятельность, а также подготовка и распространение материалов и контента, направленных на противодействие пропаганде идей фашизма и</w:t>
            </w:r>
            <w:proofErr w:type="gramEnd"/>
            <w:r>
              <w:rPr>
                <w:sz w:val="22"/>
              </w:rPr>
              <w:t xml:space="preserve"> неонацизма, в том числе с учетом новых форм и способов совершения диверсий и терактов в условиях проведения</w:t>
            </w:r>
            <w:r>
              <w:rPr>
                <w:sz w:val="22"/>
              </w:rPr>
              <w:t xml:space="preserve"> специальной военной операции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 работы с населением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Условная единица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7.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</w:t>
            </w:r>
            <w:r>
              <w:rPr>
                <w:i/>
                <w:sz w:val="22"/>
              </w:rPr>
              <w:t>езультат) 7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На основе анализа причин и условий, способствующих хищению оружия, боеприпасов и взрывчатых веществ, разработка мер по предупреждению и пресечению этого вида преступлений, регулярное направление информации в соответствующие учреждения и ведомст</w:t>
            </w:r>
            <w:r>
              <w:rPr>
                <w:rFonts w:ascii="Times New Roman" w:hAnsi="Times New Roman" w:cs="Times New Roman"/>
                <w:sz w:val="22"/>
              </w:rPr>
              <w:t xml:space="preserve">ва с конкретными предложениями, обеспечение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устранением выявленных недостатков.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Обеспечение мониторинга процессов, влияющих на обстановку в сфере противодействия терроризму, совершенствование межведомственного</w:t>
            </w:r>
            <w:r>
              <w:rPr>
                <w:rFonts w:ascii="Times New Roman" w:hAnsi="Times New Roman" w:cs="Times New Roman"/>
                <w:sz w:val="22"/>
              </w:rPr>
              <w:t xml:space="preserve"> взаимодействия при ситуационном реагировании на террористические проявления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8.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8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Организация информационных стендов по противодействию терроризму и экстремизму в жилом фонде, местах массового пребывани</w:t>
            </w:r>
            <w:r>
              <w:rPr>
                <w:rFonts w:ascii="Times New Roman" w:hAnsi="Times New Roman" w:cs="Times New Roman"/>
                <w:sz w:val="22"/>
              </w:rPr>
              <w:t>я людей, общественном транспорте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бдительности населения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9.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9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Повышение уровня защищенности жилищного фонда от террористических актов и проявлений экстремизма</w:t>
            </w:r>
            <w:r>
              <w:rPr>
                <w:rFonts w:ascii="Times New Roman" w:hAnsi="Times New Roman" w:cs="Times New Roman"/>
                <w:sz w:val="22"/>
              </w:rPr>
              <w:t>, в том числе: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-ограничение доступа посторонних лиц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-ликвидация надписей и призывов экстремистского толка на фасадах многоквартирных домов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защищенности жилого фонда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10.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Мероприятие </w:t>
            </w:r>
            <w:r>
              <w:rPr>
                <w:i/>
                <w:sz w:val="22"/>
              </w:rPr>
              <w:t>(результат) 10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Разработка паспортов антитеррористической защищенности объектов с массовым пребыванием людей, мест проведения праздничных мероприятий, оценка и анализ уровня их защиты, в том числе с учетом новых форм и способов совершения диверсий и теракто</w:t>
            </w:r>
            <w:r>
              <w:rPr>
                <w:rFonts w:ascii="Times New Roman" w:hAnsi="Times New Roman" w:cs="Times New Roman"/>
                <w:sz w:val="22"/>
              </w:rPr>
              <w:t>в в условиях проведения специальной военной операции.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Оценка состояния антитеррористической защищенности объектов с массовым пребыванием людей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11.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11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Повышение техниче</w:t>
            </w:r>
            <w:r>
              <w:rPr>
                <w:rFonts w:ascii="Times New Roman" w:hAnsi="Times New Roman" w:cs="Times New Roman"/>
                <w:sz w:val="22"/>
              </w:rPr>
              <w:t xml:space="preserve">ской оснащенности административного здания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 Владимирской области, в том числе: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 оснащение ГГС оповещением и управление  эвакуацией в экстремальных ситуациях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-оборудование системы ограничения доступа на вх</w:t>
            </w:r>
            <w:r>
              <w:rPr>
                <w:rFonts w:ascii="Times New Roman" w:hAnsi="Times New Roman" w:cs="Times New Roman"/>
                <w:sz w:val="22"/>
              </w:rPr>
              <w:t>оде в административное здание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Повышение технической оснащенности административного здания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12.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12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Подготовка и показ тематических видеоматериалов на телевидении по разъ</w:t>
            </w:r>
            <w:r>
              <w:rPr>
                <w:rFonts w:ascii="Times New Roman" w:hAnsi="Times New Roman" w:cs="Times New Roman"/>
                <w:sz w:val="22"/>
              </w:rPr>
              <w:t>яснению сущности терроризма и экстремизма, повышении бдительности,  о правилах поведения в экстремальных ситуациях, в том числе с учетом новых форм и способов совершения диверсий и терактов в условиях проведения специальной военной операции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</w:t>
            </w:r>
            <w:r>
              <w:rPr>
                <w:sz w:val="22"/>
              </w:rPr>
              <w:t>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 работы с населением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2</w:t>
            </w:r>
          </w:p>
        </w:tc>
      </w:tr>
      <w:tr w:rsidR="00000000">
        <w:trPr>
          <w:trHeight w:val="3287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13.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13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 xml:space="preserve">Проведение регулярного освещения в средствах массовой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информации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 результ</w:t>
            </w:r>
            <w:r>
              <w:rPr>
                <w:rFonts w:ascii="Times New Roman" w:hAnsi="Times New Roman" w:cs="Times New Roman"/>
                <w:sz w:val="22"/>
              </w:rPr>
              <w:t>атов деятельности правоохранительных органов в сфере профилактики и борьбы с терроризмом и экстремизмом, а также публикации материалов по антитеррористической деятельности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 рабо</w:t>
            </w:r>
            <w:r>
              <w:rPr>
                <w:rFonts w:ascii="Times New Roman" w:hAnsi="Times New Roman" w:cs="Times New Roman"/>
                <w:sz w:val="22"/>
              </w:rPr>
              <w:t>ты с населением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4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4</w:t>
            </w:r>
          </w:p>
        </w:tc>
      </w:tr>
      <w:tr w:rsidR="00000000">
        <w:trPr>
          <w:trHeight w:val="2317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14.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14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Организация по взаимодействию с военными комиссариатами адресной работы с родственниками военнослужащих, находящихся в плену или без вести пропавших, в целях недопущения их вовлеч</w:t>
            </w:r>
            <w:r>
              <w:rPr>
                <w:sz w:val="22"/>
              </w:rPr>
              <w:t>ения в диверсионно-террористическую и иную противоправную деятельность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 работы с населением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</w:t>
            </w:r>
            <w:r>
              <w:rPr>
                <w:i/>
                <w:sz w:val="22"/>
              </w:rPr>
              <w:t>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15.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15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Организация в образовательных учреждениях занятий, направленные на воспитание патриотизма, культуры мирного поведения, межнациональной (межэтнической) и межконфессиональной дружбы, а также занятий по о</w:t>
            </w:r>
            <w:r>
              <w:rPr>
                <w:rFonts w:ascii="Times New Roman" w:hAnsi="Times New Roman" w:cs="Times New Roman"/>
                <w:sz w:val="22"/>
              </w:rPr>
              <w:t xml:space="preserve">бучению навыкам бесконфликтного общения, умению отстаивать собственное мнение, противодействовать социально опасному поведению (в том числе вовлечению в экстремистскую и террористическую деятельность), «круглых столов», лекций, бесед  по разъяснению основ </w:t>
            </w:r>
            <w:r>
              <w:rPr>
                <w:rFonts w:ascii="Times New Roman" w:hAnsi="Times New Roman" w:cs="Times New Roman"/>
                <w:sz w:val="22"/>
              </w:rPr>
              <w:t>законодательства в сфере межнациональных отношений, по профилактике проявлений экстремизма и терроризма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, преступлений против личности, общества, государства, а также занятий и лекций по профилактике вербовки в радикальные религиозные группы и информировани</w:t>
            </w:r>
            <w:r>
              <w:rPr>
                <w:rFonts w:ascii="Times New Roman" w:hAnsi="Times New Roman" w:cs="Times New Roman"/>
                <w:sz w:val="22"/>
              </w:rPr>
              <w:t>е о последствиях участия в экстремистской и террористической деятельности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работы среди подростков и молодежи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</w:t>
            </w:r>
            <w:r>
              <w:rPr>
                <w:i/>
                <w:sz w:val="22"/>
              </w:rPr>
              <w:t>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16.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16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</w:rPr>
              <w:t xml:space="preserve">Проведение мероприятий, направленных на усиление </w:t>
            </w:r>
            <w:proofErr w:type="gramStart"/>
            <w:r>
              <w:rPr>
                <w:sz w:val="22"/>
              </w:rPr>
              <w:t>контроля за</w:t>
            </w:r>
            <w:proofErr w:type="gramEnd"/>
            <w:r>
              <w:rPr>
                <w:sz w:val="22"/>
              </w:rPr>
              <w:t xml:space="preserve"> деятельностью спортивных школ и клубов спортивных единоборств, обеспечение осуществления учета обучающихся (занимающихся) в </w:t>
            </w:r>
            <w:r>
              <w:rPr>
                <w:sz w:val="22"/>
              </w:rPr>
              <w:t>этих школах и клубах, проведение проверок соблюдения отраслевого законодательства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 работы с населением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</w:t>
            </w:r>
            <w:r>
              <w:rPr>
                <w:i/>
                <w:sz w:val="22"/>
              </w:rPr>
              <w:t>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17.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17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Организация и проведение городских конкурсов, акций в сфере                        профилактики экстремизма в подростковой среде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мероприятий, нап</w:t>
            </w:r>
            <w:r>
              <w:rPr>
                <w:rFonts w:ascii="Times New Roman" w:hAnsi="Times New Roman" w:cs="Times New Roman"/>
                <w:sz w:val="22"/>
              </w:rPr>
              <w:t>равленных на профилактику идей экстремизма среди подростков и молодежи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18.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18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мероприятий, направленных на профил</w:t>
            </w:r>
            <w:r>
              <w:rPr>
                <w:rFonts w:ascii="Times New Roman" w:hAnsi="Times New Roman" w:cs="Times New Roman"/>
                <w:sz w:val="22"/>
              </w:rPr>
              <w:t>актику идей экстремизма и терроризма, среди подростков и молодежи (Проведение митинга,  посвященного  Дню солидарности в борьбе с терроризмом (3 сентября), мероприятий с участием образовательных организаций, представителей СМИ)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</w:t>
            </w:r>
            <w:r>
              <w:rPr>
                <w:sz w:val="22"/>
              </w:rPr>
              <w:t>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мероприятий, направленных на профилактику идей экстремизма и терроризма среди подростков и молодежи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19.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19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профилактических мероприятий в местах концентрации молодежи в целя</w:t>
            </w:r>
            <w:r>
              <w:rPr>
                <w:rFonts w:ascii="Times New Roman" w:hAnsi="Times New Roman" w:cs="Times New Roman"/>
                <w:sz w:val="22"/>
              </w:rPr>
              <w:t>х предупреждения пропаганды идей национального превосходства и экстремизма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Изучение обстановки в среде радикально настроенной молодежи, предупреждение правонарушений на межнациональной основе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</w:t>
            </w:r>
            <w:r>
              <w:rPr>
                <w:i/>
                <w:sz w:val="22"/>
              </w:rPr>
              <w:t>да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20.</w:t>
            </w:r>
          </w:p>
        </w:tc>
        <w:tc>
          <w:tcPr>
            <w:tcW w:w="272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20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"Месячника безопасности" в общеобразовательных организациях города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</w:t>
            </w:r>
            <w:r>
              <w:rPr>
                <w:rFonts w:ascii="Times New Roman" w:hAnsi="Times New Roman" w:cs="Times New Roman"/>
                <w:sz w:val="22"/>
              </w:rPr>
              <w:t>андистской работы  с населением</w:t>
            </w:r>
          </w:p>
        </w:tc>
        <w:tc>
          <w:tcPr>
            <w:tcW w:w="15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18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1</w:t>
            </w:r>
          </w:p>
        </w:tc>
        <w:tc>
          <w:tcPr>
            <w:tcW w:w="10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</w:rPr>
              <w:t>1</w:t>
            </w:r>
          </w:p>
        </w:tc>
        <w:tc>
          <w:tcPr>
            <w:tcW w:w="10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1</w:t>
            </w:r>
          </w:p>
        </w:tc>
      </w:tr>
      <w:tr w:rsidR="00000000">
        <w:trPr>
          <w:trHeight w:val="59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 xml:space="preserve">21. 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</w:rPr>
              <w:t>Мероприятие (результат) 21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  <w:szCs w:val="22"/>
              </w:rPr>
              <w:t>Организация деятельности педагогов-психологов общеобразовательных организаций и профессиональных образовательных организаций по выявлению возможных признаков небл</w:t>
            </w:r>
            <w:r>
              <w:rPr>
                <w:sz w:val="22"/>
                <w:szCs w:val="22"/>
              </w:rPr>
              <w:t>агополучия в психическом и личностном развитии обучающихся, в том числе из социально уязвимых слоев населения и попавших в трудные жизненные ситуации, и дальнейшему психолого-педагогическому сопровождению выявленной категории несовершеннолетних</w:t>
            </w: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</w:t>
            </w:r>
            <w:r>
              <w:rPr>
                <w:sz w:val="22"/>
              </w:rPr>
              <w:t>ие текущей деятельности</w:t>
            </w:r>
          </w:p>
        </w:tc>
        <w:tc>
          <w:tcPr>
            <w:tcW w:w="21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воспитательной, пропагандистской работы  с населением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9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ind w:left="111" w:right="104"/>
              <w:jc w:val="center"/>
            </w:pPr>
            <w:r>
              <w:rPr>
                <w:sz w:val="22"/>
              </w:rPr>
              <w:t>22.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</w:rPr>
              <w:t>Мероприятие (результат) 22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  <w:szCs w:val="22"/>
              </w:rPr>
              <w:t>Распространение знаний об ис</w:t>
            </w:r>
            <w:r>
              <w:rPr>
                <w:sz w:val="22"/>
                <w:szCs w:val="22"/>
              </w:rPr>
              <w:t>тории и культуре народов, населяющих Российскую Федерацию, сохранение исторического наследия и национальной самобытности, способствование дальнейшему развитию традиций взаимодействия народов России, формированию в обществе атмосферы уважения к российским и</w:t>
            </w:r>
            <w:r>
              <w:rPr>
                <w:sz w:val="22"/>
                <w:szCs w:val="22"/>
              </w:rPr>
              <w:t xml:space="preserve"> мировым культурным ценностям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Осуществление текущей деятельности</w:t>
            </w:r>
          </w:p>
        </w:tc>
        <w:tc>
          <w:tcPr>
            <w:tcW w:w="2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</w:t>
            </w:r>
            <w:r>
              <w:rPr>
                <w:rFonts w:ascii="Times New Roman" w:hAnsi="Times New Roman" w:cs="Times New Roman"/>
                <w:sz w:val="22"/>
              </w:rPr>
              <w:t>оспитательной, пропагандистской работы  с населением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Условная единица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В течение года</w:t>
            </w:r>
          </w:p>
        </w:tc>
      </w:tr>
    </w:tbl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ind w:left="1701"/>
        <w:jc w:val="center"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985"/>
          <w:tab w:val="left" w:pos="11057"/>
        </w:tabs>
        <w:jc w:val="center"/>
        <w:rPr>
          <w:sz w:val="12"/>
        </w:rPr>
      </w:pPr>
      <w:r>
        <w:t>4. Финансовое обе</w:t>
      </w:r>
      <w:r>
        <w:t>спечение комплекса процессных мероприятий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85" w:type="dxa"/>
        <w:tblLayout w:type="fixed"/>
        <w:tblLook w:val="0000"/>
      </w:tblPr>
      <w:tblGrid>
        <w:gridCol w:w="5318"/>
        <w:gridCol w:w="2502"/>
        <w:gridCol w:w="1194"/>
        <w:gridCol w:w="1215"/>
        <w:gridCol w:w="993"/>
        <w:gridCol w:w="1078"/>
        <w:gridCol w:w="1190"/>
        <w:gridCol w:w="1139"/>
        <w:gridCol w:w="1128"/>
      </w:tblGrid>
      <w:tr w:rsidR="00000000">
        <w:trPr>
          <w:trHeight w:val="695"/>
        </w:trPr>
        <w:tc>
          <w:tcPr>
            <w:tcW w:w="5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структурного элемента/ мероприятия (результата) / </w:t>
            </w:r>
          </w:p>
          <w:p w:rsidR="00000000" w:rsidRDefault="003E507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Источника финансового обеспечения 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ГРБС/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t>КБК</w:t>
            </w:r>
          </w:p>
        </w:tc>
        <w:tc>
          <w:tcPr>
            <w:tcW w:w="7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spacing w:val="-1"/>
              </w:rPr>
            </w:pPr>
            <w:r>
              <w:rPr>
                <w:spacing w:val="-2"/>
              </w:rPr>
              <w:t xml:space="preserve">Объем финансового </w:t>
            </w:r>
            <w:r>
              <w:rPr>
                <w:spacing w:val="-1"/>
              </w:rPr>
              <w:t>обеспечения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pacing w:val="-1"/>
              </w:rPr>
              <w:t xml:space="preserve">по годам </w:t>
            </w:r>
            <w:r>
              <w:t>реализации, тыс. рублей</w:t>
            </w:r>
          </w:p>
        </w:tc>
      </w:tr>
      <w:tr w:rsidR="00000000">
        <w:trPr>
          <w:trHeight w:val="586"/>
        </w:trPr>
        <w:tc>
          <w:tcPr>
            <w:tcW w:w="5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000000">
        <w:trPr>
          <w:trHeight w:val="282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1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t>2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3" w:lineRule="exact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63" w:lineRule="exact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</w:tr>
      <w:tr w:rsidR="00000000">
        <w:trPr>
          <w:trHeight w:val="342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  <w:rPr>
                <w:b/>
                <w:i/>
              </w:rPr>
            </w:pPr>
            <w:r>
              <w:rPr>
                <w:b/>
                <w:i/>
              </w:rPr>
              <w:t>Комплекс процессных мероприятий «Противодействие терроризму и экстремизму»</w:t>
            </w:r>
            <w:r>
              <w:rPr>
                <w:b/>
                <w:i/>
                <w:spacing w:val="-3"/>
              </w:rPr>
              <w:t xml:space="preserve"> (</w:t>
            </w:r>
            <w:r>
              <w:rPr>
                <w:b/>
                <w:i/>
              </w:rPr>
              <w:t>всего),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</w:pPr>
            <w:r>
              <w:rPr>
                <w:b/>
                <w:i/>
              </w:rPr>
              <w:t>в том числе: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rPr>
                <w:b/>
                <w:i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20,00000</w:t>
            </w:r>
          </w:p>
        </w:tc>
      </w:tr>
      <w:tr w:rsidR="00000000">
        <w:trPr>
          <w:trHeight w:val="380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t>Федеральный бюджет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1510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</w:pPr>
            <w:r>
              <w:t>Обла</w:t>
            </w:r>
            <w:r>
              <w:t>стной бюджет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55" w:lineRule="exact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500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1"/>
              <w:keepNext/>
              <w:keepLines/>
              <w:shd w:val="clear" w:color="auto" w:fill="auto"/>
              <w:tabs>
                <w:tab w:val="num" w:pos="0"/>
                <w:tab w:val="left" w:pos="11057"/>
              </w:tabs>
              <w:spacing w:before="0" w:line="255" w:lineRule="exact"/>
              <w:ind w:left="0"/>
              <w:jc w:val="center"/>
            </w:pPr>
            <w:r>
              <w:rPr>
                <w:b w:val="0"/>
                <w:sz w:val="20"/>
                <w:szCs w:val="20"/>
              </w:rPr>
              <w:t>770 0314 0340520150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20,00000</w:t>
            </w:r>
          </w:p>
        </w:tc>
      </w:tr>
      <w:tr w:rsidR="00000000">
        <w:trPr>
          <w:trHeight w:val="811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70" w:lineRule="exact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1531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rPr>
                <w:spacing w:val="-4"/>
                <w:sz w:val="22"/>
              </w:rPr>
            </w:pPr>
            <w:r>
              <w:rPr>
                <w:i/>
                <w:sz w:val="22"/>
              </w:rPr>
              <w:t>Мероприятие (результат) 1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pacing w:val="-4"/>
                <w:sz w:val="22"/>
              </w:rPr>
              <w:t>Проведение мероприятий, направленных на профилактику идей экстремизма и терроризма, среди подростков и молодежи (Проведение митинга,  посвященного Дню солидарности в борьбе с терроризмом (3 сентября), мероприятий с участием образ</w:t>
            </w:r>
            <w:r>
              <w:rPr>
                <w:spacing w:val="-4"/>
                <w:sz w:val="22"/>
              </w:rPr>
              <w:t>овательных организаций, представителей СМИ</w:t>
            </w:r>
            <w:proofErr w:type="gramStart"/>
            <w:r>
              <w:rPr>
                <w:spacing w:val="-4"/>
                <w:sz w:val="22"/>
              </w:rPr>
              <w:t>)</w:t>
            </w:r>
            <w:r>
              <w:t>в</w:t>
            </w:r>
            <w:proofErr w:type="gramEnd"/>
            <w:r>
              <w:t>сего,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t>в том числе: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5,00000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5,00000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5,00000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sz w:val="20"/>
                <w:szCs w:val="20"/>
              </w:rPr>
              <w:t>5,00000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b/>
                <w:i/>
                <w:sz w:val="20"/>
                <w:szCs w:val="20"/>
              </w:rPr>
              <w:t>20,00000</w:t>
            </w:r>
          </w:p>
        </w:tc>
      </w:tr>
      <w:tr w:rsidR="00000000">
        <w:trPr>
          <w:trHeight w:val="352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t>Федеральный бюджет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61" w:lineRule="exact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69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3" w:lineRule="exact"/>
            </w:pPr>
            <w:r>
              <w:t>Областной бюджет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55" w:lineRule="exact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  <w:tr w:rsidR="00000000">
        <w:trPr>
          <w:trHeight w:val="369"/>
        </w:trPr>
        <w:tc>
          <w:tcPr>
            <w:tcW w:w="5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</w:pPr>
            <w:r>
              <w:t xml:space="preserve">Бюджет </w:t>
            </w:r>
            <w:proofErr w:type="gramStart"/>
            <w:r>
              <w:t>МО</w:t>
            </w:r>
            <w:proofErr w:type="gramEnd"/>
            <w:r>
              <w:t xml:space="preserve"> ЗАТО г. Радужный</w:t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1"/>
              <w:keepNext/>
              <w:keepLines/>
              <w:shd w:val="clear" w:color="auto" w:fill="auto"/>
              <w:tabs>
                <w:tab w:val="num" w:pos="0"/>
                <w:tab w:val="left" w:pos="11057"/>
              </w:tabs>
              <w:spacing w:before="0" w:line="255" w:lineRule="exact"/>
              <w:ind w:left="0"/>
              <w:jc w:val="center"/>
            </w:pPr>
            <w:r>
              <w:rPr>
                <w:b w:val="0"/>
                <w:sz w:val="20"/>
                <w:szCs w:val="20"/>
              </w:rPr>
              <w:t>770 0314 0340520150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5,00000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20,00000</w:t>
            </w:r>
          </w:p>
        </w:tc>
      </w:tr>
      <w:tr w:rsidR="00000000">
        <w:trPr>
          <w:trHeight w:val="373"/>
        </w:trPr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0" w:lineRule="exact"/>
            </w:pPr>
            <w:r>
              <w:rPr>
                <w:spacing w:val="-2"/>
              </w:rPr>
              <w:t xml:space="preserve">Внебюджетные </w:t>
            </w:r>
            <w:r>
              <w:rPr>
                <w:spacing w:val="-1"/>
              </w:rPr>
              <w:t>источники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0"/>
                <w:szCs w:val="20"/>
              </w:rPr>
              <w:t>0,00000</w:t>
            </w:r>
          </w:p>
        </w:tc>
      </w:tr>
    </w:tbl>
    <w:p w:rsidR="00000000" w:rsidRDefault="003E507C">
      <w:pPr>
        <w:contextualSpacing/>
      </w:pPr>
    </w:p>
    <w:p w:rsidR="00000000" w:rsidRDefault="003E507C">
      <w:pPr>
        <w:pStyle w:val="1"/>
        <w:numPr>
          <w:ilvl w:val="0"/>
          <w:numId w:val="0"/>
        </w:numPr>
        <w:tabs>
          <w:tab w:val="left" w:pos="11057"/>
        </w:tabs>
        <w:spacing w:before="0"/>
        <w:jc w:val="center"/>
        <w:rPr>
          <w:sz w:val="12"/>
        </w:rPr>
      </w:pPr>
      <w:r>
        <w:t>5. План реализации комплекса процессных мероприя</w:t>
      </w:r>
      <w:r>
        <w:t>тий</w:t>
      </w:r>
    </w:p>
    <w:p w:rsidR="00000000" w:rsidRDefault="003E507C">
      <w:pPr>
        <w:pStyle w:val="a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5147"/>
        <w:gridCol w:w="2450"/>
        <w:gridCol w:w="3333"/>
        <w:gridCol w:w="2456"/>
        <w:gridCol w:w="2561"/>
      </w:tblGrid>
      <w:tr w:rsidR="00000000">
        <w:trPr>
          <w:trHeight w:val="646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  <w:rPr>
                <w:sz w:val="22"/>
              </w:rPr>
            </w:pPr>
            <w:r>
              <w:rPr>
                <w:sz w:val="22"/>
              </w:rPr>
              <w:t>Задача, мероприятие (результат)/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1157" w:right="1147"/>
              <w:jc w:val="center"/>
            </w:pPr>
            <w:r>
              <w:rPr>
                <w:sz w:val="22"/>
              </w:rPr>
              <w:t>контрольная точка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r>
              <w:rPr>
                <w:sz w:val="22"/>
              </w:rPr>
              <w:t>Дата наступления контрольной точки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2"/>
              </w:rPr>
            </w:pPr>
            <w:r>
              <w:rPr>
                <w:sz w:val="22"/>
              </w:rPr>
              <w:t>Ответственный исполнитель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13"/>
              <w:jc w:val="center"/>
            </w:pPr>
            <w:proofErr w:type="gramStart"/>
            <w:r>
              <w:rPr>
                <w:sz w:val="22"/>
              </w:rPr>
              <w:t>(Ф.И.О., должность, наименование структурного подразделения администрации (муниципального учреждения, организации)</w:t>
            </w:r>
            <w:proofErr w:type="gramEnd"/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Вид подтверждающего доку</w:t>
            </w:r>
            <w:r>
              <w:rPr>
                <w:sz w:val="22"/>
              </w:rPr>
              <w:t>мента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  <w:rPr>
                <w:sz w:val="22"/>
              </w:rPr>
            </w:pPr>
            <w:r>
              <w:rPr>
                <w:sz w:val="22"/>
              </w:rPr>
              <w:t>Информационная система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-147"/>
              <w:jc w:val="center"/>
            </w:pPr>
            <w:r>
              <w:rPr>
                <w:sz w:val="22"/>
              </w:rPr>
              <w:t>(источник данных)</w:t>
            </w:r>
          </w:p>
        </w:tc>
      </w:tr>
      <w:tr w:rsidR="00000000">
        <w:trPr>
          <w:trHeight w:val="273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</w:pPr>
            <w:r>
              <w:rPr>
                <w:sz w:val="22"/>
              </w:rPr>
              <w:t>5</w:t>
            </w:r>
          </w:p>
        </w:tc>
      </w:tr>
      <w:tr w:rsidR="00000000">
        <w:trPr>
          <w:trHeight w:val="315"/>
        </w:trPr>
        <w:tc>
          <w:tcPr>
            <w:tcW w:w="159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tabs>
                <w:tab w:val="left" w:pos="11057"/>
              </w:tabs>
              <w:spacing w:before="32"/>
              <w:ind w:left="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Задача «Комплексное обеспечение правопорядка; материально-техническое обеспечение деятельности по профилактике правонарушений; повышение уровня правовых знаний населения»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71" w:lineRule="exact"/>
              <w:ind w:left="92" w:right="151"/>
              <w:jc w:val="center"/>
            </w:pPr>
            <w:r>
              <w:rPr>
                <w:i/>
                <w:sz w:val="22"/>
              </w:rPr>
              <w:t>Мероприяти</w:t>
            </w:r>
            <w:proofErr w:type="gramStart"/>
            <w:r>
              <w:rPr>
                <w:i/>
                <w:sz w:val="22"/>
              </w:rPr>
              <w:t>е(</w:t>
            </w:r>
            <w:proofErr w:type="gramEnd"/>
            <w:r>
              <w:rPr>
                <w:i/>
                <w:sz w:val="22"/>
              </w:rPr>
              <w:t xml:space="preserve">результат) 1 </w:t>
            </w:r>
            <w:r>
              <w:rPr>
                <w:sz w:val="22"/>
              </w:rPr>
              <w:t xml:space="preserve"> Разработка планов мероприятий по предотвращению  террористических актов в организациях социальной направленности</w:t>
            </w:r>
            <w:r>
              <w:rPr>
                <w:color w:val="FF0000"/>
                <w:sz w:val="22"/>
                <w:szCs w:val="22"/>
              </w:rPr>
              <w:t xml:space="preserve">, </w:t>
            </w:r>
            <w:r>
              <w:rPr>
                <w:sz w:val="22"/>
              </w:rPr>
              <w:t>в том числе с учетом новых форм и способов совершения диверсий и терактов в условиях проведения специальной военной операции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</w:t>
            </w:r>
            <w:r>
              <w:rPr>
                <w:i/>
                <w:sz w:val="22"/>
              </w:rPr>
              <w:t>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Администрация ЗАТО г. Радужный Владимирской области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 МКУ "ККиС",  Управление образования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2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командно-штабных и тактико-специальных учений по отработке совместных действий з</w:t>
            </w:r>
            <w:r>
              <w:rPr>
                <w:rFonts w:ascii="Times New Roman" w:hAnsi="Times New Roman" w:cs="Times New Roman"/>
                <w:sz w:val="22"/>
              </w:rPr>
              <w:t>аинтересованных служб при осуществлении мероприятий по обнаружению, обезвреживанию взрывных устройств, борьбе с проявлениями терроризма и экстремизма, устранению сопутствующих им процессов.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МКУ «Управление по делам граж</w:t>
            </w:r>
            <w:r>
              <w:rPr>
                <w:rFonts w:ascii="Times New Roman" w:hAnsi="Times New Roman" w:cs="Times New Roman"/>
                <w:sz w:val="22"/>
              </w:rPr>
              <w:t>данской обороны и чрезвычайным ситуациям»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3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Разработка инструкций и обучение руководителей и  персонала учреждений с учетом опыта действий ЧС, недостатков, выявленных в ходе учений и тренировок, распростра</w:t>
            </w:r>
            <w:r>
              <w:rPr>
                <w:rFonts w:ascii="Times New Roman" w:hAnsi="Times New Roman" w:cs="Times New Roman"/>
                <w:sz w:val="22"/>
              </w:rPr>
              <w:t>нение памяток населению,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в том числе с учетом новых форм и способов совершения диверсий и терактов в условиях проведения специальной военной операции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МКУ «Управление по делам гражданской обороны и чрезвычайным ситуациям</w:t>
            </w:r>
            <w:r>
              <w:rPr>
                <w:rFonts w:ascii="Times New Roman" w:hAnsi="Times New Roman" w:cs="Times New Roman"/>
                <w:sz w:val="22"/>
              </w:rPr>
              <w:t>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Мероприятие (результат) </w:t>
            </w:r>
            <w:r>
              <w:rPr>
                <w:sz w:val="22"/>
              </w:rPr>
              <w:t>4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</w:rPr>
              <w:t>Проведение индивидуальной профилактической работы с несовершеннолетними стоящими на учетах систем профилактики, попавшими под воздействия систем насилия (терроризма, неонацизма, массовых убийств), в то</w:t>
            </w:r>
            <w:r>
              <w:rPr>
                <w:sz w:val="22"/>
              </w:rPr>
              <w:t>м числе в рамках оздоровительных лагерей с привлечением специализированных подведомственных организаций и положительно зарекомендовавших себя социально ориентированных некоммерческих организаций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МКУ «Управление по дела</w:t>
            </w:r>
            <w:r>
              <w:rPr>
                <w:rFonts w:ascii="Times New Roman" w:hAnsi="Times New Roman" w:cs="Times New Roman"/>
                <w:sz w:val="22"/>
              </w:rPr>
              <w:t>м гражданской обороны и чрезвычайным ситуациям»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образование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Органы профилактики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sz w:val="22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5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в консультационных пунктах  консультаций, занятий по обеспечению антитеррористической защищенности сре</w:t>
            </w:r>
            <w:r>
              <w:rPr>
                <w:rFonts w:ascii="Times New Roman" w:hAnsi="Times New Roman" w:cs="Times New Roman"/>
                <w:sz w:val="22"/>
              </w:rPr>
              <w:t>ди населения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МКУ «Управление по делам гражданской обороны и чрезвычайным ситуациям»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/>
              <w:ind w:left="7"/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before="34"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1748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6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proofErr w:type="gramStart"/>
            <w:r>
              <w:rPr>
                <w:sz w:val="22"/>
              </w:rPr>
              <w:t>Подготовка и распространение информационных материалов и контента о предупреждении</w:t>
            </w:r>
            <w:r>
              <w:rPr>
                <w:sz w:val="22"/>
              </w:rPr>
              <w:t xml:space="preserve"> и пресечении экстремистской и террористической деятельности, ориентированных на повышение бдительности граждан, возникновение у них заинтересованности в противодействии экстремизму, в т.ч.  разъясняющих формы и методы деятельности украинских служб по вовл</w:t>
            </w:r>
            <w:r>
              <w:rPr>
                <w:sz w:val="22"/>
              </w:rPr>
              <w:t>ечению граждан Российской Федерации в диверсионно-террористическую деятельность, а также подготовка и распространение материалов и контента, направленных на противодействие пропаганде идей фашизма и</w:t>
            </w:r>
            <w:proofErr w:type="gramEnd"/>
            <w:r>
              <w:rPr>
                <w:sz w:val="22"/>
              </w:rPr>
              <w:t xml:space="preserve"> неонацизма, в том числе с учетом новых форм и способов со</w:t>
            </w:r>
            <w:r>
              <w:rPr>
                <w:sz w:val="22"/>
              </w:rPr>
              <w:t>вершения диверсий и терактов в условиях проведения специальной военной операции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МКУ «Управление по делам гражданской обороны и чрезвычайным ситуациям»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образование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34"/>
              <w:ind w:left="7"/>
              <w:jc w:val="center"/>
              <w:rPr>
                <w:i/>
                <w:sz w:val="22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spacing w:before="34"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4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</w:t>
            </w:r>
            <w:r>
              <w:rPr>
                <w:i/>
                <w:sz w:val="22"/>
              </w:rPr>
              <w:t>ьтат) 7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На основе анализа причин и условий, способствующих хищению оружия, боеприпасов и взрывчатых веществ, разработка мер по предупреждению и пресечению этого вида преступлений, регулярное направление информации в соответствующие учреждения и ведомства с</w:t>
            </w:r>
            <w:r>
              <w:rPr>
                <w:rFonts w:ascii="Times New Roman" w:hAnsi="Times New Roman" w:cs="Times New Roman"/>
                <w:sz w:val="22"/>
              </w:rPr>
              <w:t xml:space="preserve"> конкретными предложениями, обеспечение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устранением выявленных недостатков.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 Владимирской области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8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Орган</w:t>
            </w:r>
            <w:r>
              <w:rPr>
                <w:rFonts w:ascii="Times New Roman" w:hAnsi="Times New Roman" w:cs="Times New Roman"/>
                <w:sz w:val="22"/>
              </w:rPr>
              <w:t>изация информационных стендов по противодействию терроризму и экстремизму в жилом фонде, местах массового пребывания людей, общественном транспорте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 xml:space="preserve">МКУ "ГКМХ",   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</w:t>
            </w:r>
            <w:r>
              <w:rPr>
                <w:i/>
                <w:sz w:val="22"/>
              </w:rPr>
              <w:t>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9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Повышение уровня защищенности жилищного фонда от террористических актов и проявлений экстремизма, в том числе: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-ограничение доступа посторонних лиц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-ликвидация надписей и призывов экстремистского толка на фа</w:t>
            </w:r>
            <w:r>
              <w:rPr>
                <w:rFonts w:ascii="Times New Roman" w:hAnsi="Times New Roman" w:cs="Times New Roman"/>
                <w:sz w:val="22"/>
              </w:rPr>
              <w:t>садах многоквартирных домов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области, МКУ "ГКМХ"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10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Разработка паспортов антитеррористической защищенности объектов с массовы</w:t>
            </w:r>
            <w:r>
              <w:rPr>
                <w:rFonts w:ascii="Times New Roman" w:hAnsi="Times New Roman" w:cs="Times New Roman"/>
                <w:sz w:val="22"/>
              </w:rPr>
              <w:t>м пребыванием людей, мест проведения праздничных мероприятий, оценка и анализ уровня их защиты, в том числе с учетом новых форм и способов совершения диверсий и терактов в условиях проведения специальной военной операции.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</w:t>
            </w:r>
            <w:r>
              <w:rPr>
                <w:i/>
                <w:sz w:val="22"/>
              </w:rPr>
              <w:t>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МКУ "УГОЧС"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11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Повышение технической оснащенности административного здания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 Владимирской области, в том числе: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 оснащение ГГС оповещением и управление</w:t>
            </w:r>
            <w:r>
              <w:rPr>
                <w:rFonts w:ascii="Times New Roman" w:hAnsi="Times New Roman" w:cs="Times New Roman"/>
                <w:sz w:val="22"/>
              </w:rPr>
              <w:t xml:space="preserve">  эвакуацией в экстремальных ситуациях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-оборудование системы ограничения доступа на входе в административное здание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МКУ «Управление административными зданиями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12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Подгот</w:t>
            </w:r>
            <w:r>
              <w:rPr>
                <w:rFonts w:ascii="Times New Roman" w:hAnsi="Times New Roman" w:cs="Times New Roman"/>
                <w:sz w:val="22"/>
              </w:rPr>
              <w:t xml:space="preserve">овка и показ тематических видеоматериалов на телевидении по разъяснению сущности терроризма и экстремизма, повышении бдительности,  о правилах поведения в экстремальных ситуациях, в том числе с учетом новых форм и способов совершения диверсий и терактов в </w:t>
            </w:r>
            <w:r>
              <w:rPr>
                <w:rFonts w:ascii="Times New Roman" w:hAnsi="Times New Roman" w:cs="Times New Roman"/>
                <w:sz w:val="22"/>
              </w:rPr>
              <w:t>условиях проведения специальной военной операции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13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 xml:space="preserve">Проведение регулярного освещения в средствах массовой </w:t>
            </w:r>
            <w:proofErr w:type="gramStart"/>
            <w:r>
              <w:rPr>
                <w:rFonts w:ascii="Times New Roman" w:hAnsi="Times New Roman" w:cs="Times New Roman"/>
                <w:sz w:val="22"/>
              </w:rPr>
              <w:t>информации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 Владимирской области результатов деятельности правоохранительных органов в сфере профилактики и борьбы с терроризмом и экстремизмом, а также публикации материалов по антитеррористической деятельности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</w:t>
            </w:r>
            <w:r>
              <w:rPr>
                <w:i/>
                <w:sz w:val="22"/>
              </w:rPr>
              <w:t xml:space="preserve">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Администрация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ЗАТО г. Радужный Владимирской области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14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sz w:val="22"/>
              </w:rPr>
              <w:t>Организация по взаимодействию с военными комиссариатами адресной работы с родственниками военнослужащих, находящихся в плену или б</w:t>
            </w:r>
            <w:r>
              <w:rPr>
                <w:sz w:val="22"/>
              </w:rPr>
              <w:t>ез вести пропавших, в целях недопущения их вовлечения в диверсионно-террористическую и иную противоправную деятельность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Военный комиссариат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Фонд "Защитники Отечества"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 xml:space="preserve">Мероприятие (результат) </w:t>
            </w:r>
            <w:r>
              <w:rPr>
                <w:i/>
                <w:sz w:val="22"/>
              </w:rPr>
              <w:t>15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Организация в образовательных учреждениях занятий, направленные на воспитание патриотизма, культуры мирного поведения, межнациональной (межэтнической) и межконфессиональной дружбы, а также занятий по обучению навыкам бесконфликтного общения, умению отст</w:t>
            </w:r>
            <w:r>
              <w:rPr>
                <w:rFonts w:ascii="Times New Roman" w:hAnsi="Times New Roman" w:cs="Times New Roman"/>
                <w:sz w:val="22"/>
              </w:rPr>
              <w:t xml:space="preserve">аивать собственное мнение, противодействовать социально опасному поведению (в том числе вовлечению в экстремистскую и террористическую деятельность), «круглых столов», лекций, бесед  по разъяснению основ законодательства в сфере межнациональных отношений, </w:t>
            </w:r>
            <w:r>
              <w:rPr>
                <w:rFonts w:ascii="Times New Roman" w:hAnsi="Times New Roman" w:cs="Times New Roman"/>
                <w:sz w:val="22"/>
              </w:rPr>
              <w:t>по профилактике проявлений экстремизма и терроризма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, преступлений против личности, общества, государства, а также занятий и лекций по профилактике вербовки в радикальные религиозные группы и информирование о последствиях участия в экстремистской и террорис</w:t>
            </w:r>
            <w:r>
              <w:rPr>
                <w:rFonts w:ascii="Times New Roman" w:hAnsi="Times New Roman" w:cs="Times New Roman"/>
                <w:sz w:val="22"/>
              </w:rPr>
              <w:t>тической деятельности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образования, образовательные организации, МКУ "Комитет по культуре и спорту"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16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</w:rPr>
              <w:t xml:space="preserve">Проведение мероприятий, направленных на усиление </w:t>
            </w:r>
            <w:proofErr w:type="gramStart"/>
            <w:r>
              <w:rPr>
                <w:sz w:val="22"/>
              </w:rPr>
              <w:t>контро</w:t>
            </w:r>
            <w:r>
              <w:rPr>
                <w:sz w:val="22"/>
              </w:rPr>
              <w:t>ля за</w:t>
            </w:r>
            <w:proofErr w:type="gramEnd"/>
            <w:r>
              <w:rPr>
                <w:sz w:val="22"/>
              </w:rPr>
              <w:t xml:space="preserve"> деятельностью спортивных школ и клубов спортивных единоборств, обеспечение осуществления учета обучающихся (занимающихся) в этих школах и клубах, проведение проверок соблюдения отраслевого законодательства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  <w:rPr>
                <w:i/>
                <w:sz w:val="22"/>
              </w:rPr>
            </w:pP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Управл</w:t>
            </w:r>
            <w:r>
              <w:rPr>
                <w:rFonts w:ascii="Times New Roman" w:hAnsi="Times New Roman" w:cs="Times New Roman"/>
                <w:sz w:val="22"/>
              </w:rPr>
              <w:t>ение образования, образовательные организации, МКУ "Комитет по культуре и спорту"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napToGrid w:val="0"/>
              <w:jc w:val="center"/>
              <w:rPr>
                <w:i/>
                <w:sz w:val="22"/>
              </w:rPr>
            </w:pP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17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Организация и проведение городских конкурсов, акций в сфере профилактики экстремизма в подростковой среде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</w:t>
            </w:r>
            <w:r>
              <w:rPr>
                <w:i/>
                <w:sz w:val="22"/>
              </w:rPr>
              <w:t>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образования, образовательные организации, МКУ "Комитет по культуре и спорту"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18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мероприятий, направленных на профилактику идей экстремизма и терроризма, среди п</w:t>
            </w:r>
            <w:r>
              <w:rPr>
                <w:rFonts w:ascii="Times New Roman" w:hAnsi="Times New Roman" w:cs="Times New Roman"/>
                <w:sz w:val="22"/>
              </w:rPr>
              <w:t>одростков и молодежи (Проведение митинга,  посвященного  Дню солидарности в борьбе с терроризмом (3 сентября), мероприятий с участием образовательных организаций, представителей СМИ)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Управление образования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 xml:space="preserve">ФИС СП ГАС </w:t>
            </w:r>
            <w:r>
              <w:rPr>
                <w:i/>
                <w:sz w:val="22"/>
              </w:rPr>
              <w:t>«Управление»</w:t>
            </w:r>
          </w:p>
        </w:tc>
      </w:tr>
      <w:tr w:rsidR="00000000"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19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профилактических мероприятий в местах концентрации молодежи в целях предупреждения пропаганды идей национального превосходства и экстремизма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образования, об</w:t>
            </w:r>
            <w:r>
              <w:rPr>
                <w:rFonts w:ascii="Times New Roman" w:hAnsi="Times New Roman" w:cs="Times New Roman"/>
                <w:sz w:val="22"/>
              </w:rPr>
              <w:t>разовательные организации, МКУ "Комитет по культуре и спорту"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17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</w:rPr>
            </w:pPr>
            <w:r>
              <w:rPr>
                <w:i/>
                <w:sz w:val="22"/>
              </w:rPr>
              <w:t>Мероприятие (результат) 20</w:t>
            </w:r>
          </w:p>
          <w:p w:rsidR="00000000" w:rsidRDefault="003E507C">
            <w:pPr>
              <w:widowControl w:val="0"/>
              <w:tabs>
                <w:tab w:val="left" w:pos="11057"/>
              </w:tabs>
              <w:ind w:right="327"/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Проведение "Месячника безопасности" в общеобразовательных организациях города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образования, о</w:t>
            </w:r>
            <w:r>
              <w:rPr>
                <w:rFonts w:ascii="Times New Roman" w:hAnsi="Times New Roman" w:cs="Times New Roman"/>
                <w:sz w:val="22"/>
              </w:rPr>
              <w:t>бразовательные организации, МКУ "Комитет по культуре и спорту"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</w:rPr>
              <w:t>Мероприятие (результат) 21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  <w:szCs w:val="22"/>
              </w:rPr>
              <w:t>Организация деятельности педагогов-психологов общеобразовательных организаций и профессиональных образовательных организаций по выявлению в</w:t>
            </w:r>
            <w:r>
              <w:rPr>
                <w:sz w:val="22"/>
                <w:szCs w:val="22"/>
              </w:rPr>
              <w:t>озможных признаков неблагополучия в психическом и личностном развитии обучающихся, в том числе из социально уязвимых слоев населения и попавших в трудные жизненные ситуации, и дальнейшему психолого-педагогическому сопровождению выявленной категории несовер</w:t>
            </w:r>
            <w:r>
              <w:rPr>
                <w:sz w:val="22"/>
                <w:szCs w:val="22"/>
              </w:rPr>
              <w:t xml:space="preserve">шеннолетних 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Управление образования, образовательные организации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17"/>
        </w:trPr>
        <w:tc>
          <w:tcPr>
            <w:tcW w:w="51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</w:rPr>
              <w:t>Мероприятие (результат) 22</w:t>
            </w:r>
          </w:p>
          <w:p w:rsidR="00000000" w:rsidRDefault="003E507C">
            <w:pPr>
              <w:pStyle w:val="TableParagraph"/>
              <w:tabs>
                <w:tab w:val="left" w:pos="11057"/>
              </w:tabs>
              <w:ind w:right="327"/>
              <w:jc w:val="center"/>
            </w:pPr>
            <w:r>
              <w:rPr>
                <w:sz w:val="22"/>
                <w:szCs w:val="22"/>
              </w:rPr>
              <w:t>Распространение знаний об истории и культуре народов, населяющих Российскую Федерацию, сохранение ис</w:t>
            </w:r>
            <w:r>
              <w:rPr>
                <w:sz w:val="22"/>
                <w:szCs w:val="22"/>
              </w:rPr>
              <w:t>торического наследия и национальной самобытности, способствование дальнейшему развитию традиций взаимодействия народов России, формированию в обществе атмосферы уважения к российским и мировым культурным ценностям</w:t>
            </w:r>
          </w:p>
        </w:tc>
        <w:tc>
          <w:tcPr>
            <w:tcW w:w="2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Контрольные точки не устанавливаются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rFonts w:ascii="Times New Roman" w:hAnsi="Times New Roman" w:cs="Times New Roman"/>
                <w:sz w:val="22"/>
              </w:rPr>
              <w:t>Управ</w:t>
            </w:r>
            <w:r>
              <w:rPr>
                <w:rFonts w:ascii="Times New Roman" w:hAnsi="Times New Roman" w:cs="Times New Roman"/>
                <w:sz w:val="22"/>
              </w:rPr>
              <w:t>ление образования, образовательные организации, МКУ "Комитет по культуре и спорту"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jc w:val="center"/>
            </w:pPr>
            <w:r>
              <w:rPr>
                <w:i/>
                <w:sz w:val="22"/>
              </w:rPr>
              <w:t>-</w:t>
            </w:r>
          </w:p>
        </w:tc>
        <w:tc>
          <w:tcPr>
            <w:tcW w:w="2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i/>
                <w:sz w:val="22"/>
              </w:rPr>
              <w:t>ФИС СП ГАС «Управление»</w:t>
            </w:r>
          </w:p>
        </w:tc>
      </w:tr>
    </w:tbl>
    <w:p w:rsidR="00000000" w:rsidRDefault="003E507C">
      <w:pPr>
        <w:contextualSpacing/>
        <w:jc w:val="right"/>
        <w:rPr>
          <w:rFonts w:ascii="Times New Roman" w:hAnsi="Times New Roman" w:cs="Times New Roman"/>
          <w:b/>
          <w:i/>
          <w:spacing w:val="-1"/>
        </w:rPr>
      </w:pP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i/>
          <w:spacing w:val="-1"/>
          <w:sz w:val="28"/>
        </w:rPr>
      </w:pPr>
    </w:p>
    <w:p w:rsidR="00000000" w:rsidRDefault="003E507C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  <w:lang w:bidi="ar-SA"/>
        </w:rPr>
        <w:t>Реестр документов, входящих в состав муниципальной программы</w:t>
      </w:r>
    </w:p>
    <w:p w:rsidR="00000000" w:rsidRDefault="003E507C">
      <w:pPr>
        <w:tabs>
          <w:tab w:val="left" w:pos="11057"/>
        </w:tabs>
        <w:spacing w:line="319" w:lineRule="exact"/>
        <w:ind w:firstLine="709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ar-SA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Обеспечение общественного порядка </w:t>
      </w:r>
    </w:p>
    <w:p w:rsidR="00000000" w:rsidRDefault="003E507C">
      <w:pPr>
        <w:ind w:firstLine="709"/>
        <w:jc w:val="center"/>
        <w:rPr>
          <w:rFonts w:ascii="Times New Roman" w:hAnsi="Times New Roman" w:cs="Times New Roman"/>
          <w:b/>
          <w:iCs/>
          <w:lang w:bidi="ar-S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ar-SA"/>
        </w:rPr>
        <w:t xml:space="preserve">и профилактики правонарушений на </w:t>
      </w:r>
      <w:proofErr w:type="gramStart"/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ar-SA"/>
        </w:rPr>
        <w:t>территории</w:t>
      </w:r>
      <w:proofErr w:type="gramEnd"/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ar-SA"/>
        </w:rPr>
        <w:t xml:space="preserve"> ЗАТ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ar-SA"/>
        </w:rPr>
        <w:t>О г. Радужный Владимирской области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bidi="ar-SA"/>
        </w:rPr>
        <w:t>»</w:t>
      </w:r>
    </w:p>
    <w:p w:rsidR="00000000" w:rsidRDefault="003E507C">
      <w:pPr>
        <w:contextualSpacing/>
        <w:jc w:val="right"/>
        <w:rPr>
          <w:rFonts w:ascii="Times New Roman" w:hAnsi="Times New Roman" w:cs="Times New Roman"/>
          <w:b/>
          <w:iCs/>
          <w:lang w:bidi="ar-SA"/>
        </w:rPr>
      </w:pPr>
    </w:p>
    <w:tbl>
      <w:tblPr>
        <w:tblW w:w="0" w:type="auto"/>
        <w:tblInd w:w="89" w:type="dxa"/>
        <w:tblLayout w:type="fixed"/>
        <w:tblLook w:val="0000"/>
      </w:tblPr>
      <w:tblGrid>
        <w:gridCol w:w="602"/>
        <w:gridCol w:w="2739"/>
        <w:gridCol w:w="2209"/>
        <w:gridCol w:w="3350"/>
        <w:gridCol w:w="2171"/>
        <w:gridCol w:w="2429"/>
        <w:gridCol w:w="2342"/>
      </w:tblGrid>
      <w:tr w:rsidR="00000000">
        <w:trPr>
          <w:trHeight w:val="62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Тип документа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 документа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Реквизиты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Разработчик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Гиперссылка на текст документа</w:t>
            </w:r>
          </w:p>
        </w:tc>
      </w:tr>
      <w:tr w:rsidR="00000000">
        <w:trPr>
          <w:trHeight w:val="327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000000">
        <w:trPr>
          <w:trHeight w:val="340"/>
        </w:trPr>
        <w:tc>
          <w:tcPr>
            <w:tcW w:w="158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 утверждении Муниц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ипальной программы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общественного порядка</w:t>
            </w: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профилактики правонарушений 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15.11.2023</w:t>
            </w:r>
          </w:p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</w:t>
            </w:r>
            <w:r>
              <w:rPr>
                <w:sz w:val="20"/>
                <w:szCs w:val="20"/>
              </w:rPr>
              <w:t>политике)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https://www.raduzhnyi-city.ru/regulatory/mpa/38879/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внесении изменений в муниципальную программу  «Обеспечение общественного порядка и профилактики правонарушений 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ладимирской  области»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20.02.2024</w:t>
            </w:r>
          </w:p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https://www.raduzhnyi-city.ru/regulatory/mpa/39770/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 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 Радужный 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адимирской области»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29.10.2024 </w:t>
            </w: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1416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https://www.raduzhnyi-city.ru/regulatory/mpa/41887/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 Радужный Владимирской области от 15.11.2023 № 1521  «Об утверждении муниципальной программы «Обеспечение общественного порядка и профилактики правонарушений на территории ЗАТО г. Радужный Вл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адимирской области»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27.12.2024 № 1758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https://www.raduzhnyi-city.ru/regulatory/mpa/42429/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имирской области»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11.03.2025 </w:t>
            </w: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https://www.raduzhnyi-city.ru/regulatory/mpa/42830/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ирской области»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08.08.2025 </w:t>
            </w: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https://www.raduzhnyi-city.ru/regulatory/mpa/43898/</w:t>
            </w:r>
          </w:p>
        </w:tc>
      </w:tr>
      <w:tr w:rsidR="00000000"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внесении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ской области» 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30.10.2025 №1444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https://www.raduzhnyi-city.ru/regulatory/mpa/44490/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4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внесении изм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енений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Владимирско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области»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30.12.2025</w:t>
            </w:r>
          </w:p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1789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https://www.raduzhnyi-city.ru/regulatory/mpa/44937/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40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внесении измене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Владимирской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бласти»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26.02.2026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267</w:t>
            </w:r>
          </w:p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https://www.raduzhnyi-city.ru/regulatory/mpa/45294/</w:t>
            </w:r>
          </w:p>
        </w:tc>
      </w:tr>
      <w:tr w:rsidR="00000000">
        <w:tblPrEx>
          <w:tblCellMar>
            <w:top w:w="55" w:type="dxa"/>
            <w:bottom w:w="55" w:type="dxa"/>
          </w:tblCellMar>
        </w:tblPrEx>
        <w:trPr>
          <w:trHeight w:val="34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муниципальной программы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3E507C">
            <w:pPr>
              <w:widowControl w:val="0"/>
              <w:contextualSpacing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внесении измене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в приложение к постановлению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Владимирской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бласти»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000000" w:rsidRDefault="003E50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1149</w:t>
            </w:r>
          </w:p>
          <w:p w:rsidR="00000000" w:rsidRDefault="003E507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pStyle w:val="TableParagraph"/>
              <w:tabs>
                <w:tab w:val="left" w:pos="11057"/>
              </w:tabs>
              <w:contextualSpacing/>
              <w:jc w:val="center"/>
            </w:pPr>
            <w:r>
              <w:rPr>
                <w:sz w:val="20"/>
                <w:szCs w:val="20"/>
              </w:rPr>
              <w:t xml:space="preserve">Управление образования </w:t>
            </w:r>
            <w:proofErr w:type="gramStart"/>
            <w:r>
              <w:rPr>
                <w:sz w:val="20"/>
                <w:szCs w:val="20"/>
              </w:rPr>
              <w:t>администрации</w:t>
            </w:r>
            <w:proofErr w:type="gramEnd"/>
            <w:r>
              <w:rPr>
                <w:sz w:val="20"/>
                <w:szCs w:val="20"/>
              </w:rPr>
              <w:t xml:space="preserve"> ЗАТО г. Радужный Владимирской области (Отдел по молодежной политике)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3E507C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https://www.raduzhnyi-city.ru/regulatory/mpa/46374/»</w:t>
            </w:r>
          </w:p>
        </w:tc>
      </w:tr>
    </w:tbl>
    <w:p w:rsidR="00000000" w:rsidRDefault="003E507C"/>
    <w:sectPr w:rsidR="000000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466" w:right="536" w:bottom="426" w:left="426" w:header="18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3E507C">
      <w:r>
        <w:separator/>
      </w:r>
    </w:p>
  </w:endnote>
  <w:endnote w:type="continuationSeparator" w:id="1">
    <w:p w:rsidR="00000000" w:rsidRDefault="003E5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c"/>
      <w:spacing w:after="2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3E507C">
      <w:r>
        <w:separator/>
      </w:r>
    </w:p>
  </w:footnote>
  <w:footnote w:type="continuationSeparator" w:id="1">
    <w:p w:rsidR="00000000" w:rsidRDefault="003E50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  <w:jc w:val="center"/>
    </w:pPr>
    <w:r>
      <w:fldChar w:fldCharType="begin"/>
    </w:r>
    <w:r>
      <w:instrText xml:space="preserve"> PAGE </w:instrText>
    </w:r>
    <w:r>
      <w:fldChar w:fldCharType="separate"/>
    </w:r>
    <w:r w:rsidR="00751FDD">
      <w:rPr>
        <w:noProof/>
      </w:rPr>
      <w:t>8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  <w:jc w:val="center"/>
    </w:pPr>
    <w:r>
      <w:fldChar w:fldCharType="begin"/>
    </w:r>
    <w:r>
      <w:instrText xml:space="preserve"> PAGE </w:instrText>
    </w:r>
    <w:r>
      <w:fldChar w:fldCharType="separate"/>
    </w:r>
    <w:r w:rsidR="00751FDD">
      <w:rPr>
        <w:noProof/>
      </w:rPr>
      <w:t>9</w:t>
    </w:r>
    <w:r>
      <w:fldChar w:fldCharType="end"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  <w:jc w:val="center"/>
    </w:pPr>
    <w:r>
      <w:fldChar w:fldCharType="begin"/>
    </w:r>
    <w:r>
      <w:instrText xml:space="preserve"> PAGE </w:instrText>
    </w:r>
    <w:r>
      <w:fldChar w:fldCharType="separate"/>
    </w:r>
    <w:r w:rsidR="00751FDD">
      <w:rPr>
        <w:noProof/>
      </w:rPr>
      <w:t>30</w:t>
    </w:r>
    <w:r>
      <w:fldChar w:fldCharType="end"/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3E507C">
    <w:pPr>
      <w:pStyle w:val="afb"/>
      <w:spacing w:after="2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suff w:val="nothing"/>
      <w:lvlText w:val="​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embedSystemFonts/>
  <w:proofState w:grammar="clean"/>
  <w:stylePaneFormatFilter w:val="000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</w:compat>
  <w:rsids>
    <w:rsidRoot w:val="00751FDD"/>
    <w:rsid w:val="003E507C"/>
    <w:rsid w:val="00751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1">
    <w:name w:val="heading 1"/>
    <w:basedOn w:val="a"/>
    <w:next w:val="a0"/>
    <w:qFormat/>
    <w:pPr>
      <w:widowControl w:val="0"/>
      <w:numPr>
        <w:numId w:val="1"/>
      </w:numPr>
      <w:shd w:val="clear" w:color="auto" w:fill="FFFFFF"/>
      <w:tabs>
        <w:tab w:val="left" w:pos="0"/>
      </w:tabs>
      <w:spacing w:before="89"/>
      <w:ind w:left="405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14">
    <w:name w:val="Основной шрифт абзаца14"/>
  </w:style>
  <w:style w:type="character" w:customStyle="1" w:styleId="13">
    <w:name w:val="Основной шрифт абзаца13"/>
  </w:style>
  <w:style w:type="character" w:customStyle="1" w:styleId="12">
    <w:name w:val="Основной шрифт абзаца12"/>
  </w:style>
  <w:style w:type="character" w:customStyle="1" w:styleId="11">
    <w:name w:val="Основной шрифт абзаца11"/>
  </w:style>
  <w:style w:type="character" w:customStyle="1" w:styleId="10">
    <w:name w:val="Основной шрифт абзаца10"/>
  </w:style>
  <w:style w:type="character" w:customStyle="1" w:styleId="15">
    <w:name w:val="Заголовок 1 Знак"/>
    <w:basedOn w:val="10"/>
    <w:rPr>
      <w:rFonts w:ascii="Cambria" w:eastAsia="Times New Roman" w:hAnsi="Cambria" w:cs="Mangal"/>
      <w:b/>
      <w:bCs/>
      <w:kern w:val="2"/>
      <w:sz w:val="29"/>
      <w:szCs w:val="29"/>
      <w:lang w:eastAsia="zh-CN" w:bidi="hi-I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8">
    <w:name w:val="Основной шрифт абзаца8"/>
  </w:style>
  <w:style w:type="character" w:customStyle="1" w:styleId="7">
    <w:name w:val="Основной шрифт абзаца7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Heading1Char">
    <w:name w:val="Heading 1 Char"/>
    <w:rPr>
      <w:rFonts w:ascii="Arial" w:hAnsi="Arial" w:cs="Arial"/>
      <w:sz w:val="40"/>
    </w:rPr>
  </w:style>
  <w:style w:type="character" w:customStyle="1" w:styleId="Heading2Char">
    <w:name w:val="Heading 2 Char"/>
    <w:rPr>
      <w:rFonts w:ascii="Arial" w:hAnsi="Arial" w:cs="Arial"/>
      <w:sz w:val="34"/>
    </w:rPr>
  </w:style>
  <w:style w:type="character" w:customStyle="1" w:styleId="Heading3Char">
    <w:name w:val="Heading 3 Char"/>
    <w:rPr>
      <w:rFonts w:ascii="Arial" w:hAnsi="Arial" w:cs="Arial"/>
      <w:sz w:val="30"/>
    </w:rPr>
  </w:style>
  <w:style w:type="character" w:customStyle="1" w:styleId="Heading4Char">
    <w:name w:val="Heading 4 Char"/>
    <w:rPr>
      <w:rFonts w:ascii="Arial" w:hAnsi="Arial" w:cs="Arial"/>
      <w:b/>
      <w:sz w:val="26"/>
    </w:rPr>
  </w:style>
  <w:style w:type="character" w:customStyle="1" w:styleId="Heading5Char">
    <w:name w:val="Heading 5 Char"/>
    <w:rPr>
      <w:rFonts w:ascii="Arial" w:hAnsi="Arial" w:cs="Arial"/>
      <w:b/>
      <w:sz w:val="24"/>
    </w:rPr>
  </w:style>
  <w:style w:type="character" w:customStyle="1" w:styleId="Heading6Char">
    <w:name w:val="Heading 6 Char"/>
    <w:rPr>
      <w:rFonts w:ascii="Arial" w:hAnsi="Arial" w:cs="Arial"/>
      <w:b/>
      <w:sz w:val="22"/>
    </w:rPr>
  </w:style>
  <w:style w:type="character" w:customStyle="1" w:styleId="Heading7Char">
    <w:name w:val="Heading 7 Char"/>
    <w:rPr>
      <w:rFonts w:ascii="Arial" w:hAnsi="Arial" w:cs="Arial"/>
      <w:b/>
      <w:i/>
      <w:sz w:val="22"/>
    </w:rPr>
  </w:style>
  <w:style w:type="character" w:customStyle="1" w:styleId="Heading8Char">
    <w:name w:val="Heading 8 Char"/>
    <w:rPr>
      <w:rFonts w:ascii="Arial" w:hAnsi="Arial" w:cs="Arial"/>
      <w:i/>
      <w:sz w:val="22"/>
    </w:rPr>
  </w:style>
  <w:style w:type="character" w:customStyle="1" w:styleId="Heading9Char">
    <w:name w:val="Heading 9 Char"/>
    <w:rPr>
      <w:rFonts w:ascii="Arial" w:hAnsi="Arial" w:cs="Arial"/>
      <w:i/>
      <w:sz w:val="21"/>
    </w:rPr>
  </w:style>
  <w:style w:type="character" w:customStyle="1" w:styleId="a4">
    <w:name w:val="Название Знак"/>
    <w:rPr>
      <w:sz w:val="48"/>
    </w:rPr>
  </w:style>
  <w:style w:type="character" w:customStyle="1" w:styleId="a5">
    <w:name w:val="Подзаголовок Знак"/>
    <w:rPr>
      <w:sz w:val="24"/>
    </w:rPr>
  </w:style>
  <w:style w:type="character" w:customStyle="1" w:styleId="2">
    <w:name w:val="Цитата 2 Знак"/>
    <w:rPr>
      <w:i/>
    </w:rPr>
  </w:style>
  <w:style w:type="character" w:customStyle="1" w:styleId="a6">
    <w:name w:val="Выделенная цитата Знак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7">
    <w:name w:val="Hyperlink"/>
    <w:basedOn w:val="10"/>
    <w:rPr>
      <w:rFonts w:cs="Times New Roman"/>
      <w:color w:val="000080"/>
      <w:u w:val="single"/>
      <w:lang w:val="en-US"/>
    </w:rPr>
  </w:style>
  <w:style w:type="character" w:customStyle="1" w:styleId="a8">
    <w:name w:val="Текст сноски Знак"/>
    <w:rPr>
      <w:sz w:val="18"/>
    </w:rPr>
  </w:style>
  <w:style w:type="character" w:customStyle="1" w:styleId="a9">
    <w:name w:val="Символ сноски"/>
    <w:rPr>
      <w:vertAlign w:val="superscript"/>
    </w:rPr>
  </w:style>
  <w:style w:type="character" w:customStyle="1" w:styleId="aa">
    <w:name w:val="Текст концевой сноски Знак"/>
    <w:rPr>
      <w:sz w:val="20"/>
    </w:rPr>
  </w:style>
  <w:style w:type="character" w:customStyle="1" w:styleId="ab">
    <w:name w:val="Символ концевой сноски"/>
    <w:rPr>
      <w:vertAlign w:val="superscript"/>
    </w:rPr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6">
    <w:name w:val="Основной шрифт абзаца1"/>
  </w:style>
  <w:style w:type="character" w:customStyle="1" w:styleId="WW-">
    <w:name w:val="WW-Символ сноски"/>
    <w:rPr>
      <w:vertAlign w:val="superscript"/>
    </w:rPr>
  </w:style>
  <w:style w:type="character" w:customStyle="1" w:styleId="17">
    <w:name w:val="Знак сноски1"/>
    <w:rPr>
      <w:vertAlign w:val="superscript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c">
    <w:name w:val="Основной текст Знак"/>
    <w:basedOn w:val="10"/>
    <w:rPr>
      <w:rFonts w:ascii="Liberation Serif" w:eastAsia="NSimSun" w:hAnsi="Liberation Serif" w:cs="Mangal"/>
      <w:sz w:val="21"/>
      <w:szCs w:val="21"/>
      <w:lang w:eastAsia="zh-CN" w:bidi="hi-IN"/>
    </w:rPr>
  </w:style>
  <w:style w:type="character" w:customStyle="1" w:styleId="18">
    <w:name w:val="Подзаголовок Знак1"/>
    <w:basedOn w:val="10"/>
    <w:rPr>
      <w:rFonts w:ascii="Cambria" w:eastAsia="Times New Roman" w:hAnsi="Cambria" w:cs="Mangal"/>
      <w:sz w:val="21"/>
      <w:szCs w:val="21"/>
      <w:lang w:eastAsia="zh-CN" w:bidi="hi-IN"/>
    </w:rPr>
  </w:style>
  <w:style w:type="character" w:customStyle="1" w:styleId="21">
    <w:name w:val="Цитата 2 Знак1"/>
    <w:basedOn w:val="10"/>
    <w:rPr>
      <w:rFonts w:ascii="Liberation Serif" w:eastAsia="NSimSun" w:hAnsi="Liberation Serif" w:cs="Mangal"/>
      <w:i/>
      <w:iCs/>
      <w:color w:val="000000"/>
      <w:sz w:val="21"/>
      <w:szCs w:val="21"/>
      <w:lang w:eastAsia="zh-CN" w:bidi="hi-IN"/>
    </w:rPr>
  </w:style>
  <w:style w:type="character" w:customStyle="1" w:styleId="19">
    <w:name w:val="Выделенная цитата Знак1"/>
    <w:basedOn w:val="10"/>
    <w:rPr>
      <w:rFonts w:ascii="Liberation Serif" w:eastAsia="NSimSun" w:hAnsi="Liberation Serif" w:cs="Mangal"/>
      <w:b/>
      <w:bCs/>
      <w:i/>
      <w:iCs/>
      <w:color w:val="4F81BD"/>
      <w:sz w:val="21"/>
      <w:szCs w:val="21"/>
      <w:lang w:eastAsia="zh-CN" w:bidi="hi-IN"/>
    </w:rPr>
  </w:style>
  <w:style w:type="character" w:customStyle="1" w:styleId="1a">
    <w:name w:val="Текст сноски Знак1"/>
    <w:basedOn w:val="10"/>
    <w:rPr>
      <w:rFonts w:ascii="Liberation Serif" w:eastAsia="NSimSun" w:hAnsi="Liberation Serif" w:cs="Mangal"/>
      <w:sz w:val="18"/>
      <w:szCs w:val="18"/>
      <w:lang w:eastAsia="zh-CN" w:bidi="hi-IN"/>
    </w:rPr>
  </w:style>
  <w:style w:type="character" w:customStyle="1" w:styleId="1b">
    <w:name w:val="Текст концевой сноски Знак1"/>
    <w:basedOn w:val="10"/>
    <w:rPr>
      <w:rFonts w:ascii="Liberation Serif" w:eastAsia="NSimSun" w:hAnsi="Liberation Serif" w:cs="Mangal"/>
      <w:sz w:val="18"/>
      <w:szCs w:val="18"/>
      <w:lang w:eastAsia="zh-CN" w:bidi="hi-IN"/>
    </w:rPr>
  </w:style>
  <w:style w:type="character" w:customStyle="1" w:styleId="ad">
    <w:name w:val="Верхний колонтитул Знак"/>
    <w:basedOn w:val="10"/>
    <w:rPr>
      <w:rFonts w:ascii="Liberation Serif" w:eastAsia="NSimSun" w:hAnsi="Liberation Serif" w:cs="Mangal"/>
      <w:sz w:val="21"/>
      <w:szCs w:val="21"/>
      <w:lang w:eastAsia="zh-CN" w:bidi="hi-IN"/>
    </w:rPr>
  </w:style>
  <w:style w:type="character" w:customStyle="1" w:styleId="ae">
    <w:name w:val="Нижний колонтитул Знак"/>
    <w:basedOn w:val="10"/>
    <w:rPr>
      <w:rFonts w:ascii="Liberation Serif" w:eastAsia="NSimSun" w:hAnsi="Liberation Serif" w:cs="Mangal"/>
      <w:sz w:val="21"/>
      <w:szCs w:val="21"/>
      <w:lang w:eastAsia="zh-CN" w:bidi="hi-IN"/>
    </w:rPr>
  </w:style>
  <w:style w:type="paragraph" w:customStyle="1" w:styleId="af">
    <w:name w:val="Заголовок"/>
    <w:basedOn w:val="a"/>
    <w:next w:val="a"/>
    <w:pPr>
      <w:spacing w:before="300" w:after="200"/>
      <w:contextualSpacing/>
    </w:pPr>
    <w:rPr>
      <w:rFonts w:ascii="Times New Roman" w:eastAsia="Times New Roman" w:hAnsi="Times New Roman" w:cs="Times New Roman"/>
      <w:sz w:val="48"/>
      <w:szCs w:val="48"/>
      <w:lang w:bidi="ar-SA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0">
    <w:name w:val="List"/>
    <w:basedOn w:val="a0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50">
    <w:name w:val="Указатель15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i/>
      <w:iCs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i/>
      <w:iCs/>
    </w:rPr>
  </w:style>
  <w:style w:type="paragraph" w:customStyle="1" w:styleId="140">
    <w:name w:val="Название объекта14"/>
    <w:basedOn w:val="a"/>
    <w:pPr>
      <w:suppressLineNumbers/>
      <w:spacing w:before="120" w:after="120"/>
    </w:pPr>
    <w:rPr>
      <w:i/>
      <w:iCs/>
    </w:rPr>
  </w:style>
  <w:style w:type="paragraph" w:customStyle="1" w:styleId="141">
    <w:name w:val="Указатель14"/>
    <w:basedOn w:val="a"/>
    <w:pPr>
      <w:suppressLineNumbers/>
    </w:pPr>
  </w:style>
  <w:style w:type="paragraph" w:customStyle="1" w:styleId="130">
    <w:name w:val="Название объекта13"/>
    <w:basedOn w:val="a"/>
    <w:pPr>
      <w:suppressLineNumbers/>
      <w:spacing w:before="120" w:after="120"/>
    </w:pPr>
    <w:rPr>
      <w:i/>
      <w:iCs/>
    </w:rPr>
  </w:style>
  <w:style w:type="paragraph" w:customStyle="1" w:styleId="131">
    <w:name w:val="Указатель13"/>
    <w:basedOn w:val="a"/>
    <w:pPr>
      <w:suppressLineNumbers/>
    </w:pPr>
  </w:style>
  <w:style w:type="paragraph" w:customStyle="1" w:styleId="120">
    <w:name w:val="Название объекта12"/>
    <w:basedOn w:val="a"/>
    <w:pPr>
      <w:suppressLineNumbers/>
      <w:spacing w:before="120" w:after="120"/>
    </w:pPr>
    <w:rPr>
      <w:i/>
      <w:iCs/>
    </w:rPr>
  </w:style>
  <w:style w:type="paragraph" w:customStyle="1" w:styleId="121">
    <w:name w:val="Указатель12"/>
    <w:basedOn w:val="a"/>
    <w:pPr>
      <w:suppressLineNumbers/>
    </w:pPr>
  </w:style>
  <w:style w:type="paragraph" w:customStyle="1" w:styleId="caption1111">
    <w:name w:val="caption1111"/>
    <w:basedOn w:val="a"/>
    <w:pPr>
      <w:suppressLineNumbers/>
      <w:spacing w:before="120" w:after="120"/>
    </w:pPr>
    <w:rPr>
      <w:i/>
      <w:iCs/>
    </w:rPr>
  </w:style>
  <w:style w:type="paragraph" w:customStyle="1" w:styleId="110">
    <w:name w:val="Название объекта11"/>
    <w:basedOn w:val="a"/>
    <w:pPr>
      <w:suppressLineNumbers/>
      <w:spacing w:before="120" w:after="120"/>
    </w:pPr>
    <w:rPr>
      <w:i/>
      <w:iCs/>
    </w:rPr>
  </w:style>
  <w:style w:type="paragraph" w:customStyle="1" w:styleId="111">
    <w:name w:val="Указатель11"/>
    <w:basedOn w:val="a"/>
    <w:pPr>
      <w:suppressLineNumbers/>
    </w:pPr>
  </w:style>
  <w:style w:type="paragraph" w:customStyle="1" w:styleId="Caption11111">
    <w:name w:val="Caption11111"/>
    <w:basedOn w:val="a"/>
    <w:pPr>
      <w:suppressLineNumbers/>
      <w:spacing w:before="120" w:after="120"/>
    </w:pPr>
    <w:rPr>
      <w:i/>
      <w:iCs/>
    </w:rPr>
  </w:style>
  <w:style w:type="paragraph" w:customStyle="1" w:styleId="100">
    <w:name w:val="Название объекта10"/>
    <w:basedOn w:val="a"/>
    <w:pPr>
      <w:suppressLineNumbers/>
      <w:spacing w:before="120" w:after="120"/>
    </w:pPr>
    <w:rPr>
      <w:i/>
      <w:iCs/>
    </w:rPr>
  </w:style>
  <w:style w:type="paragraph" w:customStyle="1" w:styleId="101">
    <w:name w:val="Указатель10"/>
    <w:basedOn w:val="a"/>
    <w:pPr>
      <w:suppressLineNumbers/>
    </w:pPr>
  </w:style>
  <w:style w:type="paragraph" w:customStyle="1" w:styleId="90">
    <w:name w:val="Название объекта9"/>
    <w:basedOn w:val="a"/>
    <w:pPr>
      <w:suppressLineNumbers/>
      <w:spacing w:before="120" w:after="120"/>
    </w:pPr>
    <w:rPr>
      <w:i/>
      <w:iCs/>
    </w:rPr>
  </w:style>
  <w:style w:type="paragraph" w:customStyle="1" w:styleId="91">
    <w:name w:val="Указатель9"/>
    <w:basedOn w:val="a"/>
    <w:pPr>
      <w:suppressLineNumbers/>
    </w:pPr>
  </w:style>
  <w:style w:type="paragraph" w:customStyle="1" w:styleId="80">
    <w:name w:val="Название объекта8"/>
    <w:basedOn w:val="a"/>
    <w:pPr>
      <w:suppressLineNumbers/>
      <w:spacing w:before="120" w:after="120"/>
    </w:pPr>
    <w:rPr>
      <w:i/>
      <w:iCs/>
    </w:rPr>
  </w:style>
  <w:style w:type="paragraph" w:customStyle="1" w:styleId="81">
    <w:name w:val="Указатель8"/>
    <w:basedOn w:val="a"/>
    <w:pPr>
      <w:suppressLineNumbers/>
    </w:pPr>
  </w:style>
  <w:style w:type="paragraph" w:customStyle="1" w:styleId="70">
    <w:name w:val="Название объекта7"/>
    <w:basedOn w:val="a"/>
    <w:pPr>
      <w:suppressLineNumbers/>
      <w:spacing w:before="120" w:after="120"/>
    </w:pPr>
    <w:rPr>
      <w:i/>
      <w:iCs/>
    </w:rPr>
  </w:style>
  <w:style w:type="paragraph" w:customStyle="1" w:styleId="71">
    <w:name w:val="Указатель7"/>
    <w:basedOn w:val="a"/>
    <w:pPr>
      <w:suppressLineNumbers/>
    </w:pPr>
  </w:style>
  <w:style w:type="paragraph" w:customStyle="1" w:styleId="60">
    <w:name w:val="Название объекта6"/>
    <w:basedOn w:val="a"/>
    <w:pPr>
      <w:suppressLineNumbers/>
      <w:spacing w:before="120" w:after="120"/>
    </w:pPr>
    <w:rPr>
      <w:i/>
      <w:iCs/>
    </w:rPr>
  </w:style>
  <w:style w:type="paragraph" w:customStyle="1" w:styleId="61">
    <w:name w:val="Указатель6"/>
    <w:basedOn w:val="a"/>
    <w:pPr>
      <w:suppressLineNumbers/>
    </w:pPr>
  </w:style>
  <w:style w:type="paragraph" w:customStyle="1" w:styleId="50">
    <w:name w:val="Название объекта5"/>
    <w:basedOn w:val="a"/>
    <w:pPr>
      <w:suppressLineNumbers/>
      <w:spacing w:before="120" w:after="120"/>
    </w:pPr>
    <w:rPr>
      <w:i/>
      <w:iCs/>
    </w:rPr>
  </w:style>
  <w:style w:type="paragraph" w:customStyle="1" w:styleId="51">
    <w:name w:val="Указатель5"/>
    <w:basedOn w:val="a"/>
    <w:pPr>
      <w:suppressLineNumbers/>
    </w:pPr>
  </w:style>
  <w:style w:type="paragraph" w:customStyle="1" w:styleId="Heading11">
    <w:name w:val="Heading 11"/>
    <w:basedOn w:val="a"/>
    <w:next w:val="a"/>
    <w:pPr>
      <w:keepNext/>
      <w:keepLines/>
      <w:spacing w:before="480" w:after="200"/>
    </w:pPr>
    <w:rPr>
      <w:rFonts w:ascii="Arial" w:eastAsia="Times New Roman" w:hAnsi="Arial" w:cs="Times New Roman"/>
      <w:sz w:val="40"/>
      <w:szCs w:val="40"/>
      <w:lang w:bidi="ar-SA"/>
    </w:rPr>
  </w:style>
  <w:style w:type="paragraph" w:customStyle="1" w:styleId="Heading2">
    <w:name w:val="Heading 2"/>
    <w:basedOn w:val="a"/>
    <w:next w:val="a"/>
    <w:pPr>
      <w:keepNext/>
      <w:keepLines/>
      <w:spacing w:before="360" w:after="200"/>
    </w:pPr>
    <w:rPr>
      <w:rFonts w:ascii="Arial" w:eastAsia="Times New Roman" w:hAnsi="Arial" w:cs="Times New Roman"/>
      <w:sz w:val="34"/>
      <w:szCs w:val="20"/>
      <w:lang w:bidi="ar-SA"/>
    </w:rPr>
  </w:style>
  <w:style w:type="paragraph" w:customStyle="1" w:styleId="Heading3">
    <w:name w:val="Heading 3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sz w:val="30"/>
      <w:szCs w:val="30"/>
      <w:lang w:bidi="ar-SA"/>
    </w:rPr>
  </w:style>
  <w:style w:type="paragraph" w:customStyle="1" w:styleId="Heading4">
    <w:name w:val="Heading 4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b/>
      <w:bCs/>
      <w:sz w:val="26"/>
      <w:szCs w:val="26"/>
      <w:lang w:bidi="ar-SA"/>
    </w:rPr>
  </w:style>
  <w:style w:type="paragraph" w:customStyle="1" w:styleId="Heading5">
    <w:name w:val="Heading 5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b/>
      <w:bCs/>
      <w:lang w:bidi="ar-SA"/>
    </w:rPr>
  </w:style>
  <w:style w:type="paragraph" w:customStyle="1" w:styleId="Heading6">
    <w:name w:val="Heading 6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b/>
      <w:bCs/>
      <w:sz w:val="22"/>
      <w:szCs w:val="22"/>
      <w:lang w:bidi="ar-SA"/>
    </w:rPr>
  </w:style>
  <w:style w:type="paragraph" w:customStyle="1" w:styleId="Heading7">
    <w:name w:val="Heading 7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b/>
      <w:bCs/>
      <w:i/>
      <w:iCs/>
      <w:sz w:val="22"/>
      <w:szCs w:val="22"/>
      <w:lang w:bidi="ar-SA"/>
    </w:rPr>
  </w:style>
  <w:style w:type="paragraph" w:customStyle="1" w:styleId="Heading8">
    <w:name w:val="Heading 8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i/>
      <w:iCs/>
      <w:sz w:val="22"/>
      <w:szCs w:val="22"/>
      <w:lang w:bidi="ar-SA"/>
    </w:rPr>
  </w:style>
  <w:style w:type="paragraph" w:customStyle="1" w:styleId="Heading9">
    <w:name w:val="Heading 9"/>
    <w:basedOn w:val="a"/>
    <w:next w:val="a"/>
    <w:pPr>
      <w:keepNext/>
      <w:keepLines/>
      <w:spacing w:before="320" w:after="200"/>
    </w:pPr>
    <w:rPr>
      <w:rFonts w:ascii="Arial" w:eastAsia="Times New Roman" w:hAnsi="Arial" w:cs="Times New Roman"/>
      <w:i/>
      <w:iCs/>
      <w:sz w:val="21"/>
      <w:szCs w:val="21"/>
      <w:lang w:bidi="ar-SA"/>
    </w:rPr>
  </w:style>
  <w:style w:type="paragraph" w:styleId="af2">
    <w:name w:val="List Paragraph"/>
    <w:basedOn w:val="a"/>
    <w:qFormat/>
    <w:pPr>
      <w:widowControl w:val="0"/>
      <w:shd w:val="clear" w:color="auto" w:fill="FFFFFF"/>
      <w:ind w:left="724" w:firstLine="707"/>
      <w:jc w:val="both"/>
    </w:pPr>
    <w:rPr>
      <w:rFonts w:ascii="Times New Roman" w:hAnsi="Times New Roman" w:cs="Times New Roman"/>
    </w:rPr>
  </w:style>
  <w:style w:type="paragraph" w:styleId="af3">
    <w:name w:val="No Spacing"/>
    <w:qFormat/>
    <w:pPr>
      <w:suppressAutoHyphens/>
    </w:pPr>
    <w:rPr>
      <w:lang w:eastAsia="zh-CN"/>
    </w:rPr>
  </w:style>
  <w:style w:type="paragraph" w:styleId="af4">
    <w:name w:val="Subtitle"/>
    <w:basedOn w:val="a"/>
    <w:next w:val="a"/>
    <w:qFormat/>
    <w:pPr>
      <w:spacing w:before="200" w:after="200"/>
    </w:pPr>
    <w:rPr>
      <w:rFonts w:ascii="Times New Roman" w:eastAsia="Times New Roman" w:hAnsi="Times New Roman" w:cs="Times New Roman"/>
      <w:lang w:bidi="ar-SA"/>
    </w:rPr>
  </w:style>
  <w:style w:type="paragraph" w:styleId="22">
    <w:name w:val="Quote"/>
    <w:basedOn w:val="a"/>
    <w:next w:val="a"/>
    <w:qFormat/>
    <w:pPr>
      <w:ind w:left="720" w:right="720"/>
    </w:pPr>
    <w:rPr>
      <w:rFonts w:ascii="Times New Roman" w:eastAsia="Times New Roman" w:hAnsi="Times New Roman" w:cs="Times New Roman"/>
      <w:i/>
      <w:sz w:val="20"/>
      <w:szCs w:val="20"/>
      <w:lang w:bidi="ar-SA"/>
    </w:rPr>
  </w:style>
  <w:style w:type="paragraph" w:styleId="af5">
    <w:name w:val="Intense Quote"/>
    <w:basedOn w:val="a"/>
    <w:next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Times New Roman" w:eastAsia="Times New Roman" w:hAnsi="Times New Roman" w:cs="Times New Roman"/>
      <w:i/>
      <w:sz w:val="20"/>
      <w:szCs w:val="20"/>
      <w:lang w:bidi="ar-SA"/>
    </w:rPr>
  </w:style>
  <w:style w:type="paragraph" w:customStyle="1" w:styleId="Header1">
    <w:name w:val="Header1"/>
    <w:basedOn w:val="a"/>
  </w:style>
  <w:style w:type="paragraph" w:customStyle="1" w:styleId="Footer1">
    <w:name w:val="Footer1"/>
    <w:basedOn w:val="a"/>
  </w:style>
  <w:style w:type="paragraph" w:customStyle="1" w:styleId="Caption111111">
    <w:name w:val="Caption111111"/>
    <w:basedOn w:val="a"/>
    <w:next w:val="a"/>
    <w:pPr>
      <w:spacing w:line="276" w:lineRule="auto"/>
    </w:pPr>
    <w:rPr>
      <w:b/>
      <w:bCs/>
      <w:color w:val="4F81BD"/>
      <w:sz w:val="18"/>
      <w:szCs w:val="18"/>
    </w:rPr>
  </w:style>
  <w:style w:type="paragraph" w:styleId="af6">
    <w:name w:val="footnote text"/>
    <w:basedOn w:val="a"/>
    <w:pPr>
      <w:suppressLineNumbers/>
      <w:ind w:left="339" w:hanging="339"/>
    </w:pPr>
    <w:rPr>
      <w:rFonts w:ascii="Times New Roman" w:eastAsia="Times New Roman" w:hAnsi="Times New Roman" w:cs="Times New Roman"/>
      <w:sz w:val="18"/>
      <w:szCs w:val="20"/>
      <w:lang w:bidi="ar-SA"/>
    </w:rPr>
  </w:style>
  <w:style w:type="paragraph" w:styleId="af7">
    <w:name w:val="endnote text"/>
    <w:basedOn w:val="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c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0">
    <w:name w:val="toc 3"/>
    <w:basedOn w:val="a"/>
    <w:next w:val="a"/>
    <w:pPr>
      <w:spacing w:after="57"/>
      <w:ind w:left="567"/>
    </w:pPr>
  </w:style>
  <w:style w:type="paragraph" w:styleId="40">
    <w:name w:val="toc 4"/>
    <w:basedOn w:val="a"/>
    <w:next w:val="a"/>
    <w:pPr>
      <w:spacing w:after="57"/>
      <w:ind w:left="850"/>
    </w:pPr>
  </w:style>
  <w:style w:type="paragraph" w:styleId="52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styleId="1d">
    <w:name w:val="index 1"/>
    <w:basedOn w:val="a"/>
    <w:next w:val="a"/>
    <w:pPr>
      <w:ind w:left="240" w:hanging="240"/>
    </w:pPr>
    <w:rPr>
      <w:rFonts w:cs="Mangal"/>
      <w:szCs w:val="21"/>
    </w:rPr>
  </w:style>
  <w:style w:type="paragraph" w:styleId="af8">
    <w:name w:val="index heading"/>
    <w:basedOn w:val="af"/>
    <w:pPr>
      <w:suppressLineNumbers/>
    </w:pPr>
    <w:rPr>
      <w:b/>
      <w:bCs/>
      <w:sz w:val="32"/>
      <w:szCs w:val="32"/>
    </w:rPr>
  </w:style>
  <w:style w:type="paragraph" w:customStyle="1" w:styleId="1e">
    <w:name w:val="Заголовок таблицы ссылок1"/>
    <w:pPr>
      <w:suppressAutoHyphens/>
    </w:pPr>
    <w:rPr>
      <w:lang w:eastAsia="zh-CN"/>
    </w:rPr>
  </w:style>
  <w:style w:type="paragraph" w:customStyle="1" w:styleId="1f">
    <w:name w:val="Перечень рисунков1"/>
    <w:basedOn w:val="a"/>
    <w:next w:val="a"/>
  </w:style>
  <w:style w:type="paragraph" w:customStyle="1" w:styleId="WW-0">
    <w:name w:val="WW-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i/>
      <w:iCs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 объекта3"/>
    <w:basedOn w:val="a"/>
    <w:pPr>
      <w:suppressLineNumbers/>
      <w:spacing w:before="120" w:after="120"/>
    </w:pPr>
    <w:rPr>
      <w:i/>
      <w:iCs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4">
    <w:name w:val="Название объекта2"/>
    <w:basedOn w:val="a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pPr>
      <w:suppressLineNumbers/>
    </w:pPr>
  </w:style>
  <w:style w:type="paragraph" w:customStyle="1" w:styleId="1f0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f1">
    <w:name w:val="Указатель1"/>
    <w:basedOn w:val="a"/>
    <w:pPr>
      <w:suppressLineNumbers/>
    </w:pPr>
  </w:style>
  <w:style w:type="paragraph" w:customStyle="1" w:styleId="ConsPlusTitle1">
    <w:name w:val="ConsPlusTitle1"/>
    <w:pPr>
      <w:suppressAutoHyphens/>
    </w:pPr>
    <w:rPr>
      <w:rFonts w:ascii="Calibri" w:hAnsi="Calibri" w:cs="Calibri"/>
      <w:b/>
      <w:color w:val="000000"/>
      <w:sz w:val="22"/>
      <w:lang w:eastAsia="zh-CN"/>
    </w:rPr>
  </w:style>
  <w:style w:type="paragraph" w:customStyle="1" w:styleId="26">
    <w:name w:val="Текст2"/>
    <w:basedOn w:val="a"/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suppressAutoHyphens/>
    </w:pPr>
    <w:rPr>
      <w:rFonts w:ascii="Arial" w:hAnsi="Arial" w:cs="Arial"/>
      <w:color w:val="000000"/>
      <w:lang w:eastAsia="zh-CN"/>
    </w:rPr>
  </w:style>
  <w:style w:type="paragraph" w:customStyle="1" w:styleId="TableParagraph">
    <w:name w:val="Table Paragraph"/>
    <w:basedOn w:val="a"/>
    <w:pPr>
      <w:widowControl w:val="0"/>
      <w:shd w:val="clear" w:color="auto" w:fill="FFFFFF"/>
    </w:pPr>
    <w:rPr>
      <w:rFonts w:ascii="Times New Roman" w:hAnsi="Times New Roman" w:cs="Times New Roman"/>
    </w:rPr>
  </w:style>
  <w:style w:type="paragraph" w:customStyle="1" w:styleId="TableParagraph1">
    <w:name w:val="Table Paragraph1"/>
    <w:basedOn w:val="a"/>
    <w:pPr>
      <w:widowControl w:val="0"/>
    </w:pPr>
    <w:rPr>
      <w:rFonts w:ascii="Times New Roman" w:hAnsi="Times New Roman" w:cs="Times New Roman"/>
    </w:rPr>
  </w:style>
  <w:style w:type="paragraph" w:customStyle="1" w:styleId="af9">
    <w:name w:val="Верхний и нижний колонтитулы"/>
    <w:basedOn w:val="a"/>
    <w:pPr>
      <w:suppressLineNumbers/>
    </w:pPr>
  </w:style>
  <w:style w:type="paragraph" w:customStyle="1" w:styleId="afa">
    <w:name w:val="Колонтитул"/>
    <w:basedOn w:val="a"/>
    <w:pPr>
      <w:suppressLineNumbers/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fb">
    <w:name w:val="header"/>
    <w:basedOn w:val="af9"/>
  </w:style>
  <w:style w:type="paragraph" w:styleId="afc">
    <w:name w:val="footer"/>
    <w:basedOn w:val="af9"/>
  </w:style>
  <w:style w:type="paragraph" w:customStyle="1" w:styleId="afd">
    <w:name w:val="Содержимое таблицы"/>
    <w:basedOn w:val="a"/>
    <w:pPr>
      <w:widowControl w:val="0"/>
      <w:suppressLineNumbers/>
    </w:pPr>
  </w:style>
  <w:style w:type="paragraph" w:customStyle="1" w:styleId="afe">
    <w:name w:val="Содержимое врезки"/>
    <w:basedOn w:val="a"/>
  </w:style>
  <w:style w:type="paragraph" w:customStyle="1" w:styleId="aff">
    <w:name w:val="Заголовок таблицы"/>
    <w:basedOn w:val="afd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aff0">
    <w:name w:val="Текст в заданном формате"/>
    <w:basedOn w:val="a"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77</Pages>
  <Words>18788</Words>
  <Characters>107092</Characters>
  <Application>Microsoft Office Word</Application>
  <DocSecurity>0</DocSecurity>
  <Lines>892</Lines>
  <Paragraphs>251</Paragraphs>
  <ScaleCrop>false</ScaleCrop>
  <Company/>
  <LinksUpToDate>false</LinksUpToDate>
  <CharactersWithSpaces>125629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tanya_k</dc:creator>
  <cp:lastModifiedBy>Sekretar</cp:lastModifiedBy>
  <cp:revision>2</cp:revision>
  <cp:lastPrinted>2026-09-28T11:40:00Z</cp:lastPrinted>
  <dcterms:created xsi:type="dcterms:W3CDTF">2026-10-26T13:21:00Z</dcterms:created>
  <dcterms:modified xsi:type="dcterms:W3CDTF">2026-10-26T13:21:00Z</dcterms:modified>
</cp:coreProperties>
</file>