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21" w:rsidRDefault="00A11A21" w:rsidP="00A11A21">
      <w:pPr>
        <w:ind w:left="708" w:firstLine="708"/>
        <w:jc w:val="center"/>
      </w:pPr>
      <w:r>
        <w:rPr>
          <w:sz w:val="24"/>
          <w:szCs w:val="24"/>
        </w:rPr>
        <w:t>Приложение</w:t>
      </w:r>
    </w:p>
    <w:p w:rsidR="00A11A21" w:rsidRPr="00AD0867" w:rsidRDefault="00A11A21" w:rsidP="00A11A21">
      <w:pPr>
        <w:pStyle w:val="1"/>
        <w:ind w:left="-567" w:firstLine="709"/>
        <w:jc w:val="center"/>
        <w:rPr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к решению Совета народных депутатов</w:t>
      </w:r>
    </w:p>
    <w:p w:rsidR="00A11A21" w:rsidRPr="00AD0867" w:rsidRDefault="00A11A21" w:rsidP="00A11A21">
      <w:pPr>
        <w:pStyle w:val="1"/>
        <w:ind w:left="-567" w:firstLine="709"/>
        <w:jc w:val="center"/>
        <w:rPr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ЗАТО г. Радужный Владимирской области</w:t>
      </w:r>
    </w:p>
    <w:p w:rsidR="00A11A21" w:rsidRPr="00AD0867" w:rsidRDefault="00A11A21" w:rsidP="00A11A21">
      <w:pPr>
        <w:pStyle w:val="1"/>
        <w:ind w:left="-567" w:firstLine="709"/>
        <w:jc w:val="center"/>
        <w:rPr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от </w:t>
      </w:r>
      <w:r w:rsidR="007007E9">
        <w:rPr>
          <w:sz w:val="24"/>
          <w:szCs w:val="24"/>
          <w:lang w:val="ru-RU"/>
        </w:rPr>
        <w:t>06.10.2025</w:t>
      </w:r>
      <w:r>
        <w:rPr>
          <w:sz w:val="24"/>
          <w:szCs w:val="24"/>
          <w:lang w:val="ru-RU"/>
        </w:rPr>
        <w:t xml:space="preserve"> № </w:t>
      </w:r>
      <w:r w:rsidR="007007E9">
        <w:rPr>
          <w:sz w:val="24"/>
          <w:szCs w:val="24"/>
          <w:lang w:val="ru-RU"/>
        </w:rPr>
        <w:t>2/6</w:t>
      </w:r>
    </w:p>
    <w:p w:rsidR="00A11A21" w:rsidRDefault="00A11A21" w:rsidP="00A11A21">
      <w:pPr>
        <w:jc w:val="center"/>
        <w:rPr>
          <w:sz w:val="28"/>
          <w:szCs w:val="28"/>
        </w:rPr>
      </w:pPr>
    </w:p>
    <w:p w:rsidR="00A11A21" w:rsidRDefault="00A11A21" w:rsidP="00A11A21">
      <w:pPr>
        <w:jc w:val="center"/>
      </w:pPr>
      <w:r>
        <w:rPr>
          <w:sz w:val="28"/>
          <w:szCs w:val="28"/>
        </w:rPr>
        <w:t xml:space="preserve">Изменения </w:t>
      </w:r>
    </w:p>
    <w:p w:rsidR="00A11A21" w:rsidRDefault="00A11A21" w:rsidP="00A11A21">
      <w:pPr>
        <w:ind w:left="567" w:right="567"/>
        <w:jc w:val="center"/>
      </w:pPr>
      <w:r>
        <w:rPr>
          <w:sz w:val="28"/>
          <w:szCs w:val="28"/>
        </w:rPr>
        <w:t>в Положение о Совете народных депутатов ЗАТО г. Радужный Владимирской области, утвержденное решением Совета народных депутатов ЗАТО г. Радужный Владимирской области</w:t>
      </w:r>
    </w:p>
    <w:p w:rsidR="00A11A21" w:rsidRPr="007007E9" w:rsidRDefault="00A11A21" w:rsidP="00A11A21">
      <w:pPr>
        <w:jc w:val="center"/>
      </w:pPr>
      <w:r>
        <w:rPr>
          <w:sz w:val="28"/>
          <w:szCs w:val="28"/>
        </w:rPr>
        <w:t>от 15.11.2010 № 21/87</w:t>
      </w:r>
    </w:p>
    <w:p w:rsidR="00A11A21" w:rsidRDefault="00A11A21" w:rsidP="00A11A2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11A21" w:rsidRDefault="00A11A21" w:rsidP="00A11A21">
      <w:pPr>
        <w:jc w:val="both"/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>1. В преамбуле Положения словосочетание «Об общих принципах организации местного самоуправления в Российской Федерации» заменить словами «Об общих принципах организации местного самоуправления в единой системе публичной власти»</w:t>
      </w:r>
    </w:p>
    <w:p w:rsidR="00A11A21" w:rsidRDefault="00A11A21" w:rsidP="00A11A21">
      <w:pPr>
        <w:ind w:firstLine="737"/>
        <w:jc w:val="both"/>
      </w:pPr>
      <w:r>
        <w:rPr>
          <w:rFonts w:ascii="Liberation Serif" w:hAnsi="Liberation Serif" w:cs="Liberation Serif"/>
          <w:sz w:val="28"/>
          <w:szCs w:val="28"/>
        </w:rPr>
        <w:t>2. В пункте 1.2 после словосочетания «Об общих принципах организации местного самоуправления в Российской Федерации» дополнить словами: «и Федеральным законом от 20.03.2025 №33-ФЗ «Об общих принципах организации местного само</w:t>
      </w:r>
      <w:r>
        <w:rPr>
          <w:sz w:val="28"/>
          <w:szCs w:val="28"/>
        </w:rPr>
        <w:t>управления в единой системе публичной власти».</w:t>
      </w:r>
    </w:p>
    <w:p w:rsidR="00A11A21" w:rsidRDefault="00A11A21" w:rsidP="00A11A21">
      <w:pPr>
        <w:ind w:firstLine="737"/>
        <w:jc w:val="both"/>
      </w:pPr>
      <w:r>
        <w:rPr>
          <w:rFonts w:ascii="Liberation Serif" w:hAnsi="Liberation Serif" w:cs="Liberation Serif"/>
          <w:sz w:val="28"/>
          <w:szCs w:val="28"/>
        </w:rPr>
        <w:t>3. В пункте 3.2.:</w:t>
      </w:r>
    </w:p>
    <w:p w:rsidR="00A11A21" w:rsidRDefault="00A11A21" w:rsidP="00A11A21">
      <w:pPr>
        <w:ind w:firstLine="737"/>
        <w:jc w:val="both"/>
      </w:pPr>
      <w:r>
        <w:rPr>
          <w:rFonts w:ascii="Liberation Serif" w:hAnsi="Liberation Serif" w:cs="Liberation Serif"/>
          <w:sz w:val="28"/>
          <w:szCs w:val="28"/>
        </w:rPr>
        <w:t>3.1. Дополнить подпунктом 1.1: «1.1) избрание главы города из числа кандидатов, представленных конкурсной комиссией по результатам конкурса;»;</w:t>
      </w:r>
    </w:p>
    <w:p w:rsidR="00A11A21" w:rsidRDefault="00A11A21" w:rsidP="00A11A21">
      <w:pPr>
        <w:ind w:firstLine="737"/>
        <w:jc w:val="both"/>
      </w:pPr>
      <w:r>
        <w:rPr>
          <w:rFonts w:ascii="Liberation Serif" w:hAnsi="Liberation Serif" w:cs="Liberation Serif"/>
          <w:sz w:val="28"/>
          <w:szCs w:val="28"/>
        </w:rPr>
        <w:t>3.2. Подпункт 4.4 изложить в новой редакции:</w:t>
      </w:r>
    </w:p>
    <w:p w:rsidR="00A11A21" w:rsidRDefault="00A11A21" w:rsidP="00A11A21">
      <w:pPr>
        <w:ind w:firstLine="737"/>
        <w:jc w:val="both"/>
      </w:pPr>
      <w:r>
        <w:rPr>
          <w:rFonts w:ascii="Liberation Serif" w:hAnsi="Liberation Serif" w:cs="Liberation Serif"/>
          <w:sz w:val="28"/>
          <w:szCs w:val="28"/>
        </w:rPr>
        <w:t>«4.4.) утверждение программ комплексного развития систем коммунальной инфраструктуры, программ комплексного развития транспортной инфраструктуры городского округа, программ комплексного развития социальной инфраструктуры городского округа;»;</w:t>
      </w:r>
    </w:p>
    <w:p w:rsidR="00A11A21" w:rsidRDefault="00A11A21" w:rsidP="00A11A21">
      <w:pPr>
        <w:ind w:firstLine="737"/>
        <w:jc w:val="both"/>
      </w:pPr>
      <w:r>
        <w:rPr>
          <w:rFonts w:ascii="Liberation Serif" w:hAnsi="Liberation Serif" w:cs="Liberation Serif"/>
          <w:sz w:val="28"/>
          <w:szCs w:val="28"/>
        </w:rPr>
        <w:t>3.3. Подпункт 8 признать утратившим силу.</w:t>
      </w:r>
    </w:p>
    <w:p w:rsidR="00A11A21" w:rsidRDefault="00A11A21" w:rsidP="00A11A21">
      <w:pPr>
        <w:ind w:firstLine="737"/>
        <w:jc w:val="both"/>
      </w:pPr>
      <w:r>
        <w:rPr>
          <w:rFonts w:ascii="Liberation Serif" w:hAnsi="Liberation Serif" w:cs="Liberation Serif"/>
          <w:sz w:val="28"/>
          <w:szCs w:val="28"/>
        </w:rPr>
        <w:t>3.4. Подпункт 12 изложить в новой редакции:</w:t>
      </w:r>
    </w:p>
    <w:p w:rsidR="00A11A21" w:rsidRDefault="00A11A21" w:rsidP="00A11A21">
      <w:pPr>
        <w:ind w:firstLine="737"/>
        <w:jc w:val="both"/>
      </w:pPr>
      <w:r>
        <w:rPr>
          <w:rFonts w:ascii="Liberation Serif" w:hAnsi="Liberation Serif" w:cs="Liberation Serif"/>
          <w:sz w:val="28"/>
          <w:szCs w:val="28"/>
        </w:rPr>
        <w:t>«12) утверждение генерального плана городского округа, правил землепользования и застройки, местных нормативов градостроительного проектирования городского округа;».</w:t>
      </w:r>
    </w:p>
    <w:p w:rsidR="00A11A21" w:rsidRDefault="00A11A21" w:rsidP="00A11A21">
      <w:pPr>
        <w:ind w:firstLine="73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4. В пункте 4.1. слова «Федеральным </w:t>
      </w:r>
      <w:hyperlink r:id="rId5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заменить на «Федеральным законом от 20.03.2025 №33-ФЗ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».</w:t>
      </w:r>
    </w:p>
    <w:p w:rsidR="00A11A21" w:rsidRDefault="00A11A21" w:rsidP="00A11A21">
      <w:pPr>
        <w:ind w:firstLine="737"/>
        <w:jc w:val="both"/>
      </w:pPr>
      <w:r>
        <w:rPr>
          <w:rFonts w:ascii="Liberation Serif" w:hAnsi="Liberation Serif" w:cs="Liberation Serif"/>
          <w:sz w:val="28"/>
          <w:szCs w:val="28"/>
        </w:rPr>
        <w:t>5. В пункте 4.3.:</w:t>
      </w:r>
    </w:p>
    <w:p w:rsidR="00A11A21" w:rsidRDefault="00A11A21" w:rsidP="00A11A21">
      <w:pPr>
        <w:ind w:firstLine="737"/>
        <w:jc w:val="both"/>
      </w:pPr>
      <w:r>
        <w:rPr>
          <w:rFonts w:ascii="Liberation Serif" w:hAnsi="Liberation Serif" w:cs="Liberation Serif"/>
          <w:sz w:val="28"/>
          <w:szCs w:val="28"/>
        </w:rPr>
        <w:t>5.1. Слова «Федерального закона от 06.10.2003 N 131-ФЗ «Об общих принципах организации местного самоуправления в Российской Федерации» заменить на «Федерального закона от 20.03.2025 №33-ФЗ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».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t>5.2. Предложение: «Председатель Совета исполняет свои обязанности на муниципальной должности на постоянной основе.» исключить.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t>6. В пункте 4.4.: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t>6.1. Абзац пятый признать утратившим силу.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t>6.2. Абзац девятый изложить в новой редакции: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lastRenderedPageBreak/>
        <w:t>«- определяет обязанности заместителю председателя Совета и работникам аппарата Совета;».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t>6.3. Абзац двенадцатый изложить в новой редакции: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t>«- подписывает решения Совета, протоколы заседаний и другие правовые акты Совета;».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t>6.4. Абзац семнадцатый признать утратившим силу.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t>6.5. Абзац девятнадцатый изложить в новой редакции: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t>«- является представителем нанимателя (работодателем) в отношении муниципальных служащих и работников, не замещающих муниципальные должности аппарата Совета;».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t>6.6. Дополнить абзацем следующего содержания: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t>«- принятый Советом муниципальный правовой акт направляет главе города для подписания и обнародования в течение 10 дней;».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t>7. В пункте 4.5. абзац второй изложить в новой редакции:</w:t>
      </w:r>
    </w:p>
    <w:p w:rsidR="00A11A21" w:rsidRDefault="00A11A21" w:rsidP="00A11A21">
      <w:pPr>
        <w:ind w:firstLine="737"/>
        <w:jc w:val="both"/>
      </w:pPr>
      <w:r>
        <w:rPr>
          <w:sz w:val="28"/>
          <w:szCs w:val="28"/>
        </w:rPr>
        <w:t>«Работниками аппарата Совета являются муниципальные служащие и работники, не замещающие муниципальные должности.».</w:t>
      </w:r>
    </w:p>
    <w:p w:rsidR="00A11A21" w:rsidRDefault="00A11A21" w:rsidP="00A11A21">
      <w:pPr>
        <w:ind w:firstLine="737"/>
        <w:jc w:val="both"/>
      </w:pPr>
    </w:p>
    <w:p w:rsidR="00A11A21" w:rsidRDefault="00A11A21" w:rsidP="00A11A21">
      <w:pPr>
        <w:ind w:firstLine="737"/>
        <w:jc w:val="both"/>
      </w:pPr>
    </w:p>
    <w:p w:rsidR="00A11A21" w:rsidRDefault="00A11A21" w:rsidP="00A11A21">
      <w:pPr>
        <w:ind w:firstLine="737"/>
        <w:jc w:val="both"/>
        <w:rPr>
          <w:rFonts w:ascii="Liberation Serif" w:hAnsi="Liberation Serif" w:cs="Liberation Serif"/>
          <w:sz w:val="28"/>
          <w:szCs w:val="28"/>
        </w:rPr>
      </w:pPr>
    </w:p>
    <w:p w:rsidR="00157C0F" w:rsidRDefault="00157C0F"/>
    <w:sectPr w:rsidR="00157C0F" w:rsidSect="00D91CC1">
      <w:pgSz w:w="11906" w:h="16838"/>
      <w:pgMar w:top="719" w:right="566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A11A21"/>
    <w:rsid w:val="00157C0F"/>
    <w:rsid w:val="007007E9"/>
    <w:rsid w:val="00A11A21"/>
    <w:rsid w:val="00AD0867"/>
    <w:rsid w:val="00C50B1E"/>
    <w:rsid w:val="00D9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11A21"/>
    <w:pPr>
      <w:keepNext/>
      <w:tabs>
        <w:tab w:val="num" w:pos="0"/>
      </w:tabs>
      <w:outlineLvl w:val="0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A21"/>
    <w:rPr>
      <w:rFonts w:ascii="Times New Roman" w:eastAsia="Times New Roman" w:hAnsi="Times New Roman" w:cs="Times New Roman"/>
      <w:sz w:val="40"/>
      <w:szCs w:val="20"/>
      <w:lang w:val="en-US" w:eastAsia="zh-CN"/>
    </w:rPr>
  </w:style>
  <w:style w:type="character" w:styleId="a3">
    <w:name w:val="Hyperlink"/>
    <w:rsid w:val="00A11A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480&amp;date=23.09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4</cp:revision>
  <dcterms:created xsi:type="dcterms:W3CDTF">2025-10-01T05:59:00Z</dcterms:created>
  <dcterms:modified xsi:type="dcterms:W3CDTF">2025-10-03T06:45:00Z</dcterms:modified>
</cp:coreProperties>
</file>