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false"/>
        <w:ind w:left="4536" w:hanging="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>
      <w:pPr>
        <w:pStyle w:val="Style16"/>
        <w:tabs>
          <w:tab w:val="clear" w:pos="708"/>
          <w:tab w:val="left" w:pos="9923" w:leader="none"/>
        </w:tabs>
        <w:ind w:left="4536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к постановлению </w:t>
      </w:r>
      <w:r>
        <w:rPr>
          <w:b w:val="false"/>
          <w:sz w:val="28"/>
          <w:szCs w:val="28"/>
        </w:rPr>
        <w:t>администрации</w:t>
      </w:r>
    </w:p>
    <w:p>
      <w:pPr>
        <w:pStyle w:val="Style16"/>
        <w:tabs>
          <w:tab w:val="clear" w:pos="708"/>
          <w:tab w:val="left" w:pos="9923" w:leader="none"/>
        </w:tabs>
        <w:ind w:left="4536" w:hanging="0"/>
        <w:jc w:val="center"/>
        <w:rPr>
          <w:sz w:val="28"/>
          <w:szCs w:val="28"/>
        </w:rPr>
      </w:pPr>
      <w:r>
        <w:rPr>
          <w:b w:val="false"/>
          <w:sz w:val="28"/>
          <w:szCs w:val="28"/>
        </w:rPr>
        <w:t>ЗАТО г. Радужный Владимирской области</w:t>
      </w:r>
    </w:p>
    <w:p>
      <w:pPr>
        <w:pStyle w:val="Normal"/>
        <w:tabs>
          <w:tab w:val="clear" w:pos="708"/>
          <w:tab w:val="left" w:pos="9923" w:leader="none"/>
        </w:tabs>
        <w:ind w:left="4536" w:hanging="0"/>
        <w:jc w:val="center"/>
        <w:rPr>
          <w:sz w:val="28"/>
          <w:szCs w:val="28"/>
        </w:rPr>
      </w:pPr>
      <w:r>
        <w:rPr>
          <w:sz w:val="28"/>
          <w:szCs w:val="28"/>
        </w:rPr>
        <w:t>от 17.04.2023 № 504</w:t>
      </w:r>
    </w:p>
    <w:p>
      <w:pPr>
        <w:pStyle w:val="Normal"/>
        <w:tabs>
          <w:tab w:val="clear" w:pos="708"/>
          <w:tab w:val="left" w:pos="9923" w:leader="none"/>
        </w:tabs>
        <w:overflowPunct w:val="false"/>
        <w:ind w:left="5954" w:hanging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false"/>
        <w:ind w:left="5954" w:right="616" w:hanging="0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false"/>
        <w:ind w:left="5954" w:right="616" w:hanging="0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false"/>
        <w:jc w:val="center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работы со страницами официальных аккаунтов в социальных сетях</w:t>
      </w:r>
    </w:p>
    <w:p>
      <w:pPr>
        <w:pStyle w:val="Normal"/>
        <w:overflowPunct w:val="false"/>
        <w:jc w:val="center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overflowPunct w:val="false"/>
        <w:jc w:val="center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Title"/>
        <w:widowControl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В администрации ЗАТО г. Радужный Владимирской области для размещения информации о своей деятельности в социальных сетях установлены следующие адреса официальных страниц:</w:t>
      </w:r>
    </w:p>
    <w:p>
      <w:pPr>
        <w:pStyle w:val="ConsTitle"/>
        <w:widowControl/>
        <w:numPr>
          <w:ilvl w:val="0"/>
          <w:numId w:val="2"/>
        </w:numPr>
        <w:tabs>
          <w:tab w:val="clear" w:pos="708"/>
          <w:tab w:val="left" w:pos="993" w:leader="none"/>
        </w:tabs>
        <w:ind w:left="1429" w:hanging="578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Социальная сеть «ВКонтакте»: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https://vk.com/33raduzhnyi33</w:t>
        </w:r>
      </w:hyperlink>
    </w:p>
    <w:p>
      <w:pPr>
        <w:pStyle w:val="ConsTitle"/>
        <w:widowControl/>
        <w:numPr>
          <w:ilvl w:val="0"/>
          <w:numId w:val="2"/>
        </w:numPr>
        <w:tabs>
          <w:tab w:val="clear" w:pos="708"/>
          <w:tab w:val="left" w:pos="993" w:leader="none"/>
        </w:tabs>
        <w:ind w:left="1429" w:hanging="578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Социальная сеть «Одноклассники»: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https://ok.ru/raduzhnyi33</w:t>
        </w:r>
      </w:hyperlink>
    </w:p>
    <w:p>
      <w:pPr>
        <w:pStyle w:val="ConsTitle"/>
        <w:widowControl/>
        <w:numPr>
          <w:ilvl w:val="0"/>
          <w:numId w:val="2"/>
        </w:numPr>
        <w:tabs>
          <w:tab w:val="clear" w:pos="708"/>
          <w:tab w:val="left" w:pos="993" w:leader="none"/>
        </w:tabs>
        <w:ind w:left="1429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Социальная сеть «Телеграмм»: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https://t.me/raduzhnyi33</w:t>
        </w:r>
      </w:hyperlink>
    </w:p>
    <w:p>
      <w:pPr>
        <w:pStyle w:val="ConsTitle"/>
        <w:widowControl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</w:tabs>
        <w:ind w:left="0" w:firstLine="851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Организационно-контрольный отдел администрации ЗАТО </w:t>
        <w:br/>
        <w:t>г. Радужный Владимирской области наделен полномочиями по обеспечению доступа к информации о деятельности администрации ЗАТО г. Радужный Владимирской области и ее подведомственных организаций в социальных сетях.</w:t>
      </w:r>
    </w:p>
    <w:p>
      <w:pPr>
        <w:pStyle w:val="ConsTitle"/>
        <w:widowControl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</w:tabs>
        <w:ind w:left="0" w:firstLine="851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Определен перечень подведомственных организаций и структурных подразделений, не размещающих информацию о своей деятельности в социальных сетях с учетом особенностей их сферы деятельности:</w:t>
      </w:r>
    </w:p>
    <w:p>
      <w:pPr>
        <w:pStyle w:val="ConsTitle"/>
        <w:widowControl/>
        <w:tabs>
          <w:tab w:val="clear" w:pos="708"/>
          <w:tab w:val="left" w:pos="993" w:leader="none"/>
        </w:tabs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tbl>
      <w:tblPr>
        <w:tblW w:w="9606" w:type="dxa"/>
        <w:jc w:val="left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7"/>
        <w:gridCol w:w="8788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Перечень организаций</w:t>
            </w:r>
          </w:p>
        </w:tc>
      </w:tr>
      <w:tr>
        <w:trPr/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управление администрации ЗАТО г. Радужный Владимирской области</w:t>
            </w:r>
          </w:p>
        </w:tc>
      </w:tr>
      <w:tr>
        <w:trPr>
          <w:trHeight w:val="587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Комитет по управлению муниципальным имуществом администрации ЗАТО г. Радужный Владимирской области</w:t>
            </w:r>
          </w:p>
        </w:tc>
      </w:tr>
      <w:tr>
        <w:trPr/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Общество с ограниченной ответственностью «Продукты» ЗАТО г. Радужный Владимирской области</w:t>
            </w:r>
          </w:p>
        </w:tc>
      </w:tr>
      <w:tr>
        <w:trPr/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Общество с ограниченной ответственностью  «Магазин №6» ЗАТО г. Радужный Владимирской области</w:t>
            </w:r>
          </w:p>
        </w:tc>
      </w:tr>
      <w:tr>
        <w:trPr/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унитарное предприятие Кафе «Радужное» ЗАТО г. Радужный Владимирской области</w:t>
            </w:r>
          </w:p>
        </w:tc>
      </w:tr>
      <w:tr>
        <w:trPr/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казенное учреждение "Управление административными зданиями ЗАТО г. Радужный Владимирской области</w:t>
            </w:r>
          </w:p>
        </w:tc>
      </w:tr>
      <w:tr>
        <w:trPr/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унитарное предприятие "Городские сети" ЗАТО г. Радужный Владимирской области</w:t>
            </w:r>
          </w:p>
        </w:tc>
      </w:tr>
      <w:tr>
        <w:trPr>
          <w:trHeight w:val="601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Некоммерческое</w:t>
            </w:r>
            <w:r>
              <w:rPr>
                <w:rFonts w:cs="Times New Roman" w:ascii="Times New Roman" w:hAnsi="Times New Roman"/>
                <w:caps w:val="false"/>
                <w:smallCaps w:val="false"/>
                <w:sz w:val="24"/>
                <w:szCs w:val="24"/>
                <w:lang w:eastAsia="en-US"/>
              </w:rPr>
              <w:t xml:space="preserve"> партнерство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"М</w:t>
            </w:r>
            <w:r>
              <w:rPr>
                <w:rFonts w:cs="Times New Roman" w:ascii="Times New Roman" w:hAnsi="Times New Roman"/>
                <w:caps w:val="false"/>
                <w:smallCaps w:val="false"/>
                <w:sz w:val="24"/>
                <w:szCs w:val="24"/>
                <w:lang w:eastAsia="en-US"/>
              </w:rPr>
              <w:t>униципальное городское кабельное телевидение</w:t>
            </w:r>
            <w:r>
              <w:rPr>
                <w:rFonts w:cs="Times New Roman" w:ascii="Times New Roman" w:hAnsi="Times New Roman"/>
                <w:caps w:val="false"/>
                <w:smallCaps w:val="false"/>
                <w:color w:val="000000"/>
                <w:sz w:val="26"/>
                <w:szCs w:val="26"/>
                <w:lang w:eastAsia="en-US"/>
              </w:rPr>
              <w:t xml:space="preserve">" </w:t>
            </w:r>
          </w:p>
        </w:tc>
      </w:tr>
    </w:tbl>
    <w:p>
      <w:pPr>
        <w:pStyle w:val="ConsTitle"/>
        <w:widowControl/>
        <w:tabs>
          <w:tab w:val="clear" w:pos="708"/>
          <w:tab w:val="left" w:pos="993" w:leader="none"/>
        </w:tabs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widowControl/>
        <w:numPr>
          <w:ilvl w:val="0"/>
          <w:numId w:val="1"/>
        </w:numPr>
        <w:tabs>
          <w:tab w:val="clear" w:pos="708"/>
          <w:tab w:val="left" w:pos="142" w:leader="none"/>
          <w:tab w:val="left" w:pos="993" w:leader="none"/>
        </w:tabs>
        <w:ind w:left="0" w:firstLine="851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Подведомственным учреждениям, не включенным в перечень, рекомендовано провести работы по созданию страниц официальных аккаунтов в социальных сетях, назначению ответственных лиц за работу в социальных сетях, а также по обеспечению подтверждения подлинности (получению отметки «Государственный статус») в социальной сети ВКонтакте. </w:t>
      </w:r>
    </w:p>
    <w:p>
      <w:pPr>
        <w:pStyle w:val="ConsTitle"/>
        <w:widowControl/>
        <w:numPr>
          <w:ilvl w:val="0"/>
          <w:numId w:val="1"/>
        </w:numPr>
        <w:tabs>
          <w:tab w:val="clear" w:pos="708"/>
          <w:tab w:val="left" w:pos="142" w:leader="none"/>
          <w:tab w:val="left" w:pos="993" w:leader="none"/>
        </w:tabs>
        <w:ind w:left="0" w:firstLine="851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Подведомственные организации самостоятельно определяют порядок размещения информации на страницах официальных аккаунтов своих организаций, но не менее двух информационных постов в неделю.</w:t>
      </w:r>
    </w:p>
    <w:p>
      <w:pPr>
        <w:pStyle w:val="Normal"/>
        <w:overflowPunct w:val="false"/>
        <w:ind w:right="616" w:firstLine="709"/>
        <w:jc w:val="both"/>
        <w:textAlignment w:val="auto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 w:val="false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>
    <w:lvl w:ilvl="0">
      <w:start w:val="1"/>
      <w:numFmt w:val="decimal"/>
      <w:lvlText w:val="1.%1."/>
      <w:lvlJc w:val="left"/>
      <w:pPr>
        <w:tabs>
          <w:tab w:val="num" w:pos="0"/>
        </w:tabs>
        <w:ind w:left="1429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uiPriority w:val="99"/>
    <w:qFormat/>
    <w:rsid w:val="00944d38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c40df0"/>
    <w:pPr>
      <w:keepNext w:val="true"/>
      <w:overflowPunct w:val="false"/>
      <w:textAlignment w:val="auto"/>
      <w:outlineLvl w:val="0"/>
    </w:pPr>
    <w:rPr>
      <w:sz w:val="28"/>
    </w:rPr>
  </w:style>
  <w:style w:type="paragraph" w:styleId="4">
    <w:name w:val="Heading 4"/>
    <w:basedOn w:val="Normal"/>
    <w:next w:val="Normal"/>
    <w:link w:val="40"/>
    <w:semiHidden/>
    <w:unhideWhenUsed/>
    <w:qFormat/>
    <w:locked/>
    <w:rsid w:val="00f24835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c40df0"/>
    <w:rPr>
      <w:rFonts w:ascii="Times New Roman" w:hAnsi="Times New Roman" w:cs="Times New Roman"/>
      <w:sz w:val="20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locked/>
    <w:rsid w:val="00e63e1d"/>
    <w:rPr>
      <w:rFonts w:ascii="Tahoma" w:hAnsi="Tahoma" w:cs="Tahoma"/>
      <w:sz w:val="16"/>
      <w:szCs w:val="16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d06537"/>
    <w:rPr>
      <w:color w:val="0000FF"/>
      <w:u w:val="single"/>
    </w:rPr>
  </w:style>
  <w:style w:type="character" w:styleId="41" w:customStyle="1">
    <w:name w:val="Заголовок 4 Знак"/>
    <w:basedOn w:val="DefaultParagraphFont"/>
    <w:link w:val="4"/>
    <w:semiHidden/>
    <w:qFormat/>
    <w:rsid w:val="00f24835"/>
    <w:rPr>
      <w:rFonts w:ascii="Calibri" w:hAnsi="Calibri" w:eastAsia="Times New Roman" w:cs="Times New Roman"/>
      <w:b/>
      <w:bCs/>
      <w:sz w:val="28"/>
      <w:szCs w:val="28"/>
    </w:rPr>
  </w:style>
  <w:style w:type="character" w:styleId="Style14" w:customStyle="1">
    <w:name w:val="Верхний колонтитул Знак"/>
    <w:basedOn w:val="DefaultParagraphFont"/>
    <w:link w:val="a9"/>
    <w:uiPriority w:val="99"/>
    <w:semiHidden/>
    <w:qFormat/>
    <w:rsid w:val="000332e2"/>
    <w:rPr>
      <w:rFonts w:ascii="Times New Roman" w:hAnsi="Times New Roman" w:eastAsia="Times New Roman"/>
    </w:rPr>
  </w:style>
  <w:style w:type="character" w:styleId="Style15" w:customStyle="1">
    <w:name w:val="Нижний колонтитул Знак"/>
    <w:basedOn w:val="DefaultParagraphFont"/>
    <w:link w:val="ab"/>
    <w:uiPriority w:val="99"/>
    <w:qFormat/>
    <w:rsid w:val="000332e2"/>
    <w:rPr>
      <w:rFonts w:ascii="Times New Roman" w:hAnsi="Times New Roman" w:eastAsia="Times New Roman"/>
    </w:rPr>
  </w:style>
  <w:style w:type="paragraph" w:styleId="Style16" w:customStyle="1">
    <w:name w:val="Заголовок"/>
    <w:next w:val="Style17"/>
    <w:qFormat/>
    <w:rsid w:val="004d70f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bidi="ru-RU" w:val="ru-RU" w:eastAsia="ru-RU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e63e1d"/>
    <w:pPr/>
    <w:rPr>
      <w:rFonts w:ascii="Tahoma" w:hAnsi="Tahoma" w:cs="Tahoma"/>
      <w:sz w:val="16"/>
      <w:szCs w:val="16"/>
    </w:rPr>
  </w:style>
  <w:style w:type="paragraph" w:styleId="12" w:customStyle="1">
    <w:name w:val="Знак1 Знак Знак Знак Знак Знак Знак"/>
    <w:basedOn w:val="Normal"/>
    <w:qFormat/>
    <w:rsid w:val="00e62d00"/>
    <w:pPr>
      <w:overflowPunct w:val="false"/>
      <w:spacing w:lineRule="exact" w:line="240" w:before="0" w:after="160"/>
      <w:textAlignment w:val="auto"/>
    </w:pPr>
    <w:rPr>
      <w:rFonts w:ascii="Verdana" w:hAnsi="Verdana" w:eastAsia="Calibri" w:cs="Verdana"/>
      <w:sz w:val="24"/>
      <w:szCs w:val="24"/>
      <w:lang w:val="en-US" w:eastAsia="en-US"/>
    </w:rPr>
  </w:style>
  <w:style w:type="paragraph" w:styleId="ConsPlusNormal" w:customStyle="1">
    <w:name w:val="ConsPlusNormal"/>
    <w:next w:val="Normal"/>
    <w:qFormat/>
    <w:rsid w:val="00e62d00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 w:customStyle="1">
    <w:name w:val="Содержимое таблицы"/>
    <w:basedOn w:val="Normal"/>
    <w:qFormat/>
    <w:rsid w:val="004d70f3"/>
    <w:pPr>
      <w:widowControl w:val="false"/>
      <w:suppressAutoHyphens w:val="true"/>
      <w:overflowPunct w:val="false"/>
      <w:textAlignment w:val="auto"/>
    </w:pPr>
    <w:rPr>
      <w:lang w:bidi="ru-RU"/>
    </w:rPr>
  </w:style>
  <w:style w:type="paragraph" w:styleId="ConsPlusNonformat" w:customStyle="1">
    <w:name w:val="ConsPlusNonformat"/>
    <w:basedOn w:val="Normal"/>
    <w:next w:val="Normal"/>
    <w:qFormat/>
    <w:rsid w:val="004d70f3"/>
    <w:pPr>
      <w:widowControl w:val="false"/>
      <w:suppressAutoHyphens w:val="true"/>
      <w:overflowPunct w:val="false"/>
      <w:textAlignment w:val="auto"/>
    </w:pPr>
    <w:rPr>
      <w:rFonts w:ascii="Courier New" w:hAnsi="Courier New" w:eastAsia="Courier New" w:cs="Courier New"/>
      <w:lang w:bidi="ru-RU"/>
    </w:rPr>
  </w:style>
  <w:style w:type="paragraph" w:styleId="NormalWeb">
    <w:name w:val="Normal (Web)"/>
    <w:basedOn w:val="Normal"/>
    <w:uiPriority w:val="99"/>
    <w:semiHidden/>
    <w:unhideWhenUsed/>
    <w:qFormat/>
    <w:rsid w:val="00431630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a"/>
    <w:uiPriority w:val="99"/>
    <w:semiHidden/>
    <w:unhideWhenUsed/>
    <w:rsid w:val="000332e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c"/>
    <w:uiPriority w:val="99"/>
    <w:unhideWhenUsed/>
    <w:rsid w:val="000332e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752d15"/>
    <w:pPr>
      <w:ind w:left="708" w:hanging="0"/>
    </w:pPr>
    <w:rPr/>
  </w:style>
  <w:style w:type="paragraph" w:styleId="ConsTitle" w:customStyle="1">
    <w:name w:val="ConsTitle"/>
    <w:qFormat/>
    <w:rsid w:val="005544c9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Arial" w:hAnsi="Arial" w:eastAsia="Times New Roman" w:cs="Arial"/>
      <w:b/>
      <w:color w:val="auto"/>
      <w:kern w:val="0"/>
      <w:sz w:val="20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944d38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33raduzhnyi33" TargetMode="External"/><Relationship Id="rId3" Type="http://schemas.openxmlformats.org/officeDocument/2006/relationships/hyperlink" Target="https://ok.ru/raduzhnyi33" TargetMode="External"/><Relationship Id="rId4" Type="http://schemas.openxmlformats.org/officeDocument/2006/relationships/hyperlink" Target="https://t.me/raduzhnyi33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2506</TotalTime>
  <Application>LibreOffice/7.1.3.2$Windows_X86_64 LibreOffice_project/47f78053abe362b9384784d31a6e56f8511eb1c1</Application>
  <AppVersion>15.0000</AppVersion>
  <Pages>2</Pages>
  <Words>265</Words>
  <Characters>2012</Characters>
  <CharactersWithSpaces>2241</CharactersWithSpaces>
  <Paragraphs>32</Paragraphs>
  <Company>Администрация г.Радужный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2015-07-14T10:34:00Z</dcterms:created>
  <dc:creator>aadm23</dc:creator>
  <dc:description/>
  <dc:language>ru-RU</dc:language>
  <cp:lastModifiedBy/>
  <cp:lastPrinted>2023-04-11T08:13:00Z</cp:lastPrinted>
  <dcterms:modified xsi:type="dcterms:W3CDTF">2023-04-18T10:34:49Z</dcterms:modified>
  <cp:revision>124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