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45" w:rsidRDefault="00775DA4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BE0B45" w:rsidRDefault="00775DA4">
      <w:pPr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BE0B45" w:rsidRDefault="00775DA4">
      <w:pPr>
        <w:ind w:left="-405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 w:rsidR="00BE0B45" w:rsidRDefault="00764CD2">
      <w:pPr>
        <w:jc w:val="right"/>
        <w:rPr>
          <w:sz w:val="27"/>
          <w:szCs w:val="27"/>
        </w:rPr>
      </w:pPr>
      <w:r>
        <w:rPr>
          <w:sz w:val="27"/>
          <w:szCs w:val="27"/>
        </w:rPr>
        <w:t>от 29.10.2024</w:t>
      </w:r>
      <w:r w:rsidR="00775D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№  1418</w:t>
      </w:r>
    </w:p>
    <w:p w:rsidR="00BE0B45" w:rsidRDefault="00BE0B45">
      <w:pPr>
        <w:jc w:val="right"/>
        <w:rPr>
          <w:sz w:val="27"/>
          <w:szCs w:val="27"/>
        </w:rPr>
      </w:pPr>
    </w:p>
    <w:p w:rsidR="00BE0B45" w:rsidRDefault="00775DA4">
      <w:pPr>
        <w:jc w:val="right"/>
      </w:pPr>
      <w:r>
        <w:rPr>
          <w:sz w:val="28"/>
          <w:szCs w:val="28"/>
        </w:rPr>
        <w:t>«</w:t>
      </w:r>
      <w:r>
        <w:rPr>
          <w:sz w:val="27"/>
          <w:szCs w:val="27"/>
        </w:rPr>
        <w:t>Приложение</w:t>
      </w:r>
    </w:p>
    <w:p w:rsidR="00BE0B45" w:rsidRDefault="00775DA4">
      <w:pPr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BE0B45" w:rsidRDefault="00775DA4">
      <w:pPr>
        <w:ind w:left="-405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 w:rsidR="00BE0B45" w:rsidRDefault="00775DA4">
      <w:pPr>
        <w:jc w:val="right"/>
        <w:rPr>
          <w:sz w:val="27"/>
          <w:szCs w:val="27"/>
        </w:rPr>
      </w:pPr>
      <w:r>
        <w:rPr>
          <w:sz w:val="27"/>
          <w:szCs w:val="27"/>
        </w:rPr>
        <w:t>от 08.11.2023 № 1495</w:t>
      </w:r>
    </w:p>
    <w:p w:rsidR="00BE0B45" w:rsidRDefault="00BE0B45">
      <w:pPr>
        <w:pStyle w:val="Header"/>
        <w:spacing w:after="200"/>
      </w:pPr>
    </w:p>
    <w:p w:rsidR="00BE0B45" w:rsidRDefault="00BE0B45">
      <w:pPr>
        <w:pStyle w:val="Footer"/>
        <w:spacing w:after="200"/>
      </w:pPr>
    </w:p>
    <w:p w:rsidR="00BE0B45" w:rsidRDefault="00BE0B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E0B45" w:rsidRDefault="00BE0B45">
      <w:pPr>
        <w:jc w:val="center"/>
        <w:rPr>
          <w:b/>
          <w:sz w:val="28"/>
          <w:szCs w:val="28"/>
        </w:rPr>
      </w:pPr>
    </w:p>
    <w:p w:rsidR="00BE0B45" w:rsidRDefault="0077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 РАДУЖНЫЙ ВЛАДИМИРСКОЙ ОБЛАСТИ»</w:t>
      </w:r>
    </w:p>
    <w:p w:rsidR="00BE0B45" w:rsidRDefault="00BE0B45">
      <w:pPr>
        <w:jc w:val="center"/>
        <w:rPr>
          <w:b/>
          <w:sz w:val="28"/>
          <w:szCs w:val="28"/>
        </w:rPr>
      </w:pPr>
    </w:p>
    <w:p w:rsidR="00BE0B45" w:rsidRDefault="0077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Стратегические приоритеты муниципальной программы</w:t>
      </w:r>
    </w:p>
    <w:p w:rsidR="00BE0B45" w:rsidRDefault="0077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 Радужный Владимирской области»</w:t>
      </w:r>
    </w:p>
    <w:p w:rsidR="00BE0B45" w:rsidRDefault="00BE0B45">
      <w:pPr>
        <w:jc w:val="center"/>
        <w:rPr>
          <w:b/>
          <w:sz w:val="28"/>
          <w:szCs w:val="28"/>
        </w:rPr>
      </w:pPr>
    </w:p>
    <w:p w:rsidR="00BE0B45" w:rsidRDefault="0077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Оценка текущего состояния системы образования ЗАТО г. Радужный Владимирской области, тенденции, факторы и проблемные вопросы</w:t>
      </w:r>
    </w:p>
    <w:p w:rsidR="00BE0B45" w:rsidRDefault="00BE0B45">
      <w:pPr>
        <w:jc w:val="center"/>
        <w:rPr>
          <w:b/>
          <w:sz w:val="28"/>
          <w:szCs w:val="28"/>
        </w:rPr>
      </w:pPr>
    </w:p>
    <w:p w:rsidR="00BE0B45" w:rsidRDefault="00775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Дошкольное образование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систему образования ЗАТО г. Радужный Владимирской области входит 3 дошкольных образовательных организации. С 2010 года доступность дошкольного образования для детей в возрасте от 3 до 7 лет в городе составляет 100 процентов. В 2017 году доступность дошкольного образования для детей раннего возраста (от 2 месяцев до 3 лет) составила 100 процентов.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обучения, в том числе в игровой форме, и федеральной образовательной программой дошкольного образования.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Анализ результативности работы в 2023-2024 учебном году показал, что удовлетворение потребности населения в услугах дошкольного образования в ЗАТО г. Радужный – 98%.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2023-2024 учебном году в городе функционировало 35 групп (всего в ДОУ 749 детей), в том числе 5 групп компенсирующей направленности (в них 68 детей – это 9 % от общего числа детей, посещающих дошкольные образовательные организации города). Для детей с тяжелыми нарушениями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речи (68 детей-100% от общего числа детей в группах коррекционной направленности), 3 группы комбинированной направленности в них 51 ребенок ( в том числе 21 ОВЗ).</w:t>
      </w:r>
    </w:p>
    <w:p w:rsidR="00BE0B45" w:rsidRDefault="00775DA4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родителям (законным представителям) выплачивается е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жемесячная денежная компенсационная выплата части родительской платы за присмотр и уход за детьми в образовательных организациях, реализующих образовательную программу дошкольного образования: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первого ребенка в размере 20%  среднего размера родительской платы, установленного постановление администрации г.Радужный;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второго ребенка в размере 50% среднего размера родительской платы, установленного постановление администрации г.Радужный;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третьего ребенка и последующих детей – в размере 70% среднего размера родительской платы.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 реализации программ дошкольного образования особое внимание уделяется обеспечению доступности дошкольного образования для граждан, имеющих разнообразные образовательные запросы, в частности для родителей, имеющих детей-инвалидов дошкольного возраста. Обеспеченность дошкольным образованием детей – инвалидов, проживающих на территории ЗАТО г. Радужный и изъявивших желание посещать ДОУ, составляет 100%.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регистр учета детей-инвалидов дошкольного возраста в 2024 году включает 14 человек.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Охвачены услугами дошкольного образования – 100 % (14 детей):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общеобразовательные группы – 15% (2 детей);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группы компенсирующей направленности  – 39% (6 детей);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комбинированные группы – 46% (6 детей).</w:t>
      </w:r>
    </w:p>
    <w:p w:rsidR="00BE0B45" w:rsidRDefault="00775DA4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Детям-инвалидам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и адаптированных образовательных программ дошкольного образования. Организовано обучение на дому детей-инвалидов дошкольного возраста, а также детей, которые по состоянию здоровья не могут посещать образовательные организации. В соответствии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 родителям (законным представителям) детей-инвалидов дошкольного возраста выплачивается ежемесячная денежная компенсация в размере и порядке, определенном постановлением администрации Владимирской области.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 всех садах города продолжают свою работу Федеральные, региональные  площадки. Так на базе МБДОУ ЦРР-д/с №6 функционирует Федеральная площадка на тему «Технология содействия амплификации развития и саморазвития успешного дошкольника как лидера», на базе МБДОУ ЦРР-д/с №5 «Вариативные модели интеграции естественнонаучного и художественно-эстетического содержания образования».  Во всех садах работает региональная стажерская площадка по теме «Управление ресурсным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обеспечением реализации ФГОС и основной образовательной программы дошкольного образования».  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Актуальными остаются следующие проблемные вопросы: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обновление и поддержание материально-технической базы дошкольных образовательных организаций, необходимой для реализации образовательных программ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создание условий для раннего развития детей в возрасте до 3 лет, повышения психолого-педагогической компетентности родителей (законных представителей) обучающихся;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обеспечение условий для получения детьми с инвалидностью и ограниченными возможностями здоровья качественного дошкольного образования независимо от состояния здоровья и места проживания;</w:t>
      </w:r>
    </w:p>
    <w:p w:rsidR="00BE0B45" w:rsidRDefault="00775DA4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кадрового потенциала системы дошкольного образования города.</w:t>
      </w:r>
    </w:p>
    <w:p w:rsidR="00BE0B45" w:rsidRDefault="00BE0B4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Общее образование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2023/2024 учебного года по образовательным программам начального, основного и среднего общего образования обучались 1948 человек в двух общеобразовательных организациях. Вторая смена на территории города отсутствует. Обучение осуществлялось в 74 общеобразовательных классах и 3классах, реализующих адаптированную образовательную программу.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11-х классов школ города по результатам 2023/2024 учебного года получили аттестаты о среднем общем образовании.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итоговой аттестации функционирует региональная государственная информационная система (ГИС ГИА). Применяемые технологические решения обеспечивают проведение государственной итоговой аттестации, сбор и хранение информации. Наиболее технологичная процедура в рамках государственной итоговой аттестации, отвечающая критериям объективности, - единый государственный экзамен. В 2024 году в рамках единого государственного экзамена было сдано 197 человеко-экзаменов.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обновление материально-технической базы образовательных учреждений. Начиная с 2021 года, мероприятия проводятся в рамках федерального проекта «Успех каждого ребенка» национального проекта «Образование». За этот период в проекте приняли участие обе общеобразовательные организации: отремонтировано 2 спортивных зала, создано 2 школьных спортивных клуба, приобретен инвентарь для занятий физической культурой и спортом.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на базе 2 общеобразовательных организаций созданы центры образования «Точка роста», из них 1 центр образования цифрового и гуманитарного профилей «Точка роста» и 1 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естественнонаучной и технологической направленности. Общеобразовательные организации оснащены комплектами оборудования, предназначенными для освоения основных образовательных программ основного общего и среднего общего образования по предметным областям «Естественнонаучные предметы» («Естественные науки»), «Математика и информатика», «Технология», программ дополнительного образования.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мероприятия по оснащению общеобразовательных организаций современным оборудованием в рамках внедрения цифровой образовательной среды.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меры по обеспечению общего доступа к образованию для всех обучающихся с учетом разнообразия их индивидуальных возможностей и образовательных потребностей. По состоянию на сентябрь 2023 года 107 обучающихся с ограниченными возможностями здоровья получают образование в школах города.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и развитие отдельных классов, реализующих адаптированные образовательные программы.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доступности образования для детей-инвалидов, не посещающих по состоянию здоровья образовательные учреждения, организовано их дистанционное обучение. На базе ГАОУ ДПО ВО ВИРО действует Региональный центр дистанционного обучения детей-инвалидов (РЦДО ДИ). В 2023/2024 учебном году с помощью дистанционных образовательных технологий в городе обучалось 4 ребенка-инвалида.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проблем в сфере образования остается дефицит кадров. В 2023-2024 учебном году в школах города трудились 115 педагогических работников, из которых 97 - учителя (удельный вес педагогов в возрасте до 35 лет — 23,5 %, старше 55 лет — 29,6 %).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города присоединились к федеральной программе "Земский учитель", призванной восполнить дефицит квалифицированных кадров общеобразовательных организаций, расположенных в сельской местности и городах с населением до 50 тыс. человек, в результате чего с 2020 года в школы города прибыли 3 учителя. Школы города с 2024 года включились в мероприятия по целевому обучению, на портале «Работы в России» размещены предложения по 3-м направлениям.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2020 года за счет федеральных средств выплачивается ежемесячное денежное вознаграждение за классное руководство педагогическим работникам, с 01.09.2024 его размер вырос и составил 10,0 тыс.руб.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вопросами в сфере общего образования являются преодоление школьной неуспешности детей, подъем престижа учительской профессии, укоренение социальных практик в школьной жизни.</w:t>
      </w:r>
    </w:p>
    <w:p w:rsidR="00BE0B45" w:rsidRDefault="00BE0B4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C96" w:rsidRDefault="00281C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1.1.3. Дополнительное образование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городе - это сложившаяся устойчивая образовательная система, направленная на всестороннее развитие детей и подростков, их адаптацию к жизни в обществе, профессиональную ориентацию, выявление и поддержку детей, проявивших выдающиеся способности, на создание условий для развития творческих способностей детей с особыми образовательными потребностями.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на территории города осуществляли образовательную деятельность 3 организации дополнительного образования. Из них 1 организация, подведомственная управлению образования, 2 - комитету по культуре и спорту администрации города.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охват детей дополнительными общеобразовательными программами составил 79,4 процентов  от общего числа детей от 5 до 18 лет.</w:t>
      </w:r>
    </w:p>
    <w:p w:rsidR="00BE0B45" w:rsidRDefault="00775DA4">
      <w:pPr>
        <w:pStyle w:val="Standard"/>
        <w:ind w:firstLine="708"/>
        <w:jc w:val="both"/>
      </w:pPr>
      <w:r>
        <w:rPr>
          <w:bCs/>
          <w:sz w:val="28"/>
          <w:szCs w:val="28"/>
        </w:rPr>
        <w:t>ЦВР «Лад» - многофункциональное учреждение дополнительного образования,   работает по всем видам образовательной деятельности. Охват учащихся в 2023/2024 учебном году составил 1228 детей. В учреждении функционирует 65 различных кружков и объединений.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СОШ №1 создана агломерация мобильного технопарка "Кванториум", в которой ежегодно проходят обучение 180 обучающихся. Учащиеся обучаются по образовательным программам дополнительного образования в рамках поддержки предмета «Технология», изучая высокотехнологичные модули: "Автоматизированные системы", "Робототехника", "3D моделирование, прототипирование и макетирование", а также по дополнительным общеразвивающим программам технической направленности в количестве 36 часов.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ведется целенаправленная работа по созданию условий для выявления одаренных детей и организации работы с ними.</w:t>
      </w:r>
    </w:p>
    <w:p w:rsidR="00BE0B45" w:rsidRDefault="00775DA4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31.03.2022 №678-р, Федеральным проектом «Успех каждого ребенка» национального проекта «Образование»,  Приказом Минпросвещения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ЗАТО город Радужный Владимирской области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</w:t>
      </w:r>
    </w:p>
    <w:p w:rsidR="00BE0B45" w:rsidRDefault="00775DA4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</w:t>
      </w:r>
      <w:r>
        <w:rPr>
          <w:sz w:val="28"/>
          <w:szCs w:val="28"/>
        </w:rPr>
        <w:lastRenderedPageBreak/>
        <w:t>использования именных сертификатов дополнительного образования Управление образования администрации ЗАТО г. Радужный Владимирской области 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ЗАТО г. Радужный Владимирской области.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реализуемого механизма персонифицированного финансирования на территории ЗАТО города Радужный Владимирской области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сложилась целостная система процедур и механизмов оценки качества образования, включающая процедуры государственной регламентации образовательной деятельности, независимой оценки качества образования, систему государственной итоговой аттестации, проведение исследований качества образования.</w:t>
      </w:r>
    </w:p>
    <w:p w:rsidR="00BE0B45" w:rsidRDefault="00BE0B45">
      <w:pPr>
        <w:pStyle w:val="Standard"/>
        <w:ind w:firstLine="709"/>
        <w:jc w:val="both"/>
        <w:rPr>
          <w:sz w:val="28"/>
          <w:szCs w:val="28"/>
        </w:rPr>
      </w:pPr>
    </w:p>
    <w:p w:rsidR="00BE0B45" w:rsidRDefault="00775D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1.1.4. Отдых и оздоровление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для города остаются вопросы повышения качества отдыха и оздоровления детей и подростков и удовлетворенность населения услугами по организации отдыха и оздоровления детей и подростков.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отдыха и оздоровления детей и подростков в ЗАТО г. Радужный Владимирской области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организаций, оказывающих услуги по организации отдыха и оздоровления детей и подростков.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детей в городе осуществляется в лагерях с дневным пребыванием на базе образовательных организаций и в загородном оздоровительном лагере «Лесной городок» МБОУ ДО ЦВР «Лад».</w:t>
      </w:r>
    </w:p>
    <w:p w:rsidR="00BE0B45" w:rsidRDefault="00775DA4">
      <w:pPr>
        <w:pStyle w:val="Standard"/>
        <w:ind w:firstLine="709"/>
        <w:jc w:val="both"/>
      </w:pPr>
      <w:r>
        <w:rPr>
          <w:bCs/>
          <w:sz w:val="28"/>
          <w:szCs w:val="28"/>
        </w:rPr>
        <w:t>В 2024 году в период школьных каникул различными формами отдыха охвачено 1513 человек,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детей и подростков (78,5% </w:t>
      </w:r>
      <w:r>
        <w:rPr>
          <w:sz w:val="28"/>
          <w:szCs w:val="28"/>
        </w:rPr>
        <w:t>от численности детей школьного возраста)</w:t>
      </w:r>
      <w:r>
        <w:rPr>
          <w:bCs/>
          <w:sz w:val="28"/>
          <w:szCs w:val="28"/>
        </w:rPr>
        <w:t>, в том числе: в оздоровительных лагерях с дневным пребыванием детей – 1296 человек и в загородном оздоровительном лагере – 217 человек; в областных профильных сменах и в санаторно-оздоровительных лагерях – 137 чел.; н</w:t>
      </w:r>
      <w:r>
        <w:rPr>
          <w:sz w:val="28"/>
          <w:szCs w:val="28"/>
        </w:rPr>
        <w:t>а базе отделения профилактики безнадзорности и правонарушений № 2 Государственного казенного учреждения социального обслуживания Владимирской области «Владимирский социально-реабилитационный центр для несовершеннолетних» реабилитационная группа «Радуга в ладонях» для детей из семей социального риска - 30 человек.</w:t>
      </w:r>
    </w:p>
    <w:p w:rsidR="00BE0B45" w:rsidRDefault="00775DA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оздоровительной кампании является организация отдыха детей и подростков, находящихся в трудной жизненной ситуации. В 2024 году различными формами отдыха было охвачено - 194 чел. </w:t>
      </w:r>
      <w:r>
        <w:rPr>
          <w:sz w:val="28"/>
          <w:szCs w:val="28"/>
        </w:rPr>
        <w:lastRenderedPageBreak/>
        <w:t>данной категории (малообеспеченные, дети-сироты, оставшиеся без попечения родителей, дети из семей участников СВО, дети-инвалиды, состоящие на профилактическом учете).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данной категории детей путевками в городские оздоровительные лагеря с дневным пребыванием детей осуществляется за счет средств, предусмотренных в муниципальной  подпрограмме «Совершенствование организации отдыха и оздоровления детей и подростков в ЗАТО г.Радужный» муниципальной программы «Развитие образования ЗАТО г.Радужный Владимирской области», утвержденной постановлением администрации ЗАТО г.Радужный Владимирской области от 08.11.2023г.          № 1495.</w:t>
      </w:r>
    </w:p>
    <w:p w:rsidR="00BE0B45" w:rsidRDefault="00775DA4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В период школьных каникул осуществлялось культурно-экскурсионное обслуживание обучающихся 1-х – 11-х классов. Проведено 20 экскурсий, в которых приняли участие 476 человек.</w:t>
      </w:r>
    </w:p>
    <w:p w:rsidR="00BE0B45" w:rsidRDefault="00BE0B45">
      <w:pPr>
        <w:pStyle w:val="Standard"/>
        <w:ind w:firstLine="709"/>
        <w:jc w:val="both"/>
        <w:rPr>
          <w:rFonts w:eastAsia="Times New Roman"/>
          <w:b/>
          <w:bCs/>
          <w:sz w:val="28"/>
          <w:szCs w:val="28"/>
          <w:shd w:val="clear" w:color="auto" w:fill="FF8000"/>
          <w:lang w:eastAsia="ar-SA" w:bidi="ar-SA"/>
        </w:rPr>
      </w:pPr>
    </w:p>
    <w:p w:rsidR="00BE0B45" w:rsidRDefault="00775D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1.1.5. Организация питания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осуществляется на основании закона Российской Федерации «Об образовании» и возлагается на общеобразовательные учреждения. На базе 2-х общеобразовательных школ функционируют столовые, в 3-х дошкольных организациях -  пищеблоки.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 общеобразовательной организации должны быть организованы горячие завтраки для всех обучающихся, двухразовое горячее питание (завтрак и обед). В 2023 году охват питанием составил 79,6 %.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пищеблоков школьных столовых и дошкольных организаций требует обновления. Повышение качества и доступности школьного питания, питания детей дошкольного возраста, увеличение охвата организованным горячим питанием обучающихся является главным направлением муниципальной программы.</w:t>
      </w: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– один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BE0B45" w:rsidRDefault="00775DA4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Дополнительно оказываются меры поддержки по обеспечению обучающихся начальной школы горячим питанием. 100 % обучающихся 1 - 4 классов муниципальных общеобразовательн</w:t>
      </w:r>
      <w:r>
        <w:rPr>
          <w:rFonts w:eastAsia="Times New Roman"/>
          <w:color w:val="auto"/>
          <w:sz w:val="28"/>
          <w:szCs w:val="28"/>
          <w:lang w:bidi="ar-SA"/>
        </w:rPr>
        <w:t>ых организаций получают бесплатное горячее питание за счет средств субсидии из федерального бюджета на реализацию соответствующих мероприятий. В городе предусмотрено бесплатное питание для л</w:t>
      </w:r>
      <w:r>
        <w:rPr>
          <w:rFonts w:eastAsia="Times New Roman"/>
          <w:color w:val="auto"/>
          <w:sz w:val="28"/>
          <w:szCs w:val="28"/>
          <w:lang w:eastAsia="ar-SA" w:bidi="ar-SA"/>
        </w:rPr>
        <w:t>ьготных категорий обучающихся( учащиеся, являющиеся детьми-ивалидами; учащиеся с ограниченными возможностями здоровья; учащиеся из семей попавших в трудную жизненную ситуацию; дети из семей участников СВО).</w:t>
      </w: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BE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1.1.6. Обеспечение защиты прав и интересов детей-сирот и детей,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оставшихся без попечения родителей</w:t>
      </w:r>
    </w:p>
    <w:p w:rsidR="00BE0B45" w:rsidRDefault="00BE0B45">
      <w:pPr>
        <w:pStyle w:val="ConsPlusTitle"/>
        <w:jc w:val="center"/>
      </w:pPr>
    </w:p>
    <w:p w:rsidR="00BE0B45" w:rsidRDefault="00775DA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государственной власти субъектов Российской Федерации Президентом и Правительством РФ поставлены задачи организации своевременного выявления семейного неблагополучия, создания инфраструктуры профилактической работы, комплексной системы реабилитации детей, находящихся в социально опасном положении, с целью сохранения ребенка в родной семье.</w:t>
      </w:r>
    </w:p>
    <w:p w:rsidR="00BE0B45" w:rsidRDefault="00775DA4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Решением задачи является выравнивание социального положения детей-сирот и родных детей, защиты детей от жестокости и насилия, обеспечение гарантий прав детей, предотвращение лишений родительских прав, сокращение детей, оставшихся без попечения родителей.</w:t>
      </w:r>
    </w:p>
    <w:p w:rsidR="00BE0B45" w:rsidRDefault="00775DA4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С 2013 года ведется системная работа по реализации Указа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BE0B45" w:rsidRDefault="00775DA4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В городе доля детей-сирот и детей, оставшихся без попечения родителей, составляет 1,06 % в общей численности детского населения города, в семьях граждан воспитываются 42 ребенок - около 95,5 % детей, оставшихся без родителей.</w:t>
      </w:r>
    </w:p>
    <w:p w:rsidR="00BE0B45" w:rsidRDefault="00775DA4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Ежемесячное денежное содержание на ребенка-сироту с 2024 года установлено в едином размере - не ниже прожиточного минимума. </w:t>
      </w:r>
    </w:p>
    <w:p w:rsidR="00BE0B45" w:rsidRDefault="00775DA4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В 2024 году на приобретение жилья для сирот было израсходовано 3171,0 тыс. рублей. Сохраняется накопившаяся задолженность по обеспечению детей-сирот старше 18 лет, включенных в списки нуждающихся в обеспечении жилыми помещениями.  </w:t>
      </w:r>
    </w:p>
    <w:p w:rsidR="00BE0B45" w:rsidRDefault="00BE0B45">
      <w:pPr>
        <w:pStyle w:val="Standard"/>
        <w:ind w:firstLine="709"/>
        <w:jc w:val="both"/>
        <w:rPr>
          <w:sz w:val="28"/>
          <w:szCs w:val="28"/>
          <w:lang w:eastAsia="ar-SA"/>
        </w:rPr>
      </w:pPr>
    </w:p>
    <w:p w:rsidR="00BE0B45" w:rsidRDefault="00775DA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Приоритеты и цели муниципальной политики в сфере образования</w:t>
      </w:r>
    </w:p>
    <w:p w:rsidR="00BE0B45" w:rsidRDefault="00BE0B45">
      <w:pPr>
        <w:pStyle w:val="ConsPlusTitle"/>
        <w:jc w:val="center"/>
      </w:pPr>
    </w:p>
    <w:p w:rsidR="00BE0B45" w:rsidRDefault="00775DA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ЗАТО г. Радужный Владимирской области "Развитие образования на территории ЗАТО г. Радужный Владимирской области" (далее - Программа) отражены в Указах Президента Российской Федерации от 07.05.2018 </w:t>
      </w:r>
      <w:hyperlink r:id="rId7">
        <w:r>
          <w:rPr>
            <w:rStyle w:val="1"/>
            <w:rFonts w:ascii="Times New Roman" w:hAnsi="Times New Roman" w:cs="Times New Roman"/>
            <w:sz w:val="28"/>
            <w:szCs w:val="28"/>
          </w:rPr>
          <w:t>N 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8">
        <w:r>
          <w:rPr>
            <w:rStyle w:val="1"/>
            <w:rFonts w:ascii="Times New Roman" w:hAnsi="Times New Roman" w:cs="Times New Roman"/>
            <w:sz w:val="28"/>
            <w:szCs w:val="28"/>
          </w:rPr>
          <w:t>N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года", от 02.07.2021 </w:t>
      </w:r>
      <w:hyperlink r:id="rId9">
        <w:r>
          <w:rPr>
            <w:rStyle w:val="1"/>
            <w:rFonts w:ascii="Times New Roman" w:hAnsi="Times New Roman" w:cs="Times New Roman"/>
            <w:sz w:val="28"/>
            <w:szCs w:val="28"/>
          </w:rPr>
          <w:t>N 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Стратегии национальной безопасности Российской Федерации", </w:t>
      </w:r>
      <w:hyperlink r:id="rId10">
        <w:r>
          <w:rPr>
            <w:rStyle w:val="1"/>
            <w:rFonts w:ascii="Times New Roman" w:hAnsi="Times New Roman" w:cs="Times New Roman"/>
            <w:sz w:val="28"/>
            <w:szCs w:val="28"/>
          </w:rPr>
          <w:t>Указе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02.06.2009 N 10 "Об утверждении Стратегии социально-экономического развития Владимирской области до 2030 года", постановлении администрации ЗАТО г. Радужный Владимирской области от 05.07.2021 № 803 «Об одобрении прогноза социально-экономического развития муниципального образования ЗАТО г. Радужный Владимирской области на 2022 — 2024 годы».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стратегическим национальным приоритетам относятся сбережение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 Российской Федерации,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и в т.ч. ЗАТО г. Радужный Владимирской области на новой технологической основе, развитие безопасного информационного пространства.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базовых направлений реализации государственной политики является повышение доступности, эффективности и качества образования в соответствии с реалиями настоящего и вызовами будущего, за счет системных преобразований, которые обеспечат решение вопросов социально-экономического развития страны.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ключевым направлением становится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 и всеобщности, направленной на самоопределение и профессиональную ориентацию всех обучающихся.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обозначенных приоритетов будут направлены цели Программы: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уровня образования для выполнения показателя «Уровень образования» по Владимирской области 73,95 %.</w:t>
      </w:r>
    </w:p>
    <w:p w:rsidR="00BE0B45" w:rsidRDefault="00BE0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BE0B45" w:rsidRDefault="00BE0B45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BE0B45" w:rsidRDefault="00775DA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Задачи муниципального управления, способы их эффективного решения в сфере образования ЗАТО г. Радужный Владимирской области, включая задачи, определенные в соответствии с национальными целями, а также задачами, направленными на достижение общественно значимых результатов, и задачами обеспечения достижения показателей социально-экономического развития города, определенными в соответствии с муниципальной стратегией социально-экономического развития города</w:t>
      </w:r>
    </w:p>
    <w:p w:rsidR="00BE0B45" w:rsidRDefault="00BE0B45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«Выравнивание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детьми» и «Повышение уровня образования для выполнения показателя «Уровень образования» по Владимирской области 73,95 %» в городе в сфере общего образования решаются следующие задачи: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поддержки педагогических работников и работников сферы образования;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учреждений в сфере образования;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образовательных организаций;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качества образования;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меры социальной поддержки детям-сиротам, детям, оставшимся без попечения родителей;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 образованием и проведение мероприятий по информационной безопасности.</w:t>
      </w:r>
    </w:p>
    <w:p w:rsidR="00BE0B45" w:rsidRDefault="00BE0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молодежи, в том числе решаются следующие задачи: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работа системы выявления, поддержки и развития способностей и талантов детей и молодежи;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школьников и поддержка семей с детьми;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каникулярный период;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предоставления психолого-педагогической и социальной поддержки;</w:t>
      </w:r>
    </w:p>
    <w:p w:rsidR="00BE0B45" w:rsidRDefault="0077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общественного престижа семейного образа жизни, ценностей семьи и ответственного родительства.</w:t>
      </w:r>
    </w:p>
    <w:p w:rsidR="00BE0B45" w:rsidRDefault="00BE0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B45" w:rsidRDefault="00775DA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E0B4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Основным механизмом, обеспечивающим реализацию целей Программы, является финансовое обеспечение муниципального задания образовательных организаций ЗАТО г. Радужный Владимирской области и мероприятий Программы.</w:t>
      </w:r>
    </w:p>
    <w:p w:rsidR="00BE0B45" w:rsidRDefault="00775DA4">
      <w:pPr>
        <w:pStyle w:val="Heading1"/>
        <w:tabs>
          <w:tab w:val="left" w:pos="0"/>
          <w:tab w:val="left" w:pos="11057"/>
        </w:tabs>
        <w:suppressAutoHyphens/>
        <w:spacing w:before="0"/>
        <w:ind w:left="0" w:right="564"/>
        <w:jc w:val="center"/>
      </w:pPr>
      <w:r>
        <w:rPr>
          <w:sz w:val="24"/>
          <w:szCs w:val="24"/>
        </w:rPr>
        <w:lastRenderedPageBreak/>
        <w:t>П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</w:p>
    <w:p w:rsidR="00BE0B45" w:rsidRDefault="00775DA4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0"/>
        <w:jc w:val="center"/>
        <w:rPr>
          <w:b/>
        </w:rPr>
      </w:pPr>
      <w:r>
        <w:rPr>
          <w:b/>
        </w:rPr>
        <w:t>Муниципальной программы</w:t>
      </w:r>
    </w:p>
    <w:p w:rsidR="00BE0B45" w:rsidRDefault="00775DA4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4"/>
        <w:jc w:val="center"/>
        <w:rPr>
          <w:b/>
          <w:i/>
        </w:rPr>
      </w:pPr>
      <w:r>
        <w:rPr>
          <w:b/>
          <w:i/>
        </w:rPr>
        <w:t>«Развитие образования на территории ЗАТО г. Радужный Владимирской области»</w:t>
      </w:r>
    </w:p>
    <w:p w:rsidR="00BE0B45" w:rsidRDefault="00BE0B45">
      <w:pPr>
        <w:pStyle w:val="Textbody"/>
        <w:tabs>
          <w:tab w:val="left" w:pos="11057"/>
        </w:tabs>
        <w:spacing w:before="7" w:after="0"/>
        <w:rPr>
          <w:i/>
        </w:rPr>
      </w:pPr>
    </w:p>
    <w:p w:rsidR="00BE0B45" w:rsidRDefault="00775DA4">
      <w:pPr>
        <w:pStyle w:val="Heading1"/>
        <w:tabs>
          <w:tab w:val="left" w:pos="810"/>
          <w:tab w:val="left" w:pos="14556"/>
          <w:tab w:val="left" w:pos="18537"/>
        </w:tabs>
        <w:suppressAutoHyphens/>
        <w:spacing w:before="0"/>
        <w:jc w:val="center"/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BE0B45" w:rsidRDefault="00BE0B45">
      <w:pPr>
        <w:pStyle w:val="Textbody"/>
        <w:tabs>
          <w:tab w:val="left" w:pos="13746"/>
          <w:tab w:val="left" w:pos="17727"/>
        </w:tabs>
        <w:spacing w:after="0"/>
        <w:jc w:val="center"/>
      </w:pPr>
    </w:p>
    <w:tbl>
      <w:tblPr>
        <w:tblW w:w="15593" w:type="dxa"/>
        <w:tblInd w:w="167" w:type="dxa"/>
        <w:tblLayout w:type="fixed"/>
        <w:tblLook w:val="0000"/>
      </w:tblPr>
      <w:tblGrid>
        <w:gridCol w:w="5449"/>
        <w:gridCol w:w="10144"/>
      </w:tblGrid>
      <w:tr w:rsidR="00BE0B45">
        <w:trPr>
          <w:trHeight w:val="76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83"/>
              <w:ind w:right="201"/>
            </w:pPr>
            <w:r>
              <w:t>Куратор</w:t>
            </w:r>
            <w:r>
              <w:rPr>
                <w:spacing w:val="-5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110"/>
            </w:pPr>
            <w:r>
              <w:t>Ответственный исполнитель</w:t>
            </w:r>
            <w:r>
              <w:rPr>
                <w:spacing w:val="1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  <w:p w:rsidR="00BE0B45" w:rsidRDefault="00775DA4">
            <w:r>
              <w:t>Соисполнители: «Муниципальное казенное учреждение городской комитет муниципального хозяйства», муниципальное казенное учреждение  «Комитет по культуре и спорту».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51"/>
              <w:ind w:right="372"/>
            </w:pPr>
            <w:r>
              <w:rPr>
                <w:spacing w:val="-2"/>
              </w:rPr>
              <w:t xml:space="preserve">Период </w:t>
            </w:r>
            <w:r>
              <w:t>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line="270" w:lineRule="exact"/>
              <w:ind w:left="108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I:</w:t>
            </w:r>
            <w:r>
              <w:rPr>
                <w:spacing w:val="-2"/>
              </w:rPr>
              <w:t xml:space="preserve"> 2024</w:t>
            </w:r>
            <w:r>
              <w:t xml:space="preserve"> —</w:t>
            </w:r>
            <w:r>
              <w:rPr>
                <w:spacing w:val="-3"/>
              </w:rPr>
              <w:t xml:space="preserve"> 2030 гг.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40"/>
            </w:pP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      </w:r>
          </w:p>
          <w:p w:rsidR="00BE0B45" w:rsidRDefault="0077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      </w:r>
          </w:p>
          <w:p w:rsidR="00BE0B45" w:rsidRDefault="0077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образования для выполнения показателя «Уровень образования» по Владимирской области 73,95 %.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63"/>
              <w:ind w:right="526"/>
            </w:pP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(подпрограммы)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57"/>
              <w:jc w:val="both"/>
            </w:pPr>
            <w:r>
              <w:t>Направление (подпрограмма) 1 «Развитие  дошкольного, общего и дополнительного образования на территории ЗАТО г. Радужный Владимирской области»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t xml:space="preserve">Направление (подпрограмма) 2 </w:t>
            </w:r>
            <w:r>
              <w:rPr>
                <w:spacing w:val="-4"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t>Направление (подпрограмма) 3 «Совершенствование организации отдыха и оздоровления детей и подростков на территории ЗАТО г. Радужный Владимирской области»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>
              <w:rPr>
                <w:spacing w:val="-4"/>
              </w:rPr>
              <w:t>Направление (подпрограмма) 4 «Обеспечение защиты прав и интересов детей-сирот и детей, оставшихся без попечительства родителей на территории ЗАТО г. Радужный Владимирской области»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Объемы финансового обеспечения за весь период 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Объем  финансового обеспечения по годам реализации муниципальной программы (за счет всех источников) – 1489873,93252 тыс. руб.</w:t>
            </w:r>
          </w:p>
          <w:p w:rsidR="00BE0B45" w:rsidRDefault="00775DA4">
            <w:r>
              <w:rPr>
                <w:b/>
              </w:rPr>
              <w:t>2024 год –</w:t>
            </w:r>
            <w:r>
              <w:t xml:space="preserve"> 419682,06552 тыс. руб. в том числе из:</w:t>
            </w:r>
          </w:p>
          <w:p w:rsidR="00BE0B45" w:rsidRDefault="00775DA4">
            <w:r>
              <w:lastRenderedPageBreak/>
              <w:t>Федерального бюджета – 9409,10000 тыс.руб.</w:t>
            </w:r>
          </w:p>
          <w:p w:rsidR="00BE0B45" w:rsidRDefault="00775DA4">
            <w:r>
              <w:t>Областного бюджета – 237826,39980 тыс.руб.</w:t>
            </w:r>
          </w:p>
          <w:p w:rsidR="00BE0B45" w:rsidRDefault="00775DA4">
            <w:r>
              <w:t>Местного бюджета –151646,56572 тыс.руб.</w:t>
            </w:r>
          </w:p>
          <w:p w:rsidR="00BE0B45" w:rsidRDefault="00775DA4">
            <w:r>
              <w:t>Внебюджетные источники -  20800,00000 тыс.руб.</w:t>
            </w:r>
          </w:p>
          <w:p w:rsidR="00BE0B45" w:rsidRDefault="00775DA4">
            <w:r>
              <w:rPr>
                <w:b/>
              </w:rPr>
              <w:t>2025 год</w:t>
            </w:r>
            <w:r>
              <w:t xml:space="preserve"> -  354159,68700 тыс. руб. в том числе из:</w:t>
            </w:r>
          </w:p>
          <w:p w:rsidR="00BE0B45" w:rsidRDefault="00775DA4">
            <w:r>
              <w:t>Федерального бюджета – 8975,0000 тыс.руб.</w:t>
            </w:r>
          </w:p>
          <w:p w:rsidR="00BE0B45" w:rsidRDefault="00775DA4">
            <w:r>
              <w:t>Областного бюджета – 223264,96400 тыс.руб.</w:t>
            </w:r>
          </w:p>
          <w:p w:rsidR="00BE0B45" w:rsidRDefault="00775DA4">
            <w:r>
              <w:t>Местного бюджета – 101119,72300 тыс.руб.</w:t>
            </w:r>
          </w:p>
          <w:p w:rsidR="00BE0B45" w:rsidRDefault="00775DA4">
            <w:r>
              <w:t>Внебюджетные источники -  20800,00000 тыс.руб.</w:t>
            </w:r>
          </w:p>
          <w:p w:rsidR="00BE0B45" w:rsidRDefault="00775DA4">
            <w:r>
              <w:rPr>
                <w:b/>
              </w:rPr>
              <w:t>2026 год</w:t>
            </w:r>
            <w:r>
              <w:t xml:space="preserve"> – 358016,09000 тыс. руб. в том числе из:</w:t>
            </w:r>
          </w:p>
          <w:p w:rsidR="00BE0B45" w:rsidRDefault="00775DA4">
            <w:r>
              <w:t>Федерального бюджета – 8304,30000 тыс.руб.</w:t>
            </w:r>
          </w:p>
          <w:p w:rsidR="00BE0B45" w:rsidRDefault="00775DA4">
            <w:r>
              <w:t>Областного бюджета – 223274,46400 тыс.руб.</w:t>
            </w:r>
          </w:p>
          <w:p w:rsidR="00BE0B45" w:rsidRDefault="00775DA4">
            <w:r>
              <w:t>Местного бюджета – 105637,32600 тыс.руб.</w:t>
            </w:r>
          </w:p>
          <w:p w:rsidR="00BE0B45" w:rsidRDefault="00775DA4">
            <w:r>
              <w:t>Внебюджетные источники -  20800,0000 тыс.руб.</w:t>
            </w:r>
          </w:p>
          <w:p w:rsidR="00BE0B45" w:rsidRDefault="00775DA4">
            <w:r>
              <w:rPr>
                <w:b/>
              </w:rPr>
              <w:t>2027 год</w:t>
            </w:r>
            <w:r>
              <w:t xml:space="preserve"> – 358016,09000 тыс.руб. в том числе из:</w:t>
            </w:r>
          </w:p>
          <w:p w:rsidR="00BE0B45" w:rsidRDefault="00775DA4">
            <w:r>
              <w:t>Федерального бюджета – 8304,30000 тыс.руб.</w:t>
            </w:r>
          </w:p>
          <w:p w:rsidR="00BE0B45" w:rsidRDefault="00775DA4">
            <w:r>
              <w:t>Областного бюджета – 223274,46400 тыс.руб.</w:t>
            </w:r>
          </w:p>
          <w:p w:rsidR="00BE0B45" w:rsidRDefault="00775DA4">
            <w:r>
              <w:t>Местного бюджета –105637,32600 тыс.руб.</w:t>
            </w:r>
          </w:p>
          <w:p w:rsidR="00BE0B45" w:rsidRDefault="00775DA4">
            <w:r>
              <w:t>Внебюджетные источники -  20800,00000 тыс.руб.</w:t>
            </w:r>
          </w:p>
          <w:p w:rsidR="00BE0B45" w:rsidRDefault="00775DA4">
            <w:r>
              <w:rPr>
                <w:b/>
              </w:rPr>
              <w:t>2028-2030гг</w:t>
            </w:r>
            <w:r>
              <w:t>. -  0,0 тыс.руб.</w:t>
            </w:r>
          </w:p>
        </w:tc>
      </w:tr>
      <w:tr w:rsidR="00BE0B45">
        <w:trPr>
          <w:trHeight w:val="88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86"/>
            </w:pPr>
            <w:bookmarkStart w:id="0" w:name="__DdeLink__23184_1625634644"/>
            <w:r>
              <w:lastRenderedPageBreak/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>
              <w:rPr>
                <w:spacing w:val="-1"/>
              </w:rPr>
              <w:t>- вхождение Российской Федерации в число десяти ведущих стран мира по качеству общего образованиям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  <w:rPr>
                <w:spacing w:val="-1"/>
              </w:rPr>
            </w:pPr>
            <w:r>
              <w:rPr>
                <w:spacing w:val="-1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>
              <w:rPr>
                <w:spacing w:val="-1"/>
              </w:rPr>
              <w:t>- 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 w:rsidR="00BE0B45" w:rsidRDefault="00775DA4">
      <w:pPr>
        <w:pStyle w:val="Standard"/>
        <w:jc w:val="center"/>
        <w:rPr>
          <w:b/>
        </w:rPr>
      </w:pPr>
      <w:r>
        <w:br w:type="page"/>
      </w:r>
      <w:r>
        <w:rPr>
          <w:b/>
        </w:rPr>
        <w:lastRenderedPageBreak/>
        <w:t>2. Показатели муниципальной программы</w:t>
      </w:r>
    </w:p>
    <w:p w:rsidR="00BE0B45" w:rsidRDefault="00BE0B45">
      <w:pPr>
        <w:pStyle w:val="Standard"/>
        <w:jc w:val="center"/>
        <w:rPr>
          <w:b/>
        </w:rPr>
      </w:pPr>
    </w:p>
    <w:tbl>
      <w:tblPr>
        <w:tblW w:w="16050" w:type="dxa"/>
        <w:tblInd w:w="122" w:type="dxa"/>
        <w:tblLayout w:type="fixed"/>
        <w:tblLook w:val="0000"/>
      </w:tblPr>
      <w:tblGrid>
        <w:gridCol w:w="603"/>
        <w:gridCol w:w="2451"/>
        <w:gridCol w:w="1146"/>
        <w:gridCol w:w="788"/>
        <w:gridCol w:w="845"/>
        <w:gridCol w:w="739"/>
        <w:gridCol w:w="803"/>
        <w:gridCol w:w="788"/>
        <w:gridCol w:w="1075"/>
        <w:gridCol w:w="1987"/>
        <w:gridCol w:w="1588"/>
        <w:gridCol w:w="1762"/>
        <w:gridCol w:w="1475"/>
      </w:tblGrid>
      <w:tr w:rsidR="00BE0B45">
        <w:trPr>
          <w:trHeight w:val="444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63"/>
            </w:pPr>
            <w:r>
              <w:rPr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показателя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  <w:szCs w:val="20"/>
              </w:rPr>
              <w:t>Единица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  <w:szCs w:val="20"/>
              </w:rPr>
              <w:t>Базовое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3457"/>
              </w:tabs>
              <w:suppressAutoHyphens/>
              <w:ind w:left="1200"/>
            </w:pPr>
            <w:r>
              <w:rPr>
                <w:sz w:val="20"/>
                <w:szCs w:val="20"/>
              </w:rPr>
              <w:t>Период,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321"/>
              </w:tabs>
              <w:suppressAutoHyphens/>
              <w:ind w:lef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3"/>
                <w:sz w:val="20"/>
                <w:szCs w:val="20"/>
              </w:rPr>
              <w:t>Ответственный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достижение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</w:pPr>
            <w:r>
              <w:rPr>
                <w:sz w:val="20"/>
                <w:szCs w:val="20"/>
              </w:rPr>
              <w:t>Связь с</w:t>
            </w:r>
            <w:r>
              <w:rPr>
                <w:spacing w:val="1"/>
                <w:sz w:val="20"/>
                <w:szCs w:val="20"/>
              </w:rPr>
              <w:t xml:space="preserve"> показателями </w:t>
            </w:r>
            <w:r>
              <w:rPr>
                <w:spacing w:val="-2"/>
                <w:sz w:val="20"/>
                <w:szCs w:val="20"/>
              </w:rPr>
              <w:t>национальных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BE0B45">
        <w:trPr>
          <w:trHeight w:val="64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pStyle w:val="TableParagraph"/>
              <w:tabs>
                <w:tab w:val="left" w:pos="11175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75"/>
              </w:tabs>
              <w:suppressAutoHyphens/>
              <w:ind w:left="59"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</w:tr>
      <w:tr w:rsidR="00BE0B45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445"/>
              </w:tabs>
              <w:suppressAutoHyphens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1"/>
              </w:tabs>
              <w:suppressAutoHyphens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7"/>
              </w:tabs>
              <w:suppressAutoHyphens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3"/>
              </w:tabs>
              <w:suppressAutoHyphens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5"/>
              </w:tabs>
              <w:suppressAutoHyphens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85"/>
              </w:tabs>
              <w:suppressAutoHyphens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5"/>
              </w:tabs>
              <w:suppressAutoHyphens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3"/>
              </w:tabs>
              <w:suppressAutoHyphens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2191"/>
              </w:tabs>
              <w:suppressAutoHyphens/>
              <w:ind w:left="567" w:right="510" w:hanging="113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6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E0B45">
        <w:trPr>
          <w:trHeight w:val="366"/>
        </w:trPr>
        <w:tc>
          <w:tcPr>
            <w:tcW w:w="160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ConsPlusNormal"/>
              <w:ind w:firstLine="54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Цель 1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</w:t>
            </w:r>
          </w:p>
        </w:tc>
      </w:tr>
      <w:tr w:rsidR="00BE0B45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«Единый план по достижению национальных целей развития Российской Федерации на период до 2024 года и на плановый период до 2030 года» (утв. распоряжением Правительства РФ от 01.10.2021 N 2765-р)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  <w:lang w:val="en-US"/>
              </w:rPr>
            </w:pPr>
            <w:r>
              <w:rPr>
                <w:color w:val="040404"/>
                <w:sz w:val="20"/>
                <w:szCs w:val="20"/>
                <w:lang w:val="en-US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детей-инвалидов дошкольного возраста, охваченных социальной поддержкой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40404"/>
                <w:shd w:val="clear" w:color="auto" w:fill="FFFFFF"/>
              </w:rPr>
              <w:t>Закон Владимирской области от 02.10.2007 №120-ОЗ «О социальной поддержке и социальном обслуживании отдельных категорий граждан во Владимирской области»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и национально-культурных традиций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16050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lastRenderedPageBreak/>
              <w:t>Цель 2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 в возрасте от 5 до 18 лет, охваченных дополнительными общеобразовательными программами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80,2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82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25,5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19"/>
                <w:szCs w:val="19"/>
              </w:rPr>
            </w:pPr>
            <w:r>
              <w:rPr>
                <w:color w:val="040404"/>
                <w:spacing w:val="-1"/>
                <w:sz w:val="19"/>
                <w:szCs w:val="19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bidi="ar-SA"/>
              </w:rPr>
              <w:t xml:space="preserve">Доля детей в возрасте от 7 до 17 лет, охваченных всеми формами отдыха и </w:t>
            </w:r>
            <w:r>
              <w:rPr>
                <w:rFonts w:eastAsia="Times New Roman"/>
                <w:color w:val="040404"/>
                <w:sz w:val="20"/>
                <w:szCs w:val="20"/>
                <w:lang w:bidi="ar-SA"/>
              </w:rPr>
              <w:lastRenderedPageBreak/>
              <w:t>оздоровления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69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color w:val="040404"/>
                <w:sz w:val="20"/>
                <w:szCs w:val="20"/>
              </w:rPr>
              <w:lastRenderedPageBreak/>
              <w:t>21.07.2020 № 474 «О национальных целях развития Российской Федерации на период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 xml:space="preserve">Создание условий для воспитания гармонично 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6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</w:pPr>
            <w:r>
              <w:rPr>
                <w:color w:val="040404"/>
                <w:sz w:val="20"/>
                <w:szCs w:val="20"/>
              </w:rP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76,5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extbod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</w:pPr>
            <w:bookmarkStart w:id="1" w:name="P00041"/>
            <w:bookmarkEnd w:id="1"/>
            <w:r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  <w:t>Постановление главного государственного санитарного врача Российской Федерации от 27.10.2020 N 32</w:t>
            </w:r>
          </w:p>
          <w:p w:rsidR="00BE0B45" w:rsidRDefault="00775DA4">
            <w:pPr>
              <w:pStyle w:val="Textbody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</w:pPr>
            <w:r>
              <w:rPr>
                <w:rFonts w:ascii="Times New Roman" w:eastAsia="Segoe UI" w:hAnsi="Times New Roman" w:cs="Times New Roman"/>
                <w:color w:val="040404"/>
                <w:sz w:val="19"/>
                <w:szCs w:val="19"/>
              </w:rPr>
              <w:t>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t xml:space="preserve">Распоряжение администрации Владимирской области от 14.07.2020 № 550-р «О перечне мероприятий («дорожной карте») по организации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color w:val="040404"/>
                <w:sz w:val="19"/>
                <w:szCs w:val="19"/>
              </w:rPr>
              <w:lastRenderedPageBreak/>
              <w:t>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Владимирской области»</w:t>
            </w:r>
          </w:p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>
              <w:rPr>
                <w:color w:val="040404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</w:t>
            </w:r>
            <w:r>
              <w:rPr>
                <w:color w:val="040404"/>
                <w:spacing w:val="-1"/>
                <w:sz w:val="20"/>
                <w:szCs w:val="20"/>
              </w:rPr>
              <w:lastRenderedPageBreak/>
              <w:t>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16050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b/>
                <w:bCs/>
                <w:color w:val="040404"/>
                <w:sz w:val="20"/>
                <w:szCs w:val="20"/>
              </w:rPr>
              <w:lastRenderedPageBreak/>
              <w:t xml:space="preserve">Цель 3 </w:t>
            </w: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t>Повышение уровня образования для выполнения показателя «Уровень образования» по Владимирской области 73,95 %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ascii="Times New Roman" w:hAnsi="Times New Roman" w:cs="Times New Roman"/>
                <w:color w:val="040404"/>
              </w:rPr>
              <w:t>Доля общеобразовательных организаций , в  которых созданы равные условия получения качественного образования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"Единый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color w:val="040404"/>
                <w:spacing w:val="-1"/>
                <w:sz w:val="20"/>
                <w:szCs w:val="20"/>
              </w:rPr>
              <w:t>Вхождение Российской Федерации в число десяти ведущих стран мира по качеству общего образованиям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9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 таких детей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BE0B45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</w:pPr>
            <w:r>
              <w:rPr>
                <w:color w:val="040404"/>
                <w:sz w:val="19"/>
                <w:szCs w:val="19"/>
              </w:rPr>
              <w:t>Численность детей-сирот и детей, оставшихся без попечения родителей, лиц из числа детей-сирот и 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чел.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</w:tbl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3. Структура муниципальной программы</w:t>
      </w:r>
    </w:p>
    <w:p w:rsidR="00BE0B45" w:rsidRDefault="00BE0B45">
      <w:pPr>
        <w:rPr>
          <w:b/>
        </w:rPr>
      </w:pPr>
    </w:p>
    <w:tbl>
      <w:tblPr>
        <w:tblW w:w="15462" w:type="dxa"/>
        <w:jc w:val="center"/>
        <w:tblLayout w:type="fixed"/>
        <w:tblLook w:val="0000"/>
      </w:tblPr>
      <w:tblGrid>
        <w:gridCol w:w="1069"/>
        <w:gridCol w:w="5189"/>
        <w:gridCol w:w="2001"/>
        <w:gridCol w:w="76"/>
        <w:gridCol w:w="445"/>
        <w:gridCol w:w="3148"/>
        <w:gridCol w:w="3534"/>
      </w:tblGrid>
      <w:tr w:rsidR="00BE0B45">
        <w:trPr>
          <w:trHeight w:val="56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BE0B45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</w:p>
          <w:p w:rsidR="00BE0B45" w:rsidRDefault="00775DA4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57"/>
              </w:tabs>
              <w:spacing w:before="138"/>
              <w:ind w:right="-150"/>
              <w:jc w:val="center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структурного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941"/>
              </w:tabs>
              <w:spacing w:line="276" w:lineRule="exact"/>
              <w:ind w:left="442" w:right="-150" w:firstLine="40"/>
              <w:jc w:val="center"/>
            </w:pPr>
            <w:r>
              <w:t xml:space="preserve">Краткое описание ожидаемых эффектов от </w:t>
            </w:r>
            <w:r>
              <w:rPr>
                <w:spacing w:val="-57"/>
              </w:rPr>
              <w:t xml:space="preserve"> </w:t>
            </w:r>
            <w:r>
              <w:t>ре</w:t>
            </w:r>
            <w:r>
              <w:t>а</w:t>
            </w:r>
            <w:r>
              <w:t>лизации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структурного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57"/>
              </w:tabs>
              <w:ind w:right="-150"/>
              <w:jc w:val="center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показателями</w:t>
            </w:r>
          </w:p>
        </w:tc>
      </w:tr>
      <w:tr w:rsidR="00BE0B45">
        <w:trPr>
          <w:trHeight w:val="2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75"/>
              </w:tabs>
              <w:spacing w:line="256" w:lineRule="exact"/>
              <w:ind w:left="9" w:right="-150"/>
              <w:jc w:val="center"/>
            </w:pPr>
            <w:r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>
              <w:t>4</w:t>
            </w:r>
          </w:p>
        </w:tc>
      </w:tr>
      <w:tr w:rsidR="00BE0B45">
        <w:trPr>
          <w:trHeight w:val="63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(подпрограмма) 1 «Развитие дошкольного, общего и дополнительного образования</w:t>
            </w:r>
          </w:p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территории ЗАТО г. Радужный Владимирской области»</w:t>
            </w:r>
          </w:p>
        </w:tc>
      </w:tr>
      <w:tr w:rsidR="00BE0B45">
        <w:trPr>
          <w:trHeight w:val="30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Standard"/>
              <w:jc w:val="center"/>
            </w:pPr>
            <w:r>
              <w:rPr>
                <w:b/>
                <w:b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BE0B45">
        <w:trPr>
          <w:trHeight w:val="513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rPr>
                <w:b/>
                <w:bCs/>
                <w:i/>
                <w:iCs/>
              </w:rPr>
              <w:t>1.1.</w:t>
            </w:r>
            <w:r>
              <w:rPr>
                <w:b/>
                <w:bCs/>
                <w:i/>
                <w:iCs/>
                <w:lang w:val="en-US"/>
              </w:rPr>
              <w:t>1.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</w:pPr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</w:tr>
      <w:tr w:rsidR="00BE0B45">
        <w:trPr>
          <w:trHeight w:val="55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BE0B45">
            <w:pPr>
              <w:pStyle w:val="TableParagraph"/>
              <w:snapToGrid w:val="0"/>
              <w:jc w:val="center"/>
            </w:pP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</w:t>
            </w:r>
          </w:p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Владимирской области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 гг.</w:t>
            </w:r>
          </w:p>
        </w:tc>
      </w:tr>
      <w:tr w:rsidR="00BE0B45">
        <w:trPr>
          <w:trHeight w:val="30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1.1.1.1.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Увеличение количества муниципальных общеобразовательных организаций, в которых будут проведены мероприятия по обеспечению деятельности советников директора по  воспитанию и взаимодействию с детскими общественными объединениями.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E0B45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муниципальной программы, реализуемые в составе регионального проекта, не входящего в состав федерального </w:t>
            </w:r>
            <w:r>
              <w:rPr>
                <w:b/>
              </w:rPr>
              <w:lastRenderedPageBreak/>
              <w:t>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BE0B45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BE0B45">
            <w:pPr>
              <w:pStyle w:val="TableParagraph"/>
              <w:snapToGrid w:val="0"/>
              <w:jc w:val="center"/>
            </w:pPr>
          </w:p>
        </w:tc>
        <w:tc>
          <w:tcPr>
            <w:tcW w:w="7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6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 гг.</w:t>
            </w:r>
          </w:p>
        </w:tc>
      </w:tr>
      <w:tr w:rsidR="00BE0B45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</w:pPr>
            <w:r>
              <w:t>1.1.2.1.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Средняя заработная плата педагогических работников муниципальных организаций дополнительного образования ежегодно составит не менее 100% от средней заработной платы учителей во Владимирской области.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 100%</w:t>
            </w:r>
          </w:p>
        </w:tc>
      </w:tr>
      <w:tr w:rsidR="00BE0B45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</w:pPr>
            <w:r>
              <w:t>1.1.2.2.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Увеличение количества муниципальных образовательных  организаций, в которых проведены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к началу учебного года и оздоровительных лагерей к летнему периоду.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Проведены мероприятия в муниципальных образовательных</w:t>
            </w:r>
          </w:p>
          <w:p w:rsidR="00BE0B45" w:rsidRDefault="00775DA4">
            <w:r>
              <w:t>организациях.</w:t>
            </w:r>
          </w:p>
        </w:tc>
      </w:tr>
      <w:tr w:rsidR="00BE0B45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1.1.2.3.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Увеличение доли педагогическим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Полный охват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</w:tr>
      <w:tr w:rsidR="00BE0B45">
        <w:trPr>
          <w:trHeight w:val="193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lastRenderedPageBreak/>
              <w:t>1.1.2.4.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BE0B45">
        <w:trPr>
          <w:trHeight w:val="39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BE0B45">
        <w:trPr>
          <w:trHeight w:val="40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BE0B45">
        <w:trPr>
          <w:trHeight w:val="577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1.4.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«Развитие дошкольного, общего и дополнительного образования»</w:t>
            </w:r>
          </w:p>
        </w:tc>
      </w:tr>
      <w:tr w:rsidR="00BE0B45">
        <w:trPr>
          <w:trHeight w:val="6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BE0B45">
            <w:pPr>
              <w:pStyle w:val="TableParagraph"/>
              <w:snapToGrid w:val="0"/>
              <w:jc w:val="center"/>
            </w:pPr>
          </w:p>
        </w:tc>
        <w:tc>
          <w:tcPr>
            <w:tcW w:w="10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ind w:lef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Срок реализации 2024-2030гг.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Развитие системы выявления и поддержки одаренных детей совершенствование воспитательной работы: организация и проведение городских мероприятий; участие в областных, региональных, всероссийских, международных конкурсах, фестивалях, смотрах, соревнованиях и др.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Создан комплекс условий и средств, направленных на совершенствование системы выявления, поддержки и развития одаренных детей, их</w:t>
            </w:r>
          </w:p>
          <w:p w:rsidR="00BE0B45" w:rsidRDefault="00775DA4">
            <w:r>
              <w:t>самореализации, профессионального самоопределения в соответствии со способностями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Обеспечение деятельности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Повышение доступности и качества  дошкольного, общего и дополнительного образования в муниципальном образовании ЗАТО г. Радужный Владимирской области</w:t>
            </w:r>
          </w:p>
          <w:p w:rsidR="00BE0B45" w:rsidRDefault="00BE0B45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Создание оптимальных условий для осуществления</w:t>
            </w:r>
          </w:p>
          <w:p w:rsidR="00BE0B45" w:rsidRDefault="00775DA4">
            <w:r>
              <w:t>образовательной деятельности, обеспечивающих</w:t>
            </w:r>
          </w:p>
          <w:p w:rsidR="00BE0B45" w:rsidRDefault="00775DA4">
            <w:r>
              <w:t>высокое качество предоставления образовательных услуг для всех участников образовательных</w:t>
            </w:r>
          </w:p>
          <w:p w:rsidR="00BE0B45" w:rsidRDefault="00775DA4">
            <w:r>
              <w:t>отношений</w:t>
            </w:r>
          </w:p>
          <w:p w:rsidR="00BE0B45" w:rsidRDefault="00BE0B45"/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 xml:space="preserve"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</w:t>
            </w:r>
            <w:r>
              <w:lastRenderedPageBreak/>
              <w:t>городского типа ( поселках, относящихся к городским населенным пунктам)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lastRenderedPageBreak/>
              <w:t>Доля  работников муниципальных</w:t>
            </w:r>
          </w:p>
          <w:p w:rsidR="00BE0B45" w:rsidRDefault="00775DA4">
            <w:r>
              <w:t>образовательных организаций,</w:t>
            </w:r>
          </w:p>
          <w:p w:rsidR="00BE0B45" w:rsidRDefault="00775DA4">
            <w:r>
              <w:t>получивших компенсацию  расходов  на</w:t>
            </w:r>
          </w:p>
          <w:p w:rsidR="00BE0B45" w:rsidRDefault="00775DA4">
            <w:r>
              <w:t>оплату жилых помещений, отопления и</w:t>
            </w:r>
          </w:p>
          <w:p w:rsidR="00BE0B45" w:rsidRDefault="00775DA4">
            <w:r>
              <w:t>освещения, в общей численности</w:t>
            </w:r>
          </w:p>
          <w:p w:rsidR="00BE0B45" w:rsidRDefault="00775DA4">
            <w:r>
              <w:lastRenderedPageBreak/>
              <w:t>работников  муниципальных</w:t>
            </w:r>
          </w:p>
          <w:p w:rsidR="00BE0B45" w:rsidRDefault="00775DA4">
            <w:r>
              <w:t>образовательных организаций, имеющих</w:t>
            </w:r>
          </w:p>
          <w:p w:rsidR="00BE0B45" w:rsidRDefault="00775DA4">
            <w:r>
              <w:t>право на предоставление  компенсации</w:t>
            </w:r>
          </w:p>
          <w:p w:rsidR="00BE0B45" w:rsidRDefault="00775DA4">
            <w:r>
              <w:t>расходов на оплату жилых  помещений,</w:t>
            </w:r>
          </w:p>
          <w:p w:rsidR="00BE0B45" w:rsidRDefault="00775DA4">
            <w:r>
              <w:t>отопления и освещения.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lastRenderedPageBreak/>
              <w:t>Сохранение компенсационных</w:t>
            </w:r>
          </w:p>
          <w:p w:rsidR="00BE0B45" w:rsidRDefault="00775DA4">
            <w:r>
              <w:t>расходов на оплату жилых</w:t>
            </w:r>
          </w:p>
          <w:p w:rsidR="00BE0B45" w:rsidRDefault="00775DA4">
            <w:r>
              <w:t>помещений, отопления и освещения.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lastRenderedPageBreak/>
              <w:t>1.4.4.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Увеличение доли  педагогических работников получающих компенсацию расходов на оплату жилых помещений и отопления , проживающим в муниципальных общежитиях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Привлечение учителей в муниципальные общеобразовательные учреждения города и их закрепления в условиях кадрового дефицита</w:t>
            </w:r>
          </w:p>
        </w:tc>
      </w:tr>
      <w:tr w:rsidR="00BE0B45">
        <w:trPr>
          <w:trHeight w:val="38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Социальная поддержка детей-инвалидов дошкольного возраста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Родителям (законным представителям) на социальную поддержку детей-инвалидов дошкольного возраста выплачивается ежемесячная денежная компенсация.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В целях социальной поддержки детей-инвалидов дошкольного возраста выплачивается ежемесячная денежная компенсация родителям в размере, установленным постановлением Губернатора области.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  <w:p w:rsidR="00BE0B45" w:rsidRDefault="00BE0B45"/>
          <w:p w:rsidR="00BE0B45" w:rsidRDefault="00BE0B45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  <w:p w:rsidR="00BE0B45" w:rsidRDefault="00BE0B45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Обеспечена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  <w:p w:rsidR="00BE0B45" w:rsidRDefault="00BE0B45"/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t>1.4.8.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Созданы условия для решения проблемы</w:t>
            </w:r>
          </w:p>
          <w:p w:rsidR="00BE0B45" w:rsidRDefault="00775DA4">
            <w:r>
              <w:t>приведения технического состояния зданий и</w:t>
            </w:r>
          </w:p>
          <w:p w:rsidR="00BE0B45" w:rsidRDefault="00775DA4">
            <w:r>
              <w:t>сооружений образовательных учреждений в соответствие с действующими нормами,</w:t>
            </w:r>
          </w:p>
          <w:p w:rsidR="00BE0B45" w:rsidRDefault="00775DA4">
            <w:r>
              <w:lastRenderedPageBreak/>
              <w:t>требованиями органов государственного надзора.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lastRenderedPageBreak/>
              <w:t>Обеспечено безаварийное функционирование</w:t>
            </w:r>
          </w:p>
          <w:p w:rsidR="00BE0B45" w:rsidRDefault="00775DA4">
            <w:r>
              <w:t>образовательных учреждений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Капитальные и текущие ремонты образовательных учреждений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pStyle w:val="TableParagraph"/>
              <w:jc w:val="center"/>
            </w:pPr>
            <w:r>
              <w:lastRenderedPageBreak/>
              <w:t>1.4.9.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Увеличено количество детей проживающих на</w:t>
            </w:r>
          </w:p>
          <w:p w:rsidR="00BE0B45" w:rsidRDefault="00775DA4">
            <w:r>
              <w:t>территории муниципалитета занимающихся по</w:t>
            </w:r>
          </w:p>
          <w:p w:rsidR="00BE0B45" w:rsidRDefault="00775DA4">
            <w:r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BE0B45" w:rsidRDefault="00775DA4">
            <w:r>
              <w:t>дополнительного образования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r>
              <w:t>Удельный вес детей в</w:t>
            </w:r>
          </w:p>
          <w:p w:rsidR="00BE0B45" w:rsidRDefault="00775DA4">
            <w:r>
              <w:t>возрасте от 5 до 18 лет,</w:t>
            </w:r>
          </w:p>
          <w:p w:rsidR="00BE0B45" w:rsidRDefault="00775DA4">
            <w:r>
              <w:t>охваченных программами</w:t>
            </w:r>
          </w:p>
          <w:p w:rsidR="00BE0B45" w:rsidRDefault="00775DA4">
            <w:r>
              <w:t>дополнительного образования от общего числа детей в возрасте от 5 до 18 лет.</w:t>
            </w:r>
          </w:p>
        </w:tc>
      </w:tr>
      <w:tr w:rsidR="00BE0B45">
        <w:trPr>
          <w:trHeight w:val="4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Структурные элементы, не входящие в направления (подпрограммы) отсутствуют.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Направление (подпрограмма) 2 « Выполнение управленческих функций, обеспечивающих стабильность работы подведомственных учреждений»</w:t>
            </w:r>
          </w:p>
          <w:p w:rsidR="00BE0B45" w:rsidRDefault="00BE0B45">
            <w:pPr>
              <w:jc w:val="center"/>
              <w:rPr>
                <w:b/>
                <w:bCs/>
                <w:i/>
              </w:rPr>
            </w:pP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 муниципальной программы, реализуемые в составе регионального проекта, не входящего в состав федерального проекта, отсутствуют</w:t>
            </w:r>
          </w:p>
          <w:p w:rsidR="00BE0B45" w:rsidRDefault="00BE0B45">
            <w:pPr>
              <w:jc w:val="center"/>
              <w:rPr>
                <w:b/>
                <w:i/>
              </w:rPr>
            </w:pP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E0B45" w:rsidRDefault="00775DA4">
            <w:r>
              <w:t>Срок реализации 2024-2030 гг.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</w:pPr>
            <w:r>
              <w:t>2.4.1.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Осуществление исполнительной и распорядительной деятельности муниципальных образовательных организаций, молодежной политики.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BE0B45">
        <w:trPr>
          <w:trHeight w:val="58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(подпрограмма) 3 «Совершенствование организации отдыха и оздоровления детей и подростков</w:t>
            </w:r>
          </w:p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территории ЗАТО г. Радужный Владимирской области»</w:t>
            </w:r>
          </w:p>
        </w:tc>
      </w:tr>
      <w:tr w:rsidR="00BE0B45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BE0B45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BE0B45">
            <w:pPr>
              <w:pStyle w:val="TableParagraph"/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Управление образования администрации ЗАТО г. Радужный</w:t>
            </w:r>
          </w:p>
          <w:p w:rsidR="00BE0B45" w:rsidRDefault="00775DA4">
            <w:r>
              <w:t>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E0B45" w:rsidRDefault="00775DA4">
            <w:r>
              <w:t>Срок реализации 2024-2030 гг.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jc w:val="center"/>
            </w:pPr>
            <w:r>
              <w:lastRenderedPageBreak/>
              <w:t>3.1.1.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Мероприятия по организации отдыха детей в каникулярное время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Обеспечение досуга и занятости несовершеннолетних, обучающихся в каникулярное время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Организация полноценного отдыха и оздоровления детей и подростков в каникулярное время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«Совершенствование организации отдыха и оздоровления детей и подростков»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BE0B45">
            <w:pPr>
              <w:pStyle w:val="TableParagraph"/>
              <w:snapToGrid w:val="0"/>
              <w:jc w:val="center"/>
            </w:pP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E0B45" w:rsidRDefault="00775DA4">
            <w:r>
              <w:t>Срок реализации 2024-2030 гг.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</w:pPr>
            <w:r>
              <w:t>3.4.1.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Организация санаторно-курортного лечения для часто болеющих детей и семей, нуждающихся в особой заботе государства, в санаториях «Мать и дитя» (Приобретение путевок)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Удовлетворенность потребности населения в санаторно-курортном оздоровлении детей до 14 лет включительно.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</w:pPr>
            <w:r>
              <w:t>3.4.2.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Организация отдыха и оздоровлением детей и подростков.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Повышение удовлетворенности населения услугами по организации отдыха и оздоровления детей и подростков.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Подпрограмма 4 «Обеспечение защиты прав интересов детей-сирот и детей, оставшихся без попечительства родителей</w:t>
            </w:r>
          </w:p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на  территории ЗАТО г. Радужный Владимирской области»</w:t>
            </w:r>
          </w:p>
          <w:p w:rsidR="00BE0B45" w:rsidRDefault="00BE0B45">
            <w:pPr>
              <w:jc w:val="center"/>
              <w:rPr>
                <w:b/>
              </w:rPr>
            </w:pP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защиты прав и интересов детей-сирот и детей, оставшихся без попечения родителей»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E0B45" w:rsidRDefault="00775DA4">
            <w:r>
              <w:t>Срок реализации 2024-2030 гг.</w:t>
            </w:r>
          </w:p>
        </w:tc>
      </w:tr>
      <w:tr w:rsidR="00BE0B45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</w:pPr>
            <w:r>
              <w:t>4.1.1.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Обеспечение защиты прав и интересов детей-сирот и детей, оставшихся без попечения  родителей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r>
              <w:t>Оказание комплексной помощи семьям и детям, оказавшимся в трудной жизненной ситуации.</w:t>
            </w:r>
          </w:p>
        </w:tc>
      </w:tr>
      <w:tr w:rsidR="00BE0B45">
        <w:trPr>
          <w:trHeight w:val="40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BE0B45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</w:pPr>
            <w:r>
              <w:rPr>
                <w:b/>
                <w:bCs/>
              </w:rPr>
              <w:t>Ведомственный проект, отсутствует</w:t>
            </w:r>
          </w:p>
        </w:tc>
      </w:tr>
      <w:tr w:rsidR="00BE0B45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B45" w:rsidRDefault="00775DA4">
            <w:pPr>
              <w:pStyle w:val="TableParagraph"/>
              <w:jc w:val="center"/>
            </w:pPr>
            <w:r>
              <w:rPr>
                <w:b/>
                <w:bCs/>
              </w:rPr>
              <w:t>Структурные элементы, не входящие в направления (подпрограммы) отсутствуют</w:t>
            </w:r>
          </w:p>
        </w:tc>
      </w:tr>
    </w:tbl>
    <w:p w:rsidR="00BE0B45" w:rsidRDefault="00BE0B45">
      <w:pPr>
        <w:pStyle w:val="Standard"/>
        <w:rPr>
          <w:b/>
          <w:bCs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4. Финансовое обеспечение муниципальной программы.</w:t>
      </w:r>
    </w:p>
    <w:p w:rsidR="00BE0B45" w:rsidRDefault="00BE0B45">
      <w:pPr>
        <w:jc w:val="center"/>
        <w:rPr>
          <w:b/>
        </w:rPr>
      </w:pPr>
    </w:p>
    <w:tbl>
      <w:tblPr>
        <w:tblW w:w="15915" w:type="dxa"/>
        <w:tblInd w:w="167" w:type="dxa"/>
        <w:tblLayout w:type="fixed"/>
        <w:tblLook w:val="0000"/>
      </w:tblPr>
      <w:tblGrid>
        <w:gridCol w:w="4257"/>
        <w:gridCol w:w="2730"/>
        <w:gridCol w:w="1740"/>
        <w:gridCol w:w="1662"/>
        <w:gridCol w:w="1418"/>
        <w:gridCol w:w="1224"/>
        <w:gridCol w:w="1369"/>
        <w:gridCol w:w="1515"/>
      </w:tblGrid>
      <w:tr w:rsidR="00BE0B45">
        <w:trPr>
          <w:trHeight w:val="520"/>
        </w:trPr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rPr>
                <w:rFonts w:eastAsia="Times New Roman"/>
                <w:color w:val="auto"/>
                <w:lang w:bidi="ar-SA"/>
              </w:rPr>
              <w:t>м</w:t>
            </w:r>
            <w:r>
              <w:t>униципал</w:t>
            </w:r>
            <w:r>
              <w:rPr>
                <w:spacing w:val="-6"/>
              </w:rPr>
              <w:t>ь</w:t>
            </w:r>
            <w:r>
              <w:t>н</w:t>
            </w:r>
            <w:r>
              <w:rPr>
                <w:spacing w:val="-1"/>
              </w:rPr>
              <w:t>о</w:t>
            </w:r>
            <w:r>
              <w:t>й программы, структурного</w:t>
            </w:r>
            <w:r>
              <w:rPr>
                <w:spacing w:val="-1"/>
              </w:rPr>
              <w:t xml:space="preserve"> </w:t>
            </w:r>
            <w:r>
              <w:t>элемента/</w:t>
            </w:r>
            <w:r>
              <w:rPr>
                <w:spacing w:val="-1"/>
              </w:rPr>
              <w:t xml:space="preserve"> </w:t>
            </w:r>
            <w:r>
              <w:t>источник финансирования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ГРБС/</w:t>
            </w:r>
          </w:p>
          <w:p w:rsidR="00BE0B45" w:rsidRDefault="00775DA4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>
              <w:t>КБК</w:t>
            </w:r>
          </w:p>
        </w:tc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2975"/>
              </w:tabs>
              <w:suppressAutoHyphens/>
              <w:spacing w:line="256" w:lineRule="exact"/>
              <w:ind w:left="959"/>
              <w:jc w:val="center"/>
            </w:pPr>
            <w:r>
              <w:rPr>
                <w:spacing w:val="-1"/>
              </w:rPr>
              <w:t>Объем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финансового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реализации,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тыс.</w:t>
            </w:r>
            <w:r>
              <w:rPr>
                <w:spacing w:val="-13"/>
              </w:rPr>
              <w:t xml:space="preserve"> </w:t>
            </w:r>
            <w:r>
              <w:t>рублей</w:t>
            </w:r>
          </w:p>
        </w:tc>
      </w:tr>
      <w:tr w:rsidR="00BE0B45">
        <w:trPr>
          <w:trHeight w:val="541"/>
        </w:trPr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79"/>
              </w:tabs>
              <w:suppressAutoHyphens/>
              <w:spacing w:before="128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77"/>
              </w:tabs>
              <w:suppressAutoHyphens/>
              <w:spacing w:before="128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E0B45">
        <w:trPr>
          <w:trHeight w:val="282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9"/>
              </w:tabs>
              <w:suppressAutoHyphens/>
              <w:spacing w:line="260" w:lineRule="exact"/>
              <w:ind w:left="11"/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77"/>
              </w:tabs>
              <w:suppressAutoHyphens/>
              <w:spacing w:line="260" w:lineRule="exact"/>
              <w:ind w:left="10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7"/>
              </w:tabs>
              <w:suppressAutoHyphens/>
              <w:spacing w:line="260" w:lineRule="exact"/>
              <w:ind w:left="10"/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3"/>
              </w:tabs>
              <w:suppressAutoHyphens/>
              <w:spacing w:line="260" w:lineRule="exact"/>
              <w:ind w:left="3"/>
              <w:jc w:val="center"/>
            </w:pPr>
            <w:r>
              <w:t>8</w:t>
            </w:r>
          </w:p>
        </w:tc>
      </w:tr>
      <w:tr w:rsidR="00BE0B45">
        <w:trPr>
          <w:trHeight w:val="5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Муниципальная программа «Развитие образования на территории ЗАТО г. Радужный Владимирской области»</w:t>
            </w:r>
          </w:p>
          <w:p w:rsidR="00BE0B45" w:rsidRDefault="00775DA4">
            <w:r>
              <w:t>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419682,06552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354159,68700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358016,09000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358016,09000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1489873,93252</w:t>
            </w:r>
          </w:p>
        </w:tc>
      </w:tr>
      <w:tr w:rsidR="00BE0B45">
        <w:trPr>
          <w:trHeight w:val="35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9409,10000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34992,70000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237826,39980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223264,96400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223274,46400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223274,46400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907640,29180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151646,56572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101119,72300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105637,32600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105637,32600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464040,94072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pacing w:val="-2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83200,00000</w:t>
            </w:r>
          </w:p>
        </w:tc>
      </w:tr>
      <w:tr w:rsidR="00BE0B45">
        <w:trPr>
          <w:trHeight w:val="3229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526,00000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526,00000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532,10000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532,10000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2116,20000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BE0B45" w:rsidRDefault="00775D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Мероприятия муниципальной программы, реализуемые в составе регионального проекта, не входящего в состав федерального </w:t>
            </w:r>
            <w:r>
              <w:rPr>
                <w:b/>
                <w:bCs/>
              </w:rPr>
              <w:lastRenderedPageBreak/>
              <w:t>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31474,21700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23596,66400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101260,80900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8459,50000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32918,70000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20611,10000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13411,46400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60864,29200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1969,51700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1725,700000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7477,81700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9924,21700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32184,40900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28001,59200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4182,81700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1.1. Мероприятия по организации отдыха детей в каникулярное время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11204,80000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</w:t>
            </w:r>
            <w:r>
              <w:lastRenderedPageBreak/>
              <w:t>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4051,71700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8685,70900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7556,59200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526,71700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1129,11700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3071,30000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12293,90000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770-0709-15102S147Ц-612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1,68213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449,88213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5779,00000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27907,30000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5087,82300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5794,87700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13046,92300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14860,37700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2243,60000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770-0702-151017147И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147И</w:t>
            </w:r>
          </w:p>
          <w:p w:rsidR="00BE0B45" w:rsidRDefault="00775D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36.450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10106,40000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9836,70000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38925,50000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770-0702-151И6L3041-612 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15623,24000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17295,46000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341929,25772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292 635,01700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295 167,6200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295 167,6200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1224899,51472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196494,70000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774469,00000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125434,557720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79976,91700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82509,5200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82509,5200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370430,51472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770-0709-1540120680-244</w:t>
            </w:r>
          </w:p>
          <w:p w:rsidR="00BE0B45" w:rsidRDefault="00BE0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1049,40000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1.1. «Единовременные персональные стипендии отличникам учебы»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770-0709-1540120690-350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2. «Обеспечение функционирования программных комплексов ,используемых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226,23600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872,37600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770-0703-154012070Ц-612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770-0701-154012070Б-612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770-0701-154012070Г-612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770-0701-154012070Д-612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770-0702-154012070И-612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770-0702-154012070Л-612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34,54000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39,11600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145,79600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1249,60000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1249,60000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770-0709-1540110100-321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9154,71280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20429,79280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9154,71280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20429,79280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5.1. Обеспечение лицензионных</w:t>
            </w:r>
          </w:p>
          <w:p w:rsidR="00BE0B45" w:rsidRDefault="00775DA4">
            <w:r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15033,44000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770-0701-154012073Г-612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770-0702-154012073И-612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2614,76000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770-0702-154012072Л-612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5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276724,475890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256123,94200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258656,5450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258656,5450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1050161,50789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190472,700000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750512,70000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86251,775890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299648,80789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6.1. Обеспечение деятельности</w:t>
            </w:r>
          </w:p>
          <w:p w:rsidR="00BE0B45" w:rsidRDefault="00775DA4">
            <w:r>
              <w:t>(оказание услуг) муниципальных учреждений (содержание, заработная плата)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79602,61589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292999,64789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770-0701-154010259Д-611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 w:rsidR="00BE0B45" w:rsidRDefault="00775DA4">
            <w:pPr>
              <w:jc w:val="center"/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5363,19800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8353,70000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6632,16000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4687,21589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5384,91100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3667,51000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6563,42400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6548,73000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6632,16000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4367,51000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7563,42400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7381,33300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6632,16000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4367,51000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7563,42400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7381,33300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6632,16000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17765,72800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23762,78000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30043,97200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54066,99200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29871,39600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26528,64000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27080,52500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28347,33800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20038,92989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22517,39500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12975,95200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750512,7000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770-0701-1540171832-611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770-0701-1540171835-611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770-0702-154017183Л-611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13366,40900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1967,71400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15060,36600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2229,85800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43589,02915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15556,35500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2916,50685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51037,43600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6252,05600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121604,71600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12423,30400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60662,13600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5006,76000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1755,86000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4089,78400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2024,68000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70375,46800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173789,02915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60689,78000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9272,036000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9929,654850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</w:t>
            </w:r>
            <w:r>
              <w:lastRenderedPageBreak/>
              <w:t xml:space="preserve">исключением дополнительных предпрофессиональных программ в области искусств)»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4003,400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4003,400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1441,22400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1681,42800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880,74800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1441,22400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1681,42800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880,74800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952,4740000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1199,078000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494,20800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952,4740000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1199,078000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494,20800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770-1003-1540170540-313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826,00000</w:t>
            </w:r>
          </w:p>
        </w:tc>
      </w:tr>
      <w:tr w:rsidR="00BE0B45">
        <w:trPr>
          <w:trHeight w:val="7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21836,80000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770-1004-1540170560-313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21836,80000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25958,70700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104142,4120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770-0701-154012074Г-612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536,64000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1364,23700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679,36600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1875,89600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2344,70400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5833,11200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2942,44000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6010,27200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7011,88400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23292,12603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23292,12603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770-0701-154019103Б-612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339,74720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236,09800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1808,59004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576,11987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1726,13990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1126,78266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2305,12722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3454,38101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7806,00768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1742,89730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236,09800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286,24800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1808,59004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576,11987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1726,13990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1126,78266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2305,12722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3454,38101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7806,00768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1742,89730</w:t>
            </w:r>
          </w:p>
        </w:tc>
      </w:tr>
      <w:tr w:rsidR="00BE0B45">
        <w:trPr>
          <w:trHeight w:val="463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lastRenderedPageBreak/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65639,28900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 Обеспечение деятельности (оказания услуг) муниципальных учреждений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770-0709-1540200590-111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770-0709-1540200590-119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770-0709-1540200590-244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770-0709-1540200591-111</w:t>
            </w:r>
          </w:p>
          <w:p w:rsidR="00BE0B45" w:rsidRDefault="00775DA4">
            <w:r>
              <w:rPr>
                <w:sz w:val="22"/>
                <w:szCs w:val="22"/>
              </w:rPr>
              <w:t>770-0709-1540200591-119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5988,88071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1808,64173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677,73000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7318,57373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2210,20883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19634,32071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5929,564730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2498,73000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28860,73373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8715,93983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7038,456000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4338,68800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23693,32000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0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80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6238,45600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3538,68800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20493,32000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519,54000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403,13000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1397,73000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770-0709-154032075И-612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229,72000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558,04000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2. «Организация отдыха и оздоровление детей в загородном лагере»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3935,55800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22295,59000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3135,55800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19095,59000</w:t>
            </w:r>
          </w:p>
        </w:tc>
      </w:tr>
      <w:tr w:rsidR="00BE0B45">
        <w:trPr>
          <w:trHeight w:val="415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2.1.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7333,94500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770-0709-154030059Ц-612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1891,146000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2606,08000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4727,86500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2.2. Расходы на проведение оздоровительной кампании  (путевка)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14961,64500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770-0709-154030059К-612</w:t>
            </w:r>
          </w:p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770-0709-154030259К-612</w:t>
            </w:r>
          </w:p>
          <w:p w:rsidR="00BE0B45" w:rsidRDefault="00775DA4">
            <w:r>
              <w:rPr>
                <w:sz w:val="22"/>
                <w:szCs w:val="22"/>
              </w:rPr>
              <w:t>770-0709-154030359К- 612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942,38700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6867,31300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3176,29200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3. Организация санаторно-курортного лечения для часто болеющих детей и семей, нуждающихся в особой заботе государства, в санаториях "Мать и дитя" (приобретение путевок)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родителей»:в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20710,09980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20710,09980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54892,80000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54892,80000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6986,89980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0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770-1004-1540471420-412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6986,89980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9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BE0B45" w:rsidRDefault="00BE0B45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BE0B45" w:rsidRDefault="00BE0B45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СВЕДЕНИЯ</w:t>
      </w:r>
    </w:p>
    <w:p w:rsidR="00BE0B45" w:rsidRDefault="00775DA4">
      <w:pPr>
        <w:jc w:val="center"/>
        <w:rPr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«Патриотическое воспитание граждан Российской Федерации (Владимирская область)», федерального проекта</w:t>
      </w:r>
    </w:p>
    <w:p w:rsidR="00BE0B45" w:rsidRDefault="00775DA4">
      <w:pPr>
        <w:jc w:val="center"/>
        <w:rPr>
          <w:b/>
        </w:rPr>
      </w:pPr>
      <w:r>
        <w:rPr>
          <w:b/>
        </w:rPr>
        <w:t>«Патриотическое воспитание граждан Российской Федерации», национального проекта «Образование»</w:t>
      </w:r>
    </w:p>
    <w:p w:rsidR="00BE0B45" w:rsidRDefault="00BE0B45"/>
    <w:p w:rsidR="00BE0B45" w:rsidRDefault="00775DA4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</w:pPr>
          </w:p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  <w:p w:rsidR="00BE0B45" w:rsidRDefault="00BE0B45"/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«Развитие образования на территории  ЗАТО г. Радужный Владимирской области»</w:t>
            </w:r>
          </w:p>
          <w:p w:rsidR="00BE0B45" w:rsidRDefault="00BE0B45"/>
        </w:tc>
      </w:tr>
    </w:tbl>
    <w:p w:rsidR="00BE0B45" w:rsidRDefault="00BE0B45"/>
    <w:p w:rsidR="00BE0B45" w:rsidRDefault="00775DA4">
      <w:pPr>
        <w:jc w:val="center"/>
        <w:rPr>
          <w:b/>
          <w:bCs/>
        </w:rPr>
      </w:pPr>
      <w:r>
        <w:rPr>
          <w:b/>
          <w:bCs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BE0B45" w:rsidRDefault="00BE0B45"/>
    <w:tbl>
      <w:tblPr>
        <w:tblW w:w="15884" w:type="dxa"/>
        <w:tblInd w:w="167" w:type="dxa"/>
        <w:tblLayout w:type="fixed"/>
        <w:tblLook w:val="0000"/>
      </w:tblPr>
      <w:tblGrid>
        <w:gridCol w:w="900"/>
        <w:gridCol w:w="2547"/>
        <w:gridCol w:w="1550"/>
        <w:gridCol w:w="1139"/>
        <w:gridCol w:w="993"/>
        <w:gridCol w:w="991"/>
        <w:gridCol w:w="851"/>
        <w:gridCol w:w="850"/>
        <w:gridCol w:w="1560"/>
        <w:gridCol w:w="1984"/>
        <w:gridCol w:w="2519"/>
      </w:tblGrid>
      <w:tr w:rsidR="00BE0B45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№</w:t>
            </w:r>
          </w:p>
          <w:p w:rsidR="00BE0B45" w:rsidRDefault="00775DA4">
            <w: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Единица измерения</w:t>
            </w:r>
          </w:p>
          <w:p w:rsidR="00BE0B45" w:rsidRDefault="00775DA4">
            <w:r>
              <w:t>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Базовое значение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</w:pPr>
          </w:p>
          <w:p w:rsidR="00BE0B45" w:rsidRDefault="00775DA4">
            <w:r>
              <w:t>Ответственный    за достижение показателя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2028-2030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11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В муниципальных общеобразовательных организациях </w:t>
            </w:r>
            <w:r>
              <w:lastRenderedPageBreak/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Управление образования администрации </w:t>
            </w:r>
            <w:r>
              <w:lastRenderedPageBreak/>
              <w:t>ЗАТО г.Радужный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ФИС СП ГАС управление</w:t>
            </w:r>
          </w:p>
        </w:tc>
      </w:tr>
    </w:tbl>
    <w:p w:rsidR="00BE0B45" w:rsidRDefault="00BE0B45">
      <w:pPr>
        <w:pStyle w:val="Textbody"/>
        <w:tabs>
          <w:tab w:val="left" w:pos="11057"/>
        </w:tabs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3. Перечень мероприятий (результатов)  муниципальной программы, реализуемых в составе</w:t>
      </w:r>
    </w:p>
    <w:p w:rsidR="00BE0B45" w:rsidRDefault="00775DA4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6091" w:type="dxa"/>
        <w:tblInd w:w="275" w:type="dxa"/>
        <w:tblLayout w:type="fixed"/>
        <w:tblLook w:val="0000"/>
      </w:tblPr>
      <w:tblGrid>
        <w:gridCol w:w="802"/>
        <w:gridCol w:w="4466"/>
        <w:gridCol w:w="2734"/>
        <w:gridCol w:w="2029"/>
        <w:gridCol w:w="1469"/>
        <w:gridCol w:w="716"/>
        <w:gridCol w:w="758"/>
        <w:gridCol w:w="708"/>
        <w:gridCol w:w="710"/>
        <w:gridCol w:w="1699"/>
      </w:tblGrid>
      <w:tr w:rsidR="00BE0B45">
        <w:trPr>
          <w:trHeight w:val="4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BE0B45" w:rsidRDefault="00775DA4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80"/>
              </w:tabs>
              <w:suppressAutoHyphens/>
              <w:ind w:left="123" w:right="100" w:firstLine="62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2027-2030</w:t>
            </w:r>
          </w:p>
        </w:tc>
      </w:tr>
      <w:tr w:rsidR="00BE0B45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6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3"/>
              </w:tabs>
              <w:suppressAutoHyphens/>
              <w:spacing w:before="20"/>
              <w:ind w:left="6"/>
              <w:jc w:val="center"/>
            </w:pPr>
            <w: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</w:tr>
      <w:tr w:rsidR="00BE0B45">
        <w:trPr>
          <w:trHeight w:val="529"/>
        </w:trPr>
        <w:tc>
          <w:tcPr>
            <w:tcW w:w="16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Патриотическое воспитание граждан Российской Федерации (Владимирская область)</w:t>
            </w:r>
          </w:p>
        </w:tc>
      </w:tr>
      <w:tr w:rsidR="00BE0B45">
        <w:trPr>
          <w:trHeight w:val="52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0</w:t>
            </w:r>
          </w:p>
        </w:tc>
      </w:tr>
    </w:tbl>
    <w:p w:rsidR="00BE0B45" w:rsidRDefault="00BE0B45"/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</w:pPr>
      <w:r>
        <w:rPr>
          <w:b/>
        </w:rPr>
        <w:t>4. Финансовое обеспечение мероприятий муниципальной программы, реализуемых в составе региональных и/или федеральных проектов</w:t>
      </w:r>
    </w:p>
    <w:p w:rsidR="00BE0B45" w:rsidRDefault="00BE0B45"/>
    <w:tbl>
      <w:tblPr>
        <w:tblW w:w="16199" w:type="dxa"/>
        <w:tblInd w:w="167" w:type="dxa"/>
        <w:tblLayout w:type="fixed"/>
        <w:tblLook w:val="0000"/>
      </w:tblPr>
      <w:tblGrid>
        <w:gridCol w:w="5848"/>
        <w:gridCol w:w="2541"/>
        <w:gridCol w:w="1290"/>
        <w:gridCol w:w="1276"/>
        <w:gridCol w:w="1277"/>
        <w:gridCol w:w="991"/>
        <w:gridCol w:w="1560"/>
        <w:gridCol w:w="1416"/>
      </w:tblGrid>
      <w:tr w:rsidR="00BE0B45">
        <w:trPr>
          <w:trHeight w:val="695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lastRenderedPageBreak/>
              <w:t>Наименование мероприятия (результата) /</w:t>
            </w:r>
          </w:p>
          <w:p w:rsidR="00BE0B45" w:rsidRDefault="00775DA4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ГРБС</w:t>
            </w:r>
          </w:p>
          <w:p w:rsidR="00BE0B45" w:rsidRDefault="00775DA4">
            <w:pPr>
              <w:jc w:val="center"/>
            </w:pPr>
            <w:r>
              <w:t>КБК</w:t>
            </w:r>
          </w:p>
        </w:tc>
        <w:tc>
          <w:tcPr>
            <w:tcW w:w="7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Объем финансового обеспечения</w:t>
            </w:r>
          </w:p>
          <w:p w:rsidR="00BE0B45" w:rsidRDefault="00775DA4">
            <w:pPr>
              <w:jc w:val="center"/>
            </w:pPr>
            <w:r>
              <w:t>по годам реализации, тыс. рублей</w:t>
            </w:r>
          </w:p>
        </w:tc>
      </w:tr>
      <w:tr w:rsidR="00BE0B45">
        <w:trPr>
          <w:trHeight w:val="448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Всего</w:t>
            </w:r>
          </w:p>
        </w:tc>
      </w:tr>
      <w:tr w:rsidR="00BE0B45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8</w:t>
            </w:r>
          </w:p>
        </w:tc>
      </w:tr>
      <w:tr w:rsidR="00BE0B45">
        <w:trPr>
          <w:trHeight w:val="34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Standard"/>
              <w:rPr>
                <w:b/>
              </w:rPr>
            </w:pPr>
            <w:r>
              <w:rPr>
                <w:b/>
              </w:rPr>
              <w:t>Мероприятиях муниципальной программы, реализуемых в составе региональных и/или федеральных проектов</w:t>
            </w:r>
          </w:p>
          <w:p w:rsidR="00BE0B45" w:rsidRDefault="00775DA4">
            <w:pPr>
              <w:rPr>
                <w:b/>
              </w:rPr>
            </w:pPr>
            <w:r>
              <w:rPr>
                <w:b/>
              </w:rPr>
              <w:t>«Патриотическое воспитание граждан Российской Федерации (Владимирская область)», федерального проекта</w:t>
            </w:r>
          </w:p>
          <w:p w:rsidR="00BE0B45" w:rsidRDefault="00775DA4">
            <w:r>
              <w:rPr>
                <w:b/>
              </w:rPr>
              <w:t>«Патриотическое воспитание граждан Российской Федерации», национального проекта «Образование»</w:t>
            </w:r>
            <w:r>
              <w:t xml:space="preserve"> (всего)</w:t>
            </w:r>
          </w:p>
          <w:p w:rsidR="00BE0B45" w:rsidRDefault="00775DA4">
            <w:r>
              <w:t>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2116,20000</w:t>
            </w:r>
          </w:p>
        </w:tc>
      </w:tr>
      <w:tr w:rsidR="00BE0B45">
        <w:trPr>
          <w:trHeight w:val="38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2074,00000</w:t>
            </w:r>
          </w:p>
        </w:tc>
      </w:tr>
      <w:tr w:rsidR="00BE0B45">
        <w:trPr>
          <w:trHeight w:val="405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42,20000</w:t>
            </w:r>
          </w:p>
        </w:tc>
      </w:tr>
      <w:tr w:rsidR="00BE0B45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53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3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532,1000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532,1000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2116,20000</w:t>
            </w:r>
          </w:p>
        </w:tc>
      </w:tr>
      <w:tr w:rsidR="00BE0B45">
        <w:trPr>
          <w:trHeight w:val="35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</w:tc>
      </w:tr>
      <w:tr w:rsidR="00BE0B45">
        <w:trPr>
          <w:trHeight w:val="36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 w:rsidR="00BE0B45" w:rsidRDefault="00775D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</w:tr>
      <w:tr w:rsidR="00BE0B45">
        <w:trPr>
          <w:trHeight w:val="366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BE0B45" w:rsidRDefault="00BE0B45"/>
    <w:p w:rsidR="00BE0B45" w:rsidRDefault="00BE0B45"/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 w:rsidR="00BE0B45" w:rsidRDefault="00775DA4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BE0B45" w:rsidRDefault="00BE0B45"/>
    <w:tbl>
      <w:tblPr>
        <w:tblW w:w="15667" w:type="dxa"/>
        <w:tblInd w:w="275" w:type="dxa"/>
        <w:tblLayout w:type="fixed"/>
        <w:tblLook w:val="0000"/>
      </w:tblPr>
      <w:tblGrid>
        <w:gridCol w:w="5148"/>
        <w:gridCol w:w="2448"/>
        <w:gridCol w:w="3333"/>
        <w:gridCol w:w="2458"/>
        <w:gridCol w:w="2280"/>
      </w:tblGrid>
      <w:tr w:rsidR="00BE0B45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Задача, мероприятие (результат) /</w:t>
            </w:r>
          </w:p>
          <w:p w:rsidR="00BE0B45" w:rsidRDefault="00775DA4"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Ответственный исполнитель</w:t>
            </w:r>
          </w:p>
          <w:p w:rsidR="00BE0B45" w:rsidRDefault="00775DA4"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  <w:p w:rsidR="00BE0B45" w:rsidRDefault="00775DA4"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Патриотическое воспитание граждан Российской Федерации (Владимирская область)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1.1</w:t>
            </w:r>
          </w:p>
          <w:p w:rsidR="00BE0B45" w:rsidRDefault="00775DA4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  <w:p w:rsidR="00BE0B45" w:rsidRDefault="00BE0B45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</w:t>
            </w:r>
          </w:p>
          <w:p w:rsidR="00BE0B45" w:rsidRDefault="00775DA4">
            <w:r>
              <w:t>с 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08.08.2023г. №17737000-1-2023-008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BE0B45"/>
    <w:p w:rsidR="00BE0B45" w:rsidRDefault="00BE0B45"/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СВЕДЕНИЯ</w:t>
      </w:r>
    </w:p>
    <w:p w:rsidR="00BE0B45" w:rsidRDefault="00775DA4">
      <w:pPr>
        <w:jc w:val="center"/>
        <w:rPr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>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1. Общие положения</w:t>
      </w:r>
    </w:p>
    <w:p w:rsidR="00BE0B45" w:rsidRDefault="00BE0B45">
      <w:pPr>
        <w:jc w:val="center"/>
        <w:rPr>
          <w:b/>
        </w:rPr>
      </w:pPr>
    </w:p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</w:pPr>
          </w:p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  <w:p w:rsidR="00BE0B45" w:rsidRDefault="00BE0B45"/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"Развитие образования на территории  ЗАТО г. Радужный Владимирской области»</w:t>
            </w:r>
          </w:p>
        </w:tc>
      </w:tr>
    </w:tbl>
    <w:p w:rsidR="00BE0B45" w:rsidRDefault="00775DA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BE0B45" w:rsidRDefault="00775DA4">
      <w:pPr>
        <w:jc w:val="center"/>
        <w:rPr>
          <w:b/>
        </w:rPr>
      </w:pPr>
      <w:r>
        <w:rPr>
          <w:b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BE0B45" w:rsidRDefault="00BE0B45">
      <w:pPr>
        <w:jc w:val="center"/>
        <w:rPr>
          <w:b/>
        </w:rPr>
      </w:pPr>
    </w:p>
    <w:tbl>
      <w:tblPr>
        <w:tblW w:w="15632" w:type="dxa"/>
        <w:tblInd w:w="167" w:type="dxa"/>
        <w:tblLayout w:type="fixed"/>
        <w:tblLook w:val="0000"/>
      </w:tblPr>
      <w:tblGrid>
        <w:gridCol w:w="885"/>
        <w:gridCol w:w="3120"/>
        <w:gridCol w:w="992"/>
        <w:gridCol w:w="1657"/>
        <w:gridCol w:w="876"/>
        <w:gridCol w:w="875"/>
        <w:gridCol w:w="991"/>
        <w:gridCol w:w="993"/>
        <w:gridCol w:w="1558"/>
        <w:gridCol w:w="1986"/>
        <w:gridCol w:w="1699"/>
      </w:tblGrid>
      <w:tr w:rsidR="00BE0B45">
        <w:trPr>
          <w:trHeight w:val="839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№</w:t>
            </w:r>
          </w:p>
          <w:p w:rsidR="00BE0B45" w:rsidRDefault="00775DA4">
            <w: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Единица измерения</w:t>
            </w:r>
          </w:p>
          <w:p w:rsidR="00BE0B45" w:rsidRDefault="00775DA4">
            <w:r>
              <w:t>(по ОКЕИ)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Базовое значение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Значение показателей по годам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</w:pPr>
          </w:p>
          <w:p w:rsidR="00BE0B45" w:rsidRDefault="00775DA4">
            <w:r>
              <w:t>Ответственный    за достижение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2028-2030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11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Отношение среднемесячной заработной платы педагогических </w:t>
            </w:r>
            <w:r>
              <w:lastRenderedPageBreak/>
              <w:t>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Управление образования администрации </w:t>
            </w:r>
            <w:r>
              <w:lastRenderedPageBreak/>
              <w:t>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Количество муници-  пальных дошкольных образовательных организаций, в которых проведены мероприятия по антитеррористической защищенности и безопасности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Количество муници-  пальных общеобразо- вательных организаций, в </w:t>
            </w:r>
            <w:r>
              <w:lastRenderedPageBreak/>
              <w:t>которых проведены мероприятия по антитеррористической защищенности и безопасности    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281C96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281C96"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Управление образования администрации </w:t>
            </w:r>
            <w:r>
              <w:lastRenderedPageBreak/>
              <w:t>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lastRenderedPageBreak/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Доля обучающихся, </w:t>
            </w:r>
            <w:r>
              <w:lastRenderedPageBreak/>
              <w:t>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hd w:val="clear" w:color="auto" w:fill="C0C0C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hd w:val="clear" w:color="auto" w:fill="C0C0C0"/>
              </w:rPr>
            </w:pPr>
          </w:p>
        </w:tc>
      </w:tr>
    </w:tbl>
    <w:p w:rsidR="00BE0B45" w:rsidRDefault="00BE0B45">
      <w:pPr>
        <w:pStyle w:val="Textbody"/>
        <w:tabs>
          <w:tab w:val="left" w:pos="11057"/>
        </w:tabs>
      </w:pPr>
    </w:p>
    <w:p w:rsidR="00BE0B45" w:rsidRDefault="00775DA4">
      <w:pPr>
        <w:jc w:val="center"/>
        <w:rPr>
          <w:b/>
        </w:rPr>
      </w:pPr>
      <w:r>
        <w:rPr>
          <w:b/>
        </w:rPr>
        <w:t>3. Перечень мероприятий (результатов) муниципальной программы, реализуемых в составе</w:t>
      </w:r>
    </w:p>
    <w:p w:rsidR="00BE0B45" w:rsidRDefault="00775DA4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BE0B45" w:rsidRDefault="00BE0B45"/>
    <w:tbl>
      <w:tblPr>
        <w:tblW w:w="15949" w:type="dxa"/>
        <w:tblInd w:w="275" w:type="dxa"/>
        <w:tblLayout w:type="fixed"/>
        <w:tblLook w:val="0000"/>
      </w:tblPr>
      <w:tblGrid>
        <w:gridCol w:w="803"/>
        <w:gridCol w:w="562"/>
        <w:gridCol w:w="3903"/>
        <w:gridCol w:w="2734"/>
        <w:gridCol w:w="2028"/>
        <w:gridCol w:w="1469"/>
        <w:gridCol w:w="718"/>
        <w:gridCol w:w="756"/>
        <w:gridCol w:w="851"/>
        <w:gridCol w:w="851"/>
        <w:gridCol w:w="1274"/>
      </w:tblGrid>
      <w:tr w:rsidR="00BE0B45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  <w:p w:rsidR="00BE0B45" w:rsidRDefault="00775DA4"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п/п</w:t>
            </w: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Характеристика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Единица измерения</w:t>
            </w:r>
          </w:p>
          <w:p w:rsidR="00BE0B45" w:rsidRDefault="00775DA4">
            <w:r>
              <w:t>(по ОКЕИ)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Базовое значение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2028-2030</w:t>
            </w:r>
          </w:p>
        </w:tc>
      </w:tr>
      <w:tr w:rsidR="00BE0B45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</w:t>
            </w:r>
          </w:p>
        </w:tc>
      </w:tr>
      <w:tr w:rsidR="00BE0B45">
        <w:trPr>
          <w:trHeight w:val="529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rPr>
                <w:b/>
              </w:rPr>
            </w:pPr>
          </w:p>
        </w:tc>
        <w:tc>
          <w:tcPr>
            <w:tcW w:w="1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102,5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lastRenderedPageBreak/>
              <w:t>2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Мероприятия по организации отдыха детей в каникулярное время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Организация полноценного отдыха и оздоровления детей и подростков в каникулярное время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3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Количество муници-  пальных общеобразо- вательных организаций, в которых проведены мероприятия началу учебного года.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281C96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281C96"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4.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t>5.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 xml:space="preserve">Дополнительное финансовое обеспечение деятельности групп </w:t>
            </w:r>
            <w:r>
              <w:lastRenderedPageBreak/>
              <w:t>продленного дня в муниципальных общеобразовательных организациях для обучающихся 1 классов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 xml:space="preserve">Доля обучающихся 1 классов муниципальных </w:t>
            </w:r>
            <w:r>
              <w:lastRenderedPageBreak/>
              <w:t>общеобразовательных организаций, обеспеченных местами в группах продленного дня, от общего количества обучающихся 1 классов муниципальных общеобразовательных организаций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>
              <w:lastRenderedPageBreak/>
              <w:t>6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</w:tbl>
    <w:p w:rsidR="00BE0B45" w:rsidRDefault="00BE0B45">
      <w:pPr>
        <w:jc w:val="center"/>
      </w:pPr>
    </w:p>
    <w:p w:rsidR="00BE0B45" w:rsidRDefault="00775DA4">
      <w:pPr>
        <w:jc w:val="center"/>
      </w:pPr>
      <w:r>
        <w:rPr>
          <w:b/>
        </w:rPr>
        <w:t>4. Финансовое обеспечение мероприятий муниципальной программы, реализуемых в составе</w:t>
      </w:r>
    </w:p>
    <w:p w:rsidR="00BE0B45" w:rsidRDefault="00775DA4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BE0B45" w:rsidRDefault="00BE0B45">
      <w:pPr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4576"/>
        <w:gridCol w:w="2553"/>
        <w:gridCol w:w="2125"/>
        <w:gridCol w:w="1701"/>
        <w:gridCol w:w="1701"/>
        <w:gridCol w:w="1134"/>
        <w:gridCol w:w="1134"/>
        <w:gridCol w:w="1275"/>
      </w:tblGrid>
      <w:tr w:rsidR="00BE0B45">
        <w:trPr>
          <w:trHeight w:val="695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мероприятия (результата) /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ГРБС</w:t>
            </w:r>
          </w:p>
          <w:p w:rsidR="00BE0B45" w:rsidRDefault="00775DA4">
            <w:pPr>
              <w:jc w:val="center"/>
            </w:pPr>
            <w:r>
              <w:t>КБК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Объем финансового обеспечения</w:t>
            </w:r>
          </w:p>
          <w:p w:rsidR="00BE0B45" w:rsidRDefault="00775DA4">
            <w:pPr>
              <w:jc w:val="center"/>
            </w:pPr>
            <w:r>
              <w:t>по годам  реализации, тыс. рублей</w:t>
            </w:r>
          </w:p>
        </w:tc>
      </w:tr>
      <w:tr w:rsidR="00BE0B45">
        <w:trPr>
          <w:trHeight w:val="448"/>
        </w:trPr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Всего</w:t>
            </w:r>
          </w:p>
        </w:tc>
      </w:tr>
      <w:tr w:rsidR="00BE0B45">
        <w:trPr>
          <w:trHeight w:val="28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8</w:t>
            </w:r>
          </w:p>
        </w:tc>
      </w:tr>
      <w:tr w:rsidR="00BE0B45">
        <w:trPr>
          <w:trHeight w:val="34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31474,21700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23596,66400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101260,8090</w:t>
            </w:r>
          </w:p>
        </w:tc>
      </w:tr>
      <w:tr w:rsidR="00BE0B45">
        <w:trPr>
          <w:trHeight w:val="38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8459,50000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32918,70000</w:t>
            </w:r>
          </w:p>
        </w:tc>
      </w:tr>
      <w:tr w:rsidR="00BE0B45">
        <w:trPr>
          <w:trHeight w:val="40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20611,10000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13411,46400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60864,29200</w:t>
            </w:r>
          </w:p>
        </w:tc>
      </w:tr>
      <w:tr w:rsidR="00BE0B45">
        <w:trPr>
          <w:trHeight w:val="294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1969,51700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1725,700000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7477,817000</w:t>
            </w:r>
          </w:p>
        </w:tc>
      </w:tr>
      <w:tr w:rsidR="00BE0B45">
        <w:trPr>
          <w:trHeight w:val="25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3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9924,21700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32184,40900</w:t>
            </w:r>
          </w:p>
        </w:tc>
      </w:tr>
      <w:tr w:rsidR="00BE0B45">
        <w:trPr>
          <w:trHeight w:val="35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6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28001,59200</w:t>
            </w:r>
          </w:p>
        </w:tc>
      </w:tr>
      <w:tr w:rsidR="00BE0B45">
        <w:trPr>
          <w:trHeight w:val="36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4182,81700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1.1. Мероприятия по организации отдыха детей в каникулярное время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11204,80000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4051,71700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8685,709000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7556,59200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526,71700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1129,11700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 ведомственной охраны 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3071,30000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12293,90000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770-0702-151027147И-612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Pr="00281C96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Pr="00281C96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Pr="00281C96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Pr="00281C96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 w:rsidR="00BE0B45" w:rsidRDefault="00775D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770-0709-15102S147Ц-612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449,88213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</w:tr>
      <w:tr w:rsidR="00BE0B45">
        <w:trPr>
          <w:trHeight w:val="30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10882,70000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5779,00000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27907,30000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5087,82300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5794,87700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3077,30000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13046,92300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14860,37700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2243,60000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770-0702-151017147И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</w:t>
            </w:r>
          </w:p>
          <w:p w:rsidR="00BE0B45" w:rsidRDefault="00775D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36.450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</w:t>
            </w:r>
          </w:p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10106,40000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9836,70000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BE0B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0B45" w:rsidRDefault="00775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38925,50000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4014,90000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15623,24000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17295,46000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 w:rsidR="00BE0B45">
        <w:trPr>
          <w:trHeight w:val="37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</w:tbl>
    <w:p w:rsidR="00BE0B45" w:rsidRDefault="00BE0B45">
      <w:pPr>
        <w:pStyle w:val="Standard"/>
        <w:jc w:val="right"/>
        <w:rPr>
          <w:b/>
        </w:rPr>
      </w:pPr>
    </w:p>
    <w:p w:rsidR="00BE0B45" w:rsidRDefault="00BE0B45">
      <w:pPr>
        <w:pStyle w:val="Standard"/>
        <w:jc w:val="right"/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 w:rsidR="00BE0B45" w:rsidRDefault="00775DA4">
      <w:pPr>
        <w:jc w:val="center"/>
        <w:rPr>
          <w:b/>
        </w:rPr>
      </w:pPr>
      <w:r>
        <w:rPr>
          <w:b/>
        </w:rPr>
        <w:t>региональных и/или федеральных проектов</w:t>
      </w:r>
    </w:p>
    <w:p w:rsidR="00BE0B45" w:rsidRDefault="00BE0B45"/>
    <w:tbl>
      <w:tblPr>
        <w:tblW w:w="15667" w:type="dxa"/>
        <w:tblInd w:w="275" w:type="dxa"/>
        <w:tblLayout w:type="fixed"/>
        <w:tblLook w:val="0000"/>
      </w:tblPr>
      <w:tblGrid>
        <w:gridCol w:w="4938"/>
        <w:gridCol w:w="2376"/>
        <w:gridCol w:w="3394"/>
        <w:gridCol w:w="2679"/>
        <w:gridCol w:w="2280"/>
      </w:tblGrid>
      <w:tr w:rsidR="00BE0B45"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Задача, мероприятие (результат) /</w:t>
            </w:r>
          </w:p>
          <w:p w:rsidR="00BE0B45" w:rsidRDefault="00775DA4">
            <w:r>
              <w:t>контрольная точка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Дата наступления контрольной точки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Ответственный исполнитель</w:t>
            </w:r>
          </w:p>
          <w:p w:rsidR="00BE0B45" w:rsidRDefault="00775DA4"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  <w:p w:rsidR="00BE0B45" w:rsidRDefault="00775DA4"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 w:rsidR="00BE0B45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1.1.</w:t>
            </w:r>
          </w:p>
          <w:p w:rsidR="00BE0B45" w:rsidRDefault="00775DA4">
            <w:r>
              <w:t>Мероприятия по организации отдыха детей в каникулярное время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 01.05.2024 по 01.12.2024</w:t>
            </w:r>
          </w:p>
          <w:p w:rsidR="00BE0B45" w:rsidRDefault="00775DA4">
            <w:r>
              <w:t>С 01.05.2025 по 01.12.2025</w:t>
            </w:r>
          </w:p>
          <w:p w:rsidR="00BE0B45" w:rsidRDefault="00775DA4">
            <w:r>
              <w:t>С 01.05.2026 по 01.12.2026</w:t>
            </w:r>
          </w:p>
          <w:p w:rsidR="00BE0B45" w:rsidRDefault="00775DA4">
            <w:r>
              <w:t>С 01.05.2027 по 01.12.2027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1.2.</w:t>
            </w:r>
          </w:p>
          <w:p w:rsidR="00BE0B45" w:rsidRDefault="00775DA4">
            <w:r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</w:t>
            </w:r>
          </w:p>
          <w:p w:rsidR="00BE0B45" w:rsidRDefault="00775DA4">
            <w:r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1.3.</w:t>
            </w:r>
          </w:p>
          <w:p w:rsidR="00BE0B45" w:rsidRDefault="00775DA4">
            <w:r>
              <w:t xml:space="preserve">Мероприятия по антитеррористической защищенности и безопасности (за исключением мероприятий по обеспечению охраной сотрудниками частных охранных </w:t>
            </w:r>
            <w:r>
              <w:lastRenderedPageBreak/>
              <w:t>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С 01.03.2024 по 01.12.2024</w:t>
            </w:r>
          </w:p>
          <w:p w:rsidR="00BE0B45" w:rsidRDefault="00775DA4">
            <w:r>
              <w:t>С 01.03.2025 по 01.12.2025</w:t>
            </w:r>
          </w:p>
          <w:p w:rsidR="00BE0B45" w:rsidRDefault="00775DA4">
            <w:r>
              <w:t xml:space="preserve">С 01.03.2026 по </w:t>
            </w:r>
            <w:r>
              <w:lastRenderedPageBreak/>
              <w:t>01.12.2026</w:t>
            </w:r>
          </w:p>
          <w:p w:rsidR="00BE0B45" w:rsidRDefault="00775DA4">
            <w:r>
              <w:t>С 01.03.2027 по 01.12.2027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Соглашение между Министерством образования и молодежной политики Владимирской области </w:t>
            </w:r>
            <w:r>
              <w:lastRenderedPageBreak/>
              <w:t>и администрацией ЗАТО г. Радужный Владимирской области от 14.02.2023г.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lastRenderedPageBreak/>
              <w:t>Контрольная точка 1.4.</w:t>
            </w:r>
          </w:p>
          <w:p w:rsidR="00BE0B45" w:rsidRDefault="00775DA4">
            <w: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</w:t>
            </w:r>
          </w:p>
          <w:p w:rsidR="00BE0B45" w:rsidRDefault="00775DA4">
            <w:r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20.01.2023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17737000-1-2023-003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1.5.</w:t>
            </w:r>
          </w:p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</w:t>
            </w:r>
          </w:p>
          <w:p w:rsidR="00BE0B45" w:rsidRDefault="00775DA4">
            <w:r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BE0B45">
      <w:pPr>
        <w:pStyle w:val="Standard"/>
        <w:jc w:val="right"/>
        <w:rPr>
          <w:b/>
        </w:rPr>
      </w:pPr>
    </w:p>
    <w:p w:rsidR="00BE0B45" w:rsidRDefault="00BE0B45">
      <w:pPr>
        <w:pStyle w:val="Standard"/>
        <w:jc w:val="right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ПАСПОРТ</w:t>
      </w:r>
    </w:p>
    <w:p w:rsidR="00BE0B45" w:rsidRDefault="00775DA4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BE0B45" w:rsidRDefault="00775DA4">
      <w:pPr>
        <w:jc w:val="center"/>
        <w:rPr>
          <w:b/>
        </w:rPr>
      </w:pPr>
      <w:r>
        <w:rPr>
          <w:b/>
        </w:rPr>
        <w:t>«Развитие дошкольного, общего и дополнительного образования»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1. Общие положения</w:t>
      </w:r>
    </w:p>
    <w:p w:rsidR="00BE0B45" w:rsidRDefault="00BE0B45"/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BE0B45" w:rsidRDefault="00BE0B45">
      <w:pPr>
        <w:jc w:val="center"/>
        <w:rPr>
          <w:b/>
          <w:bCs/>
        </w:rPr>
      </w:pPr>
    </w:p>
    <w:p w:rsidR="00BE0B45" w:rsidRDefault="00775DA4">
      <w:pPr>
        <w:jc w:val="center"/>
        <w:rPr>
          <w:b/>
          <w:bCs/>
        </w:rPr>
      </w:pPr>
      <w:r>
        <w:rPr>
          <w:b/>
          <w:bCs/>
        </w:rPr>
        <w:t>2. Показатели комплекса процессных мероприятий</w:t>
      </w:r>
    </w:p>
    <w:p w:rsidR="00BE0B45" w:rsidRDefault="00BE0B45"/>
    <w:tbl>
      <w:tblPr>
        <w:tblW w:w="16057" w:type="dxa"/>
        <w:tblInd w:w="167" w:type="dxa"/>
        <w:tblLayout w:type="fixed"/>
        <w:tblLook w:val="0000"/>
      </w:tblPr>
      <w:tblGrid>
        <w:gridCol w:w="898"/>
        <w:gridCol w:w="2548"/>
        <w:gridCol w:w="1251"/>
        <w:gridCol w:w="1954"/>
        <w:gridCol w:w="1183"/>
        <w:gridCol w:w="1180"/>
        <w:gridCol w:w="877"/>
        <w:gridCol w:w="1065"/>
        <w:gridCol w:w="1276"/>
        <w:gridCol w:w="2126"/>
        <w:gridCol w:w="1699"/>
      </w:tblGrid>
      <w:tr w:rsidR="00BE0B45">
        <w:trPr>
          <w:trHeight w:val="83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№</w:t>
            </w:r>
          </w:p>
          <w:p w:rsidR="00BE0B45" w:rsidRDefault="00775DA4">
            <w:pPr>
              <w:jc w:val="center"/>
            </w:pPr>
            <w: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Единица измерения</w:t>
            </w:r>
          </w:p>
          <w:p w:rsidR="00BE0B45" w:rsidRDefault="00775DA4">
            <w:pPr>
              <w:jc w:val="center"/>
            </w:pPr>
            <w:r>
              <w:t>(по ОКЕИ)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Базовое значение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Ответственный  за достижение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11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</w:t>
            </w:r>
            <w:r>
              <w:lastRenderedPageBreak/>
              <w:t>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  <w:p w:rsidR="00BE0B45" w:rsidRDefault="00BE0B45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численности учащихся 9-10 классов, обучающихся по программам предпрофильной подготовки и программам профильного обучения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</w:t>
            </w:r>
            <w:r>
              <w:lastRenderedPageBreak/>
              <w:t>обучение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93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Управление образования администрации </w:t>
            </w:r>
            <w:r>
              <w:lastRenderedPageBreak/>
              <w:t>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22,6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22,9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22,9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23,2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организаций, реализующих программы начального общего, основного общего и среднего общего образования, в сетевой форме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Доля общеобразовательных организаций, в которых реализуются механизмы вовлечения общественно-деловых объединений и участвуют представители работодателей в принятии решений по вопросам управления развитием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lastRenderedPageBreak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общеобразовательных организаций, реализующих образовательные программы с использованием дистанционных технологий, в общей численности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12</w:t>
            </w:r>
          </w:p>
          <w:p w:rsidR="00BE0B45" w:rsidRDefault="00BE0B45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Чел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обучающихся, вовлеченных в различные формы сопровождения и наставничества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80,6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80,6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ФИС СП ГАС управление</w:t>
            </w:r>
          </w:p>
        </w:tc>
      </w:tr>
      <w:tr w:rsidR="00BE0B45">
        <w:trPr>
          <w:trHeight w:val="14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проведенных капитальных и текущих ремонтов от общего количества запланированных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детей,</w:t>
            </w:r>
          </w:p>
          <w:p w:rsidR="00BE0B45" w:rsidRDefault="00775DA4">
            <w:r>
              <w:t>включенных в систему выявления,  развития и адресной поддержки</w:t>
            </w:r>
          </w:p>
          <w:p w:rsidR="00BE0B45" w:rsidRDefault="00775DA4">
            <w:r>
              <w:t>одаренных детей от</w:t>
            </w:r>
          </w:p>
          <w:p w:rsidR="00BE0B45" w:rsidRDefault="00775DA4">
            <w:r>
              <w:t>общей численности</w:t>
            </w:r>
          </w:p>
          <w:p w:rsidR="00BE0B45" w:rsidRDefault="00775DA4">
            <w:r>
              <w:t>обучающихся в</w:t>
            </w:r>
          </w:p>
          <w:p w:rsidR="00BE0B45" w:rsidRDefault="00775DA4">
            <w:r>
              <w:t>общеобразовательных</w:t>
            </w:r>
          </w:p>
          <w:p w:rsidR="00BE0B45" w:rsidRDefault="00775DA4">
            <w:r>
              <w:t>учреждениях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BE0B45">
      <w:pPr>
        <w:pStyle w:val="Heading1"/>
        <w:tabs>
          <w:tab w:val="left" w:pos="11057"/>
        </w:tabs>
        <w:suppressAutoHyphens/>
        <w:ind w:left="0"/>
        <w:jc w:val="center"/>
      </w:pPr>
    </w:p>
    <w:p w:rsidR="00BE0B45" w:rsidRDefault="00BE0B45">
      <w:pPr>
        <w:pStyle w:val="Heading1"/>
        <w:tabs>
          <w:tab w:val="left" w:pos="12758"/>
        </w:tabs>
        <w:suppressAutoHyphens/>
        <w:ind w:left="1701"/>
        <w:jc w:val="center"/>
        <w:rPr>
          <w:rFonts w:eastAsia="Times New Roman"/>
          <w:color w:val="auto"/>
          <w:sz w:val="24"/>
          <w:szCs w:val="24"/>
          <w:lang w:bidi="ar-SA"/>
        </w:rPr>
      </w:pPr>
    </w:p>
    <w:p w:rsidR="00BE0B45" w:rsidRDefault="00BE0B45">
      <w:pPr>
        <w:pStyle w:val="Heading1"/>
        <w:tabs>
          <w:tab w:val="left" w:pos="12758"/>
        </w:tabs>
        <w:suppressAutoHyphens/>
        <w:ind w:left="1701"/>
        <w:jc w:val="center"/>
        <w:rPr>
          <w:rFonts w:eastAsia="Times New Roman"/>
          <w:color w:val="auto"/>
          <w:sz w:val="24"/>
          <w:szCs w:val="24"/>
          <w:lang w:bidi="ar-SA"/>
        </w:rPr>
      </w:pPr>
    </w:p>
    <w:p w:rsidR="00BE0B45" w:rsidRDefault="00775DA4">
      <w:pPr>
        <w:pStyle w:val="Heading1"/>
        <w:tabs>
          <w:tab w:val="left" w:pos="12758"/>
        </w:tabs>
        <w:suppressAutoHyphens/>
        <w:ind w:left="1701"/>
        <w:jc w:val="center"/>
      </w:pPr>
      <w:r>
        <w:rPr>
          <w:rFonts w:eastAsia="Times New Roman"/>
          <w:color w:val="auto"/>
          <w:sz w:val="24"/>
          <w:szCs w:val="24"/>
          <w:lang w:bidi="ar-SA"/>
        </w:rPr>
        <w:t>3. Пер</w:t>
      </w:r>
      <w:r>
        <w:rPr>
          <w:sz w:val="24"/>
          <w:szCs w:val="24"/>
        </w:rPr>
        <w:t>ечень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 (результатов)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6052" w:type="dxa"/>
        <w:tblInd w:w="172" w:type="dxa"/>
        <w:tblLayout w:type="fixed"/>
        <w:tblLook w:val="0000"/>
      </w:tblPr>
      <w:tblGrid>
        <w:gridCol w:w="803"/>
        <w:gridCol w:w="3353"/>
        <w:gridCol w:w="1629"/>
        <w:gridCol w:w="2395"/>
        <w:gridCol w:w="1494"/>
        <w:gridCol w:w="1277"/>
        <w:gridCol w:w="850"/>
        <w:gridCol w:w="992"/>
        <w:gridCol w:w="1135"/>
        <w:gridCol w:w="849"/>
        <w:gridCol w:w="1275"/>
      </w:tblGrid>
      <w:tr w:rsidR="00BE0B45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BE0B45" w:rsidRDefault="00775DA4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>
              <w:t>№</w:t>
            </w:r>
            <w:r>
              <w:rPr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180"/>
              </w:tabs>
              <w:suppressAutoHyphens/>
              <w:ind w:left="123" w:right="100" w:hanging="89"/>
              <w:rPr>
                <w:spacing w:val="1"/>
              </w:rPr>
            </w:pPr>
            <w:r>
              <w:t>Базовое</w:t>
            </w:r>
          </w:p>
          <w:p w:rsidR="00BE0B45" w:rsidRDefault="00775DA4">
            <w:pPr>
              <w:pStyle w:val="TableParagraph"/>
              <w:tabs>
                <w:tab w:val="left" w:pos="11180"/>
              </w:tabs>
              <w:suppressAutoHyphens/>
              <w:ind w:left="123" w:right="100" w:hanging="161"/>
            </w:pPr>
            <w:r>
              <w:t>значение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uppressAutoHyphens w:val="0"/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uppressAutoHyphens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uppressAutoHyphens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uppressAutoHyphens w:val="0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uppressAutoHyphens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3"/>
              </w:tabs>
              <w:suppressAutoHyphens/>
              <w:spacing w:before="164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164"/>
              <w:ind w:left="149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164"/>
              <w:ind w:left="149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</w:tr>
      <w:tr w:rsidR="00BE0B45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6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3"/>
              </w:tabs>
              <w:suppressAutoHyphens/>
              <w:spacing w:before="20"/>
              <w:ind w:left="6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>
              <w:t>11</w:t>
            </w:r>
          </w:p>
        </w:tc>
      </w:tr>
      <w:tr w:rsidR="00BE0B45">
        <w:trPr>
          <w:trHeight w:val="529"/>
        </w:trPr>
        <w:tc>
          <w:tcPr>
            <w:tcW w:w="16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 xml:space="preserve">1. </w:t>
            </w:r>
            <w:r>
              <w:rPr>
                <w:b/>
              </w:rPr>
              <w:t>«Развитие дошкольного, общего и дополнительного образования»</w:t>
            </w:r>
          </w:p>
          <w:p w:rsidR="00BE0B45" w:rsidRDefault="00BE0B45"/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Проведение городских мероприятий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Обеспечение деятельности муниципальных учреждений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Создание оптимальных условий для осуществления</w:t>
            </w:r>
          </w:p>
          <w:p w:rsidR="00BE0B45" w:rsidRDefault="00775DA4">
            <w:r>
              <w:t>образовательной деятельности, обеспечивающие</w:t>
            </w:r>
          </w:p>
          <w:p w:rsidR="00BE0B45" w:rsidRDefault="00775DA4">
            <w:r>
              <w:t>высокое качество предоставления образовательных услуг для всех участников образовательных</w:t>
            </w:r>
          </w:p>
          <w:p w:rsidR="00BE0B45" w:rsidRDefault="00775DA4">
            <w:r>
              <w:t>отношений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работников муниципальных</w:t>
            </w:r>
          </w:p>
          <w:p w:rsidR="00BE0B45" w:rsidRDefault="00775DA4">
            <w:r>
              <w:t>образовательных организаций,</w:t>
            </w:r>
          </w:p>
          <w:p w:rsidR="00BE0B45" w:rsidRDefault="00775DA4">
            <w:r>
              <w:t>получивших компенсацию расходов на оплату жилых помещений, отопления и</w:t>
            </w:r>
          </w:p>
          <w:p w:rsidR="00BE0B45" w:rsidRDefault="00775DA4">
            <w:r>
              <w:t>освещения, в общей  численности</w:t>
            </w:r>
          </w:p>
          <w:p w:rsidR="00BE0B45" w:rsidRDefault="00775DA4">
            <w:r>
              <w:t>работников муниципальных</w:t>
            </w:r>
          </w:p>
          <w:p w:rsidR="00BE0B45" w:rsidRDefault="00775DA4">
            <w:r>
              <w:t>образовательных организаций, имеющих право на предоставление компенсации</w:t>
            </w:r>
          </w:p>
          <w:p w:rsidR="00BE0B45" w:rsidRDefault="00775DA4">
            <w:r>
              <w:t>расходов на оплату жилых помещений,</w:t>
            </w:r>
          </w:p>
          <w:p w:rsidR="00BE0B45" w:rsidRDefault="00775DA4">
            <w:r>
              <w:t>отопления и освещения.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Увеличение доли педагогических работников получающих компенсацию расходов на оплату жилых помещений и отопления, проживающим в муниципальных общежитиях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Социальная поддержка детей-инвалидов дошкольного возраста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Родителям (законным представителям) на социальную поддержку детей-</w:t>
            </w:r>
            <w:r>
              <w:lastRenderedPageBreak/>
              <w:t>инвалидов дошкольного возраста выплачивается ежемесячная денежная компенсация.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 xml:space="preserve">Созданы условия для решения проблемы приведения технического состояния зданий и сооружений образовательных учреждений в соответствие с </w:t>
            </w:r>
            <w:r>
              <w:lastRenderedPageBreak/>
              <w:t>действующими нормами,</w:t>
            </w:r>
          </w:p>
          <w:p w:rsidR="00BE0B45" w:rsidRDefault="00775DA4">
            <w:r>
              <w:t>требованиями органов государственного надзора.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Обеспечение безаварийного функционирования</w:t>
            </w:r>
          </w:p>
          <w:p w:rsidR="00BE0B45" w:rsidRDefault="00775DA4">
            <w:r>
              <w:t>образовательных учреждений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</w:tr>
      <w:tr w:rsidR="00BE0B45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Увеличение количества детей проживающих на</w:t>
            </w:r>
          </w:p>
          <w:p w:rsidR="00BE0B45" w:rsidRDefault="00775DA4">
            <w:r>
              <w:t>территории муниципалитета занимающихся по</w:t>
            </w:r>
          </w:p>
          <w:p w:rsidR="00BE0B45" w:rsidRDefault="00775DA4">
            <w:r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BE0B45" w:rsidRDefault="00775DA4">
            <w:r>
              <w:t>дополнительного образования детей.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</w:tbl>
    <w:p w:rsidR="00BE0B45" w:rsidRDefault="00BE0B45">
      <w:pPr>
        <w:pStyle w:val="Textbody"/>
        <w:rPr>
          <w:lang w:bidi="hi-IN"/>
        </w:rPr>
      </w:pPr>
    </w:p>
    <w:p w:rsidR="00BE0B45" w:rsidRDefault="00BE0B45">
      <w:pPr>
        <w:pStyle w:val="Heading1"/>
        <w:tabs>
          <w:tab w:val="left" w:pos="11057"/>
        </w:tabs>
        <w:suppressAutoHyphens/>
        <w:ind w:left="0"/>
        <w:jc w:val="center"/>
        <w:rPr>
          <w:sz w:val="24"/>
          <w:szCs w:val="24"/>
        </w:rPr>
      </w:pPr>
    </w:p>
    <w:p w:rsidR="00BE0B45" w:rsidRDefault="00775DA4">
      <w:pPr>
        <w:pStyle w:val="Heading1"/>
        <w:tabs>
          <w:tab w:val="left" w:pos="11057"/>
        </w:tabs>
        <w:suppressAutoHyphens/>
        <w:ind w:left="0"/>
        <w:jc w:val="center"/>
      </w:pPr>
      <w:r>
        <w:rPr>
          <w:sz w:val="24"/>
          <w:szCs w:val="24"/>
        </w:rPr>
        <w:t>4. Финансовое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обеспечение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4576"/>
        <w:gridCol w:w="2977"/>
        <w:gridCol w:w="1574"/>
        <w:gridCol w:w="1545"/>
        <w:gridCol w:w="1560"/>
        <w:gridCol w:w="1417"/>
        <w:gridCol w:w="1203"/>
        <w:gridCol w:w="1347"/>
      </w:tblGrid>
      <w:tr w:rsidR="00BE0B45">
        <w:trPr>
          <w:trHeight w:val="419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BE0B45">
        <w:trPr>
          <w:trHeight w:val="566"/>
        </w:trPr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</w:pPr>
            <w:r>
              <w:t>2027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left="-462" w:right="341" w:firstLine="46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2028- 2030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34" w:right="254"/>
            </w:pPr>
            <w:r>
              <w:t>Всего</w:t>
            </w:r>
          </w:p>
        </w:tc>
      </w:tr>
      <w:tr w:rsidR="00BE0B45">
        <w:trPr>
          <w:trHeight w:val="397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BE0B45">
        <w:trPr>
          <w:trHeight w:val="34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341929,25772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292 635,01700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295 167,62000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295 167,62000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1224899,51472</w:t>
            </w:r>
          </w:p>
        </w:tc>
      </w:tr>
      <w:tr w:rsidR="00BE0B45">
        <w:trPr>
          <w:trHeight w:val="37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404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196494,70000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774469,0000</w:t>
            </w:r>
          </w:p>
        </w:tc>
      </w:tr>
      <w:tr w:rsidR="00BE0B45">
        <w:trPr>
          <w:trHeight w:val="2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125434,557720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79976,91700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82509,52000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82509,52000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370430,51472</w:t>
            </w:r>
          </w:p>
        </w:tc>
      </w:tr>
      <w:tr w:rsidR="00BE0B45">
        <w:trPr>
          <w:trHeight w:val="25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80000,00000</w:t>
            </w:r>
          </w:p>
        </w:tc>
      </w:tr>
      <w:tr w:rsidR="00BE0B45">
        <w:trPr>
          <w:trHeight w:val="35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«Мероприятия направленные на </w:t>
            </w:r>
            <w:r>
              <w:rPr>
                <w:b/>
                <w:bCs/>
              </w:rPr>
              <w:lastRenderedPageBreak/>
              <w:t>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353,00000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1253,000000</w:t>
            </w:r>
          </w:p>
        </w:tc>
      </w:tr>
      <w:tr w:rsidR="00BE0B45">
        <w:trPr>
          <w:trHeight w:val="21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25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770-0709-1540120680-244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1049,400000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62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1.1. «Единовременные персональные стипендии отличникам учебы»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203,600000</w:t>
            </w:r>
          </w:p>
        </w:tc>
      </w:tr>
      <w:tr w:rsidR="00BE0B45">
        <w:trPr>
          <w:trHeight w:val="39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770-0709-1540120690-350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2. «Обеспечение функционирования программных комплексов, 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226,23600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872,376000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770-0703-154012070Ц-612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770-0701-154012070Б-612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770-0701-154012070Г-612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770-0701-154012070Д-612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770-0702-154012070И-612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39,11600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145,79600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</w:t>
            </w:r>
            <w:r>
              <w:rPr>
                <w:b/>
                <w:bCs/>
              </w:rPr>
              <w:lastRenderedPageBreak/>
              <w:t>пунктам)»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1249,600000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1249,60000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792,0000000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770-0709-1540110100-321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792,000000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9154,71280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20429,79280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9154,712800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20429,79280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5.1. Обеспечение лицензионных</w:t>
            </w:r>
          </w:p>
          <w:p w:rsidR="00BE0B45" w:rsidRDefault="00775DA4">
            <w:r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15033,44000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770-0701-154012073Г-612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770-0702-154012073И-612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2814,68000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2614,76000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9604,00000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770-0702-154012072Л-612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59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276724,475890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256123,94200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258656,54500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258656,54500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1050161,50789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190472,700000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750512,70000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86251,7758900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299648,80789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6.1. Обеспечение деятельности</w:t>
            </w:r>
          </w:p>
          <w:p w:rsidR="00BE0B45" w:rsidRDefault="00775DA4">
            <w:r>
              <w:t>(оказание услуг) муниципальных учреждений (содержание, заработная плата)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79602,61589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292999,64789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5363,19800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8353,70000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4687,21589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5384,91100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3667,51000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6563,42400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6548,73000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4367,51000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7563,42400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7381,33300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4367,51000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7563,42400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7381,33300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17765,72800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23762,78000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30043,97200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54066,99200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29871,39600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26528,64000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27080,52500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28347,33800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20038,92989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22517,39500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12975,95200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190472,70000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750512,7000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770-0701-1540171832-611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770-0701-1540171835-611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770-0702-154017183Л-611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13366,40900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1967,71400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15060,36600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2229,85800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43589,02915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15556,35500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2916,50685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12557,00900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1428,11400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12557,00900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1428,11400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12557,00900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1428,11400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51037,43600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6252,05600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121604,7160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12423,30400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60662,13600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5006,760000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1755,860000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4089,784000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2024,680000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161600,00000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70375,468000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173789,02915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60689,78000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9272,036000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9929,654850</w:t>
            </w:r>
          </w:p>
        </w:tc>
      </w:tr>
      <w:tr w:rsidR="00BE0B45">
        <w:trPr>
          <w:trHeight w:val="424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исключением дополнительных предпрофессиональных программ в области искусств)»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4003,400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4003,400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770-0703-154010269Ц-614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1441,22400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1681,42800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880,74800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1441,22400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1681,42800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880,74800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2645,760000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2645,760000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952,4740000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1199,078000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494,20800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952,474000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1199,078000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494,20800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770-1003-1540170540-313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21836,8000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770-1004-1540170560-313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21836,8000</w:t>
            </w:r>
          </w:p>
        </w:tc>
      </w:tr>
      <w:tr w:rsidR="00BE0B45">
        <w:trPr>
          <w:trHeight w:val="3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3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25958,70700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104142,4120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770-0701-154012074Г-612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536,64000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1364,23700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679,36600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1875,89600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2344,70400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5833,11200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2942,44000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6010,27200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7011,88400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23292,12603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23292,12603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770-0701-154019103Б-612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339,74720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236,09800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777,63700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1808,59004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576,11987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1726,13990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1126,78266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2305,12722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3454,38101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7806,00768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1106,35015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1742,89730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339,74720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236,09800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286,24800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777,63700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1808,59004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576,11987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1726,13990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1126,78266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2305,12722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3454,38101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7806,00768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1106,35015</w:t>
            </w:r>
          </w:p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1742,89730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43,90000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43,90000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770-0702-151Л672660-612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 xml:space="preserve">     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>
              <w:rPr>
                <w:spacing w:val="-2"/>
              </w:rPr>
              <w:lastRenderedPageBreak/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BE0B45" w:rsidRDefault="00BE0B45"/>
    <w:p w:rsidR="00BE0B45" w:rsidRDefault="00775DA4">
      <w:pPr>
        <w:pStyle w:val="Heading1"/>
        <w:tabs>
          <w:tab w:val="left" w:pos="11057"/>
        </w:tabs>
        <w:suppressAutoHyphens/>
        <w:ind w:left="0"/>
        <w:jc w:val="center"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167" w:type="dxa"/>
        <w:tblLayout w:type="fixed"/>
        <w:tblLook w:val="0000"/>
      </w:tblPr>
      <w:tblGrid>
        <w:gridCol w:w="5148"/>
        <w:gridCol w:w="2448"/>
        <w:gridCol w:w="3333"/>
        <w:gridCol w:w="2458"/>
        <w:gridCol w:w="2280"/>
      </w:tblGrid>
      <w:tr w:rsidR="00BE0B45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b/>
                <w:bCs/>
                <w:i/>
                <w:iCs/>
              </w:rPr>
              <w:t>«Развитие дошкольного, общего и дополнительного образования»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1.1.</w:t>
            </w:r>
          </w:p>
          <w:p w:rsidR="00BE0B45" w:rsidRDefault="00775DA4">
            <w:r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1.2.</w:t>
            </w:r>
          </w:p>
          <w:p w:rsidR="00BE0B45" w:rsidRDefault="00775DA4">
            <w:r>
              <w:t>Обеспечение деятельности муниципальных учреждений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1.3.</w:t>
            </w:r>
          </w:p>
          <w:p w:rsidR="00BE0B45" w:rsidRDefault="00775DA4">
            <w:r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1.4.</w:t>
            </w:r>
          </w:p>
          <w:p w:rsidR="00BE0B45" w:rsidRDefault="00775DA4">
            <w:r>
              <w:t xml:space="preserve"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</w:t>
            </w:r>
            <w:r>
              <w:lastRenderedPageBreak/>
              <w:t>проживающим в муниципальных общежитиях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lastRenderedPageBreak/>
              <w:t>Контрольная точка 1.5.</w:t>
            </w:r>
          </w:p>
          <w:p w:rsidR="00BE0B45" w:rsidRDefault="00775DA4">
            <w:r>
              <w:t>Социальная поддержка детей-инвалидов дошкольного возраста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1.6.</w:t>
            </w:r>
          </w:p>
          <w:p w:rsidR="00BE0B45" w:rsidRDefault="00775DA4">
            <w:r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1.7.</w:t>
            </w:r>
          </w:p>
          <w:p w:rsidR="00BE0B45" w:rsidRDefault="00775DA4"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1.8.</w:t>
            </w:r>
          </w:p>
          <w:p w:rsidR="00BE0B45" w:rsidRDefault="00775DA4">
            <w:r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BE0B45" w:rsidRDefault="00775DA4">
            <w:r>
              <w:t>требованиями органов государственного надзора.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Май 2024-октябрь 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Акты выполненных работ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Контрольная точка 1.9.</w:t>
            </w:r>
          </w:p>
          <w:p w:rsidR="00BE0B45" w:rsidRDefault="00775DA4">
            <w:r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</w:t>
            </w:r>
          </w:p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ПАСПОРТ</w:t>
      </w:r>
    </w:p>
    <w:p w:rsidR="00BE0B45" w:rsidRDefault="00775DA4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«Выполнение управленческих функций, обеспечивающих стабильность работы подведомственных учреждений»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1. Общие положения</w:t>
      </w:r>
    </w:p>
    <w:p w:rsidR="00BE0B45" w:rsidRDefault="00BE0B45"/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BE0B45" w:rsidRDefault="00BE0B45">
      <w:pPr>
        <w:pStyle w:val="Standard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BE0B45" w:rsidRDefault="00BE0B45"/>
    <w:tbl>
      <w:tblPr>
        <w:tblW w:w="16063" w:type="dxa"/>
        <w:tblInd w:w="167" w:type="dxa"/>
        <w:tblLayout w:type="fixed"/>
        <w:tblLook w:val="0000"/>
      </w:tblPr>
      <w:tblGrid>
        <w:gridCol w:w="899"/>
        <w:gridCol w:w="2546"/>
        <w:gridCol w:w="1380"/>
        <w:gridCol w:w="1827"/>
        <w:gridCol w:w="899"/>
        <w:gridCol w:w="992"/>
        <w:gridCol w:w="851"/>
        <w:gridCol w:w="993"/>
        <w:gridCol w:w="1700"/>
        <w:gridCol w:w="2269"/>
        <w:gridCol w:w="1707"/>
      </w:tblGrid>
      <w:tr w:rsidR="00BE0B45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№</w:t>
            </w:r>
          </w:p>
          <w:p w:rsidR="00BE0B45" w:rsidRDefault="00775DA4">
            <w:pPr>
              <w:jc w:val="center"/>
            </w:pPr>
            <w: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Единица измерения</w:t>
            </w:r>
          </w:p>
          <w:p w:rsidR="00BE0B45" w:rsidRDefault="00775DA4">
            <w:pPr>
              <w:jc w:val="center"/>
            </w:pPr>
            <w:r>
              <w:t>(по ОКЕИ)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Базовое значение</w:t>
            </w:r>
          </w:p>
        </w:tc>
        <w:tc>
          <w:tcPr>
            <w:tcW w:w="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</w:pPr>
          </w:p>
          <w:p w:rsidR="00BE0B45" w:rsidRDefault="00775DA4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Ответственный  за достижение показателя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11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%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Управление образования администрации ЗАТО г.Радужный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ФИС СП ГАС управление</w:t>
            </w:r>
          </w:p>
        </w:tc>
      </w:tr>
    </w:tbl>
    <w:p w:rsidR="00BE0B45" w:rsidRDefault="00775DA4">
      <w:pPr>
        <w:pStyle w:val="Textbody"/>
        <w:rPr>
          <w:rFonts w:eastAsia="Calibri"/>
        </w:rPr>
      </w:pPr>
      <w:r>
        <w:rPr>
          <w:rFonts w:eastAsia="Calibri"/>
        </w:rPr>
        <w:t xml:space="preserve">                </w:t>
      </w: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6063" w:type="dxa"/>
        <w:tblInd w:w="167" w:type="dxa"/>
        <w:tblLayout w:type="fixed"/>
        <w:tblLook w:val="0000"/>
      </w:tblPr>
      <w:tblGrid>
        <w:gridCol w:w="801"/>
        <w:gridCol w:w="3352"/>
        <w:gridCol w:w="1630"/>
        <w:gridCol w:w="2267"/>
        <w:gridCol w:w="1627"/>
        <w:gridCol w:w="1436"/>
        <w:gridCol w:w="833"/>
        <w:gridCol w:w="1092"/>
        <w:gridCol w:w="1025"/>
        <w:gridCol w:w="860"/>
        <w:gridCol w:w="1140"/>
      </w:tblGrid>
      <w:tr w:rsidR="00BE0B45">
        <w:trPr>
          <w:trHeight w:val="4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BE0B45" w:rsidRDefault="00775DA4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jc w:val="center"/>
            </w:pPr>
            <w:r>
              <w:t>2024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81"/>
              </w:tabs>
              <w:suppressAutoHyphens/>
              <w:jc w:val="center"/>
            </w:pPr>
            <w: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2026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jc w:val="center"/>
            </w:pPr>
            <w:r>
              <w:t>2027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BE0B45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11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5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</w:tbl>
    <w:p w:rsidR="00BE0B45" w:rsidRDefault="00BE0B45">
      <w:pPr>
        <w:pStyle w:val="Textbody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BE0B45" w:rsidRDefault="00BE0B45">
      <w:pPr>
        <w:jc w:val="center"/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5428"/>
        <w:gridCol w:w="2550"/>
        <w:gridCol w:w="1560"/>
        <w:gridCol w:w="1417"/>
        <w:gridCol w:w="1419"/>
        <w:gridCol w:w="1275"/>
        <w:gridCol w:w="1275"/>
        <w:gridCol w:w="1275"/>
      </w:tblGrid>
      <w:tr w:rsidR="00BE0B45">
        <w:trPr>
          <w:trHeight w:val="426"/>
        </w:trPr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BE0B45">
        <w:trPr>
          <w:trHeight w:val="448"/>
        </w:trPr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267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E0B45">
        <w:trPr>
          <w:trHeight w:val="39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BE0B45">
        <w:trPr>
          <w:trHeight w:val="342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</w:rPr>
            </w:pPr>
          </w:p>
          <w:p w:rsidR="00BE0B45" w:rsidRDefault="00BE0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65639,28900</w:t>
            </w:r>
          </w:p>
        </w:tc>
      </w:tr>
      <w:tr w:rsidR="00BE0B45">
        <w:trPr>
          <w:trHeight w:val="38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05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4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 w:rsidR="00BE0B45">
        <w:trPr>
          <w:trHeight w:val="253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 Обеспечение деятельности (оказания услуг) муниципальных учреждений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1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770-0709-1540200590-111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770-0709-1540200590-119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770-0709-1540200590-244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770-0709-1540200591-111</w:t>
            </w:r>
          </w:p>
          <w:p w:rsidR="00BE0B45" w:rsidRDefault="00775DA4">
            <w:r>
              <w:rPr>
                <w:sz w:val="20"/>
                <w:szCs w:val="20"/>
              </w:rPr>
              <w:t>770-0709-1540200591-119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5988,88071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1808,64173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677,73000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7318,57373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2210,20883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19634,32071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5929,564730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2498,73000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28860,73373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8715,93983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</w:tbl>
    <w:p w:rsidR="00BE0B45" w:rsidRDefault="00BE0B45">
      <w:pPr>
        <w:pStyle w:val="Textbody"/>
        <w:rPr>
          <w:lang w:bidi="hi-IN"/>
        </w:rPr>
      </w:pPr>
    </w:p>
    <w:p w:rsidR="00BE0B45" w:rsidRDefault="00775DA4">
      <w:pPr>
        <w:pStyle w:val="Heading1"/>
        <w:tabs>
          <w:tab w:val="left" w:pos="11057"/>
        </w:tabs>
        <w:suppressAutoHyphens/>
        <w:ind w:left="0"/>
        <w:jc w:val="center"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167" w:type="dxa"/>
        <w:tblLayout w:type="fixed"/>
        <w:tblLook w:val="0000"/>
      </w:tblPr>
      <w:tblGrid>
        <w:gridCol w:w="5148"/>
        <w:gridCol w:w="2448"/>
        <w:gridCol w:w="3333"/>
        <w:gridCol w:w="2458"/>
        <w:gridCol w:w="2280"/>
      </w:tblGrid>
      <w:tr w:rsidR="00BE0B45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1.1</w:t>
            </w:r>
          </w:p>
          <w:p w:rsidR="00BE0B45" w:rsidRDefault="00775DA4">
            <w:r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t>ФИС СП ГАС управление</w:t>
            </w:r>
          </w:p>
        </w:tc>
      </w:tr>
    </w:tbl>
    <w:p w:rsidR="00BE0B45" w:rsidRDefault="00BE0B45">
      <w:pPr>
        <w:pStyle w:val="Textbody"/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ПАСПОРТ</w:t>
      </w:r>
    </w:p>
    <w:p w:rsidR="00BE0B45" w:rsidRDefault="00775DA4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</w:pPr>
      <w:r>
        <w:rPr>
          <w:b/>
          <w:bCs/>
          <w:i/>
          <w:iCs/>
        </w:rPr>
        <w:t>«Совершенствование организации отдыха и оздоровления детей и подростков»</w:t>
      </w:r>
    </w:p>
    <w:p w:rsidR="00BE0B45" w:rsidRDefault="00BE0B45">
      <w:pPr>
        <w:jc w:val="center"/>
      </w:pPr>
    </w:p>
    <w:p w:rsidR="00BE0B45" w:rsidRDefault="00775DA4">
      <w:pPr>
        <w:jc w:val="center"/>
        <w:rPr>
          <w:b/>
        </w:rPr>
      </w:pPr>
      <w:r>
        <w:rPr>
          <w:b/>
        </w:rPr>
        <w:t>1. Общие положения</w:t>
      </w:r>
    </w:p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BE0B45" w:rsidRDefault="00BE0B45">
      <w:pPr>
        <w:pStyle w:val="Standard"/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BE0B45" w:rsidRDefault="00BE0B45"/>
    <w:tbl>
      <w:tblPr>
        <w:tblW w:w="15915" w:type="dxa"/>
        <w:tblInd w:w="167" w:type="dxa"/>
        <w:tblLayout w:type="fixed"/>
        <w:tblLook w:val="0000"/>
      </w:tblPr>
      <w:tblGrid>
        <w:gridCol w:w="900"/>
        <w:gridCol w:w="2547"/>
        <w:gridCol w:w="1380"/>
        <w:gridCol w:w="1310"/>
        <w:gridCol w:w="991"/>
        <w:gridCol w:w="992"/>
        <w:gridCol w:w="993"/>
        <w:gridCol w:w="1418"/>
        <w:gridCol w:w="1701"/>
        <w:gridCol w:w="2410"/>
        <w:gridCol w:w="1273"/>
      </w:tblGrid>
      <w:tr w:rsidR="00BE0B45">
        <w:trPr>
          <w:trHeight w:val="563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№</w:t>
            </w:r>
          </w:p>
          <w:p w:rsidR="00BE0B45" w:rsidRDefault="00775DA4">
            <w: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Единица измерения</w:t>
            </w:r>
          </w:p>
          <w:p w:rsidR="00BE0B45" w:rsidRDefault="00775DA4">
            <w:r>
              <w:t>(по ОКЕИ)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Базовое значение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Значение показателей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Ответственный  за достижение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11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детей и подростков, охваченных  всеми формами отдыха и оздоровления (к общему числу детей от 7 до 17 лет).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Увеличение числа детей, обеспеченных местами в загородном оздоровительном лагере, соответствующих национальному стандарту «Услуги детям в учреждениях </w:t>
            </w:r>
            <w:r>
              <w:lastRenderedPageBreak/>
              <w:t>отдыха и оздоровления»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lastRenderedPageBreak/>
              <w:t xml:space="preserve">       </w:t>
            </w:r>
            <w:r>
              <w:t xml:space="preserve">3.                                                               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Увеличение количества мест в загородном оздоровительном лагере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чел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Количество детей школьного возраста, охваченных отдыхом в санаторно-курортных и оздоровительных организациях круглогодичного действия на территории Российской Федерации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чел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обучающихся муниципальных образовательных организаций, подлежащих культурно-экскурсионному обслуживанию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 (к общему числу обучающихся 1-</w:t>
            </w:r>
            <w:r>
              <w:lastRenderedPageBreak/>
              <w:t>х – 11х- классов)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Удельный вес детей школьного возраста, подлежащих отдыху в организациях отдыха и их оздоровления в каникулярный период за счет средств субсидии из областного бюджета бюджетам муниципа- льных образований на организацию отдыха детей в каникулярное время (к общему числу детей от 7 до 17 лет)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Доля оплаты родите -лями (иными законными представителями) детей стоимости путевки вне зависимости от их должностного положения и (или) места работы (службы) не более 20% от стоимости путевки в организации отдыха и оздоровления»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  <w:tr w:rsidR="00BE0B45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 xml:space="preserve">Количество муниципальных оздоровительных лагерей, в которых проведены мероприятия к </w:t>
            </w:r>
            <w:r>
              <w:lastRenderedPageBreak/>
              <w:t>летнему периоду»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ед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775DA4">
      <w:pPr>
        <w:jc w:val="center"/>
        <w:rPr>
          <w:b/>
        </w:rPr>
      </w:pPr>
      <w:r>
        <w:rPr>
          <w:b/>
        </w:rPr>
        <w:lastRenderedPageBreak/>
        <w:t>3. Перечень мероприятий (результатов)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802"/>
        <w:gridCol w:w="1466"/>
        <w:gridCol w:w="1887"/>
        <w:gridCol w:w="1630"/>
        <w:gridCol w:w="2394"/>
        <w:gridCol w:w="1851"/>
        <w:gridCol w:w="1470"/>
        <w:gridCol w:w="868"/>
        <w:gridCol w:w="959"/>
        <w:gridCol w:w="748"/>
        <w:gridCol w:w="992"/>
        <w:gridCol w:w="1132"/>
      </w:tblGrid>
      <w:tr w:rsidR="00BE0B45">
        <w:trPr>
          <w:trHeight w:val="4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BE0B45" w:rsidRDefault="00775DA4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BE0B45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11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/>
        </w:tc>
        <w:tc>
          <w:tcPr>
            <w:tcW w:w="13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Организация отдыха и оздоровления детей и подростков в лагерях дневного пребывания и загородном лагере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279"/>
              </w:tabs>
              <w:suppressAutoHyphens/>
              <w:snapToGrid w:val="0"/>
              <w:spacing w:line="270" w:lineRule="exact"/>
              <w:ind w:left="111" w:right="104"/>
              <w:jc w:val="center"/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Организовано приобретение путевок на санаторно-курортное лечение для часто болеющих детей и семей, нуждающихся в особой заботе государства, в санаториях «Мать и дитя»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Приобретение  товаров, работ, услуг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0</w:t>
            </w:r>
          </w:p>
        </w:tc>
      </w:tr>
      <w:tr w:rsidR="00BE0B45">
        <w:trPr>
          <w:trHeight w:val="6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2.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Организация отдыха и оздоровлением детей и подростков.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Создание условий для обеспечения пребывания детей и подростков в лагерях с дневным пребыванием,</w:t>
            </w:r>
          </w:p>
          <w:p w:rsidR="00BE0B45" w:rsidRDefault="00775DA4">
            <w:r>
              <w:t>развитие системы загородного оздоровительного лагеря, укрепление материально-технической базы, обеспечение безопасности жизни и здоровья детей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</w:tbl>
    <w:p w:rsidR="00BE0B45" w:rsidRDefault="00BE0B45">
      <w:pPr>
        <w:pStyle w:val="Heading1"/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BE0B45" w:rsidRDefault="00BE0B45"/>
    <w:tbl>
      <w:tblPr>
        <w:tblW w:w="16199" w:type="dxa"/>
        <w:tblInd w:w="167" w:type="dxa"/>
        <w:tblLayout w:type="fixed"/>
        <w:tblLook w:val="0000"/>
      </w:tblPr>
      <w:tblGrid>
        <w:gridCol w:w="5770"/>
        <w:gridCol w:w="2487"/>
        <w:gridCol w:w="1422"/>
        <w:gridCol w:w="1419"/>
        <w:gridCol w:w="1317"/>
        <w:gridCol w:w="1250"/>
        <w:gridCol w:w="1259"/>
        <w:gridCol w:w="1275"/>
      </w:tblGrid>
      <w:tr w:rsidR="00BE0B45">
        <w:trPr>
          <w:trHeight w:val="400"/>
        </w:trPr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Наименование мероприятия (результата) /</w:t>
            </w:r>
          </w:p>
          <w:p w:rsidR="00BE0B45" w:rsidRDefault="00775DA4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источник финансового обеспечения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</w:pPr>
            <w:r>
              <w:t>ГРБС</w:t>
            </w:r>
          </w:p>
          <w:p w:rsidR="00BE0B45" w:rsidRDefault="00775DA4">
            <w:pPr>
              <w:jc w:val="center"/>
            </w:pPr>
            <w:r>
              <w:t>КБК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E0B45">
        <w:trPr>
          <w:trHeight w:val="461"/>
        </w:trPr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jc w:val="center"/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2027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Всего</w:t>
            </w:r>
          </w:p>
        </w:tc>
      </w:tr>
      <w:tr w:rsidR="00BE0B45">
        <w:trPr>
          <w:trHeight w:val="39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jc w:val="center"/>
            </w:pPr>
            <w:r>
              <w:t>8</w:t>
            </w:r>
          </w:p>
        </w:tc>
      </w:tr>
      <w:tr w:rsidR="00BE0B45">
        <w:trPr>
          <w:trHeight w:val="342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7038,45600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4338,68800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23693,32000</w:t>
            </w:r>
          </w:p>
        </w:tc>
      </w:tr>
      <w:tr w:rsidR="00BE0B45">
        <w:trPr>
          <w:trHeight w:val="380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05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294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6238,45600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3538,68800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20493,32000</w:t>
            </w:r>
          </w:p>
        </w:tc>
      </w:tr>
      <w:tr w:rsidR="00BE0B45">
        <w:trPr>
          <w:trHeight w:val="253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519,54000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403,13000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1397,73000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410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    </w:t>
            </w:r>
            <w:r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770-0709-154032075И-612</w:t>
            </w:r>
          </w:p>
          <w:p w:rsidR="00BE0B45" w:rsidRDefault="00775DA4">
            <w:r>
              <w:rPr>
                <w:sz w:val="20"/>
                <w:szCs w:val="20"/>
              </w:rPr>
              <w:t>770-0709-154032075Л-612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289,82000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229,72000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839,69000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558,04000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2. «Организация отдыха и оздоровление детей в загородном лагере»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3935,55800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22295,59000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3135,55800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19095,59000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shd w:val="clear" w:color="auto" w:fill="C0C0C0"/>
              </w:rPr>
              <w:t>2</w:t>
            </w:r>
            <w:r>
              <w:t>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</w:t>
            </w:r>
          </w:p>
          <w:p w:rsidR="00BE0B45" w:rsidRDefault="00BE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7333,94500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770-0709-154030059Ц-612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770-0709-154030259Ц-612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1891,14600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2606,08000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4727,86500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2.2. Расходы на проведение оздоровительной кампании  (путевка)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14961,64500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770-0709-154030059К-612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770-0709-154030259К-612</w:t>
            </w:r>
          </w:p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770-0709-154030359К-612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942,38700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6867,31300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3176,29200</w:t>
            </w:r>
          </w:p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</w:tr>
      <w:tr w:rsidR="00BE0B45">
        <w:trPr>
          <w:trHeight w:val="128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</w:tbl>
    <w:p w:rsidR="00BE0B45" w:rsidRDefault="00BE0B45">
      <w:pPr>
        <w:pStyle w:val="Standard"/>
        <w:jc w:val="right"/>
        <w:rPr>
          <w:b/>
        </w:rPr>
      </w:pPr>
    </w:p>
    <w:p w:rsidR="00BE0B45" w:rsidRDefault="00775DA4">
      <w:pPr>
        <w:pStyle w:val="Heading1"/>
        <w:tabs>
          <w:tab w:val="left" w:pos="12191"/>
        </w:tabs>
        <w:suppressAutoHyphens/>
        <w:ind w:left="567"/>
        <w:jc w:val="center"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167" w:type="dxa"/>
        <w:tblLayout w:type="fixed"/>
        <w:tblLook w:val="0000"/>
      </w:tblPr>
      <w:tblGrid>
        <w:gridCol w:w="5148"/>
        <w:gridCol w:w="2448"/>
        <w:gridCol w:w="3333"/>
        <w:gridCol w:w="2458"/>
        <w:gridCol w:w="2280"/>
      </w:tblGrid>
      <w:tr w:rsidR="00BE0B45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b/>
                <w:bCs/>
                <w:i/>
                <w:iCs/>
              </w:rPr>
              <w:t>Совершенствование организации отдыха и оздоровления детей и подростков</w:t>
            </w:r>
          </w:p>
          <w:p w:rsidR="00BE0B45" w:rsidRDefault="00BE0B45">
            <w:pPr>
              <w:rPr>
                <w:i/>
                <w:iCs/>
              </w:rPr>
            </w:pP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>
              <w:rPr>
                <w:iCs/>
              </w:rPr>
              <w:t>Контрольная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точка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1.1</w:t>
            </w:r>
          </w:p>
          <w:p w:rsidR="00BE0B45" w:rsidRDefault="00775DA4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>
              <w:t>Организация отдыха и оздоровлением детей и подростков.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rPr>
                <w:iCs/>
              </w:rP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>
              <w:t>ФИС СП ГАС управление</w:t>
            </w:r>
          </w:p>
        </w:tc>
      </w:tr>
    </w:tbl>
    <w:p w:rsidR="00BE0B45" w:rsidRDefault="00BE0B45">
      <w:pPr>
        <w:pStyle w:val="Heading1"/>
        <w:tabs>
          <w:tab w:val="left" w:pos="14459"/>
        </w:tabs>
        <w:suppressAutoHyphens/>
        <w:ind w:left="1701"/>
        <w:jc w:val="center"/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ПАСПОРТ</w:t>
      </w:r>
    </w:p>
    <w:p w:rsidR="00BE0B45" w:rsidRDefault="00775DA4">
      <w:pPr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>«Обеспечение защиты прав и интересов детей-сирот и детей, оставшихся без попечения родителей»</w:t>
      </w: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1. Общие положения</w:t>
      </w:r>
    </w:p>
    <w:p w:rsidR="00BE0B45" w:rsidRDefault="00BE0B45"/>
    <w:tbl>
      <w:tblPr>
        <w:tblW w:w="15641" w:type="dxa"/>
        <w:tblInd w:w="167" w:type="dxa"/>
        <w:tblLayout w:type="fixed"/>
        <w:tblLook w:val="0000"/>
      </w:tblPr>
      <w:tblGrid>
        <w:gridCol w:w="7795"/>
        <w:gridCol w:w="7846"/>
      </w:tblGrid>
      <w:tr w:rsidR="00BE0B45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BE0B45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BE0B45" w:rsidRDefault="00BE0B45">
      <w:pPr>
        <w:pStyle w:val="Standard"/>
      </w:pPr>
    </w:p>
    <w:p w:rsidR="00BE0B45" w:rsidRDefault="00775DA4">
      <w:pPr>
        <w:jc w:val="center"/>
        <w:rPr>
          <w:b/>
        </w:rPr>
      </w:pPr>
      <w:r>
        <w:rPr>
          <w:b/>
        </w:rPr>
        <w:t>2. Показатели комплекса процессных мероприятий</w:t>
      </w:r>
    </w:p>
    <w:p w:rsidR="00BE0B45" w:rsidRDefault="00BE0B45"/>
    <w:tbl>
      <w:tblPr>
        <w:tblW w:w="15925" w:type="dxa"/>
        <w:tblInd w:w="167" w:type="dxa"/>
        <w:tblLayout w:type="fixed"/>
        <w:tblLook w:val="0000"/>
      </w:tblPr>
      <w:tblGrid>
        <w:gridCol w:w="898"/>
        <w:gridCol w:w="2548"/>
        <w:gridCol w:w="1317"/>
        <w:gridCol w:w="1300"/>
        <w:gridCol w:w="1137"/>
        <w:gridCol w:w="1075"/>
        <w:gridCol w:w="1025"/>
        <w:gridCol w:w="1013"/>
        <w:gridCol w:w="1250"/>
        <w:gridCol w:w="2275"/>
        <w:gridCol w:w="2087"/>
      </w:tblGrid>
      <w:tr w:rsidR="00BE0B45">
        <w:trPr>
          <w:trHeight w:val="839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№</w:t>
            </w:r>
          </w:p>
          <w:p w:rsidR="00BE0B45" w:rsidRDefault="00775DA4">
            <w: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Наименование показателя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Единица измерения</w:t>
            </w:r>
          </w:p>
          <w:p w:rsidR="00BE0B45" w:rsidRDefault="00775DA4">
            <w:r>
              <w:t>(по ОКЕИ)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Базовое значение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Значение показателей по годам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Ответственный за достижение показателя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r>
              <w:t>Информационная система</w:t>
            </w:r>
          </w:p>
        </w:tc>
      </w:tr>
      <w:tr w:rsidR="00BE0B45">
        <w:trPr>
          <w:trHeight w:val="552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2027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2028-2030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BE0B45">
        <w:trPr>
          <w:trHeight w:val="28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11</w:t>
            </w:r>
          </w:p>
        </w:tc>
      </w:tr>
      <w:tr w:rsidR="00BE0B45">
        <w:trPr>
          <w:trHeight w:val="4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 Радужный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775DA4">
      <w:pPr>
        <w:pStyle w:val="Textbody"/>
        <w:rPr>
          <w:rFonts w:eastAsia="Calibri"/>
        </w:rPr>
      </w:pPr>
      <w:r>
        <w:rPr>
          <w:rFonts w:eastAsia="Calibri"/>
        </w:rPr>
        <w:t xml:space="preserve">                </w:t>
      </w: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BE0B45">
      <w:pPr>
        <w:jc w:val="center"/>
        <w:rPr>
          <w:b/>
        </w:rPr>
      </w:pPr>
    </w:p>
    <w:p w:rsidR="00BE0B45" w:rsidRDefault="00775DA4">
      <w:pPr>
        <w:jc w:val="center"/>
        <w:rPr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802"/>
        <w:gridCol w:w="3353"/>
        <w:gridCol w:w="1630"/>
        <w:gridCol w:w="2394"/>
        <w:gridCol w:w="1500"/>
        <w:gridCol w:w="1276"/>
        <w:gridCol w:w="1134"/>
        <w:gridCol w:w="993"/>
        <w:gridCol w:w="993"/>
        <w:gridCol w:w="141"/>
        <w:gridCol w:w="855"/>
        <w:gridCol w:w="1128"/>
      </w:tblGrid>
      <w:tr w:rsidR="00BE0B45">
        <w:trPr>
          <w:trHeight w:val="4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BE0B45" w:rsidRDefault="00775DA4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(результата)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>
              <w:rPr>
                <w:sz w:val="22"/>
                <w:szCs w:val="22"/>
              </w:rPr>
              <w:t>Базовое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BE0B45">
        <w:trPr>
          <w:trHeight w:val="593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-103" w:firstLine="103"/>
              <w:jc w:val="center"/>
            </w:pPr>
            <w:r>
              <w:t>2027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>
              <w:t>2028-2030</w:t>
            </w:r>
          </w:p>
        </w:tc>
      </w:tr>
      <w:tr w:rsidR="00BE0B45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>
              <w:t>11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</w:t>
            </w:r>
          </w:p>
        </w:tc>
        <w:tc>
          <w:tcPr>
            <w:tcW w:w="15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E0B45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услуг (выполнение работ)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Оказание комплексной помощи семьям и       детям, оказавшимся в трудной жизненной ситуации.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100</w:t>
            </w:r>
          </w:p>
        </w:tc>
      </w:tr>
    </w:tbl>
    <w:p w:rsidR="00BE0B45" w:rsidRDefault="00BE0B45">
      <w:pPr>
        <w:pStyle w:val="Textbody"/>
      </w:pPr>
    </w:p>
    <w:p w:rsidR="00BE0B45" w:rsidRDefault="00775DA4">
      <w:pPr>
        <w:jc w:val="center"/>
        <w:rPr>
          <w:b/>
        </w:rPr>
      </w:pPr>
      <w:r>
        <w:rPr>
          <w:b/>
        </w:rPr>
        <w:t>4. Финансовое обеспечение комплекса процессных 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6199" w:type="dxa"/>
        <w:tblInd w:w="167" w:type="dxa"/>
        <w:tblLayout w:type="fixed"/>
        <w:tblLook w:val="0000"/>
      </w:tblPr>
      <w:tblGrid>
        <w:gridCol w:w="5428"/>
        <w:gridCol w:w="2550"/>
        <w:gridCol w:w="1419"/>
        <w:gridCol w:w="1558"/>
        <w:gridCol w:w="1560"/>
        <w:gridCol w:w="1275"/>
        <w:gridCol w:w="1134"/>
        <w:gridCol w:w="1275"/>
      </w:tblGrid>
      <w:tr w:rsidR="00BE0B45">
        <w:trPr>
          <w:trHeight w:val="695"/>
        </w:trPr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(результата)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t>реализации,</w:t>
            </w:r>
            <w:r>
              <w:rPr>
                <w:spacing w:val="-8"/>
              </w:rPr>
              <w:t xml:space="preserve"> </w:t>
            </w:r>
            <w:r>
              <w:t>тыс.</w:t>
            </w:r>
            <w:r>
              <w:rPr>
                <w:spacing w:val="-7"/>
              </w:rPr>
              <w:t xml:space="preserve"> </w:t>
            </w:r>
            <w:r>
              <w:t>рублей</w:t>
            </w:r>
          </w:p>
        </w:tc>
      </w:tr>
      <w:tr w:rsidR="00BE0B45">
        <w:trPr>
          <w:trHeight w:val="448"/>
        </w:trPr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BE0B45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987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267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E0B45">
        <w:trPr>
          <w:trHeight w:val="39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>
              <w:t>8</w:t>
            </w:r>
          </w:p>
        </w:tc>
      </w:tr>
      <w:tr w:rsidR="00BE0B45">
        <w:trPr>
          <w:trHeight w:val="342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родителей»,  в том числе: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20710,0998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BE0B45">
            <w:pPr>
              <w:jc w:val="center"/>
              <w:rPr>
                <w:b/>
                <w:sz w:val="20"/>
                <w:szCs w:val="20"/>
              </w:rPr>
            </w:pPr>
          </w:p>
          <w:p w:rsidR="00BE0B45" w:rsidRDefault="00BE0B45">
            <w:pPr>
              <w:jc w:val="center"/>
              <w:rPr>
                <w:b/>
                <w:sz w:val="20"/>
                <w:szCs w:val="20"/>
              </w:rPr>
            </w:pPr>
          </w:p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72264,79980</w:t>
            </w:r>
          </w:p>
        </w:tc>
      </w:tr>
      <w:tr w:rsidR="00BE0B45">
        <w:trPr>
          <w:trHeight w:val="38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405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20710,0998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 w:rsidR="00BE0B45">
        <w:trPr>
          <w:trHeight w:val="294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253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lastRenderedPageBreak/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54892,80000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54892,80000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17371,99980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770-1004-1540471420-412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E0B45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45" w:rsidRDefault="00775DA4">
            <w:r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BE0B45">
            <w:pPr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BE0B45" w:rsidRDefault="00BE0B45">
      <w:pPr>
        <w:pStyle w:val="Heading1"/>
        <w:tabs>
          <w:tab w:val="left" w:pos="11057"/>
        </w:tabs>
        <w:suppressAutoHyphens/>
        <w:ind w:left="0"/>
        <w:jc w:val="center"/>
      </w:pPr>
    </w:p>
    <w:p w:rsidR="00BE0B45" w:rsidRDefault="00775DA4">
      <w:pPr>
        <w:pStyle w:val="Heading1"/>
        <w:tabs>
          <w:tab w:val="left" w:pos="11057"/>
        </w:tabs>
        <w:suppressAutoHyphens/>
        <w:ind w:left="0"/>
        <w:jc w:val="center"/>
      </w:pPr>
      <w:r>
        <w:rPr>
          <w:spacing w:val="-4"/>
          <w:sz w:val="24"/>
          <w:szCs w:val="24"/>
        </w:rPr>
        <w:t xml:space="preserve">5. </w:t>
      </w:r>
      <w:r>
        <w:rPr>
          <w:sz w:val="24"/>
          <w:szCs w:val="24"/>
        </w:rPr>
        <w:t>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BE0B45" w:rsidRDefault="00BE0B45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167" w:type="dxa"/>
        <w:tblLayout w:type="fixed"/>
        <w:tblLook w:val="0000"/>
      </w:tblPr>
      <w:tblGrid>
        <w:gridCol w:w="5148"/>
        <w:gridCol w:w="2448"/>
        <w:gridCol w:w="3333"/>
        <w:gridCol w:w="2458"/>
        <w:gridCol w:w="2280"/>
      </w:tblGrid>
      <w:tr w:rsidR="00BE0B45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(результат)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BE0B45" w:rsidRDefault="00775DA4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Ответственный исполнитель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Информационная система</w:t>
            </w:r>
          </w:p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>
              <w:t>(источник данных)</w:t>
            </w:r>
          </w:p>
        </w:tc>
      </w:tr>
      <w:tr w:rsidR="00BE0B45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BE0B45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pPr>
              <w:rPr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BE0B45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Контрольная точка 1.1</w:t>
            </w:r>
          </w:p>
          <w:p w:rsidR="00BE0B45" w:rsidRDefault="00775DA4">
            <w:r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rPr>
                <w:rFonts w:eastAsia="Times New Roman"/>
              </w:rPr>
              <w:t xml:space="preserve"> </w:t>
            </w:r>
            <w: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45" w:rsidRDefault="00775DA4">
            <w:r>
              <w:t>ФИС СП ГАС управление</w:t>
            </w:r>
          </w:p>
        </w:tc>
      </w:tr>
    </w:tbl>
    <w:p w:rsidR="00BE0B45" w:rsidRDefault="00BE0B45">
      <w:pPr>
        <w:pStyle w:val="Textbody"/>
      </w:pPr>
    </w:p>
    <w:p w:rsidR="00BE0B45" w:rsidRDefault="00BE0B45">
      <w:pPr>
        <w:pStyle w:val="Textbody"/>
      </w:pPr>
    </w:p>
    <w:p w:rsidR="00BE0B45" w:rsidRDefault="00BE0B45">
      <w:pPr>
        <w:pStyle w:val="Textbody"/>
      </w:pPr>
    </w:p>
    <w:p w:rsidR="00BE0B45" w:rsidRDefault="00775DA4">
      <w:pPr>
        <w:contextualSpacing/>
        <w:jc w:val="center"/>
      </w:pPr>
      <w:r>
        <w:rPr>
          <w:rFonts w:eastAsia="Times New Roman"/>
          <w:b/>
          <w:iCs/>
          <w:color w:val="auto"/>
          <w:sz w:val="28"/>
          <w:szCs w:val="28"/>
          <w:lang w:bidi="ar-SA"/>
        </w:rPr>
        <w:lastRenderedPageBreak/>
        <w:t>Реестр документов, входящих в состав муниципальной программы</w:t>
      </w:r>
    </w:p>
    <w:p w:rsidR="00BE0B45" w:rsidRDefault="00775DA4">
      <w:pPr>
        <w:contextualSpacing/>
        <w:jc w:val="center"/>
      </w:pPr>
      <w:r>
        <w:rPr>
          <w:rFonts w:eastAsia="Times New Roman"/>
          <w:b/>
          <w:bCs/>
          <w:iCs/>
          <w:sz w:val="28"/>
          <w:szCs w:val="28"/>
          <w:lang w:bidi="ar-SA"/>
        </w:rPr>
        <w:t>«Развитие образования на территории ЗАТО г. Радужный Владимирской области»</w:t>
      </w:r>
    </w:p>
    <w:p w:rsidR="00BE0B45" w:rsidRDefault="00BE0B45">
      <w:pPr>
        <w:suppressAutoHyphens w:val="0"/>
        <w:jc w:val="center"/>
        <w:rPr>
          <w:rFonts w:eastAsia="Times New Roman"/>
          <w:b/>
          <w:iCs/>
          <w:color w:val="auto"/>
          <w:lang w:bidi="ar-SA"/>
        </w:rPr>
      </w:pPr>
    </w:p>
    <w:tbl>
      <w:tblPr>
        <w:tblW w:w="15633" w:type="dxa"/>
        <w:jc w:val="center"/>
        <w:tblLayout w:type="fixed"/>
        <w:tblLook w:val="0000"/>
      </w:tblPr>
      <w:tblGrid>
        <w:gridCol w:w="602"/>
        <w:gridCol w:w="3760"/>
        <w:gridCol w:w="2275"/>
        <w:gridCol w:w="2273"/>
        <w:gridCol w:w="2162"/>
        <w:gridCol w:w="2270"/>
        <w:gridCol w:w="2291"/>
      </w:tblGrid>
      <w:tr w:rsidR="00BE0B45">
        <w:trPr>
          <w:trHeight w:val="129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Тип документа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Вид документа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Реквизиты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Разработчик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Гиперссылка на текст документа</w:t>
            </w:r>
          </w:p>
        </w:tc>
      </w:tr>
      <w:tr w:rsidR="00BE0B45">
        <w:trPr>
          <w:trHeight w:val="32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 w:rsidR="00BE0B45">
        <w:trPr>
          <w:trHeight w:val="340"/>
          <w:jc w:val="center"/>
        </w:trPr>
        <w:tc>
          <w:tcPr>
            <w:tcW w:w="15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Муниципальная программа</w:t>
            </w:r>
          </w:p>
          <w:p w:rsidR="00BE0B45" w:rsidRDefault="00BE0B4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E0B45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Об утверждении Муниципальной программы «</w:t>
            </w:r>
            <w:r>
              <w:rPr>
                <w:rFonts w:eastAsia="Times New Roman"/>
                <w:iCs/>
                <w:sz w:val="20"/>
                <w:szCs w:val="20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на территории ЗАТО г. Радужный Владимирской области»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от 08.11.2023 </w:t>
            </w:r>
          </w:p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№ 1495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017E72">
            <w:pPr>
              <w:snapToGrid w:val="0"/>
              <w:contextualSpacing/>
              <w:jc w:val="center"/>
            </w:pPr>
            <w:hyperlink r:id="rId11">
              <w:r w:rsidR="00775DA4"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  <w:tr w:rsidR="00BE0B45">
        <w:trPr>
          <w:trHeight w:val="340"/>
          <w:jc w:val="center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sz w:val="20"/>
                <w:szCs w:val="20"/>
                <w:lang w:bidi="ar-SA"/>
              </w:rPr>
            </w:pPr>
            <w:r>
              <w:rPr>
                <w:rFonts w:eastAsia="Times New Roman"/>
                <w:iCs/>
                <w:sz w:val="20"/>
                <w:szCs w:val="20"/>
                <w:lang w:bidi="ar-SA"/>
              </w:rPr>
              <w:t xml:space="preserve">О внесении изменения в муниципальную программу «Развитие образования на территории ЗАТО г. Радужный Владимирской области»  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от 09.02.2024 </w:t>
            </w:r>
          </w:p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№ 177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017E72">
            <w:pPr>
              <w:snapToGrid w:val="0"/>
              <w:contextualSpacing/>
              <w:jc w:val="center"/>
            </w:pPr>
            <w:hyperlink r:id="rId12">
              <w:r w:rsidR="00775DA4"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  <w:tr w:rsidR="00BE0B45">
        <w:trPr>
          <w:trHeight w:val="340"/>
          <w:jc w:val="center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sz w:val="20"/>
                <w:szCs w:val="20"/>
                <w:lang w:bidi="ar-SA"/>
              </w:rPr>
            </w:pPr>
            <w:r>
              <w:rPr>
                <w:rFonts w:eastAsia="Times New Roman"/>
                <w:iCs/>
                <w:sz w:val="20"/>
                <w:szCs w:val="20"/>
                <w:lang w:bidi="ar-SA"/>
              </w:rPr>
              <w:t xml:space="preserve">О внесении изменений в приложение к постановлению администрации ЗАТО г. Радужный Владимирской области  от 08.11.2023 № 1495 «Об утверждении муниципальной программы «Развитие образования на территории ЗАТО г. Радужный Владимирской области»  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от 23.09.2024 </w:t>
            </w:r>
          </w:p>
          <w:p w:rsidR="00BE0B45" w:rsidRDefault="00775DA4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№ 1156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775DA4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B45" w:rsidRDefault="00017E72">
            <w:pPr>
              <w:snapToGrid w:val="0"/>
              <w:contextualSpacing/>
              <w:jc w:val="center"/>
            </w:pPr>
            <w:hyperlink r:id="rId13">
              <w:r w:rsidR="00775DA4"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 w:rsidR="00BE0B45" w:rsidRDefault="00775DA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</w:tbl>
    <w:p w:rsidR="00BE0B45" w:rsidRDefault="00BE0B45">
      <w:pPr>
        <w:pStyle w:val="Textbody"/>
      </w:pPr>
    </w:p>
    <w:sectPr w:rsidR="00BE0B45" w:rsidSect="00BE0B45">
      <w:headerReference w:type="default" r:id="rId14"/>
      <w:footerReference w:type="default" r:id="rId15"/>
      <w:pgSz w:w="16838" w:h="11906" w:orient="landscape"/>
      <w:pgMar w:top="466" w:right="536" w:bottom="426" w:left="426" w:header="183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2B" w:rsidRDefault="003C002B" w:rsidP="00BE0B45">
      <w:r>
        <w:separator/>
      </w:r>
    </w:p>
  </w:endnote>
  <w:endnote w:type="continuationSeparator" w:id="1">
    <w:p w:rsidR="003C002B" w:rsidRDefault="003C002B" w:rsidP="00BE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45" w:rsidRDefault="00BE0B45">
    <w:pPr>
      <w:pStyle w:val="Footer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2B" w:rsidRDefault="003C002B" w:rsidP="00BE0B45">
      <w:r>
        <w:separator/>
      </w:r>
    </w:p>
  </w:footnote>
  <w:footnote w:type="continuationSeparator" w:id="1">
    <w:p w:rsidR="003C002B" w:rsidRDefault="003C002B" w:rsidP="00BE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45" w:rsidRDefault="00017E72">
    <w:pPr>
      <w:pStyle w:val="Header"/>
      <w:spacing w:after="200"/>
      <w:jc w:val="center"/>
    </w:pPr>
    <w:r>
      <w:fldChar w:fldCharType="begin"/>
    </w:r>
    <w:r w:rsidR="00775DA4">
      <w:instrText>PAGE</w:instrText>
    </w:r>
    <w:r>
      <w:fldChar w:fldCharType="separate"/>
    </w:r>
    <w:r w:rsidR="00764CD2">
      <w:rPr>
        <w:noProof/>
      </w:rPr>
      <w:t>71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B45"/>
    <w:rsid w:val="00017E72"/>
    <w:rsid w:val="00281C96"/>
    <w:rsid w:val="003C002B"/>
    <w:rsid w:val="00764CD2"/>
    <w:rsid w:val="00775DA4"/>
    <w:rsid w:val="00B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qFormat/>
    <w:rsid w:val="003C3C81"/>
    <w:pPr>
      <w:shd w:val="clear" w:color="auto" w:fill="FFFFFF"/>
      <w:suppressAutoHyphens w:val="0"/>
      <w:spacing w:before="89"/>
      <w:ind w:left="405"/>
      <w:outlineLvl w:val="0"/>
    </w:pPr>
    <w:rPr>
      <w:b/>
      <w:bCs/>
      <w:sz w:val="28"/>
      <w:szCs w:val="28"/>
    </w:rPr>
  </w:style>
  <w:style w:type="character" w:customStyle="1" w:styleId="WW8Num1z0">
    <w:name w:val="WW8Num1z0"/>
    <w:qFormat/>
    <w:rsid w:val="003C3C8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WW8Num1z1">
    <w:name w:val="WW8Num1z1"/>
    <w:qFormat/>
    <w:rsid w:val="003C3C81"/>
  </w:style>
  <w:style w:type="character" w:customStyle="1" w:styleId="WW8Num1z2">
    <w:name w:val="WW8Num1z2"/>
    <w:qFormat/>
    <w:rsid w:val="003C3C81"/>
  </w:style>
  <w:style w:type="character" w:customStyle="1" w:styleId="WW8Num1z3">
    <w:name w:val="WW8Num1z3"/>
    <w:qFormat/>
    <w:rsid w:val="003C3C81"/>
  </w:style>
  <w:style w:type="character" w:customStyle="1" w:styleId="WW8Num1z4">
    <w:name w:val="WW8Num1z4"/>
    <w:qFormat/>
    <w:rsid w:val="003C3C81"/>
  </w:style>
  <w:style w:type="character" w:customStyle="1" w:styleId="WW8Num1z5">
    <w:name w:val="WW8Num1z5"/>
    <w:qFormat/>
    <w:rsid w:val="003C3C81"/>
  </w:style>
  <w:style w:type="character" w:customStyle="1" w:styleId="WW8Num1z6">
    <w:name w:val="WW8Num1z6"/>
    <w:qFormat/>
    <w:rsid w:val="003C3C81"/>
  </w:style>
  <w:style w:type="character" w:customStyle="1" w:styleId="WW8Num1z7">
    <w:name w:val="WW8Num1z7"/>
    <w:qFormat/>
    <w:rsid w:val="003C3C81"/>
  </w:style>
  <w:style w:type="character" w:customStyle="1" w:styleId="WW8Num1z8">
    <w:name w:val="WW8Num1z8"/>
    <w:qFormat/>
    <w:rsid w:val="003C3C81"/>
  </w:style>
  <w:style w:type="character" w:customStyle="1" w:styleId="a3">
    <w:name w:val="Символ сноски"/>
    <w:qFormat/>
    <w:rsid w:val="003C3C81"/>
    <w:rPr>
      <w:position w:val="0"/>
      <w:sz w:val="16"/>
      <w:vertAlign w:val="baseline"/>
    </w:rPr>
  </w:style>
  <w:style w:type="character" w:customStyle="1" w:styleId="a4">
    <w:name w:val="Привязка сноски"/>
    <w:rsid w:val="003C3C81"/>
    <w:rPr>
      <w:position w:val="0"/>
      <w:sz w:val="16"/>
      <w:vertAlign w:val="baseline"/>
    </w:rPr>
  </w:style>
  <w:style w:type="character" w:customStyle="1" w:styleId="WW8Num9z0">
    <w:name w:val="WW8Num9z0"/>
    <w:qFormat/>
    <w:rsid w:val="003C3C81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">
    <w:name w:val="Гиперссылка1"/>
    <w:qFormat/>
    <w:rsid w:val="003C3C81"/>
    <w:rPr>
      <w:color w:val="000080"/>
      <w:u w:val="single"/>
    </w:rPr>
  </w:style>
  <w:style w:type="character" w:customStyle="1" w:styleId="FootnoteCharacters">
    <w:name w:val="Footnote Characters"/>
    <w:basedOn w:val="a0"/>
    <w:qFormat/>
    <w:rsid w:val="003C3C81"/>
    <w:rPr>
      <w:position w:val="0"/>
      <w:sz w:val="16"/>
      <w:vertAlign w:val="baseline"/>
    </w:rPr>
  </w:style>
  <w:style w:type="character" w:customStyle="1" w:styleId="a5">
    <w:name w:val="Верхний колонтитул Знак"/>
    <w:basedOn w:val="a0"/>
    <w:qFormat/>
    <w:rsid w:val="003C3C81"/>
    <w:rPr>
      <w:rFonts w:cs="Mangal"/>
      <w:szCs w:val="21"/>
    </w:rPr>
  </w:style>
  <w:style w:type="character" w:customStyle="1" w:styleId="a6">
    <w:name w:val="Нижний колонтитул Знак"/>
    <w:basedOn w:val="a0"/>
    <w:qFormat/>
    <w:rsid w:val="003C3C81"/>
    <w:rPr>
      <w:rFonts w:cs="Mangal"/>
      <w:szCs w:val="21"/>
    </w:rPr>
  </w:style>
  <w:style w:type="character" w:styleId="a7">
    <w:name w:val="Strong"/>
    <w:basedOn w:val="a0"/>
    <w:qFormat/>
    <w:rsid w:val="003C3C81"/>
    <w:rPr>
      <w:b/>
      <w:bCs/>
    </w:rPr>
  </w:style>
  <w:style w:type="character" w:customStyle="1" w:styleId="10">
    <w:name w:val="Верхний колонтитул Знак1"/>
    <w:basedOn w:val="a0"/>
    <w:qFormat/>
    <w:rsid w:val="003C3C81"/>
    <w:rPr>
      <w:rFonts w:cs="Mangal"/>
      <w:szCs w:val="21"/>
    </w:rPr>
  </w:style>
  <w:style w:type="character" w:customStyle="1" w:styleId="2">
    <w:name w:val="Основной текст Знак2"/>
    <w:basedOn w:val="a0"/>
    <w:link w:val="a8"/>
    <w:qFormat/>
    <w:rsid w:val="003C3C81"/>
    <w:rPr>
      <w:rFonts w:cs="Mangal"/>
      <w:szCs w:val="21"/>
    </w:rPr>
  </w:style>
  <w:style w:type="character" w:customStyle="1" w:styleId="20">
    <w:name w:val="Цитата 2 Знак"/>
    <w:basedOn w:val="a0"/>
    <w:qFormat/>
    <w:rsid w:val="003C3C81"/>
    <w:rPr>
      <w:rFonts w:cs="Mangal"/>
      <w:i/>
      <w:iCs/>
      <w:color w:val="000000"/>
      <w:szCs w:val="21"/>
    </w:rPr>
  </w:style>
  <w:style w:type="character" w:customStyle="1" w:styleId="11">
    <w:name w:val="Заголовок 1 Знак"/>
    <w:basedOn w:val="a0"/>
    <w:qFormat/>
    <w:rsid w:val="003C3C81"/>
    <w:rPr>
      <w:rFonts w:eastAsia="Times New Roman"/>
      <w:b/>
      <w:bCs/>
      <w:color w:val="000000"/>
      <w:kern w:val="0"/>
      <w:sz w:val="28"/>
      <w:szCs w:val="28"/>
      <w:shd w:val="clear" w:color="auto" w:fill="FFFFFF"/>
      <w:lang w:bidi="ar-SA"/>
    </w:rPr>
  </w:style>
  <w:style w:type="character" w:customStyle="1" w:styleId="a9">
    <w:name w:val="Основной текст Знак"/>
    <w:basedOn w:val="a0"/>
    <w:qFormat/>
    <w:rsid w:val="003C3C81"/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character" w:customStyle="1" w:styleId="aa">
    <w:name w:val="Текст сноски Знак"/>
    <w:basedOn w:val="a0"/>
    <w:qFormat/>
    <w:rsid w:val="003C3C81"/>
    <w:rPr>
      <w:rFonts w:eastAsia="Times New Roman"/>
      <w:color w:val="000000"/>
      <w:kern w:val="0"/>
      <w:sz w:val="18"/>
      <w:szCs w:val="22"/>
      <w:shd w:val="clear" w:color="auto" w:fill="FFFFFF"/>
      <w:lang w:bidi="ar-SA"/>
    </w:rPr>
  </w:style>
  <w:style w:type="character" w:customStyle="1" w:styleId="mb-2">
    <w:name w:val="mb-2"/>
    <w:basedOn w:val="a0"/>
    <w:qFormat/>
    <w:rsid w:val="003C3C81"/>
  </w:style>
  <w:style w:type="character" w:customStyle="1" w:styleId="p3">
    <w:name w:val="p3"/>
    <w:basedOn w:val="a0"/>
    <w:qFormat/>
    <w:rsid w:val="003C3C81"/>
  </w:style>
  <w:style w:type="character" w:customStyle="1" w:styleId="21">
    <w:name w:val="Верхний колонтитул Знак2"/>
    <w:basedOn w:val="a0"/>
    <w:qFormat/>
    <w:rsid w:val="003C3C81"/>
    <w:rPr>
      <w:rFonts w:ascii="Times New Roman" w:eastAsia="Segoe UI" w:hAnsi="Times New Roman" w:cs="Mangal"/>
      <w:color w:val="000000"/>
      <w:szCs w:val="21"/>
    </w:rPr>
  </w:style>
  <w:style w:type="character" w:customStyle="1" w:styleId="22">
    <w:name w:val="Нижний колонтитул Знак2"/>
    <w:basedOn w:val="a0"/>
    <w:qFormat/>
    <w:rsid w:val="003C3C81"/>
    <w:rPr>
      <w:rFonts w:ascii="Times New Roman" w:eastAsia="Segoe UI" w:hAnsi="Times New Roman" w:cs="Mangal"/>
      <w:color w:val="000000"/>
      <w:szCs w:val="21"/>
    </w:rPr>
  </w:style>
  <w:style w:type="character" w:customStyle="1" w:styleId="ng-star-inserted">
    <w:name w:val="ng-star-inserted"/>
    <w:basedOn w:val="a0"/>
    <w:qFormat/>
    <w:rsid w:val="003C3C81"/>
  </w:style>
  <w:style w:type="character" w:customStyle="1" w:styleId="h3">
    <w:name w:val="h3"/>
    <w:basedOn w:val="a0"/>
    <w:qFormat/>
    <w:rsid w:val="003C3C81"/>
  </w:style>
  <w:style w:type="character" w:customStyle="1" w:styleId="-">
    <w:name w:val="Интернет-ссылка"/>
    <w:rsid w:val="005E38A0"/>
    <w:rPr>
      <w:color w:val="000080"/>
      <w:u w:val="single"/>
    </w:rPr>
  </w:style>
  <w:style w:type="character" w:customStyle="1" w:styleId="12">
    <w:name w:val="Основной текст Знак1"/>
    <w:basedOn w:val="a0"/>
    <w:qFormat/>
    <w:rsid w:val="005E38A0"/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ab">
    <w:name w:val="Заголовок"/>
    <w:basedOn w:val="Standard"/>
    <w:next w:val="Textbody"/>
    <w:qFormat/>
    <w:rsid w:val="003C3C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2"/>
    <w:rsid w:val="005E38A0"/>
    <w:pPr>
      <w:widowControl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paragraph" w:styleId="ac">
    <w:name w:val="List"/>
    <w:basedOn w:val="Textbody"/>
    <w:rsid w:val="003C3C81"/>
    <w:rPr>
      <w:rFonts w:cs="Arial"/>
      <w:sz w:val="24"/>
    </w:rPr>
  </w:style>
  <w:style w:type="paragraph" w:customStyle="1" w:styleId="Caption">
    <w:name w:val="Caption"/>
    <w:basedOn w:val="Standard"/>
    <w:qFormat/>
    <w:rsid w:val="003C3C81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Standard"/>
    <w:qFormat/>
    <w:rsid w:val="003C3C81"/>
    <w:pPr>
      <w:suppressLineNumbers/>
    </w:pPr>
    <w:rPr>
      <w:rFonts w:cs="Arial"/>
    </w:rPr>
  </w:style>
  <w:style w:type="paragraph" w:customStyle="1" w:styleId="Standard">
    <w:name w:val="Standard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</w:rPr>
  </w:style>
  <w:style w:type="paragraph" w:customStyle="1" w:styleId="Textbody">
    <w:name w:val="Text body"/>
    <w:basedOn w:val="a"/>
    <w:qFormat/>
    <w:rsid w:val="003C3C81"/>
    <w:pPr>
      <w:widowControl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3C3C81"/>
    <w:pPr>
      <w:suppressLineNumbers/>
      <w:ind w:left="340" w:hanging="340"/>
    </w:pPr>
    <w:rPr>
      <w:sz w:val="20"/>
      <w:szCs w:val="20"/>
    </w:rPr>
  </w:style>
  <w:style w:type="paragraph" w:customStyle="1" w:styleId="TableParagraph">
    <w:name w:val="Table Paragraph"/>
    <w:basedOn w:val="Standard"/>
    <w:qFormat/>
    <w:rsid w:val="003C3C81"/>
    <w:pPr>
      <w:shd w:val="clear" w:color="auto" w:fill="FFFFFF"/>
      <w:suppressAutoHyphens w:val="0"/>
    </w:pPr>
  </w:style>
  <w:style w:type="paragraph" w:customStyle="1" w:styleId="ConsPlusNormal">
    <w:name w:val="ConsPlusNormal"/>
    <w:qFormat/>
    <w:rsid w:val="003C3C81"/>
    <w:pPr>
      <w:widowControl w:val="0"/>
      <w:ind w:firstLine="720"/>
      <w:textAlignment w:val="baseline"/>
    </w:pPr>
    <w:rPr>
      <w:rFonts w:ascii="Arial" w:eastAsia="Times New Roman" w:hAnsi="Arial"/>
      <w:sz w:val="20"/>
      <w:szCs w:val="20"/>
      <w:lang w:bidi="ar-SA"/>
    </w:rPr>
  </w:style>
  <w:style w:type="paragraph" w:styleId="ad">
    <w:name w:val="List Paragraph"/>
    <w:basedOn w:val="Standard"/>
    <w:qFormat/>
    <w:rsid w:val="003C3C81"/>
    <w:pPr>
      <w:shd w:val="clear" w:color="auto" w:fill="FFFFFF"/>
      <w:suppressAutoHyphens w:val="0"/>
      <w:ind w:left="724" w:firstLine="707"/>
      <w:jc w:val="both"/>
    </w:pPr>
  </w:style>
  <w:style w:type="paragraph" w:customStyle="1" w:styleId="ae">
    <w:name w:val="Верхний и нижний колонтитулы"/>
    <w:basedOn w:val="Standard"/>
    <w:qFormat/>
    <w:rsid w:val="003C3C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">
    <w:name w:val="Текст в заданном формате"/>
    <w:basedOn w:val="Standard"/>
    <w:qFormat/>
    <w:rsid w:val="003C3C81"/>
    <w:rPr>
      <w:rFonts w:ascii="Liberation Mono" w:eastAsia="NSimSun" w:hAnsi="Liberation Mono" w:cs="Liberation Mono"/>
      <w:sz w:val="20"/>
      <w:szCs w:val="20"/>
    </w:rPr>
  </w:style>
  <w:style w:type="paragraph" w:customStyle="1" w:styleId="ConsPlusTitle">
    <w:name w:val="ConsPlusTitle"/>
    <w:qFormat/>
    <w:rsid w:val="003C3C81"/>
    <w:pPr>
      <w:widowControl w:val="0"/>
      <w:textAlignment w:val="baseline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f0">
    <w:name w:val="Содержимое таблицы"/>
    <w:basedOn w:val="Standard"/>
    <w:qFormat/>
    <w:rsid w:val="003C3C81"/>
    <w:pPr>
      <w:suppressLineNumbers/>
    </w:pPr>
  </w:style>
  <w:style w:type="paragraph" w:customStyle="1" w:styleId="af1">
    <w:name w:val="Содержимое врезки"/>
    <w:basedOn w:val="Standard"/>
    <w:qFormat/>
    <w:rsid w:val="003C3C81"/>
  </w:style>
  <w:style w:type="paragraph" w:customStyle="1" w:styleId="af2">
    <w:name w:val="Заголовок таблицы"/>
    <w:basedOn w:val="af0"/>
    <w:qFormat/>
    <w:rsid w:val="003C3C81"/>
    <w:pPr>
      <w:jc w:val="center"/>
    </w:pPr>
    <w:rPr>
      <w:b/>
      <w:bCs/>
    </w:rPr>
  </w:style>
  <w:style w:type="paragraph" w:styleId="af3">
    <w:name w:val="No Spacing"/>
    <w:qFormat/>
    <w:rsid w:val="003C3C81"/>
    <w:pPr>
      <w:widowControl w:val="0"/>
      <w:textAlignment w:val="baseline"/>
    </w:pPr>
    <w:rPr>
      <w:rFonts w:ascii="Times New Roman" w:eastAsia="Segoe UI" w:hAnsi="Times New Roman" w:cs="Times New Roman"/>
      <w:color w:val="000000"/>
      <w:szCs w:val="21"/>
    </w:rPr>
  </w:style>
  <w:style w:type="paragraph" w:styleId="af4">
    <w:name w:val="Normal (Web)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23">
    <w:name w:val="Quote"/>
    <w:basedOn w:val="a"/>
    <w:next w:val="a"/>
    <w:qFormat/>
    <w:rsid w:val="003C3C81"/>
    <w:rPr>
      <w:rFonts w:cs="Mangal"/>
      <w:i/>
      <w:iCs/>
      <w:szCs w:val="21"/>
    </w:rPr>
  </w:style>
  <w:style w:type="paragraph" w:customStyle="1" w:styleId="FootnoteText">
    <w:name w:val="Footnote Text"/>
    <w:basedOn w:val="a"/>
    <w:rsid w:val="003C3C81"/>
    <w:pPr>
      <w:shd w:val="clear" w:color="auto" w:fill="FFFFFF"/>
      <w:suppressAutoHyphens w:val="0"/>
      <w:spacing w:after="40"/>
      <w:textAlignment w:val="auto"/>
    </w:pPr>
    <w:rPr>
      <w:rFonts w:eastAsia="Times New Roman"/>
      <w:color w:val="auto"/>
      <w:kern w:val="0"/>
      <w:sz w:val="18"/>
      <w:szCs w:val="22"/>
      <w:lang w:bidi="ar-SA"/>
    </w:rPr>
  </w:style>
  <w:style w:type="paragraph" w:customStyle="1" w:styleId="p1-medium">
    <w:name w:val="p1-medium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af5">
    <w:name w:val="caption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customStyle="1" w:styleId="p1">
    <w:name w:val="p1"/>
    <w:basedOn w:val="a"/>
    <w:qFormat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numbering" w:customStyle="1" w:styleId="WW8Num1">
    <w:name w:val="WW8Num1"/>
    <w:qFormat/>
    <w:rsid w:val="003C3C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295A0902FB67FA5C9F6C00ED65CE4C952599C992702228EE83A8A91A19C17D9029A0BFFD756210CB6F4A6E1EC39G" TargetMode="External"/><Relationship Id="rId13" Type="http://schemas.openxmlformats.org/officeDocument/2006/relationships/hyperlink" Target="http://www.raduzhnyi-city.ru/regulatory/mp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295A0902FB67FA5C9F6C00ED65CE4C9525695992602228EE83A8A91A19C17D9029A0BFFD756210CB6F4A6E1EC39G" TargetMode="External"/><Relationship Id="rId12" Type="http://schemas.openxmlformats.org/officeDocument/2006/relationships/hyperlink" Target="http://www.raduzhnyi-city.ru/regulatory/mp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aduzhnyi-city.ru/regulatory/mp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27295A0902FB67FA5C9E8CD18BA02EEC85C00989A280F77DBB43CDDCEF19A428B42C452AC911D2C07AAE8A6EAD411E3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7295A0902FB67FA5C9F6C00ED65CE4C95F57979C2102228EE83A8A91A19C17D9029A0BFFD756210CB6F4A6E1EC3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9F85-25B0-4D2A-924A-5701B91B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81</Pages>
  <Words>22305</Words>
  <Characters>127142</Characters>
  <Application>Microsoft Office Word</Application>
  <DocSecurity>0</DocSecurity>
  <Lines>1059</Lines>
  <Paragraphs>298</Paragraphs>
  <ScaleCrop>false</ScaleCrop>
  <Company>Управление образования администрации ЗАТО г.Радужный</Company>
  <LinksUpToDate>false</LinksUpToDate>
  <CharactersWithSpaces>149149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медицинского страхования Владимирской области, перечня кодов видов, подвидов источников финансирования дефицита бюджетов"</dc:title>
  <dc:subject/>
  <dc:creator>Валентина Ю. Ретивова</dc:creator>
  <dc:description/>
  <cp:lastModifiedBy>Sekretar</cp:lastModifiedBy>
  <cp:revision>340</cp:revision>
  <cp:lastPrinted>2024-10-17T09:09:00Z</cp:lastPrinted>
  <dcterms:created xsi:type="dcterms:W3CDTF">2024-10-14T07:17:00Z</dcterms:created>
  <dcterms:modified xsi:type="dcterms:W3CDTF">2024-10-31T07:00:00Z</dcterms:modified>
  <dc:language>ru-RU</dc:language>
</cp:coreProperties>
</file>