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84" w:rsidRDefault="00410A84" w:rsidP="002537A4">
      <w:pPr>
        <w:ind w:left="100"/>
        <w:jc w:val="center"/>
        <w:rPr>
          <w:color w:val="000000"/>
        </w:rPr>
      </w:pPr>
    </w:p>
    <w:tbl>
      <w:tblPr>
        <w:tblStyle w:val="aff"/>
        <w:tblW w:w="14425" w:type="dxa"/>
        <w:tblLayout w:type="fixed"/>
        <w:tblLook w:val="04A0" w:firstRow="1" w:lastRow="0" w:firstColumn="1" w:lastColumn="0" w:noHBand="0" w:noVBand="1"/>
      </w:tblPr>
      <w:tblGrid>
        <w:gridCol w:w="8613"/>
        <w:gridCol w:w="5812"/>
      </w:tblGrid>
      <w:tr w:rsidR="00410A84" w:rsidTr="002537A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10A84" w:rsidRDefault="00410A84" w:rsidP="002537A4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10A84" w:rsidRDefault="0038180B" w:rsidP="002537A4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 w:rsidR="00410A84" w:rsidRDefault="00423C39" w:rsidP="002537A4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к</w:t>
            </w:r>
            <w:r w:rsidR="0038180B">
              <w:rPr>
                <w:bCs/>
                <w:color w:val="000000"/>
                <w:sz w:val="28"/>
                <w:szCs w:val="28"/>
                <w:lang w:eastAsia="ar-SA"/>
              </w:rPr>
              <w:t xml:space="preserve"> постановлению администрации</w:t>
            </w:r>
          </w:p>
          <w:p w:rsidR="00410A84" w:rsidRDefault="0038180B" w:rsidP="002537A4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ЗАТО г. Радужный Владимирской области</w:t>
            </w:r>
          </w:p>
          <w:p w:rsidR="00410A84" w:rsidRDefault="00423C39" w:rsidP="002537A4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18352B">
              <w:rPr>
                <w:bCs/>
                <w:color w:val="000000"/>
                <w:sz w:val="28"/>
                <w:szCs w:val="28"/>
                <w:lang w:eastAsia="ar-SA"/>
              </w:rPr>
              <w:t xml:space="preserve">08.02.2024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№ </w:t>
            </w:r>
            <w:r w:rsidR="0018352B">
              <w:rPr>
                <w:bCs/>
                <w:color w:val="000000"/>
                <w:sz w:val="28"/>
                <w:szCs w:val="28"/>
                <w:lang w:eastAsia="ar-SA"/>
              </w:rPr>
              <w:t>166</w:t>
            </w:r>
            <w:bookmarkStart w:id="0" w:name="_GoBack"/>
            <w:bookmarkEnd w:id="0"/>
          </w:p>
        </w:tc>
      </w:tr>
    </w:tbl>
    <w:p w:rsidR="00410A84" w:rsidRPr="002537A4" w:rsidRDefault="00410A84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2537A4" w:rsidRPr="002537A4" w:rsidRDefault="002537A4" w:rsidP="002537A4">
      <w:pPr>
        <w:pStyle w:val="af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537A4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Изменения, вносимые в муниципальную программу </w:t>
      </w:r>
    </w:p>
    <w:p w:rsidR="002537A4" w:rsidRDefault="002537A4" w:rsidP="002537A4">
      <w:pPr>
        <w:pStyle w:val="afd"/>
        <w:jc w:val="center"/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</w:pPr>
      <w:r w:rsidRPr="002537A4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>«</w:t>
      </w:r>
      <w:r w:rsidRPr="002537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Благоустройство на </w:t>
      </w:r>
      <w:proofErr w:type="gramStart"/>
      <w:r w:rsidRPr="002537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территории</w:t>
      </w:r>
      <w:proofErr w:type="gramEnd"/>
      <w:r w:rsidRPr="002537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ЗАТО г. Радужный Владимирской области</w:t>
      </w:r>
      <w:r w:rsidRPr="002537A4">
        <w:rPr>
          <w:rFonts w:ascii="Times New Roman" w:eastAsia="Times New Roman" w:hAnsi="Times New Roman" w:cs="Times New Roman"/>
          <w:i/>
          <w:color w:val="000000"/>
          <w:spacing w:val="20"/>
          <w:sz w:val="28"/>
          <w:szCs w:val="28"/>
        </w:rPr>
        <w:t>»</w:t>
      </w:r>
    </w:p>
    <w:p w:rsidR="00A00355" w:rsidRPr="002537A4" w:rsidRDefault="00A00355" w:rsidP="002537A4">
      <w:pPr>
        <w:pStyle w:val="afd"/>
        <w:jc w:val="center"/>
        <w:rPr>
          <w:rFonts w:ascii="Times New Roman" w:hAnsi="Times New Roman" w:cs="Times New Roman"/>
          <w:color w:val="000000"/>
        </w:rPr>
      </w:pPr>
    </w:p>
    <w:p w:rsidR="002537A4" w:rsidRPr="00A25D01" w:rsidRDefault="00A00355" w:rsidP="00A00355">
      <w:pPr>
        <w:rPr>
          <w:b/>
          <w:bCs/>
          <w:color w:val="000000"/>
          <w:sz w:val="28"/>
          <w:szCs w:val="28"/>
          <w:lang w:eastAsia="ar-SA"/>
        </w:rPr>
      </w:pPr>
      <w:r w:rsidRPr="00A25D01">
        <w:rPr>
          <w:b/>
          <w:bCs/>
          <w:color w:val="000000"/>
          <w:sz w:val="28"/>
          <w:szCs w:val="28"/>
          <w:lang w:eastAsia="ar-SA"/>
        </w:rPr>
        <w:t xml:space="preserve">                 1.</w:t>
      </w:r>
      <w:r w:rsidR="002537A4" w:rsidRPr="00A25D01">
        <w:rPr>
          <w:b/>
          <w:bCs/>
          <w:color w:val="000000"/>
          <w:sz w:val="28"/>
          <w:szCs w:val="28"/>
          <w:lang w:eastAsia="ar-SA"/>
        </w:rPr>
        <w:t xml:space="preserve">В разделе «Основные положения» </w:t>
      </w:r>
      <w:proofErr w:type="gramStart"/>
      <w:r w:rsidR="002537A4" w:rsidRPr="00A25D01">
        <w:rPr>
          <w:b/>
          <w:bCs/>
          <w:color w:val="000000"/>
          <w:sz w:val="28"/>
          <w:szCs w:val="28"/>
          <w:lang w:eastAsia="ar-SA"/>
        </w:rPr>
        <w:t>паспорта  муниципальной</w:t>
      </w:r>
      <w:proofErr w:type="gramEnd"/>
      <w:r w:rsidR="002537A4" w:rsidRPr="00A25D01">
        <w:rPr>
          <w:b/>
          <w:bCs/>
          <w:color w:val="000000"/>
          <w:sz w:val="28"/>
          <w:szCs w:val="28"/>
          <w:lang w:eastAsia="ar-SA"/>
        </w:rPr>
        <w:t xml:space="preserve"> программы </w:t>
      </w:r>
      <w:r w:rsidR="002537A4" w:rsidRPr="00A25D01">
        <w:rPr>
          <w:b/>
          <w:i/>
          <w:color w:val="000000"/>
          <w:spacing w:val="20"/>
          <w:sz w:val="28"/>
          <w:szCs w:val="28"/>
        </w:rPr>
        <w:t>«</w:t>
      </w:r>
      <w:r w:rsidR="002537A4" w:rsidRPr="00A25D01">
        <w:rPr>
          <w:b/>
          <w:color w:val="000000"/>
          <w:spacing w:val="20"/>
          <w:sz w:val="28"/>
          <w:szCs w:val="28"/>
        </w:rPr>
        <w:t>Благоустройство на территории ЗАТО г. Радужный Владимирской области</w:t>
      </w:r>
      <w:r w:rsidRPr="00A25D01">
        <w:rPr>
          <w:b/>
          <w:color w:val="000000"/>
          <w:spacing w:val="20"/>
          <w:sz w:val="28"/>
          <w:szCs w:val="28"/>
        </w:rPr>
        <w:t>» строку «</w:t>
      </w:r>
      <w:r w:rsidRPr="00A25D01">
        <w:rPr>
          <w:b/>
          <w:color w:val="000000"/>
          <w:sz w:val="26"/>
          <w:szCs w:val="26"/>
        </w:rPr>
        <w:t>Объемы финансового обеспечения за весь период реализации» изложить в следующей редакции:</w:t>
      </w:r>
    </w:p>
    <w:tbl>
      <w:tblPr>
        <w:tblW w:w="9551" w:type="dxa"/>
        <w:tblInd w:w="196" w:type="dxa"/>
        <w:tblLayout w:type="fixed"/>
        <w:tblLook w:val="0000" w:firstRow="0" w:lastRow="0" w:firstColumn="0" w:lastColumn="0" w:noHBand="0" w:noVBand="0"/>
      </w:tblPr>
      <w:tblGrid>
        <w:gridCol w:w="5790"/>
        <w:gridCol w:w="3761"/>
      </w:tblGrid>
      <w:tr w:rsidR="00410A84" w:rsidTr="005E1C9A">
        <w:trPr>
          <w:trHeight w:val="1247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right="-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7B1D11">
            <w:pPr>
              <w:pStyle w:val="afd"/>
              <w:widowContro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78 669,702</w:t>
            </w:r>
            <w:r w:rsidR="003818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8180B">
              <w:rPr>
                <w:rFonts w:ascii="Times New Roman" w:hAnsi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="003818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в </w:t>
            </w:r>
            <w:proofErr w:type="spellStart"/>
            <w:r w:rsidR="0038180B">
              <w:rPr>
                <w:rFonts w:ascii="Times New Roman" w:hAnsi="Times New Roman"/>
                <w:color w:val="000000"/>
                <w:sz w:val="26"/>
                <w:szCs w:val="26"/>
              </w:rPr>
              <w:t>т.ч</w:t>
            </w:r>
            <w:proofErr w:type="spellEnd"/>
            <w:r w:rsidR="0038180B">
              <w:rPr>
                <w:rFonts w:ascii="Times New Roman" w:hAnsi="Times New Roman"/>
                <w:color w:val="000000"/>
                <w:sz w:val="26"/>
                <w:szCs w:val="26"/>
              </w:rPr>
              <w:t>.:</w:t>
            </w:r>
          </w:p>
          <w:p w:rsidR="00410A84" w:rsidRDefault="0038180B">
            <w:pPr>
              <w:pStyle w:val="afd"/>
              <w:widowContro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2024 г. </w:t>
            </w:r>
            <w:r w:rsidR="007B1D11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B1D11">
              <w:rPr>
                <w:rFonts w:ascii="Times New Roman" w:hAnsi="Times New Roman"/>
                <w:color w:val="000000"/>
                <w:sz w:val="26"/>
                <w:szCs w:val="26"/>
              </w:rPr>
              <w:t>45835,639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.;</w:t>
            </w:r>
          </w:p>
          <w:p w:rsidR="00410A84" w:rsidRDefault="0038180B">
            <w:pPr>
              <w:pStyle w:val="afd"/>
              <w:widowControl w:val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2025 г. </w:t>
            </w:r>
            <w:r w:rsidR="007B1D11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B1D11">
              <w:rPr>
                <w:rFonts w:ascii="Times New Roman" w:hAnsi="Times New Roman"/>
                <w:color w:val="000000"/>
                <w:sz w:val="26"/>
                <w:szCs w:val="26"/>
              </w:rPr>
              <w:t>12 918,533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.;</w:t>
            </w:r>
          </w:p>
          <w:p w:rsidR="00410A84" w:rsidRDefault="0038180B" w:rsidP="007B1D11">
            <w:pPr>
              <w:pStyle w:val="afd"/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2026 г. </w:t>
            </w:r>
            <w:r w:rsidR="007B1D11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B1D11">
              <w:rPr>
                <w:rFonts w:ascii="Times New Roman" w:hAnsi="Times New Roman"/>
                <w:color w:val="000000"/>
                <w:sz w:val="26"/>
                <w:szCs w:val="26"/>
              </w:rPr>
              <w:t>15 915,53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3C4941" w:rsidRPr="00A25D01" w:rsidRDefault="00A25D01" w:rsidP="00A00355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A00355" w:rsidRPr="00A25D01">
        <w:rPr>
          <w:b/>
          <w:color w:val="000000"/>
          <w:sz w:val="28"/>
          <w:szCs w:val="28"/>
        </w:rPr>
        <w:t>2.</w:t>
      </w:r>
      <w:r w:rsidR="003C4941" w:rsidRPr="00A25D01">
        <w:rPr>
          <w:b/>
          <w:color w:val="000000"/>
          <w:sz w:val="28"/>
          <w:szCs w:val="28"/>
        </w:rPr>
        <w:t xml:space="preserve"> В разделе </w:t>
      </w:r>
      <w:r w:rsidR="003E5228" w:rsidRPr="00A25D01">
        <w:rPr>
          <w:b/>
          <w:color w:val="000000"/>
          <w:sz w:val="28"/>
          <w:szCs w:val="28"/>
        </w:rPr>
        <w:t xml:space="preserve">2 </w:t>
      </w:r>
      <w:r w:rsidR="003C4941" w:rsidRPr="00A25D01">
        <w:rPr>
          <w:b/>
          <w:color w:val="000000"/>
          <w:sz w:val="28"/>
          <w:szCs w:val="28"/>
        </w:rPr>
        <w:t>«Показатели муниципальной программы»  графы 1-7 по строке 1 «Благоустройство дворовых территорий многоквартирных домов» изложить в следующей редакции:</w:t>
      </w:r>
    </w:p>
    <w:p w:rsidR="00410A84" w:rsidRPr="00A25D01" w:rsidRDefault="00410A84">
      <w:pPr>
        <w:jc w:val="center"/>
        <w:rPr>
          <w:b/>
          <w:color w:val="000000"/>
        </w:rPr>
      </w:pPr>
    </w:p>
    <w:tbl>
      <w:tblPr>
        <w:tblW w:w="8120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630"/>
        <w:gridCol w:w="2088"/>
        <w:gridCol w:w="1365"/>
        <w:gridCol w:w="1080"/>
        <w:gridCol w:w="960"/>
        <w:gridCol w:w="960"/>
        <w:gridCol w:w="1037"/>
      </w:tblGrid>
      <w:tr w:rsidR="003E5228" w:rsidTr="003E5228">
        <w:trPr>
          <w:trHeight w:val="229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показателя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измерения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ОКЕИ)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значение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Период,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</w:tc>
      </w:tr>
      <w:tr w:rsidR="003E5228" w:rsidTr="003E5228">
        <w:trPr>
          <w:cantSplit/>
          <w:trHeight w:val="632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spacing w:after="20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2026</w:t>
            </w:r>
          </w:p>
        </w:tc>
      </w:tr>
      <w:tr w:rsidR="003E5228" w:rsidTr="003E5228">
        <w:trPr>
          <w:trHeight w:val="33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E5228" w:rsidTr="003E5228">
        <w:trPr>
          <w:trHeight w:val="37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tabs>
                <w:tab w:val="left" w:pos="11057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89243F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10A84" w:rsidRDefault="00410A84">
      <w:pPr>
        <w:jc w:val="center"/>
        <w:rPr>
          <w:b/>
          <w:color w:val="000000"/>
          <w:sz w:val="28"/>
          <w:szCs w:val="28"/>
        </w:rPr>
      </w:pPr>
    </w:p>
    <w:p w:rsidR="00F955B5" w:rsidRPr="00A25D01" w:rsidRDefault="00A25D01" w:rsidP="003E5228">
      <w:pPr>
        <w:rPr>
          <w:b/>
          <w:color w:val="000000"/>
          <w:sz w:val="28"/>
          <w:szCs w:val="28"/>
        </w:rPr>
      </w:pPr>
      <w:r w:rsidRPr="00A25D01">
        <w:rPr>
          <w:b/>
          <w:color w:val="000000"/>
          <w:sz w:val="28"/>
          <w:szCs w:val="28"/>
        </w:rPr>
        <w:t xml:space="preserve">           </w:t>
      </w:r>
      <w:r w:rsidR="003E5228" w:rsidRPr="00A25D01">
        <w:rPr>
          <w:b/>
          <w:color w:val="000000"/>
          <w:sz w:val="28"/>
          <w:szCs w:val="28"/>
        </w:rPr>
        <w:t xml:space="preserve">3. </w:t>
      </w:r>
      <w:r w:rsidR="003E5228" w:rsidRPr="00A25D01">
        <w:rPr>
          <w:b/>
          <w:bCs/>
          <w:color w:val="000000"/>
          <w:sz w:val="28"/>
          <w:szCs w:val="28"/>
        </w:rPr>
        <w:t>Направление (подпрограмма) 1</w:t>
      </w:r>
      <w:r w:rsidR="003E5228" w:rsidRPr="00A25D01">
        <w:rPr>
          <w:b/>
          <w:bCs/>
          <w:color w:val="000000"/>
          <w:spacing w:val="-2"/>
          <w:sz w:val="28"/>
          <w:szCs w:val="28"/>
        </w:rPr>
        <w:t xml:space="preserve"> </w:t>
      </w:r>
      <w:r w:rsidR="003E5228" w:rsidRPr="00A25D01">
        <w:rPr>
          <w:b/>
          <w:bCs/>
          <w:color w:val="000000"/>
          <w:sz w:val="28"/>
          <w:szCs w:val="28"/>
        </w:rPr>
        <w:t>«Комфортная городская среда на территории ЗАТО г. Радужный» р</w:t>
      </w:r>
      <w:r w:rsidR="003E5228" w:rsidRPr="00A25D01">
        <w:rPr>
          <w:b/>
          <w:color w:val="000000"/>
          <w:sz w:val="28"/>
          <w:szCs w:val="28"/>
        </w:rPr>
        <w:t xml:space="preserve">аздела 3 «Структура муниципальной </w:t>
      </w:r>
      <w:proofErr w:type="gramStart"/>
      <w:r w:rsidR="003E5228" w:rsidRPr="00A25D01">
        <w:rPr>
          <w:b/>
          <w:color w:val="000000"/>
          <w:sz w:val="28"/>
          <w:szCs w:val="28"/>
        </w:rPr>
        <w:t>программы»  дополнить</w:t>
      </w:r>
      <w:proofErr w:type="gramEnd"/>
      <w:r w:rsidR="003E5228" w:rsidRPr="00A25D01">
        <w:rPr>
          <w:b/>
          <w:color w:val="000000"/>
          <w:sz w:val="28"/>
          <w:szCs w:val="28"/>
        </w:rPr>
        <w:t xml:space="preserve"> </w:t>
      </w:r>
      <w:r w:rsidR="00366DDA" w:rsidRPr="00A25D01">
        <w:rPr>
          <w:b/>
          <w:color w:val="000000"/>
          <w:sz w:val="28"/>
          <w:szCs w:val="28"/>
        </w:rPr>
        <w:t xml:space="preserve"> следующим:</w:t>
      </w:r>
    </w:p>
    <w:tbl>
      <w:tblPr>
        <w:tblW w:w="1479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94"/>
        <w:gridCol w:w="3757"/>
        <w:gridCol w:w="26"/>
        <w:gridCol w:w="5299"/>
        <w:gridCol w:w="4816"/>
      </w:tblGrid>
      <w:tr w:rsidR="00410A84" w:rsidTr="00BB1248">
        <w:trPr>
          <w:trHeight w:val="56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ожидаемых эффектов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  <w:p w:rsidR="00410A84" w:rsidRDefault="0038180B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показателями</w:t>
            </w:r>
          </w:p>
        </w:tc>
      </w:tr>
      <w:tr w:rsidR="00410A84" w:rsidTr="00BB1248">
        <w:trPr>
          <w:trHeight w:val="275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pacing w:line="256" w:lineRule="exact"/>
              <w:ind w:left="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pacing w:line="256" w:lineRule="exact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3E5228" w:rsidTr="0089243F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28" w:rsidRDefault="003E5228" w:rsidP="003E5228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1.1.а</w:t>
            </w:r>
          </w:p>
        </w:tc>
        <w:tc>
          <w:tcPr>
            <w:tcW w:w="13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28" w:rsidRDefault="003E5228" w:rsidP="003E5228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 xml:space="preserve">Мероприятия муниципальной программы, реализуемые в составе регионального проекта «Формирование комфортной городской среды»,  не входящего в состав федерального проекта </w:t>
            </w:r>
          </w:p>
        </w:tc>
      </w:tr>
      <w:tr w:rsidR="003E5228" w:rsidTr="0089243F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1.1.а.1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28" w:rsidRDefault="003E5228" w:rsidP="0089243F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«ГКМХ»</w:t>
            </w:r>
          </w:p>
        </w:tc>
        <w:tc>
          <w:tcPr>
            <w:tcW w:w="10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28" w:rsidRPr="0089243F" w:rsidRDefault="0089243F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i/>
                <w:color w:val="000000"/>
                <w:sz w:val="24"/>
                <w:szCs w:val="24"/>
              </w:rPr>
            </w:pPr>
            <w:r w:rsidRPr="0089243F">
              <w:rPr>
                <w:i/>
                <w:color w:val="000000"/>
                <w:sz w:val="24"/>
                <w:szCs w:val="24"/>
              </w:rPr>
              <w:t xml:space="preserve">Срок реализации </w:t>
            </w:r>
            <w:r w:rsidR="003E5228" w:rsidRPr="0089243F">
              <w:rPr>
                <w:i/>
                <w:color w:val="000000"/>
                <w:sz w:val="24"/>
                <w:szCs w:val="24"/>
              </w:rPr>
              <w:t>2024 год</w:t>
            </w:r>
          </w:p>
        </w:tc>
      </w:tr>
      <w:tr w:rsidR="003E5228" w:rsidTr="00BB1248">
        <w:trPr>
          <w:trHeight w:val="30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tabs>
                <w:tab w:val="left" w:pos="11057"/>
              </w:tabs>
              <w:spacing w:line="270" w:lineRule="exact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28" w:rsidRDefault="003E5228" w:rsidP="003E5228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комфортности городской среды, в том числе дворовых и прилегающих  территорий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228" w:rsidRDefault="003E5228" w:rsidP="003E5228">
            <w:pPr>
              <w:pStyle w:val="TableParagraph"/>
              <w:suppressAutoHyphens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и прилегающих территорий  за 2024 год по дворовым 5 4 прилегающим  территориям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228" w:rsidRDefault="003E5228">
            <w:pPr>
              <w:pStyle w:val="TableParagraph"/>
              <w:suppressAutoHyphens/>
              <w:snapToGrid w:val="0"/>
              <w:spacing w:line="256" w:lineRule="exact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дворовых и прилегающих территорий</w:t>
            </w:r>
          </w:p>
        </w:tc>
      </w:tr>
    </w:tbl>
    <w:p w:rsidR="00410A84" w:rsidRDefault="00410A84" w:rsidP="00366DDA">
      <w:pPr>
        <w:rPr>
          <w:b/>
          <w:bCs/>
          <w:color w:val="000000"/>
          <w:sz w:val="28"/>
          <w:szCs w:val="28"/>
        </w:rPr>
      </w:pPr>
    </w:p>
    <w:p w:rsidR="00366DDA" w:rsidRPr="00A25D01" w:rsidRDefault="00A25D01" w:rsidP="00366DDA">
      <w:pPr>
        <w:rPr>
          <w:b/>
          <w:color w:val="000000"/>
        </w:rPr>
      </w:pPr>
      <w:r w:rsidRPr="00A25D01">
        <w:rPr>
          <w:b/>
          <w:bCs/>
          <w:color w:val="000000"/>
          <w:sz w:val="28"/>
          <w:szCs w:val="28"/>
        </w:rPr>
        <w:t xml:space="preserve">           </w:t>
      </w:r>
      <w:r w:rsidR="00366DDA" w:rsidRPr="00A25D01">
        <w:rPr>
          <w:b/>
          <w:bCs/>
          <w:color w:val="000000"/>
          <w:sz w:val="28"/>
          <w:szCs w:val="28"/>
        </w:rPr>
        <w:t>4. Раздел 4. «Финансовое обеспечение муниципальной программы» изложить в следующей  редакции:</w:t>
      </w:r>
    </w:p>
    <w:p w:rsidR="00410A84" w:rsidRDefault="00410A84" w:rsidP="00366DDA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97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97"/>
        <w:gridCol w:w="2952"/>
        <w:gridCol w:w="1742"/>
        <w:gridCol w:w="1391"/>
        <w:gridCol w:w="1337"/>
        <w:gridCol w:w="1751"/>
      </w:tblGrid>
      <w:tr w:rsidR="00410A84" w:rsidTr="00B42E2A">
        <w:trPr>
          <w:trHeight w:val="275"/>
        </w:trPr>
        <w:tc>
          <w:tcPr>
            <w:tcW w:w="5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ind w:left="331" w:right="32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</w:t>
            </w:r>
            <w:r>
              <w:rPr>
                <w:color w:val="000000"/>
                <w:spacing w:val="-7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муниципал</w:t>
            </w:r>
            <w:r>
              <w:rPr>
                <w:color w:val="000000"/>
                <w:spacing w:val="-6"/>
                <w:sz w:val="23"/>
                <w:szCs w:val="23"/>
              </w:rPr>
              <w:t>ь</w:t>
            </w:r>
            <w:r>
              <w:rPr>
                <w:color w:val="000000"/>
                <w:sz w:val="23"/>
                <w:szCs w:val="23"/>
              </w:rPr>
              <w:t>н</w:t>
            </w:r>
            <w:r>
              <w:rPr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color w:val="000000"/>
                <w:sz w:val="23"/>
                <w:szCs w:val="23"/>
              </w:rPr>
              <w:t>й программы, структурного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элемента/</w:t>
            </w:r>
            <w:r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ind w:left="331" w:right="32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ГРБС/</w:t>
            </w:r>
          </w:p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ind w:left="331" w:right="32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КБК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56" w:lineRule="exac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Объем</w:t>
            </w:r>
            <w:r>
              <w:rPr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финансового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обеспечения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по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годам</w:t>
            </w:r>
            <w:r>
              <w:rPr>
                <w:color w:val="000000"/>
                <w:spacing w:val="-14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реализации,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pacing w:val="-1"/>
                <w:sz w:val="23"/>
                <w:szCs w:val="23"/>
              </w:rPr>
              <w:t>тыс.</w:t>
            </w:r>
            <w:r>
              <w:rPr>
                <w:color w:val="000000"/>
                <w:spacing w:val="-13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рублей</w:t>
            </w:r>
          </w:p>
        </w:tc>
      </w:tr>
      <w:tr w:rsidR="00410A84" w:rsidTr="00B42E2A">
        <w:trPr>
          <w:trHeight w:val="333"/>
        </w:trPr>
        <w:tc>
          <w:tcPr>
            <w:tcW w:w="5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A84" w:rsidRDefault="00410A84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410A84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</w:tr>
      <w:tr w:rsidR="00410A84" w:rsidTr="00B42E2A">
        <w:trPr>
          <w:trHeight w:val="282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6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9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11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60" w:lineRule="exact"/>
              <w:ind w:left="1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410A84" w:rsidTr="00B42E2A">
        <w:trPr>
          <w:trHeight w:val="52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55" w:lineRule="exact"/>
              <w:ind w:left="107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«Благоустройство на </w:t>
            </w:r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территории</w:t>
            </w:r>
            <w:proofErr w:type="gramEnd"/>
            <w:r>
              <w:rPr>
                <w:b/>
                <w:bCs/>
                <w:color w:val="000000"/>
                <w:sz w:val="23"/>
                <w:szCs w:val="23"/>
              </w:rPr>
              <w:t xml:space="preserve"> ЗАТО г. Радужный Владимирской области»</w:t>
            </w:r>
          </w:p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55" w:lineRule="exact"/>
              <w:ind w:left="107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A84" w:rsidRDefault="00410A84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FE22A5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45 835,639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FE22A5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12 918,533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FE22A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15915,53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7B1D11">
            <w:pPr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78669,702</w:t>
            </w:r>
          </w:p>
        </w:tc>
      </w:tr>
      <w:tr w:rsidR="00410A84" w:rsidTr="00B42E2A">
        <w:trPr>
          <w:trHeight w:val="52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A84" w:rsidRDefault="0038180B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Мероприятия муниципальной программы, реализуемые в составе регионального проекта «Формирование комфортной городской среды», федерального проекта «Формирование комфортной городской среды», национального проекта «Жилье и городская среда», всего</w:t>
            </w:r>
          </w:p>
          <w:p w:rsidR="00410A84" w:rsidRDefault="0038180B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МКУ «ГКМХ»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FE22A5" w:rsidP="00FE22A5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7916,660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FE22A5" w:rsidP="00FE22A5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7916,660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 w:rsidP="00B61E3C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733-0503-181F255550-244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3 857,77001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3 857,77001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 w:rsidP="00B61E3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</w:t>
            </w:r>
            <w:r>
              <w:rPr>
                <w:color w:val="000000"/>
                <w:sz w:val="23"/>
                <w:szCs w:val="23"/>
                <w:lang w:val="en-US"/>
              </w:rPr>
              <w:t>81</w:t>
            </w:r>
            <w:r>
              <w:rPr>
                <w:color w:val="000000"/>
                <w:sz w:val="23"/>
                <w:szCs w:val="23"/>
              </w:rPr>
              <w:t>F25555</w:t>
            </w:r>
            <w:r>
              <w:rPr>
                <w:color w:val="000000"/>
                <w:sz w:val="23"/>
                <w:szCs w:val="23"/>
                <w:lang w:val="en-US"/>
              </w:rPr>
              <w:t>0</w:t>
            </w:r>
            <w:r>
              <w:rPr>
                <w:color w:val="000000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78,72999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78,72999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 w:rsidP="00B61E3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733-0503-1</w:t>
            </w:r>
            <w:r>
              <w:rPr>
                <w:color w:val="000000"/>
                <w:sz w:val="23"/>
                <w:szCs w:val="23"/>
                <w:lang w:val="en-US"/>
              </w:rPr>
              <w:t>81</w:t>
            </w:r>
            <w:r>
              <w:rPr>
                <w:color w:val="000000"/>
                <w:sz w:val="23"/>
                <w:szCs w:val="23"/>
              </w:rPr>
              <w:t>F255550-244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247,70000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247,70000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 w:rsidP="00B61E3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100BF2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Cs/>
                <w:color w:val="000000"/>
                <w:spacing w:val="-2"/>
                <w:sz w:val="23"/>
                <w:szCs w:val="23"/>
              </w:rPr>
              <w:t>733-0503-</w:t>
            </w:r>
            <w:r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  <w:lang w:val="en-US"/>
              </w:rPr>
              <w:t>81</w:t>
            </w:r>
            <w:r>
              <w:rPr>
                <w:color w:val="000000"/>
                <w:sz w:val="23"/>
                <w:szCs w:val="23"/>
              </w:rPr>
              <w:t>F2</w:t>
            </w:r>
            <w:r>
              <w:rPr>
                <w:iCs/>
                <w:color w:val="000000"/>
                <w:spacing w:val="-2"/>
                <w:sz w:val="23"/>
                <w:szCs w:val="23"/>
              </w:rPr>
              <w:t>20</w:t>
            </w:r>
            <w:r>
              <w:rPr>
                <w:iCs/>
                <w:color w:val="000000"/>
                <w:spacing w:val="-2"/>
                <w:sz w:val="23"/>
                <w:szCs w:val="23"/>
                <w:lang w:val="en-US"/>
              </w:rPr>
              <w:t>9</w:t>
            </w:r>
            <w:r>
              <w:rPr>
                <w:iCs/>
                <w:color w:val="000000"/>
                <w:spacing w:val="-2"/>
                <w:sz w:val="23"/>
                <w:szCs w:val="23"/>
              </w:rPr>
              <w:t>20-244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3 732,460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100BF2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100BF2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3 732,460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 xml:space="preserve">Мероприятия муниципальной программы, реализуемые </w:t>
            </w:r>
            <w:r>
              <w:rPr>
                <w:i/>
                <w:iCs/>
                <w:color w:val="000000"/>
                <w:sz w:val="23"/>
                <w:szCs w:val="23"/>
              </w:rPr>
              <w:lastRenderedPageBreak/>
              <w:t>в составе регионального проекта «благоустройство дворовых и прилегающих  территорий» не входящего в состав федерального проекта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jc w:val="center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lastRenderedPageBreak/>
              <w:t>МКУ «ГКМХ»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FE22A5">
              <w:rPr>
                <w:b/>
                <w:bCs/>
                <w:i/>
                <w:color w:val="000000"/>
                <w:sz w:val="23"/>
                <w:szCs w:val="23"/>
              </w:rPr>
              <w:t>22003,449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FE22A5">
              <w:rPr>
                <w:b/>
                <w:bCs/>
                <w:i/>
                <w:color w:val="000000"/>
                <w:sz w:val="23"/>
                <w:szCs w:val="23"/>
              </w:rPr>
              <w:t>22003,449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 w:rsidP="00B61E3C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 w:rsidP="00B61E3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733-0503-1810172640-244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FE22A5">
              <w:rPr>
                <w:bCs/>
                <w:color w:val="000000"/>
                <w:sz w:val="23"/>
                <w:szCs w:val="23"/>
              </w:rPr>
              <w:t>19143,000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FE22A5">
              <w:rPr>
                <w:bCs/>
                <w:color w:val="000000"/>
                <w:sz w:val="23"/>
                <w:szCs w:val="23"/>
              </w:rPr>
              <w:t>19143,000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 w:rsidP="00B61E3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733-0503-18101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  <w:lang w:val="en-US"/>
              </w:rPr>
              <w:t>S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2640-244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 w:rsidP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  <w:lang w:val="en-US"/>
              </w:rPr>
            </w:pPr>
            <w:r w:rsidRPr="00FE22A5">
              <w:rPr>
                <w:bCs/>
                <w:color w:val="000000"/>
                <w:sz w:val="23"/>
                <w:szCs w:val="23"/>
                <w:lang w:val="en-US"/>
              </w:rPr>
              <w:t>2860</w:t>
            </w:r>
            <w:r w:rsidRPr="00FE22A5">
              <w:rPr>
                <w:bCs/>
                <w:color w:val="000000"/>
                <w:sz w:val="23"/>
                <w:szCs w:val="23"/>
              </w:rPr>
              <w:t>,</w:t>
            </w:r>
            <w:r w:rsidRPr="00FE22A5">
              <w:rPr>
                <w:bCs/>
                <w:color w:val="000000"/>
                <w:sz w:val="23"/>
                <w:szCs w:val="23"/>
                <w:lang w:val="en-US"/>
              </w:rPr>
              <w:t>449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FE22A5">
              <w:rPr>
                <w:bCs/>
                <w:color w:val="000000"/>
                <w:sz w:val="23"/>
                <w:szCs w:val="23"/>
              </w:rPr>
              <w:t>2860,449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 w:rsidP="00B61E3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Комплекс процессных мероприятий «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  <w:lang w:eastAsia="ru-RU"/>
              </w:rPr>
              <w:t>Благоустройство»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, всего</w:t>
            </w:r>
          </w:p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FE22A5">
              <w:rPr>
                <w:b/>
                <w:bCs/>
                <w:i/>
                <w:color w:val="000000"/>
                <w:sz w:val="23"/>
                <w:szCs w:val="23"/>
              </w:rPr>
              <w:t>2157,3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FE22A5">
              <w:rPr>
                <w:b/>
                <w:bCs/>
                <w:i/>
                <w:color w:val="000000"/>
                <w:sz w:val="23"/>
                <w:szCs w:val="23"/>
              </w:rPr>
              <w:t>1394,0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FE22A5">
              <w:rPr>
                <w:b/>
                <w:bCs/>
                <w:i/>
                <w:color w:val="000000"/>
                <w:sz w:val="23"/>
                <w:szCs w:val="23"/>
              </w:rPr>
              <w:t>1394,0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FE22A5" w:rsidRDefault="00FE22A5">
            <w:pPr>
              <w:widowControl w:val="0"/>
              <w:suppressAutoHyphens w:val="0"/>
              <w:jc w:val="center"/>
              <w:rPr>
                <w:b/>
                <w:bCs/>
                <w:i/>
                <w:color w:val="000000"/>
                <w:sz w:val="23"/>
                <w:szCs w:val="23"/>
              </w:rPr>
            </w:pPr>
            <w:r w:rsidRPr="00FE22A5">
              <w:rPr>
                <w:b/>
                <w:bCs/>
                <w:i/>
                <w:color w:val="000000"/>
                <w:sz w:val="23"/>
                <w:szCs w:val="23"/>
              </w:rPr>
              <w:t>4945,3</w:t>
            </w:r>
          </w:p>
        </w:tc>
      </w:tr>
      <w:tr w:rsidR="00FE22A5" w:rsidTr="00B42E2A">
        <w:trPr>
          <w:trHeight w:val="225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FE22A5" w:rsidTr="00B42E2A">
        <w:trPr>
          <w:trHeight w:val="330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FE22A5" w:rsidTr="00B42E2A">
        <w:trPr>
          <w:trHeight w:val="285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 w:rsidP="0038180B">
            <w:pPr>
              <w:widowControl w:val="0"/>
              <w:suppressAutoHyphens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 xml:space="preserve">  733-0503-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1840120930</w:t>
            </w:r>
            <w:r>
              <w:rPr>
                <w:color w:val="000000"/>
                <w:spacing w:val="-2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1250,0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3750,0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735-0503-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1840120940</w:t>
            </w:r>
            <w:r>
              <w:rPr>
                <w:color w:val="000000"/>
                <w:spacing w:val="-2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144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432,0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 w:rsidRPr="00455428"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735-0503-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18401209</w:t>
            </w:r>
            <w:r>
              <w:rPr>
                <w:color w:val="000000"/>
                <w:spacing w:val="-2"/>
                <w:sz w:val="23"/>
                <w:szCs w:val="23"/>
              </w:rPr>
              <w:t>6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0</w:t>
            </w:r>
            <w:r>
              <w:rPr>
                <w:color w:val="000000"/>
                <w:spacing w:val="-2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B42E2A" w:rsidRDefault="007B1D11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B42E2A" w:rsidRDefault="00FE22A5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B42E2A">
              <w:rPr>
                <w:bCs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B42E2A" w:rsidRDefault="00FE22A5" w:rsidP="00573D4A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B42E2A">
              <w:rPr>
                <w:bCs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B42E2A" w:rsidRDefault="007B1D11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-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 w:rsidRPr="00455428"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 w:rsidRPr="00455428"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735-0503-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18401209</w:t>
            </w:r>
            <w:r>
              <w:rPr>
                <w:color w:val="000000"/>
                <w:spacing w:val="-2"/>
                <w:sz w:val="23"/>
                <w:szCs w:val="23"/>
              </w:rPr>
              <w:t>7</w:t>
            </w:r>
            <w:r>
              <w:rPr>
                <w:color w:val="000000"/>
                <w:spacing w:val="-2"/>
                <w:sz w:val="23"/>
                <w:szCs w:val="23"/>
                <w:lang w:val="en-US"/>
              </w:rPr>
              <w:t>0</w:t>
            </w:r>
            <w:r>
              <w:rPr>
                <w:color w:val="000000"/>
                <w:spacing w:val="-2"/>
                <w:sz w:val="23"/>
                <w:szCs w:val="23"/>
              </w:rPr>
              <w:t>-244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B42E2A" w:rsidRDefault="007B1D11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B42E2A" w:rsidRDefault="00FE22A5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B42E2A">
              <w:rPr>
                <w:bCs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B42E2A" w:rsidRDefault="00FE22A5" w:rsidP="00573D4A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B42E2A">
              <w:rPr>
                <w:bCs/>
                <w:iCs/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Pr="00B42E2A" w:rsidRDefault="007B1D11">
            <w:pPr>
              <w:widowControl w:val="0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-</w:t>
            </w:r>
          </w:p>
        </w:tc>
      </w:tr>
      <w:tr w:rsidR="00FE22A5" w:rsidTr="00B42E2A">
        <w:trPr>
          <w:trHeight w:val="298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Комплекс процессных мероприятий «Техническое обслуживание, ремонт и модернизация уличного освещения»</w:t>
            </w:r>
            <w:r>
              <w:rPr>
                <w:color w:val="000000"/>
                <w:spacing w:val="-2"/>
                <w:sz w:val="23"/>
                <w:szCs w:val="23"/>
              </w:rPr>
              <w:t>,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 xml:space="preserve"> всего</w:t>
            </w:r>
          </w:p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7B1D1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14521,53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7B1D1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11524,533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7B1D1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14521,53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7B1D11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40567,593</w:t>
            </w:r>
          </w:p>
        </w:tc>
      </w:tr>
      <w:tr w:rsidR="00FE22A5" w:rsidTr="00573D4A">
        <w:trPr>
          <w:trHeight w:val="318"/>
        </w:trPr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9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FE22A5" w:rsidTr="00573D4A">
        <w:trPr>
          <w:trHeight w:val="318"/>
        </w:trPr>
        <w:tc>
          <w:tcPr>
            <w:tcW w:w="5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9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FE22A5" w:rsidTr="00573D4A">
        <w:trPr>
          <w:trHeight w:val="318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FE22A5" w:rsidP="00B42E2A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733-0503-1840221000-244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2A5" w:rsidRDefault="007B1D11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2A5" w:rsidRDefault="007B1D11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7B1D11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7B1D11" w:rsidP="00F955B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8498,79</w:t>
            </w:r>
          </w:p>
        </w:tc>
      </w:tr>
      <w:tr w:rsidR="00FE22A5" w:rsidTr="00573D4A">
        <w:trPr>
          <w:trHeight w:val="318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FE22A5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733-0503-1840221010-247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2A5" w:rsidRDefault="007B1D11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11 688,6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2A5" w:rsidRDefault="007B1D11" w:rsidP="00573D4A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8691,603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7B1D11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A5" w:rsidRDefault="007B1D11" w:rsidP="00F955B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32068,803</w:t>
            </w:r>
          </w:p>
        </w:tc>
      </w:tr>
    </w:tbl>
    <w:p w:rsidR="00410A84" w:rsidRPr="00A25D01" w:rsidRDefault="00366DDA" w:rsidP="00A25D01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3035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3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A25D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A25D0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4. Финансовое обеспечение мероприятий муниципальной программы, реализуемых в составе региональных и/или федеральных проектов</w:t>
      </w:r>
      <w:r w:rsidRPr="00A25D01">
        <w:rPr>
          <w:rFonts w:ascii="Times New Roman" w:hAnsi="Times New Roman" w:cs="Times New Roman"/>
          <w:b/>
          <w:bCs/>
          <w:color w:val="000000"/>
          <w:sz w:val="26"/>
          <w:szCs w:val="28"/>
          <w:lang w:eastAsia="ru-RU"/>
        </w:rPr>
        <w:t xml:space="preserve"> Сведений </w:t>
      </w:r>
      <w:r w:rsidRPr="00A25D01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 мероприятиях муниципальной программы, реализуемые в составе р</w:t>
      </w:r>
      <w:r w:rsidRPr="00A25D01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егионального проекта «Формирование комфортной городской среды», федерального проекта «Формирование комфортной городской среды», национального проекта «Жилье и городская среда» изложить в следующей редакции:</w:t>
      </w:r>
    </w:p>
    <w:p w:rsidR="00410A84" w:rsidRPr="00A25D01" w:rsidRDefault="00410A8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35"/>
        <w:gridCol w:w="3225"/>
        <w:gridCol w:w="1755"/>
        <w:gridCol w:w="1426"/>
        <w:gridCol w:w="1529"/>
        <w:gridCol w:w="1695"/>
      </w:tblGrid>
      <w:tr w:rsidR="00410A84" w:rsidTr="00BE2624">
        <w:trPr>
          <w:trHeight w:val="315"/>
        </w:trPr>
        <w:tc>
          <w:tcPr>
            <w:tcW w:w="4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ГРБС</w:t>
            </w:r>
          </w:p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КБК</w:t>
            </w:r>
          </w:p>
        </w:tc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410A84" w:rsidTr="00BE2624">
        <w:trPr>
          <w:trHeight w:val="315"/>
        </w:trPr>
        <w:tc>
          <w:tcPr>
            <w:tcW w:w="4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410A84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410A84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</w:tr>
      <w:tr w:rsidR="00410A84" w:rsidTr="00BE2624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410A84" w:rsidTr="00BE2624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муниципальной программы, реализуемые в составе р</w:t>
            </w:r>
            <w:r>
              <w:rPr>
                <w:i/>
                <w:iCs/>
                <w:color w:val="000000"/>
              </w:rPr>
              <w:t>егионального проекта «Формирование комфортной городской среды», федерального проекта «Формирование комфортной городской среды», национального проекта «Жилье и городская среда», всего</w:t>
            </w:r>
          </w:p>
          <w:p w:rsidR="00410A84" w:rsidRDefault="0038180B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МКУ «ГКМХ»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C567FD" w:rsidP="00C567FD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7 916,6</w:t>
            </w:r>
            <w:r w:rsidR="00366DDA">
              <w:rPr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-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 w:rsidP="00C567FD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7916,6</w:t>
            </w:r>
            <w:r w:rsidR="00C567FD">
              <w:rPr>
                <w:i/>
                <w:iCs/>
                <w:color w:val="000000"/>
                <w:szCs w:val="22"/>
              </w:rPr>
              <w:t>60</w:t>
            </w:r>
          </w:p>
        </w:tc>
      </w:tr>
      <w:tr w:rsidR="002E1DAC" w:rsidTr="00BB1248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3225" w:type="dxa"/>
            <w:shd w:val="clear" w:color="auto" w:fill="auto"/>
          </w:tcPr>
          <w:p w:rsidR="002E1DAC" w:rsidRPr="00F9253A" w:rsidRDefault="002E1DAC" w:rsidP="002E1DAC">
            <w:r w:rsidRPr="00F9253A">
              <w:t>733-0503-181F255550-244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Pr="00F9253A" w:rsidRDefault="002E1DAC" w:rsidP="002E1DAC">
            <w:r w:rsidRPr="00F9253A">
              <w:t>3 857,77001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Pr="002F43D2" w:rsidRDefault="002E1DAC" w:rsidP="002E1DAC">
            <w:r w:rsidRPr="002F43D2">
              <w:t>3 857,77001</w:t>
            </w:r>
          </w:p>
        </w:tc>
      </w:tr>
      <w:tr w:rsidR="002E1DAC" w:rsidTr="00BB1248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</w:rPr>
            </w:pPr>
            <w:r>
              <w:rPr>
                <w:iCs/>
                <w:color w:val="000000"/>
                <w:sz w:val="24"/>
              </w:rPr>
              <w:t>Областной бюджет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Pr="00F9253A" w:rsidRDefault="002E1DAC" w:rsidP="002E1DAC">
            <w:r w:rsidRPr="00F9253A">
              <w:t>733-0503-181F255550-244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Pr="00F9253A" w:rsidRDefault="002E1DAC" w:rsidP="002E1DAC">
            <w:r w:rsidRPr="00F9253A">
              <w:t>78,72999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Pr="002F43D2" w:rsidRDefault="002E1DAC" w:rsidP="002E1DAC">
            <w:r w:rsidRPr="002F43D2">
              <w:t>78,72999</w:t>
            </w:r>
          </w:p>
        </w:tc>
      </w:tr>
      <w:tr w:rsidR="002E1DAC" w:rsidTr="00BB1248">
        <w:trPr>
          <w:trHeight w:val="315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gramStart"/>
            <w:r>
              <w:rPr>
                <w:color w:val="000000"/>
              </w:rPr>
              <w:t>МО</w:t>
            </w:r>
            <w:proofErr w:type="gramEnd"/>
            <w:r>
              <w:rPr>
                <w:color w:val="000000"/>
              </w:rPr>
              <w:t xml:space="preserve"> ЗАТО г. Радужный</w:t>
            </w:r>
          </w:p>
        </w:tc>
        <w:tc>
          <w:tcPr>
            <w:tcW w:w="32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Pr="00F9253A" w:rsidRDefault="002E1DAC" w:rsidP="002E1DAC">
            <w:r w:rsidRPr="00F9253A">
              <w:t>733-0503-181F255550-244</w:t>
            </w:r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Pr="00F9253A" w:rsidRDefault="002E1DAC" w:rsidP="002E1DAC">
            <w:r w:rsidRPr="00F9253A">
              <w:t>247,70000</w:t>
            </w:r>
          </w:p>
        </w:tc>
        <w:tc>
          <w:tcPr>
            <w:tcW w:w="1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Pr="002F43D2" w:rsidRDefault="002E1DAC" w:rsidP="002E1DAC">
            <w:r w:rsidRPr="002F43D2">
              <w:t>247,70000</w:t>
            </w:r>
          </w:p>
        </w:tc>
      </w:tr>
      <w:tr w:rsidR="002E1DAC" w:rsidTr="00BB1248">
        <w:trPr>
          <w:trHeight w:val="315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gramStart"/>
            <w:r>
              <w:rPr>
                <w:color w:val="000000"/>
              </w:rPr>
              <w:t>МО</w:t>
            </w:r>
            <w:proofErr w:type="gramEnd"/>
            <w:r>
              <w:rPr>
                <w:color w:val="000000"/>
              </w:rPr>
              <w:t xml:space="preserve"> ЗАТО г. Радужный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Pr="00F9253A" w:rsidRDefault="002E1DAC" w:rsidP="002E1DAC">
            <w:r w:rsidRPr="00F9253A">
              <w:t>733-0503-181F220920-244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Default="00C567FD" w:rsidP="002E1DAC">
            <w:r>
              <w:t>3 732,46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AC" w:rsidRDefault="002E1DAC" w:rsidP="002E1DA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AC" w:rsidRDefault="00C567FD" w:rsidP="002E1DAC">
            <w:r>
              <w:t>3 732,46</w:t>
            </w:r>
          </w:p>
        </w:tc>
      </w:tr>
    </w:tbl>
    <w:p w:rsidR="00410A84" w:rsidRPr="00977023" w:rsidRDefault="00410A84">
      <w:pPr>
        <w:rPr>
          <w:bCs/>
          <w:color w:val="000000"/>
          <w:sz w:val="28"/>
          <w:szCs w:val="28"/>
        </w:rPr>
      </w:pPr>
    </w:p>
    <w:p w:rsidR="00410A84" w:rsidRPr="00A25D01" w:rsidRDefault="00977023">
      <w:pPr>
        <w:rPr>
          <w:b/>
          <w:bCs/>
          <w:color w:val="000000"/>
          <w:sz w:val="28"/>
          <w:szCs w:val="28"/>
        </w:rPr>
      </w:pPr>
      <w:r w:rsidRPr="00A25D01">
        <w:rPr>
          <w:b/>
          <w:bCs/>
          <w:color w:val="000000"/>
          <w:sz w:val="28"/>
          <w:szCs w:val="28"/>
        </w:rPr>
        <w:t xml:space="preserve">              6. </w:t>
      </w:r>
      <w:proofErr w:type="gramStart"/>
      <w:r w:rsidRPr="00A25D01">
        <w:rPr>
          <w:b/>
          <w:bCs/>
          <w:color w:val="000000"/>
          <w:sz w:val="28"/>
          <w:szCs w:val="28"/>
        </w:rPr>
        <w:t>Дополнить  «</w:t>
      </w:r>
      <w:proofErr w:type="gramEnd"/>
      <w:r w:rsidRPr="00A25D01">
        <w:rPr>
          <w:b/>
          <w:bCs/>
          <w:color w:val="000000"/>
          <w:sz w:val="28"/>
          <w:szCs w:val="28"/>
        </w:rPr>
        <w:t xml:space="preserve">Сведениями </w:t>
      </w:r>
      <w:r w:rsidRPr="00A25D01">
        <w:rPr>
          <w:b/>
          <w:bCs/>
          <w:iCs/>
          <w:color w:val="000000"/>
          <w:sz w:val="28"/>
          <w:szCs w:val="28"/>
        </w:rPr>
        <w:t>о мероприятиях муниципальной программы, реализуемые в составе р</w:t>
      </w:r>
      <w:r w:rsidRPr="00A25D01">
        <w:rPr>
          <w:b/>
          <w:bCs/>
          <w:iCs/>
          <w:color w:val="000000"/>
          <w:sz w:val="28"/>
          <w:szCs w:val="28"/>
          <w:lang w:eastAsia="ru-RU"/>
        </w:rPr>
        <w:t>егионального проекта «Благоустройство дворовых и прилегающих территорий, не входящего в состав федерального проекта»  в следующей редакции:</w:t>
      </w:r>
    </w:p>
    <w:p w:rsidR="00410A84" w:rsidRDefault="00410A8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24"/>
        <w:gridCol w:w="8056"/>
      </w:tblGrid>
      <w:tr w:rsidR="00137022" w:rsidRPr="00977023" w:rsidTr="00977023">
        <w:trPr>
          <w:trHeight w:val="375"/>
        </w:trPr>
        <w:tc>
          <w:tcPr>
            <w:tcW w:w="14580" w:type="dxa"/>
            <w:gridSpan w:val="2"/>
            <w:shd w:val="clear" w:color="auto" w:fill="auto"/>
            <w:vAlign w:val="center"/>
          </w:tcPr>
          <w:p w:rsidR="00137022" w:rsidRPr="00977023" w:rsidRDefault="00564944" w:rsidP="00B61E3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37022" w:rsidRPr="00977023">
              <w:rPr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137022" w:rsidRPr="00977023" w:rsidTr="00977023">
        <w:trPr>
          <w:trHeight w:val="375"/>
        </w:trPr>
        <w:tc>
          <w:tcPr>
            <w:tcW w:w="14580" w:type="dxa"/>
            <w:gridSpan w:val="2"/>
            <w:shd w:val="clear" w:color="auto" w:fill="auto"/>
            <w:vAlign w:val="center"/>
          </w:tcPr>
          <w:p w:rsidR="00137022" w:rsidRPr="00977023" w:rsidRDefault="00137022" w:rsidP="00DA11D1">
            <w:pPr>
              <w:widowControl w:val="0"/>
              <w:jc w:val="center"/>
              <w:rPr>
                <w:color w:val="000000"/>
              </w:rPr>
            </w:pPr>
            <w:r w:rsidRPr="00977023">
              <w:rPr>
                <w:bCs/>
                <w:iCs/>
                <w:color w:val="000000"/>
                <w:sz w:val="26"/>
                <w:szCs w:val="26"/>
              </w:rPr>
              <w:t>о мероприятиях муниципальной программы, реализуемые в составе р</w:t>
            </w:r>
            <w:r w:rsidRPr="00977023">
              <w:rPr>
                <w:bCs/>
                <w:iCs/>
                <w:color w:val="000000"/>
                <w:sz w:val="26"/>
                <w:szCs w:val="26"/>
                <w:lang w:eastAsia="ru-RU"/>
              </w:rPr>
              <w:t>егионального проекта «</w:t>
            </w:r>
            <w:r w:rsidR="00DA11D1" w:rsidRPr="00977023">
              <w:rPr>
                <w:bCs/>
                <w:iCs/>
                <w:color w:val="000000"/>
                <w:sz w:val="26"/>
                <w:szCs w:val="26"/>
                <w:lang w:eastAsia="ru-RU"/>
              </w:rPr>
              <w:t>Благоустройство дворовых и прилегающих территорий, не входящего в состав федерального проекта</w:t>
            </w:r>
          </w:p>
        </w:tc>
      </w:tr>
      <w:tr w:rsidR="00137022" w:rsidRPr="00977023" w:rsidTr="00977023">
        <w:trPr>
          <w:trHeight w:val="318"/>
        </w:trPr>
        <w:tc>
          <w:tcPr>
            <w:tcW w:w="14580" w:type="dxa"/>
            <w:gridSpan w:val="2"/>
            <w:shd w:val="clear" w:color="auto" w:fill="auto"/>
            <w:vAlign w:val="center"/>
          </w:tcPr>
          <w:p w:rsidR="00137022" w:rsidRPr="00977023" w:rsidRDefault="00137022" w:rsidP="00B61E3C">
            <w:pPr>
              <w:widowControl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37022" w:rsidRPr="00977023" w:rsidTr="00977023">
        <w:trPr>
          <w:trHeight w:val="375"/>
        </w:trPr>
        <w:tc>
          <w:tcPr>
            <w:tcW w:w="14580" w:type="dxa"/>
            <w:gridSpan w:val="2"/>
            <w:shd w:val="clear" w:color="auto" w:fill="auto"/>
            <w:vAlign w:val="center"/>
          </w:tcPr>
          <w:p w:rsidR="00137022" w:rsidRPr="00977023" w:rsidRDefault="00137022" w:rsidP="00B61E3C">
            <w:pPr>
              <w:widowControl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7023">
              <w:rPr>
                <w:color w:val="000000"/>
                <w:sz w:val="28"/>
                <w:szCs w:val="28"/>
                <w:lang w:eastAsia="ru-RU"/>
              </w:rPr>
              <w:t>1.Общие положения</w:t>
            </w:r>
          </w:p>
        </w:tc>
      </w:tr>
      <w:tr w:rsidR="00137022" w:rsidTr="00977023">
        <w:trPr>
          <w:trHeight w:val="372"/>
        </w:trPr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Ответственное структурное подразделение администрации</w:t>
            </w: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МКУ «ГКМХ», </w:t>
            </w:r>
            <w:proofErr w:type="spellStart"/>
            <w:r>
              <w:rPr>
                <w:color w:val="000000"/>
                <w:lang w:eastAsia="ru-RU"/>
              </w:rPr>
              <w:t>Митенин</w:t>
            </w:r>
            <w:proofErr w:type="spellEnd"/>
            <w:r>
              <w:rPr>
                <w:color w:val="000000"/>
                <w:lang w:eastAsia="ru-RU"/>
              </w:rPr>
              <w:t xml:space="preserve"> Олег Геннадьевич</w:t>
            </w:r>
          </w:p>
        </w:tc>
      </w:tr>
      <w:tr w:rsidR="00137022" w:rsidTr="00977023">
        <w:trPr>
          <w:trHeight w:val="390"/>
        </w:trPr>
        <w:tc>
          <w:tcPr>
            <w:tcW w:w="6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Связь с муниципальной программой</w:t>
            </w:r>
          </w:p>
        </w:tc>
        <w:tc>
          <w:tcPr>
            <w:tcW w:w="8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ЗАТО г. Радужный Владимирской области</w:t>
            </w:r>
          </w:p>
        </w:tc>
      </w:tr>
    </w:tbl>
    <w:p w:rsidR="00137022" w:rsidRDefault="00137022" w:rsidP="0013702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3348"/>
        <w:gridCol w:w="1531"/>
        <w:gridCol w:w="1303"/>
        <w:gridCol w:w="1246"/>
        <w:gridCol w:w="1200"/>
        <w:gridCol w:w="1248"/>
        <w:gridCol w:w="1928"/>
        <w:gridCol w:w="2086"/>
      </w:tblGrid>
      <w:tr w:rsidR="00137022" w:rsidRPr="00977023" w:rsidTr="00B61E3C">
        <w:trPr>
          <w:trHeight w:val="375"/>
        </w:trPr>
        <w:tc>
          <w:tcPr>
            <w:tcW w:w="674" w:type="dxa"/>
            <w:shd w:val="clear" w:color="auto" w:fill="auto"/>
            <w:vAlign w:val="bottom"/>
          </w:tcPr>
          <w:p w:rsidR="00137022" w:rsidRPr="00977023" w:rsidRDefault="00137022" w:rsidP="00B61E3C">
            <w:pPr>
              <w:widowControl w:val="0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3889" w:type="dxa"/>
            <w:gridSpan w:val="8"/>
            <w:shd w:val="clear" w:color="auto" w:fill="auto"/>
            <w:vAlign w:val="center"/>
          </w:tcPr>
          <w:p w:rsidR="00137022" w:rsidRPr="00977023" w:rsidRDefault="00137022" w:rsidP="00B61E3C">
            <w:pPr>
              <w:widowControl w:val="0"/>
              <w:jc w:val="center"/>
              <w:rPr>
                <w:bCs/>
                <w:color w:val="000000"/>
                <w:sz w:val="26"/>
                <w:szCs w:val="28"/>
                <w:lang w:eastAsia="ru-RU"/>
              </w:rPr>
            </w:pPr>
            <w:r w:rsidRPr="00977023">
              <w:rPr>
                <w:bCs/>
                <w:color w:val="000000"/>
                <w:sz w:val="26"/>
                <w:szCs w:val="28"/>
                <w:lang w:eastAsia="ru-RU"/>
              </w:rPr>
              <w:t>2. Показатели мероприятий муниципальной программы, реализуемых в составе региональных и/или федеральных проектов</w:t>
            </w:r>
          </w:p>
        </w:tc>
      </w:tr>
      <w:tr w:rsidR="00137022" w:rsidTr="00B61E3C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измерения</w:t>
            </w:r>
          </w:p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Базовое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показателей по годам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достижение показателя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</w:tr>
      <w:tr w:rsidR="00137022" w:rsidTr="00B61E3C">
        <w:trPr>
          <w:trHeight w:val="73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pStyle w:val="af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u w:val="single"/>
                <w:lang w:eastAsia="ru-RU"/>
              </w:rPr>
            </w:pPr>
          </w:p>
        </w:tc>
      </w:tr>
      <w:tr w:rsidR="00137022" w:rsidTr="00B61E3C">
        <w:trPr>
          <w:trHeight w:val="31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137022" w:rsidTr="00B61E3C">
        <w:trPr>
          <w:trHeight w:val="79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3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штука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DA11D1" w:rsidP="00DA11D1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«ГКМХ»</w:t>
            </w:r>
          </w:p>
        </w:tc>
        <w:tc>
          <w:tcPr>
            <w:tcW w:w="2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ФИС СП ГАС «Управление»</w:t>
            </w:r>
          </w:p>
        </w:tc>
      </w:tr>
      <w:tr w:rsidR="00137022" w:rsidTr="00B61E3C">
        <w:trPr>
          <w:trHeight w:val="79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33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DA11D1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благоустроенных </w:t>
            </w:r>
            <w:r w:rsidR="00DA11D1">
              <w:rPr>
                <w:color w:val="000000"/>
                <w:lang w:eastAsia="ru-RU"/>
              </w:rPr>
              <w:t xml:space="preserve">прилегающих </w:t>
            </w:r>
            <w:r>
              <w:rPr>
                <w:color w:val="000000"/>
                <w:lang w:eastAsia="ru-RU"/>
              </w:rPr>
              <w:t xml:space="preserve"> территорий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штука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МКУ «ГКМХ»</w:t>
            </w:r>
          </w:p>
        </w:tc>
        <w:tc>
          <w:tcPr>
            <w:tcW w:w="2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ФИС СП ГАС «Управление»</w:t>
            </w:r>
          </w:p>
        </w:tc>
      </w:tr>
    </w:tbl>
    <w:p w:rsidR="00137022" w:rsidRDefault="00137022" w:rsidP="0013702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6"/>
        <w:gridCol w:w="3978"/>
        <w:gridCol w:w="281"/>
        <w:gridCol w:w="1533"/>
        <w:gridCol w:w="1692"/>
        <w:gridCol w:w="696"/>
        <w:gridCol w:w="1059"/>
        <w:gridCol w:w="291"/>
        <w:gridCol w:w="1135"/>
        <w:gridCol w:w="116"/>
        <w:gridCol w:w="1082"/>
        <w:gridCol w:w="331"/>
        <w:gridCol w:w="689"/>
        <w:gridCol w:w="1006"/>
      </w:tblGrid>
      <w:tr w:rsidR="00137022" w:rsidRPr="00564944" w:rsidTr="00DA11D1">
        <w:trPr>
          <w:trHeight w:val="390"/>
        </w:trPr>
        <w:tc>
          <w:tcPr>
            <w:tcW w:w="14565" w:type="dxa"/>
            <w:gridSpan w:val="14"/>
            <w:shd w:val="clear" w:color="auto" w:fill="auto"/>
            <w:vAlign w:val="center"/>
          </w:tcPr>
          <w:p w:rsidR="00137022" w:rsidRPr="00564944" w:rsidRDefault="00137022" w:rsidP="00A25D01">
            <w:pPr>
              <w:widowControl w:val="0"/>
              <w:numPr>
                <w:ilvl w:val="0"/>
                <w:numId w:val="2"/>
              </w:numPr>
              <w:jc w:val="center"/>
              <w:rPr>
                <w:bCs/>
                <w:color w:val="000000"/>
                <w:sz w:val="26"/>
                <w:szCs w:val="28"/>
                <w:lang w:eastAsia="ru-RU"/>
              </w:rPr>
            </w:pPr>
            <w:r w:rsidRPr="00564944">
              <w:rPr>
                <w:bCs/>
                <w:color w:val="000000"/>
                <w:sz w:val="26"/>
                <w:szCs w:val="28"/>
                <w:lang w:eastAsia="ru-RU"/>
              </w:rPr>
              <w:t>3. Перечень мероприятий (результатов) мероприятий муниципальной программы, реализуемых в составе региональных и/или федеральных проектов</w:t>
            </w:r>
          </w:p>
          <w:p w:rsidR="00137022" w:rsidRPr="00564944" w:rsidRDefault="00137022" w:rsidP="00B61E3C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7022" w:rsidTr="00DA11D1">
        <w:trPr>
          <w:trHeight w:val="63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Наименование мероприятия (результата)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Тип мероприятий (результата)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ru-RU"/>
              </w:rPr>
              <w:t>Характеристика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(по ОКЕИ)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Базовое значение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Значения мероприятия (результата) по годам</w:t>
            </w:r>
          </w:p>
        </w:tc>
      </w:tr>
      <w:tr w:rsidR="00137022" w:rsidTr="00DA11D1">
        <w:trPr>
          <w:trHeight w:val="361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rFonts w:cs="Calibri"/>
                <w:color w:val="00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2026</w:t>
            </w:r>
          </w:p>
        </w:tc>
      </w:tr>
      <w:tr w:rsidR="00137022" w:rsidTr="00DA11D1">
        <w:trPr>
          <w:trHeight w:val="330"/>
        </w:trPr>
        <w:tc>
          <w:tcPr>
            <w:tcW w:w="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137022" w:rsidTr="00DA11D1">
        <w:trPr>
          <w:trHeight w:hRule="exact" w:val="330"/>
        </w:trPr>
        <w:tc>
          <w:tcPr>
            <w:tcW w:w="1456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977023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 xml:space="preserve">Задача: Повышение комфортности городской среды, в том числе </w:t>
            </w:r>
            <w:r w:rsidR="00977023">
              <w:rPr>
                <w:i/>
                <w:iCs/>
                <w:color w:val="000000"/>
                <w:sz w:val="23"/>
                <w:szCs w:val="23"/>
                <w:lang w:eastAsia="ru-RU"/>
              </w:rPr>
              <w:t xml:space="preserve">дворовых и прилегающих </w:t>
            </w: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 xml:space="preserve"> территорий (пространств)</w:t>
            </w:r>
          </w:p>
        </w:tc>
      </w:tr>
      <w:tr w:rsidR="00137022" w:rsidTr="00DA11D1">
        <w:trPr>
          <w:trHeight w:val="1815"/>
        </w:trPr>
        <w:tc>
          <w:tcPr>
            <w:tcW w:w="6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7022" w:rsidRDefault="00137022" w:rsidP="00977023">
            <w:pPr>
              <w:widowContro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Улучшение условий жизни граждан за счет </w:t>
            </w:r>
            <w:r w:rsidR="00FE22A5">
              <w:rPr>
                <w:color w:val="000000"/>
                <w:sz w:val="23"/>
                <w:szCs w:val="23"/>
                <w:lang w:eastAsia="ru-RU"/>
              </w:rPr>
              <w:t>бл</w:t>
            </w:r>
            <w:r w:rsidR="00977023">
              <w:rPr>
                <w:color w:val="000000"/>
                <w:sz w:val="23"/>
                <w:szCs w:val="23"/>
                <w:lang w:eastAsia="ru-RU"/>
              </w:rPr>
              <w:t>агоустройс</w:t>
            </w:r>
            <w:r w:rsidR="00FE22A5">
              <w:rPr>
                <w:color w:val="000000"/>
                <w:sz w:val="23"/>
                <w:szCs w:val="23"/>
                <w:lang w:eastAsia="ru-RU"/>
              </w:rPr>
              <w:t>тва дворовых</w:t>
            </w:r>
            <w:r w:rsidR="00977023">
              <w:rPr>
                <w:color w:val="000000"/>
                <w:sz w:val="23"/>
                <w:szCs w:val="23"/>
                <w:lang w:eastAsia="ru-RU"/>
              </w:rPr>
              <w:t xml:space="preserve"> и прилегающих </w:t>
            </w:r>
            <w:r w:rsidR="00FE22A5">
              <w:rPr>
                <w:color w:val="000000"/>
                <w:sz w:val="23"/>
                <w:szCs w:val="23"/>
                <w:lang w:eastAsia="ru-RU"/>
              </w:rPr>
              <w:t xml:space="preserve"> территорий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, приведены в нормативное состояние  дворовые и </w:t>
            </w:r>
            <w:r w:rsidR="00FE22A5">
              <w:rPr>
                <w:color w:val="000000"/>
                <w:sz w:val="23"/>
                <w:szCs w:val="23"/>
                <w:lang w:eastAsia="ru-RU"/>
              </w:rPr>
              <w:t xml:space="preserve">прилегающие к ним </w:t>
            </w:r>
            <w:r>
              <w:rPr>
                <w:color w:val="000000"/>
                <w:sz w:val="23"/>
                <w:szCs w:val="23"/>
                <w:lang w:eastAsia="ru-RU"/>
              </w:rPr>
              <w:t>территории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7F212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Благоустройство </w:t>
            </w:r>
            <w:r w:rsidR="007F212D">
              <w:rPr>
                <w:color w:val="000000"/>
                <w:sz w:val="23"/>
                <w:szCs w:val="23"/>
                <w:lang w:eastAsia="ru-RU"/>
              </w:rPr>
              <w:t xml:space="preserve">5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дворовых территорий </w:t>
            </w:r>
            <w:r w:rsidR="007F212D">
              <w:rPr>
                <w:color w:val="000000"/>
                <w:sz w:val="23"/>
                <w:szCs w:val="23"/>
                <w:lang w:eastAsia="ru-RU"/>
              </w:rPr>
              <w:t xml:space="preserve">по региональному проекту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дворовых территориях</w:t>
            </w:r>
          </w:p>
        </w:tc>
        <w:tc>
          <w:tcPr>
            <w:tcW w:w="13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штука</w:t>
            </w:r>
          </w:p>
        </w:tc>
        <w:tc>
          <w:tcPr>
            <w:tcW w:w="12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7F212D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7F212D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7F212D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7F212D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137022" w:rsidTr="00DA11D1">
        <w:trPr>
          <w:trHeight w:val="315"/>
        </w:trPr>
        <w:tc>
          <w:tcPr>
            <w:tcW w:w="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978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Выполнение работ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22" w:rsidRDefault="00137022" w:rsidP="007F212D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Благоустройство</w:t>
            </w:r>
            <w:r w:rsidR="007F212D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7F212D">
              <w:rPr>
                <w:color w:val="000000"/>
                <w:sz w:val="23"/>
                <w:szCs w:val="23"/>
                <w:lang w:eastAsia="ru-RU"/>
              </w:rPr>
              <w:t xml:space="preserve"> 4 </w:t>
            </w:r>
            <w:r w:rsidR="007F212D">
              <w:rPr>
                <w:color w:val="000000"/>
                <w:lang w:eastAsia="ru-RU"/>
              </w:rPr>
              <w:t>прилегающих  территорий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х</w:t>
            </w:r>
          </w:p>
        </w:tc>
        <w:tc>
          <w:tcPr>
            <w:tcW w:w="135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137022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штука</w:t>
            </w:r>
          </w:p>
        </w:tc>
        <w:tc>
          <w:tcPr>
            <w:tcW w:w="125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7F212D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7F212D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977023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0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7022" w:rsidRDefault="00977023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DA11D1" w:rsidRPr="00564944" w:rsidTr="00B61E3C">
        <w:trPr>
          <w:trHeight w:val="375"/>
        </w:trPr>
        <w:tc>
          <w:tcPr>
            <w:tcW w:w="14565" w:type="dxa"/>
            <w:gridSpan w:val="14"/>
            <w:shd w:val="clear" w:color="auto" w:fill="auto"/>
            <w:vAlign w:val="center"/>
          </w:tcPr>
          <w:p w:rsidR="00A25D01" w:rsidRDefault="00A25D01" w:rsidP="00B61E3C">
            <w:pPr>
              <w:widowControl w:val="0"/>
              <w:numPr>
                <w:ilvl w:val="0"/>
                <w:numId w:val="2"/>
              </w:numPr>
              <w:tabs>
                <w:tab w:val="left" w:pos="2676"/>
              </w:tabs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  <w:p w:rsidR="00A25D01" w:rsidRDefault="00A25D01" w:rsidP="00B61E3C">
            <w:pPr>
              <w:widowControl w:val="0"/>
              <w:numPr>
                <w:ilvl w:val="0"/>
                <w:numId w:val="2"/>
              </w:numPr>
              <w:tabs>
                <w:tab w:val="left" w:pos="2676"/>
              </w:tabs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  <w:p w:rsidR="00DA11D1" w:rsidRPr="00564944" w:rsidRDefault="00DA11D1" w:rsidP="00B61E3C">
            <w:pPr>
              <w:widowControl w:val="0"/>
              <w:numPr>
                <w:ilvl w:val="0"/>
                <w:numId w:val="2"/>
              </w:numPr>
              <w:tabs>
                <w:tab w:val="left" w:pos="2676"/>
              </w:tabs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64944">
              <w:rPr>
                <w:bCs/>
                <w:color w:val="000000"/>
                <w:sz w:val="26"/>
                <w:szCs w:val="26"/>
                <w:lang w:eastAsia="ru-RU"/>
              </w:rPr>
              <w:t xml:space="preserve">4. Финансовое обеспечение мероприятий муниципальной программы, реализуемых в составе региональных и/или федеральных </w:t>
            </w:r>
            <w:r w:rsidRPr="00564944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проектов</w:t>
            </w:r>
          </w:p>
        </w:tc>
      </w:tr>
      <w:tr w:rsidR="00DA11D1" w:rsidTr="00B61E3C">
        <w:trPr>
          <w:trHeight w:val="315"/>
        </w:trPr>
        <w:tc>
          <w:tcPr>
            <w:tcW w:w="4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Наименование мероприятия (результата)/источник финансового обеспечения</w:t>
            </w: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ГРБС</w:t>
            </w:r>
          </w:p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КБК</w:t>
            </w:r>
          </w:p>
        </w:tc>
        <w:tc>
          <w:tcPr>
            <w:tcW w:w="6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DA11D1" w:rsidTr="00B61E3C">
        <w:trPr>
          <w:trHeight w:val="315"/>
        </w:trPr>
        <w:tc>
          <w:tcPr>
            <w:tcW w:w="49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225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2024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2026</w:t>
            </w: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</w:tr>
      <w:tr w:rsidR="00DA11D1" w:rsidTr="00B61E3C">
        <w:trPr>
          <w:trHeight w:val="315"/>
        </w:trPr>
        <w:tc>
          <w:tcPr>
            <w:tcW w:w="4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DA11D1" w:rsidTr="00B61E3C">
        <w:trPr>
          <w:trHeight w:val="315"/>
        </w:trPr>
        <w:tc>
          <w:tcPr>
            <w:tcW w:w="4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</w:rPr>
            </w:pPr>
            <w:r w:rsidRPr="007F212D">
              <w:rPr>
                <w:i/>
                <w:iCs/>
                <w:color w:val="000000"/>
                <w:sz w:val="22"/>
                <w:szCs w:val="22"/>
              </w:rPr>
              <w:t xml:space="preserve">Мероприятия муниципальной программы, реализуемые </w:t>
            </w:r>
            <w:r w:rsidR="007F212D" w:rsidRPr="007F212D">
              <w:rPr>
                <w:bCs/>
                <w:i/>
                <w:iCs/>
                <w:color w:val="000000"/>
                <w:sz w:val="22"/>
                <w:szCs w:val="22"/>
              </w:rPr>
              <w:t>в составе р</w:t>
            </w:r>
            <w:r w:rsidR="007F212D" w:rsidRPr="007F212D">
              <w:rPr>
                <w:bCs/>
                <w:i/>
                <w:iCs/>
                <w:color w:val="000000"/>
                <w:sz w:val="22"/>
                <w:szCs w:val="22"/>
                <w:lang w:eastAsia="ru-RU"/>
              </w:rPr>
              <w:t>егионального проекта «Благоустройство дворовых и прилегающих территорий, не входящего в состав федерального</w:t>
            </w:r>
            <w:r>
              <w:rPr>
                <w:i/>
                <w:iCs/>
                <w:color w:val="000000"/>
              </w:rPr>
              <w:t>», всего</w:t>
            </w:r>
          </w:p>
          <w:p w:rsidR="00DA11D1" w:rsidRDefault="00DA11D1" w:rsidP="00B61E3C">
            <w:pPr>
              <w:widowControl w:val="0"/>
              <w:shd w:val="clear" w:color="auto" w:fill="FFFFFF"/>
              <w:tabs>
                <w:tab w:val="left" w:pos="11057"/>
              </w:tabs>
              <w:spacing w:line="255" w:lineRule="exact"/>
              <w:ind w:left="107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3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55" w:lineRule="exact"/>
              <w:ind w:left="107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МКУ «ГКМХ»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8A4D67" w:rsidP="00B61E3C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22003,449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-</w:t>
            </w:r>
          </w:p>
        </w:tc>
        <w:tc>
          <w:tcPr>
            <w:tcW w:w="1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Cs w:val="22"/>
              </w:rPr>
              <w:t>-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8A4D67" w:rsidP="00B61E3C">
            <w:pPr>
              <w:widowControl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22003,449</w:t>
            </w:r>
          </w:p>
        </w:tc>
      </w:tr>
      <w:tr w:rsidR="00DA11D1" w:rsidTr="00B61E3C">
        <w:trPr>
          <w:trHeight w:val="315"/>
        </w:trPr>
        <w:tc>
          <w:tcPr>
            <w:tcW w:w="4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DA11D1" w:rsidRPr="00F9253A" w:rsidRDefault="00DA11D1" w:rsidP="00B61E3C"/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Pr="00F9253A" w:rsidRDefault="00DA11D1" w:rsidP="00B61E3C"/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Pr="002F43D2" w:rsidRDefault="00DA11D1" w:rsidP="00B61E3C"/>
        </w:tc>
      </w:tr>
      <w:tr w:rsidR="00DA11D1" w:rsidTr="00B61E3C">
        <w:trPr>
          <w:trHeight w:val="315"/>
        </w:trPr>
        <w:tc>
          <w:tcPr>
            <w:tcW w:w="4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</w:rPr>
            </w:pPr>
            <w:r>
              <w:rPr>
                <w:iCs/>
                <w:color w:val="000000"/>
                <w:sz w:val="24"/>
              </w:rPr>
              <w:t>Областной бюджет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Pr="00F9253A" w:rsidRDefault="00DA11D1" w:rsidP="007F212D">
            <w:r w:rsidRPr="00F9253A">
              <w:t>733-0503-181</w:t>
            </w:r>
            <w:r w:rsidR="007F212D">
              <w:t>0172640</w:t>
            </w:r>
            <w:r w:rsidRPr="00F9253A">
              <w:t>-244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Pr="00F9253A" w:rsidRDefault="007F212D" w:rsidP="00B61E3C">
            <w:r>
              <w:t>19 143,000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-</w:t>
            </w: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Pr="002F43D2" w:rsidRDefault="007F212D" w:rsidP="00B61E3C">
            <w:r>
              <w:t>19146,000</w:t>
            </w:r>
          </w:p>
        </w:tc>
      </w:tr>
      <w:tr w:rsidR="00DA11D1" w:rsidTr="00B61E3C">
        <w:trPr>
          <w:trHeight w:val="315"/>
        </w:trPr>
        <w:tc>
          <w:tcPr>
            <w:tcW w:w="49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gramStart"/>
            <w:r>
              <w:rPr>
                <w:color w:val="000000"/>
              </w:rPr>
              <w:t>МО</w:t>
            </w:r>
            <w:proofErr w:type="gramEnd"/>
            <w:r>
              <w:rPr>
                <w:color w:val="000000"/>
              </w:rPr>
              <w:t xml:space="preserve"> ЗАТО г. Радужный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Pr="00F9253A" w:rsidRDefault="00DA11D1" w:rsidP="008A4D67">
            <w:r w:rsidRPr="00F9253A">
              <w:t>733-0503-181</w:t>
            </w:r>
            <w:r w:rsidR="008A4D67">
              <w:t>01</w:t>
            </w:r>
            <w:r w:rsidR="008A4D67">
              <w:rPr>
                <w:lang w:val="en-US"/>
              </w:rPr>
              <w:t>S</w:t>
            </w:r>
            <w:r w:rsidR="008A4D67">
              <w:t>2640</w:t>
            </w:r>
            <w:r w:rsidRPr="00F9253A">
              <w:t>-244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Pr="008A4D67" w:rsidRDefault="008A4D67" w:rsidP="00B61E3C">
            <w:r>
              <w:rPr>
                <w:lang w:val="en-US"/>
              </w:rPr>
              <w:t>2860</w:t>
            </w:r>
            <w:r>
              <w:t>,</w:t>
            </w:r>
            <w:r>
              <w:rPr>
                <w:lang w:val="en-US"/>
              </w:rPr>
              <w:t>449</w:t>
            </w:r>
          </w:p>
        </w:tc>
        <w:tc>
          <w:tcPr>
            <w:tcW w:w="14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D67" w:rsidRPr="002F43D2" w:rsidRDefault="008A4D67" w:rsidP="00B61E3C">
            <w:r>
              <w:t>2860,449</w:t>
            </w:r>
          </w:p>
        </w:tc>
      </w:tr>
      <w:tr w:rsidR="00DA11D1" w:rsidTr="00B61E3C">
        <w:trPr>
          <w:trHeight w:val="315"/>
        </w:trPr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proofErr w:type="gramStart"/>
            <w:r>
              <w:rPr>
                <w:color w:val="000000"/>
              </w:rPr>
              <w:t>МО</w:t>
            </w:r>
            <w:proofErr w:type="gramEnd"/>
            <w:r>
              <w:rPr>
                <w:color w:val="000000"/>
              </w:rPr>
              <w:t xml:space="preserve"> ЗАТО г. Радужный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Pr="00F9253A" w:rsidRDefault="00DA11D1" w:rsidP="008A4D67">
            <w:r w:rsidRPr="00F9253A">
              <w:t>733-0503-18</w:t>
            </w:r>
            <w:r w:rsidR="008A4D67">
              <w:t>20220920</w:t>
            </w:r>
            <w:r w:rsidRPr="00F9253A">
              <w:t>-244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Default="008A4D67" w:rsidP="00B61E3C"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8A4D67" w:rsidP="00B61E3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8A4D67" w:rsidP="00B61E3C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1D1" w:rsidRDefault="008A4D67" w:rsidP="00B61E3C">
            <w:r>
              <w:t>-</w:t>
            </w:r>
          </w:p>
        </w:tc>
      </w:tr>
    </w:tbl>
    <w:p w:rsidR="00DA11D1" w:rsidRDefault="00DA11D1" w:rsidP="00DA11D1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5"/>
        <w:gridCol w:w="1934"/>
        <w:gridCol w:w="2265"/>
        <w:gridCol w:w="3450"/>
        <w:gridCol w:w="2101"/>
      </w:tblGrid>
      <w:tr w:rsidR="00DA11D1" w:rsidRPr="00564944" w:rsidTr="00B61E3C">
        <w:trPr>
          <w:trHeight w:val="375"/>
        </w:trPr>
        <w:tc>
          <w:tcPr>
            <w:tcW w:w="14565" w:type="dxa"/>
            <w:gridSpan w:val="5"/>
            <w:shd w:val="clear" w:color="auto" w:fill="auto"/>
            <w:vAlign w:val="center"/>
          </w:tcPr>
          <w:p w:rsidR="00DA11D1" w:rsidRPr="00564944" w:rsidRDefault="00DA11D1" w:rsidP="00B61E3C">
            <w:pPr>
              <w:widowControl w:val="0"/>
              <w:numPr>
                <w:ilvl w:val="0"/>
                <w:numId w:val="2"/>
              </w:numPr>
              <w:tabs>
                <w:tab w:val="left" w:pos="2676"/>
              </w:tabs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564944">
              <w:rPr>
                <w:bCs/>
                <w:color w:val="000000"/>
                <w:sz w:val="26"/>
                <w:szCs w:val="26"/>
                <w:lang w:eastAsia="ru-RU"/>
              </w:rPr>
              <w:t>5. План реализации мероприятий муниципальной программы, реализуемых в составе региональных и/или федеральных проектов</w:t>
            </w:r>
          </w:p>
        </w:tc>
      </w:tr>
      <w:tr w:rsidR="00DA11D1" w:rsidTr="00B61E3C">
        <w:trPr>
          <w:trHeight w:val="115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Задача, мероприятие (результат) /контрольная точка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Дата наступления контрольной точки</w:t>
            </w:r>
          </w:p>
        </w:tc>
        <w:tc>
          <w:tcPr>
            <w:tcW w:w="2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Вид подтверждающего документа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Информационная система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/</w:t>
            </w:r>
            <w:r>
              <w:rPr>
                <w:color w:val="000000"/>
                <w:sz w:val="23"/>
                <w:szCs w:val="23"/>
                <w:lang w:eastAsia="ru-RU"/>
              </w:rPr>
              <w:t>(источник данных)</w:t>
            </w:r>
          </w:p>
        </w:tc>
      </w:tr>
      <w:tr w:rsidR="00DA11D1" w:rsidTr="00B61E3C">
        <w:trPr>
          <w:trHeight w:val="315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DA11D1" w:rsidTr="00B61E3C">
        <w:trPr>
          <w:trHeight w:val="315"/>
        </w:trPr>
        <w:tc>
          <w:tcPr>
            <w:tcW w:w="1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8A4D67">
            <w:pPr>
              <w:widowControl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Задача: Повышение комфортности городской среды, в том числе </w:t>
            </w:r>
            <w:r w:rsidR="008A4D67">
              <w:rPr>
                <w:color w:val="000000"/>
                <w:sz w:val="23"/>
                <w:szCs w:val="23"/>
                <w:lang w:eastAsia="ru-RU"/>
              </w:rPr>
              <w:t xml:space="preserve">прилегающих к дворовым территориям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 территорий (пространств)</w:t>
            </w:r>
          </w:p>
        </w:tc>
      </w:tr>
      <w:tr w:rsidR="00DA11D1" w:rsidTr="00B61E3C">
        <w:trPr>
          <w:trHeight w:val="315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Мероприятие (результат):</w:t>
            </w:r>
          </w:p>
          <w:p w:rsidR="00DA11D1" w:rsidRDefault="00DA11D1" w:rsidP="00977023">
            <w:pPr>
              <w:widowControl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Улучшение условий жизни граждан за счет создания</w:t>
            </w:r>
            <w:r w:rsidR="008A4D67">
              <w:rPr>
                <w:color w:val="000000"/>
                <w:sz w:val="23"/>
                <w:szCs w:val="23"/>
                <w:lang w:eastAsia="ru-RU"/>
              </w:rPr>
              <w:t xml:space="preserve"> благоустроенных дворовых </w:t>
            </w:r>
            <w:r w:rsidR="00977023">
              <w:rPr>
                <w:color w:val="000000"/>
                <w:sz w:val="23"/>
                <w:szCs w:val="23"/>
                <w:lang w:eastAsia="ru-RU"/>
              </w:rPr>
              <w:t xml:space="preserve"> и прилегающих </w:t>
            </w:r>
            <w:r w:rsidR="008A4D67">
              <w:rPr>
                <w:color w:val="000000"/>
                <w:sz w:val="23"/>
                <w:szCs w:val="23"/>
                <w:lang w:eastAsia="ru-RU"/>
              </w:rPr>
              <w:t>территорий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, приведены в нормативное состояние дворовые и </w:t>
            </w:r>
            <w:r w:rsidR="008A4D67">
              <w:rPr>
                <w:color w:val="000000"/>
                <w:sz w:val="23"/>
                <w:szCs w:val="23"/>
                <w:lang w:eastAsia="ru-RU"/>
              </w:rPr>
              <w:t xml:space="preserve">прилегающие 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территории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DA11D1" w:rsidTr="00B61E3C">
        <w:trPr>
          <w:trHeight w:val="196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Контрольная точка 1.1</w:t>
            </w:r>
          </w:p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Утверждены (одобрены, сформированы) документы, необходимые для оказания услуги (выполнение работы)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8A4D67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01 марта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Соглашение о предоставлении субсидии на реализацию программ формирование современной городской среды из бюджета Владимирской области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бюджету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 Радужный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DA11D1" w:rsidTr="00B61E3C">
        <w:trPr>
          <w:trHeight w:val="129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1.2.</w:t>
            </w:r>
          </w:p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Услуга оказана (работы выполнены)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15 ноября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Подтверждение выполнения услуги актами выполненных работ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  <w:tr w:rsidR="00DA11D1" w:rsidTr="00B61E3C">
        <w:trPr>
          <w:trHeight w:val="1425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i/>
                <w:iCs/>
                <w:color w:val="000000"/>
                <w:sz w:val="23"/>
                <w:szCs w:val="23"/>
                <w:lang w:eastAsia="ru-RU"/>
              </w:rPr>
              <w:t>Контрольная точка 1.3.</w:t>
            </w:r>
          </w:p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Услуга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оплачена(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>работы выполнены)</w:t>
            </w:r>
          </w:p>
        </w:tc>
        <w:tc>
          <w:tcPr>
            <w:tcW w:w="1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25 декабря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МКУ "ГКМХ",</w:t>
            </w:r>
          </w:p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ru-RU"/>
              </w:rPr>
              <w:t>Митенин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Олег Геннадьевич</w:t>
            </w:r>
          </w:p>
        </w:tc>
        <w:tc>
          <w:tcPr>
            <w:tcW w:w="3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Подтверждение оплаты выполненных работ (услуг) платежным поручением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1D1" w:rsidRDefault="00DA11D1" w:rsidP="00B61E3C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ФИС СП ГАС «Управление»</w:t>
            </w:r>
          </w:p>
        </w:tc>
      </w:tr>
    </w:tbl>
    <w:p w:rsidR="00DA11D1" w:rsidRDefault="00A25D01" w:rsidP="00DA11D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</w:p>
    <w:p w:rsidR="00564944" w:rsidRPr="00A25D01" w:rsidRDefault="00564944" w:rsidP="00564944">
      <w:pPr>
        <w:widowControl w:val="0"/>
        <w:tabs>
          <w:tab w:val="left" w:pos="1985"/>
          <w:tab w:val="left" w:pos="11057"/>
        </w:tabs>
        <w:jc w:val="both"/>
        <w:rPr>
          <w:b/>
          <w:bCs/>
          <w:sz w:val="28"/>
          <w:szCs w:val="28"/>
        </w:rPr>
      </w:pPr>
      <w:r w:rsidRPr="00A25D01">
        <w:rPr>
          <w:b/>
          <w:bCs/>
          <w:color w:val="000000"/>
          <w:sz w:val="28"/>
          <w:szCs w:val="28"/>
        </w:rPr>
        <w:t xml:space="preserve">                  7. Раздел </w:t>
      </w:r>
      <w:r w:rsidRPr="00A25D01">
        <w:rPr>
          <w:b/>
          <w:bCs/>
          <w:sz w:val="28"/>
          <w:szCs w:val="28"/>
        </w:rPr>
        <w:t>4. «Финансовое обеспечение комплекса процессных мероприятий» комплекса процессных мероприятий «Комфортная городская  среда» изложить в следующей редакции:</w:t>
      </w:r>
    </w:p>
    <w:tbl>
      <w:tblPr>
        <w:tblW w:w="15388" w:type="dxa"/>
        <w:tblInd w:w="93" w:type="dxa"/>
        <w:tblLook w:val="04A0" w:firstRow="1" w:lastRow="0" w:firstColumn="1" w:lastColumn="0" w:noHBand="0" w:noVBand="1"/>
      </w:tblPr>
      <w:tblGrid>
        <w:gridCol w:w="15388"/>
      </w:tblGrid>
      <w:tr w:rsidR="00410A84" w:rsidTr="00564944">
        <w:trPr>
          <w:trHeight w:val="375"/>
        </w:trPr>
        <w:tc>
          <w:tcPr>
            <w:tcW w:w="15388" w:type="dxa"/>
            <w:shd w:val="clear" w:color="auto" w:fill="auto"/>
            <w:vAlign w:val="center"/>
          </w:tcPr>
          <w:p w:rsidR="00410A84" w:rsidRDefault="00410A84">
            <w:pPr>
              <w:pStyle w:val="af0"/>
              <w:widowControl w:val="0"/>
              <w:tabs>
                <w:tab w:val="left" w:pos="11057"/>
              </w:tabs>
              <w:spacing w:before="8" w:after="1"/>
              <w:rPr>
                <w:b/>
                <w:sz w:val="12"/>
              </w:rPr>
            </w:pPr>
          </w:p>
          <w:tbl>
            <w:tblPr>
              <w:tblW w:w="15162" w:type="dxa"/>
              <w:tblLook w:val="0000" w:firstRow="0" w:lastRow="0" w:firstColumn="0" w:lastColumn="0" w:noHBand="0" w:noVBand="0"/>
            </w:tblPr>
            <w:tblGrid>
              <w:gridCol w:w="5492"/>
              <w:gridCol w:w="2207"/>
              <w:gridCol w:w="1488"/>
              <w:gridCol w:w="1475"/>
              <w:gridCol w:w="2044"/>
              <w:gridCol w:w="2456"/>
            </w:tblGrid>
            <w:tr w:rsidR="00410A84" w:rsidTr="00137022">
              <w:trPr>
                <w:trHeight w:val="695"/>
              </w:trPr>
              <w:tc>
                <w:tcPr>
                  <w:tcW w:w="54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-167" w:firstLine="12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Наименование мероприятия (результата)/</w:t>
                  </w:r>
                </w:p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-167" w:firstLine="12"/>
                    <w:jc w:val="center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>источник финансового обеспечения</w:t>
                  </w:r>
                </w:p>
              </w:tc>
              <w:tc>
                <w:tcPr>
                  <w:tcW w:w="22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-167" w:firstLine="12"/>
                    <w:jc w:val="center"/>
                    <w:rPr>
                      <w:spacing w:val="15"/>
                    </w:rPr>
                  </w:pPr>
                  <w:r>
                    <w:t>ГРБС</w:t>
                  </w:r>
                </w:p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right="-167" w:firstLine="12"/>
                    <w:jc w:val="center"/>
                    <w:rPr>
                      <w:spacing w:val="15"/>
                    </w:rPr>
                  </w:pPr>
                  <w:r>
                    <w:t>КБК</w:t>
                  </w:r>
                </w:p>
              </w:tc>
              <w:tc>
                <w:tcPr>
                  <w:tcW w:w="74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jc w:val="center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Объем финансового </w:t>
                  </w:r>
                  <w:r>
                    <w:rPr>
                      <w:spacing w:val="-1"/>
                      <w:sz w:val="24"/>
                    </w:rPr>
                    <w:t>обеспечения</w:t>
                  </w:r>
                </w:p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jc w:val="center"/>
                    <w:rPr>
                      <w:spacing w:val="15"/>
                    </w:rPr>
                  </w:pPr>
                  <w:r>
                    <w:rPr>
                      <w:spacing w:val="-1"/>
                      <w:sz w:val="24"/>
                    </w:rPr>
                    <w:t xml:space="preserve">по годам </w:t>
                  </w:r>
                  <w:r>
                    <w:rPr>
                      <w:sz w:val="24"/>
                    </w:rPr>
                    <w:t>реализации, тыс. рублей</w:t>
                  </w:r>
                </w:p>
              </w:tc>
            </w:tr>
            <w:tr w:rsidR="00410A84" w:rsidTr="00137022">
              <w:trPr>
                <w:trHeight w:val="448"/>
              </w:trPr>
              <w:tc>
                <w:tcPr>
                  <w:tcW w:w="54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10A84" w:rsidRDefault="00410A84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  <w:tc>
                <w:tcPr>
                  <w:tcW w:w="22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0A84" w:rsidRDefault="00410A84">
                  <w:pPr>
                    <w:widowControl w:val="0"/>
                    <w:snapToGrid w:val="0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80"/>
                    <w:ind w:left="465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80"/>
                    <w:ind w:left="301" w:right="29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2025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80"/>
                    <w:ind w:right="-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2026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80"/>
                    <w:ind w:right="254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Всего</w:t>
                  </w:r>
                </w:p>
              </w:tc>
            </w:tr>
            <w:tr w:rsidR="00410A84" w:rsidTr="00137022">
              <w:trPr>
                <w:trHeight w:val="28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8"/>
                    <w:jc w:val="center"/>
                    <w:rPr>
                      <w:spacing w:val="15"/>
                    </w:rPr>
                  </w:pPr>
                  <w:r>
                    <w:t>2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492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right="-6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63" w:lineRule="exact"/>
                    <w:ind w:left="1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410A84" w:rsidTr="00137022">
              <w:trPr>
                <w:trHeight w:val="34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107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 xml:space="preserve">1. Ремонт, содержание и обслуживание объектов благоустройства, </w:t>
                  </w:r>
                  <w:r>
                    <w:rPr>
                      <w:color w:val="000000"/>
                      <w:sz w:val="23"/>
                      <w:szCs w:val="23"/>
                      <w:lang w:eastAsia="ru-RU"/>
                    </w:rPr>
                    <w:t>устройство новых объектов благоустройства</w:t>
                  </w:r>
                  <w:r>
                    <w:rPr>
                      <w:sz w:val="24"/>
                    </w:rPr>
                    <w:t xml:space="preserve"> за исключением пешеходных дорожек, тротуаров и автостоянок</w:t>
                  </w:r>
                  <w:r>
                    <w:rPr>
                      <w:i/>
                      <w:sz w:val="24"/>
                    </w:rPr>
                    <w:t>, всего, в том числе: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70" w:lineRule="exact"/>
                    <w:ind w:left="107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8A4D67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1394,0000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1394,00000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1394,00000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4945,3</w:t>
                  </w:r>
                  <w:r w:rsidR="00564944">
                    <w:rPr>
                      <w:b/>
                      <w:i/>
                    </w:rPr>
                    <w:t>000</w:t>
                  </w:r>
                </w:p>
              </w:tc>
            </w:tr>
            <w:tr w:rsidR="00410A84" w:rsidTr="00137022">
              <w:trPr>
                <w:trHeight w:val="380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405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55" w:lineRule="exact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94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lastRenderedPageBreak/>
                    <w:t xml:space="preserve">Бюджет </w:t>
                  </w:r>
                  <w:proofErr w:type="gramStart"/>
                  <w:r>
                    <w:t>МО</w:t>
                  </w:r>
                  <w:proofErr w:type="gramEnd"/>
                  <w:r>
                    <w:t xml:space="preserve"> ЗАТО г. Радужный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70" w:lineRule="exact"/>
                    <w:ind w:right="-141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C567FD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1394,000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1394,00000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1394,00000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4945,3</w:t>
                  </w:r>
                </w:p>
              </w:tc>
            </w:tr>
            <w:tr w:rsidR="00410A84" w:rsidTr="00137022">
              <w:trPr>
                <w:trHeight w:val="25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70" w:lineRule="exact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338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25"/>
                    <w:ind w:left="107" w:hanging="162"/>
                    <w:rPr>
                      <w:sz w:val="24"/>
                    </w:rPr>
                  </w:pPr>
                  <w:r>
                    <w:rPr>
                      <w:sz w:val="24"/>
                    </w:rPr>
                    <w:t>1.1. Обслуживание ливневой канализации,</w:t>
                  </w:r>
                </w:p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25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том числе: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25"/>
                    <w:ind w:left="107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1 250,00000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1 250,00000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1 250,00000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color w:val="000000"/>
                    </w:rPr>
                  </w:pPr>
                  <w:r>
                    <w:t>3750,00000</w:t>
                  </w:r>
                </w:p>
              </w:tc>
            </w:tr>
            <w:tr w:rsidR="00410A84" w:rsidTr="00137022">
              <w:trPr>
                <w:trHeight w:val="35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61" w:lineRule="exact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369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55" w:lineRule="exact"/>
                    <w:ind w:left="52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357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10A84" w:rsidRPr="00D4399F" w:rsidRDefault="0038180B" w:rsidP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line="270" w:lineRule="exact"/>
                    <w:ind w:right="-141"/>
                    <w:rPr>
                      <w:spacing w:val="15"/>
                      <w:sz w:val="18"/>
                      <w:szCs w:val="18"/>
                      <w:lang w:val="en-US"/>
                    </w:rPr>
                  </w:pPr>
                  <w:r w:rsidRPr="00D4399F">
                    <w:rPr>
                      <w:sz w:val="18"/>
                      <w:szCs w:val="18"/>
                    </w:rPr>
                    <w:t>733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D4399F">
                    <w:rPr>
                      <w:sz w:val="18"/>
                      <w:szCs w:val="18"/>
                    </w:rPr>
                    <w:t>0503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D4399F">
                    <w:rPr>
                      <w:sz w:val="18"/>
                      <w:szCs w:val="18"/>
                      <w:lang w:val="en-US"/>
                    </w:rPr>
                    <w:t>1840120930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-244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1 250,00000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1 250,00000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1 250,00000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color w:val="000000"/>
                    </w:rPr>
                  </w:pPr>
                  <w:r>
                    <w:t>3750,00000</w:t>
                  </w:r>
                </w:p>
              </w:tc>
            </w:tr>
            <w:tr w:rsidR="00410A84" w:rsidTr="00137022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before="25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>1.2. Поставка грунта плодородного для рассады цветочных культур, в том числе: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432,00000</w:t>
                  </w:r>
                </w:p>
              </w:tc>
            </w:tr>
            <w:tr w:rsidR="00410A84" w:rsidTr="00137022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6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t xml:space="preserve">Бюджет </w:t>
                  </w:r>
                  <w:proofErr w:type="gramStart"/>
                  <w:r>
                    <w:t>МО</w:t>
                  </w:r>
                  <w:proofErr w:type="gramEnd"/>
                  <w:r>
                    <w:t xml:space="preserve"> ЗАТО г. Радужный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Pr="00D4399F" w:rsidRDefault="0038180B" w:rsidP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 w:hanging="278"/>
                    <w:jc w:val="center"/>
                    <w:rPr>
                      <w:spacing w:val="15"/>
                      <w:sz w:val="18"/>
                      <w:szCs w:val="18"/>
                      <w:lang w:val="en-US"/>
                    </w:rPr>
                  </w:pPr>
                  <w:r w:rsidRPr="00D4399F">
                    <w:rPr>
                      <w:sz w:val="18"/>
                      <w:szCs w:val="18"/>
                    </w:rPr>
                    <w:t>735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D4399F">
                    <w:rPr>
                      <w:sz w:val="18"/>
                      <w:szCs w:val="18"/>
                    </w:rPr>
                    <w:t>0503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D4399F">
                    <w:rPr>
                      <w:sz w:val="18"/>
                      <w:szCs w:val="18"/>
                      <w:lang w:val="en-US"/>
                    </w:rPr>
                    <w:t>1840120940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-244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144,00000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432,00000</w:t>
                  </w:r>
                </w:p>
              </w:tc>
            </w:tr>
            <w:tr w:rsidR="00410A84" w:rsidTr="00137022">
              <w:trPr>
                <w:trHeight w:val="3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1.3. Установка малых архитектурных игровых форм на территории города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Pr="00D4399F" w:rsidRDefault="0038180B" w:rsidP="00DC4997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-90"/>
                    <w:jc w:val="center"/>
                    <w:rPr>
                      <w:spacing w:val="15"/>
                      <w:sz w:val="18"/>
                      <w:szCs w:val="18"/>
                      <w:lang w:val="en-US"/>
                    </w:rPr>
                  </w:pPr>
                  <w:r w:rsidRPr="00D4399F">
                    <w:rPr>
                      <w:sz w:val="18"/>
                      <w:szCs w:val="18"/>
                    </w:rPr>
                    <w:t>733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D4399F">
                    <w:rPr>
                      <w:sz w:val="18"/>
                      <w:szCs w:val="18"/>
                    </w:rPr>
                    <w:t>0503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-1840120950-244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1.4. Выполнение работ по обустройству площадок и установке контейнеров для хранения </w:t>
                  </w:r>
                  <w:proofErr w:type="spellStart"/>
                  <w:r>
                    <w:rPr>
                      <w:sz w:val="24"/>
                    </w:rPr>
                    <w:t>пескосоляной</w:t>
                  </w:r>
                  <w:proofErr w:type="spellEnd"/>
                  <w:r>
                    <w:rPr>
                      <w:sz w:val="24"/>
                    </w:rPr>
                    <w:t xml:space="preserve"> смеси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C567FD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353,30000</w:t>
                  </w:r>
                </w:p>
              </w:tc>
            </w:tr>
            <w:tr w:rsidR="00410A84" w:rsidTr="00137022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Pr="00D4399F" w:rsidRDefault="0038180B" w:rsidP="00DC4997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-90"/>
                    <w:jc w:val="center"/>
                    <w:rPr>
                      <w:spacing w:val="15"/>
                      <w:sz w:val="18"/>
                      <w:szCs w:val="18"/>
                      <w:lang w:val="en-US"/>
                    </w:rPr>
                  </w:pPr>
                  <w:r w:rsidRPr="00D4399F">
                    <w:rPr>
                      <w:sz w:val="18"/>
                      <w:szCs w:val="18"/>
                    </w:rPr>
                    <w:t>735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D4399F">
                    <w:rPr>
                      <w:sz w:val="18"/>
                      <w:szCs w:val="18"/>
                    </w:rPr>
                    <w:t>0503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-1840120960-244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C567FD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</w:t>
                  </w:r>
                  <w:r w:rsidR="0038180B">
                    <w:t>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353,30000</w:t>
                  </w:r>
                </w:p>
              </w:tc>
            </w:tr>
            <w:tr w:rsidR="00410A84" w:rsidTr="00137022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</w:tr>
            <w:tr w:rsidR="00410A84" w:rsidTr="00137022">
              <w:trPr>
                <w:trHeight w:val="2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>1.5. Окраска объектов благоустройства на территории города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8A4D67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</w:t>
                  </w:r>
                  <w:r w:rsidR="0038180B">
                    <w:t>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410,00000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Pr="00D4399F" w:rsidRDefault="0038180B" w:rsidP="00DC4997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-90"/>
                    <w:jc w:val="center"/>
                    <w:rPr>
                      <w:spacing w:val="15"/>
                      <w:sz w:val="18"/>
                      <w:szCs w:val="18"/>
                      <w:lang w:val="en-US"/>
                    </w:rPr>
                  </w:pPr>
                  <w:r w:rsidRPr="00D4399F">
                    <w:rPr>
                      <w:sz w:val="18"/>
                      <w:szCs w:val="18"/>
                    </w:rPr>
                    <w:t>735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D4399F">
                    <w:rPr>
                      <w:sz w:val="18"/>
                      <w:szCs w:val="18"/>
                    </w:rPr>
                    <w:t>0503</w:t>
                  </w:r>
                  <w:r w:rsidR="00DC4997" w:rsidRPr="00D4399F">
                    <w:rPr>
                      <w:sz w:val="18"/>
                      <w:szCs w:val="18"/>
                      <w:lang w:val="en-US"/>
                    </w:rPr>
                    <w:t>-1840120970-</w:t>
                  </w:r>
                  <w:r w:rsidR="00BE2624" w:rsidRPr="00D4399F">
                    <w:rPr>
                      <w:sz w:val="18"/>
                      <w:szCs w:val="18"/>
                      <w:lang w:val="en-US"/>
                    </w:rPr>
                    <w:t>244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t>410,00000</w:t>
                  </w:r>
                </w:p>
              </w:tc>
            </w:tr>
            <w:tr w:rsidR="00410A84" w:rsidTr="00137022">
              <w:trPr>
                <w:trHeight w:val="32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lastRenderedPageBreak/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  <w:r>
                    <w:rPr>
                      <w:spacing w:val="15"/>
                    </w:rPr>
                    <w:t>0,00000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>2. Ремонт, реконструкция, модернизация  тротуаров, пешеходных дорожек, автостоянок. Всего, в том числе: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-90"/>
                    <w:jc w:val="center"/>
                    <w:rPr>
                      <w:b/>
                      <w:spacing w:val="-2"/>
                      <w:sz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pacing w:val="15"/>
                    </w:rPr>
                  </w:pPr>
                  <w:r>
                    <w:rPr>
                      <w:sz w:val="24"/>
                    </w:rPr>
                    <w:t xml:space="preserve">2.1. Ремонт тротуаров и пешеходных дорожек на </w:t>
                  </w:r>
                  <w:proofErr w:type="gramStart"/>
                  <w:r>
                    <w:rPr>
                      <w:sz w:val="24"/>
                    </w:rPr>
                    <w:t>территории</w:t>
                  </w:r>
                  <w:proofErr w:type="gramEnd"/>
                  <w:r>
                    <w:rPr>
                      <w:sz w:val="24"/>
                    </w:rPr>
                    <w:t xml:space="preserve"> ЗАТО г.</w:t>
                  </w:r>
                  <w:r>
                    <w:rPr>
                      <w:sz w:val="24"/>
                      <w:lang w:val="en-US"/>
                    </w:rPr>
                    <w:t> </w:t>
                  </w:r>
                  <w:r>
                    <w:rPr>
                      <w:sz w:val="24"/>
                    </w:rPr>
                    <w:t>Радужный Владимирской области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 w:hanging="36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-55"/>
                    <w:rPr>
                      <w:sz w:val="24"/>
                    </w:rPr>
                  </w:pPr>
                  <w:r>
                    <w:rPr>
                      <w:sz w:val="24"/>
                    </w:rPr>
                    <w:t>2.2. Ремонт, расширение придомовых стоянок автотранспорта в 1 и 3 квартале на территории города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-2"/>
                      <w:sz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410A84" w:rsidTr="00137022">
              <w:trPr>
                <w:trHeight w:val="23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3" w:lineRule="exact"/>
                    <w:ind w:left="278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15"/>
                    </w:rPr>
                    <w:t>-</w:t>
                  </w:r>
                </w:p>
              </w:tc>
            </w:tr>
            <w:tr w:rsidR="00410A84" w:rsidTr="00137022">
              <w:trPr>
                <w:trHeight w:val="15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right="-141"/>
                    <w:rPr>
                      <w:spacing w:val="15"/>
                    </w:rPr>
                  </w:pPr>
                  <w:r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>
                    <w:rPr>
                      <w:sz w:val="24"/>
                      <w:szCs w:val="24"/>
                    </w:rPr>
                    <w:t>МО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ЗАТО г. Радужный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hanging="9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</w:tr>
            <w:tr w:rsidR="00410A84" w:rsidTr="00137022">
              <w:trPr>
                <w:trHeight w:val="156"/>
              </w:trPr>
              <w:tc>
                <w:tcPr>
                  <w:tcW w:w="5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38180B">
                  <w:pPr>
                    <w:pStyle w:val="TableParagraph"/>
                    <w:tabs>
                      <w:tab w:val="left" w:pos="11057"/>
                    </w:tabs>
                    <w:suppressAutoHyphens/>
                    <w:spacing w:line="270" w:lineRule="exact"/>
                    <w:ind w:left="278"/>
                    <w:rPr>
                      <w:spacing w:val="15"/>
                    </w:rPr>
                  </w:pPr>
                  <w:r>
                    <w:rPr>
                      <w:spacing w:val="-2"/>
                      <w:sz w:val="24"/>
                    </w:rPr>
                    <w:t xml:space="preserve">Внебюджетные </w:t>
                  </w:r>
                  <w:r>
                    <w:rPr>
                      <w:spacing w:val="-1"/>
                      <w:sz w:val="24"/>
                    </w:rPr>
                    <w:t>источники</w:t>
                  </w:r>
                </w:p>
              </w:tc>
              <w:tc>
                <w:tcPr>
                  <w:tcW w:w="2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spacing w:before="42"/>
                    <w:ind w:left="278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0A84" w:rsidRDefault="00410A84">
                  <w:pPr>
                    <w:pStyle w:val="TableParagraph"/>
                    <w:tabs>
                      <w:tab w:val="left" w:pos="11057"/>
                    </w:tabs>
                    <w:suppressAutoHyphens/>
                    <w:snapToGrid w:val="0"/>
                    <w:jc w:val="center"/>
                    <w:rPr>
                      <w:spacing w:val="15"/>
                    </w:rPr>
                  </w:pPr>
                </w:p>
              </w:tc>
            </w:tr>
          </w:tbl>
          <w:p w:rsidR="00410A84" w:rsidRDefault="00410A84" w:rsidP="00564944">
            <w:pPr>
              <w:pStyle w:val="1"/>
              <w:widowControl w:val="0"/>
              <w:tabs>
                <w:tab w:val="clear" w:pos="0"/>
                <w:tab w:val="left" w:pos="11057"/>
              </w:tabs>
              <w:ind w:left="0" w:firstLine="0"/>
              <w:jc w:val="left"/>
              <w:rPr>
                <w:spacing w:val="15"/>
              </w:rPr>
            </w:pPr>
          </w:p>
        </w:tc>
      </w:tr>
    </w:tbl>
    <w:p w:rsidR="00410A84" w:rsidRDefault="00410A84" w:rsidP="00564944">
      <w:pPr>
        <w:widowControl w:val="0"/>
        <w:rPr>
          <w:color w:val="000000"/>
        </w:rPr>
      </w:pPr>
    </w:p>
    <w:tbl>
      <w:tblPr>
        <w:tblW w:w="147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29"/>
        <w:gridCol w:w="2786"/>
        <w:gridCol w:w="1686"/>
        <w:gridCol w:w="1651"/>
        <w:gridCol w:w="1244"/>
        <w:gridCol w:w="1696"/>
      </w:tblGrid>
      <w:tr w:rsidR="00410A84" w:rsidRPr="00A25D01" w:rsidTr="00564944">
        <w:trPr>
          <w:trHeight w:val="375"/>
        </w:trPr>
        <w:tc>
          <w:tcPr>
            <w:tcW w:w="14792" w:type="dxa"/>
            <w:gridSpan w:val="6"/>
            <w:shd w:val="clear" w:color="auto" w:fill="auto"/>
            <w:vAlign w:val="center"/>
          </w:tcPr>
          <w:p w:rsidR="00564944" w:rsidRPr="00A25D01" w:rsidRDefault="00A25D01" w:rsidP="00A25D01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564944" w:rsidRPr="00A25D01">
              <w:rPr>
                <w:b/>
                <w:bCs/>
                <w:color w:val="000000"/>
                <w:sz w:val="28"/>
                <w:szCs w:val="28"/>
                <w:lang w:eastAsia="ru-RU"/>
              </w:rPr>
              <w:t>8. Раздел 4.</w:t>
            </w:r>
            <w:r w:rsidRPr="00A25D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564944" w:rsidRPr="00A25D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процессных мероприятий» комплекса процессных мероприятий </w:t>
            </w:r>
            <w:r w:rsidR="00564944" w:rsidRPr="00A25D01">
              <w:rPr>
                <w:b/>
                <w:color w:val="000000"/>
                <w:sz w:val="28"/>
                <w:szCs w:val="28"/>
                <w:lang w:eastAsia="ru-RU"/>
              </w:rPr>
              <w:t>«Техническое обслуживание, ремонт и модернизация уличного освещения» изложить в следующей редакции:</w:t>
            </w:r>
          </w:p>
          <w:p w:rsidR="00410A84" w:rsidRPr="00A25D01" w:rsidRDefault="00410A84">
            <w:pPr>
              <w:widowControl w:val="0"/>
              <w:jc w:val="center"/>
              <w:rPr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410A84" w:rsidTr="00C567FD">
        <w:trPr>
          <w:trHeight w:val="315"/>
        </w:trPr>
        <w:tc>
          <w:tcPr>
            <w:tcW w:w="5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Наименование мероприятия (результата) /</w:t>
            </w:r>
          </w:p>
          <w:p w:rsidR="00410A84" w:rsidRDefault="00777225">
            <w:pPr>
              <w:widowControl w:val="0"/>
              <w:jc w:val="center"/>
              <w:rPr>
                <w:color w:val="000000"/>
              </w:rPr>
            </w:pPr>
            <w:hyperlink r:id="rId8" w:anchor="RANGE!%23ССЫЛКА!" w:history="1">
              <w:r w:rsidR="0038180B">
                <w:rPr>
                  <w:rFonts w:cs="Calibri"/>
                  <w:color w:val="000000"/>
                  <w:sz w:val="23"/>
                  <w:szCs w:val="23"/>
                  <w:lang w:eastAsia="ru-RU"/>
                </w:rPr>
                <w:t xml:space="preserve"> </w:t>
              </w:r>
            </w:hyperlink>
            <w:r w:rsidR="0038180B">
              <w:rPr>
                <w:rFonts w:cs="Calibri"/>
                <w:color w:val="000000"/>
                <w:sz w:val="23"/>
                <w:szCs w:val="23"/>
                <w:lang w:eastAsia="ru-RU"/>
              </w:rPr>
              <w:t>источник финансового обеспечения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ГРБС</w:t>
            </w:r>
          </w:p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КБК</w:t>
            </w:r>
          </w:p>
        </w:tc>
        <w:tc>
          <w:tcPr>
            <w:tcW w:w="62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Объем финансового обеспечения</w:t>
            </w:r>
          </w:p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по годам реализации, тыс. рублей</w:t>
            </w:r>
          </w:p>
        </w:tc>
      </w:tr>
      <w:tr w:rsidR="00410A84" w:rsidTr="00C567FD">
        <w:trPr>
          <w:trHeight w:val="315"/>
        </w:trPr>
        <w:tc>
          <w:tcPr>
            <w:tcW w:w="5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410A84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410A84">
            <w:pPr>
              <w:widowControl w:val="0"/>
              <w:rPr>
                <w:rFonts w:ascii="Calibri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2026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Всего</w:t>
            </w:r>
          </w:p>
        </w:tc>
      </w:tr>
      <w:tr w:rsidR="00410A84" w:rsidTr="00C567FD">
        <w:trPr>
          <w:trHeight w:val="315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C567FD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7FD" w:rsidRDefault="00C567F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 xml:space="preserve">1.Комплекс процессных мероприятий «Техническое обслуживание, ремонт и модернизация уличного 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lastRenderedPageBreak/>
              <w:t>освещения»</w:t>
            </w:r>
            <w:r>
              <w:rPr>
                <w:color w:val="000000"/>
                <w:spacing w:val="-2"/>
                <w:sz w:val="23"/>
                <w:szCs w:val="23"/>
              </w:rPr>
              <w:t>,</w:t>
            </w: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 xml:space="preserve"> всего</w:t>
            </w:r>
          </w:p>
          <w:p w:rsidR="00C567FD" w:rsidRDefault="00C567FD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i/>
                <w:iCs/>
                <w:color w:val="000000"/>
                <w:spacing w:val="-2"/>
                <w:sz w:val="23"/>
                <w:szCs w:val="23"/>
              </w:rPr>
            </w:pPr>
            <w:r>
              <w:rPr>
                <w:i/>
                <w:iCs/>
                <w:color w:val="000000"/>
                <w:spacing w:val="-2"/>
                <w:sz w:val="23"/>
                <w:szCs w:val="23"/>
              </w:rPr>
              <w:t>в том числе: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>
            <w:pPr>
              <w:pStyle w:val="TableParagraph"/>
              <w:tabs>
                <w:tab w:val="left" w:pos="11057"/>
              </w:tabs>
              <w:suppressAutoHyphens/>
              <w:snapToGrid w:val="0"/>
              <w:spacing w:line="264" w:lineRule="exact"/>
              <w:ind w:left="107" w:right="-97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Pr="00C567FD" w:rsidRDefault="00C567FD" w:rsidP="00C567FD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C567FD">
              <w:rPr>
                <w:b/>
                <w:color w:val="000000"/>
                <w:sz w:val="23"/>
                <w:szCs w:val="23"/>
              </w:rPr>
              <w:t>14521,53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Pr="00C567FD" w:rsidRDefault="00C567FD" w:rsidP="00C567FD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C567FD">
              <w:rPr>
                <w:b/>
                <w:color w:val="000000"/>
                <w:sz w:val="23"/>
                <w:szCs w:val="23"/>
              </w:rPr>
              <w:t>11521,533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Pr="00C567FD" w:rsidRDefault="00C567FD" w:rsidP="00C567FD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C567FD">
              <w:rPr>
                <w:b/>
                <w:color w:val="000000"/>
                <w:sz w:val="23"/>
                <w:szCs w:val="23"/>
              </w:rPr>
              <w:t>14521,53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Pr="00C567FD" w:rsidRDefault="00C567FD" w:rsidP="00C567FD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C567FD">
              <w:rPr>
                <w:b/>
                <w:color w:val="000000"/>
                <w:sz w:val="23"/>
                <w:szCs w:val="23"/>
              </w:rPr>
              <w:t>40564,593</w:t>
            </w:r>
          </w:p>
        </w:tc>
      </w:tr>
      <w:tr w:rsidR="00410A84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410A84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410A84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410A84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410A84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410A84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14521,53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11521,533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14521,53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40564,593</w:t>
            </w:r>
          </w:p>
        </w:tc>
      </w:tr>
      <w:tr w:rsidR="00410A84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1.1. Техническое обслуживание, ремонт, модернизация системы уличного освещения, в том числе предоставление сведений о расходе электрической энергии светильниками наружного освещения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410A84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8498,79</w:t>
            </w:r>
          </w:p>
        </w:tc>
      </w:tr>
      <w:tr w:rsidR="00410A84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410A84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410A84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410A84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C567FD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7FD" w:rsidRDefault="00C567F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DC4997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1840221000</w:t>
            </w:r>
            <w:r>
              <w:rPr>
                <w:color w:val="000000"/>
                <w:sz w:val="23"/>
                <w:szCs w:val="23"/>
                <w:lang w:eastAsia="ru-RU"/>
              </w:rPr>
              <w:t>-244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2832,93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8498,79</w:t>
            </w:r>
          </w:p>
        </w:tc>
      </w:tr>
      <w:tr w:rsidR="00C567FD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7FD" w:rsidRDefault="00C567F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1.2. </w:t>
            </w:r>
            <w:r>
              <w:rPr>
                <w:color w:val="000000"/>
                <w:szCs w:val="23"/>
                <w:lang w:eastAsia="ru-RU"/>
              </w:rPr>
              <w:t xml:space="preserve">Поставка электроэнергии на уличное освещение на </w:t>
            </w:r>
            <w:proofErr w:type="gramStart"/>
            <w:r>
              <w:rPr>
                <w:color w:val="000000"/>
                <w:szCs w:val="23"/>
                <w:lang w:eastAsia="ru-RU"/>
              </w:rPr>
              <w:t>территории</w:t>
            </w:r>
            <w:proofErr w:type="gramEnd"/>
            <w:r>
              <w:rPr>
                <w:color w:val="000000"/>
                <w:szCs w:val="23"/>
                <w:lang w:eastAsia="ru-RU"/>
              </w:rPr>
              <w:t xml:space="preserve"> ЗАТО </w:t>
            </w:r>
            <w:proofErr w:type="spellStart"/>
            <w:r>
              <w:rPr>
                <w:color w:val="000000"/>
                <w:szCs w:val="23"/>
                <w:lang w:eastAsia="ru-RU"/>
              </w:rPr>
              <w:t>г.Радужный</w:t>
            </w:r>
            <w:proofErr w:type="spellEnd"/>
            <w:r>
              <w:rPr>
                <w:color w:val="000000"/>
                <w:szCs w:val="23"/>
                <w:lang w:eastAsia="ru-RU"/>
              </w:rPr>
              <w:t xml:space="preserve"> Владимирской области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8691,603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32068,803</w:t>
            </w:r>
          </w:p>
        </w:tc>
      </w:tr>
      <w:tr w:rsidR="00410A84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54" w:lineRule="exact"/>
              <w:ind w:left="10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Федеральный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410A84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410A84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A84" w:rsidRDefault="0038180B">
            <w:pPr>
              <w:pStyle w:val="TableParagraph"/>
              <w:tabs>
                <w:tab w:val="left" w:pos="11057"/>
              </w:tabs>
              <w:suppressAutoHyphens/>
              <w:spacing w:line="264" w:lineRule="exact"/>
              <w:ind w:left="107" w:right="-97"/>
              <w:rPr>
                <w:color w:val="000000"/>
                <w:sz w:val="23"/>
                <w:szCs w:val="23"/>
              </w:rPr>
            </w:pPr>
            <w:r>
              <w:rPr>
                <w:i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410A84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A84" w:rsidRDefault="0038180B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C567FD" w:rsidTr="00C567FD">
        <w:trPr>
          <w:trHeight w:val="346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7FD" w:rsidRDefault="00C567FD">
            <w:pPr>
              <w:widowControl w:val="0"/>
              <w:suppressAutoHyphens w:val="0"/>
              <w:ind w:left="113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Бюджет </w:t>
            </w:r>
            <w:proofErr w:type="gramStart"/>
            <w:r>
              <w:rPr>
                <w:color w:val="000000"/>
                <w:sz w:val="23"/>
                <w:szCs w:val="23"/>
                <w:lang w:eastAsia="ru-RU"/>
              </w:rPr>
              <w:t>МО</w:t>
            </w:r>
            <w:proofErr w:type="gramEnd"/>
            <w:r>
              <w:rPr>
                <w:color w:val="000000"/>
                <w:sz w:val="23"/>
                <w:szCs w:val="23"/>
                <w:lang w:eastAsia="ru-RU"/>
              </w:rPr>
              <w:t xml:space="preserve"> ЗАТО г. Радужный</w:t>
            </w:r>
          </w:p>
        </w:tc>
        <w:tc>
          <w:tcPr>
            <w:tcW w:w="2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DC4997">
            <w:pPr>
              <w:widowControl w:val="0"/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733-0503-1</w:t>
            </w:r>
            <w:r>
              <w:rPr>
                <w:color w:val="000000"/>
                <w:sz w:val="23"/>
                <w:szCs w:val="23"/>
                <w:lang w:val="en-US" w:eastAsia="ru-RU"/>
              </w:rPr>
              <w:t>840221010</w:t>
            </w:r>
            <w:r>
              <w:rPr>
                <w:color w:val="000000"/>
                <w:sz w:val="23"/>
                <w:szCs w:val="23"/>
                <w:lang w:eastAsia="ru-RU"/>
              </w:rPr>
              <w:t>-247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8691,603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11688,6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FD" w:rsidRDefault="00C567FD" w:rsidP="00C567FD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32068,803</w:t>
            </w:r>
          </w:p>
        </w:tc>
      </w:tr>
    </w:tbl>
    <w:p w:rsidR="00410A84" w:rsidRDefault="00410A8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65"/>
      </w:tblGrid>
      <w:tr w:rsidR="00410A84">
        <w:trPr>
          <w:trHeight w:val="375"/>
        </w:trPr>
        <w:tc>
          <w:tcPr>
            <w:tcW w:w="14565" w:type="dxa"/>
            <w:shd w:val="clear" w:color="auto" w:fill="auto"/>
            <w:vAlign w:val="center"/>
          </w:tcPr>
          <w:p w:rsidR="00410A84" w:rsidRDefault="00410A84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0A84" w:rsidRDefault="00410A8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A84" w:rsidRDefault="00410A8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022" w:rsidRDefault="0013702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022" w:rsidRDefault="0013702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0A84" w:rsidRDefault="00410A84" w:rsidP="00A25D01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10A84">
      <w:footerReference w:type="default" r:id="rId9"/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25" w:rsidRDefault="00777225">
      <w:r>
        <w:separator/>
      </w:r>
    </w:p>
  </w:endnote>
  <w:endnote w:type="continuationSeparator" w:id="0">
    <w:p w:rsidR="00777225" w:rsidRDefault="0077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3F" w:rsidRDefault="008924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25" w:rsidRDefault="00777225">
      <w:r>
        <w:separator/>
      </w:r>
    </w:p>
  </w:footnote>
  <w:footnote w:type="continuationSeparator" w:id="0">
    <w:p w:rsidR="00777225" w:rsidRDefault="0077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A66"/>
    <w:multiLevelType w:val="multilevel"/>
    <w:tmpl w:val="79B6E0FC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A626A7D"/>
    <w:multiLevelType w:val="multilevel"/>
    <w:tmpl w:val="FAB6A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6B79A2"/>
    <w:multiLevelType w:val="hybridMultilevel"/>
    <w:tmpl w:val="57BA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1E69"/>
    <w:multiLevelType w:val="multilevel"/>
    <w:tmpl w:val="9416B7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957634"/>
    <w:multiLevelType w:val="multilevel"/>
    <w:tmpl w:val="0FFE05C2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  <w:rPr>
        <w:rFonts w:ascii="Times New Roman" w:hAnsi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84"/>
    <w:rsid w:val="000D3CCE"/>
    <w:rsid w:val="00100BF2"/>
    <w:rsid w:val="00137022"/>
    <w:rsid w:val="0018352B"/>
    <w:rsid w:val="002537A4"/>
    <w:rsid w:val="002E1DAC"/>
    <w:rsid w:val="0030352F"/>
    <w:rsid w:val="00366DDA"/>
    <w:rsid w:val="0038180B"/>
    <w:rsid w:val="003C4941"/>
    <w:rsid w:val="003E5228"/>
    <w:rsid w:val="00410A84"/>
    <w:rsid w:val="004119DA"/>
    <w:rsid w:val="00423C39"/>
    <w:rsid w:val="00564944"/>
    <w:rsid w:val="00573D4A"/>
    <w:rsid w:val="005E1C9A"/>
    <w:rsid w:val="005F41F4"/>
    <w:rsid w:val="00643167"/>
    <w:rsid w:val="006B4FE1"/>
    <w:rsid w:val="0076627A"/>
    <w:rsid w:val="00777225"/>
    <w:rsid w:val="007B1D11"/>
    <w:rsid w:val="007F212D"/>
    <w:rsid w:val="0089243F"/>
    <w:rsid w:val="008A4D67"/>
    <w:rsid w:val="008A5E07"/>
    <w:rsid w:val="00977023"/>
    <w:rsid w:val="009A0736"/>
    <w:rsid w:val="009F609E"/>
    <w:rsid w:val="00A00355"/>
    <w:rsid w:val="00A13095"/>
    <w:rsid w:val="00A25D01"/>
    <w:rsid w:val="00B42E2A"/>
    <w:rsid w:val="00B61E3C"/>
    <w:rsid w:val="00BB1248"/>
    <w:rsid w:val="00BE2624"/>
    <w:rsid w:val="00C567FD"/>
    <w:rsid w:val="00D4399F"/>
    <w:rsid w:val="00DA11D1"/>
    <w:rsid w:val="00DC4997"/>
    <w:rsid w:val="00F955B5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697C-4ABC-4195-ADE7-E870CD2F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7DD2"/>
    <w:pPr>
      <w:keepNext/>
      <w:tabs>
        <w:tab w:val="left" w:pos="0"/>
      </w:tabs>
      <w:ind w:left="1069" w:hanging="36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1E59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851E59"/>
    <w:rPr>
      <w:rFonts w:ascii="Times New Roman" w:hAnsi="Times New Roman" w:cs="Times New Roman"/>
    </w:rPr>
  </w:style>
  <w:style w:type="character" w:customStyle="1" w:styleId="WW8Num3z0">
    <w:name w:val="WW8Num3z0"/>
    <w:qFormat/>
    <w:rsid w:val="00851E59"/>
    <w:rPr>
      <w:sz w:val="28"/>
    </w:rPr>
  </w:style>
  <w:style w:type="character" w:customStyle="1" w:styleId="WW8Num4z0">
    <w:name w:val="WW8Num4z0"/>
    <w:qFormat/>
    <w:rsid w:val="00851E59"/>
  </w:style>
  <w:style w:type="character" w:customStyle="1" w:styleId="WW8Num5z0">
    <w:name w:val="WW8Num5z0"/>
    <w:qFormat/>
    <w:rsid w:val="00851E59"/>
    <w:rPr>
      <w:rFonts w:ascii="Times New Roman" w:hAnsi="Times New Roman" w:cs="Times New Roman"/>
    </w:rPr>
  </w:style>
  <w:style w:type="character" w:customStyle="1" w:styleId="WW8Num6z0">
    <w:name w:val="WW8Num6z0"/>
    <w:qFormat/>
    <w:rsid w:val="00851E59"/>
  </w:style>
  <w:style w:type="character" w:customStyle="1" w:styleId="WW8Num6z1">
    <w:name w:val="WW8Num6z1"/>
    <w:qFormat/>
    <w:rsid w:val="00851E59"/>
  </w:style>
  <w:style w:type="character" w:customStyle="1" w:styleId="WW8Num6z2">
    <w:name w:val="WW8Num6z2"/>
    <w:qFormat/>
    <w:rsid w:val="00851E59"/>
  </w:style>
  <w:style w:type="character" w:customStyle="1" w:styleId="WW8Num6z3">
    <w:name w:val="WW8Num6z3"/>
    <w:qFormat/>
    <w:rsid w:val="00851E59"/>
  </w:style>
  <w:style w:type="character" w:customStyle="1" w:styleId="WW8Num6z4">
    <w:name w:val="WW8Num6z4"/>
    <w:qFormat/>
    <w:rsid w:val="00851E59"/>
  </w:style>
  <w:style w:type="character" w:customStyle="1" w:styleId="WW8Num6z5">
    <w:name w:val="WW8Num6z5"/>
    <w:qFormat/>
    <w:rsid w:val="00851E59"/>
  </w:style>
  <w:style w:type="character" w:customStyle="1" w:styleId="WW8Num6z6">
    <w:name w:val="WW8Num6z6"/>
    <w:qFormat/>
    <w:rsid w:val="00851E59"/>
  </w:style>
  <w:style w:type="character" w:customStyle="1" w:styleId="WW8Num6z7">
    <w:name w:val="WW8Num6z7"/>
    <w:qFormat/>
    <w:rsid w:val="00851E59"/>
  </w:style>
  <w:style w:type="character" w:customStyle="1" w:styleId="WW8Num6z8">
    <w:name w:val="WW8Num6z8"/>
    <w:qFormat/>
    <w:rsid w:val="00851E59"/>
  </w:style>
  <w:style w:type="character" w:customStyle="1" w:styleId="WW8Num3z1">
    <w:name w:val="WW8Num3z1"/>
    <w:qFormat/>
    <w:rsid w:val="00851E59"/>
  </w:style>
  <w:style w:type="character" w:customStyle="1" w:styleId="WW8Num3z2">
    <w:name w:val="WW8Num3z2"/>
    <w:qFormat/>
    <w:rsid w:val="00851E59"/>
  </w:style>
  <w:style w:type="character" w:customStyle="1" w:styleId="WW8Num3z3">
    <w:name w:val="WW8Num3z3"/>
    <w:qFormat/>
    <w:rsid w:val="00851E59"/>
  </w:style>
  <w:style w:type="character" w:customStyle="1" w:styleId="WW8Num3z4">
    <w:name w:val="WW8Num3z4"/>
    <w:qFormat/>
    <w:rsid w:val="00851E59"/>
  </w:style>
  <w:style w:type="character" w:customStyle="1" w:styleId="WW8Num3z5">
    <w:name w:val="WW8Num3z5"/>
    <w:qFormat/>
    <w:rsid w:val="00851E59"/>
  </w:style>
  <w:style w:type="character" w:customStyle="1" w:styleId="WW8Num3z6">
    <w:name w:val="WW8Num3z6"/>
    <w:qFormat/>
    <w:rsid w:val="00851E59"/>
  </w:style>
  <w:style w:type="character" w:customStyle="1" w:styleId="WW8Num3z7">
    <w:name w:val="WW8Num3z7"/>
    <w:qFormat/>
    <w:rsid w:val="00851E59"/>
  </w:style>
  <w:style w:type="character" w:customStyle="1" w:styleId="WW8Num3z8">
    <w:name w:val="WW8Num3z8"/>
    <w:qFormat/>
    <w:rsid w:val="00851E59"/>
  </w:style>
  <w:style w:type="character" w:customStyle="1" w:styleId="WW8Num4z1">
    <w:name w:val="WW8Num4z1"/>
    <w:qFormat/>
    <w:rsid w:val="00851E59"/>
    <w:rPr>
      <w:rFonts w:cs="Times New Roman"/>
    </w:rPr>
  </w:style>
  <w:style w:type="character" w:customStyle="1" w:styleId="WW8Num5z1">
    <w:name w:val="WW8Num5z1"/>
    <w:qFormat/>
    <w:rsid w:val="00851E59"/>
    <w:rPr>
      <w:rFonts w:ascii="Courier New" w:hAnsi="Courier New" w:cs="Courier New"/>
    </w:rPr>
  </w:style>
  <w:style w:type="character" w:customStyle="1" w:styleId="WW8Num5z2">
    <w:name w:val="WW8Num5z2"/>
    <w:qFormat/>
    <w:rsid w:val="00851E59"/>
    <w:rPr>
      <w:rFonts w:ascii="Wingdings" w:hAnsi="Wingdings" w:cs="Wingdings"/>
    </w:rPr>
  </w:style>
  <w:style w:type="character" w:customStyle="1" w:styleId="WW8Num5z3">
    <w:name w:val="WW8Num5z3"/>
    <w:qFormat/>
    <w:rsid w:val="00851E59"/>
    <w:rPr>
      <w:rFonts w:ascii="Symbol" w:hAnsi="Symbol" w:cs="Symbol"/>
    </w:rPr>
  </w:style>
  <w:style w:type="character" w:customStyle="1" w:styleId="WW8Num7z0">
    <w:name w:val="WW8Num7z0"/>
    <w:qFormat/>
    <w:rsid w:val="00851E59"/>
    <w:rPr>
      <w:sz w:val="28"/>
    </w:rPr>
  </w:style>
  <w:style w:type="character" w:customStyle="1" w:styleId="WW8Num7z1">
    <w:name w:val="WW8Num7z1"/>
    <w:qFormat/>
    <w:rsid w:val="00851E59"/>
  </w:style>
  <w:style w:type="character" w:customStyle="1" w:styleId="WW8Num7z2">
    <w:name w:val="WW8Num7z2"/>
    <w:qFormat/>
    <w:rsid w:val="00851E59"/>
  </w:style>
  <w:style w:type="character" w:customStyle="1" w:styleId="WW8Num7z3">
    <w:name w:val="WW8Num7z3"/>
    <w:qFormat/>
    <w:rsid w:val="00851E59"/>
  </w:style>
  <w:style w:type="character" w:customStyle="1" w:styleId="WW8Num7z4">
    <w:name w:val="WW8Num7z4"/>
    <w:qFormat/>
    <w:rsid w:val="00851E59"/>
  </w:style>
  <w:style w:type="character" w:customStyle="1" w:styleId="WW8Num7z5">
    <w:name w:val="WW8Num7z5"/>
    <w:qFormat/>
    <w:rsid w:val="00851E59"/>
  </w:style>
  <w:style w:type="character" w:customStyle="1" w:styleId="WW8Num7z6">
    <w:name w:val="WW8Num7z6"/>
    <w:qFormat/>
    <w:rsid w:val="00851E59"/>
  </w:style>
  <w:style w:type="character" w:customStyle="1" w:styleId="WW8Num7z7">
    <w:name w:val="WW8Num7z7"/>
    <w:qFormat/>
    <w:rsid w:val="00851E59"/>
  </w:style>
  <w:style w:type="character" w:customStyle="1" w:styleId="WW8Num7z8">
    <w:name w:val="WW8Num7z8"/>
    <w:qFormat/>
    <w:rsid w:val="00851E59"/>
  </w:style>
  <w:style w:type="character" w:customStyle="1" w:styleId="WW8Num8z0">
    <w:name w:val="WW8Num8z0"/>
    <w:qFormat/>
    <w:rsid w:val="00851E59"/>
  </w:style>
  <w:style w:type="character" w:customStyle="1" w:styleId="WW8Num8z1">
    <w:name w:val="WW8Num8z1"/>
    <w:qFormat/>
    <w:rsid w:val="00851E59"/>
  </w:style>
  <w:style w:type="character" w:customStyle="1" w:styleId="WW8Num8z2">
    <w:name w:val="WW8Num8z2"/>
    <w:qFormat/>
    <w:rsid w:val="00851E59"/>
  </w:style>
  <w:style w:type="character" w:customStyle="1" w:styleId="WW8Num8z3">
    <w:name w:val="WW8Num8z3"/>
    <w:qFormat/>
    <w:rsid w:val="00851E59"/>
  </w:style>
  <w:style w:type="character" w:customStyle="1" w:styleId="WW8Num8z4">
    <w:name w:val="WW8Num8z4"/>
    <w:qFormat/>
    <w:rsid w:val="00851E59"/>
  </w:style>
  <w:style w:type="character" w:customStyle="1" w:styleId="WW8Num8z5">
    <w:name w:val="WW8Num8z5"/>
    <w:qFormat/>
    <w:rsid w:val="00851E59"/>
  </w:style>
  <w:style w:type="character" w:customStyle="1" w:styleId="WW8Num8z6">
    <w:name w:val="WW8Num8z6"/>
    <w:qFormat/>
    <w:rsid w:val="00851E59"/>
  </w:style>
  <w:style w:type="character" w:customStyle="1" w:styleId="WW8Num8z7">
    <w:name w:val="WW8Num8z7"/>
    <w:qFormat/>
    <w:rsid w:val="00851E59"/>
  </w:style>
  <w:style w:type="character" w:customStyle="1" w:styleId="WW8Num8z8">
    <w:name w:val="WW8Num8z8"/>
    <w:qFormat/>
    <w:rsid w:val="00851E59"/>
  </w:style>
  <w:style w:type="character" w:customStyle="1" w:styleId="WW8Num9z0">
    <w:name w:val="WW8Num9z0"/>
    <w:qFormat/>
    <w:rsid w:val="00851E59"/>
  </w:style>
  <w:style w:type="character" w:customStyle="1" w:styleId="WW8Num9z1">
    <w:name w:val="WW8Num9z1"/>
    <w:qFormat/>
    <w:rsid w:val="00851E59"/>
  </w:style>
  <w:style w:type="character" w:customStyle="1" w:styleId="WW8Num9z2">
    <w:name w:val="WW8Num9z2"/>
    <w:qFormat/>
    <w:rsid w:val="00851E59"/>
  </w:style>
  <w:style w:type="character" w:customStyle="1" w:styleId="WW8Num9z3">
    <w:name w:val="WW8Num9z3"/>
    <w:qFormat/>
    <w:rsid w:val="00851E59"/>
  </w:style>
  <w:style w:type="character" w:customStyle="1" w:styleId="WW8Num9z4">
    <w:name w:val="WW8Num9z4"/>
    <w:qFormat/>
    <w:rsid w:val="00851E59"/>
  </w:style>
  <w:style w:type="character" w:customStyle="1" w:styleId="WW8Num9z5">
    <w:name w:val="WW8Num9z5"/>
    <w:qFormat/>
    <w:rsid w:val="00851E59"/>
  </w:style>
  <w:style w:type="character" w:customStyle="1" w:styleId="WW8Num9z6">
    <w:name w:val="WW8Num9z6"/>
    <w:qFormat/>
    <w:rsid w:val="00851E59"/>
  </w:style>
  <w:style w:type="character" w:customStyle="1" w:styleId="WW8Num9z7">
    <w:name w:val="WW8Num9z7"/>
    <w:qFormat/>
    <w:rsid w:val="00851E59"/>
  </w:style>
  <w:style w:type="character" w:customStyle="1" w:styleId="WW8Num9z8">
    <w:name w:val="WW8Num9z8"/>
    <w:qFormat/>
    <w:rsid w:val="00851E59"/>
  </w:style>
  <w:style w:type="character" w:customStyle="1" w:styleId="WW8Num10z0">
    <w:name w:val="WW8Num10z0"/>
    <w:qFormat/>
    <w:rsid w:val="00851E59"/>
    <w:rPr>
      <w:rFonts w:cs="Times New Roman"/>
    </w:rPr>
  </w:style>
  <w:style w:type="character" w:customStyle="1" w:styleId="WW8Num10z1">
    <w:name w:val="WW8Num10z1"/>
    <w:qFormat/>
    <w:rsid w:val="00851E59"/>
    <w:rPr>
      <w:rFonts w:cs="Times New Roman"/>
    </w:rPr>
  </w:style>
  <w:style w:type="character" w:customStyle="1" w:styleId="WW8Num11z0">
    <w:name w:val="WW8Num11z0"/>
    <w:qFormat/>
    <w:rsid w:val="00851E59"/>
    <w:rPr>
      <w:rFonts w:ascii="Times New Roman" w:hAnsi="Times New Roman" w:cs="Times New Roman"/>
    </w:rPr>
  </w:style>
  <w:style w:type="character" w:customStyle="1" w:styleId="WW8Num11z1">
    <w:name w:val="WW8Num11z1"/>
    <w:qFormat/>
    <w:rsid w:val="00851E59"/>
    <w:rPr>
      <w:rFonts w:ascii="Courier New" w:hAnsi="Courier New" w:cs="Courier New"/>
    </w:rPr>
  </w:style>
  <w:style w:type="character" w:customStyle="1" w:styleId="WW8Num11z2">
    <w:name w:val="WW8Num11z2"/>
    <w:qFormat/>
    <w:rsid w:val="00851E59"/>
    <w:rPr>
      <w:rFonts w:ascii="Wingdings" w:hAnsi="Wingdings" w:cs="Wingdings"/>
    </w:rPr>
  </w:style>
  <w:style w:type="character" w:customStyle="1" w:styleId="WW8Num11z3">
    <w:name w:val="WW8Num11z3"/>
    <w:qFormat/>
    <w:rsid w:val="00851E59"/>
    <w:rPr>
      <w:rFonts w:ascii="Symbol" w:hAnsi="Symbol" w:cs="Symbol"/>
    </w:rPr>
  </w:style>
  <w:style w:type="character" w:customStyle="1" w:styleId="WW8Num12z0">
    <w:name w:val="WW8Num12z0"/>
    <w:qFormat/>
    <w:rsid w:val="00851E59"/>
  </w:style>
  <w:style w:type="character" w:customStyle="1" w:styleId="WW8Num12z1">
    <w:name w:val="WW8Num12z1"/>
    <w:qFormat/>
    <w:rsid w:val="00851E59"/>
  </w:style>
  <w:style w:type="character" w:customStyle="1" w:styleId="WW8Num12z2">
    <w:name w:val="WW8Num12z2"/>
    <w:qFormat/>
    <w:rsid w:val="00851E59"/>
  </w:style>
  <w:style w:type="character" w:customStyle="1" w:styleId="WW8Num12z3">
    <w:name w:val="WW8Num12z3"/>
    <w:qFormat/>
    <w:rsid w:val="00851E59"/>
  </w:style>
  <w:style w:type="character" w:customStyle="1" w:styleId="WW8Num12z4">
    <w:name w:val="WW8Num12z4"/>
    <w:qFormat/>
    <w:rsid w:val="00851E59"/>
  </w:style>
  <w:style w:type="character" w:customStyle="1" w:styleId="WW8Num12z5">
    <w:name w:val="WW8Num12z5"/>
    <w:qFormat/>
    <w:rsid w:val="00851E59"/>
  </w:style>
  <w:style w:type="character" w:customStyle="1" w:styleId="WW8Num12z6">
    <w:name w:val="WW8Num12z6"/>
    <w:qFormat/>
    <w:rsid w:val="00851E59"/>
  </w:style>
  <w:style w:type="character" w:customStyle="1" w:styleId="WW8Num12z7">
    <w:name w:val="WW8Num12z7"/>
    <w:qFormat/>
    <w:rsid w:val="00851E59"/>
  </w:style>
  <w:style w:type="character" w:customStyle="1" w:styleId="WW8Num12z8">
    <w:name w:val="WW8Num12z8"/>
    <w:qFormat/>
    <w:rsid w:val="00851E59"/>
  </w:style>
  <w:style w:type="character" w:customStyle="1" w:styleId="WW8Num13z0">
    <w:name w:val="WW8Num13z0"/>
    <w:qFormat/>
    <w:rsid w:val="00851E59"/>
  </w:style>
  <w:style w:type="character" w:customStyle="1" w:styleId="WW8Num13z1">
    <w:name w:val="WW8Num13z1"/>
    <w:qFormat/>
    <w:rsid w:val="00851E59"/>
  </w:style>
  <w:style w:type="character" w:customStyle="1" w:styleId="WW8Num13z2">
    <w:name w:val="WW8Num13z2"/>
    <w:qFormat/>
    <w:rsid w:val="00851E59"/>
  </w:style>
  <w:style w:type="character" w:customStyle="1" w:styleId="WW8Num13z3">
    <w:name w:val="WW8Num13z3"/>
    <w:qFormat/>
    <w:rsid w:val="00851E59"/>
  </w:style>
  <w:style w:type="character" w:customStyle="1" w:styleId="WW8Num13z4">
    <w:name w:val="WW8Num13z4"/>
    <w:qFormat/>
    <w:rsid w:val="00851E59"/>
  </w:style>
  <w:style w:type="character" w:customStyle="1" w:styleId="WW8Num13z5">
    <w:name w:val="WW8Num13z5"/>
    <w:qFormat/>
    <w:rsid w:val="00851E59"/>
  </w:style>
  <w:style w:type="character" w:customStyle="1" w:styleId="WW8Num13z6">
    <w:name w:val="WW8Num13z6"/>
    <w:qFormat/>
    <w:rsid w:val="00851E59"/>
  </w:style>
  <w:style w:type="character" w:customStyle="1" w:styleId="WW8Num13z7">
    <w:name w:val="WW8Num13z7"/>
    <w:qFormat/>
    <w:rsid w:val="00851E59"/>
  </w:style>
  <w:style w:type="character" w:customStyle="1" w:styleId="WW8Num13z8">
    <w:name w:val="WW8Num13z8"/>
    <w:qFormat/>
    <w:rsid w:val="00851E59"/>
  </w:style>
  <w:style w:type="character" w:customStyle="1" w:styleId="11">
    <w:name w:val="Основной шрифт абзаца1"/>
    <w:qFormat/>
    <w:rsid w:val="00851E59"/>
  </w:style>
  <w:style w:type="character" w:customStyle="1" w:styleId="a3">
    <w:name w:val="Знак Знак"/>
    <w:qFormat/>
    <w:rsid w:val="00851E59"/>
    <w:rPr>
      <w:sz w:val="24"/>
      <w:szCs w:val="24"/>
      <w:lang w:val="ru-RU" w:bidi="ar-SA"/>
    </w:rPr>
  </w:style>
  <w:style w:type="character" w:customStyle="1" w:styleId="FontStyle12">
    <w:name w:val="Font Style12"/>
    <w:qFormat/>
    <w:rsid w:val="00851E59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851E59"/>
    <w:rPr>
      <w:color w:val="0000FF"/>
      <w:u w:val="single"/>
    </w:rPr>
  </w:style>
  <w:style w:type="character" w:styleId="a4">
    <w:name w:val="page number"/>
    <w:basedOn w:val="11"/>
    <w:qFormat/>
    <w:rsid w:val="00851E59"/>
  </w:style>
  <w:style w:type="character" w:customStyle="1" w:styleId="FooterChar">
    <w:name w:val="Footer Char"/>
    <w:qFormat/>
    <w:rsid w:val="00851E59"/>
    <w:rPr>
      <w:rFonts w:ascii="Times New Roman" w:hAnsi="Times New Roman" w:cs="Times New Roman"/>
      <w:sz w:val="24"/>
      <w:szCs w:val="24"/>
      <w:lang w:val="x-none"/>
    </w:rPr>
  </w:style>
  <w:style w:type="character" w:customStyle="1" w:styleId="a5">
    <w:name w:val="Символ сноски"/>
    <w:qFormat/>
    <w:rsid w:val="00851E59"/>
    <w:rPr>
      <w:rFonts w:cs="Times New Roman"/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851E59"/>
    <w:rPr>
      <w:vertAlign w:val="superscript"/>
    </w:rPr>
  </w:style>
  <w:style w:type="character" w:customStyle="1" w:styleId="a7">
    <w:name w:val="Символ концевой сноски"/>
    <w:qFormat/>
    <w:rsid w:val="00851E59"/>
    <w:rPr>
      <w:vertAlign w:val="superscript"/>
    </w:rPr>
  </w:style>
  <w:style w:type="character" w:customStyle="1" w:styleId="WW-">
    <w:name w:val="WW-Символ концевой сноски"/>
    <w:qFormat/>
    <w:rsid w:val="00851E59"/>
  </w:style>
  <w:style w:type="character" w:customStyle="1" w:styleId="WW8Num10z2">
    <w:name w:val="WW8Num10z2"/>
    <w:qFormat/>
    <w:rsid w:val="00851E59"/>
    <w:rPr>
      <w:rFonts w:ascii="Wingdings" w:hAnsi="Wingdings" w:cs="Wingdings"/>
    </w:rPr>
  </w:style>
  <w:style w:type="character" w:customStyle="1" w:styleId="WW8Num10z3">
    <w:name w:val="WW8Num10z3"/>
    <w:qFormat/>
    <w:rsid w:val="00851E59"/>
    <w:rPr>
      <w:rFonts w:ascii="Symbol" w:hAnsi="Symbol" w:cs="Symbol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851E59"/>
    <w:rPr>
      <w:vertAlign w:val="superscript"/>
    </w:rPr>
  </w:style>
  <w:style w:type="character" w:customStyle="1" w:styleId="a9">
    <w:name w:val="Основной текст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qFormat/>
    <w:rsid w:val="00851E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qFormat/>
    <w:rsid w:val="00851E5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сноски Знак"/>
    <w:basedOn w:val="a0"/>
    <w:qFormat/>
    <w:rsid w:val="00851E5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32z3">
    <w:name w:val="WW8Num32z3"/>
    <w:qFormat/>
    <w:rsid w:val="00851E59"/>
  </w:style>
  <w:style w:type="character" w:customStyle="1" w:styleId="10">
    <w:name w:val="Заголовок 1 Знак"/>
    <w:basedOn w:val="a0"/>
    <w:link w:val="1"/>
    <w:qFormat/>
    <w:rsid w:val="00557DD2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zh-CN"/>
    </w:rPr>
  </w:style>
  <w:style w:type="character" w:customStyle="1" w:styleId="ae">
    <w:name w:val="Символ нумерации"/>
    <w:qFormat/>
    <w:rPr>
      <w:rFonts w:ascii="Times New Roman" w:hAnsi="Times New Roman"/>
      <w:sz w:val="26"/>
      <w:szCs w:val="2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f">
    <w:name w:val="Заголовок"/>
    <w:basedOn w:val="a"/>
    <w:next w:val="af0"/>
    <w:qFormat/>
    <w:rsid w:val="00851E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851E59"/>
    <w:pPr>
      <w:spacing w:after="140" w:line="276" w:lineRule="auto"/>
    </w:pPr>
  </w:style>
  <w:style w:type="paragraph" w:styleId="af1">
    <w:name w:val="List"/>
    <w:basedOn w:val="af0"/>
    <w:rsid w:val="00851E59"/>
    <w:rPr>
      <w:rFonts w:cs="Arial"/>
    </w:rPr>
  </w:style>
  <w:style w:type="paragraph" w:styleId="af2">
    <w:name w:val="caption"/>
    <w:basedOn w:val="a"/>
    <w:qFormat/>
    <w:rsid w:val="00851E59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851E59"/>
    <w:pPr>
      <w:suppressLineNumbers/>
    </w:pPr>
    <w:rPr>
      <w:rFonts w:cs="Arial"/>
    </w:rPr>
  </w:style>
  <w:style w:type="paragraph" w:customStyle="1" w:styleId="ConsPlusCell">
    <w:name w:val="ConsPlusCell"/>
    <w:qFormat/>
    <w:rsid w:val="00851E59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51E5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4">
    <w:name w:val="Normal (Web)"/>
    <w:basedOn w:val="a"/>
    <w:qFormat/>
    <w:rsid w:val="00851E59"/>
    <w:pPr>
      <w:spacing w:before="280" w:after="280"/>
    </w:pPr>
  </w:style>
  <w:style w:type="paragraph" w:customStyle="1" w:styleId="af5">
    <w:name w:val="Верхний и нижний колонтитулы"/>
    <w:basedOn w:val="a"/>
    <w:qFormat/>
    <w:rsid w:val="00851E59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51E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851E59"/>
    <w:pPr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Normal">
    <w:name w:val="ConsNormal"/>
    <w:qFormat/>
    <w:rsid w:val="00851E59"/>
    <w:pPr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rsid w:val="00851E59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3">
    <w:name w:val="toc 3"/>
    <w:basedOn w:val="a"/>
    <w:next w:val="a"/>
    <w:rsid w:val="00851E59"/>
    <w:pPr>
      <w:ind w:left="480"/>
    </w:pPr>
  </w:style>
  <w:style w:type="paragraph" w:styleId="2">
    <w:name w:val="toc 2"/>
    <w:basedOn w:val="a"/>
    <w:next w:val="a"/>
    <w:rsid w:val="00851E59"/>
    <w:pPr>
      <w:ind w:left="240"/>
    </w:pPr>
  </w:style>
  <w:style w:type="paragraph" w:styleId="13">
    <w:name w:val="toc 1"/>
    <w:basedOn w:val="a"/>
    <w:next w:val="a"/>
    <w:rsid w:val="00851E59"/>
  </w:style>
  <w:style w:type="paragraph" w:styleId="af7">
    <w:name w:val="header"/>
    <w:basedOn w:val="a"/>
    <w:rsid w:val="00851E59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851E59"/>
    <w:pPr>
      <w:spacing w:before="280" w:after="280"/>
    </w:pPr>
  </w:style>
  <w:style w:type="paragraph" w:styleId="af8">
    <w:name w:val="Balloon Text"/>
    <w:basedOn w:val="a"/>
    <w:qFormat/>
    <w:rsid w:val="00851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851E59"/>
    <w:pPr>
      <w:widowControl w:val="0"/>
    </w:pPr>
    <w:rPr>
      <w:rFonts w:eastAsia="Times New Roman" w:cs="Calibri"/>
      <w:b/>
      <w:szCs w:val="20"/>
      <w:lang w:eastAsia="zh-CN"/>
    </w:rPr>
  </w:style>
  <w:style w:type="paragraph" w:customStyle="1" w:styleId="14">
    <w:name w:val="Абзац списка1"/>
    <w:basedOn w:val="a"/>
    <w:qFormat/>
    <w:rsid w:val="00851E5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10">
    <w:name w:val="Абзац списка11"/>
    <w:basedOn w:val="a"/>
    <w:qFormat/>
    <w:rsid w:val="00851E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qFormat/>
    <w:rsid w:val="00851E59"/>
    <w:pPr>
      <w:widowControl w:val="0"/>
      <w:shd w:val="clear" w:color="auto" w:fill="FFFFFF"/>
      <w:spacing w:after="480" w:line="240" w:lineRule="atLeast"/>
      <w:jc w:val="right"/>
    </w:pPr>
    <w:rPr>
      <w:rFonts w:ascii="Times New Roman CYR" w:hAnsi="Times New Roman CYR" w:cs="Times New Roman CYR"/>
      <w:sz w:val="19"/>
      <w:szCs w:val="20"/>
      <w:lang w:val="x-none"/>
    </w:rPr>
  </w:style>
  <w:style w:type="paragraph" w:customStyle="1" w:styleId="af9">
    <w:name w:val="Содержимое таблицы"/>
    <w:basedOn w:val="a"/>
    <w:qFormat/>
    <w:rsid w:val="00851E59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851E59"/>
    <w:pPr>
      <w:jc w:val="center"/>
    </w:pPr>
    <w:rPr>
      <w:b/>
      <w:bCs/>
    </w:rPr>
  </w:style>
  <w:style w:type="paragraph" w:customStyle="1" w:styleId="afb">
    <w:name w:val="Содержимое врезки"/>
    <w:basedOn w:val="a"/>
    <w:qFormat/>
    <w:rsid w:val="00851E59"/>
  </w:style>
  <w:style w:type="paragraph" w:styleId="afc">
    <w:name w:val="footnote text"/>
    <w:basedOn w:val="a"/>
    <w:rsid w:val="00851E59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a"/>
    <w:qFormat/>
    <w:rsid w:val="00557DD2"/>
    <w:pPr>
      <w:widowControl w:val="0"/>
      <w:shd w:val="clear" w:color="auto" w:fill="FFFFFF"/>
      <w:suppressAutoHyphens w:val="0"/>
    </w:pPr>
    <w:rPr>
      <w:sz w:val="22"/>
      <w:szCs w:val="22"/>
    </w:rPr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e">
    <w:name w:val="List Paragraph"/>
    <w:basedOn w:val="a"/>
    <w:qFormat/>
    <w:pPr>
      <w:widowControl w:val="0"/>
      <w:shd w:val="clear" w:color="auto" w:fill="FFFFFF"/>
      <w:suppressAutoHyphens w:val="0"/>
      <w:ind w:left="724" w:firstLine="707"/>
      <w:jc w:val="both"/>
    </w:pPr>
  </w:style>
  <w:style w:type="numbering" w:customStyle="1" w:styleId="WW8Num2">
    <w:name w:val="WW8Num2"/>
    <w:qFormat/>
  </w:style>
  <w:style w:type="table" w:styleId="aff">
    <w:name w:val="Table Grid"/>
    <w:basedOn w:val="a1"/>
    <w:uiPriority w:val="59"/>
    <w:rsid w:val="00D3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9C%D0%BE%D0%B8%20%D0%B4%D0%BE%D0%BA%D1%83%D0%BC%D0%B5%D0%BD%D1%82%D1%8B/2016-2023/%D0%9F%D0%A0%D0%9E%D0%93%D0%A0%D0%90%D0%9C%D0%9C%D0%AB/%D0%B1%D0%BB%D0%B0%D0%B3%D0%BE%D1%83%D1%81%D1%82%D1%80%D0%BE%D0%B9%D1%81%D1%82%D0%B2%D0%BE/2024-2026%20%D0%BA%D0%BE%D0%BC%D1%84%D0%BE%D1%80%D1%82%20%D1%81%D1%80%D0%B5%D0%B4%D0%B0/%D0%9F%D1%80%D0%BE%D1%86%D0%B5%D1%81%D1%81%D0%BD%D1%8B%D0%B5%20%D0%BC%D0%B5%D1%80%D0%BE%D0%BF%D1%80%D0%B8%D1%8F%D1%82%D0%B8%D1%8F%20%D1%83%D0%BB%D0%B8%D1%87%D0%BD.%20%D0%BE%D1%81%D0%B2%D0%B5%D1%89.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FE77-F0A8-48FD-90E8-8C81B89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gkmh98</dc:creator>
  <cp:lastModifiedBy>User</cp:lastModifiedBy>
  <cp:revision>2</cp:revision>
  <cp:lastPrinted>2024-01-26T13:14:00Z</cp:lastPrinted>
  <dcterms:created xsi:type="dcterms:W3CDTF">2024-02-09T10:38:00Z</dcterms:created>
  <dcterms:modified xsi:type="dcterms:W3CDTF">2024-02-09T10:38:00Z</dcterms:modified>
  <dc:language>ru-RU</dc:language>
</cp:coreProperties>
</file>