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16" w:rsidRDefault="00DE0516" w:rsidP="00DE0516">
      <w:pPr>
        <w:pStyle w:val="ConsPlusNormal"/>
        <w:jc w:val="right"/>
      </w:pPr>
      <w:r>
        <w:t>Приложение к решению</w:t>
      </w:r>
    </w:p>
    <w:p w:rsidR="00DE0516" w:rsidRDefault="00DE0516" w:rsidP="00DE0516">
      <w:pPr>
        <w:pStyle w:val="ConsPlusNormal"/>
        <w:jc w:val="right"/>
      </w:pPr>
      <w:r>
        <w:t>Совета народных депутатов</w:t>
      </w:r>
    </w:p>
    <w:p w:rsidR="00DE0516" w:rsidRDefault="00DE0516" w:rsidP="00DE0516">
      <w:pPr>
        <w:pStyle w:val="ConsPlusNormal"/>
        <w:jc w:val="right"/>
      </w:pPr>
      <w:r>
        <w:t>ЗАТО г. Радужный Владимирской области</w:t>
      </w:r>
    </w:p>
    <w:p w:rsidR="00DE0516" w:rsidRDefault="00DE0516" w:rsidP="00DE0516">
      <w:pPr>
        <w:pStyle w:val="ConsPlusNormal"/>
        <w:jc w:val="right"/>
      </w:pPr>
      <w:r>
        <w:t xml:space="preserve">от </w:t>
      </w:r>
      <w:r w:rsidR="00B256E7">
        <w:t>20.06.</w:t>
      </w:r>
      <w:r>
        <w:t>2022  №</w:t>
      </w:r>
      <w:r w:rsidR="00B256E7">
        <w:t xml:space="preserve"> 10/73</w:t>
      </w:r>
    </w:p>
    <w:p w:rsidR="00DE0516" w:rsidRDefault="00DE0516" w:rsidP="00DE0516">
      <w:pPr>
        <w:pStyle w:val="ConsPlusNormal"/>
      </w:pPr>
    </w:p>
    <w:p w:rsidR="00DE0516" w:rsidRDefault="00DE0516" w:rsidP="00DE0516">
      <w:pPr>
        <w:pStyle w:val="ConsPlusTitle"/>
        <w:jc w:val="center"/>
      </w:pPr>
      <w:bookmarkStart w:id="0" w:name="P41"/>
      <w:bookmarkEnd w:id="0"/>
      <w:r>
        <w:t>ПОЛОЖЕНИЕ</w:t>
      </w:r>
    </w:p>
    <w:p w:rsidR="00DE0516" w:rsidRDefault="00DE0516" w:rsidP="00DE0516">
      <w:pPr>
        <w:pStyle w:val="ConsPlusTitle"/>
        <w:jc w:val="center"/>
      </w:pPr>
      <w:r>
        <w:t>О МУНИЦИПАЛЬНОМ ОБЩЕЖИТИИ В ЗАТО Г. РАДУЖНЫЙ</w:t>
      </w:r>
    </w:p>
    <w:p w:rsidR="00DE0516" w:rsidRDefault="00DE0516" w:rsidP="00DE0516">
      <w:pPr>
        <w:pStyle w:val="ConsPlusTitle"/>
        <w:jc w:val="center"/>
      </w:pPr>
      <w:r>
        <w:t>ВЛАДИМИРСКОЙ ОБЛАСТИ</w:t>
      </w:r>
    </w:p>
    <w:p w:rsidR="00DE0516" w:rsidRDefault="00DE0516" w:rsidP="00DE0516">
      <w:pPr>
        <w:pStyle w:val="ConsPlusNormal"/>
        <w:jc w:val="center"/>
      </w:pPr>
    </w:p>
    <w:p w:rsidR="00DE0516" w:rsidRDefault="00DE0516" w:rsidP="00DE0516">
      <w:pPr>
        <w:pStyle w:val="ConsPlusNormal"/>
        <w:jc w:val="center"/>
      </w:pPr>
      <w:r>
        <w:t>1. Общие положения</w:t>
      </w:r>
    </w:p>
    <w:p w:rsidR="00DE0516" w:rsidRDefault="00DE0516" w:rsidP="00DE0516">
      <w:pPr>
        <w:pStyle w:val="ConsPlusNormal"/>
      </w:pPr>
    </w:p>
    <w:p w:rsidR="00DE0516" w:rsidRDefault="00DE0516" w:rsidP="00DE0516">
      <w:pPr>
        <w:pStyle w:val="ConsPlusNormal"/>
        <w:ind w:firstLine="540"/>
        <w:jc w:val="both"/>
      </w:pPr>
      <w:r>
        <w:rPr>
          <w:color w:val="000000"/>
        </w:rPr>
        <w:t xml:space="preserve">1.1. Настоящее Положение о муниципальном общежитии в ЗАТО г. Радужный Владимирской области (далее по тексту - Положение) разработано в соответствии с Жилищным </w:t>
      </w:r>
      <w:hyperlink r:id="rId4" w:history="1">
        <w:r>
          <w:rPr>
            <w:rStyle w:val="a3"/>
            <w:color w:val="000000"/>
          </w:rPr>
          <w:t>кодексом</w:t>
        </w:r>
      </w:hyperlink>
      <w:r>
        <w:rPr>
          <w:color w:val="000000"/>
        </w:rPr>
        <w:t xml:space="preserve"> Российской Федерации, Федеральным </w:t>
      </w:r>
      <w:hyperlink r:id="rId5" w:history="1">
        <w:r>
          <w:rPr>
            <w:rStyle w:val="a3"/>
            <w:color w:val="000000"/>
          </w:rPr>
          <w:t>законом</w:t>
        </w:r>
      </w:hyperlink>
      <w:r>
        <w:rPr>
          <w:color w:val="000000"/>
        </w:rPr>
        <w:t xml:space="preserve"> от 06.10.2003 № 131-ФЗ "Об общих принципах организации местного самоуправления в Российской Федерации", </w:t>
      </w:r>
      <w:hyperlink r:id="rId6" w:history="1">
        <w:r>
          <w:rPr>
            <w:rStyle w:val="a3"/>
            <w:color w:val="000000"/>
          </w:rPr>
          <w:t>постановлением</w:t>
        </w:r>
      </w:hyperlink>
      <w:r>
        <w:rPr>
          <w:color w:val="000000"/>
        </w:rPr>
        <w:t xml:space="preserve">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приказом Министерства строительства и жилищно-коммунального хозяйства РФ от 14.05.2021 № 292/пр «Об утверждении Правил пользования жилыми помещениями».</w:t>
      </w:r>
    </w:p>
    <w:p w:rsidR="00DE0516" w:rsidRDefault="00DE0516" w:rsidP="00DE0516">
      <w:pPr>
        <w:pStyle w:val="ConsPlusNormal"/>
        <w:ind w:firstLine="540"/>
        <w:jc w:val="both"/>
      </w:pPr>
      <w:r>
        <w:rPr>
          <w:color w:val="000000"/>
        </w:rPr>
        <w:t xml:space="preserve">1.2. Под муниципальное общежитие предоставляются специально построенные или переоборудованные для этих целей дома либо части домов, укомплектованные мебелью и другими необходимыми для проживания граждан предметами, а также имеющие специальный обслуживающий персонал. </w:t>
      </w:r>
      <w:r>
        <w:rPr>
          <w:rFonts w:ascii="Tinos" w:hAnsi="Tinos" w:cs="Tinos"/>
          <w:color w:val="000000"/>
          <w:szCs w:val="24"/>
        </w:rPr>
        <w:t>Наниматель жилого помещения в общежитии может иметь свою мебель.</w:t>
      </w:r>
    </w:p>
    <w:p w:rsidR="00DE0516" w:rsidRDefault="00DE0516" w:rsidP="00DE0516">
      <w:pPr>
        <w:pStyle w:val="ConsPlusNormal"/>
        <w:ind w:firstLine="540"/>
        <w:jc w:val="both"/>
      </w:pPr>
      <w:r>
        <w:rPr>
          <w:color w:val="000000"/>
        </w:rPr>
        <w:t>1.3. Жилые помещения в муниципальном общежитии относятся к жилым помещениям специализированного жилищного фонда. Порядок оформления отнесения жилого помещения к специализированному жилищному фонду определяется постановлением администрации ЗАТО г. Радужный.</w:t>
      </w:r>
    </w:p>
    <w:p w:rsidR="00DE0516" w:rsidRDefault="00DE0516" w:rsidP="00DE0516">
      <w:pPr>
        <w:pStyle w:val="ConsPlusNormal"/>
        <w:ind w:firstLine="540"/>
        <w:jc w:val="both"/>
      </w:pPr>
      <w:r>
        <w:rPr>
          <w:color w:val="000000"/>
        </w:rPr>
        <w:t>1.4. 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аренды, а также если имеют обременения прав на это имущество.</w:t>
      </w:r>
    </w:p>
    <w:p w:rsidR="00DE0516" w:rsidRDefault="00DE0516" w:rsidP="00DE0516">
      <w:pPr>
        <w:pStyle w:val="ConsPlusNormal"/>
        <w:ind w:firstLine="540"/>
        <w:jc w:val="both"/>
      </w:pPr>
      <w:r>
        <w:rPr>
          <w:color w:val="000000"/>
        </w:rPr>
        <w:t>1.5.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ЗАТО г. Радужный.</w:t>
      </w:r>
    </w:p>
    <w:p w:rsidR="00DE0516" w:rsidRDefault="00DE0516" w:rsidP="00DE0516">
      <w:pPr>
        <w:pStyle w:val="ConsPlusNormal"/>
        <w:ind w:firstLine="540"/>
        <w:jc w:val="both"/>
      </w:pPr>
      <w:r>
        <w:rPr>
          <w:color w:val="000000"/>
        </w:rPr>
        <w:t>1.6. Жилые помещения в муниципальном общежитии не подлежат приватизации, отчуждению, обмену, передаче в аренду или внаем.</w:t>
      </w:r>
    </w:p>
    <w:p w:rsidR="00DE0516" w:rsidRDefault="00DE0516" w:rsidP="00DE0516">
      <w:pPr>
        <w:pStyle w:val="ConsPlusNormal"/>
        <w:ind w:firstLine="540"/>
        <w:jc w:val="both"/>
      </w:pPr>
      <w:r>
        <w:rPr>
          <w:rFonts w:ascii="Tinos" w:hAnsi="Tinos" w:cs="Tinos"/>
          <w:color w:val="000000"/>
          <w:szCs w:val="24"/>
        </w:rPr>
        <w:t>1.7. Не разрешается производить переустройство, перепланировку жилых и подсобных помещений в общежитии без соответствующего согласования, предусмотренного Жилищным кодексом РФ, действующими нормативными правовыми актами.</w:t>
      </w:r>
    </w:p>
    <w:p w:rsidR="00DE0516" w:rsidRDefault="00DE0516" w:rsidP="00DE0516">
      <w:pPr>
        <w:pStyle w:val="ConsPlusNormal"/>
        <w:ind w:firstLine="540"/>
        <w:jc w:val="both"/>
      </w:pPr>
      <w:r>
        <w:rPr>
          <w:rFonts w:ascii="Tinos" w:hAnsi="Tinos" w:cs="Tinos"/>
          <w:color w:val="000000"/>
          <w:szCs w:val="24"/>
        </w:rPr>
        <w:t xml:space="preserve">1.8. </w:t>
      </w:r>
      <w:hyperlink r:id="rId7" w:history="1">
        <w:r>
          <w:rPr>
            <w:rStyle w:val="a3"/>
            <w:rFonts w:ascii="Tinos" w:hAnsi="Tinos" w:cs="Tinos"/>
            <w:color w:val="000000"/>
            <w:szCs w:val="24"/>
          </w:rPr>
          <w:t>Запрещается хранить в жилых помещениях и местах общего пользования взрывоопасные вещества и предметы, загрязняющие воздух, а также загромождать коридоры, проходы, лестничные клетки, запасные выходы и другие места общего пользования.</w:t>
        </w:r>
      </w:hyperlink>
    </w:p>
    <w:bookmarkStart w:id="1" w:name="P58"/>
    <w:bookmarkEnd w:id="1"/>
    <w:p w:rsidR="00DE0516" w:rsidRDefault="0011576B" w:rsidP="00DE0516">
      <w:pPr>
        <w:pStyle w:val="ConsPlusNormal"/>
        <w:ind w:firstLine="540"/>
        <w:jc w:val="both"/>
      </w:pPr>
      <w:r>
        <w:fldChar w:fldCharType="begin"/>
      </w:r>
      <w:r w:rsidR="00DE0516">
        <w:instrText xml:space="preserve"> HYPERLINK "consultantplus://offline/ref=1353B1ABBCF1929F2A882B4FD7AAA9E1D1F1D298E20C6F809D6B00979B568502857F72872FF7801BF6BC0199FB4AD37727661560A0B6D604F8m5G"</w:instrText>
      </w:r>
      <w:r>
        <w:fldChar w:fldCharType="separate"/>
      </w:r>
      <w:r w:rsidR="00DE0516">
        <w:rPr>
          <w:rStyle w:val="a3"/>
          <w:rFonts w:ascii="Tinos" w:hAnsi="Tinos" w:cs="Tinos"/>
          <w:color w:val="000000"/>
          <w:szCs w:val="24"/>
        </w:rPr>
        <w:t>1.9. Жилые помещения в муниципальных общежитиях предназначаются для време</w:t>
      </w:r>
      <w:r w:rsidR="00DE0516">
        <w:rPr>
          <w:rStyle w:val="a3"/>
          <w:color w:val="000000"/>
        </w:rPr>
        <w:t>нного проживания граждан и их семей, являющихся работниками муниципальных предприятий, учреждений и бюджетных организаций, расположенных на территории ЗАТО г. Радужный, юридических лиц, учредителем которых является муниципальное образование ЗАТО                            г. Радужный Владимирской области, на период их работы. Жилые помещения в муниципальном общежитии могут предоставляться гражданам на период работы в градообразующем предприятии ФКП "ГЛП "Радуга", в ЗАО "Радугаэнерго", в Федеральном государственном унитарном предприятии «Ведомственная охрана объектов промышленности Российской Федерации» и иных предприятиях жизнеобеспечения города, по ходатайствам руководителей предприятий, с учетом стажа работы, состава семьи работника.</w:t>
      </w:r>
      <w:r>
        <w:fldChar w:fldCharType="end"/>
      </w:r>
    </w:p>
    <w:p w:rsidR="00DE0516" w:rsidRDefault="0011576B" w:rsidP="00DE0516">
      <w:pPr>
        <w:pStyle w:val="ConsPlusNormal"/>
        <w:ind w:firstLine="540"/>
        <w:jc w:val="both"/>
      </w:pPr>
      <w:hyperlink r:id="rId8" w:history="1">
        <w:r w:rsidR="00DE0516">
          <w:rPr>
            <w:rStyle w:val="a3"/>
            <w:color w:val="000000"/>
          </w:rPr>
          <w:t>Не обеспеченными жилой площадью на территории города считаются заявители:</w:t>
        </w:r>
      </w:hyperlink>
    </w:p>
    <w:p w:rsidR="00DE0516" w:rsidRDefault="0011576B" w:rsidP="00DE0516">
      <w:pPr>
        <w:pStyle w:val="ConsPlusNormal"/>
        <w:ind w:firstLine="540"/>
        <w:jc w:val="both"/>
      </w:pPr>
      <w:hyperlink r:id="rId9" w:history="1">
        <w:r w:rsidR="00DE0516">
          <w:rPr>
            <w:rStyle w:val="a3"/>
            <w:color w:val="000000"/>
          </w:rPr>
          <w:t xml:space="preserve">- не являющиеся нанимателями жилых помещений по договорам социального найма, </w:t>
        </w:r>
        <w:r w:rsidR="00DE0516">
          <w:rPr>
            <w:rStyle w:val="a3"/>
            <w:color w:val="000000"/>
          </w:rPr>
          <w:lastRenderedPageBreak/>
          <w:t>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hyperlink>
    </w:p>
    <w:p w:rsidR="00DE0516" w:rsidRDefault="0011576B" w:rsidP="00DE0516">
      <w:pPr>
        <w:pStyle w:val="ConsPlusNormal"/>
        <w:ind w:firstLine="540"/>
        <w:jc w:val="both"/>
      </w:pPr>
      <w:hyperlink r:id="rId10" w:history="1">
        <w:r w:rsidR="00DE0516">
          <w:rPr>
            <w:rStyle w:val="a3"/>
            <w:color w:val="000000"/>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10 квадратных метров;</w:t>
        </w:r>
      </w:hyperlink>
    </w:p>
    <w:p w:rsidR="00DE0516" w:rsidRDefault="0011576B" w:rsidP="00DE0516">
      <w:pPr>
        <w:pStyle w:val="ConsPlusNormal"/>
        <w:ind w:firstLine="540"/>
        <w:jc w:val="both"/>
      </w:pPr>
      <w:hyperlink r:id="rId11" w:history="1">
        <w:r w:rsidR="00DE0516">
          <w:rPr>
            <w:rStyle w:val="a3"/>
            <w:color w:val="000000"/>
          </w:rPr>
          <w:t>- проживающие по две и более семьи в одной квартире.</w:t>
        </w:r>
      </w:hyperlink>
    </w:p>
    <w:p w:rsidR="00DE0516" w:rsidRDefault="0011576B" w:rsidP="00DE0516">
      <w:pPr>
        <w:autoSpaceDE w:val="0"/>
        <w:ind w:firstLine="540"/>
        <w:jc w:val="both"/>
      </w:pPr>
      <w:hyperlink r:id="rId12" w:history="1">
        <w:r w:rsidR="00DE0516">
          <w:rPr>
            <w:rStyle w:val="a3"/>
            <w:color w:val="000000"/>
          </w:rPr>
          <w:t>1.10. Не допускается перевод и переоформление договора найма жилого помещения в муниципальном общежитии с одного члена семьи на другого без письменного согласия работодателя нанимателя, с которым заключен договор найма жилого помещения в муниципальном общежитии, и работодателя члена семьи нанимателя, являющегося работником муниципальной организации, предприятия или учреждения, на которого планируется перевести жилое помещение в общежитии и заключить договор найма жилого помещения в муниципальном общежитии.</w:t>
        </w:r>
      </w:hyperlink>
    </w:p>
    <w:p w:rsidR="00DE0516" w:rsidRDefault="0011576B" w:rsidP="00DE0516">
      <w:pPr>
        <w:autoSpaceDE w:val="0"/>
        <w:ind w:firstLine="540"/>
        <w:jc w:val="both"/>
      </w:pPr>
      <w:hyperlink r:id="rId13" w:history="1">
        <w:r w:rsidR="00DE0516">
          <w:rPr>
            <w:rStyle w:val="a3"/>
            <w:color w:val="000000"/>
          </w:rPr>
          <w:t>Переоформление договора найма жилого помещения в муниципальном общежитии при смене работы нанимателя допускается также при письменном согласии работодателей.</w:t>
        </w:r>
      </w:hyperlink>
    </w:p>
    <w:p w:rsidR="00DE0516" w:rsidRDefault="0011576B" w:rsidP="00DE0516">
      <w:pPr>
        <w:autoSpaceDE w:val="0"/>
        <w:ind w:firstLine="540"/>
        <w:jc w:val="both"/>
      </w:pPr>
      <w:hyperlink r:id="rId14" w:history="1">
        <w:r w:rsidR="00DE0516">
          <w:rPr>
            <w:rStyle w:val="a3"/>
            <w:color w:val="000000"/>
          </w:rPr>
          <w:t>Решение о переводе жилого помещения в муниципальном общежитии и переоформлении договора найма принимается жилищной комиссией администрации ЗАТО г. Радужный.</w:t>
        </w:r>
      </w:hyperlink>
    </w:p>
    <w:p w:rsidR="00DE0516" w:rsidRDefault="0011576B" w:rsidP="00DE0516">
      <w:pPr>
        <w:pStyle w:val="ConsPlusNormal"/>
        <w:jc w:val="both"/>
      </w:pPr>
      <w:hyperlink r:id="rId15" w:history="1"/>
    </w:p>
    <w:p w:rsidR="00DE0516" w:rsidRDefault="0011576B" w:rsidP="00DE0516">
      <w:pPr>
        <w:pStyle w:val="ConsPlusNormal"/>
        <w:jc w:val="both"/>
        <w:rPr>
          <w:color w:val="000000"/>
        </w:rPr>
      </w:pPr>
      <w:hyperlink r:id="rId16" w:history="1"/>
    </w:p>
    <w:p w:rsidR="00DE0516" w:rsidRDefault="0011576B" w:rsidP="00DE0516">
      <w:pPr>
        <w:pStyle w:val="ConsPlusNormal"/>
        <w:jc w:val="center"/>
      </w:pPr>
      <w:hyperlink r:id="rId17" w:history="1">
        <w:r w:rsidR="00DE0516">
          <w:rPr>
            <w:rStyle w:val="a3"/>
            <w:color w:val="000000"/>
          </w:rPr>
          <w:t>2. Принятие граждан на учет для получения</w:t>
        </w:r>
      </w:hyperlink>
    </w:p>
    <w:p w:rsidR="00DE0516" w:rsidRDefault="0011576B" w:rsidP="00DE0516">
      <w:pPr>
        <w:pStyle w:val="ConsPlusNormal"/>
        <w:jc w:val="center"/>
      </w:pPr>
      <w:hyperlink r:id="rId18" w:history="1">
        <w:r w:rsidR="00DE0516">
          <w:rPr>
            <w:rStyle w:val="a3"/>
            <w:color w:val="000000"/>
          </w:rPr>
          <w:t>муниципального общежития</w:t>
        </w:r>
      </w:hyperlink>
    </w:p>
    <w:p w:rsidR="00DE0516" w:rsidRDefault="0011576B" w:rsidP="00DE0516">
      <w:pPr>
        <w:pStyle w:val="ConsPlusNormal"/>
      </w:pPr>
      <w:hyperlink r:id="rId19" w:history="1"/>
    </w:p>
    <w:bookmarkStart w:id="2" w:name="P74"/>
    <w:bookmarkEnd w:id="2"/>
    <w:p w:rsidR="00DE0516" w:rsidRDefault="0011576B" w:rsidP="00DE0516">
      <w:pPr>
        <w:pStyle w:val="ConsPlusNormal"/>
        <w:ind w:firstLine="540"/>
        <w:jc w:val="both"/>
      </w:pPr>
      <w:r>
        <w:fldChar w:fldCharType="begin"/>
      </w:r>
      <w:r w:rsidR="00DE0516">
        <w:instrText xml:space="preserve"> HYPERLINK "consultantplus://offline/ref=1353B1ABBCF1929F2A882B4FD7AAA9E1D1F1D298E20C6F809D6B00979B568502857F72872FF7801BF6BC0199FB4AD37727661560A0B6D604F8m5G"</w:instrText>
      </w:r>
      <w:r>
        <w:fldChar w:fldCharType="separate"/>
      </w:r>
      <w:r w:rsidR="00DE0516">
        <w:rPr>
          <w:rStyle w:val="a3"/>
          <w:color w:val="000000"/>
        </w:rPr>
        <w:t>2.1. Для принятия на учет граждане, нуждающиеся в жилом помещении муниципального общежития, предоставляют в отдел по жилищным вопросам администрации ЗАТО г. Радужный Владимирской области" письменное заявление. К заявлению прилагаются следующие документы:</w:t>
      </w:r>
      <w:r>
        <w:fldChar w:fldCharType="end"/>
      </w:r>
    </w:p>
    <w:p w:rsidR="00DE0516" w:rsidRDefault="0011576B" w:rsidP="00DE0516">
      <w:pPr>
        <w:pStyle w:val="ConsPlusNormal"/>
        <w:ind w:firstLine="540"/>
        <w:jc w:val="both"/>
      </w:pPr>
      <w:hyperlink r:id="rId20" w:history="1">
        <w:r w:rsidR="00DE0516">
          <w:rPr>
            <w:rStyle w:val="a3"/>
            <w:color w:val="000000"/>
          </w:rPr>
          <w:t>- ходатайство работодателя;</w:t>
        </w:r>
      </w:hyperlink>
    </w:p>
    <w:p w:rsidR="00DE0516" w:rsidRDefault="0011576B" w:rsidP="00DE0516">
      <w:pPr>
        <w:pStyle w:val="ConsPlusNormal"/>
        <w:ind w:firstLine="540"/>
        <w:jc w:val="both"/>
      </w:pPr>
      <w:hyperlink r:id="rId21" w:history="1">
        <w:r w:rsidR="00DE0516">
          <w:rPr>
            <w:rStyle w:val="a3"/>
            <w:color w:val="000000"/>
          </w:rPr>
          <w:t>- паспорта, свидетельства о заключении или расторжении брака, свидетельства о рождении детей (с ксерокопиями);</w:t>
        </w:r>
      </w:hyperlink>
    </w:p>
    <w:p w:rsidR="00DE0516" w:rsidRDefault="0011576B" w:rsidP="00DE0516">
      <w:pPr>
        <w:pStyle w:val="ConsPlusNormal"/>
        <w:ind w:firstLine="540"/>
        <w:jc w:val="both"/>
      </w:pPr>
      <w:hyperlink r:id="rId22" w:history="1">
        <w:r w:rsidR="00DE0516">
          <w:rPr>
            <w:rStyle w:val="a3"/>
            <w:color w:val="000000"/>
          </w:rPr>
          <w:t>- справки о составе семьи с места жительства всех членов семьи;</w:t>
        </w:r>
      </w:hyperlink>
    </w:p>
    <w:p w:rsidR="00DE0516" w:rsidRDefault="0011576B" w:rsidP="00DE0516">
      <w:pPr>
        <w:pStyle w:val="ConsPlusNormal"/>
        <w:ind w:firstLine="540"/>
        <w:jc w:val="both"/>
        <w:rPr>
          <w:color w:val="000000"/>
        </w:rPr>
      </w:pPr>
      <w:hyperlink r:id="rId23" w:history="1">
        <w:r w:rsidR="00DE0516">
          <w:rPr>
            <w:rStyle w:val="a3"/>
            <w:color w:val="000000"/>
          </w:rPr>
          <w:t>- разрешение на въезд для постоянного проживания в ЗАТО г. Радужный гражданам и членам их семей, прибывающим из другой местности;</w:t>
        </w:r>
      </w:hyperlink>
    </w:p>
    <w:p w:rsidR="00DE0516" w:rsidRDefault="00DE0516" w:rsidP="00DE0516">
      <w:pPr>
        <w:pStyle w:val="ConsPlusNormal"/>
        <w:ind w:firstLine="540"/>
        <w:jc w:val="both"/>
      </w:pPr>
      <w:r>
        <w:rPr>
          <w:color w:val="000000"/>
        </w:rPr>
        <w:t>- справка с места работы заявителя с указанием должности и стажа работы, копия трудового договора.</w:t>
      </w:r>
    </w:p>
    <w:p w:rsidR="00DE0516" w:rsidRDefault="00DE0516" w:rsidP="00DE0516">
      <w:pPr>
        <w:pStyle w:val="ConsPlusNormal"/>
        <w:ind w:firstLine="540"/>
        <w:jc w:val="both"/>
      </w:pPr>
      <w:r>
        <w:rPr>
          <w:color w:val="000000"/>
        </w:rPr>
        <w:t>2.2. Решение о принятии на учет граждан, нуждающихся в общежитии (или отказе), принимает жилищная комиссия администрации ЗАТО г. Радужный Владимирской области, которое утверждается соответствующим постановлением администрации ЗАТО г. Радужный. Срок рассмотрения заявления до 30 дней.</w:t>
      </w:r>
    </w:p>
    <w:p w:rsidR="00DE0516" w:rsidRDefault="0011576B" w:rsidP="00DE0516">
      <w:pPr>
        <w:pStyle w:val="ConsPlusNormal"/>
        <w:ind w:firstLine="540"/>
        <w:jc w:val="both"/>
      </w:pPr>
      <w:hyperlink r:id="rId24" w:history="1">
        <w:r w:rsidR="00DE0516">
          <w:rPr>
            <w:rStyle w:val="a3"/>
            <w:color w:val="000000"/>
          </w:rPr>
          <w:t xml:space="preserve">2.3. На основании принятых решений формируется список граждан, нуждающихся в жилых помещениях муниципального общежития. </w:t>
        </w:r>
      </w:hyperlink>
    </w:p>
    <w:p w:rsidR="00DE0516" w:rsidRDefault="0011576B" w:rsidP="00DE0516">
      <w:pPr>
        <w:pStyle w:val="ConsPlusNormal"/>
        <w:jc w:val="both"/>
      </w:pPr>
      <w:hyperlink r:id="rId25" w:history="1"/>
    </w:p>
    <w:p w:rsidR="00DE0516" w:rsidRDefault="0011576B" w:rsidP="00DE0516">
      <w:pPr>
        <w:pStyle w:val="ConsPlusNormal"/>
        <w:jc w:val="center"/>
      </w:pPr>
      <w:hyperlink r:id="rId26" w:history="1">
        <w:r w:rsidR="00DE0516">
          <w:rPr>
            <w:rStyle w:val="a3"/>
            <w:color w:val="000000"/>
          </w:rPr>
          <w:t>3. Предоставление жилых помещений в муниципальном общежитии</w:t>
        </w:r>
      </w:hyperlink>
    </w:p>
    <w:p w:rsidR="00DE0516" w:rsidRDefault="0011576B" w:rsidP="00DE0516">
      <w:pPr>
        <w:pStyle w:val="ConsPlusNormal"/>
        <w:ind w:firstLine="540"/>
        <w:jc w:val="both"/>
      </w:pPr>
      <w:hyperlink r:id="rId27" w:history="1"/>
    </w:p>
    <w:p w:rsidR="00DE0516" w:rsidRDefault="0011576B" w:rsidP="00DE0516">
      <w:pPr>
        <w:pStyle w:val="ConsPlusNormal"/>
        <w:ind w:firstLine="540"/>
        <w:jc w:val="both"/>
      </w:pPr>
      <w:hyperlink r:id="rId28" w:history="1">
        <w:r w:rsidR="00DE0516">
          <w:rPr>
            <w:rStyle w:val="a3"/>
            <w:color w:val="000000"/>
          </w:rPr>
          <w:t>3.1. Жилые помещения в муниципальном общежитии предоставляются гражданам из расчета не менее 6 квадратных метров жилой площади на одного человека.</w:t>
        </w:r>
      </w:hyperlink>
    </w:p>
    <w:p w:rsidR="00DE0516" w:rsidRDefault="0011576B" w:rsidP="00DE0516">
      <w:pPr>
        <w:pStyle w:val="ConsPlusNormal"/>
        <w:ind w:firstLine="540"/>
        <w:jc w:val="both"/>
      </w:pPr>
      <w:hyperlink r:id="rId29" w:history="1">
        <w:r w:rsidR="00DE0516">
          <w:rPr>
            <w:rStyle w:val="a3"/>
            <w:color w:val="000000"/>
          </w:rPr>
          <w:t>3.2. Решение о предоставлении жилой площади в общежитии, принимает жилищная комиссия администрации ЗАТО г. Радужный Владимирской области, которое утверждается соответствующим постановлением администрации ЗАТО г. Радужный.</w:t>
        </w:r>
      </w:hyperlink>
    </w:p>
    <w:p w:rsidR="00DE0516" w:rsidRDefault="0011576B" w:rsidP="00DE0516">
      <w:pPr>
        <w:pStyle w:val="ConsPlusNormal"/>
        <w:ind w:firstLine="540"/>
        <w:jc w:val="both"/>
        <w:rPr>
          <w:color w:val="000000"/>
        </w:rPr>
      </w:pPr>
      <w:hyperlink r:id="rId30" w:history="1">
        <w:r w:rsidR="00DE0516">
          <w:rPr>
            <w:rStyle w:val="a3"/>
            <w:color w:val="000000"/>
          </w:rPr>
          <w:t>3.3. Документы в соответствии с пунктом 2.1 настоящего Положения обновляются, если их срок давности составляет более 3 месяцев, а справки с места работы - более одного месяца.</w:t>
        </w:r>
      </w:hyperlink>
    </w:p>
    <w:p w:rsidR="00DE0516" w:rsidRDefault="00DE0516" w:rsidP="00DE0516">
      <w:pPr>
        <w:pStyle w:val="ConsPlusNormal"/>
        <w:ind w:firstLine="540"/>
        <w:jc w:val="both"/>
      </w:pPr>
      <w:r>
        <w:rPr>
          <w:color w:val="000000"/>
        </w:rPr>
        <w:t xml:space="preserve">3.4. На основании решения о предоставлении гражданам жилого помещения в муниципальном общежитии, издается постановление администрации о заключении договора </w:t>
      </w:r>
      <w:r>
        <w:rPr>
          <w:color w:val="000000"/>
        </w:rPr>
        <w:lastRenderedPageBreak/>
        <w:t>найма жилого помещения в муниципальном общежитии, сроках этого договора, условиях регистрации граждан по месту пребывания.</w:t>
      </w:r>
    </w:p>
    <w:p w:rsidR="00DE0516" w:rsidRDefault="0011576B" w:rsidP="00DE0516">
      <w:pPr>
        <w:pStyle w:val="ConsPlusNormal"/>
        <w:ind w:firstLine="540"/>
        <w:jc w:val="both"/>
        <w:rPr>
          <w:rFonts w:ascii="Tinos" w:hAnsi="Tinos" w:cs="Tinos"/>
          <w:color w:val="000000"/>
          <w:szCs w:val="24"/>
        </w:rPr>
      </w:pPr>
      <w:hyperlink r:id="rId31" w:history="1">
        <w:r w:rsidR="00DE0516">
          <w:rPr>
            <w:rStyle w:val="a3"/>
            <w:color w:val="000000"/>
          </w:rPr>
          <w:t>3.5. Регистрация граждан по месту пребывания в жилом помещении муниципального общежития производится на основании постановления администрации о предоставлении жилого помещения в муниципальном общежитии и заключенного договора найма жилого помещения в муниципальном общежитии на указанный срок.</w:t>
        </w:r>
      </w:hyperlink>
    </w:p>
    <w:p w:rsidR="00DE0516" w:rsidRDefault="00DE0516" w:rsidP="00DE0516">
      <w:pPr>
        <w:autoSpaceDE w:val="0"/>
        <w:ind w:firstLine="540"/>
        <w:jc w:val="both"/>
      </w:pPr>
      <w:r>
        <w:rPr>
          <w:rFonts w:ascii="Tinos" w:hAnsi="Tinos" w:cs="Tinos"/>
          <w:color w:val="000000"/>
        </w:rPr>
        <w:t>Право пользования жилыми помещениями муниципального общежития имеют наниматель и члены его семьи - по договору найма  жилого помещения в муниципальном общежитии. Права нанимателя жилого помещения по договору найма  жилого помещения муниципального общежития определяются в таком договоре.</w:t>
      </w:r>
    </w:p>
    <w:p w:rsidR="00DE0516" w:rsidRDefault="0011576B" w:rsidP="00DE0516">
      <w:pPr>
        <w:pStyle w:val="ConsPlusNormal"/>
        <w:ind w:firstLine="540"/>
        <w:jc w:val="both"/>
      </w:pPr>
      <w:hyperlink r:id="rId32" w:history="1">
        <w:r w:rsidR="00DE0516">
          <w:rPr>
            <w:rStyle w:val="a3"/>
            <w:color w:val="000000"/>
          </w:rPr>
          <w:t xml:space="preserve">3.6. </w:t>
        </w:r>
      </w:hyperlink>
      <w:r w:rsidR="00DE0516">
        <w:rPr>
          <w:rFonts w:ascii="Tinos" w:hAnsi="Tinos" w:cs="Tinos"/>
          <w:color w:val="000000"/>
          <w:szCs w:val="24"/>
        </w:rPr>
        <w:t>Договор найма жилого помещения в муниципальном общежитии заключается на период трудовых отношений, прохождения службы. Прекращение трудовых отношений, а также увольнение со службы является основанием прекращения договора найма жилого помещения в муниципальном общежитии.</w:t>
      </w:r>
    </w:p>
    <w:p w:rsidR="00DE0516" w:rsidRDefault="00DE0516" w:rsidP="00DE0516">
      <w:pPr>
        <w:pStyle w:val="ConsPlusNormal"/>
        <w:ind w:firstLine="540"/>
        <w:jc w:val="both"/>
      </w:pPr>
      <w:r>
        <w:rPr>
          <w:color w:val="000000"/>
        </w:rPr>
        <w:t>3.7. В случае освобождения соседней комнаты в изолированном жилом помещении муниципального общежития (блоке) граждане, проживающие в этом блоке, имеют приоритетное право на ее заселение с учетом нормы предоставления жилой площади на состав семьи.</w:t>
      </w:r>
    </w:p>
    <w:p w:rsidR="00DE0516" w:rsidRDefault="00DE0516" w:rsidP="00DE0516">
      <w:pPr>
        <w:pStyle w:val="ConsPlusNormal"/>
        <w:ind w:firstLine="540"/>
        <w:jc w:val="both"/>
      </w:pPr>
      <w:r>
        <w:rPr>
          <w:color w:val="000000"/>
        </w:rPr>
        <w:t>3.8. После получения гражданами муниципального общежития они снимаются с учета и исключаются из списка нуждающихся в жилом помещении муниципального общежития.</w:t>
      </w:r>
    </w:p>
    <w:p w:rsidR="00DE0516" w:rsidRDefault="00DE0516" w:rsidP="00DE0516">
      <w:pPr>
        <w:pStyle w:val="ConsPlusNormal"/>
        <w:ind w:firstLine="540"/>
        <w:jc w:val="both"/>
      </w:pPr>
      <w:r>
        <w:rPr>
          <w:color w:val="000000"/>
        </w:rPr>
        <w:t>3.9. Решение о снятии с учета граждан, принятых на учет в соответствии с пунктом 1.9 настоящего Положения, производится на основании прекращения трудовых отношений с муниципальным предприятием, учреждением или организацией, по ходатайству которых сотрудник был принят на учет.</w:t>
      </w:r>
    </w:p>
    <w:p w:rsidR="00DE0516" w:rsidRDefault="00DE0516" w:rsidP="00DE0516">
      <w:pPr>
        <w:pStyle w:val="ConsPlusNormal"/>
      </w:pPr>
    </w:p>
    <w:p w:rsidR="00DE0516" w:rsidRDefault="00DE0516" w:rsidP="00DE0516">
      <w:pPr>
        <w:pStyle w:val="ConsPlusNormal"/>
        <w:jc w:val="center"/>
      </w:pPr>
      <w:r>
        <w:rPr>
          <w:color w:val="000000"/>
        </w:rPr>
        <w:t>4. Порядок освобождения жилых помещений в муниципальном общежитии</w:t>
      </w:r>
    </w:p>
    <w:p w:rsidR="00DE0516" w:rsidRDefault="00DE0516" w:rsidP="00DE0516">
      <w:pPr>
        <w:pStyle w:val="ConsPlusNormal"/>
      </w:pPr>
    </w:p>
    <w:p w:rsidR="00DE0516" w:rsidRDefault="00DE0516" w:rsidP="00DE0516">
      <w:pPr>
        <w:pStyle w:val="ConsPlusNormal"/>
        <w:ind w:firstLine="540"/>
        <w:jc w:val="both"/>
      </w:pPr>
      <w:r>
        <w:rPr>
          <w:color w:val="000000"/>
        </w:rPr>
        <w:t>4.1. В случае расторжения договора найма жилого помещения в муниципальном общежитии или прекращения его в связи с расторжением или истечением срока трудового договора, окончания срока регистрации по месту пребывания в жилом помещении муниципального общежития граждане и члены его семьи обязаны освободить это жилое помещение. В случае отказа освободить жилое помещение в муниципальном общежитии граждане подлежат выселению в судебном порядке без предоставления другого жилого помещения, за исключением случаев, предусмотренных Жилищным кодексом РФ.</w:t>
      </w:r>
    </w:p>
    <w:p w:rsidR="00DE0516" w:rsidRDefault="00DE0516" w:rsidP="00DE0516">
      <w:pPr>
        <w:pStyle w:val="ConsPlusNormal"/>
        <w:ind w:firstLine="540"/>
        <w:jc w:val="both"/>
      </w:pPr>
      <w:r>
        <w:rPr>
          <w:color w:val="000000"/>
        </w:rPr>
        <w:t>4.2. Граждане, освобождающие жилое помещение в муниципальном общежитии, обязаны сдать его в надлежащем состоянии в течение 3 дней. При необходимости произвести текущий ремонт или оплатить его стоимость, а также погасить задолженность по оплате жилого помещения и коммунальных услуг.</w:t>
      </w:r>
    </w:p>
    <w:p w:rsidR="00DE0516" w:rsidRDefault="00DE0516" w:rsidP="00DE0516"/>
    <w:p w:rsidR="00DE0516" w:rsidRDefault="0011576B" w:rsidP="00DE0516">
      <w:hyperlink r:id="rId33" w:history="1"/>
    </w:p>
    <w:p w:rsidR="00DE0516" w:rsidRDefault="0011576B" w:rsidP="00DE0516">
      <w:hyperlink r:id="rId34" w:history="1"/>
    </w:p>
    <w:p w:rsidR="00DE0516" w:rsidRDefault="0011576B" w:rsidP="00DE0516">
      <w:hyperlink r:id="rId35" w:history="1"/>
    </w:p>
    <w:p w:rsidR="00DE0516" w:rsidRDefault="0011576B" w:rsidP="00DE0516">
      <w:hyperlink r:id="rId36" w:history="1"/>
    </w:p>
    <w:p w:rsidR="00DE0516" w:rsidRDefault="0011576B" w:rsidP="00DE0516">
      <w:hyperlink r:id="rId37" w:history="1"/>
    </w:p>
    <w:p w:rsidR="00DE0516" w:rsidRDefault="0011576B" w:rsidP="00DE0516">
      <w:hyperlink r:id="rId38" w:history="1"/>
    </w:p>
    <w:p w:rsidR="00DE0516" w:rsidRDefault="0011576B" w:rsidP="00DE0516">
      <w:hyperlink r:id="rId39" w:history="1"/>
    </w:p>
    <w:p w:rsidR="00DE0516" w:rsidRDefault="0011576B" w:rsidP="00DE0516">
      <w:hyperlink r:id="rId40" w:history="1"/>
    </w:p>
    <w:p w:rsidR="00863C1F" w:rsidRDefault="00863C1F"/>
    <w:sectPr w:rsidR="00863C1F" w:rsidSect="0011576B">
      <w:pgSz w:w="11906" w:h="16838"/>
      <w:pgMar w:top="540" w:right="567" w:bottom="315"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no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defaultTabStop w:val="708"/>
  <w:drawingGridHorizontalSpacing w:val="110"/>
  <w:displayHorizontalDrawingGridEvery w:val="2"/>
  <w:displayVerticalDrawingGridEvery w:val="2"/>
  <w:characterSpacingControl w:val="doNotCompress"/>
  <w:compat/>
  <w:rsids>
    <w:rsidRoot w:val="00DE0516"/>
    <w:rsid w:val="0011576B"/>
    <w:rsid w:val="00863C1F"/>
    <w:rsid w:val="00B256E7"/>
    <w:rsid w:val="00DC1DEC"/>
    <w:rsid w:val="00DE0516"/>
    <w:rsid w:val="00E91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51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0516"/>
    <w:rPr>
      <w:color w:val="0000FF"/>
      <w:u w:val="single"/>
    </w:rPr>
  </w:style>
  <w:style w:type="paragraph" w:customStyle="1" w:styleId="ConsPlusNormal">
    <w:name w:val="ConsPlusNormal"/>
    <w:rsid w:val="00DE0516"/>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ConsPlusTitle">
    <w:name w:val="ConsPlusTitle"/>
    <w:rsid w:val="00DE0516"/>
    <w:pPr>
      <w:widowControl w:val="0"/>
      <w:suppressAutoHyphens/>
      <w:autoSpaceDE w:val="0"/>
      <w:spacing w:after="0" w:line="240" w:lineRule="auto"/>
    </w:pPr>
    <w:rPr>
      <w:rFonts w:ascii="Times New Roman" w:eastAsia="Times New Roman" w:hAnsi="Times New Roman" w:cs="Times New Roman"/>
      <w:b/>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53B1ABBCF1929F2A882B4FD7AAA9E1D1F1D298E20C6F809D6B00979B568502857F72872FF7801BF6BC0199FB4AD37727661560A0B6D604F8m5G" TargetMode="External"/><Relationship Id="rId13" Type="http://schemas.openxmlformats.org/officeDocument/2006/relationships/hyperlink" Target="consultantplus://offline/ref=1353B1ABBCF1929F2A882B4FD7AAA9E1D1F1D298E20C6F809D6B00979B568502857F72872FF7801BF6BC0199FB4AD37727661560A0B6D604F8m5G" TargetMode="External"/><Relationship Id="rId18" Type="http://schemas.openxmlformats.org/officeDocument/2006/relationships/hyperlink" Target="consultantplus://offline/ref=1353B1ABBCF1929F2A882B4FD7AAA9E1D1F1D298E20C6F809D6B00979B568502857F72872FF7801BF6BC0199FB4AD37727661560A0B6D604F8m5G" TargetMode="External"/><Relationship Id="rId26" Type="http://schemas.openxmlformats.org/officeDocument/2006/relationships/hyperlink" Target="consultantplus://offline/ref=1353B1ABBCF1929F2A882B4FD7AAA9E1D1F1D298E20C6F809D6B00979B568502857F72872FF7801BF6BC0199FB4AD37727661560A0B6D604F8m5G" TargetMode="External"/><Relationship Id="rId39" Type="http://schemas.openxmlformats.org/officeDocument/2006/relationships/hyperlink" Target="consultantplus://offline/ref=1353B1ABBCF1929F2A882B4FD7AAA9E1D1F1D298E20C6F809D6B00979B568502857F72872FF7801BF6BC0199FB4AD37727661560A0B6D604F8m5G" TargetMode="External"/><Relationship Id="rId3" Type="http://schemas.openxmlformats.org/officeDocument/2006/relationships/webSettings" Target="webSettings.xml"/><Relationship Id="rId21" Type="http://schemas.openxmlformats.org/officeDocument/2006/relationships/hyperlink" Target="consultantplus://offline/ref=1353B1ABBCF1929F2A882B4FD7AAA9E1D1F1D298E20C6F809D6B00979B568502857F72872FF7801BF6BC0199FB4AD37727661560A0B6D604F8m5G" TargetMode="External"/><Relationship Id="rId34" Type="http://schemas.openxmlformats.org/officeDocument/2006/relationships/hyperlink" Target="consultantplus://offline/ref=1353B1ABBCF1929F2A882B4FD7AAA9E1D1F1D298E20C6F809D6B00979B568502857F72872FF7801BF6BC0199FB4AD37727661560A0B6D604F8m5G" TargetMode="External"/><Relationship Id="rId42" Type="http://schemas.openxmlformats.org/officeDocument/2006/relationships/theme" Target="theme/theme1.xml"/><Relationship Id="rId7" Type="http://schemas.openxmlformats.org/officeDocument/2006/relationships/hyperlink" Target="consultantplus://offline/ref=1353B1ABBCF1929F2A882B4FD7AAA9E1D1F1D298E20C6F809D6B00979B568502857F72872FF7801BF6BC0199FB4AD37727661560A0B6D604F8m5G" TargetMode="External"/><Relationship Id="rId12" Type="http://schemas.openxmlformats.org/officeDocument/2006/relationships/hyperlink" Target="consultantplus://offline/ref=1353B1ABBCF1929F2A882B4FD7AAA9E1D1F1D298E20C6F809D6B00979B568502857F72872FF7801BF6BC0199FB4AD37727661560A0B6D604F8m5G" TargetMode="External"/><Relationship Id="rId17" Type="http://schemas.openxmlformats.org/officeDocument/2006/relationships/hyperlink" Target="consultantplus://offline/ref=1353B1ABBCF1929F2A882B4FD7AAA9E1D1F1D298E20C6F809D6B00979B568502857F72872FF7801BF6BC0199FB4AD37727661560A0B6D604F8m5G" TargetMode="External"/><Relationship Id="rId25" Type="http://schemas.openxmlformats.org/officeDocument/2006/relationships/hyperlink" Target="consultantplus://offline/ref=1353B1ABBCF1929F2A882B4FD7AAA9E1D1F1D298E20C6F809D6B00979B568502857F72872FF7801BF6BC0199FB4AD37727661560A0B6D604F8m5G" TargetMode="External"/><Relationship Id="rId33" Type="http://schemas.openxmlformats.org/officeDocument/2006/relationships/hyperlink" Target="consultantplus://offline/ref=1353B1ABBCF1929F2A882B4FD7AAA9E1D1F1D298E20C6F809D6B00979B568502857F72872FF7801BF6BC0199FB4AD37727661560A0B6D604F8m5G" TargetMode="External"/><Relationship Id="rId38" Type="http://schemas.openxmlformats.org/officeDocument/2006/relationships/hyperlink" Target="consultantplus://offline/ref=1353B1ABBCF1929F2A882B4FD7AAA9E1D1F1D298E20C6F809D6B00979B568502857F72872FF7801BF6BC0199FB4AD37727661560A0B6D604F8m5G" TargetMode="External"/><Relationship Id="rId2" Type="http://schemas.openxmlformats.org/officeDocument/2006/relationships/settings" Target="settings.xml"/><Relationship Id="rId16" Type="http://schemas.openxmlformats.org/officeDocument/2006/relationships/hyperlink" Target="consultantplus://offline/ref=1353B1ABBCF1929F2A882B4FD7AAA9E1D1F1D298E20C6F809D6B00979B568502857F72872FF7801BF6BC0199FB4AD37727661560A0B6D604F8m5G" TargetMode="External"/><Relationship Id="rId20" Type="http://schemas.openxmlformats.org/officeDocument/2006/relationships/hyperlink" Target="consultantplus://offline/ref=1353B1ABBCF1929F2A882B4FD7AAA9E1D1F1D298E20C6F809D6B00979B568502857F72872FF7801BF6BC0199FB4AD37727661560A0B6D604F8m5G" TargetMode="External"/><Relationship Id="rId29" Type="http://schemas.openxmlformats.org/officeDocument/2006/relationships/hyperlink" Target="consultantplus://offline/ref=1353B1ABBCF1929F2A882B4FD7AAA9E1D1F1D298E20C6F809D6B00979B568502857F72872FF7801BF6BC0199FB4AD37727661560A0B6D604F8m5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53521FA80F21CDA7536C24F01A283A2A5DCCB5674A2A4E9C5B1F889FD5B985147355B4A771A41OB62F" TargetMode="External"/><Relationship Id="rId11" Type="http://schemas.openxmlformats.org/officeDocument/2006/relationships/hyperlink" Target="consultantplus://offline/ref=1353B1ABBCF1929F2A882B4FD7AAA9E1D1F1D298E20C6F809D6B00979B568502857F72872FF7801BF6BC0199FB4AD37727661560A0B6D604F8m5G" TargetMode="External"/><Relationship Id="rId24" Type="http://schemas.openxmlformats.org/officeDocument/2006/relationships/hyperlink" Target="consultantplus://offline/ref=1353B1ABBCF1929F2A882B4FD7AAA9E1D1F1D298E20C6F809D6B00979B568502857F72872FF7801BF6BC0199FB4AD37727661560A0B6D604F8m5G" TargetMode="External"/><Relationship Id="rId32" Type="http://schemas.openxmlformats.org/officeDocument/2006/relationships/hyperlink" Target="consultantplus://offline/ref=1353B1ABBCF1929F2A882B4FD7AAA9E1D1F1D298E20C6F809D6B00979B568502857F72872FF7801BF6BC0199FB4AD37727661560A0B6D604F8m5G" TargetMode="External"/><Relationship Id="rId37" Type="http://schemas.openxmlformats.org/officeDocument/2006/relationships/hyperlink" Target="consultantplus://offline/ref=1353B1ABBCF1929F2A882B4FD7AAA9E1D1F1D298E20C6F809D6B00979B568502857F72872FF7801BF6BC0199FB4AD37727661560A0B6D604F8m5G" TargetMode="External"/><Relationship Id="rId40" Type="http://schemas.openxmlformats.org/officeDocument/2006/relationships/hyperlink" Target="consultantplus://offline/ref=1353B1ABBCF1929F2A882B4FD7AAA9E1D1F1D298E20C6F809D6B00979B568502857F72872FF7801BF6BC0199FB4AD37727661560A0B6D604F8m5G" TargetMode="External"/><Relationship Id="rId5" Type="http://schemas.openxmlformats.org/officeDocument/2006/relationships/hyperlink" Target="consultantplus://offline/ref=C53521FA80F21CDA7536C24F01A283A2A1DCC85471AAF9E3CDE8F48BFA54C746407C574B771A42B7O467F" TargetMode="External"/><Relationship Id="rId15" Type="http://schemas.openxmlformats.org/officeDocument/2006/relationships/hyperlink" Target="consultantplus://offline/ref=1353B1ABBCF1929F2A882B4FD7AAA9E1D1F1D298E20C6F809D6B00979B568502857F72872FF7801BF6BC0199FB4AD37727661560A0B6D604F8m5G" TargetMode="External"/><Relationship Id="rId23" Type="http://schemas.openxmlformats.org/officeDocument/2006/relationships/hyperlink" Target="consultantplus://offline/ref=1353B1ABBCF1929F2A882B4FD7AAA9E1D1F1D298E20C6F809D6B00979B568502857F72872FF7801BF6BC0199FB4AD37727661560A0B6D604F8m5G" TargetMode="External"/><Relationship Id="rId28" Type="http://schemas.openxmlformats.org/officeDocument/2006/relationships/hyperlink" Target="consultantplus://offline/ref=1353B1ABBCF1929F2A882B4FD7AAA9E1D1F1D298E20C6F809D6B00979B568502857F72872FF7801BF6BC0199FB4AD37727661560A0B6D604F8m5G" TargetMode="External"/><Relationship Id="rId36" Type="http://schemas.openxmlformats.org/officeDocument/2006/relationships/hyperlink" Target="consultantplus://offline/ref=1353B1ABBCF1929F2A882B4FD7AAA9E1D1F1D298E20C6F809D6B00979B568502857F72872FF7801BF6BC0199FB4AD37727661560A0B6D604F8m5G" TargetMode="External"/><Relationship Id="rId10" Type="http://schemas.openxmlformats.org/officeDocument/2006/relationships/hyperlink" Target="consultantplus://offline/ref=1353B1ABBCF1929F2A882B4FD7AAA9E1D1F1D298E20C6F809D6B00979B568502857F72872FF7801BF6BC0199FB4AD37727661560A0B6D604F8m5G" TargetMode="External"/><Relationship Id="rId19" Type="http://schemas.openxmlformats.org/officeDocument/2006/relationships/hyperlink" Target="consultantplus://offline/ref=1353B1ABBCF1929F2A882B4FD7AAA9E1D1F1D298E20C6F809D6B00979B568502857F72872FF7801BF6BC0199FB4AD37727661560A0B6D604F8m5G" TargetMode="External"/><Relationship Id="rId31" Type="http://schemas.openxmlformats.org/officeDocument/2006/relationships/hyperlink" Target="consultantplus://offline/ref=1353B1ABBCF1929F2A882B4FD7AAA9E1D1F1D298E20C6F809D6B00979B568502857F72872FF7801BF6BC0199FB4AD37727661560A0B6D604F8m5G" TargetMode="External"/><Relationship Id="rId4" Type="http://schemas.openxmlformats.org/officeDocument/2006/relationships/hyperlink" Target="consultantplus://offline/ref=C53521FA80F21CDA7536C24F01A283A2A1DCC85D70ACF9E3CDE8F48BFA54C746407C574B771A46B8O463F" TargetMode="External"/><Relationship Id="rId9" Type="http://schemas.openxmlformats.org/officeDocument/2006/relationships/hyperlink" Target="consultantplus://offline/ref=1353B1ABBCF1929F2A882B4FD7AAA9E1D1F1D298E20C6F809D6B00979B568502857F72872FF7801BF6BC0199FB4AD37727661560A0B6D604F8m5G" TargetMode="External"/><Relationship Id="rId14" Type="http://schemas.openxmlformats.org/officeDocument/2006/relationships/hyperlink" Target="consultantplus://offline/ref=1353B1ABBCF1929F2A882B4FD7AAA9E1D1F1D298E20C6F809D6B00979B568502857F72872FF7801BF6BC0199FB4AD37727661560A0B6D604F8m5G" TargetMode="External"/><Relationship Id="rId22" Type="http://schemas.openxmlformats.org/officeDocument/2006/relationships/hyperlink" Target="consultantplus://offline/ref=1353B1ABBCF1929F2A882B4FD7AAA9E1D1F1D298E20C6F809D6B00979B568502857F72872FF7801BF6BC0199FB4AD37727661560A0B6D604F8m5G" TargetMode="External"/><Relationship Id="rId27" Type="http://schemas.openxmlformats.org/officeDocument/2006/relationships/hyperlink" Target="consultantplus://offline/ref=1353B1ABBCF1929F2A882B4FD7AAA9E1D1F1D298E20C6F809D6B00979B568502857F72872FF7801BF6BC0199FB4AD37727661560A0B6D604F8m5G" TargetMode="External"/><Relationship Id="rId30" Type="http://schemas.openxmlformats.org/officeDocument/2006/relationships/hyperlink" Target="consultantplus://offline/ref=1353B1ABBCF1929F2A882B4FD7AAA9E1D1F1D298E20C6F809D6B00979B568502857F72872FF7801BF6BC0199FB4AD37727661560A0B6D604F8m5G" TargetMode="External"/><Relationship Id="rId35" Type="http://schemas.openxmlformats.org/officeDocument/2006/relationships/hyperlink" Target="consultantplus://offline/ref=1353B1ABBCF1929F2A882B4FD7AAA9E1D1F1D298E20C6F809D6B00979B568502857F72872FF7801BF6BC0199FB4AD37727661560A0B6D604F8m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2380</Words>
  <Characters>13569</Characters>
  <Application>Microsoft Office Word</Application>
  <DocSecurity>0</DocSecurity>
  <Lines>113</Lines>
  <Paragraphs>31</Paragraphs>
  <ScaleCrop>false</ScaleCrop>
  <Company/>
  <LinksUpToDate>false</LinksUpToDate>
  <CharactersWithSpaces>15918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snd107</dc:creator>
  <cp:lastModifiedBy>snd107</cp:lastModifiedBy>
  <cp:revision>3</cp:revision>
  <dcterms:created xsi:type="dcterms:W3CDTF">2022-06-15T07:26:00Z</dcterms:created>
  <dcterms:modified xsi:type="dcterms:W3CDTF">2022-06-21T04:47:00Z</dcterms:modified>
</cp:coreProperties>
</file>