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E" w:rsidRPr="0031178A" w:rsidRDefault="008317BE">
      <w:pPr>
        <w:ind w:left="100"/>
        <w:jc w:val="right"/>
        <w:rPr>
          <w:color w:val="00000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2"/>
      </w:tblGrid>
      <w:tr w:rsidR="00D35050" w:rsidRPr="0031178A" w:rsidTr="00D35050">
        <w:tc>
          <w:tcPr>
            <w:tcW w:w="4219" w:type="dxa"/>
          </w:tcPr>
          <w:p w:rsidR="00D35050" w:rsidRPr="0031178A" w:rsidRDefault="00D35050">
            <w:pPr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5522" w:type="dxa"/>
          </w:tcPr>
          <w:p w:rsidR="0031178A" w:rsidRDefault="00D3505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1178A">
              <w:rPr>
                <w:bCs/>
                <w:color w:val="000000"/>
                <w:sz w:val="28"/>
                <w:szCs w:val="28"/>
                <w:lang w:eastAsia="ar-SA"/>
              </w:rPr>
              <w:t>Приложение</w:t>
            </w:r>
            <w:r w:rsidR="002706FF" w:rsidRPr="0031178A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D35050" w:rsidRPr="0031178A" w:rsidRDefault="00A32EBC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1178A">
              <w:rPr>
                <w:bCs/>
                <w:color w:val="000000"/>
                <w:sz w:val="28"/>
                <w:szCs w:val="28"/>
                <w:lang w:eastAsia="ar-SA"/>
              </w:rPr>
              <w:t>к</w:t>
            </w:r>
            <w:r w:rsidR="00D35050" w:rsidRPr="0031178A">
              <w:rPr>
                <w:bCs/>
                <w:color w:val="000000"/>
                <w:sz w:val="28"/>
                <w:szCs w:val="28"/>
                <w:lang w:eastAsia="ar-SA"/>
              </w:rPr>
              <w:t xml:space="preserve"> постановлению администрации </w:t>
            </w:r>
          </w:p>
          <w:p w:rsidR="00D35050" w:rsidRPr="0031178A" w:rsidRDefault="00D3505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1178A">
              <w:rPr>
                <w:bCs/>
                <w:color w:val="000000"/>
                <w:sz w:val="28"/>
                <w:szCs w:val="28"/>
                <w:lang w:eastAsia="ar-SA"/>
              </w:rPr>
              <w:t>ЗАТО г. Радужный Владимирской области</w:t>
            </w:r>
          </w:p>
          <w:p w:rsidR="00D35050" w:rsidRPr="0031178A" w:rsidRDefault="004A0A1A" w:rsidP="008444D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от </w:t>
            </w:r>
            <w:r w:rsidR="00365704">
              <w:rPr>
                <w:bCs/>
                <w:color w:val="000000"/>
                <w:sz w:val="28"/>
                <w:szCs w:val="28"/>
                <w:lang w:eastAsia="ar-SA"/>
              </w:rPr>
              <w:t>13.08.2024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№ </w:t>
            </w:r>
            <w:r w:rsidR="00365704">
              <w:rPr>
                <w:bCs/>
                <w:color w:val="000000"/>
                <w:sz w:val="28"/>
                <w:szCs w:val="28"/>
                <w:lang w:eastAsia="ar-SA"/>
              </w:rPr>
              <w:t>953</w:t>
            </w:r>
          </w:p>
        </w:tc>
      </w:tr>
    </w:tbl>
    <w:p w:rsidR="008317BE" w:rsidRDefault="008317BE">
      <w:pPr>
        <w:jc w:val="center"/>
        <w:rPr>
          <w:bCs/>
          <w:color w:val="000000"/>
          <w:lang w:eastAsia="ar-SA"/>
        </w:rPr>
      </w:pPr>
    </w:p>
    <w:p w:rsidR="0031178A" w:rsidRPr="0031178A" w:rsidRDefault="0031178A">
      <w:pPr>
        <w:jc w:val="center"/>
        <w:rPr>
          <w:bCs/>
          <w:color w:val="000000"/>
          <w:lang w:eastAsia="ar-SA"/>
        </w:rPr>
      </w:pPr>
    </w:p>
    <w:p w:rsidR="005F0DDE" w:rsidRPr="0031178A" w:rsidRDefault="005F0DDE" w:rsidP="005F0DDE">
      <w:pPr>
        <w:jc w:val="center"/>
        <w:rPr>
          <w:sz w:val="28"/>
          <w:szCs w:val="28"/>
        </w:rPr>
      </w:pPr>
      <w:r w:rsidRPr="0031178A">
        <w:rPr>
          <w:sz w:val="28"/>
          <w:szCs w:val="28"/>
        </w:rPr>
        <w:t>Паспорт</w:t>
      </w:r>
    </w:p>
    <w:p w:rsidR="005F0DDE" w:rsidRPr="0031178A" w:rsidRDefault="005F0DDE" w:rsidP="005F0DDE">
      <w:pPr>
        <w:jc w:val="center"/>
        <w:rPr>
          <w:sz w:val="28"/>
          <w:szCs w:val="28"/>
        </w:rPr>
      </w:pPr>
      <w:r w:rsidRPr="0031178A">
        <w:rPr>
          <w:sz w:val="28"/>
          <w:szCs w:val="28"/>
        </w:rPr>
        <w:t>муниципальной программы</w:t>
      </w:r>
    </w:p>
    <w:p w:rsidR="005F0DDE" w:rsidRPr="0031178A" w:rsidRDefault="005F0DDE" w:rsidP="005F0DDE">
      <w:pPr>
        <w:jc w:val="center"/>
        <w:rPr>
          <w:sz w:val="28"/>
          <w:szCs w:val="28"/>
        </w:rPr>
      </w:pPr>
      <w:r w:rsidRPr="0031178A">
        <w:rPr>
          <w:sz w:val="28"/>
          <w:szCs w:val="28"/>
        </w:rPr>
        <w:t xml:space="preserve">«Благоустройство на </w:t>
      </w:r>
      <w:proofErr w:type="gramStart"/>
      <w:r w:rsidRPr="0031178A">
        <w:rPr>
          <w:sz w:val="28"/>
          <w:szCs w:val="28"/>
        </w:rPr>
        <w:t>территории</w:t>
      </w:r>
      <w:proofErr w:type="gramEnd"/>
      <w:r w:rsidRPr="0031178A">
        <w:rPr>
          <w:sz w:val="28"/>
          <w:szCs w:val="28"/>
        </w:rPr>
        <w:t xml:space="preserve"> ЗАТО г. Радужный Владимирской области»</w:t>
      </w:r>
    </w:p>
    <w:p w:rsidR="005F0DDE" w:rsidRPr="0031178A" w:rsidRDefault="005F0DDE" w:rsidP="005F0DDE">
      <w:pPr>
        <w:jc w:val="center"/>
        <w:rPr>
          <w:sz w:val="28"/>
          <w:szCs w:val="28"/>
        </w:rPr>
      </w:pPr>
    </w:p>
    <w:p w:rsidR="005F0DDE" w:rsidRPr="0031178A" w:rsidRDefault="005F0DDE" w:rsidP="005F0DDE">
      <w:pPr>
        <w:jc w:val="center"/>
        <w:rPr>
          <w:sz w:val="28"/>
          <w:szCs w:val="28"/>
        </w:rPr>
      </w:pPr>
      <w:r w:rsidRPr="0031178A">
        <w:rPr>
          <w:sz w:val="28"/>
          <w:szCs w:val="28"/>
        </w:rPr>
        <w:t>1. Основные положения</w:t>
      </w:r>
    </w:p>
    <w:p w:rsidR="002706FF" w:rsidRPr="0031178A" w:rsidRDefault="002706FF" w:rsidP="002706FF">
      <w:pPr>
        <w:widowControl w:val="0"/>
        <w:shd w:val="clear" w:color="auto" w:fill="FFFFFF"/>
        <w:tabs>
          <w:tab w:val="left" w:pos="7076"/>
          <w:tab w:val="left" w:pos="11057"/>
        </w:tabs>
        <w:overflowPunct w:val="0"/>
        <w:rPr>
          <w:color w:val="000000"/>
          <w:sz w:val="10"/>
          <w:szCs w:val="10"/>
        </w:rPr>
      </w:pPr>
    </w:p>
    <w:tbl>
      <w:tblPr>
        <w:tblW w:w="9551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881"/>
        <w:gridCol w:w="5670"/>
      </w:tblGrid>
      <w:tr w:rsidR="002706FF" w:rsidRPr="0031178A" w:rsidTr="002706FF">
        <w:trPr>
          <w:trHeight w:val="1247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FF" w:rsidRPr="0031178A" w:rsidRDefault="002706FF" w:rsidP="002706FF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-57"/>
              <w:rPr>
                <w:color w:val="000000"/>
                <w:sz w:val="26"/>
                <w:szCs w:val="26"/>
              </w:rPr>
            </w:pPr>
            <w:r w:rsidRPr="0031178A">
              <w:rPr>
                <w:color w:val="000000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pStyle w:val="afd"/>
              <w:widowControl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86 209,</w:t>
            </w:r>
            <w:r w:rsidR="0013723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81768</w:t>
            </w:r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., в </w:t>
            </w:r>
            <w:proofErr w:type="spellStart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т.ч</w:t>
            </w:r>
            <w:proofErr w:type="spellEnd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.:</w:t>
            </w:r>
          </w:p>
          <w:p w:rsidR="008444D8" w:rsidRDefault="008444D8" w:rsidP="008444D8">
            <w:pPr>
              <w:pStyle w:val="afd"/>
              <w:widowControl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2024 г. – 57 375,</w:t>
            </w:r>
            <w:r w:rsidR="0013723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75468</w:t>
            </w:r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Pr="00844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.;</w:t>
            </w:r>
          </w:p>
          <w:p w:rsidR="007C387D" w:rsidRPr="0031178A" w:rsidRDefault="007C387D" w:rsidP="008444D8">
            <w:pPr>
              <w:pStyle w:val="afd"/>
              <w:widowControl w:val="0"/>
              <w:rPr>
                <w:color w:val="000000"/>
              </w:rPr>
            </w:pPr>
            <w:r w:rsidRPr="003117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г. – 12 918,533 </w:t>
            </w:r>
            <w:proofErr w:type="spellStart"/>
            <w:r w:rsidRPr="0031178A">
              <w:rPr>
                <w:rFonts w:ascii="Times New Roman" w:hAnsi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31178A">
              <w:rPr>
                <w:rFonts w:ascii="Times New Roman" w:hAnsi="Times New Roman"/>
                <w:color w:val="000000"/>
                <w:sz w:val="26"/>
                <w:szCs w:val="26"/>
              </w:rPr>
              <w:t>.;</w:t>
            </w:r>
          </w:p>
          <w:p w:rsidR="002706FF" w:rsidRPr="0031178A" w:rsidRDefault="007C387D" w:rsidP="007C387D">
            <w:pPr>
              <w:pStyle w:val="afd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17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2026 г. – 15 915,53 </w:t>
            </w:r>
            <w:proofErr w:type="spellStart"/>
            <w:r w:rsidRPr="0031178A">
              <w:rPr>
                <w:rFonts w:ascii="Times New Roman" w:hAnsi="Times New Roman"/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</w:tbl>
    <w:p w:rsidR="002706FF" w:rsidRPr="0031178A" w:rsidRDefault="002706FF">
      <w:pPr>
        <w:jc w:val="center"/>
        <w:rPr>
          <w:bCs/>
          <w:color w:val="000000"/>
          <w:lang w:eastAsia="ar-SA"/>
        </w:rPr>
      </w:pPr>
    </w:p>
    <w:p w:rsidR="00162AD2" w:rsidRPr="0031178A" w:rsidRDefault="00162AD2">
      <w:pPr>
        <w:ind w:firstLine="709"/>
        <w:jc w:val="both"/>
        <w:rPr>
          <w:color w:val="000000"/>
        </w:rPr>
        <w:sectPr w:rsidR="00162AD2" w:rsidRPr="0031178A" w:rsidSect="00A32EBC">
          <w:footerReference w:type="default" r:id="rId8"/>
          <w:pgSz w:w="11906" w:h="16838"/>
          <w:pgMar w:top="810" w:right="680" w:bottom="1134" w:left="1418" w:header="0" w:footer="708" w:gutter="0"/>
          <w:cols w:space="720"/>
          <w:formProt w:val="0"/>
          <w:docGrid w:linePitch="360"/>
        </w:sectPr>
      </w:pPr>
    </w:p>
    <w:p w:rsidR="008317BE" w:rsidRPr="0031178A" w:rsidRDefault="008317BE">
      <w:pPr>
        <w:pStyle w:val="afd"/>
        <w:jc w:val="center"/>
        <w:rPr>
          <w:rFonts w:ascii="Times New Roman" w:eastAsia="Times New Roman" w:hAnsi="Times New Roman" w:cs="Times New Roman"/>
          <w:color w:val="000000"/>
          <w:spacing w:val="20"/>
          <w:sz w:val="10"/>
          <w:szCs w:val="10"/>
        </w:rPr>
      </w:pPr>
    </w:p>
    <w:p w:rsidR="00574F71" w:rsidRPr="0031178A" w:rsidRDefault="00574F71">
      <w:pPr>
        <w:jc w:val="center"/>
        <w:rPr>
          <w:color w:val="000000"/>
          <w:sz w:val="28"/>
          <w:szCs w:val="28"/>
        </w:rPr>
      </w:pPr>
    </w:p>
    <w:p w:rsidR="00E8352C" w:rsidRPr="0031178A" w:rsidRDefault="00E8352C">
      <w:pPr>
        <w:jc w:val="center"/>
        <w:rPr>
          <w:bCs/>
          <w:color w:val="000000"/>
          <w:sz w:val="28"/>
          <w:szCs w:val="28"/>
        </w:rPr>
      </w:pPr>
    </w:p>
    <w:p w:rsidR="00533B33" w:rsidRPr="0031178A" w:rsidRDefault="00533B33" w:rsidP="00533B33">
      <w:pPr>
        <w:jc w:val="center"/>
        <w:rPr>
          <w:color w:val="000000"/>
        </w:rPr>
      </w:pPr>
      <w:r w:rsidRPr="0031178A">
        <w:rPr>
          <w:bCs/>
          <w:color w:val="000000"/>
          <w:sz w:val="28"/>
          <w:szCs w:val="28"/>
        </w:rPr>
        <w:t xml:space="preserve">4. Финансовое обеспечение муниципальной программы* </w:t>
      </w:r>
    </w:p>
    <w:p w:rsidR="00533B33" w:rsidRPr="0031178A" w:rsidRDefault="00533B33" w:rsidP="00533B3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49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97"/>
        <w:gridCol w:w="2952"/>
        <w:gridCol w:w="1742"/>
        <w:gridCol w:w="1391"/>
        <w:gridCol w:w="1337"/>
        <w:gridCol w:w="1751"/>
      </w:tblGrid>
      <w:tr w:rsidR="008444D8" w:rsidRPr="006E2036" w:rsidTr="008444D8">
        <w:trPr>
          <w:trHeight w:val="275"/>
        </w:trPr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Наименование</w:t>
            </w:r>
            <w:r w:rsidRPr="006E2036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муниципал</w:t>
            </w:r>
            <w:r w:rsidRPr="006E2036">
              <w:rPr>
                <w:color w:val="000000"/>
                <w:spacing w:val="-6"/>
                <w:sz w:val="23"/>
                <w:szCs w:val="23"/>
              </w:rPr>
              <w:t>ь</w:t>
            </w:r>
            <w:r w:rsidRPr="006E2036">
              <w:rPr>
                <w:color w:val="000000"/>
                <w:sz w:val="23"/>
                <w:szCs w:val="23"/>
              </w:rPr>
              <w:t>н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о</w:t>
            </w:r>
            <w:r w:rsidRPr="006E2036">
              <w:rPr>
                <w:color w:val="000000"/>
                <w:sz w:val="23"/>
                <w:szCs w:val="23"/>
              </w:rPr>
              <w:t>й программы, структурного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элемента/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ГРБС/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КБК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6" w:lineRule="exact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pacing w:val="-1"/>
                <w:sz w:val="23"/>
                <w:szCs w:val="23"/>
              </w:rPr>
              <w:t>Объем</w:t>
            </w:r>
            <w:r w:rsidRPr="006E2036">
              <w:rPr>
                <w:color w:val="000000"/>
                <w:spacing w:val="-14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финансового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обеспечения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по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годам</w:t>
            </w:r>
            <w:r w:rsidRPr="006E2036">
              <w:rPr>
                <w:color w:val="000000"/>
                <w:spacing w:val="-14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реализации,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тыс.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рублей</w:t>
            </w:r>
          </w:p>
        </w:tc>
      </w:tr>
      <w:tr w:rsidR="008444D8" w:rsidRPr="006E2036" w:rsidTr="008444D8">
        <w:trPr>
          <w:trHeight w:val="333"/>
        </w:trPr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</w:tr>
      <w:tr w:rsidR="008444D8" w:rsidRPr="006E2036" w:rsidTr="008444D8">
        <w:trPr>
          <w:trHeight w:val="28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6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6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9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9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11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1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6</w:t>
            </w:r>
          </w:p>
        </w:tc>
      </w:tr>
      <w:tr w:rsidR="008444D8" w:rsidRPr="006E2036" w:rsidTr="008444D8">
        <w:trPr>
          <w:trHeight w:val="52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«Благоустройство на </w:t>
            </w:r>
            <w:proofErr w:type="gramStart"/>
            <w:r w:rsidRPr="006E2036">
              <w:rPr>
                <w:b/>
                <w:bCs/>
                <w:color w:val="000000"/>
                <w:sz w:val="23"/>
                <w:szCs w:val="23"/>
              </w:rPr>
              <w:t>территории</w:t>
            </w:r>
            <w:proofErr w:type="gramEnd"/>
            <w:r w:rsidRPr="006E2036">
              <w:rPr>
                <w:b/>
                <w:bCs/>
                <w:color w:val="000000"/>
                <w:sz w:val="23"/>
                <w:szCs w:val="23"/>
              </w:rPr>
              <w:t xml:space="preserve"> ЗАТО г. Радужный Владимирской области»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1404E6" w:rsidP="008444D8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color w:val="000000"/>
                <w:sz w:val="23"/>
                <w:szCs w:val="23"/>
              </w:rPr>
              <w:t>57 375,75468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>12 918,533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>15 915,53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1404E6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color w:val="000000"/>
                <w:sz w:val="23"/>
                <w:szCs w:val="23"/>
              </w:rPr>
              <w:t>86 209,</w:t>
            </w:r>
            <w:r w:rsidR="001404E6" w:rsidRPr="00365704">
              <w:rPr>
                <w:b/>
                <w:bCs/>
                <w:color w:val="000000"/>
                <w:sz w:val="23"/>
                <w:szCs w:val="23"/>
              </w:rPr>
              <w:t>81768</w:t>
            </w:r>
          </w:p>
        </w:tc>
      </w:tr>
      <w:tr w:rsidR="008444D8" w:rsidRPr="006E2036" w:rsidTr="008444D8">
        <w:trPr>
          <w:trHeight w:val="52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Мероприятия муниципальной программы, реализуемые в составе регионального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среда», всего</w:t>
            </w:r>
          </w:p>
          <w:p w:rsidR="008444D8" w:rsidRPr="006E2036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5" w:lineRule="exact"/>
              <w:ind w:left="10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МКУ «ГКМХ»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6 613,77895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6 613,77895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733-0503-181F255550-244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3 857,77001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3 857,77001</w:t>
            </w:r>
          </w:p>
        </w:tc>
      </w:tr>
      <w:tr w:rsidR="008444D8" w:rsidRPr="006E2036" w:rsidTr="008444D8">
        <w:trPr>
          <w:trHeight w:val="27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81</w:t>
            </w:r>
            <w:r w:rsidRPr="006E2036">
              <w:rPr>
                <w:color w:val="000000"/>
                <w:sz w:val="23"/>
                <w:szCs w:val="23"/>
              </w:rPr>
              <w:t>F25555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0</w:t>
            </w:r>
            <w:r w:rsidRPr="006E2036">
              <w:rPr>
                <w:color w:val="000000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78,72999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78,72999</w:t>
            </w:r>
          </w:p>
        </w:tc>
      </w:tr>
      <w:tr w:rsidR="008444D8" w:rsidRPr="006E2036" w:rsidTr="008444D8">
        <w:trPr>
          <w:trHeight w:val="156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1404E6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1404E6">
              <w:rPr>
                <w:color w:val="000000"/>
                <w:sz w:val="20"/>
                <w:szCs w:val="20"/>
              </w:rPr>
              <w:t>733-0503-</w:t>
            </w:r>
            <w:r w:rsidRPr="001404E6">
              <w:rPr>
                <w:sz w:val="20"/>
                <w:szCs w:val="20"/>
              </w:rPr>
              <w:t xml:space="preserve"> </w:t>
            </w:r>
            <w:r w:rsidR="001404E6">
              <w:rPr>
                <w:color w:val="000000"/>
                <w:sz w:val="20"/>
                <w:szCs w:val="20"/>
              </w:rPr>
              <w:t xml:space="preserve">181F2A555D- </w:t>
            </w:r>
            <w:r w:rsidRPr="001404E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2308,100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2308,100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81</w:t>
            </w:r>
            <w:r w:rsidRPr="006E2036">
              <w:rPr>
                <w:color w:val="000000"/>
                <w:sz w:val="23"/>
                <w:szCs w:val="23"/>
              </w:rPr>
              <w:t>F255550-244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247,70000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247,70000</w:t>
            </w:r>
          </w:p>
        </w:tc>
      </w:tr>
      <w:tr w:rsidR="008444D8" w:rsidRPr="006E2036" w:rsidTr="008444D8">
        <w:trPr>
          <w:trHeight w:val="204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</w:t>
            </w:r>
            <w:r w:rsidRPr="006E2036"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181F2A555D-244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 xml:space="preserve">Мероприятия муниципальной программы, реализуемые в составе регионального проекта «благоустройство дворовых и </w:t>
            </w:r>
            <w:proofErr w:type="gramStart"/>
            <w:r w:rsidRPr="006E2036">
              <w:rPr>
                <w:i/>
                <w:iCs/>
                <w:color w:val="000000"/>
                <w:sz w:val="23"/>
                <w:szCs w:val="23"/>
              </w:rPr>
              <w:t>прилегающих  территорий</w:t>
            </w:r>
            <w:proofErr w:type="gramEnd"/>
            <w:r w:rsidRPr="006E2036">
              <w:rPr>
                <w:i/>
                <w:iCs/>
                <w:color w:val="000000"/>
                <w:sz w:val="23"/>
                <w:szCs w:val="23"/>
              </w:rPr>
              <w:t>» не входящего в состав федерального проекта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jc w:val="center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МКУ «ГКМХ»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25 614,43005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25 614,43005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733-0503-1810172640-244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733-0503-18101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  <w:lang w:val="en-US"/>
              </w:rPr>
              <w:t>S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2640-244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Cs/>
                <w:color w:val="000000"/>
                <w:sz w:val="23"/>
                <w:szCs w:val="23"/>
              </w:rPr>
              <w:t>2459,95577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2459,95577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t>733-0503-1820220920-244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6E2036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i/>
                <w:iCs/>
                <w:color w:val="000000"/>
                <w:spacing w:val="-2"/>
                <w:sz w:val="23"/>
                <w:szCs w:val="23"/>
              </w:rPr>
              <w:t xml:space="preserve">омплекс процессных мероприятий </w:t>
            </w:r>
            <w:r w:rsidRPr="0031178A">
              <w:rPr>
                <w:i/>
                <w:iCs/>
                <w:color w:val="000000"/>
                <w:spacing w:val="-2"/>
                <w:sz w:val="23"/>
                <w:szCs w:val="23"/>
              </w:rPr>
              <w:t>«</w:t>
            </w:r>
            <w:r w:rsidRPr="009B58CB">
              <w:rPr>
                <w:i/>
                <w:iCs/>
                <w:color w:val="000000"/>
                <w:sz w:val="23"/>
                <w:szCs w:val="23"/>
                <w:lang w:eastAsia="ru-RU"/>
              </w:rPr>
              <w:t>Комфортная городская среда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  <w:lang w:eastAsia="ru-RU"/>
              </w:rPr>
              <w:t>»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, всего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1404E6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i/>
                <w:color w:val="000000"/>
                <w:sz w:val="23"/>
                <w:szCs w:val="23"/>
              </w:rPr>
              <w:t>5858,38237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color w:val="000000"/>
                <w:sz w:val="23"/>
                <w:szCs w:val="23"/>
              </w:rPr>
              <w:t>1394,0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color w:val="000000"/>
                <w:sz w:val="23"/>
                <w:szCs w:val="23"/>
              </w:rPr>
              <w:t>1394,0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1404E6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i/>
                <w:color w:val="000000"/>
                <w:sz w:val="23"/>
                <w:szCs w:val="23"/>
              </w:rPr>
              <w:t>8646,</w:t>
            </w:r>
            <w:r w:rsidR="001404E6" w:rsidRPr="00365704">
              <w:rPr>
                <w:b/>
                <w:bCs/>
                <w:i/>
                <w:color w:val="000000"/>
                <w:sz w:val="23"/>
                <w:szCs w:val="23"/>
              </w:rPr>
              <w:t>38237</w:t>
            </w:r>
          </w:p>
        </w:tc>
      </w:tr>
      <w:tr w:rsidR="008444D8" w:rsidRPr="006E2036" w:rsidTr="008444D8">
        <w:trPr>
          <w:trHeight w:val="225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lastRenderedPageBreak/>
              <w:t>Федеральный бюджет</w:t>
            </w: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8444D8" w:rsidRPr="006E2036" w:rsidTr="008444D8">
        <w:trPr>
          <w:trHeight w:val="330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8444D8" w:rsidRPr="006E2036" w:rsidTr="008444D8">
        <w:trPr>
          <w:trHeight w:val="285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 xml:space="preserve">  733-0503-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1840120930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3750,0</w:t>
            </w:r>
          </w:p>
        </w:tc>
      </w:tr>
      <w:tr w:rsidR="008444D8" w:rsidRPr="006E2036" w:rsidTr="008444D8">
        <w:trPr>
          <w:trHeight w:val="25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735-0503-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1840120940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143,280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144,0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144,0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431,280</w:t>
            </w:r>
          </w:p>
        </w:tc>
      </w:tr>
      <w:tr w:rsidR="008444D8" w:rsidRPr="006E2036" w:rsidTr="008444D8">
        <w:trPr>
          <w:trHeight w:val="264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365704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365704">
              <w:rPr>
                <w:color w:val="000000"/>
                <w:spacing w:val="-2"/>
                <w:sz w:val="23"/>
                <w:szCs w:val="23"/>
              </w:rPr>
              <w:t>733</w:t>
            </w:r>
            <w:r w:rsidRPr="00365704">
              <w:rPr>
                <w:color w:val="000000"/>
                <w:spacing w:val="-2"/>
                <w:sz w:val="23"/>
                <w:szCs w:val="23"/>
                <w:lang w:val="en-US"/>
              </w:rPr>
              <w:t>-</w:t>
            </w:r>
            <w:r w:rsidRPr="00365704">
              <w:rPr>
                <w:color w:val="000000"/>
                <w:spacing w:val="-2"/>
                <w:sz w:val="23"/>
                <w:szCs w:val="23"/>
              </w:rPr>
              <w:t>0503</w:t>
            </w:r>
            <w:r w:rsidRPr="00365704">
              <w:rPr>
                <w:color w:val="000000"/>
                <w:spacing w:val="-2"/>
                <w:sz w:val="23"/>
                <w:szCs w:val="23"/>
                <w:lang w:val="en-US"/>
              </w:rPr>
              <w:t>-1840120950-244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365704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365704">
              <w:rPr>
                <w:bCs/>
                <w:iCs/>
                <w:color w:val="000000"/>
                <w:sz w:val="23"/>
                <w:szCs w:val="23"/>
              </w:rPr>
              <w:t>2400,00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365704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36570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365704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36570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365704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365704">
              <w:rPr>
                <w:bCs/>
                <w:iCs/>
                <w:color w:val="000000"/>
                <w:sz w:val="23"/>
                <w:szCs w:val="23"/>
              </w:rPr>
              <w:t>2400,00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735-0503-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18401209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6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0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</w:tr>
      <w:tr w:rsidR="008444D8" w:rsidRPr="006E2036" w:rsidTr="008444D8">
        <w:trPr>
          <w:trHeight w:val="29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44D8" w:rsidRPr="006E2036" w:rsidRDefault="008444D8" w:rsidP="008444D8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735-0503-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18401209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7</w:t>
            </w:r>
            <w:r w:rsidRPr="006E2036">
              <w:rPr>
                <w:color w:val="000000"/>
                <w:spacing w:val="-2"/>
                <w:sz w:val="23"/>
                <w:szCs w:val="23"/>
                <w:lang w:val="en-US"/>
              </w:rPr>
              <w:t>0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</w:tr>
      <w:tr w:rsidR="008444D8" w:rsidRPr="006E2036" w:rsidTr="008444D8">
        <w:trPr>
          <w:trHeight w:val="253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44D8" w:rsidRPr="006E2036" w:rsidRDefault="008444D8" w:rsidP="008444D8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735-0503-</w:t>
            </w:r>
            <w:r>
              <w:rPr>
                <w:color w:val="000000"/>
                <w:spacing w:val="-2"/>
                <w:sz w:val="23"/>
                <w:szCs w:val="23"/>
              </w:rPr>
              <w:t>1840191040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t>1427,80863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1427,80863</w:t>
            </w:r>
          </w:p>
        </w:tc>
      </w:tr>
      <w:tr w:rsidR="008444D8" w:rsidRPr="006E2036" w:rsidTr="008444D8">
        <w:trPr>
          <w:trHeight w:val="241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44D8" w:rsidRPr="006E2036" w:rsidRDefault="008444D8" w:rsidP="008444D8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733-0503-1840191110-244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65,318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65,318</w:t>
            </w:r>
          </w:p>
        </w:tc>
      </w:tr>
      <w:tr w:rsidR="008444D8" w:rsidRPr="006E2036" w:rsidTr="008444D8">
        <w:trPr>
          <w:trHeight w:val="276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44D8" w:rsidRPr="006E2036" w:rsidRDefault="008444D8" w:rsidP="008444D8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pacing w:val="-2"/>
                <w:sz w:val="23"/>
                <w:szCs w:val="23"/>
              </w:rPr>
              <w:t>733-0503-1840191100-244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572,0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6E2036">
              <w:rPr>
                <w:bCs/>
                <w:iCs/>
                <w:color w:val="000000"/>
                <w:sz w:val="23"/>
                <w:szCs w:val="23"/>
              </w:rPr>
              <w:t>572,0</w:t>
            </w:r>
          </w:p>
        </w:tc>
      </w:tr>
      <w:tr w:rsidR="008444D8" w:rsidRPr="006E2036" w:rsidTr="008444D8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Комплекс процессных мероприятий «Техническое обслуживание, ремонт и модернизация уличного освещения»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,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 xml:space="preserve"> всего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i/>
                <w:iCs/>
                <w:color w:val="000000"/>
                <w:sz w:val="23"/>
                <w:szCs w:val="23"/>
              </w:rPr>
              <w:t>19289,16331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iCs/>
                <w:color w:val="000000"/>
                <w:sz w:val="23"/>
                <w:szCs w:val="23"/>
              </w:rPr>
              <w:t>11524,533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i/>
                <w:iCs/>
                <w:color w:val="000000"/>
                <w:sz w:val="23"/>
                <w:szCs w:val="23"/>
              </w:rPr>
              <w:t>14521,53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365704">
              <w:rPr>
                <w:b/>
                <w:bCs/>
                <w:i/>
                <w:iCs/>
                <w:color w:val="000000"/>
                <w:sz w:val="23"/>
                <w:szCs w:val="23"/>
              </w:rPr>
              <w:t>45335,22631</w:t>
            </w:r>
          </w:p>
        </w:tc>
      </w:tr>
      <w:tr w:rsidR="008444D8" w:rsidRPr="006E2036" w:rsidTr="008444D8">
        <w:trPr>
          <w:trHeight w:val="318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8444D8" w:rsidRPr="006E2036" w:rsidTr="008444D8">
        <w:trPr>
          <w:trHeight w:val="318"/>
        </w:trPr>
        <w:tc>
          <w:tcPr>
            <w:tcW w:w="5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8444D8" w:rsidRPr="006E2036" w:rsidTr="008444D8">
        <w:trPr>
          <w:trHeight w:val="318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733-0503-18402</w:t>
            </w:r>
            <w:r>
              <w:rPr>
                <w:color w:val="000000"/>
                <w:sz w:val="23"/>
                <w:szCs w:val="23"/>
                <w:lang w:eastAsia="ru-RU"/>
              </w:rPr>
              <w:t>20980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>-244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3"/>
                <w:szCs w:val="23"/>
              </w:rPr>
              <w:t>8498,79</w:t>
            </w:r>
          </w:p>
        </w:tc>
      </w:tr>
      <w:tr w:rsidR="008444D8" w:rsidRPr="006E2036" w:rsidTr="008444D8">
        <w:trPr>
          <w:trHeight w:val="215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733-0503-18402</w:t>
            </w:r>
            <w:r>
              <w:rPr>
                <w:color w:val="000000"/>
                <w:sz w:val="23"/>
                <w:szCs w:val="23"/>
                <w:lang w:eastAsia="ru-RU"/>
              </w:rPr>
              <w:t>20990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>-247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11 688,6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8691,603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32068,803</w:t>
            </w:r>
          </w:p>
        </w:tc>
      </w:tr>
      <w:tr w:rsidR="008444D8" w:rsidRPr="006E2036" w:rsidTr="008444D8">
        <w:trPr>
          <w:trHeight w:val="18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6E2036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733-0503-18402</w:t>
            </w:r>
            <w:r>
              <w:rPr>
                <w:color w:val="000000"/>
                <w:sz w:val="23"/>
                <w:szCs w:val="23"/>
                <w:lang w:eastAsia="ru-RU"/>
              </w:rPr>
              <w:t>21070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365704">
              <w:rPr>
                <w:color w:val="000000"/>
                <w:sz w:val="23"/>
                <w:szCs w:val="23"/>
              </w:rPr>
              <w:t>4767,63331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D8" w:rsidRPr="006E2036" w:rsidRDefault="008444D8" w:rsidP="008444D8">
            <w:pPr>
              <w:widowControl w:val="0"/>
              <w:jc w:val="center"/>
              <w:rPr>
                <w:color w:val="000000"/>
              </w:rPr>
            </w:pPr>
            <w:r w:rsidRPr="00365704">
              <w:rPr>
                <w:color w:val="000000"/>
              </w:rPr>
              <w:t>4767,63331</w:t>
            </w:r>
          </w:p>
        </w:tc>
      </w:tr>
    </w:tbl>
    <w:p w:rsidR="005F0DDE" w:rsidRPr="0031178A" w:rsidRDefault="00E8352C" w:rsidP="00E8352C">
      <w:pPr>
        <w:tabs>
          <w:tab w:val="left" w:pos="1920"/>
        </w:tabs>
        <w:rPr>
          <w:sz w:val="28"/>
          <w:szCs w:val="28"/>
        </w:rPr>
      </w:pPr>
      <w:r w:rsidRPr="0031178A">
        <w:rPr>
          <w:sz w:val="28"/>
          <w:szCs w:val="28"/>
        </w:rPr>
        <w:tab/>
      </w:r>
    </w:p>
    <w:p w:rsidR="008317BE" w:rsidRPr="0031178A" w:rsidRDefault="008317BE">
      <w:pPr>
        <w:jc w:val="both"/>
        <w:rPr>
          <w:color w:val="000000"/>
          <w:sz w:val="20"/>
          <w:szCs w:val="20"/>
        </w:rPr>
      </w:pPr>
    </w:p>
    <w:p w:rsidR="00177F4E" w:rsidRPr="0031178A" w:rsidRDefault="00177F4E">
      <w:pPr>
        <w:jc w:val="both"/>
        <w:rPr>
          <w:color w:val="000000"/>
          <w:sz w:val="20"/>
          <w:szCs w:val="20"/>
        </w:rPr>
      </w:pPr>
    </w:p>
    <w:p w:rsidR="00177F4E" w:rsidRPr="0031178A" w:rsidRDefault="00177F4E" w:rsidP="00177F4E">
      <w:pPr>
        <w:rPr>
          <w:rFonts w:ascii="Calibri" w:hAnsi="Calibri" w:cs="Calibri"/>
          <w:bCs/>
          <w:color w:val="000000"/>
          <w:sz w:val="22"/>
          <w:szCs w:val="22"/>
        </w:rPr>
      </w:pPr>
    </w:p>
    <w:p w:rsidR="00177F4E" w:rsidRPr="0031178A" w:rsidRDefault="00177F4E" w:rsidP="00177F4E">
      <w:pPr>
        <w:rPr>
          <w:rFonts w:ascii="Calibri" w:hAnsi="Calibri" w:cs="Calibri"/>
          <w:bCs/>
          <w:color w:val="000000"/>
          <w:sz w:val="28"/>
          <w:szCs w:val="28"/>
        </w:rPr>
      </w:pPr>
    </w:p>
    <w:p w:rsidR="0031178A" w:rsidRDefault="0031178A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8444D8" w:rsidRDefault="008444D8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9F5B0B" w:rsidRDefault="009F5B0B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404E6" w:rsidRDefault="001404E6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8444D8" w:rsidRPr="0031178A" w:rsidRDefault="008444D8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177F4E" w:rsidRPr="0031178A" w:rsidRDefault="0031178A" w:rsidP="007C3F0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  <w:r>
        <w:rPr>
          <w:bCs/>
          <w:color w:val="000000"/>
          <w:spacing w:val="15"/>
          <w:sz w:val="28"/>
          <w:szCs w:val="28"/>
          <w:lang w:eastAsia="ru-RU"/>
        </w:rPr>
        <w:lastRenderedPageBreak/>
        <w:t>Паспорт</w:t>
      </w:r>
    </w:p>
    <w:p w:rsidR="00177F4E" w:rsidRPr="0031178A" w:rsidRDefault="00177F4E" w:rsidP="007C3F0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  <w:r w:rsidRPr="0031178A">
        <w:rPr>
          <w:bCs/>
          <w:color w:val="000000"/>
          <w:spacing w:val="15"/>
          <w:sz w:val="28"/>
          <w:szCs w:val="28"/>
          <w:lang w:eastAsia="ru-RU"/>
        </w:rPr>
        <w:t>комплекса процессных мероприятий</w:t>
      </w:r>
    </w:p>
    <w:p w:rsidR="00177F4E" w:rsidRDefault="00177F4E" w:rsidP="007C3F0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  <w:r w:rsidRPr="0031178A">
        <w:rPr>
          <w:bCs/>
          <w:color w:val="000000"/>
          <w:spacing w:val="15"/>
          <w:sz w:val="28"/>
          <w:szCs w:val="28"/>
          <w:lang w:eastAsia="ru-RU"/>
        </w:rPr>
        <w:t>«Комфортная городская среда»</w:t>
      </w:r>
    </w:p>
    <w:p w:rsidR="008444D8" w:rsidRPr="007C3F0E" w:rsidRDefault="007C3F0E" w:rsidP="007C3F0E">
      <w:pPr>
        <w:tabs>
          <w:tab w:val="left" w:pos="3119"/>
          <w:tab w:val="left" w:pos="11057"/>
        </w:tabs>
        <w:spacing w:before="219"/>
        <w:ind w:left="993"/>
        <w:rPr>
          <w:sz w:val="12"/>
        </w:rPr>
      </w:pPr>
      <w:r>
        <w:rPr>
          <w:sz w:val="28"/>
        </w:rPr>
        <w:t xml:space="preserve">                                            2. </w:t>
      </w:r>
      <w:r w:rsidR="008444D8" w:rsidRPr="007C3F0E">
        <w:rPr>
          <w:sz w:val="28"/>
        </w:rPr>
        <w:t>Показатели комплекса процессных мероприятий</w:t>
      </w:r>
    </w:p>
    <w:p w:rsidR="008444D8" w:rsidRPr="006E2036" w:rsidRDefault="008444D8" w:rsidP="008444D8">
      <w:pPr>
        <w:pStyle w:val="af0"/>
        <w:widowControl w:val="0"/>
        <w:tabs>
          <w:tab w:val="left" w:pos="11057"/>
        </w:tabs>
        <w:rPr>
          <w:b/>
          <w:sz w:val="12"/>
        </w:rPr>
      </w:pPr>
    </w:p>
    <w:tbl>
      <w:tblPr>
        <w:tblW w:w="14928" w:type="dxa"/>
        <w:tblLook w:val="0000" w:firstRow="0" w:lastRow="0" w:firstColumn="0" w:lastColumn="0" w:noHBand="0" w:noVBand="0"/>
      </w:tblPr>
      <w:tblGrid>
        <w:gridCol w:w="865"/>
        <w:gridCol w:w="2264"/>
        <w:gridCol w:w="1274"/>
        <w:gridCol w:w="1891"/>
        <w:gridCol w:w="769"/>
        <w:gridCol w:w="1082"/>
        <w:gridCol w:w="790"/>
        <w:gridCol w:w="1213"/>
        <w:gridCol w:w="1780"/>
        <w:gridCol w:w="3000"/>
      </w:tblGrid>
      <w:tr w:rsidR="008444D8" w:rsidRPr="006E2036" w:rsidTr="007C3F0E">
        <w:trPr>
          <w:trHeight w:val="839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15"/>
              </w:rPr>
            </w:pPr>
            <w:r w:rsidRPr="006E2036">
              <w:rPr>
                <w:sz w:val="24"/>
              </w:rPr>
              <w:t>№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z w:val="24"/>
              </w:rPr>
            </w:pPr>
            <w:r w:rsidRPr="006E2036">
              <w:rPr>
                <w:sz w:val="24"/>
              </w:rPr>
              <w:t>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  <w:rPr>
                <w:spacing w:val="15"/>
              </w:rPr>
            </w:pPr>
            <w:r w:rsidRPr="006E2036">
              <w:rPr>
                <w:sz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15"/>
              </w:rPr>
            </w:pPr>
            <w:r w:rsidRPr="006E2036">
              <w:rPr>
                <w:sz w:val="24"/>
              </w:rPr>
              <w:t>Единица измерения</w:t>
            </w:r>
          </w:p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15"/>
              </w:rPr>
            </w:pPr>
            <w:r w:rsidRPr="006E2036">
              <w:rPr>
                <w:sz w:val="24"/>
              </w:rPr>
              <w:t>(по ОКЕИ)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  <w:rPr>
                <w:sz w:val="24"/>
              </w:rPr>
            </w:pPr>
            <w:r w:rsidRPr="006E2036">
              <w:rPr>
                <w:sz w:val="24"/>
              </w:rPr>
              <w:t>Базовое значение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ind w:left="799"/>
              <w:rPr>
                <w:spacing w:val="15"/>
              </w:rPr>
            </w:pPr>
            <w:r w:rsidRPr="006E2036">
              <w:rPr>
                <w:sz w:val="24"/>
              </w:rPr>
              <w:t>Значение показателей по годам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jc w:val="center"/>
              <w:rPr>
                <w:spacing w:val="15"/>
              </w:rPr>
            </w:pPr>
            <w:r w:rsidRPr="006E2036">
              <w:rPr>
                <w:spacing w:val="-2"/>
                <w:sz w:val="24"/>
              </w:rPr>
              <w:t xml:space="preserve">Ответственный </w:t>
            </w:r>
            <w:r w:rsidRPr="006E2036">
              <w:rPr>
                <w:spacing w:val="-1"/>
                <w:sz w:val="24"/>
              </w:rPr>
              <w:t xml:space="preserve">за достижение </w:t>
            </w:r>
            <w:r w:rsidRPr="006E2036">
              <w:rPr>
                <w:sz w:val="24"/>
              </w:rPr>
              <w:t>показателя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right="1005"/>
              <w:rPr>
                <w:spacing w:val="-2"/>
                <w:sz w:val="24"/>
              </w:rPr>
            </w:pPr>
            <w:r w:rsidRPr="006E2036"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8444D8" w:rsidRPr="006E2036" w:rsidTr="007C3F0E">
        <w:trPr>
          <w:trHeight w:val="552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  <w:rPr>
                <w:spacing w:val="15"/>
              </w:rPr>
            </w:pPr>
            <w:r w:rsidRPr="006E2036">
              <w:t>2024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  <w:rPr>
                <w:spacing w:val="15"/>
              </w:rPr>
            </w:pPr>
            <w:r w:rsidRPr="006E2036">
              <w:t>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2027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6E2036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</w:tr>
      <w:tr w:rsidR="008444D8" w:rsidRPr="006E2036" w:rsidTr="007C3F0E">
        <w:trPr>
          <w:trHeight w:val="28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 w:hanging="244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</w:rPr>
            </w:pPr>
            <w:r w:rsidRPr="006E2036">
              <w:rPr>
                <w:sz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</w:rPr>
            </w:pPr>
            <w:r w:rsidRPr="006E2036">
              <w:rPr>
                <w:sz w:val="20"/>
              </w:rPr>
              <w:t>10</w:t>
            </w:r>
          </w:p>
        </w:tc>
      </w:tr>
      <w:tr w:rsidR="008444D8" w:rsidRPr="006E2036" w:rsidTr="007C3F0E">
        <w:trPr>
          <w:trHeight w:val="3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6E2036">
              <w:rPr>
                <w:sz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 xml:space="preserve">Установка малых архитектурных </w:t>
            </w:r>
            <w:r w:rsidRPr="006E2036">
              <w:rPr>
                <w:sz w:val="24"/>
              </w:rPr>
              <w:t>игровых форм на территории города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365704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МКУ «ГКМХ»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6E2036" w:rsidRDefault="008444D8" w:rsidP="008444D8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4"/>
              </w:rPr>
            </w:pPr>
          </w:p>
        </w:tc>
      </w:tr>
    </w:tbl>
    <w:p w:rsidR="008444D8" w:rsidRDefault="008444D8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8444D8" w:rsidRPr="008444D8" w:rsidRDefault="008444D8" w:rsidP="008444D8">
      <w:pPr>
        <w:widowControl w:val="0"/>
        <w:jc w:val="center"/>
        <w:rPr>
          <w:b/>
          <w:bCs/>
          <w:sz w:val="28"/>
          <w:szCs w:val="28"/>
        </w:rPr>
      </w:pPr>
      <w:r w:rsidRPr="008444D8">
        <w:rPr>
          <w:bCs/>
          <w:sz w:val="28"/>
          <w:szCs w:val="28"/>
        </w:rPr>
        <w:t>3. Перечень мероприятий (результатов) комплекса процессных мероприятий</w:t>
      </w:r>
    </w:p>
    <w:p w:rsidR="008444D8" w:rsidRPr="008444D8" w:rsidRDefault="008444D8" w:rsidP="008444D8">
      <w:pPr>
        <w:widowControl w:val="0"/>
        <w:jc w:val="center"/>
        <w:rPr>
          <w:b/>
          <w:bCs/>
        </w:rPr>
      </w:pPr>
    </w:p>
    <w:p w:rsidR="008444D8" w:rsidRPr="008444D8" w:rsidRDefault="008444D8" w:rsidP="008444D8">
      <w:pPr>
        <w:widowControl w:val="0"/>
        <w:tabs>
          <w:tab w:val="left" w:pos="11057"/>
        </w:tabs>
        <w:spacing w:before="8" w:after="1" w:line="276" w:lineRule="auto"/>
        <w:rPr>
          <w:b/>
          <w:sz w:val="12"/>
        </w:rPr>
      </w:pPr>
    </w:p>
    <w:tbl>
      <w:tblPr>
        <w:tblW w:w="14503" w:type="dxa"/>
        <w:tblLook w:val="0000" w:firstRow="0" w:lastRow="0" w:firstColumn="0" w:lastColumn="0" w:noHBand="0" w:noVBand="0"/>
      </w:tblPr>
      <w:tblGrid>
        <w:gridCol w:w="801"/>
        <w:gridCol w:w="2760"/>
        <w:gridCol w:w="1755"/>
        <w:gridCol w:w="2361"/>
        <w:gridCol w:w="1424"/>
        <w:gridCol w:w="1509"/>
        <w:gridCol w:w="1498"/>
        <w:gridCol w:w="1229"/>
        <w:gridCol w:w="1166"/>
      </w:tblGrid>
      <w:tr w:rsidR="008444D8" w:rsidRPr="008444D8" w:rsidTr="008444D8">
        <w:trPr>
          <w:trHeight w:val="78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b/>
                <w:sz w:val="22"/>
                <w:szCs w:val="22"/>
              </w:rPr>
            </w:pPr>
          </w:p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№п/п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Тип мероприятий (результата)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Единица измерения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(по ОКЕИ)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8444D8" w:rsidRPr="008444D8" w:rsidTr="008444D8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rPr>
                <w:spacing w:val="15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2026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</w:p>
        </w:tc>
      </w:tr>
      <w:tr w:rsidR="008444D8" w:rsidRPr="008444D8" w:rsidTr="008444D8">
        <w:trPr>
          <w:trHeight w:val="15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3</w:t>
            </w:r>
          </w:p>
          <w:p w:rsidR="008444D8" w:rsidRPr="008444D8" w:rsidRDefault="008444D8" w:rsidP="008444D8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  <w:r w:rsidRPr="008444D8">
              <w:rPr>
                <w:sz w:val="22"/>
                <w:szCs w:val="22"/>
              </w:rPr>
              <w:t>9</w:t>
            </w:r>
          </w:p>
        </w:tc>
      </w:tr>
      <w:tr w:rsidR="008444D8" w:rsidRPr="008444D8" w:rsidTr="008444D8">
        <w:trPr>
          <w:trHeight w:val="36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1.4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right="327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Установка малых архитектурных игровых форм на территории города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8444D8">
              <w:rPr>
                <w:szCs w:val="22"/>
              </w:rPr>
              <w:t>Выполнение работ по установке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приобретение и установка малых архитектурных игровых форм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8444D8">
              <w:rPr>
                <w:szCs w:val="22"/>
              </w:rPr>
              <w:t>ед.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365704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365704">
              <w:rPr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365704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365704">
              <w:rPr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8444D8">
              <w:rPr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Cs w:val="22"/>
              </w:rPr>
            </w:pPr>
            <w:r w:rsidRPr="008444D8">
              <w:rPr>
                <w:szCs w:val="22"/>
              </w:rPr>
              <w:t>0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suppressAutoHyphens w:val="0"/>
              <w:rPr>
                <w:szCs w:val="22"/>
              </w:rPr>
            </w:pPr>
          </w:p>
        </w:tc>
      </w:tr>
    </w:tbl>
    <w:p w:rsidR="008444D8" w:rsidRDefault="008444D8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8444D8" w:rsidRPr="0031178A" w:rsidRDefault="008444D8" w:rsidP="00177F4E">
      <w:pPr>
        <w:widowControl w:val="0"/>
        <w:tabs>
          <w:tab w:val="left" w:pos="11057"/>
        </w:tabs>
        <w:ind w:left="405" w:right="584"/>
        <w:jc w:val="center"/>
        <w:rPr>
          <w:bCs/>
          <w:color w:val="000000"/>
          <w:spacing w:val="15"/>
          <w:sz w:val="28"/>
          <w:szCs w:val="28"/>
          <w:lang w:eastAsia="ru-RU"/>
        </w:rPr>
      </w:pPr>
    </w:p>
    <w:p w:rsidR="007C3F0E" w:rsidRDefault="007C3F0E" w:rsidP="00177F4E">
      <w:pPr>
        <w:widowControl w:val="0"/>
        <w:tabs>
          <w:tab w:val="left" w:pos="1985"/>
          <w:tab w:val="left" w:pos="11057"/>
        </w:tabs>
        <w:ind w:left="6660" w:hanging="4959"/>
        <w:jc w:val="center"/>
        <w:rPr>
          <w:bCs/>
          <w:sz w:val="28"/>
          <w:szCs w:val="28"/>
        </w:rPr>
      </w:pPr>
    </w:p>
    <w:p w:rsidR="007C3F0E" w:rsidRDefault="007C3F0E" w:rsidP="00177F4E">
      <w:pPr>
        <w:widowControl w:val="0"/>
        <w:tabs>
          <w:tab w:val="left" w:pos="1985"/>
          <w:tab w:val="left" w:pos="11057"/>
        </w:tabs>
        <w:ind w:left="6660" w:hanging="4959"/>
        <w:jc w:val="center"/>
        <w:rPr>
          <w:bCs/>
          <w:sz w:val="28"/>
          <w:szCs w:val="28"/>
        </w:rPr>
      </w:pPr>
    </w:p>
    <w:p w:rsidR="00177F4E" w:rsidRPr="0031178A" w:rsidRDefault="00177F4E" w:rsidP="00177F4E">
      <w:pPr>
        <w:widowControl w:val="0"/>
        <w:tabs>
          <w:tab w:val="left" w:pos="1985"/>
          <w:tab w:val="left" w:pos="11057"/>
        </w:tabs>
        <w:ind w:left="6660" w:hanging="4959"/>
        <w:jc w:val="center"/>
        <w:rPr>
          <w:bCs/>
          <w:sz w:val="28"/>
          <w:szCs w:val="28"/>
        </w:rPr>
      </w:pPr>
      <w:r w:rsidRPr="0031178A">
        <w:rPr>
          <w:bCs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77F4E" w:rsidRPr="0031178A" w:rsidRDefault="00177F4E" w:rsidP="00177F4E">
      <w:pPr>
        <w:pStyle w:val="af0"/>
        <w:widowControl w:val="0"/>
        <w:tabs>
          <w:tab w:val="left" w:pos="11057"/>
        </w:tabs>
        <w:spacing w:before="8" w:after="1"/>
        <w:rPr>
          <w:sz w:val="12"/>
        </w:rPr>
      </w:pPr>
    </w:p>
    <w:tbl>
      <w:tblPr>
        <w:tblW w:w="15162" w:type="dxa"/>
        <w:tblLook w:val="0000" w:firstRow="0" w:lastRow="0" w:firstColumn="0" w:lastColumn="0" w:noHBand="0" w:noVBand="0"/>
      </w:tblPr>
      <w:tblGrid>
        <w:gridCol w:w="5492"/>
        <w:gridCol w:w="2207"/>
        <w:gridCol w:w="1488"/>
        <w:gridCol w:w="1475"/>
        <w:gridCol w:w="2044"/>
        <w:gridCol w:w="2456"/>
      </w:tblGrid>
      <w:tr w:rsidR="008444D8" w:rsidRPr="008444D8" w:rsidTr="008444D8">
        <w:trPr>
          <w:trHeight w:val="695"/>
        </w:trPr>
        <w:tc>
          <w:tcPr>
            <w:tcW w:w="5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Cs w:val="22"/>
              </w:rPr>
              <w:t>Наименование мероприятия (результата)/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Cs w:val="22"/>
              </w:rPr>
              <w:t>источник финансового обеспечения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ГРБС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КБК</w:t>
            </w:r>
          </w:p>
        </w:tc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Объем финансового </w:t>
            </w:r>
            <w:r w:rsidRPr="008444D8">
              <w:rPr>
                <w:spacing w:val="-1"/>
                <w:szCs w:val="22"/>
              </w:rPr>
              <w:t>обеспечения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-1"/>
                <w:szCs w:val="22"/>
              </w:rPr>
              <w:t xml:space="preserve">по годам </w:t>
            </w:r>
            <w:r w:rsidRPr="008444D8">
              <w:rPr>
                <w:szCs w:val="22"/>
              </w:rPr>
              <w:t>реализации, тыс. рублей</w:t>
            </w:r>
          </w:p>
        </w:tc>
      </w:tr>
      <w:tr w:rsidR="008444D8" w:rsidRPr="008444D8" w:rsidTr="008444D8">
        <w:trPr>
          <w:trHeight w:val="448"/>
        </w:trPr>
        <w:tc>
          <w:tcPr>
            <w:tcW w:w="5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D8" w:rsidRPr="008444D8" w:rsidRDefault="008444D8" w:rsidP="008444D8">
            <w:pPr>
              <w:widowControl w:val="0"/>
              <w:snapToGrid w:val="0"/>
              <w:rPr>
                <w:spacing w:val="15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80"/>
              <w:ind w:left="465"/>
              <w:rPr>
                <w:szCs w:val="22"/>
              </w:rPr>
            </w:pPr>
            <w:r w:rsidRPr="008444D8">
              <w:rPr>
                <w:szCs w:val="22"/>
              </w:rPr>
              <w:t>2024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80"/>
              <w:ind w:left="301" w:right="293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2025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80"/>
              <w:ind w:right="-60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2026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80"/>
              <w:ind w:right="254"/>
              <w:rPr>
                <w:szCs w:val="22"/>
              </w:rPr>
            </w:pPr>
            <w:r w:rsidRPr="008444D8">
              <w:rPr>
                <w:szCs w:val="22"/>
              </w:rPr>
              <w:t>Всего</w:t>
            </w:r>
          </w:p>
        </w:tc>
      </w:tr>
      <w:tr w:rsidR="008444D8" w:rsidRPr="008444D8" w:rsidTr="008444D8">
        <w:trPr>
          <w:trHeight w:val="28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left="8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left="8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left="492"/>
              <w:rPr>
                <w:szCs w:val="22"/>
              </w:rPr>
            </w:pPr>
            <w:r w:rsidRPr="008444D8">
              <w:rPr>
                <w:szCs w:val="22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left="9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right="-60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63" w:lineRule="exact"/>
              <w:ind w:left="13"/>
              <w:jc w:val="center"/>
              <w:rPr>
                <w:szCs w:val="22"/>
              </w:rPr>
            </w:pPr>
            <w:r w:rsidRPr="008444D8">
              <w:rPr>
                <w:szCs w:val="22"/>
              </w:rPr>
              <w:t>7</w:t>
            </w:r>
          </w:p>
        </w:tc>
      </w:tr>
      <w:tr w:rsidR="008444D8" w:rsidRPr="008444D8" w:rsidTr="008444D8">
        <w:trPr>
          <w:trHeight w:val="34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107"/>
              <w:rPr>
                <w:spacing w:val="15"/>
                <w:sz w:val="22"/>
                <w:szCs w:val="22"/>
              </w:rPr>
            </w:pPr>
            <w:r w:rsidRPr="008444D8">
              <w:rPr>
                <w:szCs w:val="22"/>
              </w:rPr>
              <w:t xml:space="preserve">1. Ремонт, содержание и обслуживание объектов благоустройства, </w:t>
            </w:r>
            <w:r w:rsidRPr="008444D8">
              <w:rPr>
                <w:color w:val="000000"/>
                <w:sz w:val="23"/>
                <w:szCs w:val="23"/>
                <w:lang w:eastAsia="ru-RU"/>
              </w:rPr>
              <w:t>устройство новых объектов благоустройства</w:t>
            </w:r>
            <w:r w:rsidRPr="008444D8">
              <w:rPr>
                <w:szCs w:val="22"/>
              </w:rPr>
              <w:t xml:space="preserve"> за исключением пешеходных дорожек, тротуаров и автостоянок</w:t>
            </w:r>
            <w:r w:rsidRPr="008444D8">
              <w:rPr>
                <w:i/>
                <w:szCs w:val="22"/>
              </w:rPr>
              <w:t>, всего, в том числе: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70" w:lineRule="exact"/>
              <w:ind w:left="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365704">
              <w:rPr>
                <w:b/>
                <w:i/>
                <w:sz w:val="22"/>
                <w:szCs w:val="22"/>
              </w:rPr>
              <w:t>4430,598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444D8">
              <w:rPr>
                <w:b/>
                <w:i/>
                <w:sz w:val="22"/>
                <w:szCs w:val="22"/>
              </w:rPr>
              <w:t>1394,00000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444D8">
              <w:rPr>
                <w:b/>
                <w:i/>
                <w:sz w:val="22"/>
                <w:szCs w:val="22"/>
              </w:rPr>
              <w:t>1394,00000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365704">
              <w:rPr>
                <w:b/>
                <w:bCs/>
                <w:i/>
                <w:color w:val="000000"/>
                <w:sz w:val="23"/>
                <w:szCs w:val="23"/>
              </w:rPr>
              <w:t>7218,598</w:t>
            </w:r>
          </w:p>
        </w:tc>
      </w:tr>
      <w:tr w:rsidR="008444D8" w:rsidRPr="008444D8" w:rsidTr="008444D8">
        <w:trPr>
          <w:trHeight w:val="38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40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55" w:lineRule="exact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9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 xml:space="preserve">Бюджет </w:t>
            </w:r>
            <w:proofErr w:type="gramStart"/>
            <w:r w:rsidRPr="008444D8">
              <w:rPr>
                <w:sz w:val="22"/>
                <w:szCs w:val="22"/>
              </w:rPr>
              <w:t>МО</w:t>
            </w:r>
            <w:proofErr w:type="gramEnd"/>
            <w:r w:rsidRPr="008444D8">
              <w:rPr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70" w:lineRule="exact"/>
              <w:ind w:right="-141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365704">
              <w:rPr>
                <w:b/>
                <w:i/>
                <w:sz w:val="22"/>
                <w:szCs w:val="22"/>
              </w:rPr>
              <w:t>4430,598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444D8">
              <w:rPr>
                <w:b/>
                <w:i/>
                <w:sz w:val="22"/>
                <w:szCs w:val="22"/>
              </w:rPr>
              <w:t>1394,00000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444D8">
              <w:rPr>
                <w:b/>
                <w:i/>
                <w:sz w:val="22"/>
                <w:szCs w:val="22"/>
              </w:rPr>
              <w:t>1394,00000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365704">
              <w:rPr>
                <w:b/>
                <w:bCs/>
                <w:i/>
                <w:color w:val="000000"/>
                <w:sz w:val="23"/>
                <w:szCs w:val="23"/>
              </w:rPr>
              <w:t>7218,598</w:t>
            </w:r>
          </w:p>
        </w:tc>
      </w:tr>
      <w:tr w:rsidR="008444D8" w:rsidRPr="008444D8" w:rsidTr="008444D8">
        <w:trPr>
          <w:trHeight w:val="25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70" w:lineRule="exact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33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25"/>
              <w:ind w:left="107" w:hanging="162"/>
              <w:rPr>
                <w:szCs w:val="22"/>
              </w:rPr>
            </w:pPr>
            <w:r w:rsidRPr="008444D8">
              <w:rPr>
                <w:szCs w:val="22"/>
              </w:rPr>
              <w:t>1.1. Обслуживание ливневой канализации,</w:t>
            </w:r>
          </w:p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25"/>
              <w:ind w:left="107"/>
              <w:rPr>
                <w:szCs w:val="22"/>
              </w:rPr>
            </w:pPr>
            <w:r w:rsidRPr="008444D8">
              <w:rPr>
                <w:szCs w:val="22"/>
              </w:rPr>
              <w:t>в том числе: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25"/>
              <w:ind w:left="107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1 250,00000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1 250,00000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1 250,00000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3750,00000</w:t>
            </w:r>
          </w:p>
        </w:tc>
      </w:tr>
      <w:tr w:rsidR="008444D8" w:rsidRPr="008444D8" w:rsidTr="008444D8">
        <w:trPr>
          <w:trHeight w:val="35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61" w:lineRule="exact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3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55" w:lineRule="exact"/>
              <w:ind w:left="52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35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70" w:lineRule="exact"/>
              <w:ind w:right="-141"/>
              <w:rPr>
                <w:spacing w:val="15"/>
                <w:sz w:val="18"/>
                <w:szCs w:val="18"/>
                <w:lang w:val="en-US"/>
              </w:rPr>
            </w:pPr>
            <w:r w:rsidRPr="008444D8">
              <w:rPr>
                <w:sz w:val="18"/>
                <w:szCs w:val="18"/>
              </w:rPr>
              <w:t>733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-1840120930-244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1 250,00000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1 250,00000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1 250,00000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3750,00000</w:t>
            </w:r>
          </w:p>
        </w:tc>
      </w:tr>
      <w:tr w:rsidR="008444D8" w:rsidRPr="008444D8" w:rsidTr="008444D8">
        <w:trPr>
          <w:trHeight w:val="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before="25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>1.2. Поставка грунта плодородного для рассады цветочных культур, в том числе: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143,280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144,00000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144,00000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431,280</w:t>
            </w:r>
          </w:p>
        </w:tc>
      </w:tr>
      <w:tr w:rsidR="008444D8" w:rsidRPr="008444D8" w:rsidTr="008444D8">
        <w:trPr>
          <w:trHeight w:val="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 xml:space="preserve">Бюджет </w:t>
            </w:r>
            <w:proofErr w:type="gramStart"/>
            <w:r w:rsidRPr="008444D8">
              <w:rPr>
                <w:sz w:val="22"/>
                <w:szCs w:val="22"/>
              </w:rPr>
              <w:t>МО</w:t>
            </w:r>
            <w:proofErr w:type="gramEnd"/>
            <w:r w:rsidRPr="008444D8">
              <w:rPr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 w:hanging="278"/>
              <w:jc w:val="center"/>
              <w:rPr>
                <w:spacing w:val="15"/>
                <w:sz w:val="18"/>
                <w:szCs w:val="18"/>
                <w:lang w:val="en-US"/>
              </w:rPr>
            </w:pPr>
            <w:r w:rsidRPr="008444D8">
              <w:rPr>
                <w:sz w:val="18"/>
                <w:szCs w:val="18"/>
              </w:rPr>
              <w:t>735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-1840120940-244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143,28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144,00000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144,00000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431,280</w:t>
            </w:r>
          </w:p>
        </w:tc>
      </w:tr>
      <w:tr w:rsidR="008444D8" w:rsidRPr="008444D8" w:rsidTr="008444D8">
        <w:trPr>
          <w:trHeight w:val="3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rPr>
                <w:szCs w:val="22"/>
              </w:rPr>
            </w:pPr>
            <w:r w:rsidRPr="00365704">
              <w:rPr>
                <w:szCs w:val="22"/>
              </w:rPr>
              <w:t>1.3. Установка малых архитектурных игровых форм на территории города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spacing w:val="15"/>
                <w:sz w:val="18"/>
                <w:szCs w:val="18"/>
                <w:lang w:val="en-US"/>
              </w:rPr>
            </w:pPr>
            <w:r w:rsidRPr="008444D8">
              <w:rPr>
                <w:sz w:val="18"/>
                <w:szCs w:val="18"/>
              </w:rPr>
              <w:t>733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-1840120950-244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65704">
              <w:rPr>
                <w:spacing w:val="15"/>
                <w:sz w:val="22"/>
                <w:szCs w:val="22"/>
              </w:rPr>
              <w:t>2400,00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365704">
              <w:rPr>
                <w:spacing w:val="15"/>
                <w:sz w:val="22"/>
                <w:szCs w:val="22"/>
              </w:rPr>
              <w:t>2400,00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lastRenderedPageBreak/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 xml:space="preserve">1.4. Выполнение работ по обустройству площадок и установке контейнеров для хранения </w:t>
            </w:r>
            <w:proofErr w:type="spellStart"/>
            <w:r w:rsidRPr="008444D8">
              <w:rPr>
                <w:szCs w:val="22"/>
              </w:rPr>
              <w:t>пескосоляной</w:t>
            </w:r>
            <w:proofErr w:type="spellEnd"/>
            <w:r w:rsidRPr="008444D8">
              <w:rPr>
                <w:szCs w:val="22"/>
              </w:rPr>
              <w:t xml:space="preserve"> смеси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spacing w:val="15"/>
                <w:sz w:val="18"/>
                <w:szCs w:val="18"/>
                <w:lang w:val="en-US"/>
              </w:rPr>
            </w:pPr>
            <w:r w:rsidRPr="008444D8">
              <w:rPr>
                <w:sz w:val="18"/>
                <w:szCs w:val="18"/>
              </w:rPr>
              <w:t>735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-1840120960-244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</w:tr>
      <w:tr w:rsidR="008444D8" w:rsidRPr="008444D8" w:rsidTr="008444D8">
        <w:trPr>
          <w:trHeight w:val="2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>1.5. Окраска объектов благоустройства на территории города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spacing w:val="15"/>
                <w:sz w:val="18"/>
                <w:szCs w:val="18"/>
                <w:lang w:val="en-US"/>
              </w:rPr>
            </w:pPr>
            <w:r w:rsidRPr="008444D8">
              <w:rPr>
                <w:sz w:val="18"/>
                <w:szCs w:val="18"/>
              </w:rPr>
              <w:t>735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-1840120970-244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32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17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</w:pPr>
            <w:r w:rsidRPr="008444D8">
              <w:t xml:space="preserve">1.6. Ремонт объектов ливневого хозяйства (устройство </w:t>
            </w:r>
            <w:proofErr w:type="spellStart"/>
            <w:r w:rsidRPr="008444D8">
              <w:t>дождеприемного</w:t>
            </w:r>
            <w:proofErr w:type="spellEnd"/>
            <w:r w:rsidRPr="008444D8">
              <w:t xml:space="preserve"> колодца у общежития </w:t>
            </w:r>
            <w:proofErr w:type="gramStart"/>
            <w:r w:rsidRPr="008444D8">
              <w:t>3 )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65,318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65,318</w:t>
            </w:r>
          </w:p>
        </w:tc>
      </w:tr>
      <w:tr w:rsidR="008444D8" w:rsidRPr="008444D8" w:rsidTr="008444D8">
        <w:trPr>
          <w:trHeight w:val="22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14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spacing w:val="15"/>
                <w:sz w:val="18"/>
                <w:szCs w:val="18"/>
              </w:rPr>
            </w:pPr>
            <w:r w:rsidRPr="008444D8">
              <w:rPr>
                <w:sz w:val="18"/>
                <w:szCs w:val="18"/>
              </w:rPr>
              <w:t>733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1840191110-244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65,318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65,318</w:t>
            </w:r>
          </w:p>
        </w:tc>
      </w:tr>
      <w:tr w:rsidR="008444D8" w:rsidRPr="008444D8" w:rsidTr="008444D8">
        <w:trPr>
          <w:trHeight w:val="23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line="270" w:lineRule="exact"/>
              <w:ind w:left="278"/>
              <w:rPr>
                <w:spacing w:val="-1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14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>1.7. Разработка проектно-сметной документации на ремонт площади въезда в город перед КПП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572,0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572,0</w:t>
            </w:r>
          </w:p>
        </w:tc>
      </w:tr>
      <w:tr w:rsidR="008444D8" w:rsidRPr="008444D8" w:rsidTr="008444D8">
        <w:trPr>
          <w:trHeight w:val="14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15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12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spacing w:val="15"/>
                <w:sz w:val="18"/>
                <w:szCs w:val="18"/>
              </w:rPr>
            </w:pPr>
            <w:r w:rsidRPr="008444D8">
              <w:rPr>
                <w:sz w:val="18"/>
                <w:szCs w:val="18"/>
              </w:rPr>
              <w:t>735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0503</w:t>
            </w:r>
            <w:r w:rsidRPr="008444D8">
              <w:rPr>
                <w:sz w:val="18"/>
                <w:szCs w:val="18"/>
                <w:lang w:val="en-US"/>
              </w:rPr>
              <w:t>-</w:t>
            </w:r>
            <w:r w:rsidRPr="008444D8">
              <w:rPr>
                <w:sz w:val="18"/>
                <w:szCs w:val="18"/>
              </w:rPr>
              <w:t>1840191100-244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572,0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572,0</w:t>
            </w:r>
          </w:p>
        </w:tc>
      </w:tr>
      <w:tr w:rsidR="008444D8" w:rsidRPr="008444D8" w:rsidTr="008444D8">
        <w:trPr>
          <w:trHeight w:val="25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line="270" w:lineRule="exact"/>
              <w:ind w:left="278"/>
              <w:rPr>
                <w:spacing w:val="-1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0,00000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 xml:space="preserve">2. Ремонт, реконструкция, </w:t>
            </w:r>
            <w:proofErr w:type="gramStart"/>
            <w:r w:rsidRPr="008444D8">
              <w:rPr>
                <w:szCs w:val="22"/>
              </w:rPr>
              <w:t>модернизация  тротуаров</w:t>
            </w:r>
            <w:proofErr w:type="gramEnd"/>
            <w:r w:rsidRPr="008444D8">
              <w:rPr>
                <w:szCs w:val="22"/>
              </w:rPr>
              <w:t>, пешеходных дорожек, автостоянок. Всего, в том числе: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-90"/>
              <w:jc w:val="center"/>
              <w:rPr>
                <w:b/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365704">
              <w:rPr>
                <w:b/>
                <w:sz w:val="22"/>
                <w:szCs w:val="22"/>
              </w:rPr>
              <w:t>1427,78437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365704">
              <w:rPr>
                <w:b/>
                <w:sz w:val="22"/>
                <w:szCs w:val="22"/>
              </w:rPr>
              <w:t>1427,78437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pacing w:val="15"/>
                <w:sz w:val="22"/>
                <w:szCs w:val="22"/>
              </w:rPr>
            </w:pPr>
            <w:r w:rsidRPr="008444D8">
              <w:rPr>
                <w:szCs w:val="22"/>
              </w:rPr>
              <w:lastRenderedPageBreak/>
              <w:t xml:space="preserve">2.1. Ремонт тротуаров и пешеходных дорожек на </w:t>
            </w:r>
            <w:proofErr w:type="gramStart"/>
            <w:r w:rsidRPr="008444D8">
              <w:rPr>
                <w:szCs w:val="22"/>
              </w:rPr>
              <w:t>территории</w:t>
            </w:r>
            <w:proofErr w:type="gramEnd"/>
            <w:r w:rsidRPr="008444D8">
              <w:rPr>
                <w:szCs w:val="22"/>
              </w:rPr>
              <w:t xml:space="preserve"> ЗАТО г.</w:t>
            </w:r>
            <w:r w:rsidRPr="008444D8">
              <w:rPr>
                <w:szCs w:val="22"/>
                <w:lang w:val="en-US"/>
              </w:rPr>
              <w:t> </w:t>
            </w:r>
            <w:r w:rsidRPr="008444D8">
              <w:rPr>
                <w:szCs w:val="22"/>
              </w:rPr>
              <w:t>Радужный Владимирской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 w:hanging="368"/>
              <w:jc w:val="center"/>
              <w:rPr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1404E6">
              <w:rPr>
                <w:sz w:val="22"/>
                <w:szCs w:val="22"/>
              </w:rPr>
              <w:t>1427,78437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1404E6">
              <w:rPr>
                <w:sz w:val="22"/>
                <w:szCs w:val="22"/>
              </w:rPr>
              <w:t>1427,78437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rPr>
                <w:sz w:val="18"/>
                <w:szCs w:val="18"/>
              </w:rPr>
            </w:pPr>
            <w:r w:rsidRPr="008444D8">
              <w:rPr>
                <w:sz w:val="18"/>
                <w:szCs w:val="18"/>
              </w:rPr>
              <w:t>735-0503-1840191040-244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1404E6">
              <w:rPr>
                <w:sz w:val="22"/>
                <w:szCs w:val="22"/>
              </w:rPr>
              <w:t>1427,78437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1404E6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1404E6">
              <w:rPr>
                <w:sz w:val="22"/>
                <w:szCs w:val="22"/>
              </w:rPr>
              <w:t>1427,78437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-55"/>
              <w:rPr>
                <w:szCs w:val="22"/>
              </w:rPr>
            </w:pPr>
            <w:r w:rsidRPr="008444D8">
              <w:rPr>
                <w:szCs w:val="22"/>
              </w:rPr>
              <w:t>2.2. Ремонт, расширение придомовых стоянок автотранспорта в 1 и 3 квартале на территории города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b/>
                <w:spacing w:val="-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z w:val="22"/>
                <w:szCs w:val="22"/>
              </w:rPr>
            </w:pPr>
            <w:r w:rsidRPr="008444D8">
              <w:rPr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Федеральный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2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3" w:lineRule="exact"/>
              <w:ind w:left="278"/>
              <w:rPr>
                <w:szCs w:val="22"/>
              </w:rPr>
            </w:pPr>
            <w:r w:rsidRPr="008444D8">
              <w:rPr>
                <w:szCs w:val="22"/>
              </w:rPr>
              <w:t>Областной бюджет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44D8">
              <w:rPr>
                <w:b/>
                <w:spacing w:val="15"/>
                <w:sz w:val="22"/>
                <w:szCs w:val="22"/>
              </w:rPr>
              <w:t>-</w:t>
            </w:r>
          </w:p>
        </w:tc>
      </w:tr>
      <w:tr w:rsidR="008444D8" w:rsidRPr="008444D8" w:rsidTr="008444D8">
        <w:trPr>
          <w:trHeight w:val="15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right="-141"/>
              <w:rPr>
                <w:spacing w:val="15"/>
                <w:sz w:val="22"/>
                <w:szCs w:val="22"/>
              </w:rPr>
            </w:pPr>
            <w:r w:rsidRPr="008444D8">
              <w:t xml:space="preserve">Бюджет </w:t>
            </w:r>
            <w:proofErr w:type="gramStart"/>
            <w:r w:rsidRPr="008444D8">
              <w:t>МО</w:t>
            </w:r>
            <w:proofErr w:type="gramEnd"/>
            <w:r w:rsidRPr="008444D8">
              <w:t xml:space="preserve"> ЗАТО г. Радужный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hanging="9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  <w:r w:rsidRPr="008444D8">
              <w:rPr>
                <w:spacing w:val="15"/>
                <w:sz w:val="22"/>
                <w:szCs w:val="22"/>
              </w:rPr>
              <w:t>0</w:t>
            </w:r>
          </w:p>
        </w:tc>
      </w:tr>
      <w:tr w:rsidR="008444D8" w:rsidRPr="008444D8" w:rsidTr="008444D8">
        <w:trPr>
          <w:trHeight w:val="15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278"/>
              <w:rPr>
                <w:spacing w:val="15"/>
                <w:sz w:val="22"/>
                <w:szCs w:val="22"/>
              </w:rPr>
            </w:pPr>
            <w:r w:rsidRPr="008444D8">
              <w:rPr>
                <w:spacing w:val="-2"/>
                <w:szCs w:val="22"/>
              </w:rPr>
              <w:t xml:space="preserve">Внебюджетные </w:t>
            </w:r>
            <w:r w:rsidRPr="008444D8">
              <w:rPr>
                <w:spacing w:val="-1"/>
                <w:szCs w:val="22"/>
              </w:rPr>
              <w:t>источники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42"/>
              <w:ind w:left="278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jc w:val="center"/>
              <w:rPr>
                <w:spacing w:val="15"/>
                <w:sz w:val="22"/>
                <w:szCs w:val="22"/>
              </w:rPr>
            </w:pPr>
          </w:p>
        </w:tc>
      </w:tr>
    </w:tbl>
    <w:p w:rsidR="00177F4E" w:rsidRPr="0031178A" w:rsidRDefault="00177F4E" w:rsidP="008444D8">
      <w:pPr>
        <w:widowControl w:val="0"/>
        <w:contextualSpacing/>
        <w:jc w:val="center"/>
      </w:pPr>
    </w:p>
    <w:p w:rsidR="0031178A" w:rsidRPr="0031178A" w:rsidRDefault="0031178A" w:rsidP="00177F4E">
      <w:pPr>
        <w:pStyle w:val="1"/>
        <w:widowControl w:val="0"/>
        <w:tabs>
          <w:tab w:val="clear" w:pos="0"/>
          <w:tab w:val="left" w:pos="11057"/>
        </w:tabs>
        <w:ind w:left="567" w:firstLine="0"/>
        <w:rPr>
          <w:b w:val="0"/>
          <w:bCs/>
          <w:caps w:val="0"/>
          <w:color w:val="000000"/>
          <w:spacing w:val="15"/>
          <w:sz w:val="28"/>
          <w:szCs w:val="28"/>
          <w:u w:val="none"/>
          <w:lang w:eastAsia="ru-RU"/>
        </w:rPr>
      </w:pPr>
      <w:r w:rsidRPr="0031178A">
        <w:rPr>
          <w:b w:val="0"/>
          <w:bCs/>
          <w:color w:val="000000"/>
          <w:spacing w:val="15"/>
          <w:sz w:val="28"/>
          <w:szCs w:val="28"/>
          <w:u w:val="none"/>
          <w:lang w:eastAsia="ru-RU"/>
        </w:rPr>
        <w:t xml:space="preserve"> </w:t>
      </w:r>
      <w:r w:rsidRPr="0031178A">
        <w:rPr>
          <w:b w:val="0"/>
          <w:bCs/>
          <w:caps w:val="0"/>
          <w:color w:val="000000"/>
          <w:spacing w:val="15"/>
          <w:sz w:val="28"/>
          <w:szCs w:val="28"/>
          <w:u w:val="none"/>
          <w:lang w:eastAsia="ru-RU"/>
        </w:rPr>
        <w:t xml:space="preserve">Паспорт </w:t>
      </w:r>
    </w:p>
    <w:p w:rsidR="0031178A" w:rsidRPr="0031178A" w:rsidRDefault="0031178A" w:rsidP="00177F4E">
      <w:pPr>
        <w:pStyle w:val="1"/>
        <w:widowControl w:val="0"/>
        <w:tabs>
          <w:tab w:val="clear" w:pos="0"/>
          <w:tab w:val="left" w:pos="11057"/>
        </w:tabs>
        <w:ind w:left="567" w:firstLine="0"/>
        <w:rPr>
          <w:b w:val="0"/>
          <w:bCs/>
          <w:caps w:val="0"/>
          <w:color w:val="000000"/>
          <w:spacing w:val="15"/>
          <w:sz w:val="28"/>
          <w:szCs w:val="28"/>
          <w:u w:val="none"/>
          <w:lang w:eastAsia="ru-RU"/>
        </w:rPr>
      </w:pPr>
      <w:r w:rsidRPr="0031178A">
        <w:rPr>
          <w:b w:val="0"/>
          <w:bCs/>
          <w:caps w:val="0"/>
          <w:color w:val="000000"/>
          <w:spacing w:val="15"/>
          <w:sz w:val="28"/>
          <w:szCs w:val="28"/>
          <w:u w:val="none"/>
          <w:lang w:eastAsia="ru-RU"/>
        </w:rPr>
        <w:t>комплекса процессных мероприятий</w:t>
      </w:r>
    </w:p>
    <w:p w:rsidR="00177F4E" w:rsidRDefault="0031178A" w:rsidP="00177F4E">
      <w:pPr>
        <w:pStyle w:val="1"/>
        <w:widowControl w:val="0"/>
        <w:tabs>
          <w:tab w:val="clear" w:pos="0"/>
          <w:tab w:val="left" w:pos="11057"/>
        </w:tabs>
        <w:ind w:left="567" w:firstLine="0"/>
        <w:rPr>
          <w:b w:val="0"/>
          <w:caps w:val="0"/>
          <w:color w:val="000000"/>
          <w:sz w:val="28"/>
          <w:szCs w:val="28"/>
          <w:u w:val="none"/>
          <w:lang w:eastAsia="ru-RU"/>
        </w:rPr>
      </w:pPr>
      <w:r w:rsidRPr="0031178A">
        <w:rPr>
          <w:b w:val="0"/>
          <w:bCs/>
          <w:caps w:val="0"/>
          <w:color w:val="000000"/>
          <w:spacing w:val="15"/>
          <w:sz w:val="28"/>
          <w:szCs w:val="28"/>
          <w:u w:val="none"/>
          <w:lang w:eastAsia="ru-RU"/>
        </w:rPr>
        <w:t xml:space="preserve"> «</w:t>
      </w:r>
      <w:r w:rsidRPr="0031178A">
        <w:rPr>
          <w:b w:val="0"/>
          <w:caps w:val="0"/>
          <w:color w:val="000000"/>
          <w:sz w:val="28"/>
          <w:szCs w:val="28"/>
          <w:u w:val="none"/>
          <w:lang w:eastAsia="ru-RU"/>
        </w:rPr>
        <w:t>Техническое обслуживание, ремонт и модернизация уличного освещения»</w:t>
      </w: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2612"/>
        <w:gridCol w:w="1576"/>
        <w:gridCol w:w="3631"/>
        <w:gridCol w:w="1310"/>
        <w:gridCol w:w="1305"/>
        <w:gridCol w:w="1202"/>
        <w:gridCol w:w="1184"/>
        <w:gridCol w:w="1175"/>
      </w:tblGrid>
      <w:tr w:rsidR="008444D8" w:rsidRPr="008444D8" w:rsidTr="008444D8">
        <w:trPr>
          <w:trHeight w:val="390"/>
        </w:trPr>
        <w:tc>
          <w:tcPr>
            <w:tcW w:w="14565" w:type="dxa"/>
            <w:gridSpan w:val="9"/>
            <w:shd w:val="clear" w:color="auto" w:fill="auto"/>
            <w:vAlign w:val="center"/>
          </w:tcPr>
          <w:p w:rsidR="008444D8" w:rsidRPr="007C3F0E" w:rsidRDefault="008444D8" w:rsidP="008444D8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C3F0E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7C3F0E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F0E">
              <w:rPr>
                <w:bCs/>
                <w:color w:val="000000"/>
                <w:sz w:val="28"/>
                <w:szCs w:val="28"/>
                <w:lang w:eastAsia="ru-RU"/>
              </w:rPr>
              <w:t>Перечень мероприятий (результатов) процессных мероприятий</w:t>
            </w:r>
          </w:p>
        </w:tc>
      </w:tr>
      <w:tr w:rsidR="008444D8" w:rsidRPr="008444D8" w:rsidTr="008444D8">
        <w:trPr>
          <w:trHeight w:val="63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bookmarkStart w:id="0" w:name="RANGE!B24"/>
            <w:r w:rsidRPr="008444D8">
              <w:rPr>
                <w:color w:val="000000"/>
                <w:sz w:val="23"/>
                <w:szCs w:val="23"/>
                <w:lang w:eastAsia="ru-RU"/>
              </w:rPr>
              <w:t>Наименование мероприятия (результата)</w:t>
            </w:r>
            <w:bookmarkEnd w:id="0"/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8444D8">
              <w:rPr>
                <w:rFonts w:cs="Calibri"/>
                <w:color w:val="000000"/>
                <w:sz w:val="23"/>
                <w:szCs w:val="23"/>
                <w:lang w:eastAsia="ru-RU"/>
              </w:rPr>
              <w:t>Тип мероприятий (результата)</w:t>
            </w:r>
          </w:p>
        </w:tc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8444D8">
              <w:rPr>
                <w:rFonts w:cs="Calibri"/>
                <w:color w:val="000000"/>
                <w:sz w:val="23"/>
                <w:szCs w:val="23"/>
                <w:lang w:eastAsia="ru-RU"/>
              </w:rPr>
              <w:t>Характеристика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(по ОКЕИ)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Значения мероприятия (результата) по годам</w:t>
            </w:r>
          </w:p>
        </w:tc>
      </w:tr>
      <w:tr w:rsidR="008444D8" w:rsidRPr="008444D8" w:rsidTr="008444D8">
        <w:trPr>
          <w:trHeight w:val="390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363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</w:tr>
      <w:tr w:rsidR="008444D8" w:rsidRPr="008444D8" w:rsidTr="007C3F0E">
        <w:trPr>
          <w:trHeight w:val="152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8444D8" w:rsidRPr="008444D8" w:rsidTr="008444D8">
        <w:trPr>
          <w:trHeight w:val="32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ind w:right="327"/>
              <w:jc w:val="center"/>
              <w:rPr>
                <w:color w:val="000000"/>
                <w:szCs w:val="23"/>
                <w:lang w:eastAsia="ru-RU"/>
              </w:rPr>
            </w:pPr>
            <w:r w:rsidRPr="008444D8">
              <w:rPr>
                <w:color w:val="000000"/>
                <w:szCs w:val="23"/>
                <w:lang w:eastAsia="ru-RU"/>
              </w:rPr>
              <w:t xml:space="preserve">Устройство наружного освещения на </w:t>
            </w:r>
            <w:proofErr w:type="gramStart"/>
            <w:r w:rsidRPr="008444D8">
              <w:rPr>
                <w:color w:val="000000"/>
                <w:szCs w:val="23"/>
                <w:lang w:eastAsia="ru-RU"/>
              </w:rPr>
              <w:t>территории</w:t>
            </w:r>
            <w:proofErr w:type="gramEnd"/>
            <w:r w:rsidRPr="008444D8">
              <w:rPr>
                <w:color w:val="000000"/>
                <w:szCs w:val="23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Выполнение работ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Устройство наружного освещения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0,782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365704">
              <w:rPr>
                <w:color w:val="000000"/>
                <w:sz w:val="23"/>
                <w:szCs w:val="23"/>
                <w:lang w:eastAsia="ru-RU"/>
              </w:rPr>
              <w:t>0,800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D8" w:rsidRPr="008444D8" w:rsidRDefault="008444D8" w:rsidP="008444D8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8444D8">
              <w:rPr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8444D8" w:rsidRDefault="008444D8" w:rsidP="008444D8">
      <w:pPr>
        <w:rPr>
          <w:lang w:eastAsia="ru-RU"/>
        </w:rPr>
      </w:pPr>
    </w:p>
    <w:p w:rsidR="008444D8" w:rsidRPr="008444D8" w:rsidRDefault="008444D8" w:rsidP="008444D8">
      <w:pPr>
        <w:rPr>
          <w:lang w:eastAsia="ru-RU"/>
        </w:rPr>
      </w:pPr>
    </w:p>
    <w:tbl>
      <w:tblPr>
        <w:tblW w:w="14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8"/>
        <w:gridCol w:w="5621"/>
        <w:gridCol w:w="2786"/>
        <w:gridCol w:w="1706"/>
        <w:gridCol w:w="1631"/>
        <w:gridCol w:w="1244"/>
        <w:gridCol w:w="1696"/>
        <w:gridCol w:w="108"/>
      </w:tblGrid>
      <w:tr w:rsidR="0031178A" w:rsidRPr="0031178A" w:rsidTr="007C3F0E">
        <w:trPr>
          <w:gridBefore w:val="1"/>
          <w:wBefore w:w="108" w:type="dxa"/>
          <w:trHeight w:val="375"/>
        </w:trPr>
        <w:tc>
          <w:tcPr>
            <w:tcW w:w="14792" w:type="dxa"/>
            <w:gridSpan w:val="7"/>
            <w:shd w:val="clear" w:color="auto" w:fill="auto"/>
            <w:vAlign w:val="center"/>
          </w:tcPr>
          <w:p w:rsidR="0031178A" w:rsidRPr="0031178A" w:rsidRDefault="0031178A" w:rsidP="0031178A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1178A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4.Финансовое обеспечение процессных мероприятий</w:t>
            </w:r>
          </w:p>
        </w:tc>
      </w:tr>
      <w:tr w:rsidR="007C3F0E" w:rsidRPr="007C3F0E" w:rsidTr="007C3F0E">
        <w:trPr>
          <w:gridAfter w:val="1"/>
          <w:wAfter w:w="108" w:type="dxa"/>
          <w:trHeight w:val="315"/>
        </w:trPr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Наименование мероприятия (результата) /</w:t>
            </w:r>
          </w:p>
          <w:p w:rsidR="007C3F0E" w:rsidRPr="007C3F0E" w:rsidRDefault="00365704" w:rsidP="007C3F0E">
            <w:pPr>
              <w:widowControl w:val="0"/>
              <w:jc w:val="center"/>
              <w:rPr>
                <w:color w:val="000000"/>
              </w:rPr>
            </w:pPr>
            <w:hyperlink r:id="rId9" w:anchor="RANGE!%23ССЫЛКА!" w:history="1">
              <w:r w:rsidR="007C3F0E" w:rsidRPr="007C3F0E">
                <w:rPr>
                  <w:rFonts w:cs="Calibri"/>
                  <w:color w:val="000000"/>
                  <w:sz w:val="23"/>
                  <w:szCs w:val="23"/>
                  <w:lang w:eastAsia="ru-RU"/>
                </w:rPr>
                <w:t xml:space="preserve"> </w:t>
              </w:r>
            </w:hyperlink>
            <w:r w:rsidR="007C3F0E" w:rsidRPr="007C3F0E">
              <w:rPr>
                <w:rFonts w:cs="Calibri"/>
                <w:color w:val="000000"/>
                <w:sz w:val="23"/>
                <w:szCs w:val="23"/>
                <w:lang w:eastAsia="ru-RU"/>
              </w:rPr>
              <w:t>источник финансового обеспечения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ГРБС</w:t>
            </w:r>
          </w:p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КБК</w:t>
            </w:r>
          </w:p>
        </w:tc>
        <w:tc>
          <w:tcPr>
            <w:tcW w:w="62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Объем финансового обеспечения</w:t>
            </w:r>
          </w:p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по годам реализации, тыс. рублей</w:t>
            </w:r>
          </w:p>
        </w:tc>
      </w:tr>
      <w:tr w:rsidR="007C3F0E" w:rsidRPr="007C3F0E" w:rsidTr="007C3F0E">
        <w:trPr>
          <w:gridAfter w:val="1"/>
          <w:wAfter w:w="108" w:type="dxa"/>
          <w:trHeight w:val="315"/>
        </w:trPr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Всего</w:t>
            </w:r>
          </w:p>
        </w:tc>
      </w:tr>
      <w:tr w:rsidR="007C3F0E" w:rsidRPr="007C3F0E" w:rsidTr="007C3F0E">
        <w:trPr>
          <w:gridAfter w:val="1"/>
          <w:wAfter w:w="108" w:type="dxa"/>
          <w:trHeight w:val="315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7C3F0E">
              <w:rPr>
                <w:i/>
                <w:iCs/>
                <w:color w:val="000000"/>
                <w:spacing w:val="-2"/>
                <w:sz w:val="23"/>
                <w:szCs w:val="23"/>
              </w:rPr>
              <w:t>1.Комплекс процессных мероприятий «Техническое обслуживание, ремонт и модернизация уличного освещения»</w:t>
            </w:r>
            <w:r w:rsidRPr="007C3F0E">
              <w:rPr>
                <w:color w:val="000000"/>
                <w:spacing w:val="-2"/>
                <w:sz w:val="23"/>
                <w:szCs w:val="23"/>
              </w:rPr>
              <w:t>,</w:t>
            </w:r>
            <w:r w:rsidRPr="007C3F0E">
              <w:rPr>
                <w:i/>
                <w:iCs/>
                <w:color w:val="000000"/>
                <w:spacing w:val="-2"/>
                <w:sz w:val="23"/>
                <w:szCs w:val="23"/>
              </w:rPr>
              <w:t xml:space="preserve"> всего</w:t>
            </w:r>
          </w:p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7C3F0E">
              <w:rPr>
                <w:i/>
                <w:iCs/>
                <w:color w:val="000000"/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365704">
              <w:rPr>
                <w:b/>
                <w:color w:val="000000"/>
                <w:sz w:val="23"/>
                <w:szCs w:val="23"/>
              </w:rPr>
              <w:t>19289,16331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7C3F0E">
              <w:rPr>
                <w:b/>
                <w:color w:val="000000"/>
                <w:sz w:val="23"/>
                <w:szCs w:val="23"/>
              </w:rPr>
              <w:t>11524,533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7C3F0E">
              <w:rPr>
                <w:b/>
                <w:color w:val="000000"/>
                <w:sz w:val="23"/>
                <w:szCs w:val="23"/>
              </w:rPr>
              <w:t>14521,53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365704">
              <w:rPr>
                <w:b/>
                <w:color w:val="000000"/>
                <w:sz w:val="23"/>
                <w:szCs w:val="23"/>
              </w:rPr>
              <w:t>45335,22631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7C3F0E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7C3F0E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16089,16331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11524,533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14521,53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42135,22631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1.1. Техническое обслуживание, ремонт, модернизация системы уличного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8498,79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7C3F0E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7C3F0E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733-0503-</w:t>
            </w:r>
            <w:r w:rsidRPr="007C3F0E">
              <w:rPr>
                <w:color w:val="000000"/>
                <w:sz w:val="23"/>
                <w:szCs w:val="23"/>
                <w:lang w:val="en-US" w:eastAsia="ru-RU"/>
              </w:rPr>
              <w:t>18402</w:t>
            </w:r>
            <w:r w:rsidRPr="007C3F0E">
              <w:rPr>
                <w:color w:val="000000"/>
                <w:sz w:val="23"/>
                <w:szCs w:val="23"/>
                <w:lang w:eastAsia="ru-RU"/>
              </w:rPr>
              <w:t>20980-244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8498,79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1.2. </w:t>
            </w:r>
            <w:r w:rsidRPr="007C3F0E">
              <w:rPr>
                <w:color w:val="000000"/>
                <w:szCs w:val="23"/>
                <w:lang w:eastAsia="ru-RU"/>
              </w:rPr>
              <w:t xml:space="preserve">Поставка электроэнергии на уличное освещение на </w:t>
            </w:r>
            <w:proofErr w:type="gramStart"/>
            <w:r w:rsidRPr="007C3F0E">
              <w:rPr>
                <w:color w:val="000000"/>
                <w:szCs w:val="23"/>
                <w:lang w:eastAsia="ru-RU"/>
              </w:rPr>
              <w:t>территории</w:t>
            </w:r>
            <w:proofErr w:type="gramEnd"/>
            <w:r w:rsidRPr="007C3F0E">
              <w:rPr>
                <w:color w:val="000000"/>
                <w:szCs w:val="23"/>
                <w:lang w:eastAsia="ru-RU"/>
              </w:rPr>
              <w:t xml:space="preserve"> ЗАТО г.Радужный Владимирской области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8691,603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32068,803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46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7C3F0E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360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7C3F0E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733-0503-1</w:t>
            </w:r>
            <w:r w:rsidRPr="007C3F0E">
              <w:rPr>
                <w:color w:val="000000"/>
                <w:sz w:val="23"/>
                <w:szCs w:val="23"/>
                <w:lang w:val="en-US" w:eastAsia="ru-RU"/>
              </w:rPr>
              <w:t>8402</w:t>
            </w:r>
            <w:r w:rsidRPr="007C3F0E">
              <w:rPr>
                <w:color w:val="000000"/>
                <w:sz w:val="23"/>
                <w:szCs w:val="23"/>
                <w:lang w:eastAsia="ru-RU"/>
              </w:rPr>
              <w:t>20990-247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8691,603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32068,803</w:t>
            </w:r>
          </w:p>
        </w:tc>
      </w:tr>
      <w:tr w:rsidR="007C3F0E" w:rsidRPr="007C3F0E" w:rsidTr="007C3F0E">
        <w:trPr>
          <w:gridAfter w:val="1"/>
          <w:wAfter w:w="108" w:type="dxa"/>
          <w:trHeight w:val="120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1.3. Разработка проектно-сметной документации на </w:t>
            </w:r>
            <w:r w:rsidRPr="007C3F0E">
              <w:rPr>
                <w:color w:val="000000"/>
                <w:szCs w:val="23"/>
                <w:lang w:eastAsia="ru-RU"/>
              </w:rPr>
              <w:t>устройство наружного освещения и устройство наружного освещения (дороги вдоль участков №№113-132 квартал 7/1; территории в квартале 7/2)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365704">
              <w:rPr>
                <w:color w:val="000000"/>
                <w:sz w:val="23"/>
                <w:szCs w:val="23"/>
              </w:rPr>
              <w:t>4767,63331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365704">
              <w:rPr>
                <w:color w:val="000000"/>
                <w:sz w:val="23"/>
                <w:szCs w:val="23"/>
              </w:rPr>
              <w:t>4767,63331</w:t>
            </w:r>
          </w:p>
        </w:tc>
      </w:tr>
      <w:tr w:rsidR="007C3F0E" w:rsidRPr="007C3F0E" w:rsidTr="007C3F0E">
        <w:trPr>
          <w:gridAfter w:val="1"/>
          <w:wAfter w:w="108" w:type="dxa"/>
          <w:trHeight w:val="132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132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hd w:val="clear" w:color="auto" w:fill="FFFFFF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7C3F0E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-</w:t>
            </w:r>
          </w:p>
        </w:tc>
      </w:tr>
      <w:tr w:rsidR="007C3F0E" w:rsidRPr="007C3F0E" w:rsidTr="007C3F0E">
        <w:trPr>
          <w:gridAfter w:val="1"/>
          <w:wAfter w:w="108" w:type="dxa"/>
          <w:trHeight w:val="159"/>
        </w:trPr>
        <w:tc>
          <w:tcPr>
            <w:tcW w:w="57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Бюджет </w:t>
            </w:r>
            <w:proofErr w:type="gramStart"/>
            <w:r w:rsidRPr="007C3F0E">
              <w:rPr>
                <w:color w:val="000000"/>
                <w:sz w:val="23"/>
                <w:szCs w:val="23"/>
                <w:lang w:eastAsia="ru-RU"/>
              </w:rPr>
              <w:t>МО</w:t>
            </w:r>
            <w:proofErr w:type="gramEnd"/>
            <w:r w:rsidRPr="007C3F0E">
              <w:rPr>
                <w:color w:val="000000"/>
                <w:sz w:val="23"/>
                <w:szCs w:val="23"/>
                <w:lang w:eastAsia="ru-RU"/>
              </w:rPr>
              <w:t xml:space="preserve">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7C3F0E">
              <w:rPr>
                <w:color w:val="000000"/>
                <w:sz w:val="23"/>
                <w:szCs w:val="23"/>
                <w:lang w:eastAsia="ru-RU"/>
              </w:rPr>
              <w:t>733-0503-1840221070-244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365704">
              <w:rPr>
                <w:color w:val="000000"/>
                <w:sz w:val="23"/>
                <w:szCs w:val="23"/>
              </w:rPr>
              <w:t>4767,63331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7C3F0E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F0E" w:rsidRPr="007C3F0E" w:rsidRDefault="007C3F0E" w:rsidP="007C3F0E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365704">
              <w:rPr>
                <w:color w:val="000000"/>
                <w:sz w:val="23"/>
                <w:szCs w:val="23"/>
              </w:rPr>
              <w:t>4767,63331</w:t>
            </w:r>
            <w:bookmarkStart w:id="1" w:name="_GoBack"/>
            <w:bookmarkEnd w:id="1"/>
          </w:p>
        </w:tc>
      </w:tr>
    </w:tbl>
    <w:p w:rsidR="007C3F0E" w:rsidRPr="007C3F0E" w:rsidRDefault="007C3F0E" w:rsidP="007C3F0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77F4E" w:rsidRPr="0031178A" w:rsidRDefault="00177F4E">
      <w:pPr>
        <w:jc w:val="both"/>
        <w:rPr>
          <w:color w:val="000000"/>
          <w:sz w:val="20"/>
          <w:szCs w:val="20"/>
        </w:rPr>
      </w:pPr>
    </w:p>
    <w:sectPr w:rsidR="00177F4E" w:rsidRPr="0031178A" w:rsidSect="005F0DDE">
      <w:footerReference w:type="default" r:id="rId10"/>
      <w:pgSz w:w="16838" w:h="11906" w:orient="landscape"/>
      <w:pgMar w:top="600" w:right="1134" w:bottom="1121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26" w:rsidRDefault="00EC4E26">
      <w:r>
        <w:separator/>
      </w:r>
    </w:p>
  </w:endnote>
  <w:endnote w:type="continuationSeparator" w:id="0">
    <w:p w:rsidR="00EC4E26" w:rsidRDefault="00E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E6" w:rsidRDefault="001404E6">
    <w:pPr>
      <w:pStyle w:val="af6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E6" w:rsidRDefault="001404E6">
    <w:pPr>
      <w:pStyle w:val="af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26" w:rsidRDefault="00EC4E26">
      <w:r>
        <w:separator/>
      </w:r>
    </w:p>
  </w:footnote>
  <w:footnote w:type="continuationSeparator" w:id="0">
    <w:p w:rsidR="00EC4E26" w:rsidRDefault="00EC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550"/>
    <w:multiLevelType w:val="multilevel"/>
    <w:tmpl w:val="1CA07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25EF8"/>
    <w:multiLevelType w:val="multilevel"/>
    <w:tmpl w:val="50AA2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4A5A66"/>
    <w:multiLevelType w:val="multilevel"/>
    <w:tmpl w:val="B7525632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A626A7D"/>
    <w:multiLevelType w:val="multilevel"/>
    <w:tmpl w:val="FAB6A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B5087D"/>
    <w:multiLevelType w:val="multilevel"/>
    <w:tmpl w:val="95CE91DC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69A4162C"/>
    <w:multiLevelType w:val="multilevel"/>
    <w:tmpl w:val="70F858E0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E"/>
    <w:rsid w:val="000040C6"/>
    <w:rsid w:val="00061D3E"/>
    <w:rsid w:val="0009597C"/>
    <w:rsid w:val="000B2597"/>
    <w:rsid w:val="000C7031"/>
    <w:rsid w:val="000D4632"/>
    <w:rsid w:val="000F330B"/>
    <w:rsid w:val="0013723D"/>
    <w:rsid w:val="001404E6"/>
    <w:rsid w:val="001438FF"/>
    <w:rsid w:val="00143FBB"/>
    <w:rsid w:val="00162AD2"/>
    <w:rsid w:val="001655D9"/>
    <w:rsid w:val="00177F4E"/>
    <w:rsid w:val="001E342C"/>
    <w:rsid w:val="00203F71"/>
    <w:rsid w:val="002706FF"/>
    <w:rsid w:val="00285854"/>
    <w:rsid w:val="002F7A00"/>
    <w:rsid w:val="0031178A"/>
    <w:rsid w:val="00360519"/>
    <w:rsid w:val="00365704"/>
    <w:rsid w:val="003D3B0F"/>
    <w:rsid w:val="00423036"/>
    <w:rsid w:val="00426120"/>
    <w:rsid w:val="004821B8"/>
    <w:rsid w:val="004920F7"/>
    <w:rsid w:val="004A0A1A"/>
    <w:rsid w:val="004E42D2"/>
    <w:rsid w:val="004E5318"/>
    <w:rsid w:val="00533B33"/>
    <w:rsid w:val="00574F71"/>
    <w:rsid w:val="005F0DDE"/>
    <w:rsid w:val="006117DD"/>
    <w:rsid w:val="00626C0F"/>
    <w:rsid w:val="00694C86"/>
    <w:rsid w:val="0070603C"/>
    <w:rsid w:val="007C387D"/>
    <w:rsid w:val="007C3F0E"/>
    <w:rsid w:val="007E22C6"/>
    <w:rsid w:val="008131D4"/>
    <w:rsid w:val="0083132B"/>
    <w:rsid w:val="008317BE"/>
    <w:rsid w:val="008444D8"/>
    <w:rsid w:val="00892BFA"/>
    <w:rsid w:val="00916EB5"/>
    <w:rsid w:val="00926F11"/>
    <w:rsid w:val="00951E91"/>
    <w:rsid w:val="00986D3F"/>
    <w:rsid w:val="009B58CB"/>
    <w:rsid w:val="009D64A6"/>
    <w:rsid w:val="009D7EDD"/>
    <w:rsid w:val="009F5B0B"/>
    <w:rsid w:val="00A03D94"/>
    <w:rsid w:val="00A32EBC"/>
    <w:rsid w:val="00A34CD8"/>
    <w:rsid w:val="00A663A4"/>
    <w:rsid w:val="00A73B62"/>
    <w:rsid w:val="00AC48BE"/>
    <w:rsid w:val="00B155CF"/>
    <w:rsid w:val="00B70D97"/>
    <w:rsid w:val="00B84DB1"/>
    <w:rsid w:val="00BA0DFF"/>
    <w:rsid w:val="00BC06C1"/>
    <w:rsid w:val="00BF78C9"/>
    <w:rsid w:val="00C20828"/>
    <w:rsid w:val="00C20E17"/>
    <w:rsid w:val="00C75B44"/>
    <w:rsid w:val="00C93D00"/>
    <w:rsid w:val="00CE4B18"/>
    <w:rsid w:val="00D015D8"/>
    <w:rsid w:val="00D220C1"/>
    <w:rsid w:val="00D25701"/>
    <w:rsid w:val="00D35050"/>
    <w:rsid w:val="00D84C5F"/>
    <w:rsid w:val="00DB1E26"/>
    <w:rsid w:val="00DD277E"/>
    <w:rsid w:val="00E02330"/>
    <w:rsid w:val="00E10CFA"/>
    <w:rsid w:val="00E579B5"/>
    <w:rsid w:val="00E8352C"/>
    <w:rsid w:val="00EA4F92"/>
    <w:rsid w:val="00EC4E26"/>
    <w:rsid w:val="00F46D17"/>
    <w:rsid w:val="00F533CD"/>
    <w:rsid w:val="00FD2DB2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FBF99-FF6D-4AC6-A80A-CEE0ECDF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7DD2"/>
    <w:pPr>
      <w:keepNext/>
      <w:tabs>
        <w:tab w:val="left" w:pos="0"/>
      </w:tabs>
      <w:ind w:left="1069" w:hanging="36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51E59"/>
    <w:rPr>
      <w:rFonts w:ascii="Times New Roman" w:hAnsi="Times New Roman" w:cs="Times New Roman"/>
      <w:b/>
      <w:sz w:val="28"/>
      <w:szCs w:val="28"/>
    </w:rPr>
  </w:style>
  <w:style w:type="character" w:customStyle="1" w:styleId="WW8Num2z0">
    <w:name w:val="WW8Num2z0"/>
    <w:qFormat/>
    <w:rsid w:val="00851E59"/>
    <w:rPr>
      <w:rFonts w:ascii="Times New Roman" w:hAnsi="Times New Roman" w:cs="Times New Roman"/>
    </w:rPr>
  </w:style>
  <w:style w:type="character" w:customStyle="1" w:styleId="WW8Num3z0">
    <w:name w:val="WW8Num3z0"/>
    <w:qFormat/>
    <w:rsid w:val="00851E59"/>
    <w:rPr>
      <w:sz w:val="28"/>
    </w:rPr>
  </w:style>
  <w:style w:type="character" w:customStyle="1" w:styleId="WW8Num4z0">
    <w:name w:val="WW8Num4z0"/>
    <w:qFormat/>
    <w:rsid w:val="00851E59"/>
  </w:style>
  <w:style w:type="character" w:customStyle="1" w:styleId="WW8Num5z0">
    <w:name w:val="WW8Num5z0"/>
    <w:qFormat/>
    <w:rsid w:val="00851E59"/>
    <w:rPr>
      <w:rFonts w:ascii="Times New Roman" w:hAnsi="Times New Roman" w:cs="Times New Roman"/>
    </w:rPr>
  </w:style>
  <w:style w:type="character" w:customStyle="1" w:styleId="WW8Num6z0">
    <w:name w:val="WW8Num6z0"/>
    <w:qFormat/>
    <w:rsid w:val="00851E59"/>
  </w:style>
  <w:style w:type="character" w:customStyle="1" w:styleId="WW8Num6z1">
    <w:name w:val="WW8Num6z1"/>
    <w:qFormat/>
    <w:rsid w:val="00851E59"/>
  </w:style>
  <w:style w:type="character" w:customStyle="1" w:styleId="WW8Num6z2">
    <w:name w:val="WW8Num6z2"/>
    <w:qFormat/>
    <w:rsid w:val="00851E59"/>
  </w:style>
  <w:style w:type="character" w:customStyle="1" w:styleId="WW8Num6z3">
    <w:name w:val="WW8Num6z3"/>
    <w:qFormat/>
    <w:rsid w:val="00851E59"/>
  </w:style>
  <w:style w:type="character" w:customStyle="1" w:styleId="WW8Num6z4">
    <w:name w:val="WW8Num6z4"/>
    <w:qFormat/>
    <w:rsid w:val="00851E59"/>
  </w:style>
  <w:style w:type="character" w:customStyle="1" w:styleId="WW8Num6z5">
    <w:name w:val="WW8Num6z5"/>
    <w:qFormat/>
    <w:rsid w:val="00851E59"/>
  </w:style>
  <w:style w:type="character" w:customStyle="1" w:styleId="WW8Num6z6">
    <w:name w:val="WW8Num6z6"/>
    <w:qFormat/>
    <w:rsid w:val="00851E59"/>
  </w:style>
  <w:style w:type="character" w:customStyle="1" w:styleId="WW8Num6z7">
    <w:name w:val="WW8Num6z7"/>
    <w:qFormat/>
    <w:rsid w:val="00851E59"/>
  </w:style>
  <w:style w:type="character" w:customStyle="1" w:styleId="WW8Num6z8">
    <w:name w:val="WW8Num6z8"/>
    <w:qFormat/>
    <w:rsid w:val="00851E59"/>
  </w:style>
  <w:style w:type="character" w:customStyle="1" w:styleId="WW8Num3z1">
    <w:name w:val="WW8Num3z1"/>
    <w:qFormat/>
    <w:rsid w:val="00851E59"/>
  </w:style>
  <w:style w:type="character" w:customStyle="1" w:styleId="WW8Num3z2">
    <w:name w:val="WW8Num3z2"/>
    <w:qFormat/>
    <w:rsid w:val="00851E59"/>
  </w:style>
  <w:style w:type="character" w:customStyle="1" w:styleId="WW8Num3z3">
    <w:name w:val="WW8Num3z3"/>
    <w:qFormat/>
    <w:rsid w:val="00851E59"/>
  </w:style>
  <w:style w:type="character" w:customStyle="1" w:styleId="WW8Num3z4">
    <w:name w:val="WW8Num3z4"/>
    <w:qFormat/>
    <w:rsid w:val="00851E59"/>
  </w:style>
  <w:style w:type="character" w:customStyle="1" w:styleId="WW8Num3z5">
    <w:name w:val="WW8Num3z5"/>
    <w:qFormat/>
    <w:rsid w:val="00851E59"/>
  </w:style>
  <w:style w:type="character" w:customStyle="1" w:styleId="WW8Num3z6">
    <w:name w:val="WW8Num3z6"/>
    <w:qFormat/>
    <w:rsid w:val="00851E59"/>
  </w:style>
  <w:style w:type="character" w:customStyle="1" w:styleId="WW8Num3z7">
    <w:name w:val="WW8Num3z7"/>
    <w:qFormat/>
    <w:rsid w:val="00851E59"/>
  </w:style>
  <w:style w:type="character" w:customStyle="1" w:styleId="WW8Num3z8">
    <w:name w:val="WW8Num3z8"/>
    <w:qFormat/>
    <w:rsid w:val="00851E59"/>
  </w:style>
  <w:style w:type="character" w:customStyle="1" w:styleId="WW8Num4z1">
    <w:name w:val="WW8Num4z1"/>
    <w:qFormat/>
    <w:rsid w:val="00851E59"/>
    <w:rPr>
      <w:rFonts w:cs="Times New Roman"/>
    </w:rPr>
  </w:style>
  <w:style w:type="character" w:customStyle="1" w:styleId="WW8Num5z1">
    <w:name w:val="WW8Num5z1"/>
    <w:qFormat/>
    <w:rsid w:val="00851E59"/>
    <w:rPr>
      <w:rFonts w:ascii="Courier New" w:hAnsi="Courier New" w:cs="Courier New"/>
    </w:rPr>
  </w:style>
  <w:style w:type="character" w:customStyle="1" w:styleId="WW8Num5z2">
    <w:name w:val="WW8Num5z2"/>
    <w:qFormat/>
    <w:rsid w:val="00851E59"/>
    <w:rPr>
      <w:rFonts w:ascii="Wingdings" w:hAnsi="Wingdings" w:cs="Wingdings"/>
    </w:rPr>
  </w:style>
  <w:style w:type="character" w:customStyle="1" w:styleId="WW8Num5z3">
    <w:name w:val="WW8Num5z3"/>
    <w:qFormat/>
    <w:rsid w:val="00851E59"/>
    <w:rPr>
      <w:rFonts w:ascii="Symbol" w:hAnsi="Symbol" w:cs="Symbol"/>
    </w:rPr>
  </w:style>
  <w:style w:type="character" w:customStyle="1" w:styleId="WW8Num7z0">
    <w:name w:val="WW8Num7z0"/>
    <w:qFormat/>
    <w:rsid w:val="00851E59"/>
    <w:rPr>
      <w:sz w:val="28"/>
    </w:rPr>
  </w:style>
  <w:style w:type="character" w:customStyle="1" w:styleId="WW8Num7z1">
    <w:name w:val="WW8Num7z1"/>
    <w:qFormat/>
    <w:rsid w:val="00851E59"/>
  </w:style>
  <w:style w:type="character" w:customStyle="1" w:styleId="WW8Num7z2">
    <w:name w:val="WW8Num7z2"/>
    <w:qFormat/>
    <w:rsid w:val="00851E59"/>
  </w:style>
  <w:style w:type="character" w:customStyle="1" w:styleId="WW8Num7z3">
    <w:name w:val="WW8Num7z3"/>
    <w:qFormat/>
    <w:rsid w:val="00851E59"/>
  </w:style>
  <w:style w:type="character" w:customStyle="1" w:styleId="WW8Num7z4">
    <w:name w:val="WW8Num7z4"/>
    <w:qFormat/>
    <w:rsid w:val="00851E59"/>
  </w:style>
  <w:style w:type="character" w:customStyle="1" w:styleId="WW8Num7z5">
    <w:name w:val="WW8Num7z5"/>
    <w:qFormat/>
    <w:rsid w:val="00851E59"/>
  </w:style>
  <w:style w:type="character" w:customStyle="1" w:styleId="WW8Num7z6">
    <w:name w:val="WW8Num7z6"/>
    <w:qFormat/>
    <w:rsid w:val="00851E59"/>
  </w:style>
  <w:style w:type="character" w:customStyle="1" w:styleId="WW8Num7z7">
    <w:name w:val="WW8Num7z7"/>
    <w:qFormat/>
    <w:rsid w:val="00851E59"/>
  </w:style>
  <w:style w:type="character" w:customStyle="1" w:styleId="WW8Num7z8">
    <w:name w:val="WW8Num7z8"/>
    <w:qFormat/>
    <w:rsid w:val="00851E59"/>
  </w:style>
  <w:style w:type="character" w:customStyle="1" w:styleId="WW8Num8z0">
    <w:name w:val="WW8Num8z0"/>
    <w:qFormat/>
    <w:rsid w:val="00851E59"/>
  </w:style>
  <w:style w:type="character" w:customStyle="1" w:styleId="WW8Num8z1">
    <w:name w:val="WW8Num8z1"/>
    <w:qFormat/>
    <w:rsid w:val="00851E59"/>
  </w:style>
  <w:style w:type="character" w:customStyle="1" w:styleId="WW8Num8z2">
    <w:name w:val="WW8Num8z2"/>
    <w:qFormat/>
    <w:rsid w:val="00851E59"/>
  </w:style>
  <w:style w:type="character" w:customStyle="1" w:styleId="WW8Num8z3">
    <w:name w:val="WW8Num8z3"/>
    <w:qFormat/>
    <w:rsid w:val="00851E59"/>
  </w:style>
  <w:style w:type="character" w:customStyle="1" w:styleId="WW8Num8z4">
    <w:name w:val="WW8Num8z4"/>
    <w:qFormat/>
    <w:rsid w:val="00851E59"/>
  </w:style>
  <w:style w:type="character" w:customStyle="1" w:styleId="WW8Num8z5">
    <w:name w:val="WW8Num8z5"/>
    <w:qFormat/>
    <w:rsid w:val="00851E59"/>
  </w:style>
  <w:style w:type="character" w:customStyle="1" w:styleId="WW8Num8z6">
    <w:name w:val="WW8Num8z6"/>
    <w:qFormat/>
    <w:rsid w:val="00851E59"/>
  </w:style>
  <w:style w:type="character" w:customStyle="1" w:styleId="WW8Num8z7">
    <w:name w:val="WW8Num8z7"/>
    <w:qFormat/>
    <w:rsid w:val="00851E59"/>
  </w:style>
  <w:style w:type="character" w:customStyle="1" w:styleId="WW8Num8z8">
    <w:name w:val="WW8Num8z8"/>
    <w:qFormat/>
    <w:rsid w:val="00851E59"/>
  </w:style>
  <w:style w:type="character" w:customStyle="1" w:styleId="WW8Num9z0">
    <w:name w:val="WW8Num9z0"/>
    <w:qFormat/>
    <w:rsid w:val="00851E59"/>
  </w:style>
  <w:style w:type="character" w:customStyle="1" w:styleId="WW8Num9z1">
    <w:name w:val="WW8Num9z1"/>
    <w:qFormat/>
    <w:rsid w:val="00851E59"/>
  </w:style>
  <w:style w:type="character" w:customStyle="1" w:styleId="WW8Num9z2">
    <w:name w:val="WW8Num9z2"/>
    <w:qFormat/>
    <w:rsid w:val="00851E59"/>
  </w:style>
  <w:style w:type="character" w:customStyle="1" w:styleId="WW8Num9z3">
    <w:name w:val="WW8Num9z3"/>
    <w:qFormat/>
    <w:rsid w:val="00851E59"/>
  </w:style>
  <w:style w:type="character" w:customStyle="1" w:styleId="WW8Num9z4">
    <w:name w:val="WW8Num9z4"/>
    <w:qFormat/>
    <w:rsid w:val="00851E59"/>
  </w:style>
  <w:style w:type="character" w:customStyle="1" w:styleId="WW8Num9z5">
    <w:name w:val="WW8Num9z5"/>
    <w:qFormat/>
    <w:rsid w:val="00851E59"/>
  </w:style>
  <w:style w:type="character" w:customStyle="1" w:styleId="WW8Num9z6">
    <w:name w:val="WW8Num9z6"/>
    <w:qFormat/>
    <w:rsid w:val="00851E59"/>
  </w:style>
  <w:style w:type="character" w:customStyle="1" w:styleId="WW8Num9z7">
    <w:name w:val="WW8Num9z7"/>
    <w:qFormat/>
    <w:rsid w:val="00851E59"/>
  </w:style>
  <w:style w:type="character" w:customStyle="1" w:styleId="WW8Num9z8">
    <w:name w:val="WW8Num9z8"/>
    <w:qFormat/>
    <w:rsid w:val="00851E59"/>
  </w:style>
  <w:style w:type="character" w:customStyle="1" w:styleId="WW8Num10z0">
    <w:name w:val="WW8Num10z0"/>
    <w:qFormat/>
    <w:rsid w:val="00851E59"/>
    <w:rPr>
      <w:rFonts w:cs="Times New Roman"/>
    </w:rPr>
  </w:style>
  <w:style w:type="character" w:customStyle="1" w:styleId="WW8Num10z1">
    <w:name w:val="WW8Num10z1"/>
    <w:qFormat/>
    <w:rsid w:val="00851E59"/>
    <w:rPr>
      <w:rFonts w:cs="Times New Roman"/>
    </w:rPr>
  </w:style>
  <w:style w:type="character" w:customStyle="1" w:styleId="WW8Num11z0">
    <w:name w:val="WW8Num11z0"/>
    <w:qFormat/>
    <w:rsid w:val="00851E59"/>
    <w:rPr>
      <w:rFonts w:ascii="Times New Roman" w:hAnsi="Times New Roman" w:cs="Times New Roman"/>
    </w:rPr>
  </w:style>
  <w:style w:type="character" w:customStyle="1" w:styleId="WW8Num11z1">
    <w:name w:val="WW8Num11z1"/>
    <w:qFormat/>
    <w:rsid w:val="00851E59"/>
    <w:rPr>
      <w:rFonts w:ascii="Courier New" w:hAnsi="Courier New" w:cs="Courier New"/>
    </w:rPr>
  </w:style>
  <w:style w:type="character" w:customStyle="1" w:styleId="WW8Num11z2">
    <w:name w:val="WW8Num11z2"/>
    <w:qFormat/>
    <w:rsid w:val="00851E59"/>
    <w:rPr>
      <w:rFonts w:ascii="Wingdings" w:hAnsi="Wingdings" w:cs="Wingdings"/>
    </w:rPr>
  </w:style>
  <w:style w:type="character" w:customStyle="1" w:styleId="WW8Num11z3">
    <w:name w:val="WW8Num11z3"/>
    <w:qFormat/>
    <w:rsid w:val="00851E59"/>
    <w:rPr>
      <w:rFonts w:ascii="Symbol" w:hAnsi="Symbol" w:cs="Symbol"/>
    </w:rPr>
  </w:style>
  <w:style w:type="character" w:customStyle="1" w:styleId="WW8Num12z0">
    <w:name w:val="WW8Num12z0"/>
    <w:qFormat/>
    <w:rsid w:val="00851E59"/>
  </w:style>
  <w:style w:type="character" w:customStyle="1" w:styleId="WW8Num12z1">
    <w:name w:val="WW8Num12z1"/>
    <w:qFormat/>
    <w:rsid w:val="00851E59"/>
  </w:style>
  <w:style w:type="character" w:customStyle="1" w:styleId="WW8Num12z2">
    <w:name w:val="WW8Num12z2"/>
    <w:qFormat/>
    <w:rsid w:val="00851E59"/>
  </w:style>
  <w:style w:type="character" w:customStyle="1" w:styleId="WW8Num12z3">
    <w:name w:val="WW8Num12z3"/>
    <w:qFormat/>
    <w:rsid w:val="00851E59"/>
  </w:style>
  <w:style w:type="character" w:customStyle="1" w:styleId="WW8Num12z4">
    <w:name w:val="WW8Num12z4"/>
    <w:qFormat/>
    <w:rsid w:val="00851E59"/>
  </w:style>
  <w:style w:type="character" w:customStyle="1" w:styleId="WW8Num12z5">
    <w:name w:val="WW8Num12z5"/>
    <w:qFormat/>
    <w:rsid w:val="00851E59"/>
  </w:style>
  <w:style w:type="character" w:customStyle="1" w:styleId="WW8Num12z6">
    <w:name w:val="WW8Num12z6"/>
    <w:qFormat/>
    <w:rsid w:val="00851E59"/>
  </w:style>
  <w:style w:type="character" w:customStyle="1" w:styleId="WW8Num12z7">
    <w:name w:val="WW8Num12z7"/>
    <w:qFormat/>
    <w:rsid w:val="00851E59"/>
  </w:style>
  <w:style w:type="character" w:customStyle="1" w:styleId="WW8Num12z8">
    <w:name w:val="WW8Num12z8"/>
    <w:qFormat/>
    <w:rsid w:val="00851E59"/>
  </w:style>
  <w:style w:type="character" w:customStyle="1" w:styleId="WW8Num13z0">
    <w:name w:val="WW8Num13z0"/>
    <w:qFormat/>
    <w:rsid w:val="00851E59"/>
  </w:style>
  <w:style w:type="character" w:customStyle="1" w:styleId="WW8Num13z1">
    <w:name w:val="WW8Num13z1"/>
    <w:qFormat/>
    <w:rsid w:val="00851E59"/>
  </w:style>
  <w:style w:type="character" w:customStyle="1" w:styleId="WW8Num13z2">
    <w:name w:val="WW8Num13z2"/>
    <w:qFormat/>
    <w:rsid w:val="00851E59"/>
  </w:style>
  <w:style w:type="character" w:customStyle="1" w:styleId="WW8Num13z3">
    <w:name w:val="WW8Num13z3"/>
    <w:qFormat/>
    <w:rsid w:val="00851E59"/>
  </w:style>
  <w:style w:type="character" w:customStyle="1" w:styleId="WW8Num13z4">
    <w:name w:val="WW8Num13z4"/>
    <w:qFormat/>
    <w:rsid w:val="00851E59"/>
  </w:style>
  <w:style w:type="character" w:customStyle="1" w:styleId="WW8Num13z5">
    <w:name w:val="WW8Num13z5"/>
    <w:qFormat/>
    <w:rsid w:val="00851E59"/>
  </w:style>
  <w:style w:type="character" w:customStyle="1" w:styleId="WW8Num13z6">
    <w:name w:val="WW8Num13z6"/>
    <w:qFormat/>
    <w:rsid w:val="00851E59"/>
  </w:style>
  <w:style w:type="character" w:customStyle="1" w:styleId="WW8Num13z7">
    <w:name w:val="WW8Num13z7"/>
    <w:qFormat/>
    <w:rsid w:val="00851E59"/>
  </w:style>
  <w:style w:type="character" w:customStyle="1" w:styleId="WW8Num13z8">
    <w:name w:val="WW8Num13z8"/>
    <w:qFormat/>
    <w:rsid w:val="00851E59"/>
  </w:style>
  <w:style w:type="character" w:customStyle="1" w:styleId="11">
    <w:name w:val="Основной шрифт абзаца1"/>
    <w:qFormat/>
    <w:rsid w:val="00851E59"/>
  </w:style>
  <w:style w:type="character" w:customStyle="1" w:styleId="a3">
    <w:name w:val="Знак Знак"/>
    <w:qFormat/>
    <w:rsid w:val="00851E59"/>
    <w:rPr>
      <w:sz w:val="24"/>
      <w:szCs w:val="24"/>
      <w:lang w:val="ru-RU" w:bidi="ar-SA"/>
    </w:rPr>
  </w:style>
  <w:style w:type="character" w:customStyle="1" w:styleId="FontStyle12">
    <w:name w:val="Font Style12"/>
    <w:qFormat/>
    <w:rsid w:val="00851E59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851E59"/>
    <w:rPr>
      <w:color w:val="0000FF"/>
      <w:u w:val="single"/>
    </w:rPr>
  </w:style>
  <w:style w:type="character" w:styleId="a4">
    <w:name w:val="page number"/>
    <w:basedOn w:val="11"/>
    <w:qFormat/>
    <w:rsid w:val="00851E59"/>
  </w:style>
  <w:style w:type="character" w:customStyle="1" w:styleId="FooterChar">
    <w:name w:val="Footer Char"/>
    <w:qFormat/>
    <w:rsid w:val="00851E59"/>
    <w:rPr>
      <w:rFonts w:ascii="Times New Roman" w:hAnsi="Times New Roman" w:cs="Times New Roman"/>
      <w:sz w:val="24"/>
      <w:szCs w:val="24"/>
      <w:lang w:val="x-none"/>
    </w:rPr>
  </w:style>
  <w:style w:type="character" w:customStyle="1" w:styleId="a5">
    <w:name w:val="Символ сноски"/>
    <w:qFormat/>
    <w:rsid w:val="00851E59"/>
    <w:rPr>
      <w:rFonts w:cs="Times New Roman"/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851E59"/>
    <w:rPr>
      <w:vertAlign w:val="superscript"/>
    </w:rPr>
  </w:style>
  <w:style w:type="character" w:customStyle="1" w:styleId="a7">
    <w:name w:val="Символ концевой сноски"/>
    <w:qFormat/>
    <w:rsid w:val="00851E59"/>
    <w:rPr>
      <w:vertAlign w:val="superscript"/>
    </w:rPr>
  </w:style>
  <w:style w:type="character" w:customStyle="1" w:styleId="WW-">
    <w:name w:val="WW-Символ концевой сноски"/>
    <w:qFormat/>
    <w:rsid w:val="00851E59"/>
  </w:style>
  <w:style w:type="character" w:customStyle="1" w:styleId="WW8Num10z2">
    <w:name w:val="WW8Num10z2"/>
    <w:qFormat/>
    <w:rsid w:val="00851E59"/>
    <w:rPr>
      <w:rFonts w:ascii="Wingdings" w:hAnsi="Wingdings" w:cs="Wingdings"/>
    </w:rPr>
  </w:style>
  <w:style w:type="character" w:customStyle="1" w:styleId="WW8Num10z3">
    <w:name w:val="WW8Num10z3"/>
    <w:qFormat/>
    <w:rsid w:val="00851E59"/>
    <w:rPr>
      <w:rFonts w:ascii="Symbol" w:hAnsi="Symbol" w:cs="Symbol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851E59"/>
    <w:rPr>
      <w:vertAlign w:val="superscript"/>
    </w:rPr>
  </w:style>
  <w:style w:type="character" w:customStyle="1" w:styleId="a9">
    <w:name w:val="Основной текст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выноски Знак"/>
    <w:basedOn w:val="a0"/>
    <w:qFormat/>
    <w:rsid w:val="00851E5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сноски Знак"/>
    <w:basedOn w:val="a0"/>
    <w:qFormat/>
    <w:rsid w:val="00851E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32z3">
    <w:name w:val="WW8Num32z3"/>
    <w:qFormat/>
    <w:rsid w:val="00851E59"/>
  </w:style>
  <w:style w:type="character" w:customStyle="1" w:styleId="10">
    <w:name w:val="Заголовок 1 Знак"/>
    <w:basedOn w:val="a0"/>
    <w:link w:val="1"/>
    <w:qFormat/>
    <w:rsid w:val="00557DD2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zh-CN"/>
    </w:rPr>
  </w:style>
  <w:style w:type="character" w:customStyle="1" w:styleId="ae">
    <w:name w:val="Символ нумерации"/>
    <w:qFormat/>
    <w:rPr>
      <w:rFonts w:ascii="Times New Roman" w:hAnsi="Times New Roman"/>
      <w:sz w:val="26"/>
      <w:szCs w:val="2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f">
    <w:name w:val="Заголовок"/>
    <w:basedOn w:val="a"/>
    <w:next w:val="af0"/>
    <w:qFormat/>
    <w:rsid w:val="00851E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851E59"/>
    <w:pPr>
      <w:spacing w:after="140" w:line="276" w:lineRule="auto"/>
    </w:pPr>
  </w:style>
  <w:style w:type="paragraph" w:styleId="af1">
    <w:name w:val="List"/>
    <w:basedOn w:val="af0"/>
    <w:rsid w:val="00851E59"/>
    <w:rPr>
      <w:rFonts w:cs="Arial"/>
    </w:rPr>
  </w:style>
  <w:style w:type="paragraph" w:styleId="af2">
    <w:name w:val="caption"/>
    <w:basedOn w:val="a"/>
    <w:qFormat/>
    <w:rsid w:val="00851E59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rsid w:val="00851E59"/>
    <w:pPr>
      <w:suppressLineNumbers/>
    </w:pPr>
    <w:rPr>
      <w:rFonts w:cs="Arial"/>
    </w:rPr>
  </w:style>
  <w:style w:type="paragraph" w:customStyle="1" w:styleId="ConsPlusCell">
    <w:name w:val="ConsPlusCell"/>
    <w:qFormat/>
    <w:rsid w:val="00851E59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851E59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Normal (Web)"/>
    <w:basedOn w:val="a"/>
    <w:qFormat/>
    <w:rsid w:val="00851E59"/>
    <w:pPr>
      <w:spacing w:before="280" w:after="280"/>
    </w:pPr>
  </w:style>
  <w:style w:type="paragraph" w:customStyle="1" w:styleId="af5">
    <w:name w:val="Верхний и нижний колонтитулы"/>
    <w:basedOn w:val="a"/>
    <w:qFormat/>
    <w:rsid w:val="00851E59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rsid w:val="00851E5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51E5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851E59"/>
    <w:pPr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rmal">
    <w:name w:val="ConsNormal"/>
    <w:qFormat/>
    <w:rsid w:val="00851E59"/>
    <w:pPr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qFormat/>
    <w:rsid w:val="00851E59"/>
    <w:pPr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3">
    <w:name w:val="toc 3"/>
    <w:basedOn w:val="a"/>
    <w:next w:val="a"/>
    <w:rsid w:val="00851E59"/>
    <w:pPr>
      <w:ind w:left="480"/>
    </w:pPr>
  </w:style>
  <w:style w:type="paragraph" w:styleId="2">
    <w:name w:val="toc 2"/>
    <w:basedOn w:val="a"/>
    <w:next w:val="a"/>
    <w:rsid w:val="00851E59"/>
    <w:pPr>
      <w:ind w:left="240"/>
    </w:pPr>
  </w:style>
  <w:style w:type="paragraph" w:styleId="13">
    <w:name w:val="toc 1"/>
    <w:basedOn w:val="a"/>
    <w:next w:val="a"/>
    <w:rsid w:val="00851E59"/>
  </w:style>
  <w:style w:type="paragraph" w:styleId="af7">
    <w:name w:val="header"/>
    <w:basedOn w:val="a"/>
    <w:rsid w:val="00851E59"/>
    <w:pPr>
      <w:tabs>
        <w:tab w:val="center" w:pos="4677"/>
        <w:tab w:val="right" w:pos="9355"/>
      </w:tabs>
    </w:pPr>
  </w:style>
  <w:style w:type="paragraph" w:customStyle="1" w:styleId="juscontext">
    <w:name w:val="juscontext"/>
    <w:basedOn w:val="a"/>
    <w:qFormat/>
    <w:rsid w:val="00851E59"/>
    <w:pPr>
      <w:spacing w:before="280" w:after="280"/>
    </w:pPr>
  </w:style>
  <w:style w:type="paragraph" w:styleId="af8">
    <w:name w:val="Balloon Text"/>
    <w:basedOn w:val="a"/>
    <w:qFormat/>
    <w:rsid w:val="00851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51E59"/>
    <w:pPr>
      <w:widowControl w:val="0"/>
    </w:pPr>
    <w:rPr>
      <w:rFonts w:eastAsia="Times New Roman" w:cs="Calibri"/>
      <w:b/>
      <w:szCs w:val="20"/>
      <w:lang w:eastAsia="zh-CN"/>
    </w:rPr>
  </w:style>
  <w:style w:type="paragraph" w:customStyle="1" w:styleId="14">
    <w:name w:val="Абзац списка1"/>
    <w:basedOn w:val="a"/>
    <w:qFormat/>
    <w:rsid w:val="00851E5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qFormat/>
    <w:rsid w:val="00851E5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qFormat/>
    <w:rsid w:val="00851E59"/>
    <w:pPr>
      <w:widowControl w:val="0"/>
      <w:shd w:val="clear" w:color="auto" w:fill="FFFFFF"/>
      <w:spacing w:after="480" w:line="240" w:lineRule="atLeast"/>
      <w:jc w:val="right"/>
    </w:pPr>
    <w:rPr>
      <w:rFonts w:ascii="Times New Roman CYR" w:hAnsi="Times New Roman CYR" w:cs="Times New Roman CYR"/>
      <w:sz w:val="19"/>
      <w:szCs w:val="20"/>
      <w:lang w:val="x-none"/>
    </w:rPr>
  </w:style>
  <w:style w:type="paragraph" w:customStyle="1" w:styleId="af9">
    <w:name w:val="Содержимое таблицы"/>
    <w:basedOn w:val="a"/>
    <w:qFormat/>
    <w:rsid w:val="00851E59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851E5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851E59"/>
  </w:style>
  <w:style w:type="paragraph" w:styleId="afc">
    <w:name w:val="footnote text"/>
    <w:basedOn w:val="a"/>
    <w:rsid w:val="00851E59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rsid w:val="00557DD2"/>
    <w:pPr>
      <w:widowControl w:val="0"/>
      <w:shd w:val="clear" w:color="auto" w:fill="FFFFFF"/>
      <w:suppressAutoHyphens w:val="0"/>
    </w:pPr>
    <w:rPr>
      <w:sz w:val="22"/>
      <w:szCs w:val="22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e">
    <w:name w:val="List Paragraph"/>
    <w:basedOn w:val="a"/>
    <w:qFormat/>
    <w:pPr>
      <w:widowControl w:val="0"/>
      <w:shd w:val="clear" w:color="auto" w:fill="FFFFFF"/>
      <w:suppressAutoHyphens w:val="0"/>
      <w:ind w:left="724" w:firstLine="707"/>
      <w:jc w:val="both"/>
    </w:pPr>
  </w:style>
  <w:style w:type="numbering" w:customStyle="1" w:styleId="WW8Num2">
    <w:name w:val="WW8Num2"/>
    <w:qFormat/>
  </w:style>
  <w:style w:type="table" w:styleId="aff">
    <w:name w:val="Table Grid"/>
    <w:basedOn w:val="a1"/>
    <w:uiPriority w:val="59"/>
    <w:rsid w:val="00D3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D:/%D0%9C%D0%BE%D0%B8%20%D0%B4%D0%BE%D0%BA%D1%83%D0%BC%D0%B5%D0%BD%D1%82%D1%8B/2016-2023/%D0%9F%D0%A0%D0%9E%D0%93%D0%A0%D0%90%D0%9C%D0%9C%D0%AB/%D0%B1%D0%BB%D0%B0%D0%B3%D0%BE%D1%83%D1%81%D1%82%D1%80%D0%BE%D0%B9%D1%81%D1%82%D0%B2%D0%BE/2024-2026%20%D0%BA%D0%BE%D0%BC%D1%84%D0%BE%D1%80%D1%82%20%D1%81%D1%80%D0%B5%D0%B4%D0%B0/%D0%9F%D1%80%D0%BE%D1%86%D0%B5%D1%81%D1%81%D0%BD%D1%8B%D0%B5%20%D0%BC%D0%B5%D1%80%D0%BE%D0%BF%D1%80%D0%B8%D1%8F%D1%82%D0%B8%D1%8F%20%D1%83%D0%BB%D0%B8%D1%87%D0%BD.%20%D0%BE%D1%81%D0%B2%D0%B5%D1%89.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CDF3-5982-4D0B-8D95-F5B13367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gkmh98</dc:creator>
  <cp:lastModifiedBy>User</cp:lastModifiedBy>
  <cp:revision>8</cp:revision>
  <cp:lastPrinted>2024-08-02T11:46:00Z</cp:lastPrinted>
  <dcterms:created xsi:type="dcterms:W3CDTF">2024-07-05T05:30:00Z</dcterms:created>
  <dcterms:modified xsi:type="dcterms:W3CDTF">2024-08-14T12:23:00Z</dcterms:modified>
  <dc:language>ru-RU</dc:language>
</cp:coreProperties>
</file>