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802D16" w:rsidRPr="002F547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ред. </w:t>
      </w:r>
      <w:r w:rsidR="002F54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2F5476">
        <w:rPr>
          <w:rFonts w:ascii="Times New Roman" w:hAnsi="Times New Roman"/>
          <w:sz w:val="28"/>
          <w:szCs w:val="28"/>
          <w:lang w:val="en-US"/>
        </w:rPr>
        <w:t xml:space="preserve"> 23.10.2024</w:t>
      </w:r>
      <w:r>
        <w:rPr>
          <w:rFonts w:ascii="Times New Roman" w:hAnsi="Times New Roman"/>
          <w:sz w:val="28"/>
          <w:szCs w:val="28"/>
        </w:rPr>
        <w:t>№</w:t>
      </w:r>
      <w:r w:rsidR="002F5476">
        <w:rPr>
          <w:rFonts w:ascii="Times New Roman" w:hAnsi="Times New Roman"/>
          <w:sz w:val="28"/>
          <w:szCs w:val="28"/>
          <w:lang w:val="en-US"/>
        </w:rPr>
        <w:t>1377</w:t>
      </w:r>
    </w:p>
    <w:p w:rsidR="00802D16" w:rsidRDefault="00802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D16" w:rsidRDefault="00802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802D16" w:rsidRDefault="00C64A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08.11.2023 № 1499</w:t>
      </w:r>
    </w:p>
    <w:p w:rsidR="00802D16" w:rsidRDefault="00802D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2D16" w:rsidRDefault="00C64AD7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802D16" w:rsidRDefault="00C64AD7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КУЛЬТУРА, СПОРТ</w:t>
      </w:r>
    </w:p>
    <w:p w:rsidR="00802D16" w:rsidRDefault="00C64AD7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НАЦИОНАЛЬНАЯ ПОЛИТИКА НА ТЕРРИТОРИИ</w:t>
      </w:r>
    </w:p>
    <w:p w:rsidR="00802D16" w:rsidRDefault="00C64AD7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ЗАТО Г.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РАДУЖНЫЙ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ВЛАДИМИРСКОЙ ОБЛАСТИ»</w:t>
      </w:r>
    </w:p>
    <w:p w:rsidR="00802D16" w:rsidRDefault="00802D16">
      <w:pPr>
        <w:pStyle w:val="ConsPlusTitle"/>
        <w:widowControl/>
        <w:ind w:left="1134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802D16" w:rsidRDefault="00802D1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802D16" w:rsidRDefault="00C64AD7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программы</w:t>
      </w:r>
    </w:p>
    <w:p w:rsidR="00802D16" w:rsidRDefault="00802D16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2D16" w:rsidRDefault="00C64AD7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 культуры, спорта и национальной политики </w:t>
      </w:r>
    </w:p>
    <w:p w:rsidR="00802D16" w:rsidRDefault="00802D16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2D16" w:rsidRDefault="00C64AD7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«Культура, спорт и национальная политика на территории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 w:rsidR="00802D16" w:rsidRDefault="00C64AD7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ее разработки послужила значимость  культуры и спорта ЗАТО г. Радужный Владимирской области.</w:t>
      </w:r>
    </w:p>
    <w:p w:rsidR="00802D16" w:rsidRDefault="00C64AD7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 w:rsidR="00802D16" w:rsidRDefault="00C64AD7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местах массового проживания.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Программа определяет цели, задачи и содержит комплекс мероприятий, направленных на укрепление материально-технической базы учреждений культуры, путем принятия мер по развитию сферы культуры, среди которых, в первую </w:t>
      </w:r>
      <w:r>
        <w:rPr>
          <w:rFonts w:ascii="Times New Roman" w:hAnsi="Times New Roman"/>
          <w:sz w:val="28"/>
          <w:szCs w:val="28"/>
        </w:rPr>
        <w:lastRenderedPageBreak/>
        <w:t>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 Радужный до средней заработной платы в соответствующей сфере Владимирской области. </w:t>
      </w:r>
      <w:proofErr w:type="gramEnd"/>
    </w:p>
    <w:p w:rsidR="00802D16" w:rsidRDefault="00C64AD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 w:rsidR="00802D16" w:rsidRDefault="00C64AD7">
      <w:pPr>
        <w:pStyle w:val="ConsPlusNonformat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  <w:proofErr w:type="gramEnd"/>
    </w:p>
    <w:p w:rsidR="00802D16" w:rsidRDefault="00C64AD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 w:rsidR="00802D16" w:rsidRDefault="00C64AD7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Система реализации государственной национальной политики в муниципальном образовании на территории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государственной национальной политики Российской Федерации на период до 2025 года».</w:t>
      </w:r>
      <w:proofErr w:type="gramEnd"/>
    </w:p>
    <w:p w:rsidR="00802D16" w:rsidRDefault="00C64AD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18.12.2020г. № 1720 </w:t>
      </w:r>
      <w:r>
        <w:rPr>
          <w:rFonts w:ascii="Times New Roman" w:hAnsi="Times New Roman"/>
          <w:sz w:val="28"/>
          <w:szCs w:val="28"/>
        </w:rPr>
        <w:t>создан Совет по вопросам межнациональных и межрелигиозных отношений при  главе города ЗАТО г. 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Благодаря взаимодействию отслеживается национальная и </w:t>
      </w:r>
      <w:proofErr w:type="spellStart"/>
      <w:r>
        <w:rPr>
          <w:rFonts w:ascii="Times New Roman" w:hAnsi="Times New Roman"/>
          <w:sz w:val="28"/>
          <w:szCs w:val="28"/>
        </w:rPr>
        <w:t>этноконфессиональная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структура муниципального образования.</w:t>
      </w:r>
    </w:p>
    <w:p w:rsidR="00802D16" w:rsidRDefault="00C64AD7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ЗАТО г. Радужный Владимирской области </w:t>
      </w:r>
      <w:proofErr w:type="gramStart"/>
      <w:r>
        <w:rPr>
          <w:sz w:val="28"/>
          <w:szCs w:val="28"/>
        </w:rPr>
        <w:t>подключен</w:t>
      </w:r>
      <w:proofErr w:type="gramEnd"/>
      <w:r>
        <w:rPr>
          <w:sz w:val="28"/>
          <w:szCs w:val="28"/>
        </w:rPr>
        <w:t xml:space="preserve"> к системе мониторинга состояния межнациональных  и межконфессиональных отношений и раннего предупреждения межнациональных конфликтов. </w:t>
      </w:r>
    </w:p>
    <w:p w:rsidR="00802D16" w:rsidRDefault="00C64AD7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активно взаимодействуют с действующим на территории ЗАТО г. Радужный общественным объединением «</w:t>
      </w:r>
      <w:r>
        <w:rPr>
          <w:sz w:val="28"/>
          <w:szCs w:val="28"/>
          <w:shd w:val="clear" w:color="auto" w:fill="FFFFFF"/>
        </w:rPr>
        <w:t xml:space="preserve">Радужное хуторское казачье общество». Основными направлениями </w:t>
      </w:r>
      <w:proofErr w:type="gramStart"/>
      <w:r>
        <w:rPr>
          <w:sz w:val="28"/>
          <w:szCs w:val="28"/>
          <w:shd w:val="clear" w:color="auto" w:fill="FFFFFF"/>
        </w:rPr>
        <w:t>деятельности</w:t>
      </w:r>
      <w:proofErr w:type="gramEnd"/>
      <w:r>
        <w:rPr>
          <w:sz w:val="28"/>
          <w:szCs w:val="28"/>
          <w:shd w:val="clear" w:color="auto" w:fill="FFFFFF"/>
        </w:rPr>
        <w:t xml:space="preserve"> которых является: </w:t>
      </w:r>
      <w:r>
        <w:rPr>
          <w:sz w:val="28"/>
          <w:szCs w:val="28"/>
        </w:rPr>
        <w:t xml:space="preserve">возрождение исторических традиций православия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z w:val="28"/>
          <w:szCs w:val="28"/>
          <w:shd w:val="clear" w:color="auto" w:fill="FFFFFF"/>
        </w:rPr>
        <w:t>обеспечении общественного порядка и безопасности граждан в период проведения массовых мероприятий (</w:t>
      </w:r>
      <w:r>
        <w:rPr>
          <w:color w:val="000000"/>
          <w:sz w:val="28"/>
          <w:szCs w:val="28"/>
        </w:rPr>
        <w:t>народная дружина из числа членов Радужного хуторского казачьего общества «Казачья стража ЗАТО г. Радужный» внесена в региональный реестр народных дружин и общественных объединений правоохранительной направленности от 28.11.16г. «Казачья стража ЗАТО г. Радужный» состоит из 19 представителей).</w:t>
      </w:r>
    </w:p>
    <w:p w:rsidR="00802D16" w:rsidRDefault="00C64AD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Местной православной религиозной организацией Приход Святых </w:t>
      </w:r>
      <w:proofErr w:type="spellStart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Первоверховных</w:t>
      </w:r>
      <w:proofErr w:type="spellEnd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Апостолов Петра и Павла города Радужный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Русской Православной Церкви. </w:t>
      </w:r>
      <w:r>
        <w:rPr>
          <w:rFonts w:ascii="Times New Roman" w:hAnsi="Times New Roman"/>
          <w:sz w:val="28"/>
          <w:szCs w:val="28"/>
        </w:rPr>
        <w:t>Оказывается содействие в решении организационных вопросов при проведении массовых религиозных праздников.</w:t>
      </w:r>
    </w:p>
    <w:p w:rsidR="00802D16" w:rsidRDefault="00C64AD7">
      <w:pPr>
        <w:pStyle w:val="Default"/>
        <w:jc w:val="both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ab/>
        <w:t xml:space="preserve">Информационное обеспечение реализации государственной национальной политики </w:t>
      </w:r>
      <w:r>
        <w:rPr>
          <w:sz w:val="28"/>
          <w:szCs w:val="28"/>
        </w:rPr>
        <w:t>на территории ЗАТО г. Радужный Владимирской области</w:t>
      </w:r>
      <w:r>
        <w:rPr>
          <w:bCs/>
          <w:iCs/>
          <w:color w:val="auto"/>
          <w:sz w:val="28"/>
          <w:szCs w:val="28"/>
        </w:rPr>
        <w:t xml:space="preserve"> осуществляется через </w:t>
      </w:r>
      <w:r>
        <w:rPr>
          <w:color w:val="auto"/>
          <w:sz w:val="28"/>
          <w:szCs w:val="28"/>
        </w:rPr>
        <w:t>публикации в СМИ и официальном сайте администрации, поддержку и продвижение групп в социальных сетях.</w:t>
      </w:r>
    </w:p>
    <w:p w:rsidR="00802D16" w:rsidRDefault="00802D16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802D16" w:rsidRDefault="00802D16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802D16" w:rsidRDefault="00C64AD7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 w:rsidR="00802D16" w:rsidRDefault="00802D16">
      <w:pPr>
        <w:pStyle w:val="Style7"/>
        <w:framePr w:w="481" w:h="276" w:hRule="exact" w:hSpace="180" w:wrap="around" w:vAnchor="text" w:hAnchor="page" w:x="1067" w:y="-83"/>
        <w:widowControl/>
        <w:jc w:val="both"/>
      </w:pP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Приоритеты политики в сфере культуры и спорта ЗАТО г. Радужный Владимирской области определи в соответствии с приоритетами и целями государственной политики в рамках национального проекта «Культура» который нацелен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в сфере культуры. 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Указе Президента Российской Федерации от 7 мая 2018г. № 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2020г. № 474 «О национальных целях и стратегических задачах развития Российской Федерации на период до 2030 года», Стратегии развития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и спорта в Российской Федерации на период до 2030 года и предусматривают создание для всех категорий и групп населения условий для занятия физической культурой и массовым спортом, в том числе повышения уровня обеспеченности населения объектами спорта, а также подготовку спортивного резерва и повышение конкурентоспособности владимирского спорта на всероссийской спортивной арене.</w:t>
      </w:r>
      <w:proofErr w:type="gramEnd"/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учреждений культуры и спорта определены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благоприятных условий для развития физической культуры и спорта.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населения.</w:t>
      </w:r>
    </w:p>
    <w:p w:rsidR="00802D16" w:rsidRDefault="00C64AD7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и обеспечение межнационального и межконфессионального согласия на территории ЗАТО г. Радужный Владимирской области.</w:t>
      </w:r>
    </w:p>
    <w:p w:rsidR="00802D16" w:rsidRDefault="00C64AD7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Мониторинг ситуации по миграции на территории ЗАТО г. Радужный Владимирской области.</w:t>
      </w:r>
    </w:p>
    <w:p w:rsidR="00802D16" w:rsidRDefault="00C64AD7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ценностей.</w:t>
      </w:r>
    </w:p>
    <w:p w:rsidR="00802D16" w:rsidRDefault="00C64AD7">
      <w:pPr>
        <w:pStyle w:val="2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уровня знаний и компетентности по вопросам государственной межнациональной политики.</w:t>
      </w:r>
    </w:p>
    <w:p w:rsidR="00802D16" w:rsidRDefault="00802D16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802D16" w:rsidRDefault="00C64AD7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Стратегией социально-экономического развития муниципального образования ЗАТО г. Радужный Владимирской области</w:t>
      </w:r>
    </w:p>
    <w:p w:rsidR="00802D16" w:rsidRDefault="00802D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библиотечного обслуживания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комплектование и обеспечение сохранности библиотечных  фондов;</w:t>
      </w:r>
    </w:p>
    <w:p w:rsidR="00802D16" w:rsidRDefault="00C64A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Создание условий для развития  народного художественного творчества, участие в сохранении, возрождении и развитии народных художественных промыслов; 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Художественное и эстетическое воспитание. Поддержка молодых дарований.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досуга и обеспечение жителей услугами организаций культуры. </w:t>
      </w:r>
    </w:p>
    <w:p w:rsidR="00802D16" w:rsidRDefault="00C64AD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условий для массового отдыха жителей и организация обустройства мест массового отдыха населения. </w:t>
      </w:r>
    </w:p>
    <w:p w:rsidR="00802D16" w:rsidRDefault="00C64AD7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Повышение роли физической культуры и спорта, как средства физического и нравственного здоровья населения.</w:t>
      </w:r>
    </w:p>
    <w:p w:rsidR="00802D16" w:rsidRDefault="00C64AD7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 массовости  физкультурно-оздоровительных и спортивно- массовых мероприятий.</w:t>
      </w:r>
    </w:p>
    <w:p w:rsidR="00802D16" w:rsidRDefault="00C64A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Популяризация физической культуры и спорта среди населения.</w:t>
      </w:r>
    </w:p>
    <w:p w:rsidR="00802D16" w:rsidRDefault="00C64A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Создание условий для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населения</w:t>
      </w:r>
    </w:p>
    <w:p w:rsidR="00802D16" w:rsidRDefault="00C64AD7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Развитие системы повышения этнокультурной компетентности населения и муниципальных служащих.</w:t>
      </w:r>
    </w:p>
    <w:p w:rsidR="00802D16" w:rsidRDefault="00C64AD7">
      <w:pPr>
        <w:pStyle w:val="2"/>
        <w:tabs>
          <w:tab w:val="left" w:pos="36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Выполнение мероприятий и инициатив, направленных на этнокультурное развитие народов.</w:t>
      </w:r>
    </w:p>
    <w:p w:rsidR="00802D16" w:rsidRDefault="00C64AD7">
      <w:pPr>
        <w:pStyle w:val="10"/>
        <w:ind w:left="0" w:righ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Недопущения межнациональных и межконфессиональных конфликтов. </w:t>
      </w:r>
    </w:p>
    <w:p w:rsidR="00802D16" w:rsidRDefault="00C64AD7">
      <w:pPr>
        <w:pStyle w:val="2"/>
        <w:ind w:firstLine="709"/>
        <w:rPr>
          <w:sz w:val="28"/>
          <w:szCs w:val="28"/>
        </w:rPr>
        <w:sectPr w:rsidR="00802D16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20480"/>
        </w:sectPr>
      </w:pPr>
      <w:r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 2024 по 2027 годы.</w:t>
      </w:r>
    </w:p>
    <w:p w:rsidR="00802D16" w:rsidRDefault="00802D16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802D16" w:rsidRDefault="00C64AD7">
      <w:pPr>
        <w:pStyle w:val="Heading1"/>
        <w:tabs>
          <w:tab w:val="left" w:pos="11057"/>
        </w:tabs>
        <w:spacing w:before="0"/>
        <w:ind w:right="564"/>
        <w:contextualSpacing/>
        <w:jc w:val="center"/>
        <w:rPr>
          <w:sz w:val="24"/>
          <w:szCs w:val="24"/>
        </w:rPr>
      </w:pPr>
      <w:r>
        <w:t>ПАСПОРТ</w:t>
      </w:r>
    </w:p>
    <w:p w:rsidR="00802D16" w:rsidRDefault="00C64AD7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802D16" w:rsidRDefault="00C64AD7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«Культура, спорт и национальная политика на территории ЗАТО г. Радужный Владимирской области»</w:t>
      </w:r>
    </w:p>
    <w:p w:rsidR="00802D16" w:rsidRDefault="00C64AD7">
      <w:pPr>
        <w:pStyle w:val="Heading1"/>
        <w:tabs>
          <w:tab w:val="left" w:pos="7076"/>
          <w:tab w:val="left" w:pos="11057"/>
        </w:tabs>
        <w:spacing w:before="0"/>
        <w:ind w:left="7075" w:hanging="361"/>
        <w:rPr>
          <w:sz w:val="24"/>
          <w:szCs w:val="24"/>
        </w:rPr>
      </w:pPr>
      <w:r>
        <w:t>1. Основные положения</w:t>
      </w:r>
    </w:p>
    <w:tbl>
      <w:tblPr>
        <w:tblW w:w="15079" w:type="dxa"/>
        <w:tblInd w:w="196" w:type="dxa"/>
        <w:tblLayout w:type="fixed"/>
        <w:tblLook w:val="0000"/>
      </w:tblPr>
      <w:tblGrid>
        <w:gridCol w:w="3878"/>
        <w:gridCol w:w="11201"/>
      </w:tblGrid>
      <w:tr w:rsidR="00802D16">
        <w:trPr>
          <w:trHeight w:val="6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3" w:line="252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</w:rPr>
              <w:t>Куратор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29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802D16">
        <w:trPr>
          <w:trHeight w:val="60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43" w:line="252" w:lineRule="auto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802D16">
        <w:trPr>
          <w:trHeight w:val="55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51" w:line="252" w:lineRule="auto"/>
              <w:ind w:right="37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2024 –2027 г.г.</w:t>
            </w:r>
          </w:p>
        </w:tc>
      </w:tr>
      <w:tr w:rsidR="00802D16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40"/>
              <w:rPr>
                <w:sz w:val="24"/>
                <w:szCs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Цель 1</w:t>
            </w:r>
            <w:r>
              <w:t xml:space="preserve">: </w:t>
            </w:r>
            <w:r>
              <w:rPr>
                <w:sz w:val="24"/>
                <w:szCs w:val="24"/>
              </w:rPr>
              <w:t>Создание условий для сохранения  культурного потенциала муниципального  образования</w:t>
            </w:r>
            <w:r>
              <w:rPr>
                <w:i/>
                <w:sz w:val="24"/>
              </w:rPr>
              <w:t>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13"/>
                <w:sz w:val="24"/>
              </w:rPr>
              <w:t xml:space="preserve"> 2: </w:t>
            </w:r>
            <w:r>
              <w:rPr>
                <w:sz w:val="24"/>
                <w:szCs w:val="24"/>
              </w:rPr>
              <w:t>обеспечение  единого культурного и информационного  пространства;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3:</w:t>
            </w:r>
            <w:r>
              <w:rPr>
                <w:sz w:val="24"/>
                <w:szCs w:val="24"/>
              </w:rPr>
              <w:t xml:space="preserve"> обеспечение гарантированной государственной поддержки самодеятельного творчества  населения;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4:</w:t>
            </w:r>
            <w:r>
              <w:rPr>
                <w:sz w:val="24"/>
                <w:szCs w:val="24"/>
              </w:rPr>
              <w:t xml:space="preserve"> организация библиотечного  обслуживания населения;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Цель5:</w:t>
            </w:r>
            <w:r>
              <w:rPr>
                <w:sz w:val="24"/>
                <w:szCs w:val="24"/>
              </w:rPr>
              <w:t>художественное и эстетическое воспитание;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6:</w:t>
            </w:r>
            <w:r>
              <w:rPr>
                <w:sz w:val="24"/>
                <w:szCs w:val="24"/>
              </w:rPr>
              <w:t>создание условий для массового  отдыха жителей и организация  обустройства мест массового отдыха населения;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Цель 7: </w:t>
            </w:r>
            <w:r>
              <w:rPr>
                <w:sz w:val="24"/>
                <w:szCs w:val="24"/>
              </w:rPr>
              <w:t>закрепление достигнутого уровня работы по правовому просвещению и воспитанию граждан;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Цель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-реализации  регионального проекта «Развитие физкультурно-спортивных организаций на территории Владимирской области»</w:t>
            </w:r>
          </w:p>
          <w:p w:rsidR="00802D16" w:rsidRDefault="00C64AD7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 w:rsidR="00802D16" w:rsidRDefault="00C64AD7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знаний и компетентности по вопросам государственной межнациональной политики.</w:t>
            </w:r>
          </w:p>
        </w:tc>
      </w:tr>
      <w:tr w:rsidR="00802D16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Направления (подпрограммы)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7" w:line="252" w:lineRule="auto"/>
              <w:ind w:left="113" w:right="1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Направление (подпрограмма) 1 «Культура </w:t>
            </w:r>
            <w:r>
              <w:rPr>
                <w:i/>
                <w:sz w:val="24"/>
                <w:szCs w:val="24"/>
              </w:rPr>
              <w:t>на территории ЗАТО г. Радужный Владимирской области»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Направление (подпрограмма) 2 «Развитие физической культуры и спорта на территории ЗАТО г. Радужный Владимирской области»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63" w:line="252" w:lineRule="auto"/>
              <w:ind w:left="113" w:right="17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3 «Повышение правовой культуры населения на территории ЗАТО г. Радужный Владимирской области»</w:t>
            </w:r>
            <w:proofErr w:type="gramEnd"/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4 «Р</w:t>
            </w:r>
            <w:r>
              <w:rPr>
                <w:i/>
                <w:spacing w:val="-4"/>
                <w:sz w:val="24"/>
              </w:rPr>
              <w:t xml:space="preserve">еализация государственной национальной политики </w:t>
            </w:r>
            <w:r>
              <w:rPr>
                <w:i/>
                <w:sz w:val="24"/>
              </w:rPr>
              <w:t xml:space="preserve"> на территории ЗАТО г. Радужный Владимирской области»</w:t>
            </w:r>
            <w:proofErr w:type="gramEnd"/>
          </w:p>
        </w:tc>
      </w:tr>
      <w:tr w:rsidR="00802D16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63" w:line="252" w:lineRule="auto"/>
              <w:ind w:right="526"/>
              <w:rPr>
                <w:i/>
                <w:sz w:val="24"/>
              </w:rPr>
            </w:pPr>
            <w:r>
              <w:rPr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Общие затраты на реализацию муниципальной программы в 2024 – 2027 годы составят – 532 354,37334 </w:t>
            </w:r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 xml:space="preserve">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2024г. – 109 614,43134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 – 157 655,16500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2026г. – 129 601,36500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2027г. – 135 483,41200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802D16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86"/>
              <w:rPr>
                <w:i/>
                <w:sz w:val="24"/>
              </w:rPr>
            </w:pPr>
            <w:bookmarkStart w:id="0" w:name="__DdeLink__23184_1625634644"/>
            <w:r>
              <w:rPr>
                <w:sz w:val="24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4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Расширение возможностей для  приобщения граждан к культурным ценностям и культурным благам; создание условий для организации досуга населения.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досуга населения, библиотечного обслуживания, предоставление дополнительного образования в сфере культуры.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материально-технической базы учреждений культуры и спорта.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Омоложение кадрового состава на 10-15%; повышение исполнительского мастерства (рост дипломантов и лауреатов творческих конкурсов на 10%). Расширение возможностей для  приобщения граждан к культурной жизни.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одаренных детей, привлечение их к занятиям творчеством. Увеличение  населения, привлечённого к массовому отдыху  на 20-30%, укрепление единого информационного и культурного пространства.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Благоприятные условия для творческой деятельности; увеличение доступности и расширение предложений населению культурных благ и информации в сфере культуры.</w:t>
            </w:r>
          </w:p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управленческих функций.</w:t>
            </w:r>
          </w:p>
          <w:p w:rsidR="00802D16" w:rsidRDefault="00C64AD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- Организация досуга населения, библиотечного обслуживания, предоставление дополнительного образования в сфере культуры.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Предоставление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числа учащихся, занимающихся в спортивных секциях.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Приобретение  спортивного оборудования, инвентаря и экипировки в рамках реализации программы спортивной подготовки.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Закупка и монтаж оборудования для создания "умных" спортивных площадок.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Ремонты спортивной площадки у жилого дома №15 1 квартала (инициативный проект).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 учащейся молодежи, широких слоев населения к активным занятиям физической культуры и спортом.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 и массовости спортивных мероприятий.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7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качества и эффективности учебно-тренировочных занятий. Осуществление поддержки молодых и перспективных спортсменов.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Повышение интереса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изучению правовой системы государства.</w:t>
            </w:r>
          </w:p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Увеличение числа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Радужный.</w:t>
            </w:r>
          </w:p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Увеличение количества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г. Радужный.</w:t>
            </w:r>
          </w:p>
          <w:p w:rsidR="00802D16" w:rsidRDefault="00C64AD7">
            <w:pPr>
              <w:widowControl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</w:tbl>
    <w:p w:rsidR="00802D16" w:rsidRDefault="00C64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311" w:type="dxa"/>
        <w:tblInd w:w="160" w:type="dxa"/>
        <w:tblLayout w:type="fixed"/>
        <w:tblLook w:val="0000"/>
      </w:tblPr>
      <w:tblGrid>
        <w:gridCol w:w="604"/>
        <w:gridCol w:w="2186"/>
        <w:gridCol w:w="1274"/>
        <w:gridCol w:w="1133"/>
        <w:gridCol w:w="1038"/>
        <w:gridCol w:w="941"/>
        <w:gridCol w:w="1170"/>
        <w:gridCol w:w="1516"/>
        <w:gridCol w:w="9"/>
        <w:gridCol w:w="1862"/>
        <w:gridCol w:w="11"/>
        <w:gridCol w:w="1818"/>
        <w:gridCol w:w="10"/>
        <w:gridCol w:w="1739"/>
      </w:tblGrid>
      <w:tr w:rsidR="00802D16">
        <w:trPr>
          <w:trHeight w:val="269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19" w:line="252" w:lineRule="auto"/>
              <w:ind w:right="63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rPr>
                <w:spacing w:val="-1"/>
              </w:rPr>
              <w:t>показателя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3" w:line="252" w:lineRule="auto"/>
              <w:ind w:left="81" w:right="66" w:firstLine="4"/>
              <w:jc w:val="center"/>
            </w:pPr>
            <w:r>
              <w:t xml:space="preserve">Единица измерения </w:t>
            </w:r>
            <w:r>
              <w:rPr>
                <w:spacing w:val="-3"/>
              </w:rPr>
              <w:t>(по ОКЕИ)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19" w:line="252" w:lineRule="auto"/>
              <w:ind w:left="45" w:right="-132"/>
            </w:pPr>
            <w:r>
              <w:t>Базовое з</w:t>
            </w:r>
            <w:r>
              <w:rPr>
                <w:spacing w:val="-2"/>
              </w:rPr>
              <w:t>начение</w:t>
            </w:r>
          </w:p>
        </w:tc>
        <w:tc>
          <w:tcPr>
            <w:tcW w:w="3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66"/>
              <w:jc w:val="center"/>
            </w:pPr>
            <w:r>
              <w:t>Период, год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32"/>
              <w:jc w:val="center"/>
              <w:rPr>
                <w:spacing w:val="-3"/>
              </w:rPr>
            </w:pPr>
            <w:r>
              <w:t>Документ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3" w:line="252" w:lineRule="auto"/>
              <w:ind w:left="60" w:right="49"/>
              <w:jc w:val="center"/>
            </w:pPr>
            <w:proofErr w:type="gramStart"/>
            <w:r>
              <w:rPr>
                <w:spacing w:val="-3"/>
              </w:rPr>
              <w:t>Ответственный</w:t>
            </w:r>
            <w:proofErr w:type="gramEnd"/>
            <w:r>
              <w:rPr>
                <w:spacing w:val="-3"/>
              </w:rPr>
              <w:t xml:space="preserve">  за  </w:t>
            </w:r>
            <w:r>
              <w:t>достижение показателя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</w:pPr>
            <w:r>
              <w:t>Связь с</w:t>
            </w:r>
            <w:r>
              <w:rPr>
                <w:spacing w:val="1"/>
              </w:rPr>
              <w:t xml:space="preserve"> показателями  </w:t>
            </w:r>
            <w:r>
              <w:rPr>
                <w:spacing w:val="-2"/>
              </w:rPr>
              <w:t xml:space="preserve">национальных </w:t>
            </w:r>
            <w:r>
              <w:t>целей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</w:pPr>
            <w:r>
              <w:t>Информационная система</w:t>
            </w:r>
          </w:p>
        </w:tc>
      </w:tr>
      <w:tr w:rsidR="00802D16">
        <w:trPr>
          <w:trHeight w:val="642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24"/>
              <w:ind w:right="250"/>
              <w:jc w:val="center"/>
            </w:pPr>
            <w:r>
              <w:t>2025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40"/>
              <w:ind w:left="170" w:right="113" w:hanging="113"/>
              <w:jc w:val="center"/>
            </w:pPr>
            <w: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</w:pPr>
            <w:r>
              <w:t>2027</w:t>
            </w:r>
          </w:p>
        </w:tc>
        <w:tc>
          <w:tcPr>
            <w:tcW w:w="1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  <w:tr w:rsidR="00802D16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69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left="567" w:right="510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2" w:lineRule="exact"/>
              <w:ind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02D16">
        <w:trPr>
          <w:trHeight w:val="366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</w:pPr>
            <w:r>
              <w:t>- обеспечение  единого культурного и информационного  пространства;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</w:pPr>
            <w:r>
              <w:t>- организация библиотечного  обслуживания населения;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19"/>
              <w:ind w:right="266"/>
            </w:pPr>
            <w:r>
              <w:rPr>
                <w:i/>
              </w:rPr>
              <w:t>-</w:t>
            </w:r>
            <w:r>
              <w:t>художественное и эстетическое воспитание.</w:t>
            </w:r>
          </w:p>
        </w:tc>
      </w:tr>
      <w:tr w:rsidR="00802D16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69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населения, привлечённого к массовому отдыху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Увеличение числа посещений культурных мероприятий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</w:rPr>
              <w:t xml:space="preserve">- </w:t>
            </w:r>
            <w:r>
              <w:t>создание условий для сохранения  культурного потенциала муниципального  образования.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68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Омоложение кадрового состава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</w:rPr>
              <w:t xml:space="preserve">- </w:t>
            </w:r>
            <w:r>
              <w:t>обеспечение гарантированной государственной поддержки самодеятельного творчества  населения.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замечаний и нарушений по результатам проверок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подведомственных бюджетных учреждений.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23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утвержденных муниципальных заданий.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в отношении которых применяются меры социальной поддержки работникам культуры по оплате коммунальных расходов.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Владимирской области от 26.09.2007 №524, Постановление Губернатора Владимирской области от 16.03.2010 № 280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802D16" w:rsidRDefault="00C64AD7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-создания условий для массовых занятий физической культурой и спортом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-реализации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 xml:space="preserve">Увеличение доли граждан, систематически занимающихся физической культуры и спортом 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задания.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</w:rPr>
              <w:t xml:space="preserve">-  </w:t>
            </w:r>
            <w:r>
              <w:t xml:space="preserve">повышение </w:t>
            </w:r>
            <w:proofErr w:type="gramStart"/>
            <w:r>
              <w:t>правовой</w:t>
            </w:r>
            <w:proofErr w:type="gramEnd"/>
            <w:r>
              <w:t xml:space="preserve"> культуры населения</w:t>
            </w:r>
            <w:r>
              <w:rPr>
                <w:i/>
              </w:rPr>
              <w:t>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среди несовершеннолетнего населения, направленных на повышение правовой культуры и популяризацию ее основ.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</w:t>
            </w:r>
            <w:r>
              <w:rPr>
                <w:i/>
              </w:rPr>
              <w:t>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участников </w:t>
            </w:r>
            <w:r>
              <w:rPr>
                <w:rFonts w:ascii="Times New Roman" w:hAnsi="Times New Roman" w:cs="Times New Roman"/>
              </w:rPr>
              <w:lastRenderedPageBreak/>
              <w:t>мероприятий, направленных на укрепление гражданского единства и гармонизацию межнациональных отношений  муниципального образования ЗАТО г. Радужный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"Комитет по культуре и </w:t>
            </w:r>
            <w:r>
              <w:rPr>
                <w:sz w:val="24"/>
                <w:szCs w:val="24"/>
              </w:rPr>
              <w:lastRenderedPageBreak/>
              <w:t>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 Радужный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802D16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повышение уровня знаний и компетентности по вопросам государственной межнациональной политики</w:t>
            </w:r>
            <w:r>
              <w:rPr>
                <w:i/>
              </w:rPr>
              <w:t>.</w:t>
            </w:r>
          </w:p>
        </w:tc>
      </w:tr>
      <w:tr w:rsidR="00802D16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</w:tbl>
    <w:p w:rsidR="00802D16" w:rsidRDefault="00802D16">
      <w:pPr>
        <w:rPr>
          <w:rFonts w:ascii="Times New Roman" w:hAnsi="Times New Roman" w:cs="Times New Roman"/>
          <w:sz w:val="24"/>
          <w:szCs w:val="24"/>
        </w:rPr>
      </w:pPr>
    </w:p>
    <w:p w:rsidR="00802D16" w:rsidRDefault="00802D16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02D16" w:rsidRDefault="00802D16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02D16" w:rsidRDefault="00802D16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02D16" w:rsidRDefault="00C64AD7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Реестр документов, входящих в состав муниципальной программы</w:t>
      </w:r>
    </w:p>
    <w:p w:rsidR="00802D16" w:rsidRDefault="00C64AD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«Культура, спорт и национальная политика на территории ЗАТО г. Радужный Владимирской области»</w:t>
      </w:r>
    </w:p>
    <w:tbl>
      <w:tblPr>
        <w:tblW w:w="15633" w:type="dxa"/>
        <w:jc w:val="center"/>
        <w:tblLayout w:type="fixed"/>
        <w:tblLook w:val="04A0"/>
      </w:tblPr>
      <w:tblGrid>
        <w:gridCol w:w="602"/>
        <w:gridCol w:w="3332"/>
        <w:gridCol w:w="2268"/>
        <w:gridCol w:w="2836"/>
        <w:gridCol w:w="2034"/>
        <w:gridCol w:w="2271"/>
        <w:gridCol w:w="2290"/>
      </w:tblGrid>
      <w:tr w:rsidR="00802D16">
        <w:trPr>
          <w:trHeight w:val="86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Реквизиты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Разработчик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Гиперссылка на текст документа</w:t>
            </w:r>
          </w:p>
        </w:tc>
      </w:tr>
      <w:tr w:rsidR="00802D16">
        <w:trPr>
          <w:trHeight w:val="32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802D16">
        <w:trPr>
          <w:trHeight w:val="340"/>
          <w:jc w:val="center"/>
        </w:trPr>
        <w:tc>
          <w:tcPr>
            <w:tcW w:w="15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</w:t>
            </w:r>
          </w:p>
        </w:tc>
      </w:tr>
      <w:tr w:rsidR="00802D16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 xml:space="preserve">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 08.11.2023</w:t>
            </w:r>
          </w:p>
          <w:p w:rsidR="00802D16" w:rsidRDefault="00802D16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 1499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E112BA">
            <w:pPr>
              <w:widowControl w:val="0"/>
              <w:snapToGrid w:val="0"/>
              <w:spacing w:after="0"/>
              <w:contextualSpacing/>
              <w:jc w:val="center"/>
            </w:pPr>
            <w:hyperlink r:id="rId4">
              <w:r w:rsidR="00C64AD7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802D16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07.02.2024 </w:t>
            </w:r>
          </w:p>
          <w:p w:rsidR="00802D16" w:rsidRDefault="00802D16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161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E112BA">
            <w:pPr>
              <w:widowControl w:val="0"/>
              <w:snapToGrid w:val="0"/>
              <w:spacing w:after="0"/>
              <w:contextualSpacing/>
              <w:jc w:val="center"/>
            </w:pPr>
            <w:hyperlink r:id="rId5">
              <w:r w:rsidR="00C64AD7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802D16">
        <w:trPr>
          <w:trHeight w:val="34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от 29.03.2024 </w:t>
            </w:r>
          </w:p>
          <w:p w:rsidR="00802D16" w:rsidRDefault="00802D16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409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</w:t>
            </w:r>
            <w:r>
              <w:rPr>
                <w:iCs/>
              </w:rPr>
              <w:lastRenderedPageBreak/>
              <w:t xml:space="preserve">области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E112BA">
            <w:pPr>
              <w:widowControl w:val="0"/>
              <w:snapToGrid w:val="0"/>
              <w:spacing w:after="0"/>
              <w:contextualSpacing/>
              <w:jc w:val="center"/>
            </w:pPr>
            <w:hyperlink r:id="rId6">
              <w:r w:rsidR="00C64AD7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802D16">
        <w:trPr>
          <w:trHeight w:val="340"/>
          <w:jc w:val="center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4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17.06.2024 </w:t>
            </w:r>
          </w:p>
          <w:p w:rsidR="00802D16" w:rsidRDefault="00802D16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721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E112BA">
            <w:pPr>
              <w:widowControl w:val="0"/>
              <w:snapToGrid w:val="0"/>
              <w:spacing w:after="0"/>
              <w:contextualSpacing/>
              <w:jc w:val="center"/>
            </w:pPr>
            <w:hyperlink r:id="rId7">
              <w:r w:rsidR="00C64AD7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802D16">
        <w:trPr>
          <w:trHeight w:val="340"/>
          <w:jc w:val="center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27.08.2024 </w:t>
            </w:r>
          </w:p>
          <w:p w:rsidR="00802D16" w:rsidRDefault="00802D16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1019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E112BA">
            <w:pPr>
              <w:widowControl w:val="0"/>
              <w:snapToGrid w:val="0"/>
              <w:spacing w:after="0"/>
              <w:contextualSpacing/>
              <w:jc w:val="center"/>
            </w:pPr>
            <w:hyperlink r:id="rId8">
              <w:r w:rsidR="00C64AD7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802D16" w:rsidRDefault="00C64AD7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</w:tbl>
    <w:p w:rsidR="00802D16" w:rsidRDefault="00802D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1" w:type="dxa"/>
        <w:tblInd w:w="96" w:type="dxa"/>
        <w:tblLayout w:type="fixed"/>
        <w:tblLook w:val="04A0"/>
      </w:tblPr>
      <w:tblGrid>
        <w:gridCol w:w="941"/>
        <w:gridCol w:w="4601"/>
        <w:gridCol w:w="838"/>
        <w:gridCol w:w="3981"/>
        <w:gridCol w:w="1199"/>
        <w:gridCol w:w="3761"/>
      </w:tblGrid>
      <w:tr w:rsidR="00802D16">
        <w:trPr>
          <w:trHeight w:val="348"/>
        </w:trPr>
        <w:tc>
          <w:tcPr>
            <w:tcW w:w="15320" w:type="dxa"/>
            <w:gridSpan w:val="6"/>
            <w:shd w:val="clear" w:color="auto" w:fill="auto"/>
            <w:vAlign w:val="bottom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Структура муниципальной программы.</w:t>
            </w:r>
          </w:p>
        </w:tc>
      </w:tr>
      <w:tr w:rsidR="00802D16">
        <w:trPr>
          <w:trHeight w:val="62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 структурного элемента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Связь с показателями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02D16">
        <w:trPr>
          <w:trHeight w:val="456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(подпрограмма)1 «Культура на территории ЗАТО г. Радужный Владимирской области»</w:t>
            </w:r>
          </w:p>
        </w:tc>
      </w:tr>
      <w:tr w:rsidR="00802D16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реализуемые в составе региональных и/или федеральных проектов:</w:t>
            </w:r>
          </w:p>
        </w:tc>
      </w:tr>
      <w:tr w:rsidR="00802D16">
        <w:trPr>
          <w:trHeight w:val="92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1.1.1.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 «Развитие муниципальных общедоступных библиотек области» государственной программы Владимирской области «Развитие культуры» (куратор - О.В. Пивоварова)</w:t>
            </w:r>
          </w:p>
        </w:tc>
      </w:tr>
      <w:tr w:rsidR="00802D16">
        <w:trPr>
          <w:trHeight w:val="780"/>
        </w:trPr>
        <w:tc>
          <w:tcPr>
            <w:tcW w:w="940" w:type="dxa"/>
            <w:tcBorders>
              <w:lef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МБУК ОБ ЗАТО  г. Радужный</w:t>
            </w:r>
          </w:p>
        </w:tc>
        <w:tc>
          <w:tcPr>
            <w:tcW w:w="49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181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1.1.1.1.</w:t>
            </w:r>
          </w:p>
        </w:tc>
        <w:tc>
          <w:tcPr>
            <w:tcW w:w="4601" w:type="dxa"/>
            <w:tcBorders>
              <w:bottom w:val="single" w:sz="8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возможностей для  приобщения граждан к культурным ценностям и культурным благам; создание условий для организации досуга населения.</w:t>
            </w:r>
          </w:p>
        </w:tc>
        <w:tc>
          <w:tcPr>
            <w:tcW w:w="49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</w:tr>
      <w:tr w:rsidR="00802D16">
        <w:trPr>
          <w:trHeight w:val="852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1.1.2.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 (куратор - О.В. Пивоварова)</w:t>
            </w:r>
          </w:p>
        </w:tc>
      </w:tr>
      <w:tr w:rsidR="00802D16">
        <w:trPr>
          <w:trHeight w:val="7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«Комитет по культуре и спорту»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248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1.1.2.1.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Соотношение средней заработной платы работников муниципальных учреждений культуры к средней заработной плате во Владимирской области; соотношение средней заработной платы педагогических работников муниципальных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образования детей сферы культуры к средней заработной плате учителей во Владимирской области.</w:t>
            </w:r>
          </w:p>
        </w:tc>
      </w:tr>
      <w:tr w:rsidR="00802D16">
        <w:trPr>
          <w:trHeight w:val="864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1.1.3.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«Развитие и модернизация материально-технической базы муниципальных учреждений культуры Владимирской области» государственной программы Владимирской области «Развитие культуры» (куратор - О.В. Пивоварова)</w:t>
            </w:r>
          </w:p>
        </w:tc>
      </w:tr>
      <w:tr w:rsidR="00802D16">
        <w:trPr>
          <w:trHeight w:val="70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МБУК "ЦДМ"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2025г.</w:t>
            </w:r>
          </w:p>
        </w:tc>
      </w:tr>
      <w:tr w:rsidR="00802D16">
        <w:trPr>
          <w:trHeight w:val="104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1.1.3.1.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Укрепить материально-техническую базу МБУК "ЦДМ"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МБУК "ЦДМ"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звукового и светового оборудования, улучшающие функциональные возможности учреждения</w:t>
            </w:r>
          </w:p>
        </w:tc>
      </w:tr>
      <w:tr w:rsidR="00802D16">
        <w:trPr>
          <w:trHeight w:val="58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92D05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D7E4BD" w:fill="C3D69B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Муниципальный проект, не входящий в состав региональных и/или федеральных проектов 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отсутствует</w:t>
            </w:r>
          </w:p>
        </w:tc>
      </w:tr>
      <w:tr w:rsidR="00802D16">
        <w:trPr>
          <w:trHeight w:val="756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14380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Ведомственный проект «Наименование»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(Ф.И.О. куратора)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 отсутствует</w:t>
            </w:r>
          </w:p>
        </w:tc>
      </w:tr>
      <w:tr w:rsidR="00802D16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процессных мероприятий «Культура»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«Организация досуга населения»</w:t>
            </w:r>
          </w:p>
        </w:tc>
      </w:tr>
      <w:tr w:rsidR="00802D16">
        <w:trPr>
          <w:trHeight w:val="92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"Комитет по культуре и спорту"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реализации: 2024-2027 гг.</w:t>
            </w:r>
          </w:p>
        </w:tc>
      </w:tr>
      <w:tr w:rsidR="00802D16">
        <w:trPr>
          <w:trHeight w:val="146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гарантированной поддержки самодеятельного творчества, создание условий для его развития и участия граждан в культурной жизни города. 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Омоложение кадрового состава на 10-15%; повышение исполнительского мастерства (рост дипломантов и лауреатов творческих конкурсов на 10%). Расширение возможностей для  приобщения граждан к культурной жизни.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Омоложение кадрового состава; совершенствование исполнительского мастерства (рост дипломантов и лауреатов творческих конкурсов).</w:t>
            </w:r>
          </w:p>
        </w:tc>
      </w:tr>
      <w:tr w:rsidR="00802D16">
        <w:trPr>
          <w:trHeight w:val="1440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1.4.2.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Художественное и эстетическое воспитание. Поддержка молодых дарований.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одаренных детей, привлечение их к занятиям творчеством. Увеличение  населения, привлечённого к массовому отдыху  на 20-30%, укрепление единого информационного и культурного пространства.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населения, привлечённого к массовому отдыху; совершенствование исполнительского мастерства (рост дипломантов и лауреатов творческих конкурсов).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«Укрепление материальной базы»</w:t>
            </w:r>
          </w:p>
        </w:tc>
      </w:tr>
      <w:tr w:rsidR="00802D16">
        <w:trPr>
          <w:trHeight w:val="8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МБУК КЦ "Досуг",  МБУК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Радужный,  МБУК "МСДЦ" ЗАТО г. Радужный, МБУК ОБ ЗАТО г. Радужный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реализации: 2024-2025гг.</w:t>
            </w:r>
          </w:p>
        </w:tc>
      </w:tr>
      <w:tr w:rsidR="00802D16">
        <w:trPr>
          <w:trHeight w:val="114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массового отдыха жителей и организация обустройства мест массового отдыха населения.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Благоприятные условия для творческой деятельности; увеличение доступности и расширение предложений населению культурных благ и информации в сфере культуры.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населения, привлечённого к массовому отдыху.</w:t>
            </w:r>
          </w:p>
        </w:tc>
      </w:tr>
      <w:tr w:rsidR="00802D16">
        <w:trPr>
          <w:trHeight w:val="387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Структурные элементы, не входящие в направления (подпрограммы)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отсутствуют</w:t>
            </w:r>
          </w:p>
        </w:tc>
      </w:tr>
      <w:tr w:rsidR="00802D16">
        <w:trPr>
          <w:trHeight w:val="43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«Выполнение управленческих функций, обеспечение стабильной работой подведомственных учреждений»</w:t>
            </w:r>
          </w:p>
        </w:tc>
      </w:tr>
      <w:tr w:rsidR="00802D16">
        <w:trPr>
          <w:trHeight w:val="1149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"Комитет по культуре и спорту"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84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управленческих функций, обеспечение стабильной работой подведомственных учреждений.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управленческих функций.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Снижение количества замечаний и нарушений по результатам проверок; количество подведомственных бюджетных учреждений.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«Выполнение муниципальных заданий»</w:t>
            </w:r>
          </w:p>
        </w:tc>
      </w:tr>
      <w:tr w:rsidR="00802D16">
        <w:trPr>
          <w:trHeight w:val="99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МБУДО "ДШИ", МБУК КЦ "Досуг", МБУК "ЦДМ", МБУК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Радужный, МБУК ОБ ЗАТО г. Радужный, МБУК "МСДЦ" ЗАТО г. Радужный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996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утвержденных муниципальных заданий.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«Социальная поддержка населения»</w:t>
            </w:r>
          </w:p>
        </w:tc>
      </w:tr>
      <w:tr w:rsidR="00802D16">
        <w:trPr>
          <w:trHeight w:val="849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"Комитет по культуре и спорту"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130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1.4.6.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мер социальной поддержки работникам культуры по оплате коммунальных расходов.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человек, в отношении которых применяются меры социальной поддержки работникам культуры по оплате коммунальных расходов.</w:t>
            </w:r>
          </w:p>
        </w:tc>
      </w:tr>
      <w:tr w:rsidR="00802D16">
        <w:trPr>
          <w:trHeight w:val="49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Структурные элементы, не входящие в направления (подпрограммы)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отсутствуют</w:t>
            </w:r>
          </w:p>
        </w:tc>
      </w:tr>
      <w:tr w:rsidR="00802D16">
        <w:trPr>
          <w:trHeight w:val="54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(подпрограмма)2 «Развитие физической культуры и спорта на территории ЗАТО  г. Радужный Владимирской области»</w:t>
            </w:r>
          </w:p>
        </w:tc>
      </w:tr>
      <w:tr w:rsidR="00802D16">
        <w:trPr>
          <w:trHeight w:val="54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802D16">
        <w:trPr>
          <w:trHeight w:val="128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2.1.1.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Мероприятия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       (куратор - О.В. Пивоварова)</w:t>
            </w:r>
          </w:p>
        </w:tc>
      </w:tr>
      <w:tr w:rsidR="00802D16">
        <w:trPr>
          <w:trHeight w:val="879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1440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2.1.1.1.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дополнительного образования в области спорта.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числа учащихся, занимающихся в спортивных секциях.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области.</w:t>
            </w:r>
          </w:p>
        </w:tc>
      </w:tr>
      <w:tr w:rsidR="00802D16">
        <w:trPr>
          <w:trHeight w:val="85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2.1.2.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«Развитие физкультурно-спортивных организаций на территории Владимирской области»</w:t>
            </w:r>
          </w:p>
        </w:tc>
      </w:tr>
      <w:tr w:rsidR="00802D16">
        <w:trPr>
          <w:trHeight w:val="79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270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2.1.2.1.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дополнительного образования в области спорта.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числа учащихся, занимающихся в спортивных секциях.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организаций, которым представлены средства иного межбюджетного трансферта на цели, указанные в подпунктах «а» и «б» пункта 2 Правил; количество организаций, которым представлены средства иного межбюджетного трансферта на цели, указанные в подпункте «г» пункта 2 Правил; количество спортивных площадок открытого типа, для которых закуплено оборудование</w:t>
            </w:r>
            <w:proofErr w:type="gramEnd"/>
          </w:p>
        </w:tc>
      </w:tr>
      <w:tr w:rsidR="00802D16">
        <w:trPr>
          <w:trHeight w:val="103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2.1.2.2.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Приведение муниципальных учреждений спортивной подготовки в нормативное состояние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спортивного оборудования и инвентаря 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Закупка, приводящая в нормативное состояние материальную базу муниципальных учреждений спортивной подготовки.</w:t>
            </w:r>
          </w:p>
        </w:tc>
      </w:tr>
      <w:tr w:rsidR="00802D16">
        <w:trPr>
          <w:trHeight w:val="1452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2.1.2.3.</w:t>
            </w:r>
          </w:p>
        </w:tc>
        <w:tc>
          <w:tcPr>
            <w:tcW w:w="54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Субсидия на реализацию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 спортивного оборудования, инвентаря и экипировки в рамках реализации программы спортивной подготовки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E6E0EC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спортивного оборудования, инвентаря и экипировки в рамках реализации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802D16">
        <w:trPr>
          <w:trHeight w:val="79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2.1.3.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"Бизнес-спринт (Я выбираю спорт)"</w:t>
            </w:r>
          </w:p>
        </w:tc>
      </w:tr>
      <w:tr w:rsidR="00802D16">
        <w:trPr>
          <w:trHeight w:val="52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реализацию  - МКУ "ГКМХ"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2025 г.</w:t>
            </w:r>
          </w:p>
        </w:tc>
      </w:tr>
      <w:tr w:rsidR="00802D16">
        <w:trPr>
          <w:trHeight w:val="103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802D16">
        <w:trPr>
          <w:trHeight w:val="51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Муниципальный проект, не входящий в состав региональных и/или федеральных проектов:</w:t>
            </w:r>
          </w:p>
        </w:tc>
      </w:tr>
      <w:tr w:rsidR="00802D16">
        <w:trPr>
          <w:trHeight w:val="51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2.2.1.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«Ремонты спортивных площадок на территории города» (О.Г.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Митенин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802D16">
        <w:trPr>
          <w:trHeight w:val="51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реализацию  - МКУ "ГКМХ"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 г.</w:t>
            </w:r>
          </w:p>
        </w:tc>
      </w:tr>
      <w:tr w:rsidR="00802D16">
        <w:trPr>
          <w:trHeight w:val="132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2.2.1.1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 развития физической культурой и спортом. Улучшение качества занятий физической культурой и спортом посредством создания комфортных и безопасных условий.  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Ремонты спортивной площадки у жилого дома №15 1 квартала (инициативный проект)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работ по ремонту спортивной площадки у жилого дома №15 1 квартала.</w:t>
            </w:r>
          </w:p>
        </w:tc>
      </w:tr>
      <w:tr w:rsidR="00802D16">
        <w:trPr>
          <w:trHeight w:val="552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Ведомственный проект «Наименование»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(Ф.И.О. куратора)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 отсутствует</w:t>
            </w:r>
          </w:p>
        </w:tc>
      </w:tr>
      <w:tr w:rsidR="00802D16">
        <w:trPr>
          <w:trHeight w:val="55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процессных мероприятий «Развитие физической культуры и спорта»</w:t>
            </w:r>
          </w:p>
        </w:tc>
      </w:tr>
      <w:tr w:rsidR="00802D16">
        <w:trPr>
          <w:trHeight w:val="2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«Массовый спорт»</w:t>
            </w:r>
          </w:p>
        </w:tc>
      </w:tr>
      <w:tr w:rsidR="00802D16">
        <w:trPr>
          <w:trHeight w:val="82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"Комитет по культуре и спорту",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2024-2026 гг.</w:t>
            </w:r>
          </w:p>
        </w:tc>
      </w:tr>
      <w:tr w:rsidR="00802D16">
        <w:trPr>
          <w:trHeight w:val="98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Популяризация физической культуры и спорта среди учащейся молодежи, работающей категории населения города.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Привлечение учащейся молодежи, широких слоев населения к активным занятиям физической культуры и спортом.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спортивных мероприятий среди учащихся; увеличение количества занимающихся в спортивных секциях и группах здоровья.</w:t>
            </w:r>
          </w:p>
        </w:tc>
      </w:tr>
      <w:tr w:rsidR="00802D16">
        <w:trPr>
          <w:trHeight w:val="1068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2.4.2.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  <w:tc>
          <w:tcPr>
            <w:tcW w:w="5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 и массовости спортивных мероприятий.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Ежегодное  увеличение количества проведенных спортивно- массовых мероприятий; увеличение количества занимающихся в спортивных секциях и группах здоровья.</w:t>
            </w:r>
          </w:p>
        </w:tc>
      </w:tr>
      <w:tr w:rsidR="00802D16">
        <w:trPr>
          <w:trHeight w:val="88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2.4.3.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спортивного мастерства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качества и эффективности учебно-тренировочных занятий. Осуществление поддержки молодых и перспективных спортсменов.</w:t>
            </w:r>
          </w:p>
        </w:tc>
        <w:tc>
          <w:tcPr>
            <w:tcW w:w="37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массовых разрядников (спортсменов-разрядников).</w:t>
            </w:r>
          </w:p>
        </w:tc>
      </w:tr>
      <w:tr w:rsidR="00802D16">
        <w:trPr>
          <w:trHeight w:val="39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«Укрепление материально-технической базы»</w:t>
            </w:r>
          </w:p>
        </w:tc>
      </w:tr>
      <w:tr w:rsidR="00802D16">
        <w:trPr>
          <w:trHeight w:val="8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реализацию  -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2025 г.</w:t>
            </w:r>
          </w:p>
        </w:tc>
      </w:tr>
      <w:tr w:rsidR="00802D16">
        <w:trPr>
          <w:trHeight w:val="88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2.4.4.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 развития физической культурой и спортом. Улучшение качества занятий физической культурой и спортом посредством создания комфортных и безопасных условий.  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 ремонт кровли бассейна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работ по текущему ремонту кровли бассейна МБОУ ДО "ДЮСШ"</w:t>
            </w:r>
          </w:p>
        </w:tc>
      </w:tr>
      <w:tr w:rsidR="00802D16">
        <w:trPr>
          <w:trHeight w:val="132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2.4.5.</w:t>
            </w:r>
          </w:p>
        </w:tc>
        <w:tc>
          <w:tcPr>
            <w:tcW w:w="543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 развития физической культурой и спортом. Улучшение качества занятий физической культурой и спортом посредством создания комфортных и безопасных условий.  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поля в ФОК МБОУ ДО "ДЮСШ", текущий ремонт осветительной сети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здания ФОК и "Кристалл".</w:t>
            </w:r>
          </w:p>
        </w:tc>
        <w:tc>
          <w:tcPr>
            <w:tcW w:w="3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текущему ремонту поля в ФОК МБОУ ДО "ДЮСШ", текущий ремонт осветительной сети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02D16">
        <w:trPr>
          <w:trHeight w:val="36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«Выполнение муниципальных заданий»</w:t>
            </w:r>
          </w:p>
        </w:tc>
      </w:tr>
      <w:tr w:rsidR="00802D16">
        <w:trPr>
          <w:trHeight w:val="72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МБОУ ДО "ДЮСШ"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70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2.4.4.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дополнительного образования в области спорта.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числа учащихся, занимающихся в спортивных секциях.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муниципального задания.</w:t>
            </w:r>
          </w:p>
        </w:tc>
      </w:tr>
      <w:tr w:rsidR="00802D16">
        <w:trPr>
          <w:trHeight w:val="504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Структурные элементы, не входящие в направления (подпрограммы)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отсутствуют</w:t>
            </w:r>
          </w:p>
        </w:tc>
      </w:tr>
      <w:tr w:rsidR="00802D16">
        <w:trPr>
          <w:trHeight w:val="64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(подпрограмма)3 «Повышение правовой культуры населения на территории ЗАТО г. Радужный Владимирской области»</w:t>
            </w:r>
            <w:proofErr w:type="gramEnd"/>
          </w:p>
        </w:tc>
      </w:tr>
      <w:tr w:rsidR="00802D16">
        <w:trPr>
          <w:trHeight w:val="879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Мероприятия муниципальной программы, реализуемые в составе региональных и/или федеральных проектов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отсутствует</w:t>
            </w:r>
          </w:p>
        </w:tc>
      </w:tr>
      <w:tr w:rsidR="00802D16">
        <w:trPr>
          <w:trHeight w:val="61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Муниципальный проект, не входящий в состав региональных и/или федеральных проектов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отсутствует</w:t>
            </w:r>
          </w:p>
        </w:tc>
      </w:tr>
      <w:tr w:rsidR="00802D16">
        <w:trPr>
          <w:trHeight w:val="492"/>
        </w:trPr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3.3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Ведомственный проект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 отсутствует</w:t>
            </w:r>
          </w:p>
        </w:tc>
      </w:tr>
      <w:tr w:rsidR="00802D16">
        <w:trPr>
          <w:trHeight w:val="564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3.4.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процессных мероприятий «Повышение правовой культуры населения»</w:t>
            </w:r>
          </w:p>
        </w:tc>
      </w:tr>
      <w:tr w:rsidR="00802D16">
        <w:trPr>
          <w:trHeight w:val="40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«Меры улучшения работы среди населения по правовому просвещению и воспитанию»</w:t>
            </w:r>
          </w:p>
        </w:tc>
      </w:tr>
      <w:tr w:rsidR="00802D16">
        <w:trPr>
          <w:trHeight w:val="849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реализацию (наименование структурного подразделения администрации (муниципального учреждения, организации)) - Управление образования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105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повышения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правовой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населения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интереса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изучению правовой системы государства.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городских мероприятий, направленных на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правовой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населения.</w:t>
            </w:r>
          </w:p>
        </w:tc>
      </w:tr>
      <w:tr w:rsidR="00802D16">
        <w:trPr>
          <w:trHeight w:val="58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3.5.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Структурные элементы, не входящие в направления (подпрограммы)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отсутствуют</w:t>
            </w:r>
          </w:p>
        </w:tc>
      </w:tr>
      <w:tr w:rsidR="00802D16">
        <w:trPr>
          <w:trHeight w:val="76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4380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(подпрограмма)4 «Реализация государственной национальной политики на территории ЗАТО г. Радужный Владимирской области»</w:t>
            </w:r>
            <w:proofErr w:type="gramEnd"/>
          </w:p>
        </w:tc>
      </w:tr>
      <w:tr w:rsidR="00802D16">
        <w:trPr>
          <w:trHeight w:val="543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Мероприятия муниципальной программы, реализуемые в составе региональных и/или федеральных проектов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отсутствует</w:t>
            </w:r>
          </w:p>
        </w:tc>
      </w:tr>
      <w:tr w:rsidR="00802D16">
        <w:trPr>
          <w:trHeight w:val="43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Муниципальный проект, не входящий в состав региональных и/или федеральных проектов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отсутствует</w:t>
            </w:r>
          </w:p>
        </w:tc>
      </w:tr>
      <w:tr w:rsidR="00802D16">
        <w:trPr>
          <w:trHeight w:val="333"/>
        </w:trPr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4.3.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Ведомственный проект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 отсутствует</w:t>
            </w:r>
          </w:p>
        </w:tc>
      </w:tr>
      <w:tr w:rsidR="00802D16">
        <w:trPr>
          <w:trHeight w:val="4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4.4.</w:t>
            </w:r>
          </w:p>
        </w:tc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процессных мероприятий «Реализация стратегии государственной национальной политики»</w:t>
            </w:r>
          </w:p>
        </w:tc>
      </w:tr>
      <w:tr w:rsidR="00802D16">
        <w:trPr>
          <w:trHeight w:val="42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DEADA"/>
            <w:vAlign w:val="center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«Реализация стратегии государственной национальной политики на территории ЗАТО г. Радужный Владимирской области»</w:t>
            </w:r>
          </w:p>
        </w:tc>
      </w:tr>
      <w:tr w:rsidR="00802D16">
        <w:trPr>
          <w:trHeight w:val="75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 (наименование структурного подразделения администрации (муниципального учреждения, организации)) - МКУ "Комитет по культуре и спорту"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2024-2027 гг.</w:t>
            </w:r>
          </w:p>
        </w:tc>
      </w:tr>
      <w:tr w:rsidR="00802D16">
        <w:trPr>
          <w:trHeight w:val="157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4.4.1.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числа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 Радужный.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Радужный.</w:t>
            </w:r>
          </w:p>
        </w:tc>
      </w:tr>
      <w:tr w:rsidR="00802D16">
        <w:trPr>
          <w:trHeight w:val="169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4.4.2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ЗАТО г. Радужный.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ЗАТО г. Радужный.</w:t>
            </w:r>
          </w:p>
        </w:tc>
      </w:tr>
      <w:tr w:rsidR="00802D16">
        <w:trPr>
          <w:trHeight w:val="142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4.4.3</w:t>
            </w:r>
          </w:p>
        </w:tc>
        <w:tc>
          <w:tcPr>
            <w:tcW w:w="5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пропагандистской работы с населением ЗАТО г. Радужный; недопущение межнациональных и межконфессиональных конфликтов.</w:t>
            </w:r>
          </w:p>
        </w:tc>
        <w:tc>
          <w:tcPr>
            <w:tcW w:w="5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 w:rsidR="00802D16">
        <w:trPr>
          <w:trHeight w:val="462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4.5.</w:t>
            </w:r>
          </w:p>
        </w:tc>
        <w:tc>
          <w:tcPr>
            <w:tcW w:w="14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Структурные элементы, не входящие в направления (подпрограммы)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отсутствуют</w:t>
            </w:r>
          </w:p>
        </w:tc>
      </w:tr>
    </w:tbl>
    <w:p w:rsidR="00802D16" w:rsidRDefault="00802D16"/>
    <w:p w:rsidR="00802D16" w:rsidRDefault="00802D16"/>
    <w:tbl>
      <w:tblPr>
        <w:tblW w:w="14840" w:type="dxa"/>
        <w:tblInd w:w="96" w:type="dxa"/>
        <w:tblLayout w:type="fixed"/>
        <w:tblLook w:val="04A0"/>
      </w:tblPr>
      <w:tblGrid>
        <w:gridCol w:w="4294"/>
        <w:gridCol w:w="3337"/>
        <w:gridCol w:w="1441"/>
        <w:gridCol w:w="1443"/>
        <w:gridCol w:w="1442"/>
        <w:gridCol w:w="1441"/>
        <w:gridCol w:w="1442"/>
      </w:tblGrid>
      <w:tr w:rsidR="00802D16">
        <w:trPr>
          <w:trHeight w:val="348"/>
        </w:trPr>
        <w:tc>
          <w:tcPr>
            <w:tcW w:w="1483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 Финансовое обеспечение муниципальной программы.</w:t>
            </w:r>
          </w:p>
        </w:tc>
      </w:tr>
      <w:tr w:rsidR="00802D16">
        <w:trPr>
          <w:trHeight w:val="588"/>
        </w:trPr>
        <w:tc>
          <w:tcPr>
            <w:tcW w:w="42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ГРБС/КБК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</w:tr>
      <w:tr w:rsidR="00802D16">
        <w:trPr>
          <w:trHeight w:val="396"/>
        </w:trPr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802D16">
        <w:trPr>
          <w:trHeight w:val="30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D16">
        <w:trPr>
          <w:trHeight w:val="1159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«Культура, спорт и национальная политика на территории ЗАТО г. Радужный Владимирской области» (всего), в том числе: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109614,43134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157655,16500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129601,36500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135483,41200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532354,37334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65,82400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65,91200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267,08000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26396,67600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44408,68800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29672,42600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31638,62900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132116,41900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75881,93134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105910,26500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92590,96700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96506,81100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370889,97434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7270,30000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29080,90000</w:t>
            </w:r>
          </w:p>
        </w:tc>
      </w:tr>
      <w:tr w:rsidR="00802D16">
        <w:trPr>
          <w:trHeight w:val="1012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(подпрограмма)1 «Культура на территории ЗАТО г. Радужный Владимирской области»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84205,02709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110399,80200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101199,28700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106249,91600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402054,03209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65,82400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65,91200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267,08000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21773,07600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25798,08800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25600,62600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27406,52900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100578,31900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57496,12709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81144,92700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70660,68900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73905,41500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283207,15809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14610,60000</w:t>
            </w:r>
          </w:p>
        </w:tc>
      </w:tr>
      <w:tr w:rsidR="00802D16">
        <w:trPr>
          <w:trHeight w:val="2259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«Развитие муниципальных общедоступных библиотек области» государственной программы Владимирской области "Развитие культуры" (книжный фонд)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78,73700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78,84200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80,94700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80,94700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319,47300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750080116101R5190612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65,82400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65,91200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267,08000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8,97600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8,98800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9,22800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9,22800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36,42000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3,93700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3,94200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15,97300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115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 (ЗП работникам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21723,30000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24457,60000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25546,99800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27352,90100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99080,79900</w:t>
            </w:r>
          </w:p>
        </w:tc>
      </w:tr>
      <w:tr w:rsidR="00802D16">
        <w:trPr>
          <w:trHeight w:val="42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7500703161027039П611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6960,95000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7837,12100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8186,20400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8763,87000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31748,14500</w:t>
            </w:r>
          </w:p>
        </w:tc>
      </w:tr>
      <w:tr w:rsidR="00802D16">
        <w:trPr>
          <w:trHeight w:val="288"/>
        </w:trPr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7500801161027039Ч611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5010,25200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5640,89000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5892,14700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6309,00400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22852,29300</w:t>
            </w:r>
          </w:p>
        </w:tc>
      </w:tr>
      <w:tr w:rsidR="00802D16">
        <w:trPr>
          <w:trHeight w:val="288"/>
        </w:trPr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7500801161027039Ш611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3489,28200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3928,47700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4103,46100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4393,77100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15914,99100</w:t>
            </w:r>
          </w:p>
        </w:tc>
      </w:tr>
      <w:tr w:rsidR="00802D16">
        <w:trPr>
          <w:trHeight w:val="288"/>
        </w:trPr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7500801161027039Ю611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2894,34200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3021,90500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3156,50800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3379,82400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12452,57900</w:t>
            </w:r>
          </w:p>
        </w:tc>
      </w:tr>
      <w:tr w:rsidR="00802D16">
        <w:trPr>
          <w:trHeight w:val="288"/>
        </w:trPr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7500801161027039Я611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3368,47400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4029,20700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4208,67800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4506,43200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16112,79100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883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«Развитие и модернизация материально-технической базы муниципальных учреждений культуры Владимирской области»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1479,42500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1479,42500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75008011610500000612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1287,10000</w:t>
            </w:r>
          </w:p>
        </w:tc>
        <w:tc>
          <w:tcPr>
            <w:tcW w:w="14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1287,10000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192,32500</w:t>
            </w:r>
          </w:p>
        </w:tc>
        <w:tc>
          <w:tcPr>
            <w:tcW w:w="14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192,32500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64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«Культура» (всего), в том числе: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62402,99009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85863,36000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75571,34200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78816,06800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302653,76009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57492,19009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80948,66000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70656,64200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73901,36800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282998,86009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4870,00000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19480,90000</w:t>
            </w:r>
          </w:p>
        </w:tc>
      </w:tr>
      <w:tr w:rsidR="00802D16">
        <w:trPr>
          <w:trHeight w:val="132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(подпрограмма) 2 «Развитие физической культуры и спорта на территории   ЗАТО г. Радужный Владимирской области»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25345,40425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45711,93800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28338,07800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29169,49600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128564,91625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4623,60000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18610,60000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4071,80000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4232,10000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31538,10000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18321,80425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24701,33800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21866,27800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22537,39600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87426,81625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9600,00000</w:t>
            </w:r>
          </w:p>
        </w:tc>
      </w:tr>
      <w:tr w:rsidR="00802D16">
        <w:trPr>
          <w:trHeight w:val="243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 (ЗП работникам доп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бр. ОБЛ)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1908,20000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2003,60000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2163,90000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7720,70000</w:t>
            </w:r>
          </w:p>
        </w:tc>
      </w:tr>
      <w:tr w:rsidR="00802D16">
        <w:trPr>
          <w:trHeight w:val="351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7500703161037147Ф611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1908,20000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2003,60000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2163,90000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7720,70000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00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Мероприятия муниципальной программы, реализуемые в составе регионального проекта «Развитие физкультурно-спортивных организаций на территории Владимирской области» (МБТ на содержание объектов спорта;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инвентарь и экипировка)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3008,80000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9660,60100</w:t>
            </w:r>
          </w:p>
        </w:tc>
      </w:tr>
      <w:tr w:rsidR="00802D16">
        <w:trPr>
          <w:trHeight w:val="402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75011031610472000611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2776,40000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5988,20000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7501103161047274Ф612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477,40100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38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Мероприятия муниципальной программы, реализуемые в составе регионального проекта, не входящего в состав федерального проекта "Бизнес-спринт (Я выбираю спорт)"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"ГКМХ"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14634,20000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6E0EC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16851,46700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73311021610677530244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14634,20000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14634,20000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733110216106S7530244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2186,72000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2186,72000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24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Муниципальный проект, не входящий в состав региональных и/или федеральных проектов «Капитальный ремонт кровли бассейна МБОУДО ДЮСШ»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"ГКМХ"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7330703162029001Ф243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066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Муниципальный проект, не входящий в состав региональных и/или федеральных проектов «Ремонты спортивных площадок на территории города»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"ГКМХ"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2743,42714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EAF1DD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2743,42714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7331102162039108Ф244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2743,42714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2743,42714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90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17948,17711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24765,55100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24117,21100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24788,32900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91619,26811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15548,17711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22365,55100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21717,21100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22388,32900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82019,26811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9600,00000</w:t>
            </w:r>
          </w:p>
        </w:tc>
      </w:tr>
      <w:tr w:rsidR="00802D16">
        <w:trPr>
          <w:trHeight w:val="132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(подпрограмма) 3 «Повышение правовой культуры населения на территории ЗАТО г. Радужный Владимирской области» (всего), в том числе: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972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«Повышение правовой культуры населения» (всего), в том числе: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56,00000</w:t>
            </w:r>
          </w:p>
        </w:tc>
      </w:tr>
      <w:tr w:rsidR="00802D16">
        <w:trPr>
          <w:trHeight w:val="315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315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170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 4 «Реализация государственной национальной политики на территории ЗАТО г. Радужный Владимирской области» (всего), в том числе:</w:t>
            </w:r>
            <w:proofErr w:type="gramEnd"/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CD5B5" w:fill="E6B9B8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106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Комплекс процессных мероприятий  «Реализация стратегии государственной национальной политики» (всего), в том числе: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F2DCDB" w:fill="FCD5B5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</w:tr>
      <w:tr w:rsidR="00802D16">
        <w:trPr>
          <w:trHeight w:val="351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64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</w:tr>
      <w:tr w:rsidR="00802D16">
        <w:trPr>
          <w:trHeight w:val="288"/>
        </w:trPr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</w:tbl>
    <w:p w:rsidR="00802D16" w:rsidRDefault="00802D16"/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</w:t>
      </w:r>
    </w:p>
    <w:p w:rsidR="00802D16" w:rsidRDefault="00C64AD7">
      <w:pPr>
        <w:shd w:val="clear" w:color="auto" w:fill="FFFFFF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 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ероприятиях муниципальной программы, реализуемые в составе регионального проекта, не входящего в состав федерального проекта  «Развитие муниципальных общедоступных библиотек области» государственной программы Владимирской области «Развитие культуры»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МБУК ОБ ЗАТО г. Радужный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251"/>
        <w:gridCol w:w="1958"/>
        <w:gridCol w:w="1492"/>
        <w:gridCol w:w="1486"/>
        <w:gridCol w:w="1351"/>
        <w:gridCol w:w="1705"/>
        <w:gridCol w:w="2116"/>
      </w:tblGrid>
      <w:tr w:rsidR="00802D16">
        <w:trPr>
          <w:trHeight w:val="35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 xml:space="preserve">за достижение </w:t>
            </w: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МБУК ОБ ЗАТО г. Радужный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8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Осуществление закупки художественной, справочной, научной книжной продукции для разных возрастов населения.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802D16" w:rsidRDefault="00C64AD7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605"/>
        <w:gridCol w:w="2553"/>
        <w:gridCol w:w="1416"/>
        <w:gridCol w:w="1417"/>
        <w:gridCol w:w="1560"/>
        <w:gridCol w:w="1558"/>
        <w:gridCol w:w="1701"/>
      </w:tblGrid>
      <w:tr w:rsidR="00802D16">
        <w:trPr>
          <w:trHeight w:val="487"/>
        </w:trPr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293"/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63" w:lineRule="exact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802D16">
        <w:trPr>
          <w:trHeight w:val="34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80,94700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319,47300</w:t>
            </w:r>
          </w:p>
        </w:tc>
      </w:tr>
      <w:tr w:rsidR="00802D16">
        <w:trPr>
          <w:trHeight w:val="29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750080116101R5190612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67,67200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267,08000</w:t>
            </w:r>
          </w:p>
        </w:tc>
      </w:tr>
      <w:tr w:rsidR="00802D16">
        <w:trPr>
          <w:trHeight w:val="29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750080116101R5190612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8,98800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36,42000</w:t>
            </w:r>
          </w:p>
        </w:tc>
      </w:tr>
      <w:tr w:rsidR="00802D16">
        <w:trPr>
          <w:trHeight w:val="29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750080116101R5190612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15,97300</w:t>
            </w:r>
          </w:p>
        </w:tc>
      </w:tr>
    </w:tbl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br/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lastRenderedPageBreak/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-40"/>
            </w:pPr>
            <w:r>
              <w:rPr>
                <w:i/>
                <w:iCs/>
                <w:sz w:val="24"/>
                <w:szCs w:val="24"/>
              </w:rPr>
              <w:t>Контрольная точка</w:t>
            </w:r>
            <w:proofErr w:type="gramStart"/>
            <w:r>
              <w:rPr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i/>
                <w:iCs/>
                <w:sz w:val="24"/>
                <w:szCs w:val="24"/>
              </w:rPr>
              <w:t>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proofErr w:type="spellStart"/>
            <w:r>
              <w:rPr>
                <w:i/>
                <w:iCs/>
                <w:sz w:val="24"/>
                <w:szCs w:val="24"/>
              </w:rPr>
              <w:t>Контрольнаяточка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</w:t>
      </w:r>
    </w:p>
    <w:p w:rsidR="00802D16" w:rsidRDefault="00C64AD7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802D16" w:rsidRDefault="00802D16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442"/>
        <w:gridCol w:w="1844"/>
        <w:gridCol w:w="1415"/>
        <w:gridCol w:w="1486"/>
        <w:gridCol w:w="1351"/>
        <w:gridCol w:w="1705"/>
        <w:gridCol w:w="2116"/>
      </w:tblGrid>
      <w:tr w:rsidR="00802D16">
        <w:trPr>
          <w:trHeight w:val="44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средней заработной платы работников муниципальных учреждений культуры к средней заработной плате во Владимирской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учреждений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образования детей сферы культуры к средней заработной плате учителей во Владимирской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Организация досуга населения, библиотечного обслуживания, предоставление дополнительного образования детей в сфере культуры.</w:t>
            </w: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повышения оплаты труда работников культуры и педагогических работников  дополнительного образования детей сферы культуры в </w:t>
            </w:r>
            <w:r>
              <w:rPr>
                <w:sz w:val="18"/>
                <w:szCs w:val="18"/>
              </w:rPr>
              <w:lastRenderedPageBreak/>
              <w:t>соответствии с указами 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КЦ "Досуг"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«ЦДМ»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МБУК </w:t>
            </w:r>
            <w:proofErr w:type="spellStart"/>
            <w:r>
              <w:rPr>
                <w:spacing w:val="-5"/>
              </w:rPr>
              <w:t>ПКиО</w:t>
            </w:r>
            <w:proofErr w:type="spellEnd"/>
            <w:r>
              <w:rPr>
                <w:spacing w:val="-5"/>
              </w:rPr>
              <w:t xml:space="preserve">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</w:t>
            </w:r>
            <w:r>
              <w:rPr>
                <w:sz w:val="18"/>
                <w:szCs w:val="18"/>
              </w:rPr>
              <w:lastRenderedPageBreak/>
              <w:t>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</w:tbl>
    <w:p w:rsidR="00802D16" w:rsidRDefault="00802D16">
      <w:pPr>
        <w:pStyle w:val="Heading1"/>
        <w:jc w:val="center"/>
        <w:rPr>
          <w:sz w:val="12"/>
        </w:rPr>
      </w:pPr>
    </w:p>
    <w:p w:rsidR="00802D16" w:rsidRDefault="00C64AD7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952" w:type="dxa"/>
        <w:tblInd w:w="182" w:type="dxa"/>
        <w:tblLayout w:type="fixed"/>
        <w:tblLook w:val="0000"/>
      </w:tblPr>
      <w:tblGrid>
        <w:gridCol w:w="4888"/>
        <w:gridCol w:w="2409"/>
        <w:gridCol w:w="1561"/>
        <w:gridCol w:w="1416"/>
        <w:gridCol w:w="1419"/>
        <w:gridCol w:w="1558"/>
        <w:gridCol w:w="1701"/>
      </w:tblGrid>
      <w:tr w:rsidR="00802D16">
        <w:trPr>
          <w:trHeight w:val="487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254"/>
              <w:jc w:val="center"/>
            </w:pPr>
            <w:r>
              <w:t>7</w:t>
            </w:r>
          </w:p>
        </w:tc>
      </w:tr>
      <w:tr w:rsidR="00802D16">
        <w:trPr>
          <w:trHeight w:val="34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21723,30000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24457,60000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25546,99800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27352,90100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99080,79900</w:t>
            </w:r>
          </w:p>
        </w:tc>
      </w:tr>
      <w:tr w:rsidR="00802D16">
        <w:trPr>
          <w:trHeight w:val="342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2D16">
        <w:trPr>
          <w:trHeight w:val="342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992"/>
              </w:tabs>
              <w:spacing w:line="270" w:lineRule="exact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7500703161027039П611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6960,95000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7837,12100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8186,20400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8763,87000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31748,14500</w:t>
            </w: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2244"/>
                <w:tab w:val="left" w:pos="4738"/>
              </w:tabs>
              <w:spacing w:line="270" w:lineRule="exact"/>
              <w:ind w:right="317"/>
              <w:jc w:val="both"/>
            </w:pPr>
            <w:r>
              <w:t>Выполнение муниципального задания в МБУК КЦ "Досуг"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7500801161027039Ч611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5010,25200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5640,89000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5892,14700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6309,00400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22852,29300</w:t>
            </w: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>МБУК «ЦДМ»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7500801161027039Ш611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3489,28200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3928,47700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4103,46100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4393,77100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15914,99100</w:t>
            </w: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7500801161027039Ю611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2894,34200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3021,90500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3156,50800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3379,82400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12452,57900</w:t>
            </w: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lastRenderedPageBreak/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  <w:rPr>
                <w:lang w:val="en-US"/>
              </w:rPr>
            </w:pPr>
            <w:r>
              <w:t>7500801161027039Я611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3368,47400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4029,20700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4208,67800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4506,43200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16112,79100</w:t>
            </w:r>
          </w:p>
        </w:tc>
      </w:tr>
    </w:tbl>
    <w:p w:rsidR="00802D16" w:rsidRDefault="00802D16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</w:p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t>Задачи: 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</w:t>
            </w:r>
            <w:r>
              <w:rPr>
                <w:spacing w:val="-5"/>
              </w:rPr>
              <w:lastRenderedPageBreak/>
              <w:t>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Выполнение муниципального задания в МБУК КЦ "Досуг"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</w:t>
            </w:r>
            <w:r>
              <w:rPr>
                <w:spacing w:val="-5"/>
              </w:rPr>
              <w:lastRenderedPageBreak/>
              <w:t>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>МБУК «ЦДМ»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порядке формирования муниципального задания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shd w:val="clear" w:color="auto" w:fill="FFFFFF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 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ероприятиях муниципальной программы, реализуемые в составе регионального проекта, не входящего в состав федерального проекта  «Развитие и модернизация материально-технической базы муниципальных учреждений культуры Владимирской области»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МБУК «ЦДМ»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251"/>
        <w:gridCol w:w="1958"/>
        <w:gridCol w:w="1492"/>
        <w:gridCol w:w="1486"/>
        <w:gridCol w:w="1351"/>
        <w:gridCol w:w="1705"/>
        <w:gridCol w:w="2116"/>
      </w:tblGrid>
      <w:tr w:rsidR="00802D16">
        <w:trPr>
          <w:trHeight w:val="35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 xml:space="preserve">за достижение </w:t>
            </w: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звукового и светового оборудования, улучшающие функциональные возможности учреждения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МБУК «ЦДМ»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8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34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rPr>
                <w:i/>
              </w:rPr>
              <w:t>Укрепить материально-техническую базу МБУК "ЦДМ"</w:t>
            </w: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Укрепление материально-технической базы МБУК «ЦДМ»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Закупка звукового и светового оборудования, улучшающие функциональные возможности учреждения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</w:tbl>
    <w:p w:rsidR="00802D16" w:rsidRDefault="00802D16">
      <w:pPr>
        <w:pStyle w:val="Heading1"/>
        <w:jc w:val="center"/>
        <w:rPr>
          <w:sz w:val="12"/>
        </w:rPr>
      </w:pPr>
    </w:p>
    <w:p w:rsidR="00802D16" w:rsidRDefault="00C64AD7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747"/>
        <w:gridCol w:w="2691"/>
        <w:gridCol w:w="1561"/>
        <w:gridCol w:w="1558"/>
        <w:gridCol w:w="1417"/>
        <w:gridCol w:w="1277"/>
        <w:gridCol w:w="1559"/>
      </w:tblGrid>
      <w:tr w:rsidR="00802D16">
        <w:trPr>
          <w:trHeight w:val="487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  <w:jc w:val="center"/>
            </w:pPr>
            <w: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174"/>
              <w:jc w:val="center"/>
            </w:pPr>
            <w: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34"/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174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176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7</w:t>
            </w:r>
          </w:p>
        </w:tc>
      </w:tr>
      <w:tr w:rsidR="00802D16">
        <w:trPr>
          <w:trHeight w:val="187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Мероприятиях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программы, реализуемые в составе регионального проекта, не входящего в состав федерального проекта  «Развитие и модернизация материально-технической базы муниципальных учреждений культуры Владимирской области» (Укрепление материально-технической базы МБУК «ЦДМ») (всего), в том числе: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1479,42500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1479,42500</w:t>
            </w:r>
          </w:p>
        </w:tc>
      </w:tr>
      <w:tr w:rsidR="00802D16">
        <w:trPr>
          <w:trHeight w:val="342"/>
        </w:trPr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75008011610500000612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1287,10000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1287,10000</w:t>
            </w:r>
          </w:p>
        </w:tc>
      </w:tr>
      <w:tr w:rsidR="00802D16">
        <w:trPr>
          <w:trHeight w:val="342"/>
        </w:trPr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ЗАТО г. Радужный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75008011610500000612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192,32500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192,32500</w:t>
            </w:r>
          </w:p>
        </w:tc>
      </w:tr>
    </w:tbl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rPr>
                <w:i/>
              </w:rPr>
              <w:t>Укрепить материально-техническую базу МБУК "ЦДМ"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Закупка звукового и светового оборудования, улучшающие функциональные возможности учреждения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-40"/>
            </w:pPr>
            <w:r>
              <w:rPr>
                <w:i/>
                <w:iCs/>
                <w:sz w:val="24"/>
                <w:szCs w:val="24"/>
              </w:rPr>
              <w:t>Контрольная точка</w:t>
            </w:r>
            <w:proofErr w:type="gramStart"/>
            <w:r>
              <w:rPr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i/>
                <w:iCs/>
                <w:sz w:val="24"/>
                <w:szCs w:val="24"/>
              </w:rPr>
              <w:t>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proofErr w:type="spellStart"/>
            <w:r>
              <w:rPr>
                <w:i/>
                <w:iCs/>
                <w:sz w:val="24"/>
                <w:szCs w:val="24"/>
              </w:rPr>
              <w:t>Контрольнаяточка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02D16" w:rsidRDefault="00802D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shd w:val="clear" w:color="auto" w:fill="FFFFFF"/>
        <w:tabs>
          <w:tab w:val="left" w:pos="0"/>
          <w:tab w:val="left" w:pos="6345"/>
          <w:tab w:val="left" w:pos="6750"/>
          <w:tab w:val="left" w:pos="11057"/>
        </w:tabs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о Мероприятиях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802D16" w:rsidRDefault="00802D16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0"/>
        <w:jc w:val="center"/>
      </w:pP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0"/>
        <w:jc w:val="center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составе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442"/>
        <w:gridCol w:w="1844"/>
        <w:gridCol w:w="1415"/>
        <w:gridCol w:w="1486"/>
        <w:gridCol w:w="1351"/>
        <w:gridCol w:w="1705"/>
        <w:gridCol w:w="2116"/>
      </w:tblGrid>
      <w:tr w:rsidR="00802D16">
        <w:trPr>
          <w:trHeight w:val="47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41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rPr>
                <w:i/>
              </w:rPr>
            </w:pPr>
            <w:r>
              <w:rPr>
                <w:i/>
              </w:rPr>
              <w:t>Предоставление дополнительного образования детей в сфере физической культуры и спорта.</w:t>
            </w:r>
          </w:p>
        </w:tc>
      </w:tr>
      <w:tr w:rsidR="00802D16">
        <w:trPr>
          <w:trHeight w:val="2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повышения оплаты труда работников культуры и педагогических работников  дополнительного образования детей в соответствии с указами </w:t>
            </w:r>
            <w:r>
              <w:rPr>
                <w:sz w:val="18"/>
                <w:szCs w:val="18"/>
              </w:rPr>
              <w:lastRenderedPageBreak/>
              <w:t>Президента Российской Федерации от 07.05.2012 №597, от 01.06.2012 № 761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</w:tbl>
    <w:p w:rsidR="00802D16" w:rsidRDefault="00C64AD7">
      <w:pPr>
        <w:pStyle w:val="Heading1"/>
        <w:jc w:val="center"/>
        <w:rPr>
          <w:sz w:val="12"/>
        </w:rPr>
      </w:pPr>
      <w:r>
        <w:lastRenderedPageBreak/>
        <w:t xml:space="preserve">4. Финансовое обеспечение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4180"/>
        <w:gridCol w:w="2692"/>
        <w:gridCol w:w="1560"/>
        <w:gridCol w:w="1417"/>
        <w:gridCol w:w="1561"/>
        <w:gridCol w:w="1558"/>
        <w:gridCol w:w="1842"/>
      </w:tblGrid>
      <w:tr w:rsidR="00802D16">
        <w:trPr>
          <w:trHeight w:val="4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176"/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176"/>
              <w:jc w:val="center"/>
            </w:pPr>
            <w:r>
              <w:t>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176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7</w:t>
            </w:r>
          </w:p>
        </w:tc>
      </w:tr>
      <w:tr w:rsidR="00802D16">
        <w:trPr>
          <w:trHeight w:val="294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Мероприятиях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 (всего), в том числе: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7500703161037147Ф611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1645,00000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1908,20000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2003,60000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2163,90000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7720,70000</w:t>
            </w:r>
          </w:p>
        </w:tc>
      </w:tr>
      <w:tr w:rsidR="00802D16">
        <w:trPr>
          <w:trHeight w:val="294"/>
        </w:trPr>
        <w:tc>
          <w:tcPr>
            <w:tcW w:w="4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7500703161037147Ф611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1908,20000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2003,60000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2163,90000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7720,70000</w:t>
            </w:r>
          </w:p>
        </w:tc>
      </w:tr>
    </w:tbl>
    <w:p w:rsidR="00802D16" w:rsidRDefault="00802D16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</w:p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t>Задача: предоставление дополнительного образования в области спорта.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«Развитие физкультурно-спортивных организаций на территории Владимирской области»</w:t>
      </w:r>
      <w:proofErr w:type="gramEnd"/>
    </w:p>
    <w:p w:rsidR="00802D16" w:rsidRDefault="00C64AD7">
      <w:pPr>
        <w:pStyle w:val="Heading1"/>
        <w:shd w:val="clear" w:color="auto" w:fill="auto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"ДЮСШ"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802D16" w:rsidRDefault="00802D16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251"/>
        <w:gridCol w:w="1958"/>
        <w:gridCol w:w="1492"/>
        <w:gridCol w:w="1486"/>
        <w:gridCol w:w="1351"/>
        <w:gridCol w:w="1705"/>
        <w:gridCol w:w="2116"/>
      </w:tblGrid>
      <w:tr w:rsidR="00802D16">
        <w:trPr>
          <w:trHeight w:val="40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957"/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организаций, которым представлены средства иного межбюджетного трансферта на цели, указанные в подпунктах «а» и «б» пункта 2 Правил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МБОУ ДО "ДЮСШ"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организаций, которым представлены средства иного межбюджетного трансферта на цели, указанные в подпункте «г» пункта 2 Правил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МБОУ ДО "ДЮСШ"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спортивного оборудования, инвентаря и экипировки в рамках реализации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802D16">
      <w:pPr>
        <w:pStyle w:val="Heading1"/>
        <w:shd w:val="clear" w:color="auto" w:fill="auto"/>
        <w:tabs>
          <w:tab w:val="left" w:pos="11057"/>
        </w:tabs>
        <w:ind w:left="1701"/>
        <w:jc w:val="center"/>
      </w:pPr>
    </w:p>
    <w:p w:rsidR="00802D16" w:rsidRDefault="00C64AD7">
      <w:pPr>
        <w:pStyle w:val="Heading1"/>
        <w:shd w:val="clear" w:color="auto" w:fill="auto"/>
        <w:tabs>
          <w:tab w:val="left" w:pos="11057"/>
        </w:tabs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в </w:t>
      </w:r>
      <w:r>
        <w:lastRenderedPageBreak/>
        <w:t>составе регионального проекта</w:t>
      </w:r>
    </w:p>
    <w:p w:rsidR="00802D16" w:rsidRDefault="00802D16">
      <w:pPr>
        <w:pStyle w:val="a3"/>
        <w:tabs>
          <w:tab w:val="left" w:pos="0"/>
          <w:tab w:val="left" w:pos="11057"/>
        </w:tabs>
        <w:ind w:left="1701"/>
        <w:jc w:val="center"/>
      </w:pP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3661"/>
        <w:gridCol w:w="3830"/>
        <w:gridCol w:w="1743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64"/>
              <w:jc w:val="center"/>
            </w:pPr>
            <w:r>
              <w:t>2026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rPr>
                <w:i/>
              </w:rPr>
            </w:pPr>
            <w:r>
              <w:t>Содержание объектов спортивной инфраструктуры муниципальной собственности для занятия физической культурой и спортом.</w:t>
            </w: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</w:rPr>
            </w:pPr>
            <w:r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 xml:space="preserve">Субсидия на </w:t>
            </w:r>
            <w:r>
              <w:rPr>
                <w:sz w:val="20"/>
                <w:szCs w:val="20"/>
              </w:rPr>
              <w:t>реализацию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Закупка спортивного оборудования, инвентаря и экипировки в рамках реализации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</w:tbl>
    <w:p w:rsidR="00802D16" w:rsidRDefault="00802D16">
      <w:pPr>
        <w:pStyle w:val="Heading1"/>
        <w:shd w:val="clear" w:color="auto" w:fill="auto"/>
        <w:jc w:val="center"/>
        <w:rPr>
          <w:sz w:val="12"/>
        </w:rPr>
      </w:pPr>
    </w:p>
    <w:p w:rsidR="00802D16" w:rsidRDefault="00C64AD7">
      <w:pPr>
        <w:pStyle w:val="Heading1"/>
        <w:shd w:val="clear" w:color="auto" w:fill="auto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p w:rsidR="00802D16" w:rsidRDefault="00802D16">
      <w:pPr>
        <w:pStyle w:val="a3"/>
        <w:jc w:val="center"/>
        <w:rPr>
          <w:sz w:val="12"/>
        </w:rPr>
      </w:pPr>
    </w:p>
    <w:tbl>
      <w:tblPr>
        <w:tblW w:w="14810" w:type="dxa"/>
        <w:tblInd w:w="182" w:type="dxa"/>
        <w:tblLayout w:type="fixed"/>
        <w:tblLook w:val="0000"/>
      </w:tblPr>
      <w:tblGrid>
        <w:gridCol w:w="4747"/>
        <w:gridCol w:w="2550"/>
        <w:gridCol w:w="1560"/>
        <w:gridCol w:w="1559"/>
        <w:gridCol w:w="1419"/>
        <w:gridCol w:w="1558"/>
        <w:gridCol w:w="1417"/>
      </w:tblGrid>
      <w:tr w:rsidR="00802D16">
        <w:trPr>
          <w:trHeight w:val="487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7</w:t>
            </w:r>
          </w:p>
        </w:tc>
      </w:tr>
      <w:tr w:rsidR="00802D16">
        <w:trPr>
          <w:trHeight w:val="34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tabs>
                <w:tab w:val="left" w:pos="11057"/>
              </w:tabs>
              <w:spacing w:line="270" w:lineRule="exact"/>
            </w:pPr>
            <w:r>
              <w:rPr>
                <w:rFonts w:ascii="Times New Roman" w:hAnsi="Times New Roman"/>
                <w:b/>
              </w:rPr>
              <w:t>Мероприятия муниципальной программы, реализуемые в составе регионального проекта «Развитие физкультурно-спортивных организаций на территории Владимирской области»:</w:t>
            </w:r>
          </w:p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left="107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3008,80000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2217,26700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9660,60100</w:t>
            </w:r>
          </w:p>
        </w:tc>
      </w:tr>
      <w:tr w:rsidR="00802D16">
        <w:trPr>
          <w:trHeight w:val="34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</w:pPr>
            <w:r>
              <w:t xml:space="preserve">Межбюджетный трансферт на содержание объектов спортивной инфраструктуры </w:t>
            </w:r>
            <w:r>
              <w:lastRenderedPageBreak/>
              <w:t>муниципальной собственности для занятия физической культурой и спортом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lastRenderedPageBreak/>
              <w:t>МКУ «Комитет по культуре и спорту»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2D16">
        <w:trPr>
          <w:trHeight w:val="29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right="-141"/>
            </w:pPr>
            <w:r>
              <w:lastRenderedPageBreak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75011031610472000611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2776,40000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5988,20000</w:t>
            </w:r>
          </w:p>
        </w:tc>
      </w:tr>
      <w:tr w:rsidR="00802D16">
        <w:trPr>
          <w:trHeight w:val="29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</w:pPr>
            <w:r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29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7501103161047274Ф612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3195,00000</w:t>
            </w:r>
          </w:p>
        </w:tc>
      </w:tr>
      <w:tr w:rsidR="00802D16">
        <w:trPr>
          <w:trHeight w:val="23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7501103161047274Ф612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149,06700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477,40100</w:t>
            </w:r>
          </w:p>
        </w:tc>
      </w:tr>
    </w:tbl>
    <w:p w:rsidR="00802D16" w:rsidRDefault="00C64AD7">
      <w:pPr>
        <w:pStyle w:val="Heading1"/>
        <w:shd w:val="clear" w:color="auto" w:fill="auto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before="32"/>
              <w:ind w:left="7"/>
              <w:jc w:val="both"/>
            </w:pPr>
            <w:r>
              <w:t>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r>
              <w:t>Уплата налога на имущество по объектам спортивной инфраструктуры; оплата услуг отопления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r>
              <w:t>Приобретение спортивного оборудования для объектов спортивной инфраструктуры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  <w:r>
              <w:t>МКУ «Комитет по культуре и спорту»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 точка 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  <w:r>
              <w:rPr>
                <w:i/>
                <w:iCs/>
                <w:sz w:val="24"/>
                <w:szCs w:val="24"/>
              </w:rPr>
              <w:t>31.12.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proofErr w:type="spellStart"/>
            <w:r>
              <w:rPr>
                <w:i/>
                <w:iCs/>
                <w:sz w:val="24"/>
                <w:szCs w:val="24"/>
              </w:rPr>
              <w:t>Контрольнаяточка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  <w:r>
              <w:rPr>
                <w:i/>
                <w:sz w:val="24"/>
                <w:szCs w:val="24"/>
              </w:rPr>
              <w:t>31.12.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r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  <w:ind w:left="383"/>
            </w:pPr>
            <w:r>
              <w:rPr>
                <w:i/>
                <w:iCs/>
              </w:rPr>
              <w:t>Контрольная точка 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  <w:r>
              <w:rPr>
                <w:i/>
                <w:iCs/>
              </w:rPr>
              <w:t>31.12.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</w:rPr>
            </w:pPr>
            <w:r>
              <w:rPr>
                <w:iCs/>
              </w:rPr>
              <w:t>Договор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</w:rPr>
              <w:t>Контрольная 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  <w:r>
              <w:rPr>
                <w:i/>
              </w:rPr>
              <w:t>31.12.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hd w:val="clear" w:color="auto" w:fill="FFFF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  <w:r>
              <w:t xml:space="preserve">Товарная накладная/ Универсальный передаточный </w:t>
            </w:r>
            <w:r>
              <w:lastRenderedPageBreak/>
              <w:t>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shd w:val="clear" w:color="auto" w:fill="auto"/>
              <w:tabs>
                <w:tab w:val="left" w:pos="11057"/>
              </w:tabs>
              <w:snapToGrid w:val="0"/>
            </w:pPr>
          </w:p>
        </w:tc>
      </w:tr>
    </w:tbl>
    <w:p w:rsidR="00802D16" w:rsidRDefault="00802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ероприятии муниципальной программы, реализуемые в составе регионального проекта, не входящего в состав федерального проекта "Бизнес-спринт (Я выбираю спорт)"</w:t>
      </w:r>
      <w:proofErr w:type="gramEnd"/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251"/>
        <w:gridCol w:w="1958"/>
        <w:gridCol w:w="1492"/>
        <w:gridCol w:w="1486"/>
        <w:gridCol w:w="1351"/>
        <w:gridCol w:w="1705"/>
        <w:gridCol w:w="2116"/>
      </w:tblGrid>
      <w:tr w:rsidR="00802D16">
        <w:trPr>
          <w:trHeight w:val="40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и монтаж оборудования для создания "умных" спортивных площадок.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t>МКУ «ГКМХ»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802D16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802D16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 xml:space="preserve">Мероприятие муниципальной программы, реализуемое в составе регионального </w:t>
            </w:r>
            <w:r>
              <w:lastRenderedPageBreak/>
              <w:t>проекта "Бизнес-спринт (Я выбираю спорт)".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</w:rPr>
            </w:pPr>
            <w:r>
              <w:lastRenderedPageBreak/>
              <w:t xml:space="preserve">Закупка и монтаж оборудования для </w:t>
            </w:r>
            <w:r>
              <w:lastRenderedPageBreak/>
              <w:t>создания "умных" спортивных площадок.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</w:tbl>
    <w:p w:rsidR="00802D16" w:rsidRDefault="00C64AD7">
      <w:pPr>
        <w:pStyle w:val="Heading1"/>
        <w:jc w:val="center"/>
        <w:rPr>
          <w:sz w:val="12"/>
        </w:rPr>
      </w:pPr>
      <w:r>
        <w:lastRenderedPageBreak/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464"/>
        <w:gridCol w:w="2408"/>
        <w:gridCol w:w="1277"/>
        <w:gridCol w:w="1700"/>
        <w:gridCol w:w="1561"/>
        <w:gridCol w:w="1558"/>
        <w:gridCol w:w="1842"/>
      </w:tblGrid>
      <w:tr w:rsidR="00802D16">
        <w:trPr>
          <w:trHeight w:val="487"/>
        </w:trPr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34"/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33"/>
              <w:jc w:val="center"/>
            </w:pPr>
            <w:r>
              <w:t>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7</w:t>
            </w:r>
          </w:p>
        </w:tc>
      </w:tr>
      <w:tr w:rsidR="00802D16">
        <w:trPr>
          <w:trHeight w:val="34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</w:pPr>
            <w:r>
              <w:t>Мероприятие муниципальной программы, реализуемое в составе регионального проекта "Бизнес-спринт (Я выбираю спорт)".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«ГКМХ»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16820,920000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254"/>
            </w:pPr>
            <w:r>
              <w:t>16820,920000</w:t>
            </w:r>
          </w:p>
        </w:tc>
      </w:tr>
      <w:tr w:rsidR="00802D16">
        <w:trPr>
          <w:trHeight w:val="29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73311021610677530244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14634,200000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254"/>
            </w:pPr>
            <w:r>
              <w:t>14634,200000</w:t>
            </w:r>
          </w:p>
        </w:tc>
      </w:tr>
      <w:tr w:rsidR="00802D16">
        <w:trPr>
          <w:trHeight w:val="29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733110216106</w:t>
            </w:r>
            <w:r>
              <w:rPr>
                <w:lang w:val="en-US"/>
              </w:rPr>
              <w:t>S</w:t>
            </w:r>
            <w:r>
              <w:t>7530244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2186,720000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254"/>
            </w:pPr>
            <w:r>
              <w:t>2186,720000</w:t>
            </w:r>
          </w:p>
        </w:tc>
      </w:tr>
    </w:tbl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 точка 1.Заключение договора с Исполнителем.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 точка 2. Выполнение работ по монтажу оборудования для создания "умных" спортивных площадок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/Универсальный передаточный документ/Акт выполненных работ, оказанных услуг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02D16" w:rsidRDefault="00802D16"/>
    <w:p w:rsidR="00802D16" w:rsidRDefault="00C64AD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02D16" w:rsidRDefault="00C64AD7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униципальном проекте, не входящего в состав региональных и/или федеральных проектов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:«</w:t>
      </w:r>
      <w:proofErr w:type="gramEnd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Ремонты спортивных площадок на территории города»</w:t>
      </w:r>
    </w:p>
    <w:p w:rsidR="00802D16" w:rsidRDefault="00C6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802D16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802D16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802D16" w:rsidRDefault="00C64AD7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муниципального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51"/>
        <w:gridCol w:w="1251"/>
        <w:gridCol w:w="1958"/>
        <w:gridCol w:w="1492"/>
        <w:gridCol w:w="1486"/>
        <w:gridCol w:w="1351"/>
        <w:gridCol w:w="1705"/>
        <w:gridCol w:w="2116"/>
      </w:tblGrid>
      <w:tr w:rsidR="00802D16">
        <w:trPr>
          <w:trHeight w:val="40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799"/>
            </w:pPr>
            <w:r>
              <w:t>Значение показателей по годам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t>2027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</w:tr>
      <w:tr w:rsidR="00802D16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9</w:t>
            </w:r>
          </w:p>
        </w:tc>
      </w:tr>
      <w:tr w:rsidR="00802D16">
        <w:trPr>
          <w:trHeight w:val="11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color w:val="000000"/>
                <w:lang w:eastAsia="ru-RU"/>
              </w:rPr>
              <w:t xml:space="preserve">Выполнение работ по </w:t>
            </w:r>
            <w:r>
              <w:t>ремонту спортивной площадки у жилого дома №15 1 квартала.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МКУ «ГКМХ»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9"/>
        <w:gridCol w:w="2736"/>
        <w:gridCol w:w="2029"/>
        <w:gridCol w:w="1469"/>
        <w:gridCol w:w="1047"/>
        <w:gridCol w:w="1177"/>
        <w:gridCol w:w="1080"/>
      </w:tblGrid>
      <w:tr w:rsidR="00802D16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9"/>
              <w:jc w:val="center"/>
            </w:pPr>
            <w: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t>8</w:t>
            </w:r>
          </w:p>
        </w:tc>
      </w:tr>
      <w:tr w:rsidR="00802D16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i/>
              </w:rPr>
            </w:pPr>
            <w:r>
              <w:t>Создание условий для  развития физической культурой и спортом.</w:t>
            </w:r>
          </w:p>
        </w:tc>
      </w:tr>
      <w:tr w:rsidR="00802D16">
        <w:trPr>
          <w:trHeight w:val="112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Мероприятие муниципальной программы, реализуемое в составе муниципального проекта «Ремонты спортивных площадок на территории города»: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</w:tr>
      <w:tr w:rsidR="00802D16">
        <w:trPr>
          <w:trHeight w:val="40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t>1.1.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92" w:right="151"/>
              <w:jc w:val="center"/>
            </w:pPr>
            <w:r>
              <w:t>Ремонт спортивной площадки у жилого дома №15 1 квартала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 xml:space="preserve">Выполнение работ по ремонту спортивной </w:t>
            </w:r>
            <w:r>
              <w:lastRenderedPageBreak/>
              <w:t>площадки у жилого дома №15 1 квартала.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</w:pPr>
            <w:r>
              <w:lastRenderedPageBreak/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</w:tr>
    </w:tbl>
    <w:p w:rsidR="00802D16" w:rsidRDefault="00C64AD7">
      <w:pPr>
        <w:pStyle w:val="Heading1"/>
        <w:jc w:val="center"/>
      </w:pPr>
      <w:r>
        <w:lastRenderedPageBreak/>
        <w:t>4. Финансовое обеспечение мероприятий муниципальной программы, реализуемых в составе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747"/>
        <w:gridCol w:w="2550"/>
        <w:gridCol w:w="1419"/>
        <w:gridCol w:w="1416"/>
        <w:gridCol w:w="1419"/>
        <w:gridCol w:w="1417"/>
        <w:gridCol w:w="1842"/>
      </w:tblGrid>
      <w:tr w:rsidR="00802D16">
        <w:trPr>
          <w:trHeight w:val="487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Наименование мероприятия (результата)/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ГРБС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-167" w:firstLine="12"/>
              <w:jc w:val="center"/>
            </w:pPr>
            <w:r>
              <w:t>КБК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02D16">
        <w:trPr>
          <w:trHeight w:val="392"/>
        </w:trPr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465"/>
            </w:pPr>
            <w:r>
              <w:t>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right="-403"/>
              <w:jc w:val="center"/>
            </w:pPr>
            <w:r>
              <w:t>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802D16">
        <w:trPr>
          <w:trHeight w:val="28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492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right="-403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63" w:lineRule="exact"/>
              <w:ind w:left="13" w:right="254"/>
              <w:jc w:val="center"/>
            </w:pPr>
            <w:r>
              <w:t>7</w:t>
            </w:r>
          </w:p>
        </w:tc>
      </w:tr>
      <w:tr w:rsidR="00802D16">
        <w:trPr>
          <w:trHeight w:val="85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</w:pPr>
            <w:r>
              <w:t>Мероприятие муниципальной программы, реализуемое в составе муниципального проекта «Ремонты спортивных площадок на территории города»: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  <w:r>
              <w:t>МКУ «ГКМХ»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488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</w:pPr>
            <w:r>
              <w:t>-Ремонт спортивной площадки у жилого дома №15 1 квартала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left="107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ind w:right="254"/>
            </w:pPr>
          </w:p>
        </w:tc>
      </w:tr>
      <w:tr w:rsidR="00802D16">
        <w:trPr>
          <w:trHeight w:val="36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70" w:lineRule="exact"/>
              <w:ind w:right="-141"/>
            </w:pPr>
            <w:r>
              <w:t>7331102162039108Ф244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2743,42714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254"/>
            </w:pPr>
            <w:r>
              <w:t>2743,42714</w:t>
            </w:r>
          </w:p>
        </w:tc>
      </w:tr>
      <w:tr w:rsidR="00802D16">
        <w:trPr>
          <w:trHeight w:val="49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02D16" w:rsidRDefault="00C64AD7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widowControl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7331102162039108Ф244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2743,42714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-403"/>
            </w:pPr>
            <w:r>
              <w:t>0,00000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ind w:right="254"/>
            </w:pPr>
            <w:r>
              <w:t>2743,42714</w:t>
            </w:r>
          </w:p>
        </w:tc>
      </w:tr>
    </w:tbl>
    <w:p w:rsidR="00802D16" w:rsidRDefault="00C64AD7">
      <w:pPr>
        <w:pStyle w:val="Heading1"/>
        <w:tabs>
          <w:tab w:val="clear" w:pos="0"/>
          <w:tab w:val="left" w:pos="11057"/>
        </w:tabs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03" w:right="34"/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t>Создание условий для  развития физической культурой и спортом.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 точка 1.Заключение договора с Подрядчиком.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 xml:space="preserve">Контрольная точка 2. Проведение работ по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ремонту</w:t>
            </w:r>
            <w:r>
              <w:rPr>
                <w:i/>
                <w:sz w:val="24"/>
                <w:szCs w:val="24"/>
              </w:rPr>
              <w:t>спортивных</w:t>
            </w:r>
            <w:proofErr w:type="spellEnd"/>
            <w:r>
              <w:rPr>
                <w:i/>
                <w:sz w:val="24"/>
                <w:szCs w:val="24"/>
              </w:rPr>
              <w:t xml:space="preserve"> площадок у жилых домов №15 и № 21 1 квартала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02D16" w:rsidRDefault="00802D16">
      <w:pPr>
        <w:jc w:val="center"/>
      </w:pPr>
    </w:p>
    <w:p w:rsidR="00802D16" w:rsidRDefault="00C64AD7">
      <w:pPr>
        <w:pStyle w:val="Heading1"/>
        <w:tabs>
          <w:tab w:val="left" w:pos="11057"/>
        </w:tabs>
        <w:ind w:right="584"/>
        <w:jc w:val="center"/>
      </w:pPr>
      <w:r>
        <w:rPr>
          <w:spacing w:val="15"/>
        </w:rPr>
        <w:t>ПАСПОРТ</w:t>
      </w:r>
    </w:p>
    <w:p w:rsidR="00802D16" w:rsidRDefault="00C64AD7">
      <w:pPr>
        <w:shd w:val="clear" w:color="auto" w:fill="FFFFFF"/>
        <w:tabs>
          <w:tab w:val="left" w:pos="11057"/>
        </w:tabs>
        <w:spacing w:before="23"/>
        <w:ind w:left="405" w:right="5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802D16" w:rsidRDefault="00C64AD7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Культура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1"/>
        <w:gridCol w:w="8933"/>
      </w:tblGrid>
      <w:tr w:rsidR="00802D16">
        <w:trPr>
          <w:trHeight w:val="5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"Комитет по культуре и спорту", МБУК КЦ "Досуг", МБУК "ЦДМ", МБУК "МСДЦ" ЗАТО г. Радужный,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г.Радужный, МБУДО "ДШИ", МБУК ОБ ЗАТО г. Радужный</w:t>
            </w:r>
          </w:p>
        </w:tc>
      </w:tr>
      <w:tr w:rsidR="00802D16">
        <w:trPr>
          <w:trHeight w:val="6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802D16" w:rsidRDefault="00C64AD7">
      <w:pPr>
        <w:pStyle w:val="ab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50"/>
        <w:gridCol w:w="1252"/>
        <w:gridCol w:w="1956"/>
        <w:gridCol w:w="1210"/>
        <w:gridCol w:w="1136"/>
        <w:gridCol w:w="1417"/>
        <w:gridCol w:w="2836"/>
        <w:gridCol w:w="1837"/>
      </w:tblGrid>
      <w:tr w:rsidR="00802D16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r>
              <w:rPr>
                <w:sz w:val="24"/>
              </w:rPr>
              <w:t>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rPr>
                <w:sz w:val="24"/>
              </w:rP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11"/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802D16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ind w:right="37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</w:tr>
      <w:tr w:rsidR="00802D16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населения, привлечённого к массовому отдыху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Омоложение кадрового состава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МБУДО "ДШИ", МБУК ОБ ЗАТО г. Радужный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</w:tbl>
    <w:p w:rsidR="00802D16" w:rsidRDefault="00802D16">
      <w:pPr>
        <w:pStyle w:val="Heading1"/>
        <w:tabs>
          <w:tab w:val="left" w:pos="11057"/>
        </w:tabs>
        <w:spacing w:before="8" w:after="1"/>
        <w:ind w:left="1701"/>
        <w:rPr>
          <w:sz w:val="12"/>
        </w:rPr>
      </w:pPr>
    </w:p>
    <w:p w:rsidR="00802D16" w:rsidRDefault="00C64AD7">
      <w:pPr>
        <w:pStyle w:val="Heading1"/>
        <w:tabs>
          <w:tab w:val="left" w:pos="11057"/>
        </w:tabs>
        <w:spacing w:before="8" w:after="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321" w:type="dxa"/>
        <w:tblInd w:w="96" w:type="dxa"/>
        <w:tblLayout w:type="fixed"/>
        <w:tblLook w:val="0000"/>
      </w:tblPr>
      <w:tblGrid>
        <w:gridCol w:w="236"/>
        <w:gridCol w:w="791"/>
        <w:gridCol w:w="3295"/>
        <w:gridCol w:w="721"/>
        <w:gridCol w:w="883"/>
        <w:gridCol w:w="2320"/>
        <w:gridCol w:w="34"/>
        <w:gridCol w:w="1501"/>
        <w:gridCol w:w="317"/>
        <w:gridCol w:w="1216"/>
        <w:gridCol w:w="233"/>
        <w:gridCol w:w="1023"/>
        <w:gridCol w:w="142"/>
        <w:gridCol w:w="1115"/>
        <w:gridCol w:w="282"/>
        <w:gridCol w:w="976"/>
        <w:gridCol w:w="236"/>
      </w:tblGrid>
      <w:tr w:rsidR="00802D16">
        <w:trPr>
          <w:trHeight w:val="4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rPr>
                <w:sz w:val="24"/>
              </w:rPr>
              <w:t>Наименование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rPr>
                <w:sz w:val="24"/>
              </w:rP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78"/>
        </w:trPr>
        <w:tc>
          <w:tcPr>
            <w:tcW w:w="85" w:type="dxa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16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16"/>
        </w:trPr>
        <w:tc>
          <w:tcPr>
            <w:tcW w:w="85" w:type="dxa"/>
          </w:tcPr>
          <w:p w:rsidR="00802D16" w:rsidRDefault="00802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Организация библиотечного обслуживания населения.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Художественное и эстетическое воспитание. Поддержка молодых дарований.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Создание условий для организации досуга и обеспечение жителей услугами организаций культуры.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20"/>
                <w:szCs w:val="20"/>
              </w:rPr>
              <w:t>5. Создание условий для массового отдыха жителей и организация обустройства мест массового отдыха населения.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>
              <w:rPr>
                <w:sz w:val="20"/>
                <w:szCs w:val="20"/>
              </w:rPr>
              <w:t>радужан</w:t>
            </w:r>
            <w:proofErr w:type="spellEnd"/>
            <w:r>
              <w:rPr>
                <w:sz w:val="20"/>
                <w:szCs w:val="20"/>
              </w:rPr>
              <w:t xml:space="preserve">, внёсших вклад в развитие города, и </w:t>
            </w:r>
            <w:proofErr w:type="spellStart"/>
            <w:r>
              <w:rPr>
                <w:sz w:val="20"/>
                <w:szCs w:val="20"/>
              </w:rPr>
              <w:t>радужан</w:t>
            </w:r>
            <w:proofErr w:type="spellEnd"/>
            <w:r>
              <w:rPr>
                <w:sz w:val="20"/>
                <w:szCs w:val="20"/>
              </w:rPr>
              <w:t>, погибших при исполнении воинского долга во время специальной военной операции.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мероприятий.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1052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управленческих функций, обеспечение стабильной работы подведомственных учреждений.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спорту», в том числе: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МБУДО "ДШИ".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sz w:val="18"/>
                <w:szCs w:val="18"/>
              </w:rPr>
              <w:t xml:space="preserve">  программ для детей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84513,5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86102,5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86102,5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86102,5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1493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общеразвивающих</w:t>
            </w:r>
            <w:proofErr w:type="spellEnd"/>
            <w:r>
              <w:rPr>
                <w:sz w:val="18"/>
                <w:szCs w:val="18"/>
              </w:rPr>
              <w:t xml:space="preserve"> программ для детей (за исключением детей с ограниченными возможностями здоровья (ОВЗ) и детей-инвалидов)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13112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14232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14232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14232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418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КЦ "Досуг".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84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13905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14040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14310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«ЦДМ».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278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279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281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13527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13587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13647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13707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муниципального задания в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5616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6240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6864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 «Общедоступная библиотека».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библиотеки: количество посещений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zCs w:val="24"/>
              </w:rPr>
              <w:t>56920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73190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81320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89450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"МСДЦ" ЗАТО г. Радужный.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16380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16860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17240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физическим лицам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части компенсации расходов</w:t>
            </w:r>
            <w:proofErr w:type="gramEnd"/>
            <w:r>
              <w:rPr>
                <w:sz w:val="20"/>
                <w:szCs w:val="20"/>
              </w:rPr>
              <w:t xml:space="preserve">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культуры: в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 - приобретение системы видеонаблюдения, ремонтные работы (2025г-ремонт крыши сцены, замена урн в парке, ремонт </w:t>
            </w:r>
            <w:proofErr w:type="spellStart"/>
            <w:r>
              <w:rPr>
                <w:sz w:val="20"/>
                <w:szCs w:val="20"/>
              </w:rPr>
              <w:t>скейт-площадки</w:t>
            </w:r>
            <w:proofErr w:type="spellEnd"/>
            <w:r>
              <w:rPr>
                <w:sz w:val="20"/>
                <w:szCs w:val="20"/>
              </w:rPr>
              <w:t>, замена ограждений аттракционов, покраска аттракциона)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товаров, работ, услуг для приобретения системы видеонаблюдения в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приобретение оборудования для работы светодиодного экрана около МБУК "МСДЦ" ЗАТО г. Радужный, 2025г-ремонт крылец со стороны фасада здания, пошив сценических костюмов.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приобретения оборудования для работы светодиодного экрана МБУК "МСДЦ" ЗАТО г. Радужный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2025г-ремонтные работы в здании МБУК КЦ "Досуг", пошив сценических костюмов.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осуществления ремонтных работ в МБУК КЦ "Досуг"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2025г-текущий ремонт фасада здания МБУК «ЦДМ»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товаров, работ, услуг для осуществления ремонтных работ на территории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37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2025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текущий ремонт помещений и кровли здания МБУ ДО ДШИ, ремонт асфальтового покрытия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товаров, работ, услуг для осуществления ремонтных работ на территории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39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48"/>
        </w:trPr>
        <w:tc>
          <w:tcPr>
            <w:tcW w:w="15319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Финансовое обеспечение комплекса процессных мероприятий</w:t>
            </w:r>
          </w:p>
        </w:tc>
      </w:tr>
      <w:tr w:rsidR="00802D16">
        <w:trPr>
          <w:trHeight w:val="588"/>
        </w:trPr>
        <w:tc>
          <w:tcPr>
            <w:tcW w:w="497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ГРБС/КБК</w:t>
            </w:r>
          </w:p>
        </w:tc>
        <w:tc>
          <w:tcPr>
            <w:tcW w:w="708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802D16">
        <w:trPr>
          <w:trHeight w:val="396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(подпрограмма)1 «Культура на территории ЗАТО г. Радужный Владимирской области» (всего), в том числе: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62402,99009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85863,36000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75571,34200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78816,06800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302653,76009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57492,19009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80948,66000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70656,64200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73901,36800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282998,86009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4870,00000</w:t>
            </w:r>
          </w:p>
        </w:tc>
        <w:tc>
          <w:tcPr>
            <w:tcW w:w="155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19480,90000</w:t>
            </w:r>
          </w:p>
        </w:tc>
      </w:tr>
      <w:tr w:rsidR="00802D16">
        <w:trPr>
          <w:trHeight w:val="552"/>
        </w:trPr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«Культура» (всего), в том числе: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62402,99009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85863,36000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75571,34200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78816,06800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302653,76009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57492,19009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80948,66000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70656,64200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73901,36800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282998,86009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4870,30000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19480,90000</w:t>
            </w:r>
          </w:p>
        </w:tc>
      </w:tr>
      <w:tr w:rsidR="00802D16">
        <w:trPr>
          <w:trHeight w:val="162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радужан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внёсших вклад в развитие города,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радужан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погибших при исполнении воинского долга во время специальной военной операции.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1041,75409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2074,80000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2074,80000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2074,80000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7266,15409</w:t>
            </w:r>
          </w:p>
        </w:tc>
      </w:tr>
      <w:tr w:rsidR="00802D16">
        <w:trPr>
          <w:trHeight w:val="34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34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75008011640120800244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972,95000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3981,95000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75008011640120800350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7500703164012080П612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7500801164012087Э612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736,80000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736,80000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736,80000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2210,40000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7500801164012080Э612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14,80409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809,80409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Благоустройство территории МБУК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г. Радужный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уборка снега механизированным способом, уборка сухостоя и упавших деревьев  в Парке.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7500801164012080Э612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990,00000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Внедрение информационных технологий в процесс библиотечного обслуживания в МБУК «Общедоступная библиотека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7500801164012078Ю612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shd w:val="clear" w:color="000000" w:fill="FCD5B4"/>
            <w:vAlign w:val="bottom"/>
          </w:tcPr>
          <w:p w:rsidR="00802D16" w:rsidRDefault="00C64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Укрепление материально-технической базы муниципальных организаций культуры и дополнительного образования в сфере культуры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2270,14000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12405,26000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14675,40000</w:t>
            </w:r>
          </w:p>
        </w:tc>
      </w:tr>
      <w:tr w:rsidR="00802D16">
        <w:trPr>
          <w:trHeight w:val="372"/>
        </w:trPr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7500801164012081Э612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4200,00000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7500801164012081Я612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7500703164012081П612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4256,20000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4256,20000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7500703164012081Ш612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4256,20000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4256,20000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7500801164012081Ч612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502,86000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502,86000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7500801164019106Ч612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675,14000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675,14000</w:t>
            </w:r>
          </w:p>
        </w:tc>
      </w:tr>
      <w:tr w:rsidR="00802D16">
        <w:trPr>
          <w:trHeight w:val="327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7500801164019106Э612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802D16">
        <w:trPr>
          <w:trHeight w:val="324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7500801164012080Ю612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</w:tr>
      <w:tr w:rsidR="00802D16">
        <w:trPr>
          <w:trHeight w:val="31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18488,70800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19604,61300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19604,61300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19604,61300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77302,54700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75008041640100590111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9262,89309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10098,32000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10098,32000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10098,32000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39557,85309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75008041640100591111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4548,79462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4548,08000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4548,08000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4548,08000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18193,03462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75008041640100590119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2797,39332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3049,69300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3049,69300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3049,69300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11946,47232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75008041640100591119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1373,73597</w:t>
            </w:r>
          </w:p>
        </w:tc>
        <w:tc>
          <w:tcPr>
            <w:tcW w:w="155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1373,52000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1373,52000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1373,52000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5494,29597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75008041640100590244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505,89100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2110,89100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40561,58800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51394,28700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53507,52900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56752,25500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202215,65900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7500703164010059П611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1589,49700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2073,30800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1831,18000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1871,45100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7365,43600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7500703164010159П611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3908,03400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4293,97800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5048,85500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5556,55700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18807,42400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7500703164010259П611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3849,75300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4852,43900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5294,02400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5728,17100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19724,38700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7500703164010059П611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7500801164010059Ч611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1600,00000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2537,24500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2424,37400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2474,37600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9035,99500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7500801164010159Ч611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3473,86500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3781,38200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4387,57000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4813,63400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16456,45100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7500801164010259Ч611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2088,33500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3226,41800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3520,02700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3808,66000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12643,44000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7500801164010059Ч611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7500801164010059Ш611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2156,15700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2989,72600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2423,00800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2456,32100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10025,21200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7500801164010159Ш611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2419,29900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2633,46200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3055,62800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3352,35200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11460,74100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7500801164010259Ш611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1938,47800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2430,00100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2451,44700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2652,46000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9472,38600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7500801164010059Ш611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1510,30000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1510,30000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1510,30000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6040,90000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7500801164010059Э611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816,64000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1112,18500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1119,08100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4432,90600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7500801164010259Э611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1201,70400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1598,41000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1598,41000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1598,41000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5996,93400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7500801164010059Э611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7500801164010059Ю611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173,35700</w:t>
            </w:r>
          </w:p>
        </w:tc>
        <w:tc>
          <w:tcPr>
            <w:tcW w:w="155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587,50000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243,00000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1246,85700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7500801164010159Ю611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1650,72100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2025,74100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2350,48300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2578,73200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8605,67700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7500801164010259Ю611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667,61400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1545,40700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1885,72900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2040,35300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6139,10300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7500801164010059Я611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3844,03600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5558,39900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5363,02700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5429,61600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20195,07800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7500801164010159Я611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2691,60800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2700,98700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3133,97700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3438,31000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11964,88200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7500801164010259Я611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1622,49000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2304,58400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2514,30500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2720,47100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9161,85000</w:t>
            </w:r>
          </w:p>
        </w:tc>
      </w:tr>
      <w:tr w:rsidR="00802D16">
        <w:trPr>
          <w:trHeight w:val="300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7500801164010059Я611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2800,00000</w:t>
            </w:r>
          </w:p>
        </w:tc>
      </w:tr>
      <w:tr w:rsidR="00802D16">
        <w:trPr>
          <w:trHeight w:val="888"/>
        </w:trPr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75008041640171960321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2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2670" w:hanging="2103"/>
        <w:jc w:val="center"/>
      </w:pPr>
      <w:r>
        <w:t>5. План реализации комплекса процессных мероприятий</w:t>
      </w:r>
    </w:p>
    <w:p w:rsidR="00802D16" w:rsidRDefault="00802D16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4887"/>
        <w:gridCol w:w="1985"/>
        <w:gridCol w:w="3118"/>
        <w:gridCol w:w="3119"/>
        <w:gridCol w:w="1985"/>
      </w:tblGrid>
      <w:tr w:rsidR="00802D16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76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Организация библиотечного обслуживания населения.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Художественное и эстетическое воспитание. Поддержка молодых дарований..</w:t>
            </w:r>
          </w:p>
          <w:p w:rsidR="00802D16" w:rsidRDefault="00C64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Создание условий для организации досуга и обеспечение жителей услугами организаций культуры.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</w:pPr>
            <w:r>
              <w:t>5. Создание условий для массового отдыха жителей и организация обустройства мест массового отдыха населения.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</w:rPr>
              <w:t>Организация и проведение городских мероприятий, в том числе мероприятий патриот</w:t>
            </w:r>
            <w:r>
              <w:rPr>
                <w:i/>
                <w:sz w:val="20"/>
                <w:szCs w:val="20"/>
              </w:rPr>
              <w:t xml:space="preserve">ической направленности и социально-значимых мероприятий, а также мероприятий по сохранению памяти   </w:t>
            </w:r>
            <w:proofErr w:type="spellStart"/>
            <w:r>
              <w:rPr>
                <w:i/>
                <w:sz w:val="20"/>
                <w:szCs w:val="20"/>
              </w:rPr>
              <w:t>радужан</w:t>
            </w:r>
            <w:proofErr w:type="spellEnd"/>
            <w:r>
              <w:rPr>
                <w:i/>
                <w:sz w:val="20"/>
                <w:szCs w:val="20"/>
              </w:rPr>
              <w:t>, внёсших вклад в развитие города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и </w:t>
            </w:r>
            <w:proofErr w:type="spellStart"/>
            <w:r>
              <w:rPr>
                <w:i/>
                <w:sz w:val="20"/>
                <w:szCs w:val="20"/>
              </w:rPr>
              <w:t>радужан</w:t>
            </w:r>
            <w:proofErr w:type="spellEnd"/>
            <w:r>
              <w:rPr>
                <w:i/>
                <w:sz w:val="20"/>
                <w:szCs w:val="20"/>
              </w:rPr>
              <w:t>, погибших при исполнении воинского долга во время специальной военной операции.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b/>
                <w:i/>
                <w:iCs/>
              </w:rPr>
            </w:pPr>
            <w:r>
              <w:rPr>
                <w:iCs/>
              </w:rPr>
              <w:t>Контрольная точка 1.Выполнение управленческих функций, обеспечение стабильной работы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  <w:r>
              <w:rPr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020"/>
              </w:tabs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 xml:space="preserve">Государственное (муниципальное) задание на оказание государственных (муниципальных) услуг </w:t>
            </w:r>
            <w:r>
              <w:rPr>
                <w:spacing w:val="-5"/>
              </w:rPr>
              <w:lastRenderedPageBreak/>
              <w:t>(выполнение работ) утверждено.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15.01.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Cs/>
              </w:rPr>
              <w:t xml:space="preserve">МБУК "МСДЦ", МБУК </w:t>
            </w:r>
            <w:proofErr w:type="spellStart"/>
            <w:r>
              <w:rPr>
                <w:iCs/>
              </w:rPr>
              <w:t>ПКиО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г. Радужный, МБУК "ЦДМ", МБУДО "ДШИ", МБУК КЦ «Досуг», МБУК ОБ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о порядке формирования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Cs/>
              </w:rPr>
              <w:t>Контрольная точка 1. Предоставление мер социальной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Укрепление материально-технической базы муниципальных организаций культуры: приобретение системы видеонаблюдения в МБУК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209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Укрепление материально-технической базы муниципальных организаций культуры: 2024г-приобретение оборудования для работы светодиодного экрана около МБУК "МСДЦ" ЗАТО г. Радужный; 2025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ремонтные работы в здании МБУК «МСДЦ», пошив сценических костюмов.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«МСДЦ»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11.03.2024, 31.01.2025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118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Укрепление материально-технической базы муниципальных организаций культуры: ремонтные работы в здании МБУК КЦ "Досуг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"в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2024 г., пошив сценических костюмов в 2025г.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КЦ "Досуг"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15.03.2024,</w:t>
            </w:r>
          </w:p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31.01.2025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200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Укрепление материально-технической базы муниципальных организаций культуры: ремонтные работы на территории МБУК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г. Радужный (в 2024 г. - ремонтные работы; в 2025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ремонт крыши сцены, ремонт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скейт-площадки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замена урн в парке, замена ограждения аттракционов, покраска аттракциона «Цепочка»)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15.03.2024,</w:t>
            </w:r>
          </w:p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31.01.2025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выполненных работ/оказанных услуг/Товарная накладная/ </w:t>
            </w:r>
            <w:r>
              <w:rPr>
                <w:rFonts w:ascii="Times New Roman" w:hAnsi="Times New Roman" w:cs="Times New Roman"/>
              </w:rPr>
              <w:lastRenderedPageBreak/>
              <w:t>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Укрепление материально-технической базы муниципальных организаций культуры: текущий ремонт фасада здания МБУК «ЦДМ»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"ЦДМ"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Укрепление материально-технической базы муниципальных организаций культуры: текущие ремонты в здании МБУ ДО «ДШИ» (2025г-ремонт кровли и помещений, ремонт асфальтового покрытия)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"ДШИ"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</w:tbl>
    <w:p w:rsidR="00802D16" w:rsidRDefault="00802D16">
      <w:pPr>
        <w:rPr>
          <w:spacing w:val="15"/>
        </w:rPr>
      </w:pPr>
    </w:p>
    <w:p w:rsidR="00802D16" w:rsidRDefault="00C64AD7">
      <w:pPr>
        <w:pStyle w:val="Heading1"/>
        <w:tabs>
          <w:tab w:val="left" w:pos="11057"/>
        </w:tabs>
        <w:ind w:left="0" w:right="584"/>
        <w:jc w:val="center"/>
      </w:pPr>
      <w:r>
        <w:rPr>
          <w:spacing w:val="15"/>
        </w:rPr>
        <w:t>ПАСПОРТ</w:t>
      </w:r>
    </w:p>
    <w:p w:rsidR="00802D16" w:rsidRDefault="00C64AD7">
      <w:pPr>
        <w:shd w:val="clear" w:color="auto" w:fill="FFFFFF"/>
        <w:tabs>
          <w:tab w:val="left" w:pos="11057"/>
        </w:tabs>
        <w:spacing w:before="23" w:line="240" w:lineRule="auto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802D16" w:rsidRDefault="00C64AD7">
      <w:pPr>
        <w:shd w:val="clear" w:color="auto" w:fill="FFFFFF"/>
        <w:tabs>
          <w:tab w:val="left" w:pos="11057"/>
        </w:tabs>
        <w:spacing w:before="21" w:line="240" w:lineRule="auto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Развитие физической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1"/>
        <w:gridCol w:w="8933"/>
      </w:tblGrid>
      <w:tr w:rsidR="00802D16">
        <w:trPr>
          <w:trHeight w:val="5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</w:tr>
      <w:tr w:rsidR="00802D16">
        <w:trPr>
          <w:trHeight w:val="6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802D16" w:rsidRDefault="00C64AD7">
      <w:pPr>
        <w:pStyle w:val="ab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50"/>
        <w:gridCol w:w="1252"/>
        <w:gridCol w:w="1956"/>
        <w:gridCol w:w="1210"/>
        <w:gridCol w:w="1136"/>
        <w:gridCol w:w="1417"/>
        <w:gridCol w:w="2836"/>
        <w:gridCol w:w="1837"/>
      </w:tblGrid>
      <w:tr w:rsidR="00802D16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r>
              <w:t>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11"/>
            </w:pPr>
            <w:r>
              <w:t>Значение показателей по годам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ind w:right="37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</w:tr>
      <w:tr w:rsidR="00802D16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W w:w="15094" w:type="dxa"/>
        <w:tblInd w:w="108" w:type="dxa"/>
        <w:tblLayout w:type="fixed"/>
        <w:tblLook w:val="0000"/>
      </w:tblPr>
      <w:tblGrid>
        <w:gridCol w:w="802"/>
        <w:gridCol w:w="3356"/>
        <w:gridCol w:w="1629"/>
        <w:gridCol w:w="2395"/>
        <w:gridCol w:w="1851"/>
        <w:gridCol w:w="1472"/>
        <w:gridCol w:w="1183"/>
        <w:gridCol w:w="1419"/>
        <w:gridCol w:w="987"/>
      </w:tblGrid>
      <w:tr w:rsidR="00802D16">
        <w:trPr>
          <w:trHeight w:val="49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14"/>
              <w:jc w:val="center"/>
            </w:pPr>
            <w:r>
              <w:t>Тип мероприятий 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65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802D16">
        <w:trPr>
          <w:trHeight w:val="316"/>
        </w:trPr>
        <w:tc>
          <w:tcPr>
            <w:tcW w:w="15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Привлечение учащейся молодежи, широких слоев населения к активным занятиям физической культурой и спортом.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Повышение массовости спортивных мероприятий.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качества и эффективности учебно-тренировочных занятий.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Создание условий для развития физической культурой и спортом.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7. Предоставление дополнительного образования в сфере спорта</w:t>
            </w:r>
          </w:p>
        </w:tc>
      </w:tr>
      <w:tr w:rsidR="00802D16">
        <w:trPr>
          <w:trHeight w:val="304"/>
        </w:trPr>
        <w:tc>
          <w:tcPr>
            <w:tcW w:w="15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«Массовый спорт»</w:t>
            </w:r>
          </w:p>
        </w:tc>
      </w:tr>
      <w:tr w:rsidR="00802D16">
        <w:trPr>
          <w:trHeight w:val="93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спортивно-массовых мероприятий.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802D16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 участия сборных команд города в круглогодичной спартакиаде области, российских чемпионатах и первенствах.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802D16">
        <w:trPr>
          <w:trHeight w:val="5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МБОУ ДО ДЮСШ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услуг по ремонту кровли здания бассейна МБОУДО "ДЮСШ"; ремонт спортивной площадки в 1 квартале около д.15.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Ед.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02D16">
        <w:trPr>
          <w:trHeight w:val="3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муниципального задания в МБОУ  ДО "ДЮСШ".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видам спорта: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contextualSpacing/>
              <w:rPr>
                <w:i/>
              </w:rPr>
            </w:pPr>
            <w:r>
              <w:rPr>
                <w:i/>
                <w:color w:val="000000"/>
              </w:rPr>
              <w:t>68640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78888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78888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78888</w:t>
            </w:r>
          </w:p>
        </w:tc>
      </w:tr>
      <w:tr w:rsidR="00802D16">
        <w:trPr>
          <w:trHeight w:val="384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«плавание»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50</w:t>
            </w:r>
          </w:p>
        </w:tc>
      </w:tr>
      <w:tr w:rsidR="00802D16">
        <w:trPr>
          <w:trHeight w:val="468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бразовательных программ спортивной подготовки по олимпийским видам спорта: этап учебно-тренировочный  - Число лиц, прошедших спортивную подготовку по </w:t>
            </w:r>
            <w:r>
              <w:rPr>
                <w:sz w:val="18"/>
                <w:szCs w:val="18"/>
              </w:rPr>
              <w:lastRenderedPageBreak/>
              <w:t>виду спорта «спортивная борьба»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Человек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46</w:t>
            </w:r>
          </w:p>
        </w:tc>
      </w:tr>
      <w:tr w:rsidR="00802D16">
        <w:trPr>
          <w:trHeight w:val="468"/>
        </w:trPr>
        <w:tc>
          <w:tcPr>
            <w:tcW w:w="8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«футбол»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</w:tr>
      <w:tr w:rsidR="00802D16">
        <w:trPr>
          <w:trHeight w:val="270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«лыжные гонки»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</w:tr>
      <w:tr w:rsidR="00802D16">
        <w:trPr>
          <w:trHeight w:val="270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02D16">
        <w:trPr>
          <w:trHeight w:val="270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02D16">
        <w:trPr>
          <w:trHeight w:val="1240"/>
        </w:trPr>
        <w:tc>
          <w:tcPr>
            <w:tcW w:w="8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</w:tr>
      <w:tr w:rsidR="00802D16">
        <w:trPr>
          <w:trHeight w:val="908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-этап начальной подготовки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-этап тренировочный  - Число лиц, прошедших спортивную подготовку по виду спорта «бокс»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21</w:t>
            </w:r>
          </w:p>
        </w:tc>
      </w:tr>
      <w:tr w:rsidR="00802D16">
        <w:trPr>
          <w:trHeight w:val="190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</w:tr>
    </w:tbl>
    <w:p w:rsidR="00802D16" w:rsidRDefault="00802D16">
      <w:pPr>
        <w:pStyle w:val="a3"/>
      </w:pPr>
    </w:p>
    <w:p w:rsidR="00802D16" w:rsidRDefault="00802D16">
      <w:pPr>
        <w:pStyle w:val="a3"/>
      </w:pPr>
    </w:p>
    <w:p w:rsidR="00802D16" w:rsidRDefault="00802D16">
      <w:pPr>
        <w:pStyle w:val="a3"/>
      </w:pPr>
    </w:p>
    <w:p w:rsidR="00802D16" w:rsidRDefault="00802D16">
      <w:pPr>
        <w:pStyle w:val="a3"/>
      </w:pPr>
    </w:p>
    <w:p w:rsidR="00802D16" w:rsidRDefault="00802D16">
      <w:pPr>
        <w:pStyle w:val="a3"/>
      </w:pPr>
    </w:p>
    <w:tbl>
      <w:tblPr>
        <w:tblW w:w="14542" w:type="dxa"/>
        <w:tblInd w:w="96" w:type="dxa"/>
        <w:tblLayout w:type="fixed"/>
        <w:tblLook w:val="04A0"/>
      </w:tblPr>
      <w:tblGrid>
        <w:gridCol w:w="4231"/>
        <w:gridCol w:w="3446"/>
        <w:gridCol w:w="1373"/>
        <w:gridCol w:w="1374"/>
        <w:gridCol w:w="1373"/>
        <w:gridCol w:w="1373"/>
        <w:gridCol w:w="1372"/>
      </w:tblGrid>
      <w:tr w:rsidR="00802D16">
        <w:trPr>
          <w:trHeight w:val="348"/>
        </w:trPr>
        <w:tc>
          <w:tcPr>
            <w:tcW w:w="14541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Финансовое обеспечение муниципальной программы.</w:t>
            </w:r>
          </w:p>
        </w:tc>
      </w:tr>
      <w:tr w:rsidR="00802D16">
        <w:trPr>
          <w:trHeight w:val="588"/>
        </w:trPr>
        <w:tc>
          <w:tcPr>
            <w:tcW w:w="4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программы, структурного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элемента/источник финансирования</w:t>
            </w:r>
          </w:p>
        </w:tc>
        <w:tc>
          <w:tcPr>
            <w:tcW w:w="3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ГРБС/КБК</w:t>
            </w:r>
          </w:p>
        </w:tc>
        <w:tc>
          <w:tcPr>
            <w:tcW w:w="68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802D16">
        <w:trPr>
          <w:trHeight w:val="396"/>
        </w:trPr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802D16">
        <w:trPr>
          <w:trHeight w:val="300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02D16">
        <w:trPr>
          <w:trHeight w:val="1056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  ЗАТО г. Радужный Владимирской области» (всего), в том числе: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17948,17711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24765,55100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24117,21100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24788,32900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91619,26811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15548,17711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22365,55100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21717,21100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22388,32900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82019,26811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9600,00000</w:t>
            </w:r>
          </w:p>
        </w:tc>
      </w:tr>
      <w:tr w:rsidR="00802D16">
        <w:trPr>
          <w:trHeight w:val="85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«Физическая культура и спорт» (всего), в том числе: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17948,17711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24765,55100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24117,21100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24788,32900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91619,26811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15548,17711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22365,55100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21717,21100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22388,32900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82019,26811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9600,00000</w:t>
            </w:r>
          </w:p>
        </w:tc>
      </w:tr>
      <w:tr w:rsidR="00802D16">
        <w:trPr>
          <w:trHeight w:val="816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75011021640220820244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500,00000</w:t>
            </w:r>
          </w:p>
        </w:tc>
      </w:tr>
      <w:tr w:rsidR="00802D16">
        <w:trPr>
          <w:trHeight w:val="300"/>
        </w:trPr>
        <w:tc>
          <w:tcPr>
            <w:tcW w:w="42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75011021640220830112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75011021640220830113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132,90000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75011021640220830244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1238,00000</w:t>
            </w:r>
          </w:p>
        </w:tc>
      </w:tr>
      <w:tr w:rsidR="00802D16">
        <w:trPr>
          <w:trHeight w:val="300"/>
        </w:trPr>
        <w:tc>
          <w:tcPr>
            <w:tcW w:w="42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52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«Укрепление материально-технической базы»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"ДЮСШ"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31505,97000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31505,97000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7500703164022081Ф612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31505,97000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31505,97000</w:t>
            </w:r>
          </w:p>
        </w:tc>
      </w:tr>
      <w:tr w:rsidR="00802D16">
        <w:trPr>
          <w:trHeight w:val="300"/>
        </w:trPr>
        <w:tc>
          <w:tcPr>
            <w:tcW w:w="42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79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выполнению муниципального задания в МБОУ ДО "ДЮСШ".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17468,17711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23373,45100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22725,11100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23396,22900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86962,96811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7500703164020059Ф611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6846,95711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11234,64800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9908,93500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9979,59600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37970,13611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7500703164020159Ф611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2995,76300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2702,89200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3152,79500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3523,95800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12375,40800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750070316103S147Ф611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245,80500</w:t>
            </w:r>
          </w:p>
        </w:tc>
        <w:tc>
          <w:tcPr>
            <w:tcW w:w="13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133,57400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140,25200</w:t>
            </w:r>
          </w:p>
        </w:tc>
        <w:tc>
          <w:tcPr>
            <w:tcW w:w="13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151,47300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671,10400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7500703164020259Ф611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1430,66900</w:t>
            </w:r>
          </w:p>
        </w:tc>
        <w:tc>
          <w:tcPr>
            <w:tcW w:w="13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1734,32900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1955,12100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2173,19400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7293,31300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7501103164020059Ф611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912,10000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912,10000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912,10000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2736,30000</w:t>
            </w:r>
          </w:p>
        </w:tc>
      </w:tr>
      <w:tr w:rsidR="00802D16">
        <w:trPr>
          <w:trHeight w:val="288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7501103164020259Ф611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3548,98300</w:t>
            </w:r>
          </w:p>
        </w:tc>
        <w:tc>
          <w:tcPr>
            <w:tcW w:w="13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5168,00800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5168,00800</w:t>
            </w:r>
          </w:p>
        </w:tc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5168,00800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19053,00700</w:t>
            </w:r>
          </w:p>
        </w:tc>
      </w:tr>
      <w:tr w:rsidR="00802D16">
        <w:trPr>
          <w:trHeight w:val="300"/>
        </w:trPr>
        <w:tc>
          <w:tcPr>
            <w:tcW w:w="42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7500703164020059Ф611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2400,00000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9600,00000</w:t>
            </w:r>
          </w:p>
        </w:tc>
      </w:tr>
    </w:tbl>
    <w:p w:rsidR="00802D16" w:rsidRDefault="00C64AD7">
      <w:pPr>
        <w:pStyle w:val="Heading1"/>
        <w:tabs>
          <w:tab w:val="left" w:pos="11057"/>
        </w:tabs>
        <w:ind w:left="2670" w:hanging="2103"/>
        <w:jc w:val="center"/>
      </w:pPr>
      <w:r>
        <w:t>5.План реализации комплекса процессных мероприятий</w:t>
      </w:r>
    </w:p>
    <w:p w:rsidR="00802D16" w:rsidRDefault="00802D16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2"/>
        <w:gridCol w:w="3245"/>
        <w:gridCol w:w="2269"/>
        <w:gridCol w:w="1985"/>
      </w:tblGrid>
      <w:tr w:rsidR="00802D16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2D16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Привлечение учащейся молодежи, широких слоев населения к активным занятиям физической культурой и спортом.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Повышение массовости спортивных мероприятий.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качества и эффективности учебно-тренировочных занятий.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Создание условий для развития физической культурой и спортом.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7. Предоставление дополнительного образования в сфере спорта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</w:rPr>
              <w:lastRenderedPageBreak/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5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/>
              </w:rPr>
              <w:t>Укрепление материально-технической базы МБОУ ДО ДЮСШ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31.01.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ГКМХ,  МБОУДО "ДЮСШ"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162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</w:t>
            </w:r>
          </w:p>
          <w:p w:rsidR="00802D16" w:rsidRDefault="00802D16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80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3. Исполнение обязательств по договору.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31.12.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iCs/>
              </w:rPr>
            </w:pPr>
            <w:r>
              <w:rPr>
                <w:i/>
                <w:iCs/>
              </w:rPr>
              <w:t>Мероприятия по выполнение муниципального задания в МБОУДО "ДЮСШ"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93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  <w:iCs/>
              </w:rPr>
              <w:t>МБОУДО "ДЮСШ"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  <w:tr w:rsidR="00802D16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</w:tr>
    </w:tbl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802D16">
      <w:pPr>
        <w:pStyle w:val="Heading1"/>
        <w:tabs>
          <w:tab w:val="left" w:pos="11057"/>
        </w:tabs>
        <w:ind w:right="584"/>
        <w:jc w:val="center"/>
        <w:rPr>
          <w:spacing w:val="15"/>
        </w:rPr>
      </w:pPr>
    </w:p>
    <w:p w:rsidR="00802D16" w:rsidRDefault="00C64AD7">
      <w:pPr>
        <w:pStyle w:val="Heading1"/>
        <w:tabs>
          <w:tab w:val="left" w:pos="11057"/>
        </w:tabs>
        <w:ind w:right="584"/>
        <w:jc w:val="center"/>
      </w:pPr>
      <w:r>
        <w:rPr>
          <w:spacing w:val="15"/>
        </w:rPr>
        <w:t>ПАСПОРТ</w:t>
      </w:r>
    </w:p>
    <w:p w:rsidR="00802D16" w:rsidRDefault="00C64AD7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802D16" w:rsidRDefault="00C64AD7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Повышение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правовой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культуры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1"/>
        <w:gridCol w:w="8933"/>
      </w:tblGrid>
      <w:tr w:rsidR="00802D16">
        <w:trPr>
          <w:trHeight w:val="5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802D16">
        <w:trPr>
          <w:trHeight w:val="6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802D16" w:rsidRDefault="00C64AD7">
      <w:pPr>
        <w:pStyle w:val="ab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50"/>
        <w:gridCol w:w="1252"/>
        <w:gridCol w:w="1956"/>
        <w:gridCol w:w="1210"/>
        <w:gridCol w:w="1136"/>
        <w:gridCol w:w="1417"/>
        <w:gridCol w:w="2836"/>
        <w:gridCol w:w="1837"/>
      </w:tblGrid>
      <w:tr w:rsidR="00802D16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r>
              <w:t>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11"/>
            </w:pPr>
            <w:r>
              <w:t>Значение показателей по годам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ind w:right="37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</w:tr>
      <w:tr w:rsidR="00802D16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городских мероприятий, направленных на повышение </w:t>
            </w:r>
            <w:proofErr w:type="gramStart"/>
            <w:r>
              <w:rPr>
                <w:rFonts w:ascii="Times New Roman" w:hAnsi="Times New Roman" w:cs="Times New Roman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культуры населения.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D16" w:rsidRDefault="00802D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802D16">
      <w:pPr>
        <w:pStyle w:val="a3"/>
        <w:tabs>
          <w:tab w:val="left" w:pos="0"/>
          <w:tab w:val="left" w:pos="11057"/>
        </w:tabs>
        <w:spacing w:before="8" w:after="1"/>
        <w:ind w:left="1701"/>
        <w:jc w:val="center"/>
        <w:rPr>
          <w:sz w:val="12"/>
        </w:rPr>
      </w:pPr>
    </w:p>
    <w:p w:rsidR="00802D16" w:rsidRDefault="00C64AD7">
      <w:pPr>
        <w:pStyle w:val="Heading1"/>
        <w:tabs>
          <w:tab w:val="left" w:pos="11057"/>
        </w:tabs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237"/>
        <w:gridCol w:w="796"/>
        <w:gridCol w:w="3319"/>
        <w:gridCol w:w="1087"/>
        <w:gridCol w:w="525"/>
        <w:gridCol w:w="2371"/>
        <w:gridCol w:w="478"/>
        <w:gridCol w:w="1130"/>
        <w:gridCol w:w="223"/>
        <w:gridCol w:w="909"/>
        <w:gridCol w:w="548"/>
        <w:gridCol w:w="584"/>
        <w:gridCol w:w="589"/>
        <w:gridCol w:w="541"/>
        <w:gridCol w:w="864"/>
        <w:gridCol w:w="267"/>
        <w:gridCol w:w="712"/>
      </w:tblGrid>
      <w:tr w:rsidR="00802D16">
        <w:trPr>
          <w:trHeight w:val="491"/>
        </w:trPr>
        <w:tc>
          <w:tcPr>
            <w:tcW w:w="86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14"/>
              <w:jc w:val="center"/>
            </w:pPr>
            <w:r>
              <w:t>Тип мероприятий (результата)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78"/>
        </w:trPr>
        <w:tc>
          <w:tcPr>
            <w:tcW w:w="86" w:type="dxa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6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802D16">
        <w:trPr>
          <w:trHeight w:val="316"/>
        </w:trPr>
        <w:tc>
          <w:tcPr>
            <w:tcW w:w="86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</w:p>
        </w:tc>
        <w:tc>
          <w:tcPr>
            <w:tcW w:w="15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</w:t>
            </w:r>
          </w:p>
        </w:tc>
      </w:tr>
      <w:tr w:rsidR="00802D16">
        <w:trPr>
          <w:trHeight w:val="304"/>
        </w:trPr>
        <w:tc>
          <w:tcPr>
            <w:tcW w:w="86" w:type="dxa"/>
          </w:tcPr>
          <w:p w:rsidR="00802D16" w:rsidRDefault="00802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</w:t>
            </w:r>
          </w:p>
          <w:p w:rsidR="00802D16" w:rsidRDefault="00802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D16">
        <w:trPr>
          <w:trHeight w:val="529"/>
        </w:trPr>
        <w:tc>
          <w:tcPr>
            <w:tcW w:w="86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t xml:space="preserve">Организация и проведение городских мероприятий, направленных на повышение </w:t>
            </w:r>
            <w:proofErr w:type="gramStart"/>
            <w:r>
              <w:t>правовой</w:t>
            </w:r>
            <w:proofErr w:type="gramEnd"/>
            <w:r>
              <w:t xml:space="preserve"> культуры населения..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мероприятий по правовому просвещению и воспитанию.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802D16">
        <w:trPr>
          <w:trHeight w:val="348"/>
        </w:trPr>
        <w:tc>
          <w:tcPr>
            <w:tcW w:w="1446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Финансовое обеспечение муниципальной программы.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88"/>
        </w:trPr>
        <w:tc>
          <w:tcPr>
            <w:tcW w:w="534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3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ГРБС/КБК</w:t>
            </w:r>
          </w:p>
        </w:tc>
        <w:tc>
          <w:tcPr>
            <w:tcW w:w="570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96"/>
        </w:trPr>
        <w:tc>
          <w:tcPr>
            <w:tcW w:w="53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00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8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правовой культуры населения на территории   ЗАТО г. Радужный Владимирской области» (всего), в том числе:</w:t>
            </w:r>
          </w:p>
        </w:tc>
        <w:tc>
          <w:tcPr>
            <w:tcW w:w="3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11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828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«Повышение правовой культуры населения» (всего), в том числе: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11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924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Организация и проведение городских мероприятий, направленных на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правовой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культуры населения.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77008011640420850244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53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8" w:type="dxa"/>
          </w:tcPr>
          <w:p w:rsidR="00802D16" w:rsidRDefault="00802D16">
            <w:pPr>
              <w:widowControl w:val="0"/>
            </w:pPr>
          </w:p>
        </w:tc>
      </w:tr>
    </w:tbl>
    <w:p w:rsidR="00802D16" w:rsidRDefault="00C64AD7">
      <w:pPr>
        <w:pStyle w:val="Heading1"/>
        <w:tabs>
          <w:tab w:val="left" w:pos="11057"/>
        </w:tabs>
        <w:ind w:left="2670" w:hanging="2103"/>
        <w:jc w:val="center"/>
      </w:pPr>
      <w:r>
        <w:t>5.План реализации комплекса процессных мероприятий</w:t>
      </w:r>
    </w:p>
    <w:p w:rsidR="00802D16" w:rsidRDefault="00802D16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2"/>
        <w:gridCol w:w="3245"/>
        <w:gridCol w:w="2148"/>
        <w:gridCol w:w="2106"/>
      </w:tblGrid>
      <w:tr w:rsidR="00802D16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76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   Увеличение численности обучающихся, участников мероприятий правовой направленности.</w:t>
            </w:r>
          </w:p>
        </w:tc>
      </w:tr>
      <w:tr w:rsidR="00802D16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воспитанию.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t xml:space="preserve">Организация и проведение городских мероприятий, направленных на повышение </w:t>
            </w:r>
            <w:proofErr w:type="gramStart"/>
            <w:r>
              <w:t>правовой</w:t>
            </w:r>
            <w:proofErr w:type="gramEnd"/>
            <w:r>
              <w:t xml:space="preserve"> культуры населения.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802D16" w:rsidRDefault="00802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02D16" w:rsidRDefault="00802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02D16" w:rsidRDefault="00C64AD7">
      <w:pPr>
        <w:pStyle w:val="Heading1"/>
        <w:tabs>
          <w:tab w:val="left" w:pos="11057"/>
        </w:tabs>
        <w:ind w:right="584"/>
        <w:jc w:val="center"/>
      </w:pPr>
      <w:r>
        <w:rPr>
          <w:spacing w:val="15"/>
        </w:rPr>
        <w:t>ПАСПОРТ</w:t>
      </w:r>
    </w:p>
    <w:p w:rsidR="00802D16" w:rsidRDefault="00C64AD7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Комплекса процессных мероприятий</w:t>
      </w:r>
    </w:p>
    <w:p w:rsidR="00802D16" w:rsidRDefault="00C64AD7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Реализация государственной национальной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2D16" w:rsidRDefault="00C64AD7">
      <w:pPr>
        <w:pStyle w:val="Heading1"/>
        <w:tabs>
          <w:tab w:val="left" w:pos="6345"/>
          <w:tab w:val="left" w:pos="6750"/>
          <w:tab w:val="left" w:pos="11057"/>
        </w:tabs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1"/>
        <w:gridCol w:w="8933"/>
      </w:tblGrid>
      <w:tr w:rsidR="00802D16">
        <w:trPr>
          <w:trHeight w:val="5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</w:tr>
      <w:tr w:rsidR="00802D16">
        <w:trPr>
          <w:trHeight w:val="6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802D16" w:rsidRDefault="00802D16">
      <w:pPr>
        <w:pStyle w:val="ab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</w:p>
    <w:p w:rsidR="00802D16" w:rsidRDefault="00C64AD7">
      <w:pPr>
        <w:pStyle w:val="ab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3284"/>
        <w:gridCol w:w="1559"/>
        <w:gridCol w:w="1276"/>
        <w:gridCol w:w="1419"/>
        <w:gridCol w:w="1275"/>
        <w:gridCol w:w="1274"/>
        <w:gridCol w:w="2270"/>
        <w:gridCol w:w="1837"/>
      </w:tblGrid>
      <w:tr w:rsidR="00802D16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r>
              <w:t>№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Наименование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246"/>
              <w:jc w:val="center"/>
            </w:pPr>
            <w: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Единица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76" w:hanging="21"/>
            </w:pPr>
            <w:r>
              <w:t>Базовое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left="176" w:hanging="21"/>
            </w:pPr>
            <w:r>
              <w:t>значение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11"/>
            </w:pPr>
            <w:r>
              <w:t>Значение показателей по годам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802D16">
        <w:trPr>
          <w:trHeight w:val="34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508"/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31"/>
              <w:ind w:right="37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</w:rPr>
            </w:pPr>
          </w:p>
        </w:tc>
      </w:tr>
      <w:tr w:rsidR="00802D16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sz w:val="20"/>
              </w:rPr>
              <w:t>9</w:t>
            </w:r>
          </w:p>
        </w:tc>
      </w:tr>
      <w:tr w:rsidR="00802D16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802D16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802D16" w:rsidRDefault="00802D16">
      <w:pPr>
        <w:pStyle w:val="Heading1"/>
        <w:tabs>
          <w:tab w:val="left" w:pos="11057"/>
        </w:tabs>
        <w:spacing w:before="8" w:after="1"/>
        <w:ind w:left="1701"/>
        <w:jc w:val="center"/>
        <w:rPr>
          <w:sz w:val="12"/>
        </w:rPr>
      </w:pPr>
    </w:p>
    <w:p w:rsidR="00802D16" w:rsidRDefault="00C64AD7">
      <w:pPr>
        <w:pStyle w:val="Heading1"/>
        <w:tabs>
          <w:tab w:val="left" w:pos="11057"/>
        </w:tabs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236"/>
        <w:gridCol w:w="791"/>
        <w:gridCol w:w="3300"/>
        <w:gridCol w:w="543"/>
        <w:gridCol w:w="1063"/>
        <w:gridCol w:w="2362"/>
        <w:gridCol w:w="1105"/>
        <w:gridCol w:w="720"/>
        <w:gridCol w:w="388"/>
        <w:gridCol w:w="1065"/>
        <w:gridCol w:w="40"/>
        <w:gridCol w:w="1107"/>
        <w:gridCol w:w="21"/>
        <w:gridCol w:w="1228"/>
        <w:gridCol w:w="236"/>
        <w:gridCol w:w="975"/>
      </w:tblGrid>
      <w:tr w:rsidR="00802D16">
        <w:trPr>
          <w:trHeight w:val="491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pStyle w:val="TableParagraph"/>
              <w:tabs>
                <w:tab w:val="left" w:pos="11057"/>
              </w:tabs>
              <w:snapToGrid w:val="0"/>
              <w:rPr>
                <w:b/>
              </w:rPr>
            </w:pPr>
          </w:p>
          <w:p w:rsidR="00802D16" w:rsidRDefault="00C64AD7">
            <w:pPr>
              <w:pStyle w:val="TableParagraph"/>
              <w:tabs>
                <w:tab w:val="left" w:pos="11057"/>
              </w:tabs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14"/>
              <w:jc w:val="center"/>
            </w:pPr>
            <w:r>
              <w:t>Тип мероприяти</w:t>
            </w:r>
            <w:proofErr w:type="gramStart"/>
            <w:r>
              <w:t>й(</w:t>
            </w:r>
            <w:proofErr w:type="gramEnd"/>
            <w:r>
              <w:t>результата)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Единица измерения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left="123" w:right="100" w:firstLine="62"/>
            </w:pPr>
            <w:r>
              <w:t>Базовое значение</w:t>
            </w:r>
          </w:p>
        </w:tc>
        <w:tc>
          <w:tcPr>
            <w:tcW w:w="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802D16">
        <w:trPr>
          <w:trHeight w:val="378"/>
        </w:trPr>
        <w:tc>
          <w:tcPr>
            <w:tcW w:w="85" w:type="dxa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802D1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6"/>
              <w:jc w:val="center"/>
            </w:pPr>
            <w: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ind w:left="224" w:right="224"/>
              <w:jc w:val="center"/>
            </w:pPr>
            <w:r>
              <w:t>2026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64"/>
              <w:jc w:val="center"/>
            </w:pPr>
            <w:r>
              <w:t>2027</w:t>
            </w:r>
          </w:p>
        </w:tc>
      </w:tr>
      <w:tr w:rsidR="00802D16">
        <w:trPr>
          <w:trHeight w:val="316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802D16">
        <w:trPr>
          <w:trHeight w:val="316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</w:p>
        </w:tc>
        <w:tc>
          <w:tcPr>
            <w:tcW w:w="15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системы повышения этнокультурной компетентности населения и муниципальных служащих;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Выполнение мероприятий и инициатив, направленных на этнокультурное развитие народов;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Недопущение фактов незаконной миграции, обеспеченность рынка труда рабочей силой;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Проведение </w:t>
            </w:r>
            <w:proofErr w:type="gramStart"/>
            <w:r>
              <w:rPr>
                <w:sz w:val="18"/>
                <w:szCs w:val="18"/>
              </w:rPr>
              <w:t>воспитательной</w:t>
            </w:r>
            <w:proofErr w:type="gramEnd"/>
            <w:r>
              <w:rPr>
                <w:sz w:val="18"/>
                <w:szCs w:val="18"/>
              </w:rPr>
              <w:t>, пропагандистской работы с населением ЗАТО г. Радужный;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-Недопущения межнациональных и межконфессиональных конфликтов.</w:t>
            </w:r>
          </w:p>
        </w:tc>
      </w:tr>
      <w:tr w:rsidR="00802D16">
        <w:trPr>
          <w:trHeight w:val="304"/>
        </w:trPr>
        <w:tc>
          <w:tcPr>
            <w:tcW w:w="85" w:type="dxa"/>
          </w:tcPr>
          <w:p w:rsidR="00802D16" w:rsidRDefault="00802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"Реализация стратегии государственной национальной политики Российской Федерации в муниципальном образовании ЗАТО г. Радужный Владимирской области"</w:t>
            </w:r>
          </w:p>
        </w:tc>
      </w:tr>
      <w:tr w:rsidR="00802D16">
        <w:trPr>
          <w:trHeight w:val="529"/>
        </w:trPr>
        <w:tc>
          <w:tcPr>
            <w:tcW w:w="85" w:type="dxa"/>
          </w:tcPr>
          <w:p w:rsidR="00802D16" w:rsidRDefault="00802D16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мероприятий национальной политической направленности.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802D16">
        <w:trPr>
          <w:trHeight w:val="348"/>
        </w:trPr>
        <w:tc>
          <w:tcPr>
            <w:tcW w:w="14017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Финансовое обеспечение муниципальной программы.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588"/>
        </w:trPr>
        <w:tc>
          <w:tcPr>
            <w:tcW w:w="478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34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ГРБС/КБК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96"/>
        </w:trPr>
        <w:tc>
          <w:tcPr>
            <w:tcW w:w="47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16" w:rsidRDefault="00802D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E6E0EC" w:fill="DBEEF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00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1123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«Реализация государственной национальной политики на территории   ЗАТО г. Радужный Владимирской области» (всего), в том числе:</w:t>
            </w:r>
            <w:proofErr w:type="gramEnd"/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7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874"/>
        </w:trPr>
        <w:tc>
          <w:tcPr>
            <w:tcW w:w="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Комплекс процессных мероприятий «Реализация государственной национальной политики» (всего), в том числе: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7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792"/>
        </w:trPr>
        <w:tc>
          <w:tcPr>
            <w:tcW w:w="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"Комитет по культуре и спорту"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288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34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75008011640520860244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  <w:tr w:rsidR="00802D16">
        <w:trPr>
          <w:trHeight w:val="300"/>
        </w:trPr>
        <w:tc>
          <w:tcPr>
            <w:tcW w:w="478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7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3" w:type="dxa"/>
          </w:tcPr>
          <w:p w:rsidR="00802D16" w:rsidRDefault="00802D16">
            <w:pPr>
              <w:widowControl w:val="0"/>
            </w:pPr>
          </w:p>
        </w:tc>
        <w:tc>
          <w:tcPr>
            <w:tcW w:w="988" w:type="dxa"/>
          </w:tcPr>
          <w:p w:rsidR="00802D16" w:rsidRDefault="00802D16">
            <w:pPr>
              <w:widowControl w:val="0"/>
            </w:pPr>
          </w:p>
        </w:tc>
      </w:tr>
    </w:tbl>
    <w:p w:rsidR="00802D16" w:rsidRDefault="00C64AD7">
      <w:pPr>
        <w:pStyle w:val="Heading1"/>
        <w:tabs>
          <w:tab w:val="left" w:pos="11057"/>
        </w:tabs>
        <w:jc w:val="center"/>
      </w:pPr>
      <w:r>
        <w:t>5.План реализации комплекса процессных мероприятий</w:t>
      </w:r>
    </w:p>
    <w:p w:rsidR="00802D16" w:rsidRDefault="00802D16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1983"/>
        <w:gridCol w:w="3544"/>
        <w:gridCol w:w="2269"/>
        <w:gridCol w:w="1985"/>
      </w:tblGrid>
      <w:tr w:rsidR="00802D16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proofErr w:type="spellStart"/>
            <w:r>
              <w:t>Задача</w:t>
            </w:r>
            <w:proofErr w:type="gramStart"/>
            <w:r>
              <w:t>,м</w:t>
            </w:r>
            <w:proofErr w:type="gramEnd"/>
            <w:r>
              <w:t>ероприятие</w:t>
            </w:r>
            <w:proofErr w:type="spellEnd"/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(результат)/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r>
              <w:t>Ответственный исполнитель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16" w:rsidRDefault="00C64AD7">
            <w:pPr>
              <w:pStyle w:val="TableParagraph"/>
              <w:tabs>
                <w:tab w:val="left" w:pos="11057"/>
              </w:tabs>
              <w:ind w:right="176"/>
              <w:jc w:val="center"/>
            </w:pPr>
            <w:r>
              <w:t>Информационная система</w:t>
            </w:r>
          </w:p>
          <w:p w:rsidR="00802D16" w:rsidRDefault="00C64AD7">
            <w:pPr>
              <w:pStyle w:val="TableParagraph"/>
              <w:tabs>
                <w:tab w:val="left" w:pos="11057"/>
              </w:tabs>
              <w:jc w:val="center"/>
            </w:pPr>
            <w:r>
              <w:t>(источник данных)</w:t>
            </w:r>
          </w:p>
        </w:tc>
      </w:tr>
      <w:tr w:rsidR="00802D16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</w:pPr>
            <w:r>
              <w:t>5</w:t>
            </w:r>
          </w:p>
        </w:tc>
      </w:tr>
      <w:tr w:rsidR="00802D16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Реализация стратегии государственной национальной политики Российской Федерации в муниципальном образовании ЗАТО г. Радужный Владимирской области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802D16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16" w:rsidRDefault="00C64AD7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-»</w:t>
            </w:r>
          </w:p>
        </w:tc>
      </w:tr>
    </w:tbl>
    <w:p w:rsidR="00802D16" w:rsidRDefault="00802D16"/>
    <w:sectPr w:rsidR="00802D16" w:rsidSect="00802D16">
      <w:pgSz w:w="16838" w:h="11906" w:orient="landscape"/>
      <w:pgMar w:top="603" w:right="1134" w:bottom="1141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02D16"/>
    <w:rsid w:val="002F5476"/>
    <w:rsid w:val="00802D16"/>
    <w:rsid w:val="00C64AD7"/>
    <w:rsid w:val="00E1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07580B"/>
    <w:pPr>
      <w:widowControl w:val="0"/>
      <w:shd w:val="clear" w:color="auto" w:fill="FFFFFF"/>
      <w:tabs>
        <w:tab w:val="left" w:pos="0"/>
      </w:tabs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4">
    <w:name w:val="Основной текст Знак"/>
    <w:basedOn w:val="a0"/>
    <w:qFormat/>
    <w:rsid w:val="0007580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13203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Заголовок 1 Знак"/>
    <w:basedOn w:val="a0"/>
    <w:link w:val="Footer"/>
    <w:qFormat/>
    <w:rsid w:val="001320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zh-CN"/>
    </w:rPr>
  </w:style>
  <w:style w:type="character" w:customStyle="1" w:styleId="-">
    <w:name w:val="Интернет-ссылка"/>
    <w:rsid w:val="00802D16"/>
    <w:rPr>
      <w:color w:val="000080"/>
      <w:u w:val="single"/>
    </w:rPr>
  </w:style>
  <w:style w:type="paragraph" w:customStyle="1" w:styleId="a7">
    <w:name w:val="Заголовок"/>
    <w:basedOn w:val="a"/>
    <w:next w:val="a3"/>
    <w:qFormat/>
    <w:rsid w:val="00802D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nhideWhenUsed/>
    <w:rsid w:val="0007580B"/>
    <w:pPr>
      <w:spacing w:after="120"/>
    </w:pPr>
  </w:style>
  <w:style w:type="paragraph" w:styleId="a8">
    <w:name w:val="List"/>
    <w:basedOn w:val="a3"/>
    <w:rsid w:val="00802D16"/>
    <w:rPr>
      <w:rFonts w:cs="Arial"/>
    </w:rPr>
  </w:style>
  <w:style w:type="paragraph" w:customStyle="1" w:styleId="Caption">
    <w:name w:val="Caption"/>
    <w:basedOn w:val="a"/>
    <w:qFormat/>
    <w:rsid w:val="00802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02D16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0758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ConsPlusNonformat">
    <w:name w:val="ConsPlusNonformat"/>
    <w:qFormat/>
    <w:rsid w:val="0007580B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Текст2"/>
    <w:basedOn w:val="a"/>
    <w:qFormat/>
    <w:rsid w:val="00075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07580B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07580B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qFormat/>
    <w:rsid w:val="000758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qFormat/>
    <w:rsid w:val="00075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Цитата1"/>
    <w:basedOn w:val="a"/>
    <w:qFormat/>
    <w:rsid w:val="0007580B"/>
    <w:pPr>
      <w:spacing w:after="0" w:line="240" w:lineRule="auto"/>
      <w:ind w:left="142" w:right="30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13203B"/>
    <w:pPr>
      <w:spacing w:after="0" w:line="240" w:lineRule="auto"/>
      <w:ind w:left="220" w:hanging="220"/>
    </w:pPr>
  </w:style>
  <w:style w:type="paragraph" w:styleId="a6">
    <w:name w:val="Balloon Text"/>
    <w:basedOn w:val="a"/>
    <w:link w:val="a5"/>
    <w:uiPriority w:val="99"/>
    <w:semiHidden/>
    <w:unhideWhenUsed/>
    <w:qFormat/>
    <w:rsid w:val="0013203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a">
    <w:name w:val="Верхний и нижний колонтитулы"/>
    <w:basedOn w:val="a"/>
    <w:qFormat/>
    <w:rsid w:val="00802D16"/>
  </w:style>
  <w:style w:type="paragraph" w:customStyle="1" w:styleId="Footer">
    <w:name w:val="Footer"/>
    <w:basedOn w:val="a"/>
    <w:link w:val="1"/>
    <w:semiHidden/>
    <w:unhideWhenUsed/>
    <w:rsid w:val="00132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b">
    <w:name w:val="List Paragraph"/>
    <w:basedOn w:val="a"/>
    <w:qFormat/>
    <w:rsid w:val="0013203B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c">
    <w:name w:val="Содержимое врезки"/>
    <w:basedOn w:val="a"/>
    <w:qFormat/>
    <w:rsid w:val="00802D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regulatory/mp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uzhnyi-city.ru/regulatory/mp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duzhnyi-city.ru/regulatory/mp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74</Pages>
  <Words>19812</Words>
  <Characters>112932</Characters>
  <Application>Microsoft Office Word</Application>
  <DocSecurity>0</DocSecurity>
  <Lines>941</Lines>
  <Paragraphs>264</Paragraphs>
  <ScaleCrop>false</ScaleCrop>
  <Company/>
  <LinksUpToDate>false</LinksUpToDate>
  <CharactersWithSpaces>132480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</dc:creator>
  <dc:description/>
  <cp:lastModifiedBy>User</cp:lastModifiedBy>
  <cp:revision>7</cp:revision>
  <dcterms:created xsi:type="dcterms:W3CDTF">2024-10-01T06:11:00Z</dcterms:created>
  <dcterms:modified xsi:type="dcterms:W3CDTF">2024-10-25T07:40:00Z</dcterms:modified>
  <dc:language>ru-RU</dc:language>
</cp:coreProperties>
</file>