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 xml:space="preserve">Приложение №3 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ЗАТО г.Радужный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>Владимирской области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>от 23.05.2024 № 639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bottom w:val="single" w:sz="12" w:space="1" w:color="000000"/>
        </w:pBdr>
        <w:suppressAutoHyphens w:val="true"/>
        <w:jc w:val="center"/>
        <w:rPr/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ОБ ИТОГАХ ПРОВЕДЕНИЯ МЕЖВЕДОМСТВЕННОЙ КОМПЛЕКСНОЙ ПРОФИЛАКТИЧЕСКОЙ ОПЕРАЦИИ “ПОДРОСТОК” В 2024 ГОДУ</w:t>
      </w:r>
    </w:p>
    <w:p>
      <w:pPr>
        <w:pStyle w:val="Normal"/>
        <w:pBdr>
          <w:bottom w:val="single" w:sz="12" w:space="1" w:color="000000"/>
        </w:pBdr>
        <w:suppressAutoHyphens w:val="true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</w:r>
    </w:p>
    <w:p>
      <w:pPr>
        <w:pStyle w:val="Normal"/>
        <w:suppressAutoHyphens w:val="true"/>
        <w:jc w:val="center"/>
        <w:rPr/>
      </w:pPr>
      <w:r>
        <w:rPr>
          <w:sz w:val="24"/>
          <w:szCs w:val="24"/>
        </w:rPr>
        <w:t>(муниципальное образование)</w:t>
      </w:r>
    </w:p>
    <w:tbl>
      <w:tblPr>
        <w:tblW w:w="93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8"/>
        <w:gridCol w:w="136"/>
        <w:gridCol w:w="6829"/>
        <w:gridCol w:w="1460"/>
      </w:tblGrid>
      <w:tr>
        <w:trPr>
          <w:trHeight w:val="248" w:hRule="atLeast"/>
        </w:trPr>
        <w:tc>
          <w:tcPr>
            <w:tcW w:w="9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 CYR" w:ascii="Times New Roman CYR" w:hAnsi="Times New Roman CYR"/>
                <w:b/>
                <w:bCs/>
              </w:rPr>
              <w:t>Раздел 1. Работа с семьями</w:t>
            </w:r>
          </w:p>
        </w:tc>
      </w:tr>
      <w:tr>
        <w:trPr>
          <w:trHeight w:val="1394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lang w:val="en-US"/>
              </w:rPr>
              <w:t>1.</w:t>
            </w:r>
            <w:r>
              <w:rPr/>
              <w:t>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 CYR" w:ascii="Times New Roman CYR" w:hAnsi="Times New Roman CYR"/>
              </w:rPr>
              <w:t xml:space="preserve">Выявлено за период  подготовки и проведения операции и поставлено на </w:t>
            </w:r>
            <w:r>
              <w:rPr>
                <w:rFonts w:cs="Times New Roman CYR" w:ascii="Times New Roman CYR" w:hAnsi="Times New Roman CYR"/>
                <w:b/>
              </w:rPr>
              <w:t xml:space="preserve">учет </w:t>
            </w:r>
            <w:r>
              <w:rPr>
                <w:rFonts w:cs="Times New Roman CYR" w:ascii="Times New Roman CYR" w:hAnsi="Times New Roman CYR"/>
              </w:rPr>
              <w:t>семей, находящихся в социально опасном положении, родителей (законных представителей), не исполняющих или ненадлежаще  исполняющих  обязанности по  содержанию, воспитанию, обучению, защите прав и интересов  несовершеннолетних по постановлениям</w:t>
            </w:r>
            <w:r>
              <w:rPr/>
              <w:t xml:space="preserve"> </w:t>
            </w:r>
            <w:r>
              <w:rPr>
                <w:rFonts w:cs="Times New Roman CYR" w:ascii="Times New Roman CYR" w:hAnsi="Times New Roman CYR"/>
              </w:rPr>
              <w:t>комиссии по делам несовершеннолетних и защите их прав, в том числе: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ОСП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 CYR" w:ascii="Times New Roman CYR" w:hAnsi="Times New Roman CYR"/>
              </w:rPr>
              <w:t>в органы управления образованием,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 CYR" w:ascii="Times New Roman CYR" w:hAnsi="Times New Roman CYR"/>
              </w:rPr>
              <w:t>в органы управления социальной защитой населения,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 CYR" w:ascii="Times New Roman CYR" w:hAnsi="Times New Roman CYR"/>
              </w:rPr>
              <w:t>в органы управления здравоохранением,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 CYR" w:ascii="Times New Roman CYR" w:hAnsi="Times New Roman CYR"/>
              </w:rPr>
              <w:t>в органы внутренних дел,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/>
              <w:t xml:space="preserve"> </w:t>
            </w:r>
            <w:r>
              <w:rPr/>
              <w:t>в органы опеки и попечительства,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Calibri"/>
              </w:rPr>
              <w:t>1.2.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 CYR" w:ascii="Times New Roman CYR" w:hAnsi="Times New Roman CYR"/>
              </w:rPr>
              <w:t>Поставлено несовершеннолетних в единый банк данных о несовершеннолетних, находящихся в социально опасном положении, и их семьях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lang w:val="en-US"/>
              </w:rPr>
              <w:t>1.</w:t>
            </w:r>
            <w:r>
              <w:rPr/>
              <w:t>3.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 CYR" w:ascii="Times New Roman CYR" w:hAnsi="Times New Roman CYR"/>
              </w:rPr>
              <w:t>Всего состоит на учете в едином банке данных  несовершеннолетних, находящихся в социально опасном положении (общее количество)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ДСЗН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/>
              <w:t>в том числе: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Calibri"/>
              </w:rPr>
              <w:t>1.3.1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/>
              <w:t xml:space="preserve"> </w:t>
            </w:r>
            <w:r>
              <w:rPr/>
              <w:t>совершивших правонарушение,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Calibri"/>
              </w:rPr>
              <w:t>1.3.2.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/>
              <w:t>совершивших преступление,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Calibri"/>
              </w:rPr>
              <w:t>1.3.3.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/>
              <w:t>детей, употребляющих психотропные и наркотические вещества без назначения врача,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Calibri"/>
              </w:rPr>
              <w:t>1.3.4.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/>
              <w:t>детей, употребляющих спиртсодержащую продукцию,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Calibri"/>
              </w:rPr>
              <w:t>1.3.5.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/>
              <w:t>детей- инвалидов.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1.4.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Всего состоит на учете семей, в которых проживают дети, находящиеся в социально опасном положении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ДСЗН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1.4.1.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неполных семей,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1.4.2.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семей, родители в которых являются инвалидами.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1.5.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Всего  состоит на учете родителей (законных представителей) не исполняющих или ненадлежаще  исполняющих  обязанности по  содержанию, воспитанию, обучению, защите прав и интересов  несовершеннолетних (привлеченных  к ответственности по ст.5.35 КоАП РФ)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 УМВД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1.5.1.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опекунов (попечителей, приемных родителей).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1.6.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Выявлено в период проведения операции и поставлено на учет несовершеннолетних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 УМВД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1.6.1.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беспризорных,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1.6.2.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безнадзорных,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1.6.3.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употребляющих психотропные и наркотические вещества,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1.6.4.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допустивших самовольный уход с места жительства (пребывания),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1.6.5.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находящихся в социально опасном положении,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1.6.6.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других категорий.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Направлено материалов в комиссию по делам несовершеннолетних и защите их прав для принятия мер по фактам неисполнения, ненадлежащего исполнения обязанностей родителями и лицами их замещающими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 ОСП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1.7.1.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членами комиссий по делам несовершеннолетних и защите их прав,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1.7.2.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органами управления образованием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1.7.3.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органами опеки и попечительства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1.7.4.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органами управления социальной защитой населения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1.7.5.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органами внутренних дел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1.7.6.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органами управления здравоохранением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04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1.7.7.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другими органами и общественными объединениями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46" w:hRule="atLeast"/>
        </w:trPr>
        <w:tc>
          <w:tcPr>
            <w:tcW w:w="10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Рассмотрено  комиссиями административных материалов (дел) на родителей по статьям всего, в том числе: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- 20.22 КоАП РФ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- 5.35 КоАП РФ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- ч.3 ст.6.10 КоАП РФ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</w:t>
            </w:r>
          </w:p>
        </w:tc>
      </w:tr>
      <w:tr>
        <w:trPr>
          <w:trHeight w:val="401" w:hRule="atLeast"/>
        </w:trPr>
        <w:tc>
          <w:tcPr>
            <w:tcW w:w="1094" w:type="dxa"/>
            <w:gridSpan w:val="2"/>
            <w:vMerge w:val="continue"/>
            <w:tcBorders>
              <w:lef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829" w:type="dxa"/>
            <w:vMerge w:val="continue"/>
            <w:tcBorders>
              <w:lef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1" w:hRule="atLeast"/>
        </w:trPr>
        <w:tc>
          <w:tcPr>
            <w:tcW w:w="1094" w:type="dxa"/>
            <w:gridSpan w:val="2"/>
            <w:vMerge w:val="continue"/>
            <w:tcBorders>
              <w:lef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829" w:type="dxa"/>
            <w:vMerge w:val="continue"/>
            <w:tcBorders>
              <w:lef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34" w:hRule="atLeast"/>
        </w:trPr>
        <w:tc>
          <w:tcPr>
            <w:tcW w:w="109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8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80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Выявлено фактов жестокого обращения с несовершеннолетними, в том числе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</w:t>
            </w:r>
          </w:p>
        </w:tc>
      </w:tr>
      <w:tr>
        <w:trPr>
          <w:trHeight w:val="80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1.9.1.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со стороны родителей;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80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1.9.2.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семьях, находящихся в социально опасном положении.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</w:t>
            </w:r>
            <w:r>
              <w:rPr>
                <w:rFonts w:cs="Times New Roman"/>
              </w:rPr>
              <w:t>10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Выявлено фактов сексуального или иного насилия в отношении несовершеннолетних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1.10.1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со стороны родителей,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1.10.2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со стороны иных членов семьи,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1.10.3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 семьях, находящихся в социально опасном положении.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</w:t>
            </w:r>
            <w:r>
              <w:rPr>
                <w:rFonts w:cs="Times New Roman"/>
              </w:rPr>
              <w:t>11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Подготовлено материалов в отношении родителей (иных законных представителей) на лишение / ограничение родительских прав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 ОСП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 иски: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1.11.1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органов управления образованием,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1.11.2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органов опеки и попечительства,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1.11.3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органов прокуратуры,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1.11.4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органов внутренних дел,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1.11.5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комиссий по делам несовершеннолетних и ЗП,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1.11.6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других органов и учреждений,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1.11.7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одного из родителей (лиц, их заменяющих).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Изъято детей из неблагополучных семей в связи с угрозой их жизни и здоровью,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ДО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1.12.1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 из семей, находящихся в социально опасном положении.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</w:t>
            </w:r>
            <w:r>
              <w:rPr>
                <w:rFonts w:cs="Times New Roman"/>
              </w:rPr>
              <w:t>13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Помещено детей в специализированные учреждения  для несовершеннолетних, нуждающихся в социальной  реабилитации,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ОСП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1.13.1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 находящихся в социально опасном положении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Помещено беспризорных, безнадзорных детей, находящихся в социально опасном положении, в лечебно-профилактические учреждения.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1.1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Помещено детей в центр временного содержания несовершеннолетних правонарушителей (всего),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1.15.1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за совершение общественно-опасных деяний до достижения возраста привлечения к уголовной ответственности.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  <w:sz w:val="20"/>
                <w:szCs w:val="20"/>
              </w:rPr>
              <w:t>1.15.1.1.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находящихся в социально опасном положении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64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1.1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Передано несовершеннолетних, оставшихся без попечения родителей, на воспитание в: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76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1.16.1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rPr/>
            </w:pPr>
            <w:r>
              <w:rPr>
                <w:rFonts w:cs="Times New Roman"/>
              </w:rPr>
              <w:t>под опеку или попечительство в приемные и патронатные семьи,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1.16.2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  <w:color w:val="000000"/>
              </w:rPr>
              <w:t>в организации для детей-сирот</w:t>
            </w:r>
            <w:r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/>
                <w:color w:val="000000"/>
              </w:rPr>
              <w:t>и детей, оставшихся без попечения родителей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9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  <w:b/>
              </w:rPr>
              <w:t>Раздел 2. Защита прав и законных интересов несовершеннолетних</w:t>
            </w:r>
          </w:p>
        </w:tc>
      </w:tr>
      <w:tr>
        <w:trPr>
          <w:trHeight w:val="911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2.1.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rFonts w:cs="Times New Roman"/>
              </w:rPr>
              <w:t>Количество (общепрофилактических) вопросов, рассмотренных КДН и ЗП по предупреждению безнадзорности, беспризорности, правонарушений и антиобщественных действий несовершеннолетних, защите их прав и законных интересов  (всего)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2.1.1.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 с проведением комплексных проверок по вопросам, связанным с соблюдением условий воспитания, обучения, содержания несовершеннолетних, а также с обращением несовершеннолетних в учреждениях системы профилактики безнадзорности и правонарушений несовершеннолетних (по которым приняты постановления КДН и ЗП и направлены в заинтересованные ведомства)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2.2.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Направлено информаций и представлений комиссиями по делам несовершеннолетних и защите их прав в различные организации и учреждения по вопросам защиты прав и законных интересов несовершеннолетних, устранения причин и условий, способствующих совершению подростками правонарушений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2.3.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Количество семей, которым оказана социальная помощь, всего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ДСЗН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2.3.1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 том числе материальная (семей,  тыс. руб.).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2.4.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Количество несовершеннолетних, находящихся в трудной жизненной ситуации, которым оказана помощь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758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2.4.1.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Выявлено несовершеннолетних, не приступивших к обучению в образовательных учреждениях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ДО</w:t>
            </w:r>
          </w:p>
        </w:tc>
      </w:tr>
      <w:tr>
        <w:trPr>
          <w:trHeight w:val="758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из них возвращены в образовательные учреждения для продолжения обучения,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06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544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2.4.1.1.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несовершеннолетних правонарушителей,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544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2.4.1.2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несовершеннолетних, находящихся в социально опасном положении.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544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2.4.2.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Выявлено несовершеннолетних, нуждающихся в медицинской помощи,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ДЗ</w:t>
            </w:r>
          </w:p>
        </w:tc>
      </w:tr>
      <w:tr>
        <w:trPr>
          <w:trHeight w:val="544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2.4.2.2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из них находящихся в социально опасном положении.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544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2.4.3.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Оказана медицинская помощь несовершеннолетним, находящимся в социально опасном положении.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2.4.4.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Трудоустроено (всего): (</w:t>
            </w:r>
            <w:r>
              <w:rPr>
                <w:rFonts w:cs="Times New Roman"/>
                <w:i/>
              </w:rPr>
              <w:t>в летний период)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ДТЗН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2.4.4.1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временно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/>
                <w:lang w:val="en-US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подростков-правонарушителей,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подростков, находящихся в социально опасном положении,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2.4.4.2.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постоянно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подростков-правонарушителей,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подростков,  находящихся в социально опасном положении,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2.4.5.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Оздоровлено детей, находящихся в социально опасном положении,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ДСЗН, ДО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 загородных оздоровительных лагерях,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 лагерях с дневным пребыванием,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 санаториях.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2.4.6.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Оказана иная помощь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2.5.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Количество должностных лиц, привлеченных к административной ответственности за нарушение прав несовершеннолетних.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2.6.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Всего направлено материалов в суд о восстановлении прав и законных интересов несовершеннолетних (всего),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МО,ОСП</w:t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о праве на жилье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находящихся в социально опасном положении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  <w:b/>
                <w:bCs/>
              </w:rPr>
              <w:t>Раздел 3. Борьба с правонарушениями против семьи и несовершеннолетних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3.1.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Проведено профилактических рейдов в места концентрации несовершеннолетних и  молодежи (всего),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(на дискотеки, в компьютерные салоны (клубы), в места массового открытого досуга,в учреждения торговли (кафе, бары и др.)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ОСП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3.2.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Возбуждено уголовных дел в отношении взрослых лиц (всего):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3.2.1.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ст.150 УК РФ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3.2.2.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ст.151 УК РФ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3.2.3.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ст.156 УК РФ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3.2.4.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ст. 230 УК РФ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3.2.5.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ст. 240 УК РФ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9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3.2.6.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ст. 242 УК РФ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3.3.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Привлечено к административной ответственности: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- за продажу несовершеннолетним спиртных напитков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- за вовлечение несовершеннолетних в употребление спиртных напитков или одурманивающих веществ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</w:t>
            </w:r>
          </w:p>
        </w:tc>
      </w:tr>
      <w:tr>
        <w:trPr>
          <w:trHeight w:val="23" w:hRule="atLeast"/>
        </w:trPr>
        <w:tc>
          <w:tcPr>
            <w:tcW w:w="9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  <w:b/>
                <w:bCs/>
              </w:rPr>
              <w:t>Раздел 4. Борьба с правонарушениями несовершеннолетних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4.1.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Выявлено и поставлено на учет в органы внутренних дел несовершеннолетних правонарушителей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 досуг которых не был организован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718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4.2.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Выявлено и поставлено на учет в органы внутренних дел групп несовершеннолетних негативной направленности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4.3.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Привлечено к административной ответственности несовершеннолетних (всего),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числе: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-за распитие спиртных напитков или появление в общественных местах в состоянии опьянения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- за потребление наркотических средств или психотропных веществ, иных одурманивающих веществ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4.4.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uppressAutoHyphens w:val="true"/>
              <w:rPr/>
            </w:pPr>
            <w:r>
              <w:rPr>
                <w:rFonts w:cs="Times New Roman"/>
              </w:rPr>
              <w:t>Выявлено и взято на учет несовершеннолетних (всего):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uppressAutoHyphens w:val="true"/>
              <w:rPr/>
            </w:pPr>
            <w:r>
              <w:rPr>
                <w:rFonts w:cs="Times New Roman"/>
              </w:rPr>
              <w:t>- злоупотребляющих алкоголем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uppressAutoHyphens w:val="true"/>
              <w:rPr/>
            </w:pPr>
            <w:r>
              <w:rPr>
                <w:rFonts w:cs="Times New Roman"/>
              </w:rPr>
              <w:t>- наркотическими средствами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uppressAutoHyphens w:val="true"/>
              <w:rPr/>
            </w:pPr>
            <w:r>
              <w:rPr>
                <w:rFonts w:cs="Times New Roman"/>
              </w:rPr>
              <w:t>- психоактивными веществами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4.5.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rPr/>
            </w:pPr>
            <w:r>
              <w:rPr>
                <w:rFonts w:cs="Times New Roman"/>
              </w:rPr>
              <w:t>Количество несовершеннолетних с наркотическими зависимостями, принятых и обследованных врачами-наркологами (всего),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rPr/>
            </w:pPr>
            <w:r>
              <w:rPr>
                <w:rFonts w:cs="Times New Roman"/>
              </w:rPr>
              <w:t>в том числе прошедших курс лечения: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- амбулаторно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  <w:lang w:val="en-US"/>
              </w:rPr>
              <w:t>-</w:t>
            </w:r>
            <w:r>
              <w:rPr>
                <w:rFonts w:cs="Times New Roman"/>
              </w:rPr>
              <w:t xml:space="preserve"> стационарно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УМВД, ДЗ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4.6.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rPr/>
            </w:pPr>
            <w:r>
              <w:rPr>
                <w:rFonts w:cs="Times New Roman"/>
              </w:rPr>
              <w:t>Проведено профилактических антинаркотических мероприятий.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  <w:b/>
                <w:bCs/>
              </w:rPr>
              <w:t>Раздел 5. Статистика травматизма и гибели детей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5.1.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rPr/>
            </w:pPr>
            <w:r>
              <w:rPr>
                <w:rFonts w:cs="Times New Roman"/>
              </w:rPr>
              <w:t>Совершено дорожно-транспортных происшествий с участием детей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 УГИБДД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УМВД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5.1.1.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смертельно травмировано  в результате ДТП детей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94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5.1.2.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ранено в результате ДТП детей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5.2.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Произошло пожаров (всего)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МЧС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5.</w:t>
            </w:r>
            <w:r>
              <w:rPr>
                <w:rFonts w:cs="Times New Roman"/>
              </w:rPr>
              <w:t>3.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Погибло  детей при пожарах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5.3.1.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числе, находящихся в социально опасном положении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5.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Погибло детей в водоемах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5.4.1.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числе, находящихся в социально опасном положении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5.5.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Погибло детей на строящихся  или заброшенных объектах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5.5.1.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числе, находящихся в социально опасном положении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  <w:b/>
                <w:bCs/>
              </w:rPr>
              <w:t>Раздел 6. Информационное обеспечение</w:t>
            </w:r>
          </w:p>
        </w:tc>
      </w:tr>
      <w:tr>
        <w:trPr>
          <w:trHeight w:val="374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  <w:lang w:val="en-US"/>
              </w:rPr>
              <w:t>6.1.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Организовано выступлений, публикаций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МО, ОСП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6.1.1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на телевидении,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9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6.1.2.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на радио,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6.1.3.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в печатных изданиях (газетах и журналах и др.),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6.1.4.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местах организации отдыха и оздоровления несовершеннолетних.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6.2.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Количество изготовленных информационно просветительских материалов  профилактической направленности для несовершеннолетних и родителей (всего шт.),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числе: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6.2.1.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роздано населению,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6.2.2.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размещено на информационных стендах,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6.2.3.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размещено на интернет-порталах.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cs="Times New Roman"/>
                <w:b/>
                <w:bCs/>
              </w:rPr>
              <w:t>Раздел 7. Силы и средства, задействованные в операции,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rFonts w:cs="Times New Roman"/>
                <w:b/>
                <w:bCs/>
              </w:rPr>
              <w:t>организационные мероприятия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7.1.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Представители органов исполнительной власти области и местного самоуправления (всего),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в том числе представители: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управления  образования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социальной защиты населения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7.1.3.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занятости населения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7.1.4.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здравоохранения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7.1.5.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по делам молодежи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7.1.6.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культуры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7.1.7.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физической культуры и спорта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7.1.8.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органов внутренних дел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7.1.9.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службы исполнения наказаний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7.1.10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МЧС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7.1.11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представители общественных объединений и религиозных организаций (всего):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 общественных детских и молодежных объединений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9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7.2.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Количество дворовых спортивно-досуговых площадок на территории (всего)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/>
            </w:pPr>
            <w:r>
              <w:rPr>
                <w:rFonts w:cs="Times New Roman"/>
              </w:rPr>
              <w:t>ДФКС</w:t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7.3.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период подготовки и проведения операции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построено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</w:rPr>
              <w:t>-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отремонтировано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/>
            </w:pPr>
            <w:r>
              <w:rPr>
                <w:rFonts w:cs="Times New Roman"/>
              </w:rPr>
              <w:t>7.4.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Количество организованных досуговых площадок открытого доступа на территории (всего)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atLeast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/>
              <w:rPr/>
            </w:pPr>
            <w:r>
              <w:rPr>
                <w:rFonts w:cs="Times New Roman"/>
              </w:rPr>
              <w:t>7.4.1.</w:t>
            </w:r>
          </w:p>
        </w:tc>
        <w:tc>
          <w:tcPr>
            <w:tcW w:w="6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rFonts w:cs="Times New Roman"/>
              </w:rPr>
              <w:t>в том числе на территориях сельских поселений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suppressAutoHyphens w:val="tru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left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Консультант, ответственный секретарь КДН и ЗП</w:t>
        <w:tab/>
        <w:tab/>
        <w:tab/>
        <w:tab/>
        <w:t>О.В.Дроздов</w:t>
      </w:r>
      <w:r>
        <w:rPr>
          <w:sz w:val="24"/>
          <w:szCs w:val="24"/>
          <w:lang w:val="ru-RU"/>
        </w:rPr>
        <w:t>а</w:t>
      </w:r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paragraph" w:styleId="Style16" w:customStyle="1">
    <w:name w:val="Заголовок"/>
    <w:basedOn w:val="Normal"/>
    <w:next w:val="Style17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rsid w:val="00945246"/>
    <w:pPr>
      <w:spacing w:lineRule="auto" w:line="276" w:before="0" w:after="140"/>
    </w:pPr>
    <w:rPr/>
  </w:style>
  <w:style w:type="paragraph" w:styleId="Style18">
    <w:name w:val="List"/>
    <w:basedOn w:val="Style17"/>
    <w:rsid w:val="00945246"/>
    <w:pPr/>
    <w:rPr>
      <w:rFonts w:cs="Arial Unicode MS"/>
    </w:rPr>
  </w:style>
  <w:style w:type="paragraph" w:styleId="Style19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21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left="720" w:hanging="0"/>
      <w:contextualSpacing/>
    </w:pPr>
    <w:rPr/>
  </w:style>
  <w:style w:type="paragraph" w:styleId="Style22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LibreOffice/7.5.4.2$Windows_X86_64 LibreOffice_project/36ccfdc35048b057fd9854c757a8b67ec53977b6</Application>
  <AppVersion>15.0000</AppVersion>
  <Pages>5</Pages>
  <Words>1419</Words>
  <Characters>9700</Characters>
  <CharactersWithSpaces>10797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2024-05-27T16:22:14Z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